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32627" w14:textId="1FD37381" w:rsidR="00B30605" w:rsidRPr="00B30605" w:rsidRDefault="00B30605" w:rsidP="00A276DF">
      <w:pPr>
        <w:spacing w:before="120" w:after="0" w:line="240" w:lineRule="auto"/>
        <w:rPr>
          <w:rFonts w:ascii="Arial" w:eastAsia="Times New Roman" w:hAnsi="Arial" w:cs="Arial"/>
        </w:rPr>
      </w:pPr>
      <w:r w:rsidRPr="00B30605">
        <w:rPr>
          <w:rFonts w:ascii="Arial" w:eastAsia="Times New Roman" w:hAnsi="Arial" w:cs="Arial"/>
          <w:b/>
        </w:rPr>
        <w:t xml:space="preserve">ADDENDUM </w:t>
      </w:r>
      <w:r w:rsidR="00A44E38">
        <w:rPr>
          <w:rFonts w:ascii="Arial" w:eastAsia="Times New Roman" w:hAnsi="Arial" w:cs="Arial"/>
          <w:b/>
        </w:rPr>
        <w:t>5</w:t>
      </w:r>
    </w:p>
    <w:p w14:paraId="1F4B7B83" w14:textId="44FF7FEE" w:rsidR="00B30605" w:rsidRPr="00B30605" w:rsidRDefault="00B30605" w:rsidP="00B30605">
      <w:pPr>
        <w:tabs>
          <w:tab w:val="left" w:pos="993"/>
          <w:tab w:val="left" w:pos="8931"/>
        </w:tabs>
        <w:autoSpaceDE w:val="0"/>
        <w:autoSpaceDN w:val="0"/>
        <w:adjustRightInd w:val="0"/>
        <w:spacing w:before="360" w:after="0" w:line="240" w:lineRule="auto"/>
        <w:rPr>
          <w:rFonts w:ascii="Arial" w:eastAsia="Times New Roman" w:hAnsi="Arial" w:cs="Arial"/>
          <w:b/>
        </w:rPr>
      </w:pPr>
      <w:r w:rsidRPr="00B30605">
        <w:rPr>
          <w:rFonts w:ascii="Arial" w:eastAsia="Times New Roman" w:hAnsi="Arial" w:cs="Arial"/>
          <w:b/>
        </w:rPr>
        <w:t>Date</w:t>
      </w:r>
      <w:r w:rsidRPr="00B30605">
        <w:rPr>
          <w:rFonts w:ascii="Arial" w:eastAsia="Times New Roman" w:hAnsi="Arial" w:cs="Arial"/>
        </w:rPr>
        <w:t xml:space="preserve">: </w:t>
      </w:r>
      <w:r w:rsidRPr="00B30605">
        <w:rPr>
          <w:rFonts w:ascii="Arial" w:eastAsia="Times New Roman" w:hAnsi="Arial" w:cs="Arial"/>
        </w:rPr>
        <w:tab/>
        <w:t>2</w:t>
      </w:r>
      <w:r w:rsidR="006B63D3">
        <w:rPr>
          <w:rFonts w:ascii="Arial" w:eastAsia="Times New Roman" w:hAnsi="Arial" w:cs="Arial"/>
        </w:rPr>
        <w:t>7</w:t>
      </w:r>
      <w:r w:rsidRPr="00B30605">
        <w:rPr>
          <w:rFonts w:ascii="Arial" w:eastAsia="Times New Roman" w:hAnsi="Arial" w:cs="Arial"/>
        </w:rPr>
        <w:t xml:space="preserve"> September 2017</w:t>
      </w:r>
      <w:r w:rsidRPr="00B30605">
        <w:rPr>
          <w:rFonts w:ascii="Arial" w:eastAsia="Times New Roman" w:hAnsi="Arial" w:cs="Arial"/>
        </w:rPr>
        <w:tab/>
      </w:r>
      <w:r w:rsidR="00A44E38">
        <w:rPr>
          <w:rFonts w:ascii="Arial" w:eastAsia="Times New Roman" w:hAnsi="Arial" w:cs="Arial"/>
          <w:b/>
        </w:rPr>
        <w:t xml:space="preserve">Pages: </w:t>
      </w:r>
      <w:r w:rsidR="000961C4">
        <w:rPr>
          <w:rFonts w:ascii="Arial" w:eastAsia="Times New Roman" w:hAnsi="Arial" w:cs="Arial"/>
          <w:b/>
        </w:rPr>
        <w:t>2</w:t>
      </w:r>
    </w:p>
    <w:p w14:paraId="2DCE2629" w14:textId="1E12D1D5" w:rsidR="00B30605" w:rsidRPr="00B30605" w:rsidRDefault="00B30605" w:rsidP="00B30605">
      <w:pPr>
        <w:pBdr>
          <w:bottom w:val="single" w:sz="6" w:space="1" w:color="auto"/>
        </w:pBdr>
        <w:autoSpaceDE w:val="0"/>
        <w:autoSpaceDN w:val="0"/>
        <w:adjustRightInd w:val="0"/>
        <w:spacing w:before="240" w:after="0" w:line="288" w:lineRule="auto"/>
        <w:ind w:left="993" w:hanging="993"/>
        <w:rPr>
          <w:rFonts w:ascii="Arial" w:eastAsia="Times New Roman" w:hAnsi="Arial" w:cs="Arial"/>
        </w:rPr>
      </w:pPr>
      <w:r w:rsidRPr="00B30605">
        <w:rPr>
          <w:rFonts w:ascii="Arial" w:eastAsia="Times New Roman" w:hAnsi="Arial" w:cs="Arial"/>
          <w:b/>
        </w:rPr>
        <w:t>Subject</w:t>
      </w:r>
      <w:r w:rsidR="00A44E38">
        <w:rPr>
          <w:rFonts w:ascii="Arial" w:eastAsia="Times New Roman" w:hAnsi="Arial" w:cs="Arial"/>
        </w:rPr>
        <w:t>:</w:t>
      </w:r>
      <w:r w:rsidR="00A44E38">
        <w:rPr>
          <w:rFonts w:ascii="Arial" w:eastAsia="Times New Roman" w:hAnsi="Arial" w:cs="Arial"/>
        </w:rPr>
        <w:tab/>
        <w:t>Addendum 5</w:t>
      </w:r>
      <w:r w:rsidRPr="00B30605">
        <w:rPr>
          <w:rFonts w:ascii="Arial" w:eastAsia="Times New Roman" w:hAnsi="Arial" w:cs="Arial"/>
        </w:rPr>
        <w:t xml:space="preserve"> to the Competitive Grant Guidelines – Water for Women Fund (Civil Society Organisation Component) of 18 August 2017</w:t>
      </w:r>
    </w:p>
    <w:p w14:paraId="589AB701" w14:textId="77777777" w:rsidR="00B30605" w:rsidRPr="00B30605" w:rsidRDefault="00B30605" w:rsidP="00B30605">
      <w:pPr>
        <w:pBdr>
          <w:bottom w:val="single" w:sz="6" w:space="1" w:color="auto"/>
        </w:pBdr>
        <w:autoSpaceDE w:val="0"/>
        <w:autoSpaceDN w:val="0"/>
        <w:adjustRightInd w:val="0"/>
        <w:spacing w:after="0" w:line="240" w:lineRule="auto"/>
        <w:rPr>
          <w:rFonts w:ascii="Arial" w:eastAsia="Times New Roman" w:hAnsi="Arial" w:cs="Arial"/>
        </w:rPr>
      </w:pPr>
    </w:p>
    <w:p w14:paraId="426B7F79" w14:textId="77777777" w:rsidR="00B30605" w:rsidRPr="00B30605" w:rsidRDefault="00B30605" w:rsidP="00B30605">
      <w:pPr>
        <w:spacing w:before="120" w:after="120" w:line="240" w:lineRule="auto"/>
        <w:rPr>
          <w:rFonts w:ascii="Arial" w:eastAsia="Times New Roman" w:hAnsi="Arial" w:cs="Arial"/>
        </w:rPr>
      </w:pPr>
      <w:r w:rsidRPr="00B30605">
        <w:rPr>
          <w:rFonts w:ascii="Arial" w:eastAsia="Times New Roman" w:hAnsi="Arial" w:cs="Arial"/>
        </w:rPr>
        <w:t>Applicants are advised of the following:</w:t>
      </w:r>
    </w:p>
    <w:p w14:paraId="31062431" w14:textId="77777777" w:rsidR="00B30605" w:rsidRPr="00B30605" w:rsidRDefault="00B30605" w:rsidP="00B30605">
      <w:pPr>
        <w:spacing w:before="120" w:after="120" w:line="240" w:lineRule="auto"/>
        <w:rPr>
          <w:rFonts w:ascii="Arial" w:eastAsia="Times New Roman" w:hAnsi="Arial" w:cs="Arial"/>
          <w:b/>
        </w:rPr>
      </w:pPr>
      <w:r w:rsidRPr="00B30605">
        <w:rPr>
          <w:rFonts w:ascii="Arial" w:eastAsia="Times New Roman" w:hAnsi="Arial" w:cs="Arial"/>
          <w:b/>
        </w:rPr>
        <w:t>Questions Raised in Writing by Interested Applicants</w:t>
      </w:r>
    </w:p>
    <w:p w14:paraId="53A74078" w14:textId="7DCE595B" w:rsidR="00B30605" w:rsidRPr="00B30605" w:rsidRDefault="00B30605" w:rsidP="00B30605">
      <w:pPr>
        <w:spacing w:before="360" w:after="120" w:line="240" w:lineRule="auto"/>
        <w:ind w:left="709" w:hanging="709"/>
        <w:rPr>
          <w:rFonts w:ascii="Arial" w:eastAsia="Times New Roman" w:hAnsi="Arial" w:cs="Arial"/>
        </w:rPr>
      </w:pPr>
      <w:r w:rsidRPr="00B30605">
        <w:rPr>
          <w:rFonts w:ascii="Arial" w:eastAsia="Times New Roman" w:hAnsi="Arial" w:cs="Arial"/>
        </w:rPr>
        <w:t>Q1.</w:t>
      </w:r>
      <w:r w:rsidRPr="00B30605">
        <w:rPr>
          <w:rFonts w:ascii="Arial" w:eastAsia="Times New Roman" w:hAnsi="Arial" w:cs="Arial"/>
        </w:rPr>
        <w:tab/>
      </w:r>
      <w:r w:rsidR="00A276DF">
        <w:rPr>
          <w:rFonts w:ascii="Arial" w:eastAsia="Times New Roman" w:hAnsi="Arial" w:cs="Arial"/>
        </w:rPr>
        <w:t xml:space="preserve">Is the ‘CSO Funding History’ section of the SmartyGrants form asking </w:t>
      </w:r>
      <w:r w:rsidR="00A276DF" w:rsidRPr="00A276DF">
        <w:rPr>
          <w:rFonts w:ascii="Arial" w:eastAsia="Times New Roman" w:hAnsi="Arial" w:cs="Arial"/>
        </w:rPr>
        <w:t xml:space="preserve">whether we have received funding on </w:t>
      </w:r>
      <w:r w:rsidR="00A276DF">
        <w:rPr>
          <w:rFonts w:ascii="Arial" w:eastAsia="Times New Roman" w:hAnsi="Arial" w:cs="Arial"/>
        </w:rPr>
        <w:t xml:space="preserve">a project of </w:t>
      </w:r>
      <w:r w:rsidR="00A276DF" w:rsidRPr="00A276DF">
        <w:rPr>
          <w:rFonts w:ascii="Arial" w:eastAsia="Times New Roman" w:hAnsi="Arial" w:cs="Arial"/>
        </w:rPr>
        <w:t>similar nature before</w:t>
      </w:r>
      <w:r w:rsidRPr="00B30605">
        <w:rPr>
          <w:rFonts w:ascii="Arial" w:eastAsia="Times New Roman" w:hAnsi="Arial" w:cs="Arial"/>
        </w:rPr>
        <w:t xml:space="preserve">? </w:t>
      </w:r>
    </w:p>
    <w:p w14:paraId="52611F2C" w14:textId="3E56339A" w:rsidR="00B30605" w:rsidRPr="00B30605" w:rsidRDefault="00B30605" w:rsidP="00B30605">
      <w:pPr>
        <w:spacing w:before="120" w:after="120" w:line="240" w:lineRule="auto"/>
        <w:ind w:left="709" w:hanging="709"/>
        <w:rPr>
          <w:rFonts w:ascii="Arial" w:eastAsia="Calibri" w:hAnsi="Arial" w:cs="Arial"/>
          <w:lang w:eastAsia="en-AU"/>
        </w:rPr>
      </w:pPr>
      <w:r w:rsidRPr="00B30605">
        <w:rPr>
          <w:rFonts w:ascii="Arial" w:eastAsia="Times New Roman" w:hAnsi="Arial" w:cs="Arial"/>
        </w:rPr>
        <w:t>A1.</w:t>
      </w:r>
      <w:r w:rsidRPr="00B30605">
        <w:rPr>
          <w:rFonts w:ascii="Arial" w:eastAsia="Times New Roman" w:hAnsi="Arial" w:cs="Arial"/>
        </w:rPr>
        <w:tab/>
      </w:r>
      <w:r w:rsidR="000C7640">
        <w:rPr>
          <w:rFonts w:ascii="Arial" w:eastAsia="Times New Roman" w:hAnsi="Arial" w:cs="Arial"/>
        </w:rPr>
        <w:t>Yes</w:t>
      </w:r>
      <w:r w:rsidRPr="00B30605">
        <w:rPr>
          <w:rFonts w:ascii="Arial" w:hAnsi="Arial" w:cs="Arial"/>
        </w:rPr>
        <w:t>.</w:t>
      </w:r>
    </w:p>
    <w:p w14:paraId="72F5C42E" w14:textId="5EBF925E" w:rsidR="00B30605" w:rsidRPr="00B30605" w:rsidRDefault="00B30605" w:rsidP="00B30605">
      <w:pPr>
        <w:spacing w:before="360" w:after="120" w:line="240" w:lineRule="auto"/>
        <w:ind w:left="720" w:hanging="720"/>
        <w:textAlignment w:val="baseline"/>
        <w:rPr>
          <w:rFonts w:ascii="Arial" w:eastAsia="Calibri" w:hAnsi="Arial" w:cs="Arial"/>
          <w:lang w:eastAsia="en-AU"/>
        </w:rPr>
      </w:pPr>
      <w:r w:rsidRPr="00B30605">
        <w:rPr>
          <w:rFonts w:ascii="Arial" w:eastAsia="Times New Roman" w:hAnsi="Arial" w:cs="Arial"/>
        </w:rPr>
        <w:t>Q2.</w:t>
      </w:r>
      <w:r w:rsidRPr="00B30605">
        <w:rPr>
          <w:rFonts w:ascii="Arial" w:eastAsia="Times New Roman" w:hAnsi="Arial" w:cs="Arial"/>
        </w:rPr>
        <w:tab/>
      </w:r>
      <w:r w:rsidR="00A276DF" w:rsidRPr="00A276DF">
        <w:rPr>
          <w:rFonts w:ascii="Arial" w:eastAsia="Times New Roman" w:hAnsi="Arial" w:cs="Arial"/>
        </w:rPr>
        <w:t xml:space="preserve">In the ‘Project Support Information’ section of the </w:t>
      </w:r>
      <w:r w:rsidR="00A276DF">
        <w:rPr>
          <w:rFonts w:ascii="Arial" w:eastAsia="Times New Roman" w:hAnsi="Arial" w:cs="Arial"/>
        </w:rPr>
        <w:t>S</w:t>
      </w:r>
      <w:r w:rsidR="00A276DF" w:rsidRPr="00A276DF">
        <w:rPr>
          <w:rFonts w:ascii="Arial" w:eastAsia="Times New Roman" w:hAnsi="Arial" w:cs="Arial"/>
        </w:rPr>
        <w:t>mart</w:t>
      </w:r>
      <w:r w:rsidR="00A276DF">
        <w:rPr>
          <w:rFonts w:ascii="Arial" w:eastAsia="Times New Roman" w:hAnsi="Arial" w:cs="Arial"/>
        </w:rPr>
        <w:t>y</w:t>
      </w:r>
      <w:r w:rsidR="00A276DF" w:rsidRPr="00A276DF">
        <w:rPr>
          <w:rFonts w:ascii="Arial" w:eastAsia="Times New Roman" w:hAnsi="Arial" w:cs="Arial"/>
        </w:rPr>
        <w:t>Grants</w:t>
      </w:r>
      <w:r w:rsidR="00A276DF">
        <w:rPr>
          <w:rFonts w:ascii="Arial" w:eastAsia="Times New Roman" w:hAnsi="Arial" w:cs="Arial"/>
        </w:rPr>
        <w:t xml:space="preserve"> form</w:t>
      </w:r>
      <w:r w:rsidR="00A276DF" w:rsidRPr="00A276DF">
        <w:rPr>
          <w:rFonts w:ascii="Arial" w:eastAsia="Times New Roman" w:hAnsi="Arial" w:cs="Arial"/>
        </w:rPr>
        <w:t xml:space="preserve">, there is a requirement </w:t>
      </w:r>
      <w:r w:rsidR="00A276DF">
        <w:rPr>
          <w:rFonts w:ascii="Arial" w:eastAsia="Times New Roman" w:hAnsi="Arial" w:cs="Arial"/>
        </w:rPr>
        <w:t>to “</w:t>
      </w:r>
      <w:r w:rsidR="00A276DF" w:rsidRPr="00A276DF">
        <w:rPr>
          <w:rFonts w:ascii="Arial" w:eastAsia="Times New Roman" w:hAnsi="Arial" w:cs="Arial"/>
        </w:rPr>
        <w:t>provide information about how you will resource the management team with relevant expertise such as gender and social inclusion, WASH, knowledge and learning and M&amp;E is expected to be included.” What exactly does ‘resourcing your management team’ indicate here? Is it about providing information on staffing for the proposed project</w:t>
      </w:r>
      <w:r w:rsidRPr="00B30605">
        <w:rPr>
          <w:rFonts w:ascii="Arial" w:eastAsia="Calibri" w:hAnsi="Arial" w:cs="Arial"/>
          <w:lang w:eastAsia="en-AU"/>
        </w:rPr>
        <w:t>?</w:t>
      </w:r>
    </w:p>
    <w:p w14:paraId="597419D0" w14:textId="4A7F8A5B" w:rsidR="00B30605" w:rsidRPr="00B30605" w:rsidRDefault="00B30605" w:rsidP="00B30605">
      <w:pPr>
        <w:spacing w:before="120" w:after="120" w:line="240" w:lineRule="auto"/>
        <w:ind w:left="709" w:hanging="709"/>
      </w:pPr>
      <w:r w:rsidRPr="00B30605">
        <w:rPr>
          <w:rFonts w:ascii="Arial" w:eastAsia="Times New Roman" w:hAnsi="Arial" w:cs="Arial"/>
        </w:rPr>
        <w:t>A2.</w:t>
      </w:r>
      <w:r w:rsidRPr="00B30605">
        <w:rPr>
          <w:rFonts w:ascii="Arial" w:eastAsia="Times New Roman" w:hAnsi="Arial" w:cs="Arial"/>
        </w:rPr>
        <w:tab/>
      </w:r>
      <w:r w:rsidR="000C7640">
        <w:rPr>
          <w:rFonts w:ascii="Arial" w:eastAsia="Times New Roman" w:hAnsi="Arial" w:cs="Arial"/>
        </w:rPr>
        <w:t>Yes, this is about how you will ensure the relevant technical resources are available to implement the proposed project</w:t>
      </w:r>
      <w:r w:rsidRPr="00B30605">
        <w:rPr>
          <w:rFonts w:ascii="Arial" w:eastAsia="Calibri" w:hAnsi="Arial" w:cs="Arial"/>
          <w:lang w:eastAsia="en-AU"/>
        </w:rPr>
        <w:t>.</w:t>
      </w:r>
    </w:p>
    <w:p w14:paraId="560F1934" w14:textId="2FCFC6CA" w:rsidR="00B30605" w:rsidRPr="00B30605" w:rsidRDefault="00B30605" w:rsidP="00B30605">
      <w:pPr>
        <w:autoSpaceDE w:val="0"/>
        <w:autoSpaceDN w:val="0"/>
        <w:adjustRightInd w:val="0"/>
        <w:spacing w:before="360" w:after="120" w:line="240" w:lineRule="auto"/>
        <w:ind w:left="720" w:hanging="720"/>
        <w:rPr>
          <w:rFonts w:ascii="Arial" w:hAnsi="Arial" w:cs="Arial"/>
        </w:rPr>
      </w:pPr>
      <w:r w:rsidRPr="00B30605">
        <w:rPr>
          <w:rFonts w:ascii="Arial" w:hAnsi="Arial" w:cs="Arial"/>
        </w:rPr>
        <w:t>Q3.</w:t>
      </w:r>
      <w:r w:rsidRPr="00B30605">
        <w:rPr>
          <w:rFonts w:ascii="Arial" w:hAnsi="Arial" w:cs="Arial"/>
        </w:rPr>
        <w:tab/>
      </w:r>
      <w:r w:rsidR="00A276DF">
        <w:rPr>
          <w:rFonts w:ascii="Arial" w:hAnsi="Arial" w:cs="Arial"/>
        </w:rPr>
        <w:t xml:space="preserve">If </w:t>
      </w:r>
      <w:r w:rsidR="00A276DF" w:rsidRPr="00A276DF">
        <w:rPr>
          <w:rFonts w:ascii="Arial" w:hAnsi="Arial" w:cs="Arial"/>
        </w:rPr>
        <w:t>an organization is planning to work with local partners to implement its project, do the partners need to be named in this application, or can an illustrative list of potential local partners be included with a summary of how partners will be selected during the inception phase</w:t>
      </w:r>
      <w:r w:rsidRPr="00B30605">
        <w:rPr>
          <w:rFonts w:ascii="Arial" w:hAnsi="Arial" w:cs="Arial"/>
        </w:rPr>
        <w:t>?</w:t>
      </w:r>
    </w:p>
    <w:p w14:paraId="1C46B529" w14:textId="06EE1022" w:rsidR="00B30605" w:rsidRPr="00B30605" w:rsidRDefault="00B30605" w:rsidP="00B30605">
      <w:pPr>
        <w:ind w:left="720" w:hanging="720"/>
        <w:rPr>
          <w:rFonts w:ascii="Arial" w:hAnsi="Arial" w:cs="Arial"/>
        </w:rPr>
      </w:pPr>
      <w:r w:rsidRPr="00B30605">
        <w:rPr>
          <w:rFonts w:ascii="Arial" w:hAnsi="Arial" w:cs="Arial"/>
        </w:rPr>
        <w:t>A3.</w:t>
      </w:r>
      <w:r w:rsidRPr="00B30605">
        <w:rPr>
          <w:rFonts w:ascii="Arial" w:hAnsi="Arial" w:cs="Arial"/>
        </w:rPr>
        <w:tab/>
      </w:r>
      <w:r w:rsidR="00DD1E17" w:rsidRPr="00BE76F7">
        <w:rPr>
          <w:rFonts w:ascii="Arial" w:hAnsi="Arial" w:cs="Arial"/>
        </w:rPr>
        <w:t>An organisation should identify local partners and the roles of these partners in their proposal. Where this is not possible, an indicative list of potential partners can be included, together with a justification for why partner identification has not been finalised and a description of the proposed partner selection process</w:t>
      </w:r>
      <w:r w:rsidR="00BE76F7">
        <w:rPr>
          <w:rFonts w:ascii="Arial" w:hAnsi="Arial" w:cs="Arial"/>
        </w:rPr>
        <w:t>.</w:t>
      </w:r>
    </w:p>
    <w:p w14:paraId="5FA0B47E" w14:textId="3DD63506" w:rsidR="00B30605" w:rsidRPr="00B30605" w:rsidRDefault="00B30605" w:rsidP="00A276DF">
      <w:pPr>
        <w:spacing w:before="360"/>
        <w:ind w:left="720" w:hanging="720"/>
        <w:rPr>
          <w:rFonts w:ascii="Arial" w:eastAsia="Calibri" w:hAnsi="Arial" w:cs="Arial"/>
          <w:lang w:eastAsia="en-AU"/>
        </w:rPr>
      </w:pPr>
      <w:r w:rsidRPr="00B30605">
        <w:rPr>
          <w:rFonts w:ascii="Arial" w:eastAsia="Times New Roman" w:hAnsi="Arial" w:cs="Arial"/>
        </w:rPr>
        <w:t>Q4.</w:t>
      </w:r>
      <w:r w:rsidRPr="00B30605">
        <w:rPr>
          <w:rFonts w:ascii="Arial" w:eastAsia="Times New Roman" w:hAnsi="Arial" w:cs="Arial"/>
        </w:rPr>
        <w:tab/>
      </w:r>
      <w:r w:rsidR="00C82081" w:rsidRPr="00A276DF">
        <w:rPr>
          <w:rFonts w:ascii="Arial" w:eastAsia="Times New Roman" w:hAnsi="Arial" w:cs="Arial"/>
        </w:rPr>
        <w:t>Given that research and innovation projects will be separately managed by the Fund Coordinator, is it desirable that CSOs also include this as a component to its proposed project</w:t>
      </w:r>
      <w:r w:rsidR="00C82081">
        <w:rPr>
          <w:rFonts w:ascii="Arial" w:eastAsia="Times New Roman" w:hAnsi="Arial" w:cs="Arial"/>
        </w:rPr>
        <w:t>?</w:t>
      </w:r>
    </w:p>
    <w:p w14:paraId="3339345E" w14:textId="4043F5E8"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A4.</w:t>
      </w:r>
      <w:r w:rsidRPr="00B30605">
        <w:rPr>
          <w:rFonts w:ascii="Arial" w:eastAsia="Times New Roman" w:hAnsi="Arial" w:cs="Arial"/>
        </w:rPr>
        <w:tab/>
      </w:r>
      <w:r w:rsidR="00AF3687" w:rsidRPr="00B30605">
        <w:rPr>
          <w:rFonts w:ascii="Arial" w:eastAsia="Times New Roman" w:hAnsi="Arial" w:cs="Arial"/>
        </w:rPr>
        <w:t>Please see Addendum 1, Q19, Q22 and Q39</w:t>
      </w:r>
      <w:r w:rsidR="00AF3687">
        <w:rPr>
          <w:rFonts w:ascii="Arial" w:eastAsia="Times New Roman" w:hAnsi="Arial" w:cs="Arial"/>
        </w:rPr>
        <w:t>, Addendum 3, Q12 and Addendum 4, Q34</w:t>
      </w:r>
      <w:r w:rsidRPr="00B30605">
        <w:rPr>
          <w:rFonts w:ascii="Arial" w:eastAsia="Times New Roman" w:hAnsi="Arial" w:cs="Arial"/>
        </w:rPr>
        <w:t>.</w:t>
      </w:r>
      <w:r w:rsidR="00AF3687">
        <w:rPr>
          <w:rFonts w:ascii="Arial" w:eastAsia="Times New Roman" w:hAnsi="Arial" w:cs="Arial"/>
        </w:rPr>
        <w:t xml:space="preserve"> There is no requirement for Applicants to include future potential activities funded through the WASH Research Awards or Impact and Innovation Grants.</w:t>
      </w:r>
    </w:p>
    <w:p w14:paraId="349AD7E2" w14:textId="038A1CDA" w:rsidR="00B30605" w:rsidRPr="00B30605" w:rsidRDefault="00B30605" w:rsidP="00B30605">
      <w:pPr>
        <w:spacing w:before="360" w:after="120" w:line="240" w:lineRule="auto"/>
        <w:ind w:left="720" w:hanging="720"/>
        <w:textAlignment w:val="baseline"/>
        <w:rPr>
          <w:rFonts w:ascii="Arial" w:eastAsia="Calibri" w:hAnsi="Arial" w:cs="Arial"/>
          <w:lang w:eastAsia="en-AU"/>
        </w:rPr>
      </w:pPr>
      <w:r w:rsidRPr="00B30605">
        <w:rPr>
          <w:rFonts w:ascii="Arial" w:eastAsia="Times New Roman" w:hAnsi="Arial" w:cs="Arial"/>
        </w:rPr>
        <w:t>Q5.</w:t>
      </w:r>
      <w:r w:rsidRPr="00B30605">
        <w:rPr>
          <w:rFonts w:ascii="Arial" w:eastAsia="Times New Roman" w:hAnsi="Arial" w:cs="Arial"/>
        </w:rPr>
        <w:tab/>
      </w:r>
      <w:r w:rsidR="00C82081" w:rsidRPr="00C82081">
        <w:rPr>
          <w:rFonts w:ascii="Arial" w:eastAsia="Times New Roman" w:hAnsi="Arial" w:cs="Arial"/>
        </w:rPr>
        <w:t>For the Lead Manager position, must this person already be employed by the applying organization or can the individual be presented as a candidate with commitment</w:t>
      </w:r>
      <w:r w:rsidRPr="00B30605">
        <w:rPr>
          <w:rFonts w:ascii="Arial" w:eastAsia="Calibri" w:hAnsi="Arial" w:cs="Arial"/>
          <w:lang w:eastAsia="en-AU"/>
        </w:rPr>
        <w:t>?</w:t>
      </w:r>
    </w:p>
    <w:p w14:paraId="3358DBDC" w14:textId="1406A401"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A5.</w:t>
      </w:r>
      <w:r w:rsidRPr="00B30605">
        <w:rPr>
          <w:rFonts w:ascii="Arial" w:eastAsia="Times New Roman" w:hAnsi="Arial" w:cs="Arial"/>
        </w:rPr>
        <w:tab/>
      </w:r>
      <w:r w:rsidR="00AF3687">
        <w:rPr>
          <w:rFonts w:ascii="Arial" w:eastAsia="Times New Roman" w:hAnsi="Arial" w:cs="Arial"/>
        </w:rPr>
        <w:t>Either</w:t>
      </w:r>
      <w:r w:rsidRPr="00B30605">
        <w:rPr>
          <w:rFonts w:ascii="Arial" w:eastAsia="Times New Roman" w:hAnsi="Arial" w:cs="Arial"/>
        </w:rPr>
        <w:t xml:space="preserve">. </w:t>
      </w:r>
    </w:p>
    <w:p w14:paraId="72F749D4" w14:textId="0AA91A2F"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Q6.</w:t>
      </w:r>
      <w:r w:rsidRPr="00B30605">
        <w:rPr>
          <w:rFonts w:ascii="Arial" w:eastAsia="Times New Roman" w:hAnsi="Arial" w:cs="Arial"/>
        </w:rPr>
        <w:tab/>
      </w:r>
      <w:r w:rsidR="00C82081" w:rsidRPr="00C82081">
        <w:rPr>
          <w:rFonts w:ascii="Arial" w:eastAsia="Times New Roman" w:hAnsi="Arial" w:cs="Arial"/>
        </w:rPr>
        <w:t xml:space="preserve">Is there a specific template CSOs should use to submit a justification for an ICR higher than 10%, as per </w:t>
      </w:r>
      <w:r w:rsidR="00340F87">
        <w:rPr>
          <w:rFonts w:ascii="Arial" w:eastAsia="Times New Roman" w:hAnsi="Arial" w:cs="Arial"/>
        </w:rPr>
        <w:t xml:space="preserve">the note in the Grant Guidelines on page </w:t>
      </w:r>
      <w:r w:rsidR="00340F87" w:rsidRPr="00C82081">
        <w:rPr>
          <w:rFonts w:ascii="Arial" w:eastAsia="Times New Roman" w:hAnsi="Arial" w:cs="Arial"/>
        </w:rPr>
        <w:t>26?</w:t>
      </w:r>
      <w:r w:rsidR="00C82081" w:rsidRPr="00C82081">
        <w:rPr>
          <w:rFonts w:ascii="Arial" w:eastAsia="Times New Roman" w:hAnsi="Arial" w:cs="Arial"/>
        </w:rPr>
        <w:t xml:space="preserve"> </w:t>
      </w:r>
      <w:r w:rsidR="00C82081">
        <w:rPr>
          <w:rFonts w:ascii="Arial" w:eastAsia="Times New Roman" w:hAnsi="Arial" w:cs="Arial"/>
        </w:rPr>
        <w:t xml:space="preserve">There is no </w:t>
      </w:r>
      <w:r w:rsidR="00C82081" w:rsidRPr="00C82081">
        <w:rPr>
          <w:rFonts w:ascii="Arial" w:eastAsia="Times New Roman" w:hAnsi="Arial" w:cs="Arial"/>
        </w:rPr>
        <w:t>field to allow the submission of this document</w:t>
      </w:r>
      <w:r w:rsidR="00C82081">
        <w:rPr>
          <w:rFonts w:ascii="Arial" w:eastAsia="Times New Roman" w:hAnsi="Arial" w:cs="Arial"/>
        </w:rPr>
        <w:t>, should</w:t>
      </w:r>
      <w:r w:rsidR="00C82081" w:rsidRPr="00C82081">
        <w:rPr>
          <w:rFonts w:ascii="Arial" w:eastAsia="Times New Roman" w:hAnsi="Arial" w:cs="Arial"/>
        </w:rPr>
        <w:t xml:space="preserve"> this justification be attached to the </w:t>
      </w:r>
      <w:r w:rsidR="00C82081">
        <w:rPr>
          <w:rFonts w:ascii="Arial" w:eastAsia="Times New Roman" w:hAnsi="Arial" w:cs="Arial"/>
        </w:rPr>
        <w:t>S</w:t>
      </w:r>
      <w:r w:rsidR="00C82081" w:rsidRPr="00C82081">
        <w:rPr>
          <w:rFonts w:ascii="Arial" w:eastAsia="Times New Roman" w:hAnsi="Arial" w:cs="Arial"/>
        </w:rPr>
        <w:t>marty</w:t>
      </w:r>
      <w:r w:rsidR="00C82081">
        <w:rPr>
          <w:rFonts w:ascii="Arial" w:eastAsia="Times New Roman" w:hAnsi="Arial" w:cs="Arial"/>
        </w:rPr>
        <w:t>G</w:t>
      </w:r>
      <w:r w:rsidR="00C82081" w:rsidRPr="00C82081">
        <w:rPr>
          <w:rFonts w:ascii="Arial" w:eastAsia="Times New Roman" w:hAnsi="Arial" w:cs="Arial"/>
        </w:rPr>
        <w:t>rants form</w:t>
      </w:r>
      <w:r w:rsidR="00C82081">
        <w:rPr>
          <w:rFonts w:ascii="Arial" w:eastAsia="Times New Roman" w:hAnsi="Arial" w:cs="Arial"/>
        </w:rPr>
        <w:t xml:space="preserve"> somehow? </w:t>
      </w:r>
    </w:p>
    <w:p w14:paraId="13D85217" w14:textId="7A973BA5" w:rsidR="00B30605" w:rsidRPr="00B30605" w:rsidRDefault="00B30605" w:rsidP="00B30605">
      <w:pPr>
        <w:spacing w:after="100"/>
        <w:ind w:left="720" w:hanging="720"/>
      </w:pPr>
      <w:r w:rsidRPr="00B30605">
        <w:rPr>
          <w:rFonts w:ascii="Arial" w:eastAsia="Times New Roman" w:hAnsi="Arial" w:cs="Arial"/>
        </w:rPr>
        <w:t>A6.</w:t>
      </w:r>
      <w:r w:rsidRPr="00B30605">
        <w:rPr>
          <w:rFonts w:ascii="Arial" w:eastAsia="Times New Roman" w:hAnsi="Arial" w:cs="Arial"/>
        </w:rPr>
        <w:tab/>
      </w:r>
      <w:r w:rsidR="00616138">
        <w:rPr>
          <w:rFonts w:ascii="Arial" w:eastAsia="Times New Roman" w:hAnsi="Arial" w:cs="Arial"/>
        </w:rPr>
        <w:t>A justification for greater than 10% of the grant being allocated to administrative costs should be provided in the field “Provide a description to your budget approach”</w:t>
      </w:r>
      <w:r w:rsidRPr="00B30605">
        <w:rPr>
          <w:rFonts w:ascii="Arial" w:hAnsi="Arial" w:cs="Arial"/>
        </w:rPr>
        <w:t>.</w:t>
      </w:r>
    </w:p>
    <w:p w14:paraId="105FE530" w14:textId="77777777" w:rsidR="00BE76F7" w:rsidRDefault="00BE76F7">
      <w:pPr>
        <w:rPr>
          <w:rFonts w:ascii="Arial" w:eastAsia="Times New Roman" w:hAnsi="Arial" w:cs="Arial"/>
        </w:rPr>
      </w:pPr>
      <w:r>
        <w:rPr>
          <w:rFonts w:ascii="Arial" w:eastAsia="Times New Roman" w:hAnsi="Arial" w:cs="Arial"/>
        </w:rPr>
        <w:br w:type="page"/>
      </w:r>
    </w:p>
    <w:p w14:paraId="6CD1EA6F" w14:textId="72610DEB" w:rsidR="00B30605" w:rsidRPr="00B30605" w:rsidRDefault="00B30605" w:rsidP="00B30605">
      <w:pPr>
        <w:spacing w:before="360" w:after="120" w:line="240" w:lineRule="auto"/>
        <w:ind w:left="720" w:hanging="720"/>
        <w:textAlignment w:val="baseline"/>
        <w:rPr>
          <w:rFonts w:ascii="Arial" w:eastAsia="Calibri" w:hAnsi="Arial" w:cs="Arial"/>
          <w:lang w:eastAsia="en-AU"/>
        </w:rPr>
      </w:pPr>
      <w:r w:rsidRPr="00B30605">
        <w:rPr>
          <w:rFonts w:ascii="Arial" w:eastAsia="Times New Roman" w:hAnsi="Arial" w:cs="Arial"/>
        </w:rPr>
        <w:lastRenderedPageBreak/>
        <w:t>Q7.</w:t>
      </w:r>
      <w:r w:rsidRPr="00B30605">
        <w:rPr>
          <w:rFonts w:ascii="Arial" w:eastAsia="Times New Roman" w:hAnsi="Arial" w:cs="Arial"/>
        </w:rPr>
        <w:tab/>
      </w:r>
      <w:r w:rsidR="00C82081" w:rsidRPr="00C82081">
        <w:rPr>
          <w:rFonts w:ascii="Arial" w:eastAsia="Times New Roman" w:hAnsi="Arial" w:cs="Arial"/>
        </w:rPr>
        <w:t xml:space="preserve">Recurrent costs are mentioned on page 7 of the </w:t>
      </w:r>
      <w:r w:rsidR="00340F87">
        <w:rPr>
          <w:rFonts w:ascii="Arial" w:eastAsia="Times New Roman" w:hAnsi="Arial" w:cs="Arial"/>
        </w:rPr>
        <w:t xml:space="preserve">Grant </w:t>
      </w:r>
      <w:r w:rsidR="00A23DB1">
        <w:rPr>
          <w:rFonts w:ascii="Arial" w:eastAsia="Times New Roman" w:hAnsi="Arial" w:cs="Arial"/>
        </w:rPr>
        <w:t>G</w:t>
      </w:r>
      <w:r w:rsidR="00C82081" w:rsidRPr="00C82081">
        <w:rPr>
          <w:rFonts w:ascii="Arial" w:eastAsia="Times New Roman" w:hAnsi="Arial" w:cs="Arial"/>
        </w:rPr>
        <w:t>uideline</w:t>
      </w:r>
      <w:r w:rsidR="00A23DB1">
        <w:rPr>
          <w:rFonts w:ascii="Arial" w:eastAsia="Times New Roman" w:hAnsi="Arial" w:cs="Arial"/>
        </w:rPr>
        <w:t>s</w:t>
      </w:r>
      <w:r w:rsidR="00C82081" w:rsidRPr="00C82081">
        <w:rPr>
          <w:rFonts w:ascii="Arial" w:eastAsia="Times New Roman" w:hAnsi="Arial" w:cs="Arial"/>
        </w:rPr>
        <w:t>. Can you please explain the definition of recurrent costs in more detail</w:t>
      </w:r>
      <w:r w:rsidRPr="00B30605">
        <w:rPr>
          <w:rFonts w:ascii="Arial" w:eastAsia="Calibri" w:hAnsi="Arial" w:cs="Arial"/>
          <w:lang w:eastAsia="en-AU"/>
        </w:rPr>
        <w:t>?</w:t>
      </w:r>
    </w:p>
    <w:p w14:paraId="4C1B995D" w14:textId="6F0964D6" w:rsidR="00B30605" w:rsidRPr="00B30605" w:rsidRDefault="00B30605" w:rsidP="00B30605">
      <w:pPr>
        <w:ind w:left="720" w:hanging="720"/>
        <w:rPr>
          <w:rFonts w:ascii="Arial" w:eastAsia="Times New Roman" w:hAnsi="Arial" w:cs="Arial"/>
        </w:rPr>
      </w:pPr>
      <w:r w:rsidRPr="00B30605">
        <w:rPr>
          <w:rFonts w:ascii="Arial" w:eastAsia="Times New Roman" w:hAnsi="Arial" w:cs="Arial"/>
        </w:rPr>
        <w:t>A7.</w:t>
      </w:r>
      <w:r w:rsidRPr="00B30605">
        <w:rPr>
          <w:rFonts w:ascii="Arial" w:eastAsia="Times New Roman" w:hAnsi="Arial" w:cs="Arial"/>
        </w:rPr>
        <w:tab/>
      </w:r>
      <w:r w:rsidR="00F331E1">
        <w:rPr>
          <w:rFonts w:ascii="Arial" w:eastAsia="Times New Roman" w:hAnsi="Arial" w:cs="Arial"/>
        </w:rPr>
        <w:t>Recurr</w:t>
      </w:r>
      <w:r w:rsidR="003069F6">
        <w:rPr>
          <w:rFonts w:ascii="Arial" w:eastAsia="Times New Roman" w:hAnsi="Arial" w:cs="Arial"/>
        </w:rPr>
        <w:t>ent</w:t>
      </w:r>
      <w:r w:rsidR="00F331E1">
        <w:rPr>
          <w:rFonts w:ascii="Arial" w:eastAsia="Times New Roman" w:hAnsi="Arial" w:cs="Arial"/>
        </w:rPr>
        <w:t xml:space="preserve"> costs are incurred </w:t>
      </w:r>
      <w:r w:rsidR="006B63D3">
        <w:rPr>
          <w:rFonts w:ascii="Arial" w:eastAsia="Times New Roman" w:hAnsi="Arial" w:cs="Arial"/>
        </w:rPr>
        <w:t xml:space="preserve">regularly and </w:t>
      </w:r>
      <w:r w:rsidR="00F331E1">
        <w:rPr>
          <w:rFonts w:ascii="Arial" w:eastAsia="Times New Roman" w:hAnsi="Arial" w:cs="Arial"/>
        </w:rPr>
        <w:t>repeatedly for the functioning of the organisation</w:t>
      </w:r>
      <w:r w:rsidRPr="00B30605">
        <w:rPr>
          <w:rFonts w:ascii="Arial" w:eastAsia="Times New Roman" w:hAnsi="Arial" w:cs="Arial"/>
        </w:rPr>
        <w:t>.</w:t>
      </w:r>
    </w:p>
    <w:p w14:paraId="34C383E7" w14:textId="1C0B7751"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Q8.</w:t>
      </w:r>
      <w:r w:rsidRPr="00B30605">
        <w:rPr>
          <w:rFonts w:ascii="Arial" w:eastAsia="Times New Roman" w:hAnsi="Arial" w:cs="Arial"/>
        </w:rPr>
        <w:tab/>
      </w:r>
      <w:r w:rsidR="00A23DB1" w:rsidRPr="00A23DB1">
        <w:rPr>
          <w:rFonts w:ascii="Arial" w:eastAsia="Times New Roman" w:hAnsi="Arial" w:cs="Arial"/>
        </w:rPr>
        <w:t xml:space="preserve">In the </w:t>
      </w:r>
      <w:r w:rsidR="00A23DB1">
        <w:rPr>
          <w:rFonts w:ascii="Arial" w:eastAsia="Times New Roman" w:hAnsi="Arial" w:cs="Arial"/>
        </w:rPr>
        <w:t xml:space="preserve">‘Multiple Proposals’ section of the </w:t>
      </w:r>
      <w:r w:rsidR="00A23DB1" w:rsidRPr="00A23DB1">
        <w:rPr>
          <w:rFonts w:ascii="Arial" w:eastAsia="Times New Roman" w:hAnsi="Arial" w:cs="Arial"/>
        </w:rPr>
        <w:t xml:space="preserve">SmartyGrants form, for </w:t>
      </w:r>
      <w:r w:rsidR="00A23DB1">
        <w:rPr>
          <w:rFonts w:ascii="Arial" w:eastAsia="Times New Roman" w:hAnsi="Arial" w:cs="Arial"/>
        </w:rPr>
        <w:t>the question “</w:t>
      </w:r>
      <w:r w:rsidR="00A23DB1" w:rsidRPr="00A23DB1">
        <w:rPr>
          <w:rFonts w:ascii="Arial" w:eastAsia="Times New Roman" w:hAnsi="Arial" w:cs="Arial"/>
        </w:rPr>
        <w:t xml:space="preserve">Is </w:t>
      </w:r>
      <w:r w:rsidR="00A23DB1">
        <w:rPr>
          <w:rFonts w:ascii="Arial" w:eastAsia="Times New Roman" w:hAnsi="Arial" w:cs="Arial"/>
        </w:rPr>
        <w:t xml:space="preserve">the </w:t>
      </w:r>
      <w:r w:rsidR="00A23DB1" w:rsidRPr="00A23DB1">
        <w:rPr>
          <w:rFonts w:ascii="Arial" w:eastAsia="Times New Roman" w:hAnsi="Arial" w:cs="Arial"/>
        </w:rPr>
        <w:t>applicant submitting multiple proposals?</w:t>
      </w:r>
      <w:r w:rsidR="00A23DB1">
        <w:rPr>
          <w:rFonts w:ascii="Arial" w:eastAsia="Times New Roman" w:hAnsi="Arial" w:cs="Arial"/>
        </w:rPr>
        <w:t>”</w:t>
      </w:r>
      <w:r w:rsidR="00A23DB1" w:rsidRPr="00A23DB1">
        <w:rPr>
          <w:rFonts w:ascii="Arial" w:eastAsia="Times New Roman" w:hAnsi="Arial" w:cs="Arial"/>
        </w:rPr>
        <w:t xml:space="preserve"> </w:t>
      </w:r>
      <w:r w:rsidR="00A23DB1">
        <w:rPr>
          <w:rFonts w:ascii="Arial" w:eastAsia="Times New Roman" w:hAnsi="Arial" w:cs="Arial"/>
        </w:rPr>
        <w:t>d</w:t>
      </w:r>
      <w:r w:rsidR="00A23DB1" w:rsidRPr="00A23DB1">
        <w:rPr>
          <w:rFonts w:ascii="Arial" w:eastAsia="Times New Roman" w:hAnsi="Arial" w:cs="Arial"/>
        </w:rPr>
        <w:t xml:space="preserve">o we need to answer only the number of </w:t>
      </w:r>
      <w:r w:rsidR="00A23DB1">
        <w:rPr>
          <w:rFonts w:ascii="Arial" w:eastAsia="Times New Roman" w:hAnsi="Arial" w:cs="Arial"/>
        </w:rPr>
        <w:t>applications</w:t>
      </w:r>
      <w:r w:rsidR="00A23DB1" w:rsidRPr="00A23DB1">
        <w:rPr>
          <w:rFonts w:ascii="Arial" w:eastAsia="Times New Roman" w:hAnsi="Arial" w:cs="Arial"/>
        </w:rPr>
        <w:t xml:space="preserve"> where we are </w:t>
      </w:r>
      <w:r w:rsidR="00A23DB1">
        <w:rPr>
          <w:rFonts w:ascii="Arial" w:eastAsia="Times New Roman" w:hAnsi="Arial" w:cs="Arial"/>
        </w:rPr>
        <w:t>the Applicant</w:t>
      </w:r>
      <w:r w:rsidR="00A23DB1" w:rsidRPr="00A23DB1">
        <w:rPr>
          <w:rFonts w:ascii="Arial" w:eastAsia="Times New Roman" w:hAnsi="Arial" w:cs="Arial"/>
        </w:rPr>
        <w:t xml:space="preserve"> </w:t>
      </w:r>
      <w:r w:rsidR="00A23DB1">
        <w:rPr>
          <w:rFonts w:ascii="Arial" w:eastAsia="Times New Roman" w:hAnsi="Arial" w:cs="Arial"/>
        </w:rPr>
        <w:t xml:space="preserve">CSO </w:t>
      </w:r>
      <w:r w:rsidR="00A23DB1" w:rsidRPr="00A23DB1">
        <w:rPr>
          <w:rFonts w:ascii="Arial" w:eastAsia="Times New Roman" w:hAnsi="Arial" w:cs="Arial"/>
        </w:rPr>
        <w:t xml:space="preserve">or also those where we are </w:t>
      </w:r>
      <w:r w:rsidR="00A23DB1">
        <w:rPr>
          <w:rFonts w:ascii="Arial" w:eastAsia="Times New Roman" w:hAnsi="Arial" w:cs="Arial"/>
        </w:rPr>
        <w:t xml:space="preserve">a consortium partner or </w:t>
      </w:r>
      <w:r w:rsidR="00A23DB1" w:rsidRPr="00A23DB1">
        <w:rPr>
          <w:rFonts w:ascii="Arial" w:eastAsia="Times New Roman" w:hAnsi="Arial" w:cs="Arial"/>
        </w:rPr>
        <w:t>sub</w:t>
      </w:r>
      <w:r w:rsidR="00A23DB1">
        <w:rPr>
          <w:rFonts w:ascii="Arial" w:eastAsia="Times New Roman" w:hAnsi="Arial" w:cs="Arial"/>
        </w:rPr>
        <w:t>-contractor/sub-grantee</w:t>
      </w:r>
      <w:r w:rsidRPr="00B30605">
        <w:rPr>
          <w:rFonts w:ascii="Arial" w:eastAsia="Times New Roman" w:hAnsi="Arial" w:cs="Arial"/>
        </w:rPr>
        <w:t>?</w:t>
      </w:r>
    </w:p>
    <w:p w14:paraId="4BA80FCE" w14:textId="71AF8C3D"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A8.</w:t>
      </w:r>
      <w:r w:rsidRPr="00B30605">
        <w:rPr>
          <w:rFonts w:ascii="Arial" w:eastAsia="Times New Roman" w:hAnsi="Arial" w:cs="Arial"/>
        </w:rPr>
        <w:tab/>
      </w:r>
      <w:r w:rsidR="006B63D3">
        <w:rPr>
          <w:rFonts w:ascii="Arial" w:eastAsia="Times New Roman" w:hAnsi="Arial" w:cs="Arial"/>
        </w:rPr>
        <w:t>O</w:t>
      </w:r>
      <w:r w:rsidR="00340F87">
        <w:rPr>
          <w:rFonts w:ascii="Arial" w:eastAsia="Times New Roman" w:hAnsi="Arial" w:cs="Arial"/>
        </w:rPr>
        <w:t xml:space="preserve">nly those where </w:t>
      </w:r>
      <w:r w:rsidR="00F331E1">
        <w:rPr>
          <w:rFonts w:ascii="Arial" w:eastAsia="Times New Roman" w:hAnsi="Arial" w:cs="Arial"/>
        </w:rPr>
        <w:t>you are the Applicant</w:t>
      </w:r>
      <w:r w:rsidR="00340F87">
        <w:rPr>
          <w:rFonts w:ascii="Arial" w:eastAsia="Times New Roman" w:hAnsi="Arial" w:cs="Arial"/>
        </w:rPr>
        <w:t xml:space="preserve"> CSO</w:t>
      </w:r>
      <w:r w:rsidR="00F331E1">
        <w:rPr>
          <w:rFonts w:ascii="Arial" w:eastAsia="Times New Roman" w:hAnsi="Arial" w:cs="Arial"/>
        </w:rPr>
        <w:t>, including</w:t>
      </w:r>
      <w:r w:rsidR="003069F6">
        <w:rPr>
          <w:rFonts w:ascii="Arial" w:eastAsia="Times New Roman" w:hAnsi="Arial" w:cs="Arial"/>
        </w:rPr>
        <w:t xml:space="preserve"> as</w:t>
      </w:r>
      <w:r w:rsidR="00F331E1">
        <w:rPr>
          <w:rFonts w:ascii="Arial" w:eastAsia="Times New Roman" w:hAnsi="Arial" w:cs="Arial"/>
        </w:rPr>
        <w:t xml:space="preserve"> the lead organisation in a consortium.</w:t>
      </w:r>
    </w:p>
    <w:p w14:paraId="09733857" w14:textId="4D4E2BA3"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Q9.</w:t>
      </w:r>
      <w:r w:rsidRPr="00B30605">
        <w:rPr>
          <w:rFonts w:ascii="Arial" w:eastAsia="Times New Roman" w:hAnsi="Arial" w:cs="Arial"/>
        </w:rPr>
        <w:tab/>
      </w:r>
      <w:r w:rsidR="0024701D">
        <w:rPr>
          <w:rFonts w:ascii="Arial" w:eastAsia="Times New Roman" w:hAnsi="Arial" w:cs="Arial"/>
        </w:rPr>
        <w:t xml:space="preserve">Section 1, point 7 of the Grant Guidelines notes that the Fund has three components. Is it mandatory to cover all three components or can we focus only on component </w:t>
      </w:r>
      <w:r w:rsidR="00252251">
        <w:rPr>
          <w:rFonts w:ascii="Arial" w:eastAsia="Times New Roman" w:hAnsi="Arial" w:cs="Arial"/>
        </w:rPr>
        <w:t>“7(a)</w:t>
      </w:r>
      <w:r w:rsidR="0024701D">
        <w:rPr>
          <w:rFonts w:ascii="Arial" w:eastAsia="Times New Roman" w:hAnsi="Arial" w:cs="Arial"/>
        </w:rPr>
        <w:t xml:space="preserve">: </w:t>
      </w:r>
      <w:r w:rsidR="0024701D" w:rsidRPr="0024701D">
        <w:rPr>
          <w:rFonts w:ascii="Arial" w:eastAsia="Times New Roman" w:hAnsi="Arial" w:cs="Arial"/>
        </w:rPr>
        <w:t>CSO Component comprising grants to CSOs implementing gender and socially inclusive WASH projects</w:t>
      </w:r>
      <w:r w:rsidR="00252251">
        <w:rPr>
          <w:rFonts w:ascii="Arial" w:eastAsia="Times New Roman" w:hAnsi="Arial" w:cs="Arial"/>
        </w:rPr>
        <w:t>”</w:t>
      </w:r>
      <w:r w:rsidR="0024701D">
        <w:rPr>
          <w:rFonts w:ascii="Arial" w:eastAsia="Times New Roman" w:hAnsi="Arial" w:cs="Arial"/>
        </w:rPr>
        <w:t>?</w:t>
      </w:r>
    </w:p>
    <w:p w14:paraId="244527AA" w14:textId="7AB7B950"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A9.</w:t>
      </w:r>
      <w:r w:rsidRPr="00B30605">
        <w:rPr>
          <w:rFonts w:ascii="Arial" w:eastAsia="Times New Roman" w:hAnsi="Arial" w:cs="Arial"/>
        </w:rPr>
        <w:tab/>
      </w:r>
      <w:r w:rsidR="00252251">
        <w:rPr>
          <w:rFonts w:ascii="Arial" w:eastAsia="Times New Roman" w:hAnsi="Arial" w:cs="Arial"/>
        </w:rPr>
        <w:t>This C</w:t>
      </w:r>
      <w:r w:rsidR="0024701D" w:rsidRPr="0024701D">
        <w:rPr>
          <w:rFonts w:ascii="Arial" w:eastAsia="Times New Roman" w:hAnsi="Arial" w:cs="Arial"/>
        </w:rPr>
        <w:t xml:space="preserve">ompetitive Grant Process </w:t>
      </w:r>
      <w:r w:rsidR="00252251">
        <w:rPr>
          <w:rFonts w:ascii="Arial" w:eastAsia="Times New Roman" w:hAnsi="Arial" w:cs="Arial"/>
        </w:rPr>
        <w:t xml:space="preserve">is to </w:t>
      </w:r>
      <w:r w:rsidR="0024701D" w:rsidRPr="0024701D">
        <w:rPr>
          <w:rFonts w:ascii="Arial" w:eastAsia="Times New Roman" w:hAnsi="Arial" w:cs="Arial"/>
        </w:rPr>
        <w:t>select grante</w:t>
      </w:r>
      <w:r w:rsidR="00252251">
        <w:rPr>
          <w:rFonts w:ascii="Arial" w:eastAsia="Times New Roman" w:hAnsi="Arial" w:cs="Arial"/>
        </w:rPr>
        <w:t>es to implement component 7(a)</w:t>
      </w:r>
      <w:r w:rsidRPr="00B30605">
        <w:rPr>
          <w:rFonts w:ascii="Arial" w:eastAsia="Times New Roman" w:hAnsi="Arial" w:cs="Arial"/>
        </w:rPr>
        <w:t>.</w:t>
      </w:r>
      <w:r w:rsidR="003069F6">
        <w:rPr>
          <w:rFonts w:ascii="Arial" w:eastAsia="Times New Roman" w:hAnsi="Arial" w:cs="Arial"/>
        </w:rPr>
        <w:t xml:space="preserve"> However, please also refer to Addendum 3, Q1.</w:t>
      </w:r>
    </w:p>
    <w:p w14:paraId="0C0F783B" w14:textId="7C19A4BA"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Q10.</w:t>
      </w:r>
      <w:r w:rsidRPr="00B30605">
        <w:rPr>
          <w:rFonts w:ascii="Arial" w:eastAsia="Times New Roman" w:hAnsi="Arial" w:cs="Arial"/>
        </w:rPr>
        <w:tab/>
      </w:r>
      <w:r w:rsidR="00252251" w:rsidRPr="00252251">
        <w:rPr>
          <w:rFonts w:ascii="Arial" w:eastAsia="Times New Roman" w:hAnsi="Arial" w:cs="Arial"/>
        </w:rPr>
        <w:t>Can we propose some constructions example - locally appropriate models like accessible WASH facilities in the community, schools for showcasing</w:t>
      </w:r>
      <w:r w:rsidRPr="00B30605">
        <w:rPr>
          <w:rFonts w:ascii="Arial" w:eastAsia="Times New Roman" w:hAnsi="Arial" w:cs="Arial"/>
        </w:rPr>
        <w:t>?</w:t>
      </w:r>
    </w:p>
    <w:p w14:paraId="4884303F" w14:textId="24B12DB5"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A10.</w:t>
      </w:r>
      <w:r w:rsidRPr="00B30605">
        <w:rPr>
          <w:rFonts w:ascii="Arial" w:eastAsia="Times New Roman" w:hAnsi="Arial" w:cs="Arial"/>
        </w:rPr>
        <w:tab/>
      </w:r>
      <w:r w:rsidR="00344025">
        <w:rPr>
          <w:rFonts w:ascii="Arial" w:eastAsia="Times New Roman" w:hAnsi="Arial" w:cs="Arial"/>
        </w:rPr>
        <w:t>Yes</w:t>
      </w:r>
      <w:r w:rsidR="003069F6">
        <w:rPr>
          <w:rFonts w:ascii="Arial" w:eastAsia="Times New Roman" w:hAnsi="Arial" w:cs="Arial"/>
        </w:rPr>
        <w:t>, however, you need to explain the sustainability of your proposed project.</w:t>
      </w:r>
    </w:p>
    <w:p w14:paraId="123BBF4D" w14:textId="3BD6986F"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Q11.</w:t>
      </w:r>
      <w:r w:rsidRPr="00B30605">
        <w:rPr>
          <w:rFonts w:ascii="Arial" w:eastAsia="Times New Roman" w:hAnsi="Arial" w:cs="Arial"/>
        </w:rPr>
        <w:tab/>
      </w:r>
      <w:r w:rsidR="00252251" w:rsidRPr="00252251">
        <w:rPr>
          <w:rFonts w:ascii="Arial" w:eastAsia="Times New Roman" w:hAnsi="Arial" w:cs="Arial"/>
        </w:rPr>
        <w:t>Can we propose project office operational costs like electricity, internet, water etc</w:t>
      </w:r>
      <w:r w:rsidR="00252251">
        <w:rPr>
          <w:rFonts w:ascii="Arial" w:eastAsia="Times New Roman" w:hAnsi="Arial" w:cs="Arial"/>
        </w:rPr>
        <w:t>.</w:t>
      </w:r>
      <w:r w:rsidRPr="00B30605">
        <w:rPr>
          <w:rFonts w:ascii="Arial" w:eastAsia="Times New Roman" w:hAnsi="Arial" w:cs="Arial"/>
        </w:rPr>
        <w:t>?</w:t>
      </w:r>
    </w:p>
    <w:p w14:paraId="19269B5B" w14:textId="6DAC6A2E" w:rsidR="00B30605" w:rsidRPr="00B30605" w:rsidRDefault="00B30605" w:rsidP="00B30605">
      <w:pPr>
        <w:spacing w:before="120" w:after="120" w:line="240" w:lineRule="auto"/>
        <w:ind w:left="720" w:hanging="720"/>
        <w:rPr>
          <w:rFonts w:ascii="Arial" w:eastAsia="Times New Roman" w:hAnsi="Arial" w:cs="Arial"/>
          <w:caps/>
        </w:rPr>
      </w:pPr>
      <w:r w:rsidRPr="00B30605">
        <w:rPr>
          <w:rFonts w:ascii="Arial" w:eastAsia="Times New Roman" w:hAnsi="Arial" w:cs="Arial"/>
        </w:rPr>
        <w:t>A11.</w:t>
      </w:r>
      <w:r w:rsidRPr="00B30605">
        <w:rPr>
          <w:rFonts w:ascii="Arial" w:eastAsia="Times New Roman" w:hAnsi="Arial" w:cs="Arial"/>
        </w:rPr>
        <w:tab/>
      </w:r>
      <w:r w:rsidR="00344025">
        <w:rPr>
          <w:rFonts w:ascii="Arial" w:eastAsia="Times New Roman" w:hAnsi="Arial" w:cs="Arial"/>
        </w:rPr>
        <w:t>Yes. Please also refer to Addendum</w:t>
      </w:r>
      <w:r w:rsidR="00EB5E5A">
        <w:rPr>
          <w:rFonts w:ascii="Arial" w:eastAsia="Times New Roman" w:hAnsi="Arial" w:cs="Arial"/>
        </w:rPr>
        <w:t xml:space="preserve"> </w:t>
      </w:r>
      <w:r w:rsidR="00344025">
        <w:rPr>
          <w:rFonts w:ascii="Arial" w:eastAsia="Times New Roman" w:hAnsi="Arial" w:cs="Arial"/>
        </w:rPr>
        <w:t>4, Q32.</w:t>
      </w:r>
    </w:p>
    <w:p w14:paraId="7922B63D" w14:textId="59F8FD36"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Q12.</w:t>
      </w:r>
      <w:r w:rsidRPr="00B30605">
        <w:rPr>
          <w:rFonts w:ascii="Arial" w:eastAsia="Times New Roman" w:hAnsi="Arial" w:cs="Arial"/>
        </w:rPr>
        <w:tab/>
      </w:r>
      <w:r w:rsidR="00252251" w:rsidRPr="00252251">
        <w:rPr>
          <w:rFonts w:ascii="Arial" w:eastAsia="Times New Roman" w:hAnsi="Arial" w:cs="Arial"/>
        </w:rPr>
        <w:t>Can lead partner propose costs of its office and time costs of staff directly involved in execution of consortium led project</w:t>
      </w:r>
      <w:r w:rsidRPr="00B30605">
        <w:rPr>
          <w:rFonts w:ascii="Arial" w:eastAsia="Times New Roman" w:hAnsi="Arial" w:cs="Arial"/>
        </w:rPr>
        <w:t>?</w:t>
      </w:r>
    </w:p>
    <w:p w14:paraId="43B64D9A" w14:textId="75C85DB0" w:rsid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A12.</w:t>
      </w:r>
      <w:r w:rsidRPr="00B30605">
        <w:rPr>
          <w:rFonts w:ascii="Arial" w:eastAsia="Times New Roman" w:hAnsi="Arial" w:cs="Arial"/>
        </w:rPr>
        <w:tab/>
      </w:r>
      <w:r w:rsidR="00344025">
        <w:rPr>
          <w:rFonts w:ascii="Arial" w:eastAsia="Times New Roman" w:hAnsi="Arial" w:cs="Arial"/>
        </w:rPr>
        <w:t>Yes. Please also refer to Addendum</w:t>
      </w:r>
      <w:r w:rsidR="00EB5E5A">
        <w:rPr>
          <w:rFonts w:ascii="Arial" w:eastAsia="Times New Roman" w:hAnsi="Arial" w:cs="Arial"/>
        </w:rPr>
        <w:t xml:space="preserve"> </w:t>
      </w:r>
      <w:r w:rsidR="00344025">
        <w:rPr>
          <w:rFonts w:ascii="Arial" w:eastAsia="Times New Roman" w:hAnsi="Arial" w:cs="Arial"/>
        </w:rPr>
        <w:t>4, Q32.</w:t>
      </w:r>
    </w:p>
    <w:p w14:paraId="20A15F43" w14:textId="4E5C3258" w:rsidR="00A2798D" w:rsidRPr="00B30605" w:rsidRDefault="00A2798D" w:rsidP="00A2798D">
      <w:pPr>
        <w:spacing w:before="360" w:after="120" w:line="240" w:lineRule="auto"/>
        <w:ind w:left="720" w:hanging="720"/>
        <w:rPr>
          <w:rFonts w:ascii="Arial" w:eastAsia="Times New Roman" w:hAnsi="Arial" w:cs="Arial"/>
        </w:rPr>
      </w:pPr>
      <w:r w:rsidRPr="00B30605">
        <w:rPr>
          <w:rFonts w:ascii="Arial" w:eastAsia="Times New Roman" w:hAnsi="Arial" w:cs="Arial"/>
        </w:rPr>
        <w:t>Q1</w:t>
      </w:r>
      <w:r>
        <w:rPr>
          <w:rFonts w:ascii="Arial" w:eastAsia="Times New Roman" w:hAnsi="Arial" w:cs="Arial"/>
        </w:rPr>
        <w:t>3</w:t>
      </w:r>
      <w:r w:rsidRPr="00B30605">
        <w:rPr>
          <w:rFonts w:ascii="Arial" w:eastAsia="Times New Roman" w:hAnsi="Arial" w:cs="Arial"/>
        </w:rPr>
        <w:t>.</w:t>
      </w:r>
      <w:r w:rsidRPr="00B30605">
        <w:rPr>
          <w:rFonts w:ascii="Arial" w:eastAsia="Times New Roman" w:hAnsi="Arial" w:cs="Arial"/>
        </w:rPr>
        <w:tab/>
      </w:r>
      <w:r>
        <w:rPr>
          <w:rFonts w:ascii="Arial" w:eastAsia="Times New Roman" w:hAnsi="Arial" w:cs="Arial"/>
        </w:rPr>
        <w:t>Can you confirm India-based projects are eligible for funding, even though Australia does not currently have a bilateral development cooperation program with India</w:t>
      </w:r>
      <w:r w:rsidRPr="00B30605">
        <w:rPr>
          <w:rFonts w:ascii="Arial" w:eastAsia="Times New Roman" w:hAnsi="Arial" w:cs="Arial"/>
        </w:rPr>
        <w:t>?</w:t>
      </w:r>
    </w:p>
    <w:p w14:paraId="69D059FD" w14:textId="26CE9121" w:rsidR="00A2798D" w:rsidRPr="00B30605" w:rsidRDefault="00A2798D" w:rsidP="00A2798D">
      <w:pPr>
        <w:spacing w:before="120" w:after="120" w:line="240" w:lineRule="auto"/>
        <w:ind w:left="720" w:hanging="720"/>
        <w:rPr>
          <w:rFonts w:ascii="Arial" w:eastAsia="Times New Roman" w:hAnsi="Arial" w:cs="Arial"/>
        </w:rPr>
      </w:pPr>
      <w:r w:rsidRPr="00B30605">
        <w:rPr>
          <w:rFonts w:ascii="Arial" w:eastAsia="Times New Roman" w:hAnsi="Arial" w:cs="Arial"/>
        </w:rPr>
        <w:t>A1</w:t>
      </w:r>
      <w:r>
        <w:rPr>
          <w:rFonts w:ascii="Arial" w:eastAsia="Times New Roman" w:hAnsi="Arial" w:cs="Arial"/>
        </w:rPr>
        <w:t>3</w:t>
      </w:r>
      <w:r w:rsidRPr="00B30605">
        <w:rPr>
          <w:rFonts w:ascii="Arial" w:eastAsia="Times New Roman" w:hAnsi="Arial" w:cs="Arial"/>
        </w:rPr>
        <w:t>.</w:t>
      </w:r>
      <w:r w:rsidRPr="00B30605">
        <w:rPr>
          <w:rFonts w:ascii="Arial" w:eastAsia="Times New Roman" w:hAnsi="Arial" w:cs="Arial"/>
        </w:rPr>
        <w:tab/>
      </w:r>
      <w:r>
        <w:rPr>
          <w:rFonts w:ascii="Arial" w:eastAsia="Times New Roman" w:hAnsi="Arial" w:cs="Arial"/>
        </w:rPr>
        <w:t>Yes, India-based projects are eligible.</w:t>
      </w:r>
    </w:p>
    <w:p w14:paraId="564DACF2" w14:textId="58317C4F" w:rsidR="00A2798D" w:rsidRPr="00B30605" w:rsidRDefault="00A2798D" w:rsidP="00A2798D">
      <w:pPr>
        <w:spacing w:before="360" w:after="120" w:line="240" w:lineRule="auto"/>
        <w:ind w:left="720" w:hanging="720"/>
        <w:rPr>
          <w:rFonts w:ascii="Arial" w:eastAsia="Times New Roman" w:hAnsi="Arial" w:cs="Arial"/>
        </w:rPr>
      </w:pPr>
      <w:r w:rsidRPr="00B30605">
        <w:rPr>
          <w:rFonts w:ascii="Arial" w:eastAsia="Times New Roman" w:hAnsi="Arial" w:cs="Arial"/>
        </w:rPr>
        <w:t>Q1</w:t>
      </w:r>
      <w:r>
        <w:rPr>
          <w:rFonts w:ascii="Arial" w:eastAsia="Times New Roman" w:hAnsi="Arial" w:cs="Arial"/>
        </w:rPr>
        <w:t>4</w:t>
      </w:r>
      <w:r w:rsidRPr="00B30605">
        <w:rPr>
          <w:rFonts w:ascii="Arial" w:eastAsia="Times New Roman" w:hAnsi="Arial" w:cs="Arial"/>
        </w:rPr>
        <w:t>.</w:t>
      </w:r>
      <w:r w:rsidRPr="00B30605">
        <w:rPr>
          <w:rFonts w:ascii="Arial" w:eastAsia="Times New Roman" w:hAnsi="Arial" w:cs="Arial"/>
        </w:rPr>
        <w:tab/>
      </w:r>
      <w:r>
        <w:rPr>
          <w:rFonts w:ascii="Arial" w:eastAsia="Times New Roman" w:hAnsi="Arial" w:cs="Arial"/>
        </w:rPr>
        <w:t>Does the Fund prioritise specific regions within those countries that are without active DFAT WASH programs or active bilateral cooperation programs</w:t>
      </w:r>
      <w:r w:rsidRPr="00B30605">
        <w:rPr>
          <w:rFonts w:ascii="Arial" w:eastAsia="Times New Roman" w:hAnsi="Arial" w:cs="Arial"/>
        </w:rPr>
        <w:t>?</w:t>
      </w:r>
    </w:p>
    <w:p w14:paraId="7CF0B0C1" w14:textId="6EBB89B2" w:rsidR="00A2798D" w:rsidRPr="00B30605" w:rsidRDefault="00A2798D" w:rsidP="00A2798D">
      <w:pPr>
        <w:spacing w:before="120" w:after="120" w:line="240" w:lineRule="auto"/>
        <w:ind w:left="720" w:hanging="720"/>
        <w:rPr>
          <w:rFonts w:ascii="Arial" w:eastAsia="Times New Roman" w:hAnsi="Arial" w:cs="Arial"/>
        </w:rPr>
      </w:pPr>
      <w:r w:rsidRPr="00B30605">
        <w:rPr>
          <w:rFonts w:ascii="Arial" w:eastAsia="Times New Roman" w:hAnsi="Arial" w:cs="Arial"/>
        </w:rPr>
        <w:t>A1</w:t>
      </w:r>
      <w:r>
        <w:rPr>
          <w:rFonts w:ascii="Arial" w:eastAsia="Times New Roman" w:hAnsi="Arial" w:cs="Arial"/>
        </w:rPr>
        <w:t>4</w:t>
      </w:r>
      <w:r w:rsidRPr="00B30605">
        <w:rPr>
          <w:rFonts w:ascii="Arial" w:eastAsia="Times New Roman" w:hAnsi="Arial" w:cs="Arial"/>
        </w:rPr>
        <w:t>.</w:t>
      </w:r>
      <w:r w:rsidRPr="00B30605">
        <w:rPr>
          <w:rFonts w:ascii="Arial" w:eastAsia="Times New Roman" w:hAnsi="Arial" w:cs="Arial"/>
        </w:rPr>
        <w:tab/>
      </w:r>
      <w:r w:rsidR="00DD1E17">
        <w:rPr>
          <w:rFonts w:ascii="Arial" w:eastAsia="Times New Roman" w:hAnsi="Arial" w:cs="Arial"/>
        </w:rPr>
        <w:t>No, a</w:t>
      </w:r>
      <w:r w:rsidR="00F437DB">
        <w:rPr>
          <w:rFonts w:ascii="Arial" w:eastAsia="Times New Roman" w:hAnsi="Arial" w:cs="Arial"/>
        </w:rPr>
        <w:t xml:space="preserve"> proposal will be assessed based on its own merit</w:t>
      </w:r>
      <w:r w:rsidR="00DD1E17">
        <w:rPr>
          <w:rFonts w:ascii="Arial" w:eastAsia="Times New Roman" w:hAnsi="Arial" w:cs="Arial"/>
        </w:rPr>
        <w:t>. The presence or absence of other WASH programs in the proposed locations could be discussed in the “Project Concept” section of the application form</w:t>
      </w:r>
      <w:r>
        <w:rPr>
          <w:rFonts w:ascii="Arial" w:eastAsia="Times New Roman" w:hAnsi="Arial" w:cs="Arial"/>
        </w:rPr>
        <w:t>.</w:t>
      </w:r>
    </w:p>
    <w:p w14:paraId="22BF0F11" w14:textId="77777777" w:rsidR="00A2798D" w:rsidRPr="00B30605" w:rsidRDefault="00A2798D" w:rsidP="00B30605">
      <w:pPr>
        <w:spacing w:before="120" w:after="120" w:line="240" w:lineRule="auto"/>
        <w:ind w:left="720" w:hanging="720"/>
        <w:rPr>
          <w:rFonts w:ascii="Arial" w:eastAsia="Times New Roman" w:hAnsi="Arial" w:cs="Arial"/>
        </w:rPr>
      </w:pPr>
    </w:p>
    <w:p w14:paraId="28D28875" w14:textId="77777777" w:rsidR="0084427E" w:rsidRDefault="0084427E" w:rsidP="00B30605">
      <w:pPr>
        <w:spacing w:before="120" w:after="120" w:line="240" w:lineRule="auto"/>
        <w:rPr>
          <w:rFonts w:ascii="Arial" w:eastAsia="Times New Roman" w:hAnsi="Arial" w:cs="Arial"/>
          <w:b/>
        </w:rPr>
      </w:pPr>
    </w:p>
    <w:p w14:paraId="53FA3492" w14:textId="2F09DF91" w:rsidR="00B30605" w:rsidRPr="00B30605" w:rsidRDefault="00B30605" w:rsidP="00B30605">
      <w:pPr>
        <w:spacing w:before="120" w:after="120" w:line="240" w:lineRule="auto"/>
        <w:rPr>
          <w:rFonts w:ascii="Arial" w:eastAsia="Times New Roman" w:hAnsi="Arial" w:cs="Arial"/>
          <w:b/>
        </w:rPr>
      </w:pPr>
      <w:r w:rsidRPr="00B30605">
        <w:rPr>
          <w:rFonts w:ascii="Arial" w:eastAsia="Times New Roman" w:hAnsi="Arial" w:cs="Arial"/>
          <w:b/>
        </w:rPr>
        <w:t>SmartyGrants Amendments</w:t>
      </w:r>
    </w:p>
    <w:p w14:paraId="40BFB49C" w14:textId="77777777" w:rsidR="00B30605" w:rsidRPr="00B30605" w:rsidRDefault="00B30605" w:rsidP="0084427E">
      <w:pPr>
        <w:spacing w:after="0" w:line="240" w:lineRule="auto"/>
        <w:rPr>
          <w:rFonts w:ascii="Arial" w:hAnsi="Arial" w:cs="Arial"/>
        </w:rPr>
      </w:pPr>
      <w:r w:rsidRPr="00B30605">
        <w:rPr>
          <w:rFonts w:ascii="Arial" w:hAnsi="Arial" w:cs="Arial"/>
        </w:rPr>
        <w:t>Nil</w:t>
      </w:r>
    </w:p>
    <w:p w14:paraId="34135293" w14:textId="2FAFCD82" w:rsidR="00596D57" w:rsidRDefault="00B30605" w:rsidP="0084427E">
      <w:pPr>
        <w:spacing w:before="360" w:after="120" w:line="240" w:lineRule="auto"/>
        <w:rPr>
          <w:rFonts w:ascii="Arial" w:eastAsia="Times New Roman" w:hAnsi="Arial" w:cs="Arial"/>
        </w:rPr>
      </w:pPr>
      <w:bookmarkStart w:id="0" w:name="_GoBack"/>
      <w:bookmarkEnd w:id="0"/>
      <w:r w:rsidRPr="00B30605">
        <w:rPr>
          <w:rFonts w:ascii="Arial" w:eastAsia="Times New Roman" w:hAnsi="Arial" w:cs="Arial"/>
        </w:rPr>
        <w:t>All other information as set out in the Water for Women Fund Competitive Grant Guidelines dated 18 August 2017 remains unchanged.</w:t>
      </w:r>
    </w:p>
    <w:p w14:paraId="36058DFB" w14:textId="31BBDA7D" w:rsidR="007928E6" w:rsidRPr="00F2584B" w:rsidRDefault="007928E6">
      <w:pPr>
        <w:spacing w:before="360" w:after="120" w:line="240" w:lineRule="auto"/>
        <w:rPr>
          <w:rFonts w:ascii="Arial" w:hAnsi="Arial" w:cs="Arial"/>
          <w:b/>
        </w:rPr>
      </w:pPr>
      <w:r w:rsidRPr="00F2584B">
        <w:rPr>
          <w:rFonts w:ascii="Arial" w:eastAsia="Times New Roman" w:hAnsi="Arial" w:cs="Arial"/>
          <w:b/>
        </w:rPr>
        <w:t>This Addendum 5 will be the final addendum issued by DFAT in response to questions received</w:t>
      </w:r>
      <w:r w:rsidR="00252251" w:rsidRPr="00F2584B">
        <w:rPr>
          <w:rFonts w:ascii="Arial" w:eastAsia="Times New Roman" w:hAnsi="Arial" w:cs="Arial"/>
          <w:b/>
        </w:rPr>
        <w:t>.</w:t>
      </w:r>
    </w:p>
    <w:sectPr w:rsidR="007928E6" w:rsidRPr="00F2584B" w:rsidSect="00E73487">
      <w:footerReference w:type="default" r:id="rId7"/>
      <w:pgSz w:w="11906" w:h="16838"/>
      <w:pgMar w:top="1134"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5BFD" w14:textId="77777777" w:rsidR="00E73487" w:rsidRDefault="00E73487" w:rsidP="00E73487">
      <w:pPr>
        <w:spacing w:after="0" w:line="240" w:lineRule="auto"/>
      </w:pPr>
      <w:r>
        <w:separator/>
      </w:r>
    </w:p>
  </w:endnote>
  <w:endnote w:type="continuationSeparator" w:id="0">
    <w:p w14:paraId="45FD7DB8" w14:textId="77777777" w:rsidR="00E73487" w:rsidRDefault="00E73487" w:rsidP="00E7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78732"/>
      <w:docPartObj>
        <w:docPartGallery w:val="Page Numbers (Bottom of Page)"/>
        <w:docPartUnique/>
      </w:docPartObj>
    </w:sdtPr>
    <w:sdtEndPr>
      <w:rPr>
        <w:color w:val="7F7F7F" w:themeColor="background1" w:themeShade="7F"/>
        <w:spacing w:val="60"/>
      </w:rPr>
    </w:sdtEndPr>
    <w:sdtContent>
      <w:p w14:paraId="09F0F8CD" w14:textId="41A59C7F" w:rsidR="00F47B57" w:rsidRDefault="008442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6751">
          <w:rPr>
            <w:noProof/>
          </w:rPr>
          <w:t>2</w:t>
        </w:r>
        <w:r>
          <w:rPr>
            <w:noProof/>
          </w:rPr>
          <w:fldChar w:fldCharType="end"/>
        </w:r>
        <w:r>
          <w:t xml:space="preserve"> | </w:t>
        </w:r>
        <w:r>
          <w:rPr>
            <w:color w:val="7F7F7F" w:themeColor="background1" w:themeShade="7F"/>
            <w:spacing w:val="60"/>
          </w:rPr>
          <w:t>Page</w:t>
        </w:r>
      </w:p>
    </w:sdtContent>
  </w:sdt>
  <w:p w14:paraId="7C85848B" w14:textId="77777777" w:rsidR="00F47B57" w:rsidRDefault="003E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6E862" w14:textId="77777777" w:rsidR="00E73487" w:rsidRDefault="00E73487" w:rsidP="00E73487">
      <w:pPr>
        <w:spacing w:after="0" w:line="240" w:lineRule="auto"/>
      </w:pPr>
      <w:r>
        <w:separator/>
      </w:r>
    </w:p>
  </w:footnote>
  <w:footnote w:type="continuationSeparator" w:id="0">
    <w:p w14:paraId="49E19C77" w14:textId="77777777" w:rsidR="00E73487" w:rsidRDefault="00E73487" w:rsidP="00E73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E1"/>
    <w:multiLevelType w:val="hybridMultilevel"/>
    <w:tmpl w:val="F634D7A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81BB3"/>
    <w:multiLevelType w:val="hybridMultilevel"/>
    <w:tmpl w:val="C5C0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A21C3"/>
    <w:multiLevelType w:val="hybridMultilevel"/>
    <w:tmpl w:val="5044C352"/>
    <w:lvl w:ilvl="0" w:tplc="0C090019">
      <w:start w:val="1"/>
      <w:numFmt w:val="lowerLetter"/>
      <w:lvlText w:val="%1."/>
      <w:lvlJc w:val="left"/>
      <w:pPr>
        <w:ind w:left="1446" w:hanging="360"/>
      </w:pPr>
      <w:rPr>
        <w:rFonts w:hint="default"/>
      </w:rPr>
    </w:lvl>
    <w:lvl w:ilvl="1" w:tplc="0C09001B">
      <w:start w:val="1"/>
      <w:numFmt w:val="lowerRoman"/>
      <w:lvlText w:val="%2."/>
      <w:lvlJc w:val="right"/>
      <w:pPr>
        <w:ind w:left="2166" w:hanging="360"/>
      </w:pPr>
      <w:rPr>
        <w:rFonts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 w15:restartNumberingAfterBreak="0">
    <w:nsid w:val="2CF44E6E"/>
    <w:multiLevelType w:val="multilevel"/>
    <w:tmpl w:val="17D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72F32"/>
    <w:multiLevelType w:val="hybridMultilevel"/>
    <w:tmpl w:val="AEBC03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3DA0044"/>
    <w:multiLevelType w:val="hybridMultilevel"/>
    <w:tmpl w:val="28B03C56"/>
    <w:lvl w:ilvl="0" w:tplc="3C421F7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5333480"/>
    <w:multiLevelType w:val="hybridMultilevel"/>
    <w:tmpl w:val="5B4629DC"/>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702E6C9B"/>
    <w:multiLevelType w:val="multilevel"/>
    <w:tmpl w:val="B04CB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C46B1"/>
    <w:multiLevelType w:val="hybridMultilevel"/>
    <w:tmpl w:val="5B7E72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8"/>
  </w:num>
  <w:num w:numId="3">
    <w:abstractNumId w:val="7"/>
  </w:num>
  <w:num w:numId="4">
    <w:abstractNumId w:val="3"/>
  </w:num>
  <w:num w:numId="5">
    <w:abstractNumId w:val="1"/>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5E"/>
    <w:rsid w:val="00016524"/>
    <w:rsid w:val="000206C5"/>
    <w:rsid w:val="00024429"/>
    <w:rsid w:val="00030881"/>
    <w:rsid w:val="00041A88"/>
    <w:rsid w:val="000642BE"/>
    <w:rsid w:val="000715DC"/>
    <w:rsid w:val="00071A1F"/>
    <w:rsid w:val="0007315E"/>
    <w:rsid w:val="000817C7"/>
    <w:rsid w:val="00095CF9"/>
    <w:rsid w:val="000961C4"/>
    <w:rsid w:val="000A04FD"/>
    <w:rsid w:val="000A06C8"/>
    <w:rsid w:val="000C6D70"/>
    <w:rsid w:val="000C7640"/>
    <w:rsid w:val="000D3DDC"/>
    <w:rsid w:val="000D6268"/>
    <w:rsid w:val="000D6E26"/>
    <w:rsid w:val="000E0951"/>
    <w:rsid w:val="00112063"/>
    <w:rsid w:val="00112FF6"/>
    <w:rsid w:val="00167164"/>
    <w:rsid w:val="00173799"/>
    <w:rsid w:val="00176012"/>
    <w:rsid w:val="00191415"/>
    <w:rsid w:val="001A5179"/>
    <w:rsid w:val="001D2E0B"/>
    <w:rsid w:val="002408D7"/>
    <w:rsid w:val="002415CA"/>
    <w:rsid w:val="002427E4"/>
    <w:rsid w:val="0024701D"/>
    <w:rsid w:val="00252251"/>
    <w:rsid w:val="00262C6E"/>
    <w:rsid w:val="0027488A"/>
    <w:rsid w:val="002825EF"/>
    <w:rsid w:val="002925FC"/>
    <w:rsid w:val="002C4337"/>
    <w:rsid w:val="002E2380"/>
    <w:rsid w:val="00300CD8"/>
    <w:rsid w:val="003049DA"/>
    <w:rsid w:val="003069F6"/>
    <w:rsid w:val="003120F5"/>
    <w:rsid w:val="00330899"/>
    <w:rsid w:val="00340F87"/>
    <w:rsid w:val="00344025"/>
    <w:rsid w:val="0035111E"/>
    <w:rsid w:val="003573C9"/>
    <w:rsid w:val="003B45D1"/>
    <w:rsid w:val="003B7F9F"/>
    <w:rsid w:val="003D10E6"/>
    <w:rsid w:val="003E6751"/>
    <w:rsid w:val="003E69CB"/>
    <w:rsid w:val="003E6E76"/>
    <w:rsid w:val="004206BA"/>
    <w:rsid w:val="00423AB7"/>
    <w:rsid w:val="004309FF"/>
    <w:rsid w:val="00436B0D"/>
    <w:rsid w:val="004510E1"/>
    <w:rsid w:val="00467E38"/>
    <w:rsid w:val="004826F1"/>
    <w:rsid w:val="00492625"/>
    <w:rsid w:val="00494B86"/>
    <w:rsid w:val="004A35CB"/>
    <w:rsid w:val="004B210C"/>
    <w:rsid w:val="004B2DBB"/>
    <w:rsid w:val="004C0890"/>
    <w:rsid w:val="004C2FCE"/>
    <w:rsid w:val="004D1EE0"/>
    <w:rsid w:val="004D5C55"/>
    <w:rsid w:val="004F5415"/>
    <w:rsid w:val="004F7563"/>
    <w:rsid w:val="00500DFB"/>
    <w:rsid w:val="00537567"/>
    <w:rsid w:val="00542419"/>
    <w:rsid w:val="00551CB6"/>
    <w:rsid w:val="00582EFE"/>
    <w:rsid w:val="00596D57"/>
    <w:rsid w:val="005A78C8"/>
    <w:rsid w:val="005C0A8E"/>
    <w:rsid w:val="005D4C17"/>
    <w:rsid w:val="00606C79"/>
    <w:rsid w:val="006126FA"/>
    <w:rsid w:val="00616138"/>
    <w:rsid w:val="00617B14"/>
    <w:rsid w:val="00622BB7"/>
    <w:rsid w:val="00626DAC"/>
    <w:rsid w:val="00646024"/>
    <w:rsid w:val="006646C0"/>
    <w:rsid w:val="006A3E95"/>
    <w:rsid w:val="006B16F0"/>
    <w:rsid w:val="006B63D3"/>
    <w:rsid w:val="006D454C"/>
    <w:rsid w:val="006F5555"/>
    <w:rsid w:val="007318EF"/>
    <w:rsid w:val="007459BC"/>
    <w:rsid w:val="00751916"/>
    <w:rsid w:val="00757B47"/>
    <w:rsid w:val="00780ADD"/>
    <w:rsid w:val="00785477"/>
    <w:rsid w:val="007928E6"/>
    <w:rsid w:val="007A0558"/>
    <w:rsid w:val="007C79B6"/>
    <w:rsid w:val="007D2CF7"/>
    <w:rsid w:val="007E1048"/>
    <w:rsid w:val="007F16DC"/>
    <w:rsid w:val="00802C94"/>
    <w:rsid w:val="0083111F"/>
    <w:rsid w:val="0084427E"/>
    <w:rsid w:val="00850499"/>
    <w:rsid w:val="008527CA"/>
    <w:rsid w:val="00861A93"/>
    <w:rsid w:val="0086203E"/>
    <w:rsid w:val="00866689"/>
    <w:rsid w:val="00873003"/>
    <w:rsid w:val="00875476"/>
    <w:rsid w:val="008777CD"/>
    <w:rsid w:val="008976A4"/>
    <w:rsid w:val="008A318D"/>
    <w:rsid w:val="008B4267"/>
    <w:rsid w:val="00926598"/>
    <w:rsid w:val="009445BC"/>
    <w:rsid w:val="00972D81"/>
    <w:rsid w:val="00984549"/>
    <w:rsid w:val="00985B7B"/>
    <w:rsid w:val="00991D9F"/>
    <w:rsid w:val="00996776"/>
    <w:rsid w:val="009A0BE0"/>
    <w:rsid w:val="009D4CA6"/>
    <w:rsid w:val="009E5DDD"/>
    <w:rsid w:val="00A01093"/>
    <w:rsid w:val="00A16822"/>
    <w:rsid w:val="00A23DB1"/>
    <w:rsid w:val="00A276DF"/>
    <w:rsid w:val="00A2798D"/>
    <w:rsid w:val="00A373EF"/>
    <w:rsid w:val="00A44E38"/>
    <w:rsid w:val="00A65304"/>
    <w:rsid w:val="00A70DEB"/>
    <w:rsid w:val="00A804C3"/>
    <w:rsid w:val="00A87194"/>
    <w:rsid w:val="00AB47AD"/>
    <w:rsid w:val="00AF3687"/>
    <w:rsid w:val="00B00398"/>
    <w:rsid w:val="00B15134"/>
    <w:rsid w:val="00B1693F"/>
    <w:rsid w:val="00B25863"/>
    <w:rsid w:val="00B30605"/>
    <w:rsid w:val="00B479A0"/>
    <w:rsid w:val="00B51341"/>
    <w:rsid w:val="00B5547A"/>
    <w:rsid w:val="00B62E9E"/>
    <w:rsid w:val="00B64A48"/>
    <w:rsid w:val="00B6775A"/>
    <w:rsid w:val="00B67D77"/>
    <w:rsid w:val="00B86E9A"/>
    <w:rsid w:val="00BB0F8B"/>
    <w:rsid w:val="00BB6EEB"/>
    <w:rsid w:val="00BC0F6D"/>
    <w:rsid w:val="00BD7EA1"/>
    <w:rsid w:val="00BE76F7"/>
    <w:rsid w:val="00C05BBB"/>
    <w:rsid w:val="00C118BF"/>
    <w:rsid w:val="00C157A8"/>
    <w:rsid w:val="00C60F1E"/>
    <w:rsid w:val="00C63963"/>
    <w:rsid w:val="00C72416"/>
    <w:rsid w:val="00C80DF9"/>
    <w:rsid w:val="00C82081"/>
    <w:rsid w:val="00C9065F"/>
    <w:rsid w:val="00CA3F5E"/>
    <w:rsid w:val="00CB4282"/>
    <w:rsid w:val="00CC69A5"/>
    <w:rsid w:val="00CE0D7D"/>
    <w:rsid w:val="00CE3AFB"/>
    <w:rsid w:val="00CE3D8E"/>
    <w:rsid w:val="00D001AE"/>
    <w:rsid w:val="00D54802"/>
    <w:rsid w:val="00D56E30"/>
    <w:rsid w:val="00D62949"/>
    <w:rsid w:val="00D65E12"/>
    <w:rsid w:val="00D93E6C"/>
    <w:rsid w:val="00DA1CE0"/>
    <w:rsid w:val="00DB20D9"/>
    <w:rsid w:val="00DD1E17"/>
    <w:rsid w:val="00DF4208"/>
    <w:rsid w:val="00E1148F"/>
    <w:rsid w:val="00E2162D"/>
    <w:rsid w:val="00E234FD"/>
    <w:rsid w:val="00E26951"/>
    <w:rsid w:val="00E36E94"/>
    <w:rsid w:val="00E41C58"/>
    <w:rsid w:val="00E64D33"/>
    <w:rsid w:val="00E67745"/>
    <w:rsid w:val="00E73487"/>
    <w:rsid w:val="00EB5E5A"/>
    <w:rsid w:val="00EE1DBF"/>
    <w:rsid w:val="00F019CC"/>
    <w:rsid w:val="00F04BAD"/>
    <w:rsid w:val="00F1653E"/>
    <w:rsid w:val="00F2584B"/>
    <w:rsid w:val="00F331E1"/>
    <w:rsid w:val="00F3728E"/>
    <w:rsid w:val="00F437DB"/>
    <w:rsid w:val="00F6568B"/>
    <w:rsid w:val="00F84E1F"/>
    <w:rsid w:val="00F85EC7"/>
    <w:rsid w:val="00FB578C"/>
    <w:rsid w:val="00FB7BE2"/>
    <w:rsid w:val="00FC1B98"/>
    <w:rsid w:val="00FD1ED9"/>
    <w:rsid w:val="00FE5A27"/>
    <w:rsid w:val="00FE6EA5"/>
    <w:rsid w:val="00FF7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83D7"/>
  <w15:chartTrackingRefBased/>
  <w15:docId w15:val="{EB866EA6-E952-4A5F-ABF1-2A2A9CF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6D57"/>
    <w:pPr>
      <w:spacing w:before="240" w:after="240" w:line="240" w:lineRule="auto"/>
      <w:outlineLvl w:val="2"/>
    </w:pPr>
    <w:rPr>
      <w:rFonts w:ascii="Times New Roman" w:eastAsia="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7315E"/>
    <w:rPr>
      <w:sz w:val="16"/>
      <w:szCs w:val="16"/>
    </w:rPr>
  </w:style>
  <w:style w:type="paragraph" w:styleId="CommentText">
    <w:name w:val="annotation text"/>
    <w:basedOn w:val="Normal"/>
    <w:link w:val="CommentTextChar"/>
    <w:semiHidden/>
    <w:unhideWhenUsed/>
    <w:rsid w:val="000731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315E"/>
    <w:rPr>
      <w:rFonts w:ascii="Times New Roman" w:eastAsia="Times New Roman" w:hAnsi="Times New Roman" w:cs="Times New Roman"/>
      <w:sz w:val="20"/>
      <w:szCs w:val="20"/>
    </w:rPr>
  </w:style>
  <w:style w:type="paragraph" w:styleId="ListParagraph">
    <w:name w:val="List Paragraph"/>
    <w:basedOn w:val="Normal"/>
    <w:uiPriority w:val="34"/>
    <w:qFormat/>
    <w:rsid w:val="00622BB7"/>
    <w:pPr>
      <w:ind w:left="720"/>
      <w:contextualSpacing/>
    </w:pPr>
  </w:style>
  <w:style w:type="paragraph" w:customStyle="1" w:styleId="Default">
    <w:name w:val="Default"/>
    <w:rsid w:val="00622BB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2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7D7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67D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23AB7"/>
    <w:rPr>
      <w:color w:val="0563C1" w:themeColor="hyperlink"/>
      <w:u w:val="single"/>
    </w:rPr>
  </w:style>
  <w:style w:type="character" w:styleId="FollowedHyperlink">
    <w:name w:val="FollowedHyperlink"/>
    <w:basedOn w:val="DefaultParagraphFont"/>
    <w:uiPriority w:val="99"/>
    <w:semiHidden/>
    <w:unhideWhenUsed/>
    <w:rsid w:val="00802C94"/>
    <w:rPr>
      <w:color w:val="954F72" w:themeColor="followedHyperlink"/>
      <w:u w:val="single"/>
    </w:rPr>
  </w:style>
  <w:style w:type="paragraph" w:styleId="Revision">
    <w:name w:val="Revision"/>
    <w:hidden/>
    <w:uiPriority w:val="99"/>
    <w:semiHidden/>
    <w:rsid w:val="00D56E30"/>
    <w:pPr>
      <w:spacing w:after="0" w:line="240" w:lineRule="auto"/>
    </w:pPr>
  </w:style>
  <w:style w:type="paragraph" w:styleId="NormalWeb">
    <w:name w:val="Normal (Web)"/>
    <w:basedOn w:val="Normal"/>
    <w:uiPriority w:val="99"/>
    <w:semiHidden/>
    <w:unhideWhenUsed/>
    <w:rsid w:val="004A35CB"/>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3Char">
    <w:name w:val="Heading 3 Char"/>
    <w:basedOn w:val="DefaultParagraphFont"/>
    <w:link w:val="Heading3"/>
    <w:uiPriority w:val="9"/>
    <w:rsid w:val="00596D57"/>
    <w:rPr>
      <w:rFonts w:ascii="Times New Roman" w:eastAsia="Times New Roman" w:hAnsi="Times New Roman" w:cs="Times New Roman"/>
      <w:b/>
      <w:bCs/>
      <w:sz w:val="26"/>
      <w:szCs w:val="26"/>
      <w:lang w:eastAsia="en-AU"/>
    </w:rPr>
  </w:style>
  <w:style w:type="character" w:customStyle="1" w:styleId="fsconddisplay">
    <w:name w:val="fsconddisplay"/>
    <w:basedOn w:val="DefaultParagraphFont"/>
    <w:rsid w:val="00596D57"/>
  </w:style>
  <w:style w:type="paragraph" w:styleId="Footer">
    <w:name w:val="footer"/>
    <w:basedOn w:val="Normal"/>
    <w:link w:val="FooterChar"/>
    <w:uiPriority w:val="99"/>
    <w:unhideWhenUsed/>
    <w:rsid w:val="00B30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605"/>
  </w:style>
  <w:style w:type="paragraph" w:styleId="Header">
    <w:name w:val="header"/>
    <w:basedOn w:val="Normal"/>
    <w:link w:val="HeaderChar"/>
    <w:uiPriority w:val="99"/>
    <w:unhideWhenUsed/>
    <w:rsid w:val="00E73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0146">
      <w:bodyDiv w:val="1"/>
      <w:marLeft w:val="0"/>
      <w:marRight w:val="0"/>
      <w:marTop w:val="0"/>
      <w:marBottom w:val="0"/>
      <w:divBdr>
        <w:top w:val="none" w:sz="0" w:space="0" w:color="auto"/>
        <w:left w:val="none" w:sz="0" w:space="0" w:color="auto"/>
        <w:bottom w:val="none" w:sz="0" w:space="0" w:color="auto"/>
        <w:right w:val="none" w:sz="0" w:space="0" w:color="auto"/>
      </w:divBdr>
      <w:divsChild>
        <w:div w:id="306907180">
          <w:marLeft w:val="0"/>
          <w:marRight w:val="0"/>
          <w:marTop w:val="0"/>
          <w:marBottom w:val="0"/>
          <w:divBdr>
            <w:top w:val="none" w:sz="0" w:space="0" w:color="auto"/>
            <w:left w:val="none" w:sz="0" w:space="0" w:color="auto"/>
            <w:bottom w:val="none" w:sz="0" w:space="0" w:color="auto"/>
            <w:right w:val="none" w:sz="0" w:space="0" w:color="auto"/>
          </w:divBdr>
          <w:divsChild>
            <w:div w:id="1717269559">
              <w:marLeft w:val="0"/>
              <w:marRight w:val="0"/>
              <w:marTop w:val="0"/>
              <w:marBottom w:val="0"/>
              <w:divBdr>
                <w:top w:val="none" w:sz="0" w:space="0" w:color="auto"/>
                <w:left w:val="none" w:sz="0" w:space="0" w:color="auto"/>
                <w:bottom w:val="none" w:sz="0" w:space="0" w:color="auto"/>
                <w:right w:val="none" w:sz="0" w:space="0" w:color="auto"/>
              </w:divBdr>
              <w:divsChild>
                <w:div w:id="1323895821">
                  <w:marLeft w:val="0"/>
                  <w:marRight w:val="0"/>
                  <w:marTop w:val="0"/>
                  <w:marBottom w:val="0"/>
                  <w:divBdr>
                    <w:top w:val="none" w:sz="0" w:space="0" w:color="auto"/>
                    <w:left w:val="none" w:sz="0" w:space="0" w:color="auto"/>
                    <w:bottom w:val="none" w:sz="0" w:space="0" w:color="auto"/>
                    <w:right w:val="none" w:sz="0" w:space="0" w:color="auto"/>
                  </w:divBdr>
                  <w:divsChild>
                    <w:div w:id="1599411450">
                      <w:marLeft w:val="0"/>
                      <w:marRight w:val="0"/>
                      <w:marTop w:val="0"/>
                      <w:marBottom w:val="0"/>
                      <w:divBdr>
                        <w:top w:val="none" w:sz="0" w:space="0" w:color="auto"/>
                        <w:left w:val="none" w:sz="0" w:space="0" w:color="auto"/>
                        <w:bottom w:val="none" w:sz="0" w:space="0" w:color="auto"/>
                        <w:right w:val="none" w:sz="0" w:space="0" w:color="auto"/>
                      </w:divBdr>
                      <w:divsChild>
                        <w:div w:id="1732387768">
                          <w:marLeft w:val="0"/>
                          <w:marRight w:val="0"/>
                          <w:marTop w:val="0"/>
                          <w:marBottom w:val="0"/>
                          <w:divBdr>
                            <w:top w:val="none" w:sz="0" w:space="0" w:color="auto"/>
                            <w:left w:val="none" w:sz="0" w:space="0" w:color="auto"/>
                            <w:bottom w:val="none" w:sz="0" w:space="0" w:color="auto"/>
                            <w:right w:val="none" w:sz="0" w:space="0" w:color="auto"/>
                          </w:divBdr>
                          <w:divsChild>
                            <w:div w:id="1487546280">
                              <w:marLeft w:val="0"/>
                              <w:marRight w:val="0"/>
                              <w:marTop w:val="0"/>
                              <w:marBottom w:val="0"/>
                              <w:divBdr>
                                <w:top w:val="none" w:sz="0" w:space="0" w:color="auto"/>
                                <w:left w:val="none" w:sz="0" w:space="0" w:color="auto"/>
                                <w:bottom w:val="none" w:sz="0" w:space="0" w:color="auto"/>
                                <w:right w:val="none" w:sz="0" w:space="0" w:color="auto"/>
                              </w:divBdr>
                              <w:divsChild>
                                <w:div w:id="438843555">
                                  <w:marLeft w:val="0"/>
                                  <w:marRight w:val="0"/>
                                  <w:marTop w:val="0"/>
                                  <w:marBottom w:val="0"/>
                                  <w:divBdr>
                                    <w:top w:val="none" w:sz="0" w:space="0" w:color="auto"/>
                                    <w:left w:val="none" w:sz="0" w:space="0" w:color="auto"/>
                                    <w:bottom w:val="none" w:sz="0" w:space="0" w:color="auto"/>
                                    <w:right w:val="none" w:sz="0" w:space="0" w:color="auto"/>
                                  </w:divBdr>
                                  <w:divsChild>
                                    <w:div w:id="668363010">
                                      <w:marLeft w:val="0"/>
                                      <w:marRight w:val="0"/>
                                      <w:marTop w:val="210"/>
                                      <w:marBottom w:val="210"/>
                                      <w:divBdr>
                                        <w:top w:val="none" w:sz="0" w:space="0" w:color="auto"/>
                                        <w:left w:val="none" w:sz="0" w:space="0" w:color="auto"/>
                                        <w:bottom w:val="none" w:sz="0" w:space="0" w:color="auto"/>
                                        <w:right w:val="none" w:sz="0" w:space="0" w:color="auto"/>
                                      </w:divBdr>
                                      <w:divsChild>
                                        <w:div w:id="4159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838326">
      <w:bodyDiv w:val="1"/>
      <w:marLeft w:val="0"/>
      <w:marRight w:val="0"/>
      <w:marTop w:val="0"/>
      <w:marBottom w:val="0"/>
      <w:divBdr>
        <w:top w:val="none" w:sz="0" w:space="0" w:color="auto"/>
        <w:left w:val="none" w:sz="0" w:space="0" w:color="auto"/>
        <w:bottom w:val="none" w:sz="0" w:space="0" w:color="auto"/>
        <w:right w:val="none" w:sz="0" w:space="0" w:color="auto"/>
      </w:divBdr>
    </w:div>
    <w:div w:id="634994844">
      <w:bodyDiv w:val="1"/>
      <w:marLeft w:val="0"/>
      <w:marRight w:val="0"/>
      <w:marTop w:val="0"/>
      <w:marBottom w:val="0"/>
      <w:divBdr>
        <w:top w:val="none" w:sz="0" w:space="0" w:color="auto"/>
        <w:left w:val="none" w:sz="0" w:space="0" w:color="auto"/>
        <w:bottom w:val="none" w:sz="0" w:space="0" w:color="auto"/>
        <w:right w:val="none" w:sz="0" w:space="0" w:color="auto"/>
      </w:divBdr>
    </w:div>
    <w:div w:id="850296311">
      <w:bodyDiv w:val="1"/>
      <w:marLeft w:val="0"/>
      <w:marRight w:val="0"/>
      <w:marTop w:val="0"/>
      <w:marBottom w:val="0"/>
      <w:divBdr>
        <w:top w:val="none" w:sz="0" w:space="0" w:color="auto"/>
        <w:left w:val="none" w:sz="0" w:space="0" w:color="auto"/>
        <w:bottom w:val="none" w:sz="0" w:space="0" w:color="auto"/>
        <w:right w:val="none" w:sz="0" w:space="0" w:color="auto"/>
      </w:divBdr>
    </w:div>
    <w:div w:id="978068754">
      <w:bodyDiv w:val="1"/>
      <w:marLeft w:val="0"/>
      <w:marRight w:val="0"/>
      <w:marTop w:val="0"/>
      <w:marBottom w:val="0"/>
      <w:divBdr>
        <w:top w:val="none" w:sz="0" w:space="0" w:color="auto"/>
        <w:left w:val="none" w:sz="0" w:space="0" w:color="auto"/>
        <w:bottom w:val="none" w:sz="0" w:space="0" w:color="auto"/>
        <w:right w:val="none" w:sz="0" w:space="0" w:color="auto"/>
      </w:divBdr>
    </w:div>
    <w:div w:id="1338340859">
      <w:bodyDiv w:val="1"/>
      <w:marLeft w:val="0"/>
      <w:marRight w:val="0"/>
      <w:marTop w:val="0"/>
      <w:marBottom w:val="0"/>
      <w:divBdr>
        <w:top w:val="none" w:sz="0" w:space="0" w:color="auto"/>
        <w:left w:val="none" w:sz="0" w:space="0" w:color="auto"/>
        <w:bottom w:val="none" w:sz="0" w:space="0" w:color="auto"/>
        <w:right w:val="none" w:sz="0" w:space="0" w:color="auto"/>
      </w:divBdr>
    </w:div>
    <w:div w:id="1491631471">
      <w:bodyDiv w:val="1"/>
      <w:marLeft w:val="0"/>
      <w:marRight w:val="0"/>
      <w:marTop w:val="0"/>
      <w:marBottom w:val="0"/>
      <w:divBdr>
        <w:top w:val="none" w:sz="0" w:space="0" w:color="auto"/>
        <w:left w:val="none" w:sz="0" w:space="0" w:color="auto"/>
        <w:bottom w:val="none" w:sz="0" w:space="0" w:color="auto"/>
        <w:right w:val="none" w:sz="0" w:space="0" w:color="auto"/>
      </w:divBdr>
      <w:divsChild>
        <w:div w:id="1343821387">
          <w:marLeft w:val="0"/>
          <w:marRight w:val="0"/>
          <w:marTop w:val="0"/>
          <w:marBottom w:val="0"/>
          <w:divBdr>
            <w:top w:val="none" w:sz="0" w:space="0" w:color="auto"/>
            <w:left w:val="none" w:sz="0" w:space="0" w:color="auto"/>
            <w:bottom w:val="none" w:sz="0" w:space="0" w:color="auto"/>
            <w:right w:val="none" w:sz="0" w:space="0" w:color="auto"/>
          </w:divBdr>
          <w:divsChild>
            <w:div w:id="1380014025">
              <w:marLeft w:val="0"/>
              <w:marRight w:val="0"/>
              <w:marTop w:val="0"/>
              <w:marBottom w:val="0"/>
              <w:divBdr>
                <w:top w:val="none" w:sz="0" w:space="0" w:color="auto"/>
                <w:left w:val="none" w:sz="0" w:space="0" w:color="auto"/>
                <w:bottom w:val="none" w:sz="0" w:space="0" w:color="auto"/>
                <w:right w:val="none" w:sz="0" w:space="0" w:color="auto"/>
              </w:divBdr>
              <w:divsChild>
                <w:div w:id="1489637162">
                  <w:marLeft w:val="0"/>
                  <w:marRight w:val="0"/>
                  <w:marTop w:val="0"/>
                  <w:marBottom w:val="0"/>
                  <w:divBdr>
                    <w:top w:val="none" w:sz="0" w:space="0" w:color="auto"/>
                    <w:left w:val="none" w:sz="0" w:space="0" w:color="auto"/>
                    <w:bottom w:val="none" w:sz="0" w:space="0" w:color="auto"/>
                    <w:right w:val="none" w:sz="0" w:space="0" w:color="auto"/>
                  </w:divBdr>
                  <w:divsChild>
                    <w:div w:id="175122977">
                      <w:marLeft w:val="0"/>
                      <w:marRight w:val="0"/>
                      <w:marTop w:val="0"/>
                      <w:marBottom w:val="0"/>
                      <w:divBdr>
                        <w:top w:val="none" w:sz="0" w:space="0" w:color="auto"/>
                        <w:left w:val="none" w:sz="0" w:space="0" w:color="auto"/>
                        <w:bottom w:val="none" w:sz="0" w:space="0" w:color="auto"/>
                        <w:right w:val="none" w:sz="0" w:space="0" w:color="auto"/>
                      </w:divBdr>
                      <w:divsChild>
                        <w:div w:id="456605300">
                          <w:marLeft w:val="0"/>
                          <w:marRight w:val="0"/>
                          <w:marTop w:val="0"/>
                          <w:marBottom w:val="0"/>
                          <w:divBdr>
                            <w:top w:val="none" w:sz="0" w:space="0" w:color="auto"/>
                            <w:left w:val="none" w:sz="0" w:space="0" w:color="auto"/>
                            <w:bottom w:val="none" w:sz="0" w:space="0" w:color="auto"/>
                            <w:right w:val="none" w:sz="0" w:space="0" w:color="auto"/>
                          </w:divBdr>
                          <w:divsChild>
                            <w:div w:id="201795954">
                              <w:marLeft w:val="0"/>
                              <w:marRight w:val="0"/>
                              <w:marTop w:val="0"/>
                              <w:marBottom w:val="0"/>
                              <w:divBdr>
                                <w:top w:val="none" w:sz="0" w:space="0" w:color="auto"/>
                                <w:left w:val="none" w:sz="0" w:space="0" w:color="auto"/>
                                <w:bottom w:val="none" w:sz="0" w:space="0" w:color="auto"/>
                                <w:right w:val="none" w:sz="0" w:space="0" w:color="auto"/>
                              </w:divBdr>
                              <w:divsChild>
                                <w:div w:id="866601793">
                                  <w:marLeft w:val="0"/>
                                  <w:marRight w:val="0"/>
                                  <w:marTop w:val="0"/>
                                  <w:marBottom w:val="0"/>
                                  <w:divBdr>
                                    <w:top w:val="none" w:sz="0" w:space="0" w:color="auto"/>
                                    <w:left w:val="none" w:sz="0" w:space="0" w:color="auto"/>
                                    <w:bottom w:val="none" w:sz="0" w:space="0" w:color="auto"/>
                                    <w:right w:val="none" w:sz="0" w:space="0" w:color="auto"/>
                                  </w:divBdr>
                                  <w:divsChild>
                                    <w:div w:id="373888900">
                                      <w:marLeft w:val="0"/>
                                      <w:marRight w:val="0"/>
                                      <w:marTop w:val="210"/>
                                      <w:marBottom w:val="210"/>
                                      <w:divBdr>
                                        <w:top w:val="none" w:sz="0" w:space="0" w:color="auto"/>
                                        <w:left w:val="none" w:sz="0" w:space="0" w:color="auto"/>
                                        <w:bottom w:val="none" w:sz="0" w:space="0" w:color="auto"/>
                                        <w:right w:val="none" w:sz="0" w:space="0" w:color="auto"/>
                                      </w:divBdr>
                                      <w:divsChild>
                                        <w:div w:id="19101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255688">
      <w:bodyDiv w:val="1"/>
      <w:marLeft w:val="0"/>
      <w:marRight w:val="0"/>
      <w:marTop w:val="0"/>
      <w:marBottom w:val="0"/>
      <w:divBdr>
        <w:top w:val="none" w:sz="0" w:space="0" w:color="auto"/>
        <w:left w:val="none" w:sz="0" w:space="0" w:color="auto"/>
        <w:bottom w:val="none" w:sz="0" w:space="0" w:color="auto"/>
        <w:right w:val="none" w:sz="0" w:space="0" w:color="auto"/>
      </w:divBdr>
    </w:div>
    <w:div w:id="1502424720">
      <w:bodyDiv w:val="1"/>
      <w:marLeft w:val="0"/>
      <w:marRight w:val="0"/>
      <w:marTop w:val="0"/>
      <w:marBottom w:val="0"/>
      <w:divBdr>
        <w:top w:val="none" w:sz="0" w:space="0" w:color="auto"/>
        <w:left w:val="none" w:sz="0" w:space="0" w:color="auto"/>
        <w:bottom w:val="none" w:sz="0" w:space="0" w:color="auto"/>
        <w:right w:val="none" w:sz="0" w:space="0" w:color="auto"/>
      </w:divBdr>
    </w:div>
    <w:div w:id="1646204550">
      <w:bodyDiv w:val="1"/>
      <w:marLeft w:val="0"/>
      <w:marRight w:val="0"/>
      <w:marTop w:val="0"/>
      <w:marBottom w:val="0"/>
      <w:divBdr>
        <w:top w:val="none" w:sz="0" w:space="0" w:color="auto"/>
        <w:left w:val="none" w:sz="0" w:space="0" w:color="auto"/>
        <w:bottom w:val="none" w:sz="0" w:space="0" w:color="auto"/>
        <w:right w:val="none" w:sz="0" w:space="0" w:color="auto"/>
      </w:divBdr>
    </w:div>
    <w:div w:id="19422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0AE153-FA27-4933-A350-6736F1192408}"/>
</file>

<file path=customXml/itemProps2.xml><?xml version="1.0" encoding="utf-8"?>
<ds:datastoreItem xmlns:ds="http://schemas.openxmlformats.org/officeDocument/2006/customXml" ds:itemID="{EA66793A-8962-4106-A179-3D1235D48621}"/>
</file>

<file path=customXml/itemProps3.xml><?xml version="1.0" encoding="utf-8"?>
<ds:datastoreItem xmlns:ds="http://schemas.openxmlformats.org/officeDocument/2006/customXml" ds:itemID="{F2E1498C-803F-411F-9E1D-91B559272ED8}"/>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Jucha, Elizabeth</dc:creator>
  <cp:keywords/>
  <dc:description/>
  <cp:lastModifiedBy>Cheong, Gerard</cp:lastModifiedBy>
  <cp:revision>5</cp:revision>
  <cp:lastPrinted>2017-09-27T06:27:00Z</cp:lastPrinted>
  <dcterms:created xsi:type="dcterms:W3CDTF">2017-09-27T06:25:00Z</dcterms:created>
  <dcterms:modified xsi:type="dcterms:W3CDTF">2017-09-27T06:27:00Z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bb2454a2-0f4d-469d-a4e8-f2abbf8b9498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1114900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