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02AE" w14:textId="6034F095" w:rsidR="00C70857" w:rsidRDefault="009C58B6" w:rsidP="00C70857">
      <w:pPr>
        <w:jc w:val="center"/>
        <w:rPr>
          <w:rFonts w:ascii="Satoshi Medium" w:hAnsi="Satoshi Medium" w:cstheme="minorHAnsi"/>
          <w:sz w:val="24"/>
          <w:szCs w:val="24"/>
          <w:lang w:val="en-US"/>
        </w:rPr>
      </w:pPr>
      <w:r w:rsidRPr="007C2F5E">
        <w:rPr>
          <w:rFonts w:ascii="Arial" w:hAnsi="Arial"/>
          <w:noProof/>
          <w:lang w:val="en-US"/>
        </w:rPr>
        <w:drawing>
          <wp:inline distT="0" distB="0" distL="0" distR="0" wp14:anchorId="51409F47" wp14:editId="72A3DF02">
            <wp:extent cx="3662745" cy="1352550"/>
            <wp:effectExtent l="0" t="0" r="0" b="0"/>
            <wp:docPr id="2" name="Picture 2" descr="PACER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CER Plu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025" cy="135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130C" w14:textId="27A5B3F1" w:rsidR="002C187F" w:rsidRDefault="009A0AA1" w:rsidP="002C187F">
      <w:pPr>
        <w:jc w:val="right"/>
        <w:rPr>
          <w:rFonts w:ascii="Satoshi Medium" w:hAnsi="Satoshi Medium" w:cstheme="minorHAnsi"/>
          <w:sz w:val="24"/>
          <w:szCs w:val="24"/>
          <w:lang w:val="en-US"/>
        </w:rPr>
      </w:pPr>
      <w:r>
        <w:rPr>
          <w:rFonts w:ascii="Satoshi Medium" w:hAnsi="Satoshi Medium" w:cstheme="minorHAnsi"/>
          <w:sz w:val="24"/>
          <w:szCs w:val="24"/>
          <w:lang w:val="en-US"/>
        </w:rPr>
        <w:t>PP.MIN.</w:t>
      </w:r>
      <w:r w:rsidR="00943BFB">
        <w:rPr>
          <w:rFonts w:ascii="Satoshi Medium" w:hAnsi="Satoshi Medium" w:cstheme="minorHAnsi"/>
          <w:sz w:val="24"/>
          <w:szCs w:val="24"/>
          <w:lang w:val="en-US"/>
        </w:rPr>
        <w:t>004</w:t>
      </w:r>
      <w:r w:rsidR="002C187F">
        <w:rPr>
          <w:rFonts w:ascii="Satoshi Medium" w:hAnsi="Satoshi Medium" w:cstheme="minorHAnsi"/>
          <w:sz w:val="24"/>
          <w:szCs w:val="24"/>
          <w:lang w:val="en-US"/>
        </w:rPr>
        <w:t>/C/FINAL</w:t>
      </w:r>
      <w:r w:rsidR="00A119FF">
        <w:rPr>
          <w:rFonts w:ascii="Satoshi Medium" w:hAnsi="Satoshi Medium" w:cstheme="minorHAnsi"/>
          <w:sz w:val="24"/>
          <w:szCs w:val="24"/>
          <w:lang w:val="en-US"/>
        </w:rPr>
        <w:t xml:space="preserve">   </w:t>
      </w:r>
    </w:p>
    <w:p w14:paraId="427A0364" w14:textId="77777777" w:rsidR="002C187F" w:rsidRPr="002C187F" w:rsidRDefault="002C187F" w:rsidP="001A3D79">
      <w:pPr>
        <w:jc w:val="center"/>
        <w:rPr>
          <w:rFonts w:ascii="Satoshi Medium" w:hAnsi="Satoshi Medium" w:cstheme="minorHAnsi"/>
          <w:sz w:val="4"/>
          <w:szCs w:val="4"/>
          <w:lang w:val="en-US"/>
        </w:rPr>
      </w:pPr>
    </w:p>
    <w:p w14:paraId="52DE8B24" w14:textId="1AF4F57A" w:rsidR="00346FAA" w:rsidRPr="00314C11" w:rsidRDefault="00346FAA" w:rsidP="00314C11">
      <w:pPr>
        <w:pStyle w:val="Heading1"/>
      </w:pPr>
      <w:r w:rsidRPr="00314C11">
        <w:t>MINISTERIAL MEETING: 27 JULY 2022</w:t>
      </w:r>
    </w:p>
    <w:p w14:paraId="5A1D341F" w14:textId="77777777" w:rsidR="001A3D79" w:rsidRPr="001A3D79" w:rsidRDefault="001A3D79" w:rsidP="00C42698">
      <w:pPr>
        <w:jc w:val="center"/>
        <w:rPr>
          <w:rFonts w:ascii="Satoshi Medium" w:hAnsi="Satoshi Medium" w:cstheme="minorHAnsi"/>
          <w:sz w:val="4"/>
          <w:szCs w:val="4"/>
          <w:lang w:val="en-US"/>
        </w:rPr>
      </w:pPr>
    </w:p>
    <w:p w14:paraId="21BF8D5A" w14:textId="22D17FB6" w:rsidR="00C42698" w:rsidRDefault="00C42698" w:rsidP="00C42698">
      <w:pPr>
        <w:jc w:val="center"/>
        <w:rPr>
          <w:rFonts w:ascii="Satoshi Medium" w:hAnsi="Satoshi Medium" w:cstheme="minorHAnsi"/>
          <w:sz w:val="24"/>
          <w:szCs w:val="24"/>
          <w:lang w:val="en-US"/>
        </w:rPr>
      </w:pPr>
      <w:r w:rsidRPr="00C42698">
        <w:rPr>
          <w:rFonts w:ascii="Satoshi Medium" w:hAnsi="Satoshi Medium" w:cstheme="minorHAnsi"/>
          <w:sz w:val="24"/>
          <w:szCs w:val="24"/>
          <w:lang w:val="en-US"/>
        </w:rPr>
        <w:t>COMMUNIQUÉ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cr/>
      </w:r>
    </w:p>
    <w:p w14:paraId="7C183D2A" w14:textId="4DA9F2B0" w:rsidR="00C42698" w:rsidRDefault="00C42698" w:rsidP="00F90CF6">
      <w:pPr>
        <w:ind w:left="0" w:firstLine="0"/>
        <w:jc w:val="both"/>
        <w:rPr>
          <w:rFonts w:ascii="Satoshi Medium" w:hAnsi="Satoshi Medium" w:cstheme="minorHAnsi"/>
          <w:sz w:val="24"/>
          <w:szCs w:val="24"/>
          <w:lang w:val="en-US"/>
        </w:rPr>
      </w:pPr>
      <w:bookmarkStart w:id="0" w:name="_Hlk109025357"/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We, the Ministerial representatives of the Parties to the </w:t>
      </w:r>
      <w:r w:rsidRPr="003532F8">
        <w:rPr>
          <w:rFonts w:ascii="Satoshi Medium" w:hAnsi="Satoshi Medium" w:cstheme="minorHAnsi"/>
          <w:i/>
          <w:iCs/>
          <w:sz w:val="24"/>
          <w:szCs w:val="24"/>
          <w:lang w:val="en-US"/>
        </w:rPr>
        <w:t>Pacific Agreement on Closer Economic Relations (PACER) Plus</w:t>
      </w:r>
      <w:r w:rsidR="00BE6C96">
        <w:rPr>
          <w:rStyle w:val="FootnoteReference"/>
          <w:rFonts w:ascii="Satoshi Medium" w:hAnsi="Satoshi Medium" w:cstheme="minorHAnsi"/>
          <w:i/>
          <w:iCs/>
          <w:sz w:val="24"/>
          <w:szCs w:val="24"/>
          <w:lang w:val="en-US"/>
        </w:rPr>
        <w:footnoteReference w:id="2"/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 met virtually on </w:t>
      </w:r>
      <w:r>
        <w:rPr>
          <w:rFonts w:ascii="Satoshi Medium" w:hAnsi="Satoshi Medium" w:cstheme="minorHAnsi"/>
          <w:sz w:val="24"/>
          <w:szCs w:val="24"/>
          <w:lang w:val="en-US"/>
        </w:rPr>
        <w:t>27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 Ju</w:t>
      </w:r>
      <w:r>
        <w:rPr>
          <w:rFonts w:ascii="Satoshi Medium" w:hAnsi="Satoshi Medium" w:cstheme="minorHAnsi"/>
          <w:sz w:val="24"/>
          <w:szCs w:val="24"/>
          <w:lang w:val="en-US"/>
        </w:rPr>
        <w:t>ly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 202</w:t>
      </w:r>
      <w:r>
        <w:rPr>
          <w:rFonts w:ascii="Satoshi Medium" w:hAnsi="Satoshi Medium" w:cstheme="minorHAnsi"/>
          <w:sz w:val="24"/>
          <w:szCs w:val="24"/>
          <w:lang w:val="en-US"/>
        </w:rPr>
        <w:t>2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. </w:t>
      </w:r>
      <w:r w:rsidR="00FA28EE">
        <w:rPr>
          <w:rFonts w:ascii="Satoshi Medium" w:hAnsi="Satoshi Medium" w:cstheme="minorHAnsi"/>
          <w:sz w:val="24"/>
          <w:szCs w:val="24"/>
          <w:lang w:val="en-US"/>
        </w:rPr>
        <w:t xml:space="preserve">The Meeting </w:t>
      </w:r>
      <w:r w:rsidR="00DB108C">
        <w:rPr>
          <w:rFonts w:ascii="Satoshi Medium" w:hAnsi="Satoshi Medium" w:cstheme="minorHAnsi"/>
          <w:sz w:val="24"/>
          <w:szCs w:val="24"/>
          <w:lang w:val="en-US"/>
        </w:rPr>
        <w:t>was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8B2ECB">
        <w:rPr>
          <w:rFonts w:ascii="Satoshi Medium" w:hAnsi="Satoshi Medium" w:cstheme="minorHAnsi"/>
          <w:sz w:val="24"/>
          <w:szCs w:val="24"/>
          <w:lang w:val="en-US"/>
        </w:rPr>
        <w:t xml:space="preserve">hosted by the Government of Kiribati and 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>chaired by the Hon</w:t>
      </w:r>
      <w:r w:rsidR="0039363D">
        <w:rPr>
          <w:rFonts w:ascii="Satoshi Medium" w:hAnsi="Satoshi Medium" w:cstheme="minorHAnsi"/>
          <w:sz w:val="24"/>
          <w:szCs w:val="24"/>
          <w:lang w:val="en-US"/>
        </w:rPr>
        <w:t>orable</w:t>
      </w:r>
      <w:r w:rsidRPr="00C42698">
        <w:t xml:space="preserve"> 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Bootii Nauan, </w:t>
      </w:r>
      <w:r w:rsidR="009214AF">
        <w:rPr>
          <w:rFonts w:ascii="Satoshi Medium" w:hAnsi="Satoshi Medium" w:cstheme="minorHAnsi"/>
          <w:sz w:val="24"/>
          <w:szCs w:val="24"/>
          <w:lang w:val="en-US"/>
        </w:rPr>
        <w:t>the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 Minister of</w:t>
      </w:r>
      <w:r w:rsidR="005B229D">
        <w:rPr>
          <w:rFonts w:ascii="Satoshi Medium" w:hAnsi="Satoshi Medium" w:cstheme="minorHAnsi"/>
          <w:sz w:val="24"/>
          <w:szCs w:val="24"/>
          <w:lang w:val="en-US"/>
        </w:rPr>
        <w:t xml:space="preserve"> Tourism,</w:t>
      </w:r>
      <w:r w:rsidRPr="00C42698">
        <w:rPr>
          <w:rFonts w:ascii="Satoshi Medium" w:hAnsi="Satoshi Medium" w:cstheme="minorHAnsi"/>
          <w:sz w:val="24"/>
          <w:szCs w:val="24"/>
          <w:lang w:val="en-US"/>
        </w:rPr>
        <w:t xml:space="preserve"> Commerce, Industry and Cooperatives.</w:t>
      </w:r>
      <w:bookmarkEnd w:id="0"/>
    </w:p>
    <w:p w14:paraId="03432AD2" w14:textId="265F17F6" w:rsidR="001C284A" w:rsidRDefault="00A95DF8" w:rsidP="00F90CF6">
      <w:pPr>
        <w:ind w:left="0" w:firstLine="0"/>
        <w:jc w:val="both"/>
        <w:rPr>
          <w:rFonts w:ascii="Satoshi Medium" w:hAnsi="Satoshi Medium" w:cstheme="minorHAnsi"/>
          <w:sz w:val="24"/>
          <w:szCs w:val="24"/>
          <w:lang w:val="en-US"/>
        </w:rPr>
      </w:pPr>
      <w:r w:rsidRPr="00A95DF8">
        <w:rPr>
          <w:rFonts w:ascii="Satoshi Medium" w:hAnsi="Satoshi Medium" w:cstheme="minorHAnsi"/>
          <w:sz w:val="24"/>
          <w:szCs w:val="24"/>
          <w:lang w:val="en-US"/>
        </w:rPr>
        <w:t xml:space="preserve">2. </w:t>
      </w:r>
      <w:r w:rsidR="009D6F48">
        <w:rPr>
          <w:rFonts w:ascii="Satoshi Medium" w:hAnsi="Satoshi Medium" w:cstheme="minorHAnsi"/>
          <w:sz w:val="24"/>
          <w:szCs w:val="24"/>
          <w:lang w:val="en-US"/>
        </w:rPr>
        <w:tab/>
      </w:r>
      <w:r w:rsidRPr="00A95DF8">
        <w:rPr>
          <w:rFonts w:ascii="Satoshi Medium" w:hAnsi="Satoshi Medium" w:cstheme="minorHAnsi"/>
          <w:sz w:val="24"/>
          <w:szCs w:val="24"/>
          <w:lang w:val="en-US"/>
        </w:rPr>
        <w:t xml:space="preserve">We discussed the </w:t>
      </w:r>
      <w:r w:rsidR="003376EE">
        <w:rPr>
          <w:rFonts w:ascii="Satoshi Medium" w:hAnsi="Satoshi Medium" w:cstheme="minorHAnsi"/>
          <w:sz w:val="24"/>
          <w:szCs w:val="24"/>
          <w:lang w:val="en-US"/>
        </w:rPr>
        <w:t xml:space="preserve">significant </w:t>
      </w:r>
      <w:r w:rsidRPr="00A95DF8">
        <w:rPr>
          <w:rFonts w:ascii="Satoshi Medium" w:hAnsi="Satoshi Medium" w:cstheme="minorHAnsi"/>
          <w:sz w:val="24"/>
          <w:szCs w:val="24"/>
          <w:lang w:val="en-US"/>
        </w:rPr>
        <w:t xml:space="preserve">progress made on the </w:t>
      </w:r>
      <w:r w:rsidR="00FB48AA">
        <w:rPr>
          <w:rFonts w:ascii="Satoshi Medium" w:hAnsi="Satoshi Medium" w:cstheme="minorHAnsi"/>
          <w:sz w:val="24"/>
          <w:szCs w:val="24"/>
          <w:lang w:val="en-US"/>
        </w:rPr>
        <w:t xml:space="preserve">delivery of the </w:t>
      </w:r>
      <w:r w:rsidR="0039363D">
        <w:rPr>
          <w:rFonts w:ascii="Satoshi Medium" w:hAnsi="Satoshi Medium" w:cstheme="minorHAnsi"/>
          <w:sz w:val="24"/>
          <w:szCs w:val="24"/>
          <w:lang w:val="en-US"/>
        </w:rPr>
        <w:t>Development and Economic Cooperation (DEC) W</w:t>
      </w:r>
      <w:r w:rsidR="00FB48AA">
        <w:rPr>
          <w:rFonts w:ascii="Satoshi Medium" w:hAnsi="Satoshi Medium" w:cstheme="minorHAnsi"/>
          <w:sz w:val="24"/>
          <w:szCs w:val="24"/>
          <w:lang w:val="en-US"/>
        </w:rPr>
        <w:t xml:space="preserve">ork </w:t>
      </w:r>
      <w:r w:rsidR="0039363D">
        <w:rPr>
          <w:rFonts w:ascii="Satoshi Medium" w:hAnsi="Satoshi Medium" w:cstheme="minorHAnsi"/>
          <w:sz w:val="24"/>
          <w:szCs w:val="24"/>
          <w:lang w:val="en-US"/>
        </w:rPr>
        <w:t>P</w:t>
      </w:r>
      <w:r w:rsidR="00FB48AA">
        <w:rPr>
          <w:rFonts w:ascii="Satoshi Medium" w:hAnsi="Satoshi Medium" w:cstheme="minorHAnsi"/>
          <w:sz w:val="24"/>
          <w:szCs w:val="24"/>
          <w:lang w:val="en-US"/>
        </w:rPr>
        <w:t xml:space="preserve">rogramme since </w:t>
      </w:r>
      <w:r w:rsidR="00F17908">
        <w:rPr>
          <w:rFonts w:ascii="Satoshi Medium" w:hAnsi="Satoshi Medium" w:cstheme="minorHAnsi"/>
          <w:sz w:val="24"/>
          <w:szCs w:val="24"/>
          <w:lang w:val="en-US"/>
        </w:rPr>
        <w:t>the last</w:t>
      </w:r>
      <w:r w:rsidR="001C284A">
        <w:rPr>
          <w:rFonts w:ascii="Satoshi Medium" w:hAnsi="Satoshi Medium" w:cstheme="minorHAnsi"/>
          <w:sz w:val="24"/>
          <w:szCs w:val="24"/>
          <w:lang w:val="en-US"/>
        </w:rPr>
        <w:t xml:space="preserve"> PACER Plus Minister</w:t>
      </w:r>
      <w:r w:rsidR="004C6574">
        <w:rPr>
          <w:rFonts w:ascii="Satoshi Medium" w:hAnsi="Satoshi Medium" w:cstheme="minorHAnsi"/>
          <w:sz w:val="24"/>
          <w:szCs w:val="24"/>
          <w:lang w:val="en-US"/>
        </w:rPr>
        <w:t>s</w:t>
      </w:r>
      <w:r w:rsidR="001C284A">
        <w:rPr>
          <w:rFonts w:ascii="Satoshi Medium" w:hAnsi="Satoshi Medium" w:cstheme="minorHAnsi"/>
          <w:sz w:val="24"/>
          <w:szCs w:val="24"/>
          <w:lang w:val="en-US"/>
        </w:rPr>
        <w:t xml:space="preserve"> Meeting </w:t>
      </w:r>
      <w:r w:rsidRPr="00A95DF8">
        <w:rPr>
          <w:rFonts w:ascii="Satoshi Medium" w:hAnsi="Satoshi Medium" w:cstheme="minorHAnsi"/>
          <w:sz w:val="24"/>
          <w:szCs w:val="24"/>
          <w:lang w:val="en-US"/>
        </w:rPr>
        <w:t xml:space="preserve">on </w:t>
      </w:r>
      <w:r w:rsidR="001C284A">
        <w:rPr>
          <w:rFonts w:ascii="Satoshi Medium" w:hAnsi="Satoshi Medium" w:cstheme="minorHAnsi"/>
          <w:sz w:val="24"/>
          <w:szCs w:val="24"/>
          <w:lang w:val="en-US"/>
        </w:rPr>
        <w:t>30</w:t>
      </w:r>
      <w:r w:rsidRPr="00A95DF8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1C284A">
        <w:rPr>
          <w:rFonts w:ascii="Satoshi Medium" w:hAnsi="Satoshi Medium" w:cstheme="minorHAnsi"/>
          <w:sz w:val="24"/>
          <w:szCs w:val="24"/>
          <w:lang w:val="en-US"/>
        </w:rPr>
        <w:t>June</w:t>
      </w:r>
      <w:r w:rsidRPr="00A95DF8">
        <w:rPr>
          <w:rFonts w:ascii="Satoshi Medium" w:hAnsi="Satoshi Medium" w:cstheme="minorHAnsi"/>
          <w:sz w:val="24"/>
          <w:szCs w:val="24"/>
          <w:lang w:val="en-US"/>
        </w:rPr>
        <w:t xml:space="preserve"> 202</w:t>
      </w:r>
      <w:r w:rsidR="001C284A">
        <w:rPr>
          <w:rFonts w:ascii="Satoshi Medium" w:hAnsi="Satoshi Medium" w:cstheme="minorHAnsi"/>
          <w:sz w:val="24"/>
          <w:szCs w:val="24"/>
          <w:lang w:val="en-US"/>
        </w:rPr>
        <w:t>1</w:t>
      </w:r>
      <w:r w:rsidR="00135734">
        <w:rPr>
          <w:rFonts w:ascii="Satoshi Medium" w:hAnsi="Satoshi Medium" w:cstheme="minorHAnsi"/>
          <w:sz w:val="24"/>
          <w:szCs w:val="24"/>
          <w:lang w:val="en-US"/>
        </w:rPr>
        <w:t>,</w:t>
      </w:r>
      <w:r w:rsidRPr="00A95DF8">
        <w:rPr>
          <w:rFonts w:ascii="Satoshi Medium" w:hAnsi="Satoshi Medium" w:cstheme="minorHAnsi"/>
          <w:sz w:val="24"/>
          <w:szCs w:val="24"/>
          <w:lang w:val="en-US"/>
        </w:rPr>
        <w:t xml:space="preserve"> and</w:t>
      </w:r>
      <w:r w:rsidR="00E62889">
        <w:rPr>
          <w:rFonts w:ascii="Satoshi Medium" w:hAnsi="Satoshi Medium" w:cstheme="minorHAnsi"/>
          <w:sz w:val="24"/>
          <w:szCs w:val="24"/>
          <w:lang w:val="en-US"/>
        </w:rPr>
        <w:t xml:space="preserve"> the role of PACER Plus in supporting economic recovery in the region.</w:t>
      </w:r>
    </w:p>
    <w:p w14:paraId="2CC1942F" w14:textId="757000AD" w:rsidR="00A95DF8" w:rsidRPr="00A95DF8" w:rsidRDefault="00E62889" w:rsidP="7DC30B10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 w:rsidRPr="7DC30B10">
        <w:rPr>
          <w:rFonts w:ascii="Satoshi Medium" w:hAnsi="Satoshi Medium"/>
          <w:sz w:val="24"/>
          <w:szCs w:val="24"/>
          <w:lang w:val="en-US"/>
        </w:rPr>
        <w:t>3.</w:t>
      </w:r>
      <w:r>
        <w:tab/>
      </w:r>
      <w:r w:rsidRPr="7DC30B10">
        <w:rPr>
          <w:rFonts w:ascii="Satoshi Medium" w:hAnsi="Satoshi Medium"/>
          <w:sz w:val="24"/>
          <w:szCs w:val="24"/>
          <w:lang w:val="en-US"/>
        </w:rPr>
        <w:t xml:space="preserve">We </w:t>
      </w:r>
      <w:r w:rsidR="001C284A" w:rsidRPr="7DC30B10">
        <w:rPr>
          <w:rFonts w:ascii="Satoshi Medium" w:hAnsi="Satoshi Medium"/>
          <w:sz w:val="24"/>
          <w:szCs w:val="24"/>
          <w:lang w:val="en-US"/>
        </w:rPr>
        <w:t>welcomed Tuvalu as the newest member of the PACER Plus family</w:t>
      </w:r>
      <w:r w:rsidR="00AE7A73" w:rsidRPr="7DC30B10">
        <w:rPr>
          <w:rFonts w:ascii="Satoshi Medium" w:hAnsi="Satoshi Medium"/>
          <w:sz w:val="24"/>
          <w:szCs w:val="24"/>
          <w:lang w:val="en-US"/>
        </w:rPr>
        <w:t xml:space="preserve"> and noted </w:t>
      </w:r>
      <w:r w:rsidR="00737A9F">
        <w:rPr>
          <w:rFonts w:ascii="Satoshi Medium" w:hAnsi="Satoshi Medium"/>
          <w:sz w:val="24"/>
          <w:szCs w:val="24"/>
          <w:lang w:val="en-US"/>
        </w:rPr>
        <w:t xml:space="preserve">that </w:t>
      </w:r>
      <w:r w:rsidR="00AE7A73" w:rsidRPr="7DC30B10">
        <w:rPr>
          <w:rFonts w:ascii="Satoshi Medium" w:hAnsi="Satoshi Medium"/>
          <w:sz w:val="24"/>
          <w:szCs w:val="24"/>
          <w:lang w:val="en-US"/>
        </w:rPr>
        <w:t>Vanuatu’s ratification pr</w:t>
      </w:r>
      <w:r w:rsidR="00321F29" w:rsidRPr="7DC30B10">
        <w:rPr>
          <w:rFonts w:ascii="Satoshi Medium" w:hAnsi="Satoshi Medium"/>
          <w:sz w:val="24"/>
          <w:szCs w:val="24"/>
          <w:lang w:val="en-US"/>
        </w:rPr>
        <w:t>ocess is in the final stages of completion</w:t>
      </w:r>
      <w:r w:rsidR="009343B0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737A9F">
        <w:rPr>
          <w:rFonts w:ascii="Satoshi Medium" w:hAnsi="Satoshi Medium"/>
          <w:sz w:val="24"/>
          <w:szCs w:val="24"/>
          <w:lang w:val="en-US"/>
        </w:rPr>
        <w:t xml:space="preserve">which would </w:t>
      </w:r>
      <w:r w:rsidR="009343B0" w:rsidRPr="7DC30B10">
        <w:rPr>
          <w:rFonts w:ascii="Satoshi Medium" w:hAnsi="Satoshi Medium"/>
          <w:sz w:val="24"/>
          <w:szCs w:val="24"/>
          <w:lang w:val="en-US"/>
        </w:rPr>
        <w:t>brin</w:t>
      </w:r>
      <w:r w:rsidR="00135734" w:rsidRPr="7DC30B10">
        <w:rPr>
          <w:rFonts w:ascii="Satoshi Medium" w:hAnsi="Satoshi Medium"/>
          <w:sz w:val="24"/>
          <w:szCs w:val="24"/>
          <w:lang w:val="en-US"/>
        </w:rPr>
        <w:t>g</w:t>
      </w:r>
      <w:r w:rsidR="009343B0" w:rsidRPr="7DC30B10">
        <w:rPr>
          <w:rFonts w:ascii="Satoshi Medium" w:hAnsi="Satoshi Medium"/>
          <w:sz w:val="24"/>
          <w:szCs w:val="24"/>
          <w:lang w:val="en-US"/>
        </w:rPr>
        <w:t xml:space="preserve"> the total PACER Plus membership to ten (10) countries.</w:t>
      </w:r>
      <w:r w:rsidR="004F4712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161E21" w:rsidRPr="7DC30B10">
        <w:rPr>
          <w:rFonts w:ascii="Satoshi Medium" w:hAnsi="Satoshi Medium"/>
          <w:sz w:val="24"/>
          <w:szCs w:val="24"/>
          <w:lang w:val="en-US"/>
        </w:rPr>
        <w:t xml:space="preserve">We recognise that </w:t>
      </w:r>
      <w:r w:rsidR="00154000">
        <w:rPr>
          <w:rFonts w:ascii="Satoshi Medium" w:hAnsi="Satoshi Medium"/>
          <w:sz w:val="24"/>
          <w:szCs w:val="24"/>
          <w:lang w:val="en-US"/>
        </w:rPr>
        <w:t xml:space="preserve">the </w:t>
      </w:r>
      <w:r w:rsidR="00942C60" w:rsidRPr="7DC30B10">
        <w:rPr>
          <w:rFonts w:ascii="Satoshi Medium" w:hAnsi="Satoshi Medium"/>
          <w:sz w:val="24"/>
          <w:szCs w:val="24"/>
          <w:lang w:val="en-US"/>
        </w:rPr>
        <w:t>growing Parties</w:t>
      </w:r>
      <w:r w:rsidR="00942C6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154000">
        <w:rPr>
          <w:rFonts w:ascii="Satoshi Medium" w:hAnsi="Satoshi Medium"/>
          <w:sz w:val="24"/>
          <w:szCs w:val="24"/>
          <w:lang w:val="en-US"/>
        </w:rPr>
        <w:t>to</w:t>
      </w:r>
      <w:r w:rsidR="00161E21" w:rsidRPr="7DC30B10">
        <w:rPr>
          <w:rFonts w:ascii="Satoshi Medium" w:hAnsi="Satoshi Medium"/>
          <w:sz w:val="24"/>
          <w:szCs w:val="24"/>
          <w:lang w:val="en-US"/>
        </w:rPr>
        <w:t xml:space="preserve"> th</w:t>
      </w:r>
      <w:r w:rsidR="0038080D">
        <w:rPr>
          <w:rFonts w:ascii="Satoshi Medium" w:hAnsi="Satoshi Medium"/>
          <w:sz w:val="24"/>
          <w:szCs w:val="24"/>
          <w:lang w:val="en-US"/>
        </w:rPr>
        <w:t xml:space="preserve">e </w:t>
      </w:r>
      <w:r w:rsidR="00161E21" w:rsidRPr="7DC30B10">
        <w:rPr>
          <w:rFonts w:ascii="Satoshi Medium" w:hAnsi="Satoshi Medium"/>
          <w:sz w:val="24"/>
          <w:szCs w:val="24"/>
          <w:lang w:val="en-US"/>
        </w:rPr>
        <w:t>Agreement brings benefits to all members as we create a more integrated Pacific region. In this regard, w</w:t>
      </w:r>
      <w:r w:rsidR="00636369" w:rsidRPr="7DC30B10">
        <w:rPr>
          <w:rFonts w:ascii="Satoshi Medium" w:hAnsi="Satoshi Medium"/>
          <w:sz w:val="24"/>
          <w:szCs w:val="24"/>
          <w:lang w:val="en-US"/>
        </w:rPr>
        <w:t>e</w:t>
      </w:r>
      <w:r w:rsidR="00E95AF5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636369" w:rsidRPr="7DC30B10">
        <w:rPr>
          <w:rFonts w:ascii="Satoshi Medium" w:hAnsi="Satoshi Medium"/>
          <w:sz w:val="24"/>
          <w:szCs w:val="24"/>
          <w:lang w:val="en-US"/>
        </w:rPr>
        <w:t xml:space="preserve">encourage the </w:t>
      </w:r>
      <w:r w:rsidR="007C0B35" w:rsidRPr="7DC30B10">
        <w:rPr>
          <w:rFonts w:ascii="Satoshi Medium" w:hAnsi="Satoshi Medium"/>
          <w:sz w:val="24"/>
          <w:szCs w:val="24"/>
          <w:lang w:val="en-US"/>
        </w:rPr>
        <w:t>swift ratification by</w:t>
      </w:r>
      <w:r w:rsidR="00BB2A95">
        <w:rPr>
          <w:rFonts w:ascii="Satoshi Medium" w:hAnsi="Satoshi Medium"/>
          <w:sz w:val="24"/>
          <w:szCs w:val="24"/>
          <w:lang w:val="en-US"/>
        </w:rPr>
        <w:t xml:space="preserve"> the remaining </w:t>
      </w:r>
      <w:r w:rsidR="0015667F">
        <w:rPr>
          <w:rFonts w:ascii="Satoshi Medium" w:hAnsi="Satoshi Medium"/>
          <w:sz w:val="24"/>
          <w:szCs w:val="24"/>
          <w:lang w:val="en-US"/>
        </w:rPr>
        <w:t xml:space="preserve">signatories </w:t>
      </w:r>
      <w:r w:rsidR="0015667F" w:rsidRPr="7DC30B10">
        <w:rPr>
          <w:rFonts w:ascii="Satoshi Medium" w:hAnsi="Satoshi Medium"/>
          <w:sz w:val="24"/>
          <w:szCs w:val="24"/>
          <w:lang w:val="en-US"/>
        </w:rPr>
        <w:t>to</w:t>
      </w:r>
      <w:r w:rsidR="007C0B35" w:rsidRPr="7DC30B10">
        <w:rPr>
          <w:rFonts w:ascii="Satoshi Medium" w:hAnsi="Satoshi Medium"/>
          <w:sz w:val="24"/>
          <w:szCs w:val="24"/>
          <w:lang w:val="en-US"/>
        </w:rPr>
        <w:t xml:space="preserve"> fully realise the vision for an inclusive Agreement. </w:t>
      </w:r>
    </w:p>
    <w:p w14:paraId="0C664B90" w14:textId="39D74243" w:rsidR="00AB5879" w:rsidRDefault="007C0B35" w:rsidP="7DC30B10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 w:rsidRPr="7DC30B10">
        <w:rPr>
          <w:rFonts w:ascii="Satoshi Medium" w:hAnsi="Satoshi Medium"/>
          <w:sz w:val="24"/>
          <w:szCs w:val="24"/>
          <w:lang w:val="en-US"/>
        </w:rPr>
        <w:t>4</w:t>
      </w:r>
      <w:r w:rsidR="00A95DF8" w:rsidRPr="7DC30B10">
        <w:rPr>
          <w:rFonts w:ascii="Satoshi Medium" w:hAnsi="Satoshi Medium"/>
          <w:sz w:val="24"/>
          <w:szCs w:val="24"/>
          <w:lang w:val="en-US"/>
        </w:rPr>
        <w:t xml:space="preserve">. </w:t>
      </w:r>
      <w:r>
        <w:tab/>
      </w:r>
      <w:r w:rsidR="00A95DF8" w:rsidRPr="7DC30B10">
        <w:rPr>
          <w:rFonts w:ascii="Satoshi Medium" w:hAnsi="Satoshi Medium"/>
          <w:sz w:val="24"/>
          <w:szCs w:val="24"/>
          <w:lang w:val="en-US"/>
        </w:rPr>
        <w:t xml:space="preserve">We note </w:t>
      </w:r>
      <w:r w:rsidR="004B5CB1" w:rsidRPr="7DC30B10">
        <w:rPr>
          <w:rFonts w:ascii="Satoshi Medium" w:hAnsi="Satoshi Medium"/>
          <w:sz w:val="24"/>
          <w:szCs w:val="24"/>
          <w:lang w:val="en-US"/>
        </w:rPr>
        <w:t xml:space="preserve">that </w:t>
      </w:r>
      <w:r w:rsidR="00A95DF8" w:rsidRPr="7DC30B10">
        <w:rPr>
          <w:rFonts w:ascii="Satoshi Medium" w:hAnsi="Satoshi Medium"/>
          <w:sz w:val="24"/>
          <w:szCs w:val="24"/>
          <w:lang w:val="en-US"/>
        </w:rPr>
        <w:t xml:space="preserve">the </w:t>
      </w:r>
      <w:r w:rsidR="00D85BDF" w:rsidRPr="7DC30B10">
        <w:rPr>
          <w:rFonts w:ascii="Satoshi Medium" w:hAnsi="Satoshi Medium"/>
          <w:sz w:val="24"/>
          <w:szCs w:val="24"/>
          <w:lang w:val="en-US"/>
        </w:rPr>
        <w:t>COVID-19 pandemic</w:t>
      </w:r>
      <w:r w:rsidR="006E618A" w:rsidRPr="7DC30B10">
        <w:rPr>
          <w:rFonts w:ascii="Satoshi Medium" w:hAnsi="Satoshi Medium"/>
          <w:sz w:val="24"/>
          <w:szCs w:val="24"/>
          <w:lang w:val="en-US"/>
        </w:rPr>
        <w:t xml:space="preserve"> and Climate Change</w:t>
      </w:r>
      <w:r w:rsidR="00DF34A8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D85BDF" w:rsidRPr="7DC30B10">
        <w:rPr>
          <w:rFonts w:ascii="Satoshi Medium" w:hAnsi="Satoshi Medium"/>
          <w:sz w:val="24"/>
          <w:szCs w:val="24"/>
          <w:lang w:val="en-US"/>
        </w:rPr>
        <w:t>ha</w:t>
      </w:r>
      <w:r w:rsidR="006E618A" w:rsidRPr="7DC30B10">
        <w:rPr>
          <w:rFonts w:ascii="Satoshi Medium" w:hAnsi="Satoshi Medium"/>
          <w:sz w:val="24"/>
          <w:szCs w:val="24"/>
          <w:lang w:val="en-US"/>
        </w:rPr>
        <w:t>ve</w:t>
      </w:r>
      <w:r w:rsidR="00D85BDF" w:rsidRPr="7DC30B10">
        <w:rPr>
          <w:rFonts w:ascii="Satoshi Medium" w:hAnsi="Satoshi Medium"/>
          <w:sz w:val="24"/>
          <w:szCs w:val="24"/>
          <w:lang w:val="en-US"/>
        </w:rPr>
        <w:t xml:space="preserve"> continued to present ongoing health, social and economic challenges</w:t>
      </w:r>
      <w:r w:rsidR="00AB5879" w:rsidRPr="7DC30B10">
        <w:rPr>
          <w:rFonts w:ascii="Satoshi Medium" w:hAnsi="Satoshi Medium"/>
          <w:sz w:val="24"/>
          <w:szCs w:val="24"/>
          <w:lang w:val="en-US"/>
        </w:rPr>
        <w:t xml:space="preserve"> to our region. </w:t>
      </w:r>
      <w:r w:rsidR="00A119FF" w:rsidRPr="7DC30B10">
        <w:rPr>
          <w:rFonts w:ascii="Satoshi Medium" w:hAnsi="Satoshi Medium"/>
          <w:sz w:val="24"/>
          <w:szCs w:val="24"/>
          <w:lang w:val="en-US"/>
        </w:rPr>
        <w:t xml:space="preserve">These challenges have been </w:t>
      </w:r>
      <w:r w:rsidR="00BE5264">
        <w:rPr>
          <w:rFonts w:ascii="Satoshi Medium" w:hAnsi="Satoshi Medium"/>
          <w:sz w:val="24"/>
          <w:szCs w:val="24"/>
          <w:lang w:val="en-US"/>
        </w:rPr>
        <w:t xml:space="preserve">exacerbated </w:t>
      </w:r>
      <w:r w:rsidR="00A119FF" w:rsidRPr="7DC30B10">
        <w:rPr>
          <w:rFonts w:ascii="Satoshi Medium" w:hAnsi="Satoshi Medium"/>
          <w:sz w:val="24"/>
          <w:szCs w:val="24"/>
          <w:lang w:val="en-US"/>
        </w:rPr>
        <w:t xml:space="preserve">due to other global events. </w:t>
      </w:r>
      <w:r w:rsidR="00AB5879" w:rsidRPr="7DC30B10">
        <w:rPr>
          <w:rFonts w:ascii="Satoshi Medium" w:hAnsi="Satoshi Medium"/>
          <w:sz w:val="24"/>
          <w:szCs w:val="24"/>
          <w:lang w:val="en-US"/>
        </w:rPr>
        <w:t xml:space="preserve">These challenges notwithstanding, </w:t>
      </w:r>
      <w:r w:rsidR="007676F9">
        <w:rPr>
          <w:rFonts w:ascii="Satoshi Medium" w:hAnsi="Satoshi Medium"/>
          <w:sz w:val="24"/>
          <w:szCs w:val="24"/>
          <w:lang w:val="en-US"/>
        </w:rPr>
        <w:t xml:space="preserve">Parties have continued </w:t>
      </w:r>
      <w:r w:rsidR="007676F9" w:rsidRPr="7DC30B10">
        <w:rPr>
          <w:rFonts w:ascii="Satoshi Medium" w:hAnsi="Satoshi Medium"/>
          <w:sz w:val="24"/>
          <w:szCs w:val="24"/>
          <w:lang w:val="en-US"/>
        </w:rPr>
        <w:t>to</w:t>
      </w:r>
      <w:r w:rsidR="0016212F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616AE1" w:rsidRPr="7DC30B10">
        <w:rPr>
          <w:rFonts w:ascii="Satoshi Medium" w:hAnsi="Satoshi Medium"/>
          <w:sz w:val="24"/>
          <w:szCs w:val="24"/>
          <w:lang w:val="en-US"/>
        </w:rPr>
        <w:t xml:space="preserve">strengthen </w:t>
      </w:r>
      <w:r w:rsidR="000F52B6" w:rsidRPr="7DC30B10">
        <w:rPr>
          <w:rFonts w:ascii="Satoshi Medium" w:hAnsi="Satoshi Medium"/>
          <w:sz w:val="24"/>
          <w:szCs w:val="24"/>
          <w:lang w:val="en-US"/>
        </w:rPr>
        <w:t>our</w:t>
      </w:r>
      <w:r w:rsidR="00616AE1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9763E2" w:rsidRPr="7DC30B10">
        <w:rPr>
          <w:rFonts w:ascii="Satoshi Medium" w:hAnsi="Satoshi Medium"/>
          <w:sz w:val="24"/>
          <w:szCs w:val="24"/>
          <w:lang w:val="en-US"/>
        </w:rPr>
        <w:t xml:space="preserve">connectivity, </w:t>
      </w:r>
      <w:r w:rsidR="00E32653" w:rsidRPr="7DC30B10">
        <w:rPr>
          <w:rFonts w:ascii="Satoshi Medium" w:hAnsi="Satoshi Medium"/>
          <w:sz w:val="24"/>
          <w:szCs w:val="24"/>
          <w:lang w:val="en-US"/>
        </w:rPr>
        <w:t>recogni</w:t>
      </w:r>
      <w:r w:rsidR="00441AB7" w:rsidRPr="7DC30B10">
        <w:rPr>
          <w:rFonts w:ascii="Satoshi Medium" w:hAnsi="Satoshi Medium"/>
          <w:sz w:val="24"/>
          <w:szCs w:val="24"/>
          <w:lang w:val="en-US"/>
        </w:rPr>
        <w:t>s</w:t>
      </w:r>
      <w:r w:rsidR="00E32653" w:rsidRPr="7DC30B10">
        <w:rPr>
          <w:rFonts w:ascii="Satoshi Medium" w:hAnsi="Satoshi Medium"/>
          <w:sz w:val="24"/>
          <w:szCs w:val="24"/>
          <w:lang w:val="en-US"/>
        </w:rPr>
        <w:t xml:space="preserve">ing that economic integration and access to regional and international markets will </w:t>
      </w:r>
      <w:r w:rsidR="00511B87" w:rsidRPr="7DC30B10">
        <w:rPr>
          <w:rFonts w:ascii="Satoshi Medium" w:hAnsi="Satoshi Medium"/>
          <w:sz w:val="24"/>
          <w:szCs w:val="24"/>
          <w:lang w:val="en-US"/>
        </w:rPr>
        <w:t xml:space="preserve">drive inclusive economic recovery for our region. </w:t>
      </w:r>
      <w:r w:rsidR="0087230D" w:rsidRPr="7DC30B10">
        <w:rPr>
          <w:rFonts w:ascii="Satoshi Medium" w:hAnsi="Satoshi Medium"/>
          <w:sz w:val="24"/>
          <w:szCs w:val="24"/>
          <w:lang w:val="en-US"/>
        </w:rPr>
        <w:lastRenderedPageBreak/>
        <w:t>Our collective Pacific voice is</w:t>
      </w:r>
      <w:r w:rsidR="00E24ED3" w:rsidRPr="7DC30B10">
        <w:rPr>
          <w:rFonts w:ascii="Satoshi Medium" w:hAnsi="Satoshi Medium"/>
          <w:sz w:val="24"/>
          <w:szCs w:val="24"/>
          <w:lang w:val="en-US"/>
        </w:rPr>
        <w:t xml:space="preserve"> a monumental strength</w:t>
      </w:r>
      <w:r w:rsidR="0087230D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E24ED3" w:rsidRPr="7DC30B10">
        <w:rPr>
          <w:rFonts w:ascii="Satoshi Medium" w:hAnsi="Satoshi Medium"/>
          <w:sz w:val="24"/>
          <w:szCs w:val="24"/>
          <w:lang w:val="en-US"/>
        </w:rPr>
        <w:t>and</w:t>
      </w:r>
      <w:r w:rsidR="0087230D" w:rsidRPr="7DC30B10">
        <w:rPr>
          <w:rFonts w:ascii="Satoshi Medium" w:hAnsi="Satoshi Medium"/>
          <w:sz w:val="24"/>
          <w:szCs w:val="24"/>
          <w:lang w:val="en-US"/>
        </w:rPr>
        <w:t xml:space="preserve"> benefit </w:t>
      </w:r>
      <w:r w:rsidR="00B25F45" w:rsidRPr="7DC30B10">
        <w:rPr>
          <w:rFonts w:ascii="Satoshi Medium" w:hAnsi="Satoshi Medium"/>
          <w:sz w:val="24"/>
          <w:szCs w:val="24"/>
          <w:lang w:val="en-US"/>
        </w:rPr>
        <w:t>to</w:t>
      </w:r>
      <w:r w:rsidR="0061431C" w:rsidRPr="7DC30B10">
        <w:rPr>
          <w:rFonts w:ascii="Satoshi Medium" w:hAnsi="Satoshi Medium"/>
          <w:sz w:val="24"/>
          <w:szCs w:val="24"/>
          <w:lang w:val="en-US"/>
        </w:rPr>
        <w:t xml:space="preserve"> PACER Plus, </w:t>
      </w:r>
      <w:r w:rsidR="00216B56" w:rsidRPr="7DC30B10">
        <w:rPr>
          <w:rFonts w:ascii="Satoshi Medium" w:hAnsi="Satoshi Medium"/>
          <w:sz w:val="24"/>
          <w:szCs w:val="24"/>
          <w:lang w:val="en-US"/>
        </w:rPr>
        <w:t xml:space="preserve">and we will use this to our advantage in advocating for sustainable and equitable </w:t>
      </w:r>
      <w:r w:rsidR="00EE1357" w:rsidRPr="7DC30B10">
        <w:rPr>
          <w:rFonts w:ascii="Satoshi Medium" w:hAnsi="Satoshi Medium"/>
          <w:sz w:val="24"/>
          <w:szCs w:val="24"/>
          <w:lang w:val="en-US"/>
        </w:rPr>
        <w:t>progress</w:t>
      </w:r>
      <w:r w:rsidR="00216B56" w:rsidRPr="7DC30B10">
        <w:rPr>
          <w:rFonts w:ascii="Satoshi Medium" w:hAnsi="Satoshi Medium"/>
          <w:sz w:val="24"/>
          <w:szCs w:val="24"/>
          <w:lang w:val="en-US"/>
        </w:rPr>
        <w:t xml:space="preserve"> in the region. </w:t>
      </w:r>
    </w:p>
    <w:p w14:paraId="52A111B6" w14:textId="318CC986" w:rsidR="003D311E" w:rsidRDefault="007C0B35" w:rsidP="7DC30B10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 w:rsidRPr="7DC30B10">
        <w:rPr>
          <w:rFonts w:ascii="Satoshi Medium" w:hAnsi="Satoshi Medium"/>
          <w:sz w:val="24"/>
          <w:szCs w:val="24"/>
          <w:lang w:val="en-US"/>
        </w:rPr>
        <w:t>5</w:t>
      </w:r>
      <w:r w:rsidR="00A95DF8" w:rsidRPr="7DC30B10">
        <w:rPr>
          <w:rFonts w:ascii="Satoshi Medium" w:hAnsi="Satoshi Medium"/>
          <w:sz w:val="24"/>
          <w:szCs w:val="24"/>
          <w:lang w:val="en-US"/>
        </w:rPr>
        <w:t xml:space="preserve">. </w:t>
      </w:r>
      <w:r>
        <w:tab/>
      </w:r>
      <w:r w:rsidR="00A95DF8" w:rsidRPr="7DC30B10">
        <w:rPr>
          <w:rFonts w:ascii="Satoshi Medium" w:hAnsi="Satoshi Medium"/>
          <w:sz w:val="24"/>
          <w:szCs w:val="24"/>
          <w:lang w:val="en-US"/>
        </w:rPr>
        <w:t>We recall our intentions</w:t>
      </w:r>
      <w:r w:rsidR="003D311E" w:rsidRPr="7DC30B10">
        <w:rPr>
          <w:rFonts w:ascii="Satoshi Medium" w:hAnsi="Satoshi Medium"/>
          <w:sz w:val="24"/>
          <w:szCs w:val="24"/>
          <w:lang w:val="en-US"/>
        </w:rPr>
        <w:t xml:space="preserve"> to</w:t>
      </w:r>
      <w:r w:rsidR="003D311E">
        <w:t xml:space="preserve"> </w:t>
      </w:r>
      <w:r w:rsidR="003D311E" w:rsidRPr="7DC30B10">
        <w:rPr>
          <w:rFonts w:ascii="Satoshi Medium" w:hAnsi="Satoshi Medium"/>
          <w:sz w:val="24"/>
          <w:szCs w:val="24"/>
          <w:lang w:val="en-US"/>
        </w:rPr>
        <w:t>work together under PACER Plus to address</w:t>
      </w:r>
      <w:r w:rsidR="00D5117B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3D311E" w:rsidRPr="7DC30B10">
        <w:rPr>
          <w:rFonts w:ascii="Satoshi Medium" w:hAnsi="Satoshi Medium"/>
          <w:sz w:val="24"/>
          <w:szCs w:val="24"/>
          <w:lang w:val="en-US"/>
        </w:rPr>
        <w:t>challenges and develop new and innovative solutions to facilitate access to markets</w:t>
      </w:r>
      <w:r w:rsidR="00170A70">
        <w:rPr>
          <w:rFonts w:ascii="Satoshi Medium" w:hAnsi="Satoshi Medium"/>
          <w:sz w:val="24"/>
          <w:szCs w:val="24"/>
          <w:lang w:val="en-US"/>
        </w:rPr>
        <w:t xml:space="preserve">, </w:t>
      </w:r>
      <w:r w:rsidR="00D5117B" w:rsidRPr="7DC30B10">
        <w:rPr>
          <w:rFonts w:ascii="Satoshi Medium" w:hAnsi="Satoshi Medium"/>
          <w:sz w:val="24"/>
          <w:szCs w:val="24"/>
          <w:lang w:val="en-US"/>
        </w:rPr>
        <w:t>support economic recovery</w:t>
      </w:r>
      <w:r w:rsidR="00245570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BB5FE6">
        <w:rPr>
          <w:rFonts w:ascii="Satoshi Medium" w:hAnsi="Satoshi Medium"/>
          <w:sz w:val="24"/>
          <w:szCs w:val="24"/>
          <w:lang w:val="en-US"/>
        </w:rPr>
        <w:t xml:space="preserve">and </w:t>
      </w:r>
      <w:r w:rsidR="00D5117B" w:rsidRPr="7DC30B10">
        <w:rPr>
          <w:rFonts w:ascii="Satoshi Medium" w:hAnsi="Satoshi Medium"/>
          <w:sz w:val="24"/>
          <w:szCs w:val="24"/>
          <w:lang w:val="en-US"/>
        </w:rPr>
        <w:t>strength connectivity beyond pre-COVID levels</w:t>
      </w:r>
      <w:r w:rsidR="00CA0B92" w:rsidRPr="7DC30B10">
        <w:rPr>
          <w:rFonts w:ascii="Satoshi Medium" w:hAnsi="Satoshi Medium"/>
          <w:sz w:val="24"/>
          <w:szCs w:val="24"/>
          <w:lang w:val="en-US"/>
        </w:rPr>
        <w:t xml:space="preserve">. </w:t>
      </w:r>
    </w:p>
    <w:p w14:paraId="3BE315C4" w14:textId="1C4FE77E" w:rsidR="00401447" w:rsidRPr="00EB25A3" w:rsidRDefault="00401447" w:rsidP="00EB25A3">
      <w:pPr>
        <w:pStyle w:val="Heading2"/>
      </w:pPr>
      <w:r w:rsidRPr="00EB25A3">
        <w:t>PROGRESS</w:t>
      </w:r>
    </w:p>
    <w:p w14:paraId="339B66E9" w14:textId="00140C5A" w:rsidR="004926FE" w:rsidRDefault="007C0B35" w:rsidP="00F90CF6">
      <w:pPr>
        <w:ind w:left="0" w:firstLine="0"/>
        <w:jc w:val="both"/>
        <w:rPr>
          <w:rFonts w:ascii="Satoshi Medium" w:hAnsi="Satoshi Medium" w:cstheme="minorHAnsi"/>
          <w:sz w:val="24"/>
          <w:szCs w:val="24"/>
          <w:lang w:val="en-US"/>
        </w:rPr>
      </w:pPr>
      <w:r>
        <w:rPr>
          <w:rFonts w:ascii="Satoshi Medium" w:hAnsi="Satoshi Medium" w:cstheme="minorHAnsi"/>
          <w:sz w:val="24"/>
          <w:szCs w:val="24"/>
          <w:lang w:val="en-US"/>
        </w:rPr>
        <w:t>6</w:t>
      </w:r>
      <w:r w:rsidR="00DE0B90" w:rsidRPr="00DE0B90">
        <w:rPr>
          <w:rFonts w:ascii="Satoshi Medium" w:hAnsi="Satoshi Medium" w:cstheme="minorHAnsi"/>
          <w:sz w:val="24"/>
          <w:szCs w:val="24"/>
          <w:lang w:val="en-US"/>
        </w:rPr>
        <w:t xml:space="preserve">. </w:t>
      </w:r>
      <w:r w:rsidR="009D6F48">
        <w:rPr>
          <w:rFonts w:ascii="Satoshi Medium" w:hAnsi="Satoshi Medium" w:cstheme="minorHAnsi"/>
          <w:sz w:val="24"/>
          <w:szCs w:val="24"/>
          <w:lang w:val="en-US"/>
        </w:rPr>
        <w:tab/>
      </w:r>
      <w:r w:rsidR="005F190B">
        <w:rPr>
          <w:rFonts w:ascii="Satoshi Medium" w:hAnsi="Satoshi Medium" w:cstheme="minorHAnsi"/>
          <w:sz w:val="24"/>
          <w:szCs w:val="24"/>
          <w:lang w:val="en-US"/>
        </w:rPr>
        <w:t xml:space="preserve">As tasked, </w:t>
      </w:r>
      <w:r w:rsidR="007565B5">
        <w:rPr>
          <w:rFonts w:ascii="Satoshi Medium" w:hAnsi="Satoshi Medium" w:cstheme="minorHAnsi"/>
          <w:sz w:val="24"/>
          <w:szCs w:val="24"/>
          <w:lang w:val="en-US"/>
        </w:rPr>
        <w:t>PACER Plus officials</w:t>
      </w:r>
      <w:r w:rsidR="00F76F52">
        <w:rPr>
          <w:rFonts w:ascii="Satoshi Medium" w:hAnsi="Satoshi Medium" w:cstheme="minorHAnsi"/>
          <w:sz w:val="24"/>
          <w:szCs w:val="24"/>
          <w:lang w:val="en-US"/>
        </w:rPr>
        <w:t xml:space="preserve">, alongside the PACER Plus Implementation Unit </w:t>
      </w:r>
      <w:r w:rsidR="00513135">
        <w:rPr>
          <w:rFonts w:ascii="Satoshi Medium" w:hAnsi="Satoshi Medium" w:cstheme="minorHAnsi"/>
          <w:sz w:val="24"/>
          <w:szCs w:val="24"/>
          <w:lang w:val="en-US"/>
        </w:rPr>
        <w:t xml:space="preserve">worked together to </w:t>
      </w:r>
      <w:r w:rsidR="00AA5875">
        <w:rPr>
          <w:rFonts w:ascii="Satoshi Medium" w:hAnsi="Satoshi Medium" w:cstheme="minorHAnsi"/>
          <w:sz w:val="24"/>
          <w:szCs w:val="24"/>
          <w:lang w:val="en-US"/>
        </w:rPr>
        <w:t xml:space="preserve">develop </w:t>
      </w:r>
      <w:r w:rsidR="000E6C10">
        <w:rPr>
          <w:rFonts w:ascii="Satoshi Medium" w:hAnsi="Satoshi Medium" w:cstheme="minorHAnsi"/>
          <w:sz w:val="24"/>
          <w:szCs w:val="24"/>
          <w:lang w:val="en-US"/>
        </w:rPr>
        <w:t xml:space="preserve">a comprehensive work programme </w:t>
      </w:r>
      <w:r w:rsidR="007D4A61">
        <w:rPr>
          <w:rFonts w:ascii="Satoshi Medium" w:hAnsi="Satoshi Medium" w:cstheme="minorHAnsi"/>
          <w:sz w:val="24"/>
          <w:szCs w:val="24"/>
          <w:lang w:val="en-US"/>
        </w:rPr>
        <w:t>and identify early wins by the end of August 2021</w:t>
      </w:r>
      <w:r w:rsidR="00BD4C3B">
        <w:rPr>
          <w:rFonts w:ascii="Satoshi Medium" w:hAnsi="Satoshi Medium" w:cstheme="minorHAnsi"/>
          <w:sz w:val="24"/>
          <w:szCs w:val="24"/>
          <w:lang w:val="en-US"/>
        </w:rPr>
        <w:t xml:space="preserve">. </w:t>
      </w:r>
      <w:r w:rsidR="00A119FF">
        <w:rPr>
          <w:rFonts w:ascii="Satoshi Medium" w:hAnsi="Satoshi Medium" w:cstheme="minorHAnsi"/>
          <w:sz w:val="24"/>
          <w:szCs w:val="24"/>
          <w:lang w:val="en-US"/>
        </w:rPr>
        <w:t>Despite the challenges generated by COVID-19 and other events, this</w:t>
      </w:r>
      <w:r w:rsidR="000D4C4C">
        <w:rPr>
          <w:rFonts w:ascii="Satoshi Medium" w:hAnsi="Satoshi Medium" w:cstheme="minorHAnsi"/>
          <w:sz w:val="24"/>
          <w:szCs w:val="24"/>
          <w:lang w:val="en-US"/>
        </w:rPr>
        <w:t xml:space="preserve"> work programme was </w:t>
      </w:r>
      <w:r w:rsidR="00A119FF">
        <w:rPr>
          <w:rFonts w:ascii="Satoshi Medium" w:hAnsi="Satoshi Medium" w:cstheme="minorHAnsi"/>
          <w:sz w:val="24"/>
          <w:szCs w:val="24"/>
          <w:lang w:val="en-US"/>
        </w:rPr>
        <w:t xml:space="preserve">largely </w:t>
      </w:r>
      <w:r w:rsidR="000D4C4C">
        <w:rPr>
          <w:rFonts w:ascii="Satoshi Medium" w:hAnsi="Satoshi Medium" w:cstheme="minorHAnsi"/>
          <w:sz w:val="24"/>
          <w:szCs w:val="24"/>
          <w:lang w:val="en-US"/>
        </w:rPr>
        <w:t>implemented prior to this year’s PACER Plus Minister</w:t>
      </w:r>
      <w:r w:rsidR="004C6574">
        <w:rPr>
          <w:rFonts w:ascii="Satoshi Medium" w:hAnsi="Satoshi Medium" w:cstheme="minorHAnsi"/>
          <w:sz w:val="24"/>
          <w:szCs w:val="24"/>
          <w:lang w:val="en-US"/>
        </w:rPr>
        <w:t>ial</w:t>
      </w:r>
      <w:r w:rsidR="000D4C4C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442FD9">
        <w:rPr>
          <w:rFonts w:ascii="Satoshi Medium" w:hAnsi="Satoshi Medium" w:cstheme="minorHAnsi"/>
          <w:sz w:val="24"/>
          <w:szCs w:val="24"/>
          <w:lang w:val="en-US"/>
        </w:rPr>
        <w:t>Meeting</w:t>
      </w:r>
      <w:r w:rsidR="009E44F6">
        <w:rPr>
          <w:rFonts w:ascii="Satoshi Medium" w:hAnsi="Satoshi Medium" w:cstheme="minorHAnsi"/>
          <w:sz w:val="24"/>
          <w:szCs w:val="24"/>
          <w:lang w:val="en-US"/>
        </w:rPr>
        <w:t xml:space="preserve">. We </w:t>
      </w:r>
      <w:r w:rsidR="000D4C4C">
        <w:rPr>
          <w:rFonts w:ascii="Satoshi Medium" w:hAnsi="Satoshi Medium" w:cstheme="minorHAnsi"/>
          <w:sz w:val="24"/>
          <w:szCs w:val="24"/>
          <w:lang w:val="en-US"/>
        </w:rPr>
        <w:t xml:space="preserve">acknowledge </w:t>
      </w:r>
      <w:r w:rsidR="009340FB">
        <w:rPr>
          <w:rFonts w:ascii="Satoshi Medium" w:hAnsi="Satoshi Medium" w:cstheme="minorHAnsi"/>
          <w:sz w:val="24"/>
          <w:szCs w:val="24"/>
          <w:lang w:val="en-US"/>
        </w:rPr>
        <w:t>that a more</w:t>
      </w:r>
      <w:r w:rsidR="000D4C4C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9340FB">
        <w:rPr>
          <w:rFonts w:ascii="Satoshi Medium" w:hAnsi="Satoshi Medium" w:cstheme="minorHAnsi"/>
          <w:sz w:val="24"/>
          <w:szCs w:val="24"/>
          <w:lang w:val="en-US"/>
        </w:rPr>
        <w:t>comprehensive work</w:t>
      </w:r>
      <w:r w:rsidR="000D4C4C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6C7B09">
        <w:rPr>
          <w:rFonts w:ascii="Satoshi Medium" w:hAnsi="Satoshi Medium" w:cstheme="minorHAnsi"/>
          <w:sz w:val="24"/>
          <w:szCs w:val="24"/>
          <w:lang w:val="en-US"/>
        </w:rPr>
        <w:t xml:space="preserve">programme has been developed </w:t>
      </w:r>
      <w:r w:rsidR="00C61ACB">
        <w:rPr>
          <w:rFonts w:ascii="Satoshi Medium" w:hAnsi="Satoshi Medium" w:cstheme="minorHAnsi"/>
          <w:sz w:val="24"/>
          <w:szCs w:val="24"/>
          <w:lang w:val="en-US"/>
        </w:rPr>
        <w:t>and approved</w:t>
      </w:r>
      <w:r w:rsidR="0032464A">
        <w:rPr>
          <w:rFonts w:ascii="Satoshi Medium" w:hAnsi="Satoshi Medium" w:cstheme="minorHAnsi"/>
          <w:sz w:val="24"/>
          <w:szCs w:val="24"/>
          <w:lang w:val="en-US"/>
        </w:rPr>
        <w:t>,</w:t>
      </w:r>
      <w:r w:rsidR="003526D0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3B3A64">
        <w:rPr>
          <w:rFonts w:ascii="Satoshi Medium" w:hAnsi="Satoshi Medium" w:cstheme="minorHAnsi"/>
          <w:sz w:val="24"/>
          <w:szCs w:val="24"/>
          <w:lang w:val="en-US"/>
        </w:rPr>
        <w:t xml:space="preserve">based on the </w:t>
      </w:r>
      <w:r w:rsidR="00006311">
        <w:rPr>
          <w:rFonts w:ascii="Satoshi Medium" w:hAnsi="Satoshi Medium" w:cstheme="minorHAnsi"/>
          <w:sz w:val="24"/>
          <w:szCs w:val="24"/>
          <w:lang w:val="en-US"/>
        </w:rPr>
        <w:t xml:space="preserve">priority </w:t>
      </w:r>
      <w:r w:rsidR="003B3A64">
        <w:rPr>
          <w:rFonts w:ascii="Satoshi Medium" w:hAnsi="Satoshi Medium" w:cstheme="minorHAnsi"/>
          <w:sz w:val="24"/>
          <w:szCs w:val="24"/>
          <w:lang w:val="en-US"/>
        </w:rPr>
        <w:t xml:space="preserve">needs of </w:t>
      </w:r>
      <w:r w:rsidR="00A119FF">
        <w:rPr>
          <w:rFonts w:ascii="Satoshi Medium" w:hAnsi="Satoshi Medium" w:cstheme="minorHAnsi"/>
          <w:sz w:val="24"/>
          <w:szCs w:val="24"/>
          <w:lang w:val="en-US"/>
        </w:rPr>
        <w:t xml:space="preserve">each of the </w:t>
      </w:r>
      <w:r w:rsidR="00E623AF">
        <w:rPr>
          <w:rFonts w:ascii="Satoshi Medium" w:hAnsi="Satoshi Medium" w:cstheme="minorHAnsi"/>
          <w:sz w:val="24"/>
          <w:szCs w:val="24"/>
          <w:lang w:val="en-US"/>
        </w:rPr>
        <w:t xml:space="preserve">PACER Plus </w:t>
      </w:r>
      <w:r w:rsidR="000731BC">
        <w:rPr>
          <w:rFonts w:ascii="Satoshi Medium" w:hAnsi="Satoshi Medium" w:cstheme="minorHAnsi"/>
          <w:sz w:val="24"/>
          <w:szCs w:val="24"/>
          <w:lang w:val="en-US"/>
        </w:rPr>
        <w:t>Parties</w:t>
      </w:r>
      <w:r w:rsidR="00E623AF">
        <w:rPr>
          <w:rFonts w:ascii="Satoshi Medium" w:hAnsi="Satoshi Medium" w:cstheme="minorHAnsi"/>
          <w:sz w:val="24"/>
          <w:szCs w:val="24"/>
          <w:lang w:val="en-US"/>
        </w:rPr>
        <w:t xml:space="preserve"> and guided by the discussion and expertise of </w:t>
      </w:r>
      <w:r w:rsidR="00FB4F6F">
        <w:rPr>
          <w:rFonts w:ascii="Satoshi Medium" w:hAnsi="Satoshi Medium" w:cstheme="minorHAnsi"/>
          <w:sz w:val="24"/>
          <w:szCs w:val="24"/>
          <w:lang w:val="en-US"/>
        </w:rPr>
        <w:t>PACER Plus subsidiary bodies</w:t>
      </w:r>
      <w:r w:rsidR="001F7667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C63F36">
        <w:rPr>
          <w:rFonts w:ascii="Satoshi Medium" w:hAnsi="Satoshi Medium" w:cstheme="minorHAnsi"/>
          <w:sz w:val="24"/>
          <w:szCs w:val="24"/>
          <w:lang w:val="en-US"/>
        </w:rPr>
        <w:t>and</w:t>
      </w:r>
      <w:r w:rsidR="008341CE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39363D">
        <w:rPr>
          <w:rFonts w:ascii="Satoshi Medium" w:hAnsi="Satoshi Medium" w:cstheme="minorHAnsi"/>
          <w:sz w:val="24"/>
          <w:szCs w:val="24"/>
          <w:lang w:val="en-US"/>
        </w:rPr>
        <w:t xml:space="preserve">the </w:t>
      </w:r>
      <w:r w:rsidR="00EF474E">
        <w:rPr>
          <w:rFonts w:ascii="Satoshi Medium" w:hAnsi="Satoshi Medium" w:cstheme="minorHAnsi"/>
          <w:sz w:val="24"/>
          <w:szCs w:val="24"/>
          <w:lang w:val="en-US"/>
        </w:rPr>
        <w:t>D</w:t>
      </w:r>
      <w:r w:rsidR="0039363D">
        <w:rPr>
          <w:rFonts w:ascii="Satoshi Medium" w:hAnsi="Satoshi Medium" w:cstheme="minorHAnsi"/>
          <w:sz w:val="24"/>
          <w:szCs w:val="24"/>
          <w:lang w:val="en-US"/>
        </w:rPr>
        <w:t>EC</w:t>
      </w:r>
      <w:r w:rsidR="00EF474E">
        <w:rPr>
          <w:rFonts w:ascii="Satoshi Medium" w:hAnsi="Satoshi Medium" w:cstheme="minorHAnsi"/>
          <w:sz w:val="24"/>
          <w:szCs w:val="24"/>
          <w:lang w:val="en-US"/>
        </w:rPr>
        <w:t xml:space="preserve"> Work Programme</w:t>
      </w:r>
      <w:r w:rsidR="0032464A">
        <w:rPr>
          <w:rFonts w:ascii="Satoshi Medium" w:hAnsi="Satoshi Medium" w:cstheme="minorHAnsi"/>
          <w:sz w:val="24"/>
          <w:szCs w:val="24"/>
          <w:lang w:val="en-US"/>
        </w:rPr>
        <w:t xml:space="preserve">. </w:t>
      </w:r>
      <w:r w:rsidR="00C61ACB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</w:p>
    <w:p w14:paraId="59D9D82C" w14:textId="05724BB8" w:rsidR="00401447" w:rsidRPr="00DD342E" w:rsidRDefault="007C0B35" w:rsidP="7DC30B10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 w:rsidRPr="7DC30B10">
        <w:rPr>
          <w:rFonts w:ascii="Satoshi Medium" w:hAnsi="Satoshi Medium"/>
          <w:sz w:val="24"/>
          <w:szCs w:val="24"/>
          <w:lang w:val="en-US"/>
        </w:rPr>
        <w:t>7</w:t>
      </w:r>
      <w:r w:rsidR="006D2925" w:rsidRPr="7DC30B10">
        <w:rPr>
          <w:rFonts w:ascii="Satoshi Medium" w:hAnsi="Satoshi Medium"/>
          <w:sz w:val="24"/>
          <w:szCs w:val="24"/>
          <w:lang w:val="en-US"/>
        </w:rPr>
        <w:t xml:space="preserve">. </w:t>
      </w:r>
      <w:r>
        <w:tab/>
      </w:r>
      <w:r w:rsidR="00954A5A" w:rsidRPr="7DC30B10">
        <w:rPr>
          <w:rFonts w:ascii="Satoshi Medium" w:hAnsi="Satoshi Medium"/>
          <w:sz w:val="24"/>
          <w:szCs w:val="24"/>
          <w:lang w:val="en-US"/>
        </w:rPr>
        <w:t xml:space="preserve">We reaffirm our conviction that </w:t>
      </w:r>
      <w:r w:rsidR="00086967">
        <w:rPr>
          <w:rFonts w:ascii="Satoshi Medium" w:hAnsi="Satoshi Medium"/>
          <w:sz w:val="24"/>
          <w:szCs w:val="24"/>
          <w:lang w:val="en-US"/>
        </w:rPr>
        <w:t xml:space="preserve">the </w:t>
      </w:r>
      <w:r w:rsidR="00145EC4" w:rsidRPr="7DC30B10">
        <w:rPr>
          <w:rFonts w:ascii="Satoshi Medium" w:hAnsi="Satoshi Medium"/>
          <w:sz w:val="24"/>
          <w:szCs w:val="24"/>
          <w:lang w:val="en-US"/>
        </w:rPr>
        <w:t xml:space="preserve">PACER Plus </w:t>
      </w:r>
      <w:r w:rsidR="00B62E60">
        <w:rPr>
          <w:rFonts w:ascii="Satoshi Medium" w:hAnsi="Satoshi Medium" w:cstheme="minorHAnsi"/>
          <w:sz w:val="24"/>
          <w:szCs w:val="24"/>
          <w:lang w:val="en-US"/>
        </w:rPr>
        <w:t>DEC Work Programme</w:t>
      </w:r>
      <w:r w:rsidR="00954A5A" w:rsidRPr="7DC30B10">
        <w:rPr>
          <w:rFonts w:ascii="Satoshi Medium" w:hAnsi="Satoshi Medium"/>
          <w:sz w:val="24"/>
          <w:szCs w:val="24"/>
          <w:lang w:val="en-US"/>
        </w:rPr>
        <w:t xml:space="preserve"> must be underpinned by our principles</w:t>
      </w:r>
      <w:r w:rsidR="00145EC4" w:rsidRPr="7DC30B10">
        <w:rPr>
          <w:rFonts w:ascii="Satoshi Medium" w:hAnsi="Satoshi Medium"/>
          <w:sz w:val="24"/>
          <w:szCs w:val="24"/>
          <w:lang w:val="en-US"/>
        </w:rPr>
        <w:t xml:space="preserve">, including </w:t>
      </w:r>
      <w:r w:rsidR="00954A5A" w:rsidRPr="7DC30B10">
        <w:rPr>
          <w:rFonts w:ascii="Satoshi Medium" w:hAnsi="Satoshi Medium"/>
          <w:sz w:val="24"/>
          <w:szCs w:val="24"/>
          <w:lang w:val="en-US"/>
        </w:rPr>
        <w:t>inclusion,</w:t>
      </w:r>
      <w:r w:rsidR="00145EC4" w:rsidRPr="7DC30B10">
        <w:rPr>
          <w:rFonts w:ascii="Satoshi Medium" w:hAnsi="Satoshi Medium"/>
          <w:sz w:val="24"/>
          <w:szCs w:val="24"/>
          <w:lang w:val="en-US"/>
        </w:rPr>
        <w:t xml:space="preserve"> mutually agreed priorities, complement existing regional activities, represent value for money</w:t>
      </w:r>
      <w:r w:rsidR="009E6F36">
        <w:rPr>
          <w:rFonts w:ascii="Satoshi Medium" w:hAnsi="Satoshi Medium"/>
          <w:sz w:val="24"/>
          <w:szCs w:val="24"/>
          <w:lang w:val="en-US"/>
        </w:rPr>
        <w:t xml:space="preserve">, </w:t>
      </w:r>
      <w:r w:rsidR="005A33CF">
        <w:rPr>
          <w:rFonts w:ascii="Satoshi Medium" w:hAnsi="Satoshi Medium"/>
          <w:sz w:val="24"/>
          <w:szCs w:val="24"/>
          <w:lang w:val="en-US"/>
        </w:rPr>
        <w:t>be subject to regular review</w:t>
      </w:r>
      <w:r w:rsidR="00145EC4" w:rsidRPr="7DC30B10">
        <w:rPr>
          <w:rFonts w:ascii="Satoshi Medium" w:hAnsi="Satoshi Medium"/>
          <w:sz w:val="24"/>
          <w:szCs w:val="24"/>
          <w:lang w:val="en-US"/>
        </w:rPr>
        <w:t xml:space="preserve"> and be timely to support Parties’ economic recovery.</w:t>
      </w:r>
      <w:r w:rsidR="00F76F52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E93510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</w:p>
    <w:p w14:paraId="332C08C4" w14:textId="0B871FC1" w:rsidR="005B76AA" w:rsidRPr="00EB25A3" w:rsidRDefault="005B76AA" w:rsidP="00EB25A3">
      <w:pPr>
        <w:pStyle w:val="Heading2"/>
      </w:pPr>
      <w:bookmarkStart w:id="1" w:name="_Hlk109825639"/>
      <w:r w:rsidRPr="00EB25A3">
        <w:t>STRATEGIC PARTNERS</w:t>
      </w:r>
    </w:p>
    <w:p w14:paraId="7706E030" w14:textId="18D00180" w:rsidR="00F96CD3" w:rsidRDefault="00E154D1" w:rsidP="00D433BB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 w:rsidRPr="7DC30B10">
        <w:rPr>
          <w:rFonts w:ascii="Satoshi Medium" w:hAnsi="Satoshi Medium"/>
          <w:sz w:val="24"/>
          <w:szCs w:val="24"/>
          <w:lang w:val="en-US"/>
        </w:rPr>
        <w:t>8</w:t>
      </w:r>
      <w:r w:rsidR="00D71840" w:rsidRPr="7DC30B10">
        <w:rPr>
          <w:rFonts w:ascii="Satoshi Medium" w:hAnsi="Satoshi Medium"/>
          <w:sz w:val="24"/>
          <w:szCs w:val="24"/>
          <w:lang w:val="en-US"/>
        </w:rPr>
        <w:t xml:space="preserve">. </w:t>
      </w:r>
      <w:r>
        <w:tab/>
      </w:r>
      <w:r w:rsidR="005B76AA" w:rsidRPr="7DC30B10">
        <w:rPr>
          <w:rFonts w:ascii="Satoshi Medium" w:hAnsi="Satoshi Medium"/>
          <w:sz w:val="24"/>
          <w:szCs w:val="24"/>
          <w:lang w:val="en-US"/>
        </w:rPr>
        <w:t xml:space="preserve">We recall the Strategic Partnership model endorsed at our previous meeting that would enable development partners active in the Pacific to support </w:t>
      </w:r>
      <w:r w:rsidR="009222A8">
        <w:rPr>
          <w:rFonts w:ascii="Satoshi Medium" w:hAnsi="Satoshi Medium"/>
          <w:sz w:val="24"/>
          <w:szCs w:val="24"/>
          <w:lang w:val="en-US"/>
        </w:rPr>
        <w:t xml:space="preserve">the </w:t>
      </w:r>
      <w:r w:rsidR="005B76AA" w:rsidRPr="7DC30B10">
        <w:rPr>
          <w:rFonts w:ascii="Satoshi Medium" w:hAnsi="Satoshi Medium"/>
          <w:sz w:val="24"/>
          <w:szCs w:val="24"/>
          <w:lang w:val="en-US"/>
        </w:rPr>
        <w:t>PACER Plus</w:t>
      </w:r>
      <w:r w:rsidR="00F96CD3">
        <w:rPr>
          <w:rFonts w:ascii="Satoshi Medium" w:hAnsi="Satoshi Medium"/>
          <w:sz w:val="24"/>
          <w:szCs w:val="24"/>
          <w:lang w:val="en-US"/>
        </w:rPr>
        <w:t xml:space="preserve"> </w:t>
      </w:r>
      <w:r w:rsidR="00B13D54" w:rsidRPr="7DC30B10">
        <w:rPr>
          <w:rFonts w:ascii="Satoshi Medium" w:hAnsi="Satoshi Medium"/>
          <w:sz w:val="24"/>
          <w:szCs w:val="24"/>
          <w:lang w:val="en-US"/>
        </w:rPr>
        <w:t>work programme</w:t>
      </w:r>
      <w:r w:rsidR="005B76AA" w:rsidRPr="7DC30B10">
        <w:rPr>
          <w:rFonts w:ascii="Satoshi Medium" w:hAnsi="Satoshi Medium"/>
          <w:sz w:val="24"/>
          <w:szCs w:val="24"/>
          <w:lang w:val="en-US"/>
        </w:rPr>
        <w:t xml:space="preserve"> and economic integration in the Pacific.</w:t>
      </w:r>
    </w:p>
    <w:p w14:paraId="331706DE" w14:textId="0A3D2D7A" w:rsidR="001E497B" w:rsidRPr="007661D2" w:rsidRDefault="00C86BC3" w:rsidP="00F90CF6">
      <w:pPr>
        <w:ind w:left="0" w:firstLine="0"/>
        <w:jc w:val="both"/>
        <w:rPr>
          <w:rFonts w:ascii="Calibri" w:eastAsia="Calibri" w:hAnsi="Calibri" w:cs="Calibri"/>
          <w:strike/>
          <w:color w:val="FF0000"/>
          <w:lang w:val="en-NZ"/>
        </w:rPr>
      </w:pPr>
      <w:r>
        <w:rPr>
          <w:rFonts w:ascii="Satoshi Medium" w:eastAsia="Satoshi Medium" w:hAnsi="Satoshi Medium" w:cs="Satoshi Medium"/>
          <w:sz w:val="24"/>
          <w:szCs w:val="24"/>
          <w:lang w:val="en-US"/>
        </w:rPr>
        <w:t>9.</w:t>
      </w:r>
      <w:r>
        <w:rPr>
          <w:rFonts w:ascii="Satoshi Medium" w:eastAsia="Satoshi Medium" w:hAnsi="Satoshi Medium" w:cs="Satoshi Medium"/>
          <w:sz w:val="24"/>
          <w:szCs w:val="24"/>
          <w:lang w:val="en-US"/>
        </w:rPr>
        <w:tab/>
      </w:r>
      <w:r w:rsidRPr="008E1BFD">
        <w:rPr>
          <w:rFonts w:ascii="Satoshi Medium" w:eastAsia="Satoshi Medium" w:hAnsi="Satoshi Medium" w:cs="Satoshi Medium"/>
          <w:color w:val="000000" w:themeColor="text1"/>
          <w:sz w:val="24"/>
          <w:szCs w:val="24"/>
          <w:lang w:val="en-US"/>
        </w:rPr>
        <w:t>We encourage further discussion between Parties to develop a considered approach on next steps and how best to utilise our collective voice to advocate for outcomes that benefit the entire PACER Plus family</w:t>
      </w:r>
      <w:r w:rsidR="001E497B">
        <w:rPr>
          <w:rFonts w:ascii="Satoshi Medium" w:eastAsia="Satoshi Medium" w:hAnsi="Satoshi Medium" w:cs="Satoshi Medium"/>
          <w:color w:val="000000" w:themeColor="text1"/>
          <w:sz w:val="24"/>
          <w:szCs w:val="24"/>
          <w:lang w:val="en-US"/>
        </w:rPr>
        <w:t>. W</w:t>
      </w:r>
      <w:r w:rsidRPr="008E1BFD">
        <w:rPr>
          <w:rFonts w:ascii="Satoshi Medium" w:eastAsia="Satoshi Medium" w:hAnsi="Satoshi Medium" w:cs="Satoshi Medium"/>
          <w:color w:val="000000" w:themeColor="text1"/>
          <w:sz w:val="24"/>
          <w:szCs w:val="24"/>
          <w:lang w:val="en-US"/>
        </w:rPr>
        <w:t>e task officials of the Joint Committee and PACER Plus Implementation Unit to develop this approach</w:t>
      </w:r>
      <w:r w:rsidR="00091808">
        <w:rPr>
          <w:rFonts w:ascii="Satoshi Medium" w:eastAsia="Satoshi Medium" w:hAnsi="Satoshi Medium" w:cs="Satoshi Medium"/>
          <w:sz w:val="24"/>
          <w:szCs w:val="24"/>
          <w:lang w:val="en-US"/>
        </w:rPr>
        <w:t>.</w:t>
      </w:r>
      <w:r w:rsidR="00091808" w:rsidRPr="00430551">
        <w:rPr>
          <w:rFonts w:ascii="Satoshi Medium" w:eastAsia="Calibri" w:hAnsi="Satoshi Medium" w:cs="Calibri"/>
          <w:color w:val="FF0000"/>
          <w:sz w:val="24"/>
          <w:szCs w:val="24"/>
          <w:lang w:val="en-NZ"/>
        </w:rPr>
        <w:t xml:space="preserve"> </w:t>
      </w:r>
      <w:r w:rsidR="00430551" w:rsidRPr="00091808">
        <w:rPr>
          <w:rFonts w:ascii="Satoshi Medium" w:eastAsia="Calibri" w:hAnsi="Satoshi Medium" w:cs="Calibri"/>
          <w:color w:val="000000" w:themeColor="text1"/>
          <w:sz w:val="24"/>
          <w:szCs w:val="24"/>
          <w:lang w:val="en-NZ"/>
        </w:rPr>
        <w:t>Parties may bilaterally continue to engage with potential partners on shared interests under the Agreement</w:t>
      </w:r>
      <w:r w:rsidR="00077020" w:rsidRPr="00091808">
        <w:rPr>
          <w:rFonts w:ascii="Satoshi Medium" w:eastAsia="Calibri" w:hAnsi="Satoshi Medium" w:cs="Calibri"/>
          <w:color w:val="000000" w:themeColor="text1"/>
          <w:sz w:val="24"/>
          <w:szCs w:val="24"/>
          <w:lang w:val="en-NZ"/>
        </w:rPr>
        <w:t>.</w:t>
      </w:r>
      <w:bookmarkEnd w:id="1"/>
    </w:p>
    <w:p w14:paraId="275D7F2C" w14:textId="5F6B5133" w:rsidR="00D71840" w:rsidRPr="00EB25A3" w:rsidRDefault="00D71840" w:rsidP="00EB25A3">
      <w:pPr>
        <w:pStyle w:val="Heading2"/>
      </w:pPr>
      <w:r w:rsidRPr="00EB25A3">
        <w:t>LABOUR MOBILITY</w:t>
      </w:r>
    </w:p>
    <w:p w14:paraId="42DD6A3C" w14:textId="208C32C7" w:rsidR="008D41E0" w:rsidRDefault="00E154D1" w:rsidP="00F90CF6">
      <w:pPr>
        <w:ind w:left="0" w:firstLine="0"/>
        <w:jc w:val="both"/>
        <w:rPr>
          <w:rFonts w:ascii="Satoshi Medium" w:hAnsi="Satoshi Medium" w:cstheme="minorHAnsi"/>
          <w:sz w:val="24"/>
          <w:szCs w:val="24"/>
          <w:lang w:val="en-US"/>
        </w:rPr>
      </w:pPr>
      <w:r>
        <w:rPr>
          <w:rFonts w:ascii="Satoshi Medium" w:hAnsi="Satoshi Medium" w:cstheme="minorHAnsi"/>
          <w:sz w:val="24"/>
          <w:szCs w:val="24"/>
          <w:lang w:val="en-US"/>
        </w:rPr>
        <w:t>1</w:t>
      </w:r>
      <w:r w:rsidR="00F7149A">
        <w:rPr>
          <w:rFonts w:ascii="Satoshi Medium" w:hAnsi="Satoshi Medium" w:cstheme="minorHAnsi"/>
          <w:sz w:val="24"/>
          <w:szCs w:val="24"/>
          <w:lang w:val="en-US"/>
        </w:rPr>
        <w:t>0</w:t>
      </w:r>
      <w:r w:rsidR="0018372A">
        <w:rPr>
          <w:rFonts w:ascii="Satoshi Medium" w:hAnsi="Satoshi Medium" w:cstheme="minorHAnsi"/>
          <w:sz w:val="24"/>
          <w:szCs w:val="24"/>
          <w:lang w:val="en-US"/>
        </w:rPr>
        <w:t>.</w:t>
      </w:r>
      <w:r w:rsidR="001C7B3E">
        <w:rPr>
          <w:rFonts w:ascii="Satoshi Medium" w:hAnsi="Satoshi Medium" w:cstheme="minorHAnsi"/>
          <w:sz w:val="24"/>
          <w:szCs w:val="24"/>
          <w:lang w:val="en-US"/>
        </w:rPr>
        <w:tab/>
      </w:r>
      <w:r w:rsidR="00F51664">
        <w:rPr>
          <w:rFonts w:ascii="Satoshi Medium" w:hAnsi="Satoshi Medium" w:cstheme="minorHAnsi"/>
          <w:sz w:val="24"/>
          <w:szCs w:val="24"/>
          <w:lang w:val="en-US"/>
        </w:rPr>
        <w:t xml:space="preserve">At </w:t>
      </w:r>
      <w:r w:rsidR="00871D8B">
        <w:rPr>
          <w:rFonts w:ascii="Satoshi Medium" w:hAnsi="Satoshi Medium" w:cstheme="minorHAnsi"/>
          <w:sz w:val="24"/>
          <w:szCs w:val="24"/>
          <w:lang w:val="en-US"/>
        </w:rPr>
        <w:t>our previous meeting</w:t>
      </w:r>
      <w:r w:rsidR="00F51664">
        <w:rPr>
          <w:rFonts w:ascii="Satoshi Medium" w:hAnsi="Satoshi Medium" w:cstheme="minorHAnsi"/>
          <w:sz w:val="24"/>
          <w:szCs w:val="24"/>
          <w:lang w:val="en-US"/>
        </w:rPr>
        <w:t>, we</w:t>
      </w:r>
      <w:r w:rsidR="0082484F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0224B5" w:rsidRPr="000224B5">
        <w:rPr>
          <w:rFonts w:ascii="Satoshi Medium" w:hAnsi="Satoshi Medium" w:cstheme="minorHAnsi"/>
          <w:sz w:val="24"/>
          <w:szCs w:val="24"/>
          <w:lang w:val="en-US"/>
        </w:rPr>
        <w:t xml:space="preserve">acknowledged that the Arrangement on Labour Mobility was an important outcome from the PACER Plus negotiations and </w:t>
      </w:r>
      <w:r w:rsidR="00F809D6">
        <w:rPr>
          <w:rFonts w:ascii="Satoshi Medium" w:hAnsi="Satoshi Medium" w:cstheme="minorHAnsi"/>
          <w:sz w:val="24"/>
          <w:szCs w:val="24"/>
          <w:lang w:val="en-US"/>
        </w:rPr>
        <w:t>emphasised</w:t>
      </w:r>
      <w:r w:rsidR="000224B5" w:rsidRPr="000224B5">
        <w:rPr>
          <w:rFonts w:ascii="Satoshi Medium" w:hAnsi="Satoshi Medium" w:cstheme="minorHAnsi"/>
          <w:sz w:val="24"/>
          <w:szCs w:val="24"/>
          <w:lang w:val="en-US"/>
        </w:rPr>
        <w:t xml:space="preserve"> the importance of advancing efforts to </w:t>
      </w:r>
      <w:r w:rsidR="00BC2879">
        <w:rPr>
          <w:rFonts w:ascii="Satoshi Medium" w:hAnsi="Satoshi Medium" w:cstheme="minorHAnsi"/>
          <w:sz w:val="24"/>
          <w:szCs w:val="24"/>
          <w:lang w:val="en-US"/>
        </w:rPr>
        <w:t>enhance labour mobility schemes to maximise development benefits for all participating members</w:t>
      </w:r>
      <w:r w:rsidR="00F153FA">
        <w:rPr>
          <w:rFonts w:ascii="Satoshi Medium" w:hAnsi="Satoshi Medium" w:cstheme="minorHAnsi"/>
          <w:sz w:val="24"/>
          <w:szCs w:val="24"/>
          <w:lang w:val="en-US"/>
        </w:rPr>
        <w:t>.</w:t>
      </w:r>
    </w:p>
    <w:p w14:paraId="4767029A" w14:textId="2764B7A0" w:rsidR="00D71840" w:rsidRDefault="001C7B3E" w:rsidP="00F90CF6">
      <w:pPr>
        <w:ind w:left="0" w:firstLine="0"/>
        <w:jc w:val="both"/>
        <w:rPr>
          <w:rFonts w:ascii="Satoshi Medium" w:hAnsi="Satoshi Medium" w:cstheme="minorHAnsi"/>
          <w:sz w:val="24"/>
          <w:szCs w:val="24"/>
          <w:lang w:val="en-US"/>
        </w:rPr>
      </w:pPr>
      <w:r>
        <w:rPr>
          <w:rFonts w:ascii="Satoshi Medium" w:hAnsi="Satoshi Medium" w:cstheme="minorHAnsi"/>
          <w:sz w:val="24"/>
          <w:szCs w:val="24"/>
          <w:lang w:val="en-US"/>
        </w:rPr>
        <w:lastRenderedPageBreak/>
        <w:t>1</w:t>
      </w:r>
      <w:r w:rsidR="00F7149A">
        <w:rPr>
          <w:rFonts w:ascii="Satoshi Medium" w:hAnsi="Satoshi Medium" w:cstheme="minorHAnsi"/>
          <w:sz w:val="24"/>
          <w:szCs w:val="24"/>
          <w:lang w:val="en-US"/>
        </w:rPr>
        <w:t>1</w:t>
      </w:r>
      <w:r w:rsidR="00BE0214">
        <w:rPr>
          <w:rFonts w:ascii="Satoshi Medium" w:hAnsi="Satoshi Medium" w:cstheme="minorHAnsi"/>
          <w:sz w:val="24"/>
          <w:szCs w:val="24"/>
          <w:lang w:val="en-US"/>
        </w:rPr>
        <w:t xml:space="preserve">. </w:t>
      </w:r>
      <w:r w:rsidR="0082484F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442FD9">
        <w:rPr>
          <w:rFonts w:ascii="Satoshi Medium" w:hAnsi="Satoshi Medium" w:cstheme="minorHAnsi"/>
          <w:sz w:val="24"/>
          <w:szCs w:val="24"/>
          <w:lang w:val="en-US"/>
        </w:rPr>
        <w:tab/>
      </w:r>
      <w:r w:rsidR="008A677B">
        <w:rPr>
          <w:rFonts w:ascii="Satoshi Medium" w:hAnsi="Satoshi Medium" w:cstheme="minorHAnsi"/>
          <w:sz w:val="24"/>
          <w:szCs w:val="24"/>
          <w:lang w:val="en-US"/>
        </w:rPr>
        <w:t xml:space="preserve">We note the progress </w:t>
      </w:r>
      <w:r w:rsidR="00AC6978">
        <w:rPr>
          <w:rFonts w:ascii="Satoshi Medium" w:hAnsi="Satoshi Medium" w:cstheme="minorHAnsi"/>
          <w:sz w:val="24"/>
          <w:szCs w:val="24"/>
          <w:lang w:val="en-US"/>
        </w:rPr>
        <w:t xml:space="preserve">made in </w:t>
      </w:r>
      <w:r w:rsidR="0034096A" w:rsidRPr="0034096A">
        <w:rPr>
          <w:rFonts w:ascii="Satoshi Medium" w:hAnsi="Satoshi Medium" w:cstheme="minorHAnsi"/>
          <w:sz w:val="24"/>
          <w:szCs w:val="24"/>
          <w:lang w:val="en-US"/>
        </w:rPr>
        <w:t>work</w:t>
      </w:r>
      <w:r w:rsidR="00AC6978">
        <w:rPr>
          <w:rFonts w:ascii="Satoshi Medium" w:hAnsi="Satoshi Medium" w:cstheme="minorHAnsi"/>
          <w:sz w:val="24"/>
          <w:szCs w:val="24"/>
          <w:lang w:val="en-US"/>
        </w:rPr>
        <w:t>ing</w:t>
      </w:r>
      <w:r w:rsidR="0034096A" w:rsidRPr="0034096A">
        <w:rPr>
          <w:rFonts w:ascii="Satoshi Medium" w:hAnsi="Satoshi Medium" w:cstheme="minorHAnsi"/>
          <w:sz w:val="24"/>
          <w:szCs w:val="24"/>
          <w:lang w:val="en-US"/>
        </w:rPr>
        <w:t xml:space="preserve"> towards a </w:t>
      </w:r>
      <w:r w:rsidR="009A4762">
        <w:rPr>
          <w:rFonts w:ascii="Satoshi Medium" w:hAnsi="Satoshi Medium" w:cstheme="minorHAnsi"/>
          <w:sz w:val="24"/>
          <w:szCs w:val="24"/>
          <w:lang w:val="en-US"/>
        </w:rPr>
        <w:t>regional and</w:t>
      </w:r>
      <w:r w:rsidR="0034096A" w:rsidRPr="0034096A">
        <w:rPr>
          <w:rFonts w:ascii="Satoshi Medium" w:hAnsi="Satoshi Medium" w:cstheme="minorHAnsi"/>
          <w:sz w:val="24"/>
          <w:szCs w:val="24"/>
          <w:lang w:val="en-US"/>
        </w:rPr>
        <w:t xml:space="preserve"> holistic labour mobility policy setting, informed by evidence, and integrated into broader national strategic development agendas</w:t>
      </w:r>
      <w:r w:rsidR="00255F42">
        <w:rPr>
          <w:rFonts w:ascii="Satoshi Medium" w:hAnsi="Satoshi Medium" w:cstheme="minorHAnsi"/>
          <w:sz w:val="24"/>
          <w:szCs w:val="24"/>
          <w:lang w:val="en-US"/>
        </w:rPr>
        <w:t>.</w:t>
      </w:r>
      <w:r w:rsidR="0034096A" w:rsidRPr="0034096A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056D4C">
        <w:rPr>
          <w:rFonts w:ascii="Satoshi Medium" w:hAnsi="Satoshi Medium" w:cstheme="minorHAnsi"/>
          <w:sz w:val="24"/>
          <w:szCs w:val="24"/>
          <w:lang w:val="en-US"/>
        </w:rPr>
        <w:t xml:space="preserve">This includes </w:t>
      </w:r>
      <w:r w:rsidR="00D26A69">
        <w:rPr>
          <w:rFonts w:ascii="Satoshi Medium" w:hAnsi="Satoshi Medium" w:cstheme="minorHAnsi"/>
          <w:sz w:val="24"/>
          <w:szCs w:val="24"/>
          <w:lang w:val="en-US"/>
        </w:rPr>
        <w:t>looking</w:t>
      </w:r>
      <w:r w:rsidR="0034096A" w:rsidRPr="0034096A">
        <w:rPr>
          <w:rFonts w:ascii="Satoshi Medium" w:hAnsi="Satoshi Medium" w:cstheme="minorHAnsi"/>
          <w:sz w:val="24"/>
          <w:szCs w:val="24"/>
          <w:lang w:val="en-US"/>
        </w:rPr>
        <w:t xml:space="preserve"> at existing labour mobility schemes and work</w:t>
      </w:r>
      <w:r w:rsidR="009A4762">
        <w:rPr>
          <w:rFonts w:ascii="Satoshi Medium" w:hAnsi="Satoshi Medium" w:cstheme="minorHAnsi"/>
          <w:sz w:val="24"/>
          <w:szCs w:val="24"/>
          <w:lang w:val="en-US"/>
        </w:rPr>
        <w:t>ing</w:t>
      </w:r>
      <w:r w:rsidR="0034096A" w:rsidRPr="0034096A">
        <w:rPr>
          <w:rFonts w:ascii="Satoshi Medium" w:hAnsi="Satoshi Medium" w:cstheme="minorHAnsi"/>
          <w:sz w:val="24"/>
          <w:szCs w:val="24"/>
          <w:lang w:val="en-US"/>
        </w:rPr>
        <w:t xml:space="preserve"> with labour-receiving countries to expand coverage to new industries and sectors</w:t>
      </w:r>
      <w:r w:rsidR="0034096A">
        <w:rPr>
          <w:rFonts w:ascii="Satoshi Medium" w:hAnsi="Satoshi Medium" w:cstheme="minorHAnsi"/>
          <w:sz w:val="24"/>
          <w:szCs w:val="24"/>
          <w:lang w:val="en-US"/>
        </w:rPr>
        <w:t xml:space="preserve">. </w:t>
      </w:r>
    </w:p>
    <w:p w14:paraId="2C3DAA31" w14:textId="4072232C" w:rsidR="009A7237" w:rsidRDefault="006D2925" w:rsidP="5E6F2B20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 w:rsidRPr="334E5AE2">
        <w:rPr>
          <w:rFonts w:ascii="Satoshi Medium" w:hAnsi="Satoshi Medium"/>
          <w:sz w:val="24"/>
          <w:szCs w:val="24"/>
          <w:lang w:val="en-US"/>
        </w:rPr>
        <w:t>1</w:t>
      </w:r>
      <w:r w:rsidR="00F7149A">
        <w:rPr>
          <w:rFonts w:ascii="Satoshi Medium" w:hAnsi="Satoshi Medium"/>
          <w:sz w:val="24"/>
          <w:szCs w:val="24"/>
          <w:lang w:val="en-US"/>
        </w:rPr>
        <w:t>2.</w:t>
      </w:r>
      <w:r w:rsidR="00F7149A">
        <w:rPr>
          <w:rFonts w:ascii="Satoshi Medium" w:hAnsi="Satoshi Medium"/>
          <w:sz w:val="24"/>
          <w:szCs w:val="24"/>
          <w:lang w:val="en-US"/>
        </w:rPr>
        <w:tab/>
      </w:r>
      <w:r w:rsidR="002E5F50" w:rsidRPr="334E5AE2">
        <w:rPr>
          <w:rFonts w:ascii="Satoshi Medium" w:hAnsi="Satoshi Medium"/>
          <w:sz w:val="24"/>
          <w:szCs w:val="24"/>
          <w:lang w:val="en-US"/>
        </w:rPr>
        <w:t xml:space="preserve">We welcome </w:t>
      </w:r>
      <w:r w:rsidR="00B931AF" w:rsidRPr="334E5AE2">
        <w:rPr>
          <w:rFonts w:ascii="Satoshi Medium" w:hAnsi="Satoshi Medium"/>
          <w:sz w:val="24"/>
          <w:szCs w:val="24"/>
          <w:lang w:val="en-US"/>
        </w:rPr>
        <w:t xml:space="preserve">our </w:t>
      </w:r>
      <w:r w:rsidR="001A5B30" w:rsidRPr="334E5AE2">
        <w:rPr>
          <w:rFonts w:ascii="Satoshi Medium" w:hAnsi="Satoshi Medium"/>
          <w:sz w:val="24"/>
          <w:szCs w:val="24"/>
          <w:lang w:val="en-US"/>
        </w:rPr>
        <w:t>fruitful discussions</w:t>
      </w:r>
      <w:r w:rsidR="00FE2484" w:rsidRPr="334E5AE2">
        <w:rPr>
          <w:rFonts w:ascii="Satoshi Medium" w:hAnsi="Satoshi Medium"/>
          <w:sz w:val="24"/>
          <w:szCs w:val="24"/>
          <w:lang w:val="en-US"/>
        </w:rPr>
        <w:t xml:space="preserve"> to date</w:t>
      </w:r>
      <w:r w:rsidR="001A5B30" w:rsidRPr="334E5AE2">
        <w:rPr>
          <w:rFonts w:ascii="Satoshi Medium" w:hAnsi="Satoshi Medium"/>
          <w:sz w:val="24"/>
          <w:szCs w:val="24"/>
          <w:lang w:val="en-US"/>
        </w:rPr>
        <w:t xml:space="preserve"> that </w:t>
      </w:r>
      <w:r w:rsidR="00CE5FD7" w:rsidRPr="334E5AE2">
        <w:rPr>
          <w:rFonts w:ascii="Satoshi Medium" w:hAnsi="Satoshi Medium"/>
          <w:sz w:val="24"/>
          <w:szCs w:val="24"/>
          <w:lang w:val="en-US"/>
        </w:rPr>
        <w:t>will aid in ensuring</w:t>
      </w:r>
      <w:r w:rsidR="001A5B30" w:rsidRPr="334E5AE2">
        <w:rPr>
          <w:rFonts w:ascii="Satoshi Medium" w:hAnsi="Satoshi Medium"/>
          <w:sz w:val="24"/>
          <w:szCs w:val="24"/>
          <w:lang w:val="en-US"/>
        </w:rPr>
        <w:t xml:space="preserve"> the opportunities of labour mobility </w:t>
      </w:r>
      <w:r w:rsidR="00DB155B" w:rsidRPr="334E5AE2">
        <w:rPr>
          <w:rFonts w:ascii="Satoshi Medium" w:hAnsi="Satoshi Medium"/>
          <w:sz w:val="24"/>
          <w:szCs w:val="24"/>
          <w:lang w:val="en-US"/>
        </w:rPr>
        <w:t xml:space="preserve">are balanced with improving the </w:t>
      </w:r>
      <w:r w:rsidR="00470938" w:rsidRPr="334E5AE2">
        <w:rPr>
          <w:rFonts w:ascii="Satoshi Medium" w:hAnsi="Satoshi Medium"/>
          <w:sz w:val="24"/>
          <w:szCs w:val="24"/>
          <w:lang w:val="en-US"/>
        </w:rPr>
        <w:t>lives of people and</w:t>
      </w:r>
      <w:r w:rsidR="00442FD9" w:rsidRPr="334E5AE2">
        <w:rPr>
          <w:rFonts w:ascii="Satoshi Medium" w:hAnsi="Satoshi Medium"/>
          <w:sz w:val="24"/>
          <w:szCs w:val="24"/>
          <w:lang w:val="en-US"/>
        </w:rPr>
        <w:t xml:space="preserve"> </w:t>
      </w:r>
      <w:r w:rsidR="00470938" w:rsidRPr="334E5AE2">
        <w:rPr>
          <w:rFonts w:ascii="Satoshi Medium" w:hAnsi="Satoshi Medium"/>
          <w:sz w:val="24"/>
          <w:szCs w:val="24"/>
          <w:lang w:val="en-US"/>
        </w:rPr>
        <w:t xml:space="preserve">communities engaged in these programs, while supporting economic recovery and sustainable socio-economic development. </w:t>
      </w:r>
      <w:r w:rsidR="00F06E06" w:rsidRPr="334E5AE2">
        <w:rPr>
          <w:rFonts w:ascii="Satoshi Medium" w:hAnsi="Satoshi Medium"/>
          <w:sz w:val="24"/>
          <w:szCs w:val="24"/>
          <w:lang w:val="en-US"/>
        </w:rPr>
        <w:t xml:space="preserve"> </w:t>
      </w:r>
    </w:p>
    <w:p w14:paraId="5FE9C396" w14:textId="4C0CF421" w:rsidR="0034096A" w:rsidRDefault="00E154D1" w:rsidP="5E6F2B20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>
        <w:rPr>
          <w:rFonts w:ascii="Satoshi Medium" w:hAnsi="Satoshi Medium"/>
          <w:sz w:val="24"/>
          <w:szCs w:val="24"/>
          <w:lang w:val="en-US"/>
        </w:rPr>
        <w:t>1</w:t>
      </w:r>
      <w:r w:rsidR="00F7149A">
        <w:rPr>
          <w:rFonts w:ascii="Satoshi Medium" w:hAnsi="Satoshi Medium"/>
          <w:sz w:val="24"/>
          <w:szCs w:val="24"/>
          <w:lang w:val="en-US"/>
        </w:rPr>
        <w:t>3</w:t>
      </w:r>
      <w:r>
        <w:rPr>
          <w:rFonts w:ascii="Satoshi Medium" w:hAnsi="Satoshi Medium"/>
          <w:sz w:val="24"/>
          <w:szCs w:val="24"/>
          <w:lang w:val="en-US"/>
        </w:rPr>
        <w:t>.</w:t>
      </w:r>
      <w:r>
        <w:rPr>
          <w:rFonts w:ascii="Satoshi Medium" w:hAnsi="Satoshi Medium"/>
          <w:sz w:val="24"/>
          <w:szCs w:val="24"/>
          <w:lang w:val="en-US"/>
        </w:rPr>
        <w:tab/>
      </w:r>
      <w:r w:rsidR="00F06E06" w:rsidRPr="5E6F2B20">
        <w:rPr>
          <w:rFonts w:ascii="Satoshi Medium" w:hAnsi="Satoshi Medium"/>
          <w:sz w:val="24"/>
          <w:szCs w:val="24"/>
          <w:lang w:val="en-US"/>
        </w:rPr>
        <w:t xml:space="preserve">We acknowledge that enhancing the mutual gains of labour mobility are hinged on effective regional cooperation and therefore commit ourselves to progressing initiatives such as the </w:t>
      </w:r>
      <w:r w:rsidR="009A7237">
        <w:rPr>
          <w:rFonts w:ascii="Satoshi Medium" w:hAnsi="Satoshi Medium"/>
          <w:sz w:val="24"/>
          <w:szCs w:val="24"/>
          <w:lang w:val="en-US"/>
        </w:rPr>
        <w:t>Pacific Labour Mobility Annual Meeting (</w:t>
      </w:r>
      <w:r w:rsidR="00F06E06" w:rsidRPr="5E6F2B20">
        <w:rPr>
          <w:rFonts w:ascii="Satoshi Medium" w:hAnsi="Satoshi Medium"/>
          <w:sz w:val="24"/>
          <w:szCs w:val="24"/>
          <w:lang w:val="en-US"/>
        </w:rPr>
        <w:t>PLMAM</w:t>
      </w:r>
      <w:r w:rsidR="009A7237">
        <w:rPr>
          <w:rFonts w:ascii="Satoshi Medium" w:hAnsi="Satoshi Medium"/>
          <w:sz w:val="24"/>
          <w:szCs w:val="24"/>
          <w:lang w:val="en-US"/>
        </w:rPr>
        <w:t>)</w:t>
      </w:r>
      <w:r w:rsidR="00F06E06" w:rsidRPr="5E6F2B20">
        <w:rPr>
          <w:rFonts w:ascii="Satoshi Medium" w:hAnsi="Satoshi Medium"/>
          <w:sz w:val="24"/>
          <w:szCs w:val="24"/>
          <w:lang w:val="en-US"/>
        </w:rPr>
        <w:t xml:space="preserve">, to promote labour mobility cooperation amongst </w:t>
      </w:r>
      <w:r>
        <w:rPr>
          <w:rFonts w:ascii="Satoshi Medium" w:hAnsi="Satoshi Medium"/>
          <w:sz w:val="24"/>
          <w:szCs w:val="24"/>
          <w:lang w:val="en-US"/>
        </w:rPr>
        <w:t xml:space="preserve">the </w:t>
      </w:r>
      <w:r w:rsidR="009F0E10">
        <w:rPr>
          <w:rFonts w:ascii="Satoshi Medium" w:hAnsi="Satoshi Medium"/>
          <w:sz w:val="24"/>
          <w:szCs w:val="24"/>
          <w:lang w:val="en-US"/>
        </w:rPr>
        <w:t>Participants</w:t>
      </w:r>
      <w:r w:rsidR="009F0E10" w:rsidRPr="5E6F2B20">
        <w:rPr>
          <w:rFonts w:ascii="Satoshi Medium" w:hAnsi="Satoshi Medium"/>
          <w:sz w:val="24"/>
          <w:szCs w:val="24"/>
          <w:lang w:val="en-US"/>
        </w:rPr>
        <w:t xml:space="preserve"> as</w:t>
      </w:r>
      <w:r w:rsidR="00F06E06" w:rsidRPr="5E6F2B20">
        <w:rPr>
          <w:rFonts w:ascii="Satoshi Medium" w:hAnsi="Satoshi Medium"/>
          <w:sz w:val="24"/>
          <w:szCs w:val="24"/>
          <w:lang w:val="en-US"/>
        </w:rPr>
        <w:t xml:space="preserve"> well as collaborations with regional and international stakeholders. </w:t>
      </w:r>
    </w:p>
    <w:p w14:paraId="54C70604" w14:textId="5D65C1B1" w:rsidR="005F6EB8" w:rsidRPr="00EB25A3" w:rsidRDefault="00F35E08" w:rsidP="00EB25A3">
      <w:pPr>
        <w:pStyle w:val="Heading2"/>
      </w:pPr>
      <w:r w:rsidRPr="00EB25A3">
        <w:t xml:space="preserve">LOOKING FORWARD </w:t>
      </w:r>
    </w:p>
    <w:p w14:paraId="48880BA2" w14:textId="679363FF" w:rsidR="00F35E08" w:rsidRDefault="006D2925" w:rsidP="7DC30B10">
      <w:pPr>
        <w:ind w:left="0" w:firstLine="0"/>
        <w:jc w:val="both"/>
        <w:rPr>
          <w:rFonts w:ascii="Satoshi Medium" w:hAnsi="Satoshi Medium"/>
          <w:sz w:val="24"/>
          <w:szCs w:val="24"/>
          <w:lang w:val="en-US"/>
        </w:rPr>
      </w:pPr>
      <w:r w:rsidRPr="7DC30B10">
        <w:rPr>
          <w:rFonts w:ascii="Satoshi Medium" w:hAnsi="Satoshi Medium"/>
          <w:sz w:val="24"/>
          <w:szCs w:val="24"/>
          <w:lang w:val="en-US"/>
        </w:rPr>
        <w:t>1</w:t>
      </w:r>
      <w:r w:rsidR="00F7149A">
        <w:rPr>
          <w:rFonts w:ascii="Satoshi Medium" w:hAnsi="Satoshi Medium"/>
          <w:sz w:val="24"/>
          <w:szCs w:val="24"/>
          <w:lang w:val="en-US"/>
        </w:rPr>
        <w:t>4</w:t>
      </w:r>
      <w:r w:rsidR="003970F9" w:rsidRPr="7DC30B10">
        <w:rPr>
          <w:rFonts w:ascii="Satoshi Medium" w:hAnsi="Satoshi Medium"/>
          <w:sz w:val="24"/>
          <w:szCs w:val="24"/>
          <w:lang w:val="en-US"/>
        </w:rPr>
        <w:t>.</w:t>
      </w:r>
      <w:r w:rsidR="00777452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>
        <w:tab/>
      </w:r>
      <w:r w:rsidR="00777452" w:rsidRPr="7DC30B10">
        <w:rPr>
          <w:rFonts w:ascii="Satoshi Medium" w:hAnsi="Satoshi Medium"/>
          <w:sz w:val="24"/>
          <w:szCs w:val="24"/>
          <w:lang w:val="en-US"/>
        </w:rPr>
        <w:t>We are proud to note</w:t>
      </w:r>
      <w:r w:rsidR="00C82249">
        <w:rPr>
          <w:rFonts w:ascii="Satoshi Medium" w:hAnsi="Satoshi Medium"/>
          <w:sz w:val="24"/>
          <w:szCs w:val="24"/>
          <w:lang w:val="en-US"/>
        </w:rPr>
        <w:t xml:space="preserve"> Parties </w:t>
      </w:r>
      <w:r w:rsidR="00777452" w:rsidRPr="7DC30B10">
        <w:rPr>
          <w:rFonts w:ascii="Satoshi Medium" w:hAnsi="Satoshi Medium"/>
          <w:sz w:val="24"/>
          <w:szCs w:val="24"/>
          <w:lang w:val="en-US"/>
        </w:rPr>
        <w:t xml:space="preserve">resilience and progress despite the </w:t>
      </w:r>
      <w:r w:rsidR="007E4FFD" w:rsidRPr="7DC30B10">
        <w:rPr>
          <w:rFonts w:ascii="Satoshi Medium" w:hAnsi="Satoshi Medium"/>
          <w:sz w:val="24"/>
          <w:szCs w:val="24"/>
          <w:lang w:val="en-US"/>
        </w:rPr>
        <w:t xml:space="preserve">continued challenges and pressures </w:t>
      </w:r>
      <w:r w:rsidR="00007A39" w:rsidRPr="7DC30B10">
        <w:rPr>
          <w:rFonts w:ascii="Satoshi Medium" w:hAnsi="Satoshi Medium"/>
          <w:sz w:val="24"/>
          <w:szCs w:val="24"/>
          <w:lang w:val="en-US"/>
        </w:rPr>
        <w:t>brought about by</w:t>
      </w:r>
      <w:r w:rsidR="0001245B" w:rsidRPr="7DC30B10">
        <w:rPr>
          <w:rFonts w:ascii="Satoshi Medium" w:hAnsi="Satoshi Medium"/>
          <w:sz w:val="24"/>
          <w:szCs w:val="24"/>
          <w:lang w:val="en-US"/>
        </w:rPr>
        <w:t xml:space="preserve"> the</w:t>
      </w:r>
      <w:r w:rsidR="00007A39" w:rsidRPr="7DC30B10">
        <w:rPr>
          <w:rFonts w:ascii="Satoshi Medium" w:hAnsi="Satoshi Medium"/>
          <w:sz w:val="24"/>
          <w:szCs w:val="24"/>
          <w:lang w:val="en-US"/>
        </w:rPr>
        <w:t xml:space="preserve"> global pandemic and other </w:t>
      </w:r>
      <w:r w:rsidR="00A119FF" w:rsidRPr="7DC30B10">
        <w:rPr>
          <w:rFonts w:ascii="Satoshi Medium" w:hAnsi="Satoshi Medium"/>
          <w:sz w:val="24"/>
          <w:szCs w:val="24"/>
          <w:lang w:val="en-US"/>
        </w:rPr>
        <w:t>events</w:t>
      </w:r>
      <w:r w:rsidR="00007A39" w:rsidRPr="7DC30B10">
        <w:rPr>
          <w:rFonts w:ascii="Satoshi Medium" w:hAnsi="Satoshi Medium"/>
          <w:sz w:val="24"/>
          <w:szCs w:val="24"/>
          <w:lang w:val="en-US"/>
        </w:rPr>
        <w:t xml:space="preserve">. </w:t>
      </w:r>
      <w:r w:rsidR="00A119FF" w:rsidRPr="7DC30B10">
        <w:rPr>
          <w:rFonts w:ascii="Satoshi Medium" w:hAnsi="Satoshi Medium"/>
          <w:sz w:val="24"/>
          <w:szCs w:val="24"/>
          <w:lang w:val="en-US"/>
        </w:rPr>
        <w:t>Each of our countries will</w:t>
      </w:r>
      <w:r w:rsidR="00007A39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01245B" w:rsidRPr="7DC30B10">
        <w:rPr>
          <w:rFonts w:ascii="Satoshi Medium" w:hAnsi="Satoshi Medium"/>
          <w:sz w:val="24"/>
          <w:szCs w:val="24"/>
          <w:lang w:val="en-US"/>
        </w:rPr>
        <w:t xml:space="preserve">continue their engagement with </w:t>
      </w:r>
      <w:r w:rsidR="00EA31C8" w:rsidRPr="7DC30B10">
        <w:rPr>
          <w:rFonts w:ascii="Satoshi Medium" w:hAnsi="Satoshi Medium"/>
          <w:sz w:val="24"/>
          <w:szCs w:val="24"/>
          <w:lang w:val="en-US"/>
        </w:rPr>
        <w:t xml:space="preserve">the PACER Plus </w:t>
      </w:r>
      <w:r w:rsidR="009214AF">
        <w:rPr>
          <w:rFonts w:ascii="Satoshi Medium" w:hAnsi="Satoshi Medium"/>
          <w:sz w:val="24"/>
          <w:szCs w:val="24"/>
          <w:lang w:val="en-US"/>
        </w:rPr>
        <w:t>DEC</w:t>
      </w:r>
      <w:r w:rsidR="00EA31C8" w:rsidRPr="7DC30B10">
        <w:rPr>
          <w:rFonts w:ascii="Satoshi Medium" w:hAnsi="Satoshi Medium"/>
          <w:sz w:val="24"/>
          <w:szCs w:val="24"/>
          <w:lang w:val="en-US"/>
        </w:rPr>
        <w:t xml:space="preserve"> </w:t>
      </w:r>
      <w:r w:rsidR="009214AF">
        <w:rPr>
          <w:rFonts w:ascii="Satoshi Medium" w:hAnsi="Satoshi Medium"/>
          <w:sz w:val="24"/>
          <w:szCs w:val="24"/>
          <w:lang w:val="en-US"/>
        </w:rPr>
        <w:t>W</w:t>
      </w:r>
      <w:r w:rsidR="00EA31C8" w:rsidRPr="7DC30B10">
        <w:rPr>
          <w:rFonts w:ascii="Satoshi Medium" w:hAnsi="Satoshi Medium"/>
          <w:sz w:val="24"/>
          <w:szCs w:val="24"/>
          <w:lang w:val="en-US"/>
        </w:rPr>
        <w:t xml:space="preserve">ork </w:t>
      </w:r>
      <w:r w:rsidR="009214AF">
        <w:rPr>
          <w:rFonts w:ascii="Satoshi Medium" w:hAnsi="Satoshi Medium"/>
          <w:sz w:val="24"/>
          <w:szCs w:val="24"/>
          <w:lang w:val="en-US"/>
        </w:rPr>
        <w:t>P</w:t>
      </w:r>
      <w:r w:rsidR="00EA31C8" w:rsidRPr="7DC30B10">
        <w:rPr>
          <w:rFonts w:ascii="Satoshi Medium" w:hAnsi="Satoshi Medium"/>
          <w:sz w:val="24"/>
          <w:szCs w:val="24"/>
          <w:lang w:val="en-US"/>
        </w:rPr>
        <w:t xml:space="preserve">rogramme in this crucial economic recovery stage. </w:t>
      </w:r>
    </w:p>
    <w:p w14:paraId="20625C37" w14:textId="125CD3AA" w:rsidR="00EA31C8" w:rsidRDefault="006D1E5F" w:rsidP="00ED1D54">
      <w:pPr>
        <w:ind w:left="0" w:firstLine="0"/>
        <w:jc w:val="both"/>
        <w:rPr>
          <w:rFonts w:ascii="Satoshi Medium" w:hAnsi="Satoshi Medium" w:cstheme="minorHAnsi"/>
          <w:sz w:val="24"/>
          <w:szCs w:val="24"/>
          <w:lang w:val="en-US"/>
        </w:rPr>
      </w:pPr>
      <w:r>
        <w:rPr>
          <w:rFonts w:ascii="Satoshi Medium" w:hAnsi="Satoshi Medium" w:cstheme="minorHAnsi"/>
          <w:sz w:val="24"/>
          <w:szCs w:val="24"/>
          <w:lang w:val="en-US"/>
        </w:rPr>
        <w:t>1</w:t>
      </w:r>
      <w:r w:rsidR="00F7149A">
        <w:rPr>
          <w:rFonts w:ascii="Satoshi Medium" w:hAnsi="Satoshi Medium" w:cstheme="minorHAnsi"/>
          <w:sz w:val="24"/>
          <w:szCs w:val="24"/>
          <w:lang w:val="en-US"/>
        </w:rPr>
        <w:t>5</w:t>
      </w:r>
      <w:r>
        <w:rPr>
          <w:rFonts w:ascii="Satoshi Medium" w:hAnsi="Satoshi Medium" w:cstheme="minorHAnsi"/>
          <w:sz w:val="24"/>
          <w:szCs w:val="24"/>
          <w:lang w:val="en-US"/>
        </w:rPr>
        <w:t xml:space="preserve">. </w:t>
      </w:r>
      <w:r w:rsidR="00442FD9">
        <w:rPr>
          <w:rFonts w:ascii="Satoshi Medium" w:hAnsi="Satoshi Medium" w:cstheme="minorHAnsi"/>
          <w:sz w:val="24"/>
          <w:szCs w:val="24"/>
          <w:lang w:val="en-US"/>
        </w:rPr>
        <w:tab/>
      </w:r>
      <w:r>
        <w:rPr>
          <w:rFonts w:ascii="Satoshi Medium" w:hAnsi="Satoshi Medium" w:cstheme="minorHAnsi"/>
          <w:sz w:val="24"/>
          <w:szCs w:val="24"/>
          <w:lang w:val="en-US"/>
        </w:rPr>
        <w:t>W</w:t>
      </w:r>
      <w:r w:rsidR="009214AF">
        <w:rPr>
          <w:rFonts w:ascii="Satoshi Medium" w:hAnsi="Satoshi Medium" w:cstheme="minorHAnsi"/>
          <w:sz w:val="24"/>
          <w:szCs w:val="24"/>
          <w:lang w:val="en-US"/>
        </w:rPr>
        <w:t>ith great anticipation, w</w:t>
      </w:r>
      <w:r>
        <w:rPr>
          <w:rFonts w:ascii="Satoshi Medium" w:hAnsi="Satoshi Medium" w:cstheme="minorHAnsi"/>
          <w:sz w:val="24"/>
          <w:szCs w:val="24"/>
          <w:lang w:val="en-US"/>
        </w:rPr>
        <w:t xml:space="preserve">e look forward to </w:t>
      </w:r>
      <w:r w:rsidR="00582D3F">
        <w:rPr>
          <w:rFonts w:ascii="Satoshi Medium" w:hAnsi="Satoshi Medium" w:cstheme="minorHAnsi"/>
          <w:sz w:val="24"/>
          <w:szCs w:val="24"/>
          <w:lang w:val="en-US"/>
        </w:rPr>
        <w:t xml:space="preserve">our next meeting in 2023 to </w:t>
      </w:r>
      <w:r w:rsidR="00FC572C">
        <w:rPr>
          <w:rFonts w:ascii="Satoshi Medium" w:hAnsi="Satoshi Medium" w:cstheme="minorHAnsi"/>
          <w:sz w:val="24"/>
          <w:szCs w:val="24"/>
          <w:lang w:val="en-US"/>
        </w:rPr>
        <w:t xml:space="preserve">review the </w:t>
      </w:r>
      <w:r w:rsidR="00A119FF">
        <w:rPr>
          <w:rFonts w:ascii="Satoshi Medium" w:hAnsi="Satoshi Medium" w:cstheme="minorHAnsi"/>
          <w:sz w:val="24"/>
          <w:szCs w:val="24"/>
          <w:lang w:val="en-US"/>
        </w:rPr>
        <w:t xml:space="preserve">ongoing </w:t>
      </w:r>
      <w:r w:rsidR="00FC572C">
        <w:rPr>
          <w:rFonts w:ascii="Satoshi Medium" w:hAnsi="Satoshi Medium" w:cstheme="minorHAnsi"/>
          <w:sz w:val="24"/>
          <w:szCs w:val="24"/>
          <w:lang w:val="en-US"/>
        </w:rPr>
        <w:t xml:space="preserve">progress of PACER Plus </w:t>
      </w:r>
      <w:r w:rsidR="00B84D70">
        <w:rPr>
          <w:rFonts w:ascii="Satoshi Medium" w:hAnsi="Satoshi Medium" w:cstheme="minorHAnsi"/>
          <w:sz w:val="24"/>
          <w:szCs w:val="24"/>
          <w:lang w:val="en-US"/>
        </w:rPr>
        <w:t>implementation.</w:t>
      </w:r>
      <w:r w:rsidR="00DB44A0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  <w:r w:rsidR="000B00A2">
        <w:rPr>
          <w:rFonts w:ascii="Satoshi Medium" w:hAnsi="Satoshi Medium" w:cstheme="minorHAnsi"/>
          <w:sz w:val="24"/>
          <w:szCs w:val="24"/>
          <w:lang w:val="en-US"/>
        </w:rPr>
        <w:t xml:space="preserve"> </w:t>
      </w:r>
    </w:p>
    <w:p w14:paraId="6181CE2B" w14:textId="77777777" w:rsidR="00ED1D54" w:rsidRDefault="00ED1D54" w:rsidP="00ED1D54">
      <w:pPr>
        <w:ind w:left="0" w:firstLine="0"/>
        <w:jc w:val="both"/>
        <w:rPr>
          <w:rFonts w:ascii="Satoshi Medium" w:hAnsi="Satoshi Medium" w:cstheme="minorHAnsi"/>
          <w:sz w:val="24"/>
          <w:szCs w:val="24"/>
          <w:lang w:val="en-US"/>
        </w:rPr>
      </w:pPr>
    </w:p>
    <w:p w14:paraId="2FCDF83E" w14:textId="2EB0FA09" w:rsidR="00ED1D54" w:rsidRDefault="00ED1D54" w:rsidP="00ED1D54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D1D54">
        <w:rPr>
          <w:rFonts w:asciiTheme="minorHAnsi" w:hAnsiTheme="minorHAnsi" w:cstheme="minorHAnsi"/>
          <w:b/>
          <w:bCs/>
          <w:sz w:val="24"/>
          <w:szCs w:val="24"/>
          <w:lang w:val="en-US"/>
        </w:rPr>
        <w:t>________________________________</w:t>
      </w:r>
    </w:p>
    <w:p w14:paraId="2FF07A5E" w14:textId="77777777" w:rsidR="001C7B3E" w:rsidRDefault="001C7B3E">
      <w:pPr>
        <w:rPr>
          <w:rFonts w:asciiTheme="minorHAnsi" w:hAnsi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/>
          <w:b/>
          <w:bCs/>
          <w:sz w:val="24"/>
          <w:szCs w:val="24"/>
          <w:lang w:val="en-US"/>
        </w:rPr>
        <w:br w:type="page"/>
      </w:r>
    </w:p>
    <w:p w14:paraId="2BDE23D4" w14:textId="6BFBA4DC" w:rsidR="00A640AB" w:rsidRPr="00EB25A3" w:rsidRDefault="00C33822" w:rsidP="00EB25A3">
      <w:pPr>
        <w:pStyle w:val="Heading1"/>
        <w:rPr>
          <w:b/>
          <w:bCs/>
        </w:rPr>
      </w:pPr>
      <w:r w:rsidRPr="00EB25A3">
        <w:rPr>
          <w:b/>
          <w:bCs/>
        </w:rPr>
        <w:lastRenderedPageBreak/>
        <w:t>ANNEX 1</w:t>
      </w:r>
    </w:p>
    <w:p w14:paraId="3DEE9258" w14:textId="2728FC71" w:rsidR="00C33822" w:rsidRPr="00BC204B" w:rsidRDefault="00C33822" w:rsidP="00EB25A3">
      <w:pPr>
        <w:pStyle w:val="Heading2"/>
        <w:jc w:val="center"/>
      </w:pPr>
      <w:r w:rsidRPr="00BC204B">
        <w:t>List of Representatives</w:t>
      </w:r>
    </w:p>
    <w:p w14:paraId="7B966F1A" w14:textId="1993BEFD" w:rsidR="005C3D71" w:rsidRPr="00EB25A3" w:rsidRDefault="005C3D71" w:rsidP="00EB25A3">
      <w:pPr>
        <w:pStyle w:val="Heading3"/>
        <w:rPr>
          <w:b/>
          <w:bCs/>
          <w:sz w:val="22"/>
          <w:szCs w:val="22"/>
        </w:rPr>
      </w:pPr>
      <w:r w:rsidRPr="00EB25A3">
        <w:rPr>
          <w:b/>
          <w:bCs/>
          <w:sz w:val="22"/>
          <w:szCs w:val="22"/>
        </w:rPr>
        <w:t>Party Representatives</w:t>
      </w:r>
    </w:p>
    <w:p w14:paraId="5BFDEDFC" w14:textId="77777777" w:rsidR="005C3D71" w:rsidRPr="00E72019" w:rsidRDefault="005C3D71" w:rsidP="00667DE0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Honourable Tim Ayres, Assistant Minister for Trade, Australia</w:t>
      </w:r>
    </w:p>
    <w:p w14:paraId="379FC29A" w14:textId="77777777" w:rsidR="005C3D71" w:rsidRPr="00E72019" w:rsidRDefault="005C3D71" w:rsidP="005C3D71">
      <w:pPr>
        <w:pStyle w:val="ListParagraph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259443C9" w14:textId="77777777" w:rsidR="005C3D71" w:rsidRPr="00E72019" w:rsidRDefault="005C3D71" w:rsidP="00667DE0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Ms Tepaeru Hermann, Special Envoy of the Minister of Business Trade and Investment Board, Cook Islands</w:t>
      </w:r>
    </w:p>
    <w:p w14:paraId="43F93496" w14:textId="77777777" w:rsidR="005C3D71" w:rsidRPr="00E72019" w:rsidRDefault="005C3D71" w:rsidP="005C3D71">
      <w:pPr>
        <w:pStyle w:val="ListParagraph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27A71442" w14:textId="7D64E92A" w:rsidR="00CE27EE" w:rsidRPr="00E72019" w:rsidRDefault="00CE27EE" w:rsidP="00CE27EE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Honourable Bootii Nauan, Minister of Tourism, Commerce, Industry and Cooperatives, Kiribati</w:t>
      </w:r>
    </w:p>
    <w:p w14:paraId="473ED5D6" w14:textId="77777777" w:rsidR="00CE27EE" w:rsidRPr="00E72019" w:rsidRDefault="00CE27EE" w:rsidP="00CE27EE">
      <w:pPr>
        <w:spacing w:before="0" w:after="0" w:line="240" w:lineRule="auto"/>
        <w:ind w:left="0" w:firstLine="0"/>
        <w:jc w:val="both"/>
        <w:rPr>
          <w:rFonts w:cs="Calibri"/>
          <w:sz w:val="24"/>
          <w:szCs w:val="24"/>
        </w:rPr>
      </w:pPr>
    </w:p>
    <w:p w14:paraId="598F1C68" w14:textId="77777777" w:rsidR="005C3D71" w:rsidRPr="00E72019" w:rsidRDefault="005C3D71" w:rsidP="00667DE0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Honourable Phil Twyford, Minister of State for Trade and Export Growth, New Zealand</w:t>
      </w:r>
    </w:p>
    <w:p w14:paraId="6241A117" w14:textId="77777777" w:rsidR="005C3D71" w:rsidRPr="00E72019" w:rsidRDefault="005C3D71" w:rsidP="005C3D71">
      <w:pPr>
        <w:pStyle w:val="ListParagraph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13F151BC" w14:textId="0913B897" w:rsidR="005C3D71" w:rsidRPr="00E72019" w:rsidRDefault="005C3D71" w:rsidP="00667DE0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Honourable Dion Taufitu, Acting Minister for Central Agencies, Niue</w:t>
      </w:r>
    </w:p>
    <w:p w14:paraId="2BD95C82" w14:textId="77777777" w:rsidR="005C3D71" w:rsidRPr="00E72019" w:rsidRDefault="005C3D71" w:rsidP="005C3D71">
      <w:pPr>
        <w:pStyle w:val="ListParagraph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4C9CDF60" w14:textId="1FB1978A" w:rsidR="005C3D71" w:rsidRPr="00E72019" w:rsidRDefault="005C3D71" w:rsidP="00AB5351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 xml:space="preserve">Mrs Peseta Noumea Simi, Chief Executive Officer, Ministry of Foreign Affairs and Trade, Samoa </w:t>
      </w:r>
    </w:p>
    <w:p w14:paraId="3932360D" w14:textId="77777777" w:rsidR="005C3D71" w:rsidRPr="00E72019" w:rsidRDefault="005C3D71" w:rsidP="005C3D71">
      <w:pPr>
        <w:pStyle w:val="ListParagraph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25544907" w14:textId="77777777" w:rsidR="00CE27EE" w:rsidRPr="00E72019" w:rsidRDefault="005C3D71" w:rsidP="00CE27EE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 xml:space="preserve">Honourable Jeremiah Manele, Minister of Foreign Affairs and External Trade, Solomon Islands </w:t>
      </w:r>
    </w:p>
    <w:p w14:paraId="2D825B46" w14:textId="77777777" w:rsidR="00CE27EE" w:rsidRPr="00E72019" w:rsidRDefault="00CE27EE" w:rsidP="00CE27EE">
      <w:pPr>
        <w:pStyle w:val="ListParagraph"/>
        <w:rPr>
          <w:rFonts w:cs="Calibri"/>
          <w:sz w:val="24"/>
          <w:szCs w:val="24"/>
        </w:rPr>
      </w:pPr>
    </w:p>
    <w:p w14:paraId="01859E7F" w14:textId="3B2C15FC" w:rsidR="005C3D71" w:rsidRPr="00E72019" w:rsidRDefault="005C3D71" w:rsidP="00CE27EE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Honourable Samiu Kuita Vaipulu, Acting Minister of Trade and Economic Development, Tonga</w:t>
      </w:r>
    </w:p>
    <w:p w14:paraId="7E1E1D30" w14:textId="77777777" w:rsidR="005C3D71" w:rsidRPr="00E72019" w:rsidRDefault="005C3D71" w:rsidP="005C3D71">
      <w:pPr>
        <w:pStyle w:val="ListParagraph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55367E35" w14:textId="0F692621" w:rsidR="005C3D71" w:rsidRPr="00E72019" w:rsidRDefault="005C3D71" w:rsidP="00CE27EE">
      <w:pPr>
        <w:pStyle w:val="ListParagraph"/>
        <w:numPr>
          <w:ilvl w:val="0"/>
          <w:numId w:val="22"/>
        </w:numPr>
        <w:spacing w:before="0" w:after="0" w:line="240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Honourable Rev. Dr. Kitiona Tausi, Minister of Fisheries and Trade, Tuvalu</w:t>
      </w:r>
    </w:p>
    <w:p w14:paraId="26949BA9" w14:textId="77777777" w:rsidR="005C3D71" w:rsidRPr="00E72019" w:rsidRDefault="005C3D71" w:rsidP="005C3D71">
      <w:pPr>
        <w:pStyle w:val="ListParagraph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2E246528" w14:textId="77777777" w:rsidR="005C3D71" w:rsidRPr="00EB25A3" w:rsidRDefault="005C3D71" w:rsidP="00EB25A3">
      <w:pPr>
        <w:pStyle w:val="Heading3"/>
        <w:rPr>
          <w:b/>
          <w:bCs/>
          <w:sz w:val="22"/>
          <w:szCs w:val="22"/>
        </w:rPr>
      </w:pPr>
      <w:r w:rsidRPr="00EB25A3">
        <w:rPr>
          <w:b/>
          <w:bCs/>
          <w:sz w:val="22"/>
          <w:szCs w:val="22"/>
        </w:rPr>
        <w:t>Signatory Representatives</w:t>
      </w:r>
    </w:p>
    <w:p w14:paraId="303EFDA9" w14:textId="46A22AE6" w:rsidR="005C3D71" w:rsidRPr="00E72019" w:rsidRDefault="005C3D71" w:rsidP="00CE27EE">
      <w:pPr>
        <w:pStyle w:val="ListParagraph"/>
        <w:numPr>
          <w:ilvl w:val="0"/>
          <w:numId w:val="22"/>
        </w:numPr>
        <w:spacing w:before="0" w:after="160" w:line="259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Ms Momoyo Scotty, Acting Deputy Secretary for Foreign Affairs and Trade, Nauru</w:t>
      </w:r>
    </w:p>
    <w:p w14:paraId="7B960A51" w14:textId="77777777" w:rsidR="005C3D71" w:rsidRPr="00E72019" w:rsidRDefault="005C3D71" w:rsidP="005C3D71">
      <w:pPr>
        <w:pStyle w:val="ListParagraph"/>
        <w:ind w:left="1080"/>
        <w:jc w:val="both"/>
        <w:rPr>
          <w:rFonts w:cs="Calibri"/>
          <w:sz w:val="24"/>
          <w:szCs w:val="24"/>
        </w:rPr>
      </w:pPr>
    </w:p>
    <w:p w14:paraId="721E8971" w14:textId="6CFD884C" w:rsidR="005C3D71" w:rsidRPr="00E72019" w:rsidRDefault="005C3D71" w:rsidP="00CE27EE">
      <w:pPr>
        <w:pStyle w:val="ListParagraph"/>
        <w:numPr>
          <w:ilvl w:val="0"/>
          <w:numId w:val="22"/>
        </w:numPr>
        <w:spacing w:before="0" w:after="160" w:line="259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Mr Joe Pakoa Lui, Director of External Trade, Ministry for Foreign Affairs, International Cooperation and External Trade, Vanuatu</w:t>
      </w:r>
    </w:p>
    <w:p w14:paraId="188B9A68" w14:textId="77777777" w:rsidR="005C3D71" w:rsidRPr="00EB25A3" w:rsidRDefault="005C3D71" w:rsidP="00EB25A3">
      <w:pPr>
        <w:pStyle w:val="Heading3"/>
        <w:rPr>
          <w:b/>
          <w:bCs/>
          <w:sz w:val="22"/>
          <w:szCs w:val="22"/>
        </w:rPr>
      </w:pPr>
      <w:r w:rsidRPr="00EB25A3">
        <w:rPr>
          <w:b/>
          <w:bCs/>
          <w:sz w:val="22"/>
          <w:szCs w:val="22"/>
        </w:rPr>
        <w:t>PIFS Representative</w:t>
      </w:r>
    </w:p>
    <w:p w14:paraId="4C07B200" w14:textId="7F8579DD" w:rsidR="00C33822" w:rsidRPr="00E72019" w:rsidRDefault="005C3D71" w:rsidP="00BC204B">
      <w:pPr>
        <w:pStyle w:val="ListParagraph"/>
        <w:numPr>
          <w:ilvl w:val="0"/>
          <w:numId w:val="22"/>
        </w:numPr>
        <w:spacing w:before="0" w:after="160" w:line="259" w:lineRule="auto"/>
        <w:jc w:val="both"/>
        <w:rPr>
          <w:rFonts w:cs="Calibri"/>
          <w:sz w:val="24"/>
          <w:szCs w:val="24"/>
        </w:rPr>
      </w:pPr>
      <w:r w:rsidRPr="00E72019">
        <w:rPr>
          <w:rFonts w:cs="Calibri"/>
          <w:sz w:val="24"/>
          <w:szCs w:val="24"/>
        </w:rPr>
        <w:t>Mr Paki Ormsby, Director, Policy/Acting Secretary General’s Representative, Pacific Islands Forum Secretariat</w:t>
      </w:r>
      <w:r w:rsidRPr="00E72019">
        <w:rPr>
          <w:sz w:val="24"/>
          <w:szCs w:val="24"/>
        </w:rPr>
        <w:tab/>
      </w:r>
    </w:p>
    <w:sectPr w:rsidR="00C33822" w:rsidRPr="00E72019" w:rsidSect="003C21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00" w:right="1418" w:bottom="2127" w:left="1418" w:header="709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0BD18" w14:textId="77777777" w:rsidR="001C2604" w:rsidRDefault="001C2604" w:rsidP="00C663EA">
      <w:pPr>
        <w:spacing w:after="0" w:line="240" w:lineRule="auto"/>
      </w:pPr>
      <w:r>
        <w:separator/>
      </w:r>
    </w:p>
  </w:endnote>
  <w:endnote w:type="continuationSeparator" w:id="0">
    <w:p w14:paraId="6F6B14D3" w14:textId="77777777" w:rsidR="001C2604" w:rsidRDefault="001C2604" w:rsidP="00C663EA">
      <w:pPr>
        <w:spacing w:after="0" w:line="240" w:lineRule="auto"/>
      </w:pPr>
      <w:r>
        <w:continuationSeparator/>
      </w:r>
    </w:p>
  </w:endnote>
  <w:endnote w:type="continuationNotice" w:id="1">
    <w:p w14:paraId="0F8273BD" w14:textId="77777777" w:rsidR="001C2604" w:rsidRDefault="001C26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toshi Medium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Light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2081" w14:textId="257810DC" w:rsidR="00934D6B" w:rsidRDefault="00934D6B" w:rsidP="001C7B3E">
    <w:pPr>
      <w:pStyle w:val="Footer"/>
      <w:ind w:left="0" w:firstLine="0"/>
    </w:pPr>
  </w:p>
  <w:p w14:paraId="605A4DD2" w14:textId="044C4C62" w:rsidR="00C663EA" w:rsidRDefault="00C66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C428" w14:textId="3B885B0C" w:rsidR="009D6F48" w:rsidRDefault="009D6F48">
    <w:pPr>
      <w:pStyle w:val="Footer"/>
    </w:pPr>
    <w:r w:rsidRPr="001C7B3E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19C109" wp14:editId="337F6303">
              <wp:simplePos x="0" y="0"/>
              <wp:positionH relativeFrom="page">
                <wp:posOffset>-9525</wp:posOffset>
              </wp:positionH>
              <wp:positionV relativeFrom="paragraph">
                <wp:posOffset>105410</wp:posOffset>
              </wp:positionV>
              <wp:extent cx="7559675" cy="818515"/>
              <wp:effectExtent l="0" t="0" r="3175" b="635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18515"/>
                      </a:xfrm>
                      <a:prstGeom prst="rect">
                        <a:avLst/>
                      </a:prstGeom>
                      <a:solidFill>
                        <a:srgbClr val="1F47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577493" w14:textId="77777777" w:rsidR="009D6F48" w:rsidRPr="0095178C" w:rsidRDefault="009D6F48" w:rsidP="009D6F48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A3CF85C" w14:textId="77777777" w:rsidR="009D6F48" w:rsidRPr="0095178C" w:rsidRDefault="009D6F48" w:rsidP="009D6F48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9C109" id="Rectangle 11" o:spid="_x0000_s1026" alt="&quot;&quot;" style="position:absolute;left:0;text-align:left;margin-left:-.75pt;margin-top:8.3pt;width:595.25pt;height:64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" fillcolor="#1f4765" stroked="f" strokeweight="1pt">
              <v:textbox>
                <w:txbxContent>
                  <w:p w14:paraId="56577493" w14:textId="77777777" w:rsidR="009D6F48" w:rsidRPr="0095178C" w:rsidRDefault="009D6F48" w:rsidP="009D6F48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4A3CF85C" w14:textId="77777777" w:rsidR="009D6F48" w:rsidRPr="0095178C" w:rsidRDefault="009D6F48" w:rsidP="009D6F48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5A70D" w14:textId="77777777" w:rsidR="001C2604" w:rsidRDefault="001C2604" w:rsidP="00C663EA">
      <w:pPr>
        <w:spacing w:after="0" w:line="240" w:lineRule="auto"/>
      </w:pPr>
      <w:r>
        <w:separator/>
      </w:r>
    </w:p>
  </w:footnote>
  <w:footnote w:type="continuationSeparator" w:id="0">
    <w:p w14:paraId="5833798E" w14:textId="77777777" w:rsidR="001C2604" w:rsidRDefault="001C2604" w:rsidP="00C663EA">
      <w:pPr>
        <w:spacing w:after="0" w:line="240" w:lineRule="auto"/>
      </w:pPr>
      <w:r>
        <w:continuationSeparator/>
      </w:r>
    </w:p>
  </w:footnote>
  <w:footnote w:type="continuationNotice" w:id="1">
    <w:p w14:paraId="11728AE4" w14:textId="77777777" w:rsidR="001C2604" w:rsidRDefault="001C2604">
      <w:pPr>
        <w:spacing w:before="0" w:after="0" w:line="240" w:lineRule="auto"/>
      </w:pPr>
    </w:p>
  </w:footnote>
  <w:footnote w:id="2">
    <w:p w14:paraId="083628E0" w14:textId="6F906CCD" w:rsidR="00BE6C96" w:rsidRPr="004D2808" w:rsidRDefault="00BE6C96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A640AB">
        <w:rPr>
          <w:lang w:val="en-AU"/>
        </w:rPr>
        <w:t>See Annex 1 for the List of Representatives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1304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B641AA" w14:textId="0E139157" w:rsidR="009D6F48" w:rsidRDefault="009D6F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D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D54548" w14:textId="291FEC3A" w:rsidR="00C65FBB" w:rsidRPr="00C65FBB" w:rsidRDefault="00C65FBB" w:rsidP="009C58B6">
    <w:pPr>
      <w:pStyle w:val="Header"/>
      <w:spacing w:before="0"/>
      <w:ind w:left="0" w:firstLine="0"/>
      <w:rPr>
        <w:rFonts w:ascii="Satoshi Medium" w:hAnsi="Satoshi Medium" w:cstheme="minorHAnsi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0C98" w14:textId="541A1A5B" w:rsidR="001E7A09" w:rsidRDefault="001E7A09">
    <w:pPr>
      <w:pStyle w:val="Header"/>
    </w:pPr>
    <w:r w:rsidRPr="001C7B3E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C802B" wp14:editId="6FC35421">
              <wp:simplePos x="0" y="0"/>
              <wp:positionH relativeFrom="page">
                <wp:posOffset>-66675</wp:posOffset>
              </wp:positionH>
              <wp:positionV relativeFrom="paragraph">
                <wp:posOffset>-478789</wp:posOffset>
              </wp:positionV>
              <wp:extent cx="7709535" cy="571500"/>
              <wp:effectExtent l="0" t="0" r="5715" b="0"/>
              <wp:wrapNone/>
              <wp:docPr id="26" name="Rectangl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9535" cy="571500"/>
                      </a:xfrm>
                      <a:prstGeom prst="rect">
                        <a:avLst/>
                      </a:prstGeom>
                      <a:solidFill>
                        <a:srgbClr val="FF93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5C029" id="Rectangle 26" o:spid="_x0000_s1026" alt="&quot;&quot;" style="position:absolute;margin-left:-5.25pt;margin-top:-37.7pt;width:607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" fillcolor="#ff9333" stroked="f" strokeweight="1pt">
              <w10:wrap anchorx="page"/>
            </v:rect>
          </w:pict>
        </mc:Fallback>
      </mc:AlternateContent>
    </w:r>
  </w:p>
  <w:p w14:paraId="65179E15" w14:textId="77777777" w:rsidR="001E7A09" w:rsidRDefault="001E7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3E17"/>
    <w:multiLevelType w:val="multilevel"/>
    <w:tmpl w:val="59DCAA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0704C"/>
    <w:multiLevelType w:val="hybridMultilevel"/>
    <w:tmpl w:val="A26C7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0954"/>
    <w:multiLevelType w:val="hybridMultilevel"/>
    <w:tmpl w:val="1FE4D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478E4"/>
    <w:multiLevelType w:val="multilevel"/>
    <w:tmpl w:val="35CE8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31A86"/>
    <w:multiLevelType w:val="hybridMultilevel"/>
    <w:tmpl w:val="7AB86F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83603"/>
    <w:multiLevelType w:val="multilevel"/>
    <w:tmpl w:val="7BF8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2E55"/>
    <w:multiLevelType w:val="multilevel"/>
    <w:tmpl w:val="3D30C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40B2"/>
    <w:multiLevelType w:val="hybridMultilevel"/>
    <w:tmpl w:val="32B4AF14"/>
    <w:lvl w:ilvl="0" w:tplc="73B69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FD2FBD"/>
    <w:multiLevelType w:val="hybridMultilevel"/>
    <w:tmpl w:val="B106D502"/>
    <w:lvl w:ilvl="0" w:tplc="33DE534A">
      <w:start w:val="1"/>
      <w:numFmt w:val="lowerRoman"/>
      <w:lvlText w:val="(%1)"/>
      <w:lvlJc w:val="left"/>
      <w:pPr>
        <w:ind w:left="1080" w:hanging="720"/>
      </w:pPr>
      <w:rPr>
        <w:rFonts w:ascii="Satoshi Medium" w:hAnsi="Satoshi Medium" w:hint="default"/>
        <w:b w:val="0"/>
        <w:bCs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2B6C"/>
    <w:multiLevelType w:val="hybridMultilevel"/>
    <w:tmpl w:val="A45C0250"/>
    <w:lvl w:ilvl="0" w:tplc="DF8ED05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63BC6"/>
    <w:multiLevelType w:val="multilevel"/>
    <w:tmpl w:val="BC409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3008B"/>
    <w:multiLevelType w:val="hybridMultilevel"/>
    <w:tmpl w:val="51185D3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C475BC"/>
    <w:multiLevelType w:val="hybridMultilevel"/>
    <w:tmpl w:val="A002DD4E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>
      <w:start w:val="1"/>
      <w:numFmt w:val="lowerLetter"/>
      <w:lvlText w:val="%2."/>
      <w:lvlJc w:val="left"/>
      <w:pPr>
        <w:ind w:left="1501" w:hanging="360"/>
      </w:pPr>
    </w:lvl>
    <w:lvl w:ilvl="2" w:tplc="2000001B">
      <w:start w:val="1"/>
      <w:numFmt w:val="lowerRoman"/>
      <w:lvlText w:val="%3."/>
      <w:lvlJc w:val="right"/>
      <w:pPr>
        <w:ind w:left="2221" w:hanging="180"/>
      </w:pPr>
    </w:lvl>
    <w:lvl w:ilvl="3" w:tplc="2000000F">
      <w:start w:val="1"/>
      <w:numFmt w:val="decimal"/>
      <w:lvlText w:val="%4."/>
      <w:lvlJc w:val="left"/>
      <w:pPr>
        <w:ind w:left="2941" w:hanging="360"/>
      </w:pPr>
    </w:lvl>
    <w:lvl w:ilvl="4" w:tplc="20000019">
      <w:start w:val="1"/>
      <w:numFmt w:val="lowerLetter"/>
      <w:lvlText w:val="%5."/>
      <w:lvlJc w:val="left"/>
      <w:pPr>
        <w:ind w:left="3661" w:hanging="360"/>
      </w:pPr>
    </w:lvl>
    <w:lvl w:ilvl="5" w:tplc="2000001B">
      <w:start w:val="1"/>
      <w:numFmt w:val="lowerRoman"/>
      <w:lvlText w:val="%6."/>
      <w:lvlJc w:val="right"/>
      <w:pPr>
        <w:ind w:left="4381" w:hanging="180"/>
      </w:pPr>
    </w:lvl>
    <w:lvl w:ilvl="6" w:tplc="2000000F">
      <w:start w:val="1"/>
      <w:numFmt w:val="decimal"/>
      <w:lvlText w:val="%7."/>
      <w:lvlJc w:val="left"/>
      <w:pPr>
        <w:ind w:left="5101" w:hanging="360"/>
      </w:pPr>
    </w:lvl>
    <w:lvl w:ilvl="7" w:tplc="20000019">
      <w:start w:val="1"/>
      <w:numFmt w:val="lowerLetter"/>
      <w:lvlText w:val="%8."/>
      <w:lvlJc w:val="left"/>
      <w:pPr>
        <w:ind w:left="5821" w:hanging="360"/>
      </w:pPr>
    </w:lvl>
    <w:lvl w:ilvl="8" w:tplc="2000001B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CDA10CA"/>
    <w:multiLevelType w:val="multilevel"/>
    <w:tmpl w:val="B1BC2708"/>
    <w:lvl w:ilvl="0">
      <w:start w:val="1"/>
      <w:numFmt w:val="bullet"/>
      <w:lvlText w:val=""/>
      <w:lvlJc w:val="left"/>
      <w:pPr>
        <w:tabs>
          <w:tab w:val="num" w:pos="315"/>
        </w:tabs>
        <w:ind w:left="3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A7156"/>
    <w:multiLevelType w:val="multilevel"/>
    <w:tmpl w:val="908024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0634B"/>
    <w:multiLevelType w:val="hybridMultilevel"/>
    <w:tmpl w:val="FB50C540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6C7C2E2E"/>
    <w:multiLevelType w:val="multilevel"/>
    <w:tmpl w:val="8B76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F75AE5"/>
    <w:multiLevelType w:val="multilevel"/>
    <w:tmpl w:val="94F2A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E46E4"/>
    <w:multiLevelType w:val="multilevel"/>
    <w:tmpl w:val="ABC889FA"/>
    <w:lvl w:ilvl="0">
      <w:start w:val="1"/>
      <w:numFmt w:val="decimal"/>
      <w:lvlText w:val="%1."/>
      <w:lvlJc w:val="left"/>
      <w:pPr>
        <w:ind w:left="720" w:hanging="360"/>
      </w:pPr>
      <w:rPr>
        <w:rFonts w:ascii="Satoshi Medium" w:eastAsiaTheme="minorHAnsi" w:hAnsi="Satoshi Medium" w:cstheme="minorHAns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8B5862"/>
    <w:multiLevelType w:val="hybridMultilevel"/>
    <w:tmpl w:val="C5247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77F6F"/>
    <w:multiLevelType w:val="hybridMultilevel"/>
    <w:tmpl w:val="82241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4"/>
  </w:num>
  <w:num w:numId="6">
    <w:abstractNumId w:val="5"/>
  </w:num>
  <w:num w:numId="7">
    <w:abstractNumId w:val="16"/>
  </w:num>
  <w:num w:numId="8">
    <w:abstractNumId w:val="17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20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15"/>
  </w:num>
  <w:num w:numId="19">
    <w:abstractNumId w:val="4"/>
  </w:num>
  <w:num w:numId="20">
    <w:abstractNumId w:val="7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FA"/>
    <w:rsid w:val="000028EE"/>
    <w:rsid w:val="00006311"/>
    <w:rsid w:val="00007A39"/>
    <w:rsid w:val="00007F05"/>
    <w:rsid w:val="0001245B"/>
    <w:rsid w:val="00020185"/>
    <w:rsid w:val="000224B5"/>
    <w:rsid w:val="00037C11"/>
    <w:rsid w:val="00045EEA"/>
    <w:rsid w:val="00047807"/>
    <w:rsid w:val="000555A9"/>
    <w:rsid w:val="00056D4C"/>
    <w:rsid w:val="0006339D"/>
    <w:rsid w:val="00063B41"/>
    <w:rsid w:val="000731BC"/>
    <w:rsid w:val="00073CD1"/>
    <w:rsid w:val="00077020"/>
    <w:rsid w:val="00083793"/>
    <w:rsid w:val="00086967"/>
    <w:rsid w:val="00091808"/>
    <w:rsid w:val="00091B63"/>
    <w:rsid w:val="00097B28"/>
    <w:rsid w:val="000B00A2"/>
    <w:rsid w:val="000B430B"/>
    <w:rsid w:val="000B7645"/>
    <w:rsid w:val="000C69A5"/>
    <w:rsid w:val="000D4703"/>
    <w:rsid w:val="000D4C4C"/>
    <w:rsid w:val="000D4F83"/>
    <w:rsid w:val="000D71C0"/>
    <w:rsid w:val="000E6C10"/>
    <w:rsid w:val="000F364F"/>
    <w:rsid w:val="000F4770"/>
    <w:rsid w:val="000F52B6"/>
    <w:rsid w:val="000F5FD8"/>
    <w:rsid w:val="000F60F5"/>
    <w:rsid w:val="00112AA2"/>
    <w:rsid w:val="00114D9C"/>
    <w:rsid w:val="001227C8"/>
    <w:rsid w:val="00135734"/>
    <w:rsid w:val="0013604C"/>
    <w:rsid w:val="00145EC4"/>
    <w:rsid w:val="00153DB4"/>
    <w:rsid w:val="00154000"/>
    <w:rsid w:val="00156290"/>
    <w:rsid w:val="0015667F"/>
    <w:rsid w:val="00160633"/>
    <w:rsid w:val="00161D38"/>
    <w:rsid w:val="00161E21"/>
    <w:rsid w:val="0016212F"/>
    <w:rsid w:val="0017072D"/>
    <w:rsid w:val="00170A70"/>
    <w:rsid w:val="0018372A"/>
    <w:rsid w:val="001839F7"/>
    <w:rsid w:val="0018697E"/>
    <w:rsid w:val="001929B3"/>
    <w:rsid w:val="00192BAA"/>
    <w:rsid w:val="00197669"/>
    <w:rsid w:val="001A3D79"/>
    <w:rsid w:val="001A5B30"/>
    <w:rsid w:val="001B644A"/>
    <w:rsid w:val="001C00ED"/>
    <w:rsid w:val="001C0B8B"/>
    <w:rsid w:val="001C2604"/>
    <w:rsid w:val="001C284A"/>
    <w:rsid w:val="001C7599"/>
    <w:rsid w:val="001C7B3E"/>
    <w:rsid w:val="001E0C9C"/>
    <w:rsid w:val="001E497B"/>
    <w:rsid w:val="001E7A09"/>
    <w:rsid w:val="001F7667"/>
    <w:rsid w:val="002061E4"/>
    <w:rsid w:val="00216B56"/>
    <w:rsid w:val="002201B3"/>
    <w:rsid w:val="00223432"/>
    <w:rsid w:val="00235692"/>
    <w:rsid w:val="00245570"/>
    <w:rsid w:val="0024685B"/>
    <w:rsid w:val="00255F42"/>
    <w:rsid w:val="002657E4"/>
    <w:rsid w:val="00290A69"/>
    <w:rsid w:val="002915A7"/>
    <w:rsid w:val="00295894"/>
    <w:rsid w:val="00297B5B"/>
    <w:rsid w:val="002A2023"/>
    <w:rsid w:val="002A2764"/>
    <w:rsid w:val="002A6C1F"/>
    <w:rsid w:val="002B01E4"/>
    <w:rsid w:val="002B3623"/>
    <w:rsid w:val="002C187F"/>
    <w:rsid w:val="002C609F"/>
    <w:rsid w:val="002D6088"/>
    <w:rsid w:val="002D6DC6"/>
    <w:rsid w:val="002D7D44"/>
    <w:rsid w:val="002E5F50"/>
    <w:rsid w:val="002F29A3"/>
    <w:rsid w:val="002F66FC"/>
    <w:rsid w:val="00306CDC"/>
    <w:rsid w:val="00313938"/>
    <w:rsid w:val="00314C11"/>
    <w:rsid w:val="00317C6C"/>
    <w:rsid w:val="00321F29"/>
    <w:rsid w:val="0032464A"/>
    <w:rsid w:val="00325B93"/>
    <w:rsid w:val="00326FB6"/>
    <w:rsid w:val="0033216D"/>
    <w:rsid w:val="00333433"/>
    <w:rsid w:val="00333A96"/>
    <w:rsid w:val="003376EE"/>
    <w:rsid w:val="0034096A"/>
    <w:rsid w:val="003442A1"/>
    <w:rsid w:val="00346A2C"/>
    <w:rsid w:val="00346FAA"/>
    <w:rsid w:val="003526D0"/>
    <w:rsid w:val="003532F8"/>
    <w:rsid w:val="00372311"/>
    <w:rsid w:val="0038080D"/>
    <w:rsid w:val="00382ECF"/>
    <w:rsid w:val="0038684E"/>
    <w:rsid w:val="0039363D"/>
    <w:rsid w:val="003970F9"/>
    <w:rsid w:val="003971A3"/>
    <w:rsid w:val="00397529"/>
    <w:rsid w:val="003A5F9B"/>
    <w:rsid w:val="003B0A51"/>
    <w:rsid w:val="003B0C2B"/>
    <w:rsid w:val="003B3A64"/>
    <w:rsid w:val="003B593B"/>
    <w:rsid w:val="003C21BE"/>
    <w:rsid w:val="003D0642"/>
    <w:rsid w:val="003D311E"/>
    <w:rsid w:val="003D3B1B"/>
    <w:rsid w:val="003E7910"/>
    <w:rsid w:val="003F0E1E"/>
    <w:rsid w:val="003F1E5E"/>
    <w:rsid w:val="00400B3A"/>
    <w:rsid w:val="00401447"/>
    <w:rsid w:val="00403A49"/>
    <w:rsid w:val="0040471C"/>
    <w:rsid w:val="00412F9E"/>
    <w:rsid w:val="004275F5"/>
    <w:rsid w:val="0042760D"/>
    <w:rsid w:val="00430551"/>
    <w:rsid w:val="004332F2"/>
    <w:rsid w:val="00441AB7"/>
    <w:rsid w:val="00442FD9"/>
    <w:rsid w:val="00445669"/>
    <w:rsid w:val="00470938"/>
    <w:rsid w:val="0047103B"/>
    <w:rsid w:val="00477238"/>
    <w:rsid w:val="004926FE"/>
    <w:rsid w:val="00494CC4"/>
    <w:rsid w:val="004A0292"/>
    <w:rsid w:val="004B23CF"/>
    <w:rsid w:val="004B2D8B"/>
    <w:rsid w:val="004B5051"/>
    <w:rsid w:val="004B5CB1"/>
    <w:rsid w:val="004C6574"/>
    <w:rsid w:val="004D2808"/>
    <w:rsid w:val="004D5875"/>
    <w:rsid w:val="004D7AAF"/>
    <w:rsid w:val="004E6EBB"/>
    <w:rsid w:val="004F4712"/>
    <w:rsid w:val="00511B87"/>
    <w:rsid w:val="00513135"/>
    <w:rsid w:val="0051412B"/>
    <w:rsid w:val="005206B4"/>
    <w:rsid w:val="00522213"/>
    <w:rsid w:val="00524752"/>
    <w:rsid w:val="00532668"/>
    <w:rsid w:val="0053379D"/>
    <w:rsid w:val="005527E0"/>
    <w:rsid w:val="00560E85"/>
    <w:rsid w:val="0056731A"/>
    <w:rsid w:val="005713EC"/>
    <w:rsid w:val="00571A14"/>
    <w:rsid w:val="00576FF4"/>
    <w:rsid w:val="00582D3F"/>
    <w:rsid w:val="005875BC"/>
    <w:rsid w:val="005A33CF"/>
    <w:rsid w:val="005A5838"/>
    <w:rsid w:val="005B229D"/>
    <w:rsid w:val="005B76AA"/>
    <w:rsid w:val="005C15AE"/>
    <w:rsid w:val="005C3D71"/>
    <w:rsid w:val="005C3F7D"/>
    <w:rsid w:val="005D1AC5"/>
    <w:rsid w:val="005E12AC"/>
    <w:rsid w:val="005E2E64"/>
    <w:rsid w:val="005E3B1A"/>
    <w:rsid w:val="005E7B0B"/>
    <w:rsid w:val="005F135B"/>
    <w:rsid w:val="005F190B"/>
    <w:rsid w:val="005F6EB8"/>
    <w:rsid w:val="006008CB"/>
    <w:rsid w:val="0060370D"/>
    <w:rsid w:val="00604477"/>
    <w:rsid w:val="00604B54"/>
    <w:rsid w:val="0061431C"/>
    <w:rsid w:val="00616AE1"/>
    <w:rsid w:val="0062199B"/>
    <w:rsid w:val="00636369"/>
    <w:rsid w:val="00636C8E"/>
    <w:rsid w:val="00654A09"/>
    <w:rsid w:val="00655CC4"/>
    <w:rsid w:val="00660F95"/>
    <w:rsid w:val="00667DE0"/>
    <w:rsid w:val="006A4EC9"/>
    <w:rsid w:val="006B0C90"/>
    <w:rsid w:val="006B5475"/>
    <w:rsid w:val="006C7B09"/>
    <w:rsid w:val="006D1E5F"/>
    <w:rsid w:val="006D2925"/>
    <w:rsid w:val="006E0033"/>
    <w:rsid w:val="006E20F6"/>
    <w:rsid w:val="006E2202"/>
    <w:rsid w:val="006E405D"/>
    <w:rsid w:val="006E618A"/>
    <w:rsid w:val="006F058F"/>
    <w:rsid w:val="00703B4E"/>
    <w:rsid w:val="00720869"/>
    <w:rsid w:val="00723D25"/>
    <w:rsid w:val="00737A9F"/>
    <w:rsid w:val="007437C9"/>
    <w:rsid w:val="00745064"/>
    <w:rsid w:val="00755E57"/>
    <w:rsid w:val="007565B5"/>
    <w:rsid w:val="007661D2"/>
    <w:rsid w:val="007676F9"/>
    <w:rsid w:val="007708C9"/>
    <w:rsid w:val="00772BF0"/>
    <w:rsid w:val="00777452"/>
    <w:rsid w:val="007A5A5F"/>
    <w:rsid w:val="007A6939"/>
    <w:rsid w:val="007B57C5"/>
    <w:rsid w:val="007C0B35"/>
    <w:rsid w:val="007C2F5E"/>
    <w:rsid w:val="007C332F"/>
    <w:rsid w:val="007D0316"/>
    <w:rsid w:val="007D13A5"/>
    <w:rsid w:val="007D4A61"/>
    <w:rsid w:val="007E3D90"/>
    <w:rsid w:val="007E4FFD"/>
    <w:rsid w:val="00803E2A"/>
    <w:rsid w:val="0081397F"/>
    <w:rsid w:val="00820BAE"/>
    <w:rsid w:val="00821B95"/>
    <w:rsid w:val="0082405F"/>
    <w:rsid w:val="0082484F"/>
    <w:rsid w:val="0082538B"/>
    <w:rsid w:val="008265F8"/>
    <w:rsid w:val="008341CE"/>
    <w:rsid w:val="008349F6"/>
    <w:rsid w:val="00850271"/>
    <w:rsid w:val="008575F4"/>
    <w:rsid w:val="00861E45"/>
    <w:rsid w:val="008660D0"/>
    <w:rsid w:val="00871D8B"/>
    <w:rsid w:val="0087230D"/>
    <w:rsid w:val="00883C48"/>
    <w:rsid w:val="0089267F"/>
    <w:rsid w:val="00892DD2"/>
    <w:rsid w:val="008A089C"/>
    <w:rsid w:val="008A677B"/>
    <w:rsid w:val="008A6BA3"/>
    <w:rsid w:val="008B0D5E"/>
    <w:rsid w:val="008B2ECB"/>
    <w:rsid w:val="008B7441"/>
    <w:rsid w:val="008C1013"/>
    <w:rsid w:val="008D41E0"/>
    <w:rsid w:val="008E1BFD"/>
    <w:rsid w:val="008E67A2"/>
    <w:rsid w:val="009042F1"/>
    <w:rsid w:val="009133B5"/>
    <w:rsid w:val="009164E2"/>
    <w:rsid w:val="009214AF"/>
    <w:rsid w:val="009222A8"/>
    <w:rsid w:val="009340FB"/>
    <w:rsid w:val="009343B0"/>
    <w:rsid w:val="00934D6B"/>
    <w:rsid w:val="009358DE"/>
    <w:rsid w:val="00941415"/>
    <w:rsid w:val="00942960"/>
    <w:rsid w:val="00942C60"/>
    <w:rsid w:val="00943BFB"/>
    <w:rsid w:val="00944AFB"/>
    <w:rsid w:val="009452A5"/>
    <w:rsid w:val="009454CD"/>
    <w:rsid w:val="00952A33"/>
    <w:rsid w:val="00954A5A"/>
    <w:rsid w:val="009636FF"/>
    <w:rsid w:val="00965202"/>
    <w:rsid w:val="009677E0"/>
    <w:rsid w:val="009727AB"/>
    <w:rsid w:val="009735EB"/>
    <w:rsid w:val="0097405F"/>
    <w:rsid w:val="009763E2"/>
    <w:rsid w:val="0098264E"/>
    <w:rsid w:val="0098531B"/>
    <w:rsid w:val="00990909"/>
    <w:rsid w:val="009913E0"/>
    <w:rsid w:val="00991FFA"/>
    <w:rsid w:val="0099419C"/>
    <w:rsid w:val="00995E96"/>
    <w:rsid w:val="00996435"/>
    <w:rsid w:val="009A0AA1"/>
    <w:rsid w:val="009A2189"/>
    <w:rsid w:val="009A4762"/>
    <w:rsid w:val="009A7237"/>
    <w:rsid w:val="009B0B16"/>
    <w:rsid w:val="009B421C"/>
    <w:rsid w:val="009C3115"/>
    <w:rsid w:val="009C58B6"/>
    <w:rsid w:val="009D507F"/>
    <w:rsid w:val="009D6F48"/>
    <w:rsid w:val="009D70A0"/>
    <w:rsid w:val="009E44F6"/>
    <w:rsid w:val="009E6452"/>
    <w:rsid w:val="009E6F36"/>
    <w:rsid w:val="009F0E10"/>
    <w:rsid w:val="00A119FF"/>
    <w:rsid w:val="00A16A74"/>
    <w:rsid w:val="00A2177A"/>
    <w:rsid w:val="00A27DC8"/>
    <w:rsid w:val="00A40CC3"/>
    <w:rsid w:val="00A4451C"/>
    <w:rsid w:val="00A627A1"/>
    <w:rsid w:val="00A640AB"/>
    <w:rsid w:val="00A64F9A"/>
    <w:rsid w:val="00A74AD9"/>
    <w:rsid w:val="00A82B6C"/>
    <w:rsid w:val="00A92234"/>
    <w:rsid w:val="00A95DF8"/>
    <w:rsid w:val="00A97199"/>
    <w:rsid w:val="00AA42BC"/>
    <w:rsid w:val="00AA5875"/>
    <w:rsid w:val="00AB5351"/>
    <w:rsid w:val="00AB5879"/>
    <w:rsid w:val="00AB5DD3"/>
    <w:rsid w:val="00AB79AD"/>
    <w:rsid w:val="00AC2253"/>
    <w:rsid w:val="00AC43D5"/>
    <w:rsid w:val="00AC6978"/>
    <w:rsid w:val="00AC73D4"/>
    <w:rsid w:val="00AD03EF"/>
    <w:rsid w:val="00AD7EEB"/>
    <w:rsid w:val="00AE7A73"/>
    <w:rsid w:val="00B12433"/>
    <w:rsid w:val="00B13D54"/>
    <w:rsid w:val="00B2148C"/>
    <w:rsid w:val="00B25F45"/>
    <w:rsid w:val="00B41585"/>
    <w:rsid w:val="00B42F30"/>
    <w:rsid w:val="00B46243"/>
    <w:rsid w:val="00B56BC2"/>
    <w:rsid w:val="00B62E60"/>
    <w:rsid w:val="00B66E72"/>
    <w:rsid w:val="00B723FD"/>
    <w:rsid w:val="00B73CF6"/>
    <w:rsid w:val="00B84D70"/>
    <w:rsid w:val="00B931AF"/>
    <w:rsid w:val="00B97375"/>
    <w:rsid w:val="00BA5E12"/>
    <w:rsid w:val="00BB22A6"/>
    <w:rsid w:val="00BB2A95"/>
    <w:rsid w:val="00BB5FE6"/>
    <w:rsid w:val="00BB605C"/>
    <w:rsid w:val="00BC204B"/>
    <w:rsid w:val="00BC2879"/>
    <w:rsid w:val="00BD4C3B"/>
    <w:rsid w:val="00BD6819"/>
    <w:rsid w:val="00BE0214"/>
    <w:rsid w:val="00BE1FB7"/>
    <w:rsid w:val="00BE5264"/>
    <w:rsid w:val="00BE537B"/>
    <w:rsid w:val="00BE6C96"/>
    <w:rsid w:val="00BF275F"/>
    <w:rsid w:val="00BF6B7D"/>
    <w:rsid w:val="00C26844"/>
    <w:rsid w:val="00C27AB9"/>
    <w:rsid w:val="00C33822"/>
    <w:rsid w:val="00C37A16"/>
    <w:rsid w:val="00C42698"/>
    <w:rsid w:val="00C47D04"/>
    <w:rsid w:val="00C534C1"/>
    <w:rsid w:val="00C54D3B"/>
    <w:rsid w:val="00C57379"/>
    <w:rsid w:val="00C615F0"/>
    <w:rsid w:val="00C61ACB"/>
    <w:rsid w:val="00C63F36"/>
    <w:rsid w:val="00C65FBB"/>
    <w:rsid w:val="00C663EA"/>
    <w:rsid w:val="00C66FD1"/>
    <w:rsid w:val="00C70857"/>
    <w:rsid w:val="00C71A52"/>
    <w:rsid w:val="00C82249"/>
    <w:rsid w:val="00C83A70"/>
    <w:rsid w:val="00C85B95"/>
    <w:rsid w:val="00C86BC3"/>
    <w:rsid w:val="00C86CD7"/>
    <w:rsid w:val="00C97104"/>
    <w:rsid w:val="00CA0B92"/>
    <w:rsid w:val="00CB1B8A"/>
    <w:rsid w:val="00CB42E7"/>
    <w:rsid w:val="00CC2095"/>
    <w:rsid w:val="00CC2CC4"/>
    <w:rsid w:val="00CC355A"/>
    <w:rsid w:val="00CD0265"/>
    <w:rsid w:val="00CD124E"/>
    <w:rsid w:val="00CD14D1"/>
    <w:rsid w:val="00CD2834"/>
    <w:rsid w:val="00CE0E38"/>
    <w:rsid w:val="00CE11A1"/>
    <w:rsid w:val="00CE27EE"/>
    <w:rsid w:val="00CE5FD7"/>
    <w:rsid w:val="00CF2D36"/>
    <w:rsid w:val="00D02EA3"/>
    <w:rsid w:val="00D11705"/>
    <w:rsid w:val="00D22362"/>
    <w:rsid w:val="00D2257E"/>
    <w:rsid w:val="00D2586A"/>
    <w:rsid w:val="00D26702"/>
    <w:rsid w:val="00D26A69"/>
    <w:rsid w:val="00D362DD"/>
    <w:rsid w:val="00D433BB"/>
    <w:rsid w:val="00D454A7"/>
    <w:rsid w:val="00D5117B"/>
    <w:rsid w:val="00D54BE1"/>
    <w:rsid w:val="00D61D81"/>
    <w:rsid w:val="00D656B1"/>
    <w:rsid w:val="00D71840"/>
    <w:rsid w:val="00D73C97"/>
    <w:rsid w:val="00D814A7"/>
    <w:rsid w:val="00D85BDF"/>
    <w:rsid w:val="00D869D8"/>
    <w:rsid w:val="00D90B17"/>
    <w:rsid w:val="00DB108C"/>
    <w:rsid w:val="00DB155B"/>
    <w:rsid w:val="00DB44A0"/>
    <w:rsid w:val="00DB5062"/>
    <w:rsid w:val="00DB78B5"/>
    <w:rsid w:val="00DC2DA3"/>
    <w:rsid w:val="00DC67A1"/>
    <w:rsid w:val="00DD342E"/>
    <w:rsid w:val="00DE0B90"/>
    <w:rsid w:val="00DE291F"/>
    <w:rsid w:val="00DE70A4"/>
    <w:rsid w:val="00DF34A8"/>
    <w:rsid w:val="00DF3A3D"/>
    <w:rsid w:val="00E00C00"/>
    <w:rsid w:val="00E03832"/>
    <w:rsid w:val="00E03AEA"/>
    <w:rsid w:val="00E0719C"/>
    <w:rsid w:val="00E106B4"/>
    <w:rsid w:val="00E11321"/>
    <w:rsid w:val="00E128E7"/>
    <w:rsid w:val="00E13110"/>
    <w:rsid w:val="00E154D1"/>
    <w:rsid w:val="00E24ED3"/>
    <w:rsid w:val="00E27B10"/>
    <w:rsid w:val="00E32653"/>
    <w:rsid w:val="00E37F71"/>
    <w:rsid w:val="00E53620"/>
    <w:rsid w:val="00E623AF"/>
    <w:rsid w:val="00E62889"/>
    <w:rsid w:val="00E66B02"/>
    <w:rsid w:val="00E70720"/>
    <w:rsid w:val="00E72019"/>
    <w:rsid w:val="00E7339E"/>
    <w:rsid w:val="00E776E1"/>
    <w:rsid w:val="00E93510"/>
    <w:rsid w:val="00E95AF5"/>
    <w:rsid w:val="00E97C76"/>
    <w:rsid w:val="00EA17FF"/>
    <w:rsid w:val="00EA31C8"/>
    <w:rsid w:val="00EA4FD5"/>
    <w:rsid w:val="00EB0CCF"/>
    <w:rsid w:val="00EB25A3"/>
    <w:rsid w:val="00EB5378"/>
    <w:rsid w:val="00EB5C6C"/>
    <w:rsid w:val="00EB768E"/>
    <w:rsid w:val="00EB7C5A"/>
    <w:rsid w:val="00EC0176"/>
    <w:rsid w:val="00EC0CE3"/>
    <w:rsid w:val="00EC5248"/>
    <w:rsid w:val="00EC789D"/>
    <w:rsid w:val="00ED1D54"/>
    <w:rsid w:val="00ED66CF"/>
    <w:rsid w:val="00EE1357"/>
    <w:rsid w:val="00EE341B"/>
    <w:rsid w:val="00EE565F"/>
    <w:rsid w:val="00EE5DA0"/>
    <w:rsid w:val="00EF2A08"/>
    <w:rsid w:val="00EF474E"/>
    <w:rsid w:val="00EF66A1"/>
    <w:rsid w:val="00F036A7"/>
    <w:rsid w:val="00F05460"/>
    <w:rsid w:val="00F06E06"/>
    <w:rsid w:val="00F1187A"/>
    <w:rsid w:val="00F12C9F"/>
    <w:rsid w:val="00F153FA"/>
    <w:rsid w:val="00F17908"/>
    <w:rsid w:val="00F210A3"/>
    <w:rsid w:val="00F355DB"/>
    <w:rsid w:val="00F35E08"/>
    <w:rsid w:val="00F51664"/>
    <w:rsid w:val="00F56370"/>
    <w:rsid w:val="00F7149A"/>
    <w:rsid w:val="00F76F52"/>
    <w:rsid w:val="00F809D6"/>
    <w:rsid w:val="00F8346D"/>
    <w:rsid w:val="00F83495"/>
    <w:rsid w:val="00F856D2"/>
    <w:rsid w:val="00F90CF6"/>
    <w:rsid w:val="00F93380"/>
    <w:rsid w:val="00F94FC3"/>
    <w:rsid w:val="00F96CD3"/>
    <w:rsid w:val="00FA28EE"/>
    <w:rsid w:val="00FA635B"/>
    <w:rsid w:val="00FB0428"/>
    <w:rsid w:val="00FB15BF"/>
    <w:rsid w:val="00FB4593"/>
    <w:rsid w:val="00FB48AA"/>
    <w:rsid w:val="00FB4F6F"/>
    <w:rsid w:val="00FB7E32"/>
    <w:rsid w:val="00FC11F0"/>
    <w:rsid w:val="00FC572C"/>
    <w:rsid w:val="00FD42AC"/>
    <w:rsid w:val="00FE2484"/>
    <w:rsid w:val="00FF1D9A"/>
    <w:rsid w:val="070912CB"/>
    <w:rsid w:val="0BEC5DFF"/>
    <w:rsid w:val="0D0C78CD"/>
    <w:rsid w:val="18318009"/>
    <w:rsid w:val="25F90679"/>
    <w:rsid w:val="334E5AE2"/>
    <w:rsid w:val="363225B7"/>
    <w:rsid w:val="3F3DF8DD"/>
    <w:rsid w:val="46A1049B"/>
    <w:rsid w:val="5C4475AE"/>
    <w:rsid w:val="5E4625FD"/>
    <w:rsid w:val="5E6F2B20"/>
    <w:rsid w:val="61125E13"/>
    <w:rsid w:val="629FE8F5"/>
    <w:rsid w:val="6573761E"/>
    <w:rsid w:val="6E107BA8"/>
    <w:rsid w:val="73B66911"/>
    <w:rsid w:val="785CF53B"/>
    <w:rsid w:val="79A4200D"/>
    <w:rsid w:val="7B52971B"/>
    <w:rsid w:val="7DC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0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toshi Light" w:eastAsiaTheme="minorHAnsi" w:hAnsi="Satoshi Light" w:cstheme="minorBidi"/>
        <w:sz w:val="22"/>
        <w:szCs w:val="22"/>
        <w:lang w:val="en-AU" w:eastAsia="en-US" w:bidi="ar-SA"/>
      </w:rPr>
    </w:rPrDefault>
    <w:pPrDefault>
      <w:pPr>
        <w:spacing w:before="240" w:after="240" w:line="276" w:lineRule="auto"/>
        <w:ind w:left="510" w:hanging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314C11"/>
    <w:pPr>
      <w:jc w:val="center"/>
      <w:outlineLvl w:val="0"/>
    </w:pPr>
    <w:rPr>
      <w:rFonts w:ascii="Satoshi Medium" w:hAnsi="Satoshi Medium" w:cstheme="minorHAnsi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5A3"/>
    <w:pPr>
      <w:ind w:left="0" w:firstLine="0"/>
      <w:jc w:val="both"/>
      <w:outlineLvl w:val="1"/>
    </w:pPr>
    <w:rPr>
      <w:rFonts w:ascii="Satoshi Medium" w:hAnsi="Satoshi Medium" w:cstheme="minorHAnsi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5A3"/>
    <w:pPr>
      <w:jc w:val="both"/>
      <w:outlineLvl w:val="2"/>
    </w:pPr>
    <w:rPr>
      <w:rFonts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12AC"/>
    <w:pPr>
      <w:ind w:left="720"/>
      <w:contextualSpacing/>
    </w:pPr>
  </w:style>
  <w:style w:type="paragraph" w:styleId="Header">
    <w:name w:val="header"/>
    <w:aliases w:val="Header MFAT"/>
    <w:basedOn w:val="Normal"/>
    <w:link w:val="HeaderChar"/>
    <w:uiPriority w:val="99"/>
    <w:unhideWhenUsed/>
    <w:qFormat/>
    <w:rsid w:val="00C6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MFAT Char"/>
    <w:basedOn w:val="DefaultParagraphFont"/>
    <w:link w:val="Header"/>
    <w:uiPriority w:val="99"/>
    <w:rsid w:val="00C663EA"/>
  </w:style>
  <w:style w:type="paragraph" w:styleId="Footer">
    <w:name w:val="footer"/>
    <w:basedOn w:val="Normal"/>
    <w:link w:val="FooterChar"/>
    <w:uiPriority w:val="99"/>
    <w:unhideWhenUsed/>
    <w:rsid w:val="00C6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EA"/>
  </w:style>
  <w:style w:type="paragraph" w:customStyle="1" w:styleId="paragraph">
    <w:name w:val="paragraph"/>
    <w:basedOn w:val="Normal"/>
    <w:rsid w:val="009164E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164E2"/>
  </w:style>
  <w:style w:type="character" w:customStyle="1" w:styleId="eop">
    <w:name w:val="eop"/>
    <w:basedOn w:val="DefaultParagraphFont"/>
    <w:rsid w:val="009164E2"/>
  </w:style>
  <w:style w:type="table" w:customStyle="1" w:styleId="TableGrid1">
    <w:name w:val="Table Grid1"/>
    <w:basedOn w:val="TableNormal"/>
    <w:rsid w:val="00F83495"/>
    <w:pPr>
      <w:spacing w:before="0" w:after="0" w:line="240" w:lineRule="auto"/>
      <w:ind w:left="0" w:firstLine="0"/>
      <w:jc w:val="both"/>
    </w:pPr>
    <w:rPr>
      <w:rFonts w:ascii="Verdana" w:eastAsia="Times New Roman" w:hAnsi="Verdana" w:cs="Times New Roman"/>
      <w:sz w:val="20"/>
      <w:szCs w:val="20"/>
      <w:lang w:val="en-NZ"/>
    </w:rPr>
    <w:tblPr>
      <w:tblBorders>
        <w:top w:val="single" w:sz="4" w:space="0" w:color="808080"/>
        <w:bottom w:val="single" w:sz="4" w:space="0" w:color="808080"/>
        <w:insideH w:val="single" w:sz="4" w:space="0" w:color="80808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495"/>
    <w:pPr>
      <w:tabs>
        <w:tab w:val="left" w:pos="567"/>
      </w:tabs>
      <w:spacing w:before="0" w:after="0" w:line="240" w:lineRule="auto"/>
      <w:ind w:left="0" w:firstLine="0"/>
    </w:pPr>
    <w:rPr>
      <w:rFonts w:ascii="Verdana" w:eastAsia="Times New Roman" w:hAnsi="Verdana" w:cs="Times New Roman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495"/>
    <w:rPr>
      <w:rFonts w:ascii="Verdana" w:eastAsia="Times New Roman" w:hAnsi="Verdana" w:cs="Times New Roman"/>
      <w:sz w:val="20"/>
      <w:szCs w:val="20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2DD"/>
    <w:pPr>
      <w:spacing w:before="0" w:after="0" w:line="240" w:lineRule="auto"/>
      <w:ind w:left="-284" w:firstLine="0"/>
    </w:pPr>
    <w:rPr>
      <w:rFonts w:ascii="Satoshi Medium" w:hAnsi="Satoshi Medium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2DD"/>
    <w:rPr>
      <w:rFonts w:ascii="Satoshi Medium" w:hAnsi="Satoshi Medium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D362DD"/>
    <w:rPr>
      <w:vertAlign w:val="superscript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314C11"/>
    <w:rPr>
      <w:rFonts w:ascii="Satoshi Medium" w:hAnsi="Satoshi Medium" w:cstheme="minorHAnsi"/>
      <w:sz w:val="24"/>
      <w:szCs w:val="24"/>
      <w:lang w:val="en-US"/>
    </w:rPr>
  </w:style>
  <w:style w:type="paragraph" w:customStyle="1" w:styleId="IU">
    <w:name w:val="IU"/>
    <w:basedOn w:val="Normal"/>
    <w:link w:val="IUChar"/>
    <w:qFormat/>
    <w:rsid w:val="00F12C9F"/>
    <w:pPr>
      <w:spacing w:before="0" w:after="218" w:line="259" w:lineRule="auto"/>
      <w:ind w:left="0" w:firstLine="0"/>
    </w:pPr>
    <w:rPr>
      <w:rFonts w:eastAsia="Times New Roman" w:cstheme="minorHAnsi"/>
      <w:lang w:val="en-NZ"/>
    </w:rPr>
  </w:style>
  <w:style w:type="character" w:customStyle="1" w:styleId="IUChar">
    <w:name w:val="IU Char"/>
    <w:basedOn w:val="DefaultParagraphFont"/>
    <w:link w:val="IU"/>
    <w:rsid w:val="00F12C9F"/>
    <w:rPr>
      <w:rFonts w:eastAsia="Times New Roman" w:cstheme="minorHAnsi"/>
      <w:lang w:val="en-NZ"/>
    </w:rPr>
  </w:style>
  <w:style w:type="paragraph" w:styleId="Revision">
    <w:name w:val="Revision"/>
    <w:hidden/>
    <w:uiPriority w:val="99"/>
    <w:semiHidden/>
    <w:rsid w:val="00BF6B7D"/>
    <w:pPr>
      <w:spacing w:before="0" w:after="0" w:line="240" w:lineRule="auto"/>
      <w:ind w:left="0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3EC"/>
    <w:pPr>
      <w:tabs>
        <w:tab w:val="clear" w:pos="567"/>
      </w:tabs>
      <w:spacing w:before="240" w:after="240"/>
      <w:ind w:left="510" w:hanging="510"/>
    </w:pPr>
    <w:rPr>
      <w:rFonts w:ascii="Satoshi Light" w:eastAsiaTheme="minorHAnsi" w:hAnsi="Satoshi Light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3EC"/>
    <w:rPr>
      <w:rFonts w:ascii="Verdana" w:eastAsia="Times New Roman" w:hAnsi="Verdana" w:cs="Times New Roman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F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7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3D71"/>
  </w:style>
  <w:style w:type="character" w:customStyle="1" w:styleId="Heading2Char">
    <w:name w:val="Heading 2 Char"/>
    <w:basedOn w:val="DefaultParagraphFont"/>
    <w:link w:val="Heading2"/>
    <w:uiPriority w:val="9"/>
    <w:rsid w:val="00EB25A3"/>
    <w:rPr>
      <w:rFonts w:ascii="Satoshi Medium" w:hAnsi="Satoshi Medium" w:cstheme="minorHAnsi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25A3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AD7F-1B19-4844-83FC-505B507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5613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2022-08-25T01:36:00Z</dcterms:created>
  <dcterms:modified xsi:type="dcterms:W3CDTF">2022-08-25T01:39:00Z</dcterms:modified>
  <cp:category/>
</cp:coreProperties>
</file>