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C5" w:rsidRPr="00164CF2" w:rsidRDefault="000F1FED" w:rsidP="00C762F5">
      <w:pPr>
        <w:jc w:val="center"/>
        <w:rPr>
          <w:rFonts w:ascii="Arial" w:hAnsi="Arial" w:cs="Arial"/>
          <w:sz w:val="60"/>
          <w:szCs w:val="60"/>
        </w:rPr>
      </w:pPr>
      <w:bookmarkStart w:id="0" w:name="_GoBack"/>
      <w:bookmarkEnd w:id="0"/>
      <w:r>
        <w:rPr>
          <w:rFonts w:ascii="Arial" w:hAnsi="Arial" w:cs="Arial"/>
          <w:noProof/>
          <w:sz w:val="60"/>
          <w:szCs w:val="60"/>
          <w:lang w:val="en-AU" w:eastAsia="en-AU"/>
        </w:rPr>
        <w:drawing>
          <wp:inline distT="0" distB="0" distL="0" distR="0">
            <wp:extent cx="1708785" cy="1780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785" cy="1780540"/>
                    </a:xfrm>
                    <a:prstGeom prst="rect">
                      <a:avLst/>
                    </a:prstGeom>
                    <a:noFill/>
                    <a:ln>
                      <a:noFill/>
                    </a:ln>
                  </pic:spPr>
                </pic:pic>
              </a:graphicData>
            </a:graphic>
          </wp:inline>
        </w:drawing>
      </w:r>
    </w:p>
    <w:p w:rsidR="00164CF2" w:rsidRDefault="00164CF2" w:rsidP="00C762F5">
      <w:pPr>
        <w:jc w:val="center"/>
        <w:rPr>
          <w:rFonts w:ascii="Arial" w:hAnsi="Arial" w:cs="Arial"/>
          <w:sz w:val="60"/>
          <w:szCs w:val="60"/>
        </w:rPr>
      </w:pPr>
    </w:p>
    <w:p w:rsidR="00164CF2" w:rsidRDefault="00164CF2" w:rsidP="00C762F5">
      <w:pPr>
        <w:jc w:val="center"/>
        <w:rPr>
          <w:rFonts w:ascii="Arial" w:hAnsi="Arial" w:cs="Arial"/>
          <w:sz w:val="60"/>
          <w:szCs w:val="60"/>
        </w:rPr>
      </w:pPr>
    </w:p>
    <w:p w:rsidR="000B15E6" w:rsidRPr="004A35CB" w:rsidRDefault="00C762F5" w:rsidP="00C762F5">
      <w:pPr>
        <w:jc w:val="center"/>
        <w:rPr>
          <w:rFonts w:ascii="Arial" w:hAnsi="Arial" w:cs="Arial"/>
          <w:sz w:val="60"/>
          <w:szCs w:val="60"/>
        </w:rPr>
      </w:pPr>
      <w:smartTag w:uri="urn:schemas-microsoft-com:office:smarttags" w:element="place">
        <w:smartTag w:uri="urn:schemas-microsoft-com:office:smarttags" w:element="country-region">
          <w:r w:rsidRPr="004A35CB">
            <w:rPr>
              <w:rFonts w:ascii="Arial" w:hAnsi="Arial" w:cs="Arial"/>
              <w:sz w:val="60"/>
              <w:szCs w:val="60"/>
            </w:rPr>
            <w:t>Van</w:t>
          </w:r>
          <w:r w:rsidR="000B15E6" w:rsidRPr="004A35CB">
            <w:rPr>
              <w:rFonts w:ascii="Arial" w:hAnsi="Arial" w:cs="Arial"/>
              <w:sz w:val="60"/>
              <w:szCs w:val="60"/>
            </w:rPr>
            <w:t>ua</w:t>
          </w:r>
          <w:r w:rsidRPr="004A35CB">
            <w:rPr>
              <w:rFonts w:ascii="Arial" w:hAnsi="Arial" w:cs="Arial"/>
              <w:sz w:val="60"/>
              <w:szCs w:val="60"/>
            </w:rPr>
            <w:t>tu</w:t>
          </w:r>
        </w:smartTag>
      </w:smartTag>
      <w:r w:rsidRPr="004A35CB">
        <w:rPr>
          <w:rFonts w:ascii="Arial" w:hAnsi="Arial" w:cs="Arial"/>
          <w:sz w:val="60"/>
          <w:szCs w:val="60"/>
        </w:rPr>
        <w:t xml:space="preserve"> </w:t>
      </w:r>
    </w:p>
    <w:p w:rsidR="00237118" w:rsidRPr="004A35CB" w:rsidRDefault="00C762F5" w:rsidP="00C762F5">
      <w:pPr>
        <w:jc w:val="center"/>
        <w:rPr>
          <w:rFonts w:ascii="Arial" w:hAnsi="Arial" w:cs="Arial"/>
          <w:sz w:val="60"/>
          <w:szCs w:val="60"/>
        </w:rPr>
      </w:pPr>
      <w:r w:rsidRPr="004A35CB">
        <w:rPr>
          <w:rFonts w:ascii="Arial" w:hAnsi="Arial" w:cs="Arial"/>
          <w:sz w:val="60"/>
          <w:szCs w:val="60"/>
        </w:rPr>
        <w:t xml:space="preserve">Public Sector Survey </w:t>
      </w:r>
    </w:p>
    <w:p w:rsidR="00C762F5" w:rsidRPr="004A35CB" w:rsidRDefault="000B15E6" w:rsidP="00C762F5">
      <w:pPr>
        <w:jc w:val="center"/>
        <w:rPr>
          <w:rFonts w:ascii="Arial" w:hAnsi="Arial" w:cs="Arial"/>
          <w:sz w:val="60"/>
          <w:szCs w:val="60"/>
        </w:rPr>
      </w:pPr>
      <w:r w:rsidRPr="004A35CB">
        <w:rPr>
          <w:rFonts w:ascii="Arial" w:hAnsi="Arial" w:cs="Arial"/>
          <w:sz w:val="60"/>
          <w:szCs w:val="60"/>
        </w:rPr>
        <w:t>2009</w:t>
      </w:r>
    </w:p>
    <w:p w:rsidR="000B15E6" w:rsidRPr="004A35CB" w:rsidRDefault="000B15E6" w:rsidP="00C762F5">
      <w:pPr>
        <w:jc w:val="center"/>
        <w:rPr>
          <w:rFonts w:ascii="Arial" w:hAnsi="Arial" w:cs="Arial"/>
          <w:sz w:val="60"/>
          <w:szCs w:val="60"/>
        </w:rPr>
      </w:pPr>
    </w:p>
    <w:p w:rsidR="00FE6DCD" w:rsidRDefault="00FE6DCD" w:rsidP="00C762F5">
      <w:pPr>
        <w:jc w:val="center"/>
        <w:rPr>
          <w:rFonts w:ascii="Arial" w:hAnsi="Arial" w:cs="Arial"/>
          <w:sz w:val="60"/>
          <w:szCs w:val="60"/>
        </w:rPr>
      </w:pPr>
    </w:p>
    <w:p w:rsidR="00ED7FFC" w:rsidRDefault="00ED7FFC" w:rsidP="00C762F5">
      <w:pPr>
        <w:jc w:val="center"/>
        <w:rPr>
          <w:rFonts w:ascii="Arial" w:hAnsi="Arial" w:cs="Arial"/>
          <w:sz w:val="60"/>
          <w:szCs w:val="60"/>
        </w:rPr>
      </w:pPr>
    </w:p>
    <w:p w:rsidR="005F0F1F" w:rsidRDefault="005F0F1F" w:rsidP="00C762F5">
      <w:pPr>
        <w:jc w:val="center"/>
        <w:rPr>
          <w:rFonts w:ascii="Arial" w:hAnsi="Arial" w:cs="Arial"/>
          <w:sz w:val="60"/>
          <w:szCs w:val="60"/>
        </w:rPr>
      </w:pPr>
    </w:p>
    <w:p w:rsidR="00ED7FFC" w:rsidRDefault="00ED7FFC" w:rsidP="00C762F5">
      <w:pPr>
        <w:jc w:val="center"/>
        <w:rPr>
          <w:rFonts w:ascii="Arial" w:hAnsi="Arial" w:cs="Arial"/>
          <w:sz w:val="60"/>
          <w:szCs w:val="60"/>
        </w:rPr>
      </w:pPr>
    </w:p>
    <w:p w:rsidR="00ED7FFC" w:rsidRDefault="00ED7FFC" w:rsidP="00C762F5">
      <w:pPr>
        <w:jc w:val="center"/>
        <w:rPr>
          <w:rFonts w:ascii="Arial" w:hAnsi="Arial" w:cs="Arial"/>
          <w:sz w:val="60"/>
          <w:szCs w:val="60"/>
        </w:rPr>
      </w:pPr>
    </w:p>
    <w:p w:rsidR="005F0F1F" w:rsidRDefault="005F0F1F" w:rsidP="00C762F5">
      <w:pPr>
        <w:jc w:val="center"/>
        <w:rPr>
          <w:rFonts w:ascii="Arial" w:hAnsi="Arial" w:cs="Arial"/>
          <w:sz w:val="60"/>
          <w:szCs w:val="60"/>
        </w:rPr>
      </w:pPr>
    </w:p>
    <w:p w:rsidR="005F0F1F" w:rsidRPr="004A35CB" w:rsidRDefault="005F0F1F" w:rsidP="00C762F5">
      <w:pPr>
        <w:jc w:val="center"/>
        <w:rPr>
          <w:rFonts w:ascii="Arial" w:hAnsi="Arial" w:cs="Arial"/>
          <w:sz w:val="60"/>
          <w:szCs w:val="60"/>
        </w:rPr>
      </w:pPr>
    </w:p>
    <w:p w:rsidR="00FE6DCD" w:rsidRPr="004A35CB" w:rsidRDefault="00FE6DCD" w:rsidP="00C762F5">
      <w:pPr>
        <w:jc w:val="center"/>
        <w:rPr>
          <w:rFonts w:ascii="Arial" w:hAnsi="Arial" w:cs="Arial"/>
          <w:sz w:val="32"/>
          <w:szCs w:val="32"/>
        </w:rPr>
      </w:pPr>
      <w:r w:rsidRPr="004A35CB">
        <w:rPr>
          <w:rFonts w:ascii="Arial" w:hAnsi="Arial" w:cs="Arial"/>
          <w:sz w:val="32"/>
          <w:szCs w:val="32"/>
        </w:rPr>
        <w:t>Public Service Commission</w:t>
      </w:r>
    </w:p>
    <w:p w:rsidR="005F4A5E" w:rsidRPr="004A35CB" w:rsidRDefault="00314BDF" w:rsidP="00C762F5">
      <w:pPr>
        <w:jc w:val="center"/>
        <w:rPr>
          <w:rFonts w:ascii="Arial" w:hAnsi="Arial" w:cs="Arial"/>
          <w:sz w:val="32"/>
          <w:szCs w:val="32"/>
        </w:rPr>
      </w:pPr>
      <w:r>
        <w:rPr>
          <w:rFonts w:ascii="Arial" w:hAnsi="Arial" w:cs="Arial"/>
          <w:sz w:val="32"/>
          <w:szCs w:val="32"/>
        </w:rPr>
        <w:t>Octo</w:t>
      </w:r>
      <w:r w:rsidR="005F4A5E" w:rsidRPr="004A35CB">
        <w:rPr>
          <w:rFonts w:ascii="Arial" w:hAnsi="Arial" w:cs="Arial"/>
          <w:sz w:val="32"/>
          <w:szCs w:val="32"/>
        </w:rPr>
        <w:t>ber 2009</w:t>
      </w:r>
    </w:p>
    <w:p w:rsidR="00F64A5C" w:rsidRDefault="00F64A5C" w:rsidP="00F64A5C">
      <w:pPr>
        <w:rPr>
          <w:rFonts w:ascii="Arial" w:hAnsi="Arial" w:cs="Arial"/>
        </w:rPr>
        <w:sectPr w:rsidR="00F64A5C" w:rsidSect="00F64A5C">
          <w:headerReference w:type="even" r:id="rId9"/>
          <w:headerReference w:type="default" r:id="rId10"/>
          <w:footerReference w:type="even" r:id="rId11"/>
          <w:footerReference w:type="default" r:id="rId12"/>
          <w:headerReference w:type="first" r:id="rId13"/>
          <w:footerReference w:type="first" r:id="rId14"/>
          <w:pgSz w:w="12240" w:h="15840" w:code="1"/>
          <w:pgMar w:top="1440" w:right="1797" w:bottom="1440" w:left="179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C762F5" w:rsidRPr="00292DEC" w:rsidRDefault="00C762F5" w:rsidP="00F64A5C">
      <w:pPr>
        <w:rPr>
          <w:rFonts w:ascii="Arial" w:hAnsi="Arial" w:cs="Arial"/>
          <w:b/>
        </w:rPr>
      </w:pPr>
    </w:p>
    <w:p w:rsidR="00C762F5" w:rsidRPr="00292DEC" w:rsidRDefault="00C762F5">
      <w:pPr>
        <w:rPr>
          <w:rFonts w:ascii="Arial" w:hAnsi="Arial" w:cs="Arial"/>
          <w:b/>
          <w:sz w:val="28"/>
          <w:szCs w:val="28"/>
        </w:rPr>
      </w:pPr>
      <w:r w:rsidRPr="00292DEC">
        <w:rPr>
          <w:rFonts w:ascii="Arial" w:hAnsi="Arial" w:cs="Arial"/>
          <w:b/>
          <w:sz w:val="28"/>
          <w:szCs w:val="28"/>
        </w:rPr>
        <w:t>Table of Contents</w:t>
      </w:r>
    </w:p>
    <w:p w:rsidR="00C762F5" w:rsidRDefault="00C762F5">
      <w:pPr>
        <w:rPr>
          <w:rFonts w:ascii="Arial" w:hAnsi="Arial" w:cs="Arial"/>
        </w:rPr>
      </w:pPr>
    </w:p>
    <w:p w:rsidR="008D56D8" w:rsidRPr="008D56D8" w:rsidRDefault="00BE68A1" w:rsidP="008D56D8">
      <w:pPr>
        <w:pStyle w:val="TOC1"/>
        <w:tabs>
          <w:tab w:val="right" w:leader="dot" w:pos="8828"/>
        </w:tabs>
        <w:spacing w:line="360" w:lineRule="auto"/>
        <w:rPr>
          <w:rFonts w:ascii="Arial" w:hAnsi="Arial" w:cs="Arial"/>
          <w:noProof/>
        </w:rPr>
      </w:pPr>
      <w:r w:rsidRPr="008D56D8">
        <w:rPr>
          <w:rFonts w:ascii="Arial" w:hAnsi="Arial" w:cs="Arial"/>
          <w:b/>
        </w:rPr>
        <w:fldChar w:fldCharType="begin"/>
      </w:r>
      <w:r w:rsidRPr="008D56D8">
        <w:rPr>
          <w:rFonts w:ascii="Arial" w:hAnsi="Arial" w:cs="Arial"/>
          <w:b/>
        </w:rPr>
        <w:instrText xml:space="preserve"> TOC \o "1-3" \h \z \u </w:instrText>
      </w:r>
      <w:r w:rsidRPr="008D56D8">
        <w:rPr>
          <w:rFonts w:ascii="Arial" w:hAnsi="Arial" w:cs="Arial"/>
          <w:b/>
        </w:rPr>
        <w:fldChar w:fldCharType="separate"/>
      </w:r>
      <w:hyperlink w:anchor="_Toc244348747" w:history="1">
        <w:r w:rsidR="008D56D8" w:rsidRPr="008D56D8">
          <w:rPr>
            <w:rStyle w:val="Hyperlink"/>
            <w:rFonts w:ascii="Arial" w:hAnsi="Arial" w:cs="Arial"/>
            <w:noProof/>
          </w:rPr>
          <w:t>Acronyms</w:t>
        </w:r>
        <w:r w:rsidR="008D56D8" w:rsidRPr="008D56D8">
          <w:rPr>
            <w:rFonts w:ascii="Arial" w:hAnsi="Arial" w:cs="Arial"/>
            <w:noProof/>
            <w:webHidden/>
          </w:rPr>
          <w:tab/>
        </w:r>
        <w:r w:rsidR="008D56D8" w:rsidRPr="008D56D8">
          <w:rPr>
            <w:rFonts w:ascii="Arial" w:hAnsi="Arial" w:cs="Arial"/>
            <w:noProof/>
            <w:webHidden/>
          </w:rPr>
          <w:fldChar w:fldCharType="begin"/>
        </w:r>
        <w:r w:rsidR="008D56D8" w:rsidRPr="008D56D8">
          <w:rPr>
            <w:rFonts w:ascii="Arial" w:hAnsi="Arial" w:cs="Arial"/>
            <w:noProof/>
            <w:webHidden/>
          </w:rPr>
          <w:instrText xml:space="preserve"> PAGEREF _Toc244348747 \h </w:instrText>
        </w:r>
        <w:r w:rsidR="00B947D7" w:rsidRPr="008D56D8">
          <w:rPr>
            <w:rFonts w:ascii="Arial" w:hAnsi="Arial" w:cs="Arial"/>
            <w:noProof/>
          </w:rPr>
        </w:r>
        <w:r w:rsidR="008D56D8" w:rsidRPr="008D56D8">
          <w:rPr>
            <w:rFonts w:ascii="Arial" w:hAnsi="Arial" w:cs="Arial"/>
            <w:noProof/>
            <w:webHidden/>
          </w:rPr>
          <w:fldChar w:fldCharType="separate"/>
        </w:r>
        <w:r w:rsidR="00F50282">
          <w:rPr>
            <w:rFonts w:ascii="Arial" w:hAnsi="Arial" w:cs="Arial"/>
            <w:noProof/>
            <w:webHidden/>
          </w:rPr>
          <w:t>2</w:t>
        </w:r>
        <w:r w:rsidR="008D56D8" w:rsidRPr="008D56D8">
          <w:rPr>
            <w:rFonts w:ascii="Arial" w:hAnsi="Arial" w:cs="Arial"/>
            <w:noProof/>
            <w:webHidden/>
          </w:rPr>
          <w:fldChar w:fldCharType="end"/>
        </w:r>
      </w:hyperlink>
    </w:p>
    <w:p w:rsidR="008D56D8" w:rsidRPr="008D56D8" w:rsidRDefault="008D56D8" w:rsidP="008D56D8">
      <w:pPr>
        <w:pStyle w:val="TOC1"/>
        <w:tabs>
          <w:tab w:val="right" w:leader="dot" w:pos="8828"/>
        </w:tabs>
        <w:spacing w:line="360" w:lineRule="auto"/>
        <w:rPr>
          <w:rFonts w:ascii="Arial" w:hAnsi="Arial" w:cs="Arial"/>
          <w:noProof/>
        </w:rPr>
      </w:pPr>
      <w:hyperlink w:anchor="_Toc244348748" w:history="1">
        <w:r w:rsidRPr="008D56D8">
          <w:rPr>
            <w:rStyle w:val="Hyperlink"/>
            <w:rFonts w:ascii="Arial" w:hAnsi="Arial" w:cs="Arial"/>
            <w:noProof/>
          </w:rPr>
          <w:t>List of Tables and Charts</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_Toc244348748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3</w:t>
        </w:r>
        <w:r w:rsidRPr="008D56D8">
          <w:rPr>
            <w:rFonts w:ascii="Arial" w:hAnsi="Arial" w:cs="Arial"/>
            <w:noProof/>
            <w:webHidden/>
          </w:rPr>
          <w:fldChar w:fldCharType="end"/>
        </w:r>
      </w:hyperlink>
    </w:p>
    <w:p w:rsidR="008D56D8" w:rsidRPr="008D56D8" w:rsidRDefault="008D56D8" w:rsidP="008D56D8">
      <w:pPr>
        <w:pStyle w:val="TOC1"/>
        <w:tabs>
          <w:tab w:val="right" w:leader="dot" w:pos="8828"/>
        </w:tabs>
        <w:spacing w:line="360" w:lineRule="auto"/>
        <w:rPr>
          <w:rFonts w:ascii="Arial" w:hAnsi="Arial" w:cs="Arial"/>
          <w:noProof/>
        </w:rPr>
      </w:pPr>
      <w:hyperlink w:anchor="_Toc244348749" w:history="1">
        <w:r w:rsidRPr="008D56D8">
          <w:rPr>
            <w:rStyle w:val="Hyperlink"/>
            <w:rFonts w:ascii="Arial" w:hAnsi="Arial" w:cs="Arial"/>
            <w:noProof/>
          </w:rPr>
          <w:t>Executive Summary</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_Toc244348749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5</w:t>
        </w:r>
        <w:r w:rsidRPr="008D56D8">
          <w:rPr>
            <w:rFonts w:ascii="Arial" w:hAnsi="Arial" w:cs="Arial"/>
            <w:noProof/>
            <w:webHidden/>
          </w:rPr>
          <w:fldChar w:fldCharType="end"/>
        </w:r>
      </w:hyperlink>
    </w:p>
    <w:p w:rsidR="008D56D8" w:rsidRPr="008D56D8" w:rsidRDefault="008D56D8" w:rsidP="008D56D8">
      <w:pPr>
        <w:pStyle w:val="TOC1"/>
        <w:tabs>
          <w:tab w:val="right" w:leader="dot" w:pos="8828"/>
        </w:tabs>
        <w:spacing w:line="360" w:lineRule="auto"/>
        <w:rPr>
          <w:rFonts w:ascii="Arial" w:hAnsi="Arial" w:cs="Arial"/>
          <w:noProof/>
        </w:rPr>
      </w:pPr>
      <w:hyperlink w:anchor="_Toc244348750" w:history="1">
        <w:r w:rsidRPr="008D56D8">
          <w:rPr>
            <w:rStyle w:val="Hyperlink"/>
            <w:rFonts w:ascii="Arial" w:hAnsi="Arial" w:cs="Arial"/>
            <w:noProof/>
          </w:rPr>
          <w:t>Main Report</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_Toc244348750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10</w:t>
        </w:r>
        <w:r w:rsidRPr="008D56D8">
          <w:rPr>
            <w:rFonts w:ascii="Arial" w:hAnsi="Arial" w:cs="Arial"/>
            <w:noProof/>
            <w:webHidden/>
          </w:rPr>
          <w:fldChar w:fldCharType="end"/>
        </w:r>
      </w:hyperlink>
    </w:p>
    <w:p w:rsidR="008D56D8" w:rsidRPr="008D56D8" w:rsidRDefault="008D56D8" w:rsidP="008D56D8">
      <w:pPr>
        <w:pStyle w:val="TOC1"/>
        <w:tabs>
          <w:tab w:val="left" w:pos="720"/>
          <w:tab w:val="right" w:leader="dot" w:pos="8828"/>
        </w:tabs>
        <w:spacing w:line="360" w:lineRule="auto"/>
        <w:rPr>
          <w:rFonts w:ascii="Arial" w:hAnsi="Arial" w:cs="Arial"/>
          <w:noProof/>
        </w:rPr>
      </w:pPr>
      <w:hyperlink w:anchor="_Toc244348751" w:history="1">
        <w:r w:rsidRPr="008D56D8">
          <w:rPr>
            <w:rStyle w:val="Hyperlink"/>
            <w:rFonts w:ascii="Arial" w:hAnsi="Arial" w:cs="Arial"/>
            <w:noProof/>
          </w:rPr>
          <w:t>1.0</w:t>
        </w:r>
        <w:r w:rsidRPr="008D56D8">
          <w:rPr>
            <w:rFonts w:ascii="Arial" w:hAnsi="Arial" w:cs="Arial"/>
            <w:noProof/>
          </w:rPr>
          <w:tab/>
        </w:r>
        <w:r w:rsidRPr="008D56D8">
          <w:rPr>
            <w:rStyle w:val="Hyperlink"/>
            <w:rFonts w:ascii="Arial" w:hAnsi="Arial" w:cs="Arial"/>
            <w:noProof/>
          </w:rPr>
          <w:t>Introduction</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_Toc244348751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10</w:t>
        </w:r>
        <w:r w:rsidRPr="008D56D8">
          <w:rPr>
            <w:rFonts w:ascii="Arial" w:hAnsi="Arial" w:cs="Arial"/>
            <w:noProof/>
            <w:webHidden/>
          </w:rPr>
          <w:fldChar w:fldCharType="end"/>
        </w:r>
      </w:hyperlink>
    </w:p>
    <w:p w:rsidR="008D56D8" w:rsidRPr="008D56D8" w:rsidRDefault="008D56D8" w:rsidP="008D56D8">
      <w:pPr>
        <w:pStyle w:val="TOC1"/>
        <w:tabs>
          <w:tab w:val="left" w:pos="720"/>
          <w:tab w:val="right" w:leader="dot" w:pos="8828"/>
        </w:tabs>
        <w:spacing w:line="360" w:lineRule="auto"/>
        <w:rPr>
          <w:rFonts w:ascii="Arial" w:hAnsi="Arial" w:cs="Arial"/>
          <w:noProof/>
        </w:rPr>
      </w:pPr>
      <w:hyperlink w:anchor="_Toc244348752" w:history="1">
        <w:r w:rsidRPr="008D56D8">
          <w:rPr>
            <w:rStyle w:val="Hyperlink"/>
            <w:rFonts w:ascii="Arial" w:hAnsi="Arial" w:cs="Arial"/>
            <w:noProof/>
          </w:rPr>
          <w:t>2.0</w:t>
        </w:r>
        <w:r w:rsidRPr="008D56D8">
          <w:rPr>
            <w:rFonts w:ascii="Arial" w:hAnsi="Arial" w:cs="Arial"/>
            <w:noProof/>
          </w:rPr>
          <w:tab/>
        </w:r>
        <w:r w:rsidRPr="008D56D8">
          <w:rPr>
            <w:rStyle w:val="Hyperlink"/>
            <w:rFonts w:ascii="Arial" w:hAnsi="Arial" w:cs="Arial"/>
            <w:noProof/>
          </w:rPr>
          <w:t>Methodology</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_Toc244348752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11</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53" w:history="1">
        <w:r w:rsidRPr="008D56D8">
          <w:rPr>
            <w:rStyle w:val="Hyperlink"/>
            <w:rFonts w:ascii="Arial" w:hAnsi="Arial" w:cs="Arial"/>
            <w:noProof/>
          </w:rPr>
          <w:t>2.1</w:t>
        </w:r>
        <w:r w:rsidRPr="008D56D8">
          <w:rPr>
            <w:rFonts w:ascii="Arial" w:hAnsi="Arial" w:cs="Arial"/>
            <w:noProof/>
          </w:rPr>
          <w:tab/>
        </w:r>
        <w:r w:rsidRPr="008D56D8">
          <w:rPr>
            <w:rStyle w:val="Hyperlink"/>
            <w:rFonts w:ascii="Arial" w:hAnsi="Arial" w:cs="Arial"/>
            <w:noProof/>
          </w:rPr>
          <w:t>Methodological approach</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_Toc244348753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11</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54" w:history="1">
        <w:r w:rsidRPr="008D56D8">
          <w:rPr>
            <w:rStyle w:val="Hyperlink"/>
            <w:rFonts w:ascii="Arial" w:hAnsi="Arial" w:cs="Arial"/>
            <w:noProof/>
          </w:rPr>
          <w:t>2.2</w:t>
        </w:r>
        <w:r w:rsidRPr="008D56D8">
          <w:rPr>
            <w:rFonts w:ascii="Arial" w:hAnsi="Arial" w:cs="Arial"/>
            <w:noProof/>
          </w:rPr>
          <w:tab/>
        </w:r>
        <w:r w:rsidRPr="008D56D8">
          <w:rPr>
            <w:rStyle w:val="Hyperlink"/>
            <w:rFonts w:ascii="Arial" w:hAnsi="Arial" w:cs="Arial"/>
            <w:noProof/>
          </w:rPr>
          <w:t>Sample size and response rates</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_Toc244348754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12</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55" w:history="1">
        <w:r w:rsidRPr="008D56D8">
          <w:rPr>
            <w:rStyle w:val="Hyperlink"/>
            <w:rFonts w:ascii="Arial" w:hAnsi="Arial" w:cs="Arial"/>
            <w:noProof/>
          </w:rPr>
          <w:t>2.3</w:t>
        </w:r>
        <w:r w:rsidRPr="008D56D8">
          <w:rPr>
            <w:rFonts w:ascii="Arial" w:hAnsi="Arial" w:cs="Arial"/>
            <w:noProof/>
          </w:rPr>
          <w:tab/>
        </w:r>
        <w:r w:rsidRPr="008D56D8">
          <w:rPr>
            <w:rStyle w:val="Hyperlink"/>
            <w:rFonts w:ascii="Arial" w:hAnsi="Arial" w:cs="Arial"/>
            <w:noProof/>
          </w:rPr>
          <w:t>Methodological constraints</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_Toc244348755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12</w:t>
        </w:r>
        <w:r w:rsidRPr="008D56D8">
          <w:rPr>
            <w:rFonts w:ascii="Arial" w:hAnsi="Arial" w:cs="Arial"/>
            <w:noProof/>
            <w:webHidden/>
          </w:rPr>
          <w:fldChar w:fldCharType="end"/>
        </w:r>
      </w:hyperlink>
    </w:p>
    <w:p w:rsidR="008D56D8" w:rsidRPr="008D56D8" w:rsidRDefault="008D56D8" w:rsidP="008D56D8">
      <w:pPr>
        <w:pStyle w:val="TOC1"/>
        <w:tabs>
          <w:tab w:val="left" w:pos="720"/>
          <w:tab w:val="right" w:leader="dot" w:pos="8828"/>
        </w:tabs>
        <w:spacing w:line="360" w:lineRule="auto"/>
        <w:rPr>
          <w:rFonts w:ascii="Arial" w:hAnsi="Arial" w:cs="Arial"/>
          <w:noProof/>
        </w:rPr>
      </w:pPr>
      <w:hyperlink w:anchor="_Toc244348756" w:history="1">
        <w:r w:rsidRPr="008D56D8">
          <w:rPr>
            <w:rStyle w:val="Hyperlink"/>
            <w:rFonts w:ascii="Arial" w:hAnsi="Arial" w:cs="Arial"/>
            <w:noProof/>
          </w:rPr>
          <w:t>3.0</w:t>
        </w:r>
        <w:r w:rsidRPr="008D56D8">
          <w:rPr>
            <w:rFonts w:ascii="Arial" w:hAnsi="Arial" w:cs="Arial"/>
            <w:noProof/>
          </w:rPr>
          <w:tab/>
        </w:r>
        <w:r w:rsidRPr="008D56D8">
          <w:rPr>
            <w:rStyle w:val="Hyperlink"/>
            <w:rFonts w:ascii="Arial" w:hAnsi="Arial" w:cs="Arial"/>
            <w:noProof/>
          </w:rPr>
          <w:t>Key Findings</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_Toc244348756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13</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57" w:history="1">
        <w:r w:rsidRPr="008D56D8">
          <w:rPr>
            <w:rStyle w:val="Hyperlink"/>
            <w:rFonts w:ascii="Arial" w:hAnsi="Arial" w:cs="Arial"/>
            <w:noProof/>
          </w:rPr>
          <w:t>3.1</w:t>
        </w:r>
        <w:r w:rsidRPr="008D56D8">
          <w:rPr>
            <w:rFonts w:ascii="Arial" w:hAnsi="Arial" w:cs="Arial"/>
            <w:noProof/>
          </w:rPr>
          <w:tab/>
        </w:r>
        <w:r w:rsidRPr="008D56D8">
          <w:rPr>
            <w:rStyle w:val="Hyperlink"/>
            <w:rFonts w:ascii="Arial" w:hAnsi="Arial" w:cs="Arial"/>
            <w:noProof/>
          </w:rPr>
          <w:t>Demographic profile</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_Toc244348757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13</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58" w:history="1">
        <w:r w:rsidRPr="008D56D8">
          <w:rPr>
            <w:rStyle w:val="Hyperlink"/>
            <w:rFonts w:ascii="Arial" w:hAnsi="Arial" w:cs="Arial"/>
            <w:noProof/>
          </w:rPr>
          <w:t>3.2</w:t>
        </w:r>
        <w:r w:rsidRPr="008D56D8">
          <w:rPr>
            <w:rFonts w:ascii="Arial" w:hAnsi="Arial" w:cs="Arial"/>
            <w:noProof/>
          </w:rPr>
          <w:tab/>
        </w:r>
        <w:r w:rsidRPr="008D56D8">
          <w:rPr>
            <w:rStyle w:val="Hyperlink"/>
            <w:rFonts w:ascii="Arial" w:hAnsi="Arial" w:cs="Arial"/>
            <w:noProof/>
          </w:rPr>
          <w:t>Leadership and Management</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_Toc244348758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20</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59" w:history="1">
        <w:r w:rsidRPr="008D56D8">
          <w:rPr>
            <w:rStyle w:val="Hyperlink"/>
            <w:rFonts w:ascii="Arial" w:hAnsi="Arial" w:cs="Arial"/>
            <w:noProof/>
          </w:rPr>
          <w:t>3.3</w:t>
        </w:r>
        <w:r w:rsidRPr="008D56D8">
          <w:rPr>
            <w:rFonts w:ascii="Arial" w:hAnsi="Arial" w:cs="Arial"/>
            <w:noProof/>
          </w:rPr>
          <w:tab/>
        </w:r>
        <w:r w:rsidRPr="008D56D8">
          <w:rPr>
            <w:rStyle w:val="Hyperlink"/>
            <w:rFonts w:ascii="Arial" w:hAnsi="Arial" w:cs="Arial"/>
            <w:noProof/>
          </w:rPr>
          <w:t>Performance Management</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_Toc244348759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24</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60" w:history="1">
        <w:r w:rsidRPr="008D56D8">
          <w:rPr>
            <w:rStyle w:val="Hyperlink"/>
            <w:rFonts w:ascii="Arial" w:hAnsi="Arial" w:cs="Arial"/>
            <w:noProof/>
          </w:rPr>
          <w:t>3.4</w:t>
        </w:r>
        <w:r w:rsidRPr="008D56D8">
          <w:rPr>
            <w:rFonts w:ascii="Arial" w:hAnsi="Arial" w:cs="Arial"/>
            <w:noProof/>
          </w:rPr>
          <w:tab/>
        </w:r>
        <w:r w:rsidRPr="008D56D8">
          <w:rPr>
            <w:rStyle w:val="Hyperlink"/>
            <w:rFonts w:ascii="Arial" w:hAnsi="Arial" w:cs="Arial"/>
            <w:noProof/>
          </w:rPr>
          <w:t>Learning and Development</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_Toc244348760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29</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61" w:history="1">
        <w:r w:rsidRPr="008D56D8">
          <w:rPr>
            <w:rStyle w:val="Hyperlink"/>
            <w:rFonts w:ascii="Arial" w:hAnsi="Arial" w:cs="Arial"/>
            <w:noProof/>
          </w:rPr>
          <w:t>3.5</w:t>
        </w:r>
        <w:r w:rsidRPr="008D56D8">
          <w:rPr>
            <w:rFonts w:ascii="Arial" w:hAnsi="Arial" w:cs="Arial"/>
            <w:noProof/>
          </w:rPr>
          <w:tab/>
        </w:r>
        <w:r w:rsidRPr="008D56D8">
          <w:rPr>
            <w:rStyle w:val="Hyperlink"/>
            <w:rFonts w:ascii="Arial" w:hAnsi="Arial" w:cs="Arial"/>
            <w:noProof/>
          </w:rPr>
          <w:t>Planning and Budgeting</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_Toc244348761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36</w:t>
        </w:r>
        <w:r w:rsidRPr="008D56D8">
          <w:rPr>
            <w:rFonts w:ascii="Arial" w:hAnsi="Arial" w:cs="Arial"/>
            <w:noProof/>
            <w:webHidden/>
          </w:rPr>
          <w:fldChar w:fldCharType="end"/>
        </w:r>
      </w:hyperlink>
    </w:p>
    <w:p w:rsidR="008D56D8" w:rsidRPr="008D56D8" w:rsidRDefault="008D56D8" w:rsidP="008D56D8">
      <w:pPr>
        <w:pStyle w:val="TOC3"/>
        <w:tabs>
          <w:tab w:val="left" w:pos="1200"/>
          <w:tab w:val="right" w:leader="dot" w:pos="8828"/>
        </w:tabs>
        <w:spacing w:line="360" w:lineRule="auto"/>
        <w:rPr>
          <w:rFonts w:ascii="Arial" w:hAnsi="Arial" w:cs="Arial"/>
          <w:noProof/>
        </w:rPr>
      </w:pPr>
      <w:hyperlink w:anchor="_Toc244348762" w:history="1">
        <w:r w:rsidRPr="008D56D8">
          <w:rPr>
            <w:rStyle w:val="Hyperlink"/>
            <w:rFonts w:ascii="Arial" w:hAnsi="Arial" w:cs="Arial"/>
            <w:noProof/>
          </w:rPr>
          <w:t>3.6</w:t>
        </w:r>
        <w:r w:rsidRPr="008D56D8">
          <w:rPr>
            <w:rFonts w:ascii="Arial" w:hAnsi="Arial" w:cs="Arial"/>
            <w:noProof/>
          </w:rPr>
          <w:tab/>
        </w:r>
        <w:r w:rsidRPr="008D56D8">
          <w:rPr>
            <w:rStyle w:val="Hyperlink"/>
            <w:rFonts w:ascii="Arial" w:hAnsi="Arial" w:cs="Arial"/>
            <w:noProof/>
          </w:rPr>
          <w:t>Pay and Conditions</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_Toc244348762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42</w:t>
        </w:r>
        <w:r w:rsidRPr="008D56D8">
          <w:rPr>
            <w:rFonts w:ascii="Arial" w:hAnsi="Arial" w:cs="Arial"/>
            <w:noProof/>
            <w:webHidden/>
          </w:rPr>
          <w:fldChar w:fldCharType="end"/>
        </w:r>
      </w:hyperlink>
    </w:p>
    <w:p w:rsidR="008D56D8" w:rsidRPr="008D56D8" w:rsidRDefault="008D56D8" w:rsidP="008D56D8">
      <w:pPr>
        <w:pStyle w:val="TOC1"/>
        <w:tabs>
          <w:tab w:val="left" w:pos="720"/>
          <w:tab w:val="right" w:leader="dot" w:pos="8828"/>
        </w:tabs>
        <w:spacing w:line="360" w:lineRule="auto"/>
        <w:rPr>
          <w:rFonts w:ascii="Arial" w:hAnsi="Arial" w:cs="Arial"/>
          <w:noProof/>
        </w:rPr>
      </w:pPr>
      <w:hyperlink w:anchor="_Toc244348763" w:history="1">
        <w:r w:rsidRPr="008D56D8">
          <w:rPr>
            <w:rStyle w:val="Hyperlink"/>
            <w:rFonts w:ascii="Arial" w:hAnsi="Arial" w:cs="Arial"/>
            <w:noProof/>
          </w:rPr>
          <w:t>4.0</w:t>
        </w:r>
        <w:r w:rsidRPr="008D56D8">
          <w:rPr>
            <w:rFonts w:ascii="Arial" w:hAnsi="Arial" w:cs="Arial"/>
            <w:noProof/>
          </w:rPr>
          <w:tab/>
        </w:r>
        <w:r w:rsidRPr="008D56D8">
          <w:rPr>
            <w:rStyle w:val="Hyperlink"/>
            <w:rFonts w:ascii="Arial" w:hAnsi="Arial" w:cs="Arial"/>
            <w:noProof/>
          </w:rPr>
          <w:t>Issues for PSC Consideration</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_Toc244348763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48</w:t>
        </w:r>
        <w:r w:rsidRPr="008D56D8">
          <w:rPr>
            <w:rFonts w:ascii="Arial" w:hAnsi="Arial" w:cs="Arial"/>
            <w:noProof/>
            <w:webHidden/>
          </w:rPr>
          <w:fldChar w:fldCharType="end"/>
        </w:r>
      </w:hyperlink>
    </w:p>
    <w:p w:rsidR="008D56D8" w:rsidRDefault="008D56D8" w:rsidP="008D56D8">
      <w:pPr>
        <w:pStyle w:val="TOC1"/>
        <w:tabs>
          <w:tab w:val="left" w:pos="720"/>
          <w:tab w:val="right" w:leader="dot" w:pos="8828"/>
        </w:tabs>
        <w:spacing w:line="360" w:lineRule="auto"/>
        <w:rPr>
          <w:rStyle w:val="Hyperlink"/>
          <w:rFonts w:ascii="Arial" w:hAnsi="Arial" w:cs="Arial"/>
          <w:noProof/>
        </w:rPr>
      </w:pPr>
      <w:hyperlink w:anchor="_Toc244348764" w:history="1">
        <w:r w:rsidRPr="008D56D8">
          <w:rPr>
            <w:rStyle w:val="Hyperlink"/>
            <w:rFonts w:ascii="Arial" w:hAnsi="Arial" w:cs="Arial"/>
            <w:noProof/>
          </w:rPr>
          <w:t>5.0</w:t>
        </w:r>
        <w:r w:rsidRPr="008D56D8">
          <w:rPr>
            <w:rFonts w:ascii="Arial" w:hAnsi="Arial" w:cs="Arial"/>
            <w:noProof/>
          </w:rPr>
          <w:tab/>
        </w:r>
        <w:r w:rsidRPr="008D56D8">
          <w:rPr>
            <w:rStyle w:val="Hyperlink"/>
            <w:rFonts w:ascii="Arial" w:hAnsi="Arial" w:cs="Arial"/>
            <w:noProof/>
          </w:rPr>
          <w:t>Lessons Learned</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_Toc244348764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50</w:t>
        </w:r>
        <w:r w:rsidRPr="008D56D8">
          <w:rPr>
            <w:rFonts w:ascii="Arial" w:hAnsi="Arial" w:cs="Arial"/>
            <w:noProof/>
            <w:webHidden/>
          </w:rPr>
          <w:fldChar w:fldCharType="end"/>
        </w:r>
      </w:hyperlink>
    </w:p>
    <w:p w:rsidR="00B37B78" w:rsidRPr="00B37B78" w:rsidRDefault="00B37B78" w:rsidP="00B37B78">
      <w:pPr>
        <w:rPr>
          <w:noProof/>
        </w:rPr>
      </w:pPr>
    </w:p>
    <w:p w:rsidR="008D56D8" w:rsidRPr="008D56D8" w:rsidRDefault="008D56D8" w:rsidP="008D56D8">
      <w:pPr>
        <w:pStyle w:val="TOC1"/>
        <w:tabs>
          <w:tab w:val="right" w:leader="dot" w:pos="8828"/>
        </w:tabs>
        <w:spacing w:line="360" w:lineRule="auto"/>
        <w:rPr>
          <w:rFonts w:ascii="Arial" w:hAnsi="Arial" w:cs="Arial"/>
          <w:noProof/>
        </w:rPr>
      </w:pPr>
      <w:hyperlink w:anchor="_Toc244348765" w:history="1">
        <w:r w:rsidRPr="008D56D8">
          <w:rPr>
            <w:rStyle w:val="Hyperlink"/>
            <w:rFonts w:ascii="Arial" w:hAnsi="Arial" w:cs="Arial"/>
            <w:noProof/>
          </w:rPr>
          <w:t>A</w:t>
        </w:r>
        <w:r w:rsidR="00355D08">
          <w:rPr>
            <w:rStyle w:val="Hyperlink"/>
            <w:rFonts w:ascii="Arial" w:hAnsi="Arial" w:cs="Arial"/>
            <w:noProof/>
          </w:rPr>
          <w:t>NNEX A - Detailed m</w:t>
        </w:r>
        <w:r w:rsidRPr="008D56D8">
          <w:rPr>
            <w:rStyle w:val="Hyperlink"/>
            <w:rFonts w:ascii="Arial" w:hAnsi="Arial" w:cs="Arial"/>
            <w:noProof/>
          </w:rPr>
          <w:t>ethodology</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_Toc244348765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51</w:t>
        </w:r>
        <w:r w:rsidRPr="008D56D8">
          <w:rPr>
            <w:rFonts w:ascii="Arial" w:hAnsi="Arial" w:cs="Arial"/>
            <w:noProof/>
            <w:webHidden/>
          </w:rPr>
          <w:fldChar w:fldCharType="end"/>
        </w:r>
      </w:hyperlink>
    </w:p>
    <w:p w:rsidR="008D56D8" w:rsidRPr="008D56D8" w:rsidRDefault="008D56D8" w:rsidP="008D56D8">
      <w:pPr>
        <w:pStyle w:val="TOC1"/>
        <w:tabs>
          <w:tab w:val="right" w:leader="dot" w:pos="8828"/>
        </w:tabs>
        <w:spacing w:line="360" w:lineRule="auto"/>
        <w:rPr>
          <w:rFonts w:ascii="Arial" w:hAnsi="Arial" w:cs="Arial"/>
          <w:noProof/>
        </w:rPr>
      </w:pPr>
      <w:hyperlink w:anchor="_Toc244348766" w:history="1">
        <w:r w:rsidRPr="008D56D8">
          <w:rPr>
            <w:rStyle w:val="Hyperlink"/>
            <w:rFonts w:ascii="Arial" w:hAnsi="Arial" w:cs="Arial"/>
            <w:noProof/>
          </w:rPr>
          <w:t>ANNEX B - Feedback on the survey</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_Toc244348766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56</w:t>
        </w:r>
        <w:r w:rsidRPr="008D56D8">
          <w:rPr>
            <w:rFonts w:ascii="Arial" w:hAnsi="Arial" w:cs="Arial"/>
            <w:noProof/>
            <w:webHidden/>
          </w:rPr>
          <w:fldChar w:fldCharType="end"/>
        </w:r>
      </w:hyperlink>
    </w:p>
    <w:p w:rsidR="008D56D8" w:rsidRPr="008D56D8" w:rsidRDefault="008D56D8" w:rsidP="008D56D8">
      <w:pPr>
        <w:pStyle w:val="TOC1"/>
        <w:tabs>
          <w:tab w:val="right" w:leader="dot" w:pos="8828"/>
        </w:tabs>
        <w:spacing w:line="360" w:lineRule="auto"/>
        <w:rPr>
          <w:rFonts w:ascii="Arial" w:hAnsi="Arial" w:cs="Arial"/>
          <w:noProof/>
        </w:rPr>
      </w:pPr>
      <w:hyperlink w:anchor="_Toc244348767" w:history="1">
        <w:r w:rsidRPr="008D56D8">
          <w:rPr>
            <w:rStyle w:val="Hyperlink"/>
            <w:rFonts w:ascii="Arial" w:hAnsi="Arial" w:cs="Arial"/>
            <w:noProof/>
          </w:rPr>
          <w:t>ANNEX C - Statistical Annex</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_Toc244348767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57</w:t>
        </w:r>
        <w:r w:rsidRPr="008D56D8">
          <w:rPr>
            <w:rFonts w:ascii="Arial" w:hAnsi="Arial" w:cs="Arial"/>
            <w:noProof/>
            <w:webHidden/>
          </w:rPr>
          <w:fldChar w:fldCharType="end"/>
        </w:r>
      </w:hyperlink>
    </w:p>
    <w:p w:rsidR="008D56D8" w:rsidRPr="008D56D8" w:rsidRDefault="008D56D8" w:rsidP="008D56D8">
      <w:pPr>
        <w:pStyle w:val="TOC1"/>
        <w:tabs>
          <w:tab w:val="right" w:leader="dot" w:pos="8828"/>
        </w:tabs>
        <w:spacing w:line="360" w:lineRule="auto"/>
        <w:rPr>
          <w:rFonts w:ascii="Arial" w:hAnsi="Arial" w:cs="Arial"/>
          <w:noProof/>
        </w:rPr>
      </w:pPr>
      <w:hyperlink w:anchor="_Toc244348768" w:history="1">
        <w:r w:rsidRPr="008D56D8">
          <w:rPr>
            <w:rStyle w:val="Hyperlink"/>
            <w:rFonts w:ascii="Arial" w:hAnsi="Arial" w:cs="Arial"/>
            <w:noProof/>
          </w:rPr>
          <w:t>ANNEX D - Survey timeline</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_Toc244348768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59</w:t>
        </w:r>
        <w:r w:rsidRPr="008D56D8">
          <w:rPr>
            <w:rFonts w:ascii="Arial" w:hAnsi="Arial" w:cs="Arial"/>
            <w:noProof/>
            <w:webHidden/>
          </w:rPr>
          <w:fldChar w:fldCharType="end"/>
        </w:r>
      </w:hyperlink>
    </w:p>
    <w:p w:rsidR="008D56D8" w:rsidRPr="008D56D8" w:rsidRDefault="008D56D8" w:rsidP="008D56D8">
      <w:pPr>
        <w:pStyle w:val="TOC1"/>
        <w:tabs>
          <w:tab w:val="right" w:leader="dot" w:pos="8828"/>
        </w:tabs>
        <w:spacing w:line="360" w:lineRule="auto"/>
        <w:rPr>
          <w:rFonts w:ascii="Arial" w:hAnsi="Arial" w:cs="Arial"/>
          <w:noProof/>
        </w:rPr>
      </w:pPr>
      <w:hyperlink w:anchor="_Toc244348769" w:history="1">
        <w:r w:rsidRPr="008D56D8">
          <w:rPr>
            <w:rStyle w:val="Hyperlink"/>
            <w:rFonts w:ascii="Arial" w:hAnsi="Arial" w:cs="Arial"/>
            <w:noProof/>
          </w:rPr>
          <w:t>ANNEX E - Focus group feedback</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_Toc244348769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60</w:t>
        </w:r>
        <w:r w:rsidRPr="008D56D8">
          <w:rPr>
            <w:rFonts w:ascii="Arial" w:hAnsi="Arial" w:cs="Arial"/>
            <w:noProof/>
            <w:webHidden/>
          </w:rPr>
          <w:fldChar w:fldCharType="end"/>
        </w:r>
      </w:hyperlink>
    </w:p>
    <w:p w:rsidR="008D56D8" w:rsidRPr="008D56D8" w:rsidRDefault="008D56D8" w:rsidP="008D56D8">
      <w:pPr>
        <w:pStyle w:val="TOC1"/>
        <w:tabs>
          <w:tab w:val="right" w:leader="dot" w:pos="8828"/>
        </w:tabs>
        <w:spacing w:line="360" w:lineRule="auto"/>
        <w:rPr>
          <w:rFonts w:ascii="Arial" w:hAnsi="Arial" w:cs="Arial"/>
          <w:noProof/>
        </w:rPr>
      </w:pPr>
      <w:hyperlink w:anchor="_Toc244348770" w:history="1">
        <w:r w:rsidRPr="008D56D8">
          <w:rPr>
            <w:rStyle w:val="Hyperlink"/>
            <w:rFonts w:ascii="Arial" w:hAnsi="Arial" w:cs="Arial"/>
            <w:noProof/>
          </w:rPr>
          <w:t>ANNEX F - Survey questionnaire</w:t>
        </w:r>
        <w:r w:rsidRPr="008D56D8">
          <w:rPr>
            <w:rFonts w:ascii="Arial" w:hAnsi="Arial" w:cs="Arial"/>
            <w:noProof/>
            <w:webHidden/>
          </w:rPr>
          <w:tab/>
        </w:r>
        <w:r w:rsidRPr="008D56D8">
          <w:rPr>
            <w:rFonts w:ascii="Arial" w:hAnsi="Arial" w:cs="Arial"/>
            <w:noProof/>
            <w:webHidden/>
          </w:rPr>
          <w:fldChar w:fldCharType="begin"/>
        </w:r>
        <w:r w:rsidRPr="008D56D8">
          <w:rPr>
            <w:rFonts w:ascii="Arial" w:hAnsi="Arial" w:cs="Arial"/>
            <w:noProof/>
            <w:webHidden/>
          </w:rPr>
          <w:instrText xml:space="preserve"> PAGEREF _Toc244348770 \h </w:instrText>
        </w:r>
        <w:r w:rsidR="00B947D7" w:rsidRPr="008D56D8">
          <w:rPr>
            <w:rFonts w:ascii="Arial" w:hAnsi="Arial" w:cs="Arial"/>
            <w:noProof/>
          </w:rPr>
        </w:r>
        <w:r w:rsidRPr="008D56D8">
          <w:rPr>
            <w:rFonts w:ascii="Arial" w:hAnsi="Arial" w:cs="Arial"/>
            <w:noProof/>
            <w:webHidden/>
          </w:rPr>
          <w:fldChar w:fldCharType="separate"/>
        </w:r>
        <w:r w:rsidR="00F50282">
          <w:rPr>
            <w:rFonts w:ascii="Arial" w:hAnsi="Arial" w:cs="Arial"/>
            <w:noProof/>
            <w:webHidden/>
          </w:rPr>
          <w:t>68</w:t>
        </w:r>
        <w:r w:rsidRPr="008D56D8">
          <w:rPr>
            <w:rFonts w:ascii="Arial" w:hAnsi="Arial" w:cs="Arial"/>
            <w:noProof/>
            <w:webHidden/>
          </w:rPr>
          <w:fldChar w:fldCharType="end"/>
        </w:r>
      </w:hyperlink>
    </w:p>
    <w:p w:rsidR="00C213CC" w:rsidRDefault="00BE68A1" w:rsidP="008D56D8">
      <w:pPr>
        <w:spacing w:line="360" w:lineRule="auto"/>
        <w:rPr>
          <w:rFonts w:ascii="Arial" w:hAnsi="Arial" w:cs="Arial"/>
        </w:rPr>
      </w:pPr>
      <w:r w:rsidRPr="008D56D8">
        <w:rPr>
          <w:rFonts w:ascii="Arial" w:hAnsi="Arial" w:cs="Arial"/>
          <w:b/>
        </w:rPr>
        <w:fldChar w:fldCharType="end"/>
      </w:r>
    </w:p>
    <w:p w:rsidR="00C213CC" w:rsidRDefault="00C213CC">
      <w:pPr>
        <w:rPr>
          <w:rFonts w:ascii="Arial" w:hAnsi="Arial" w:cs="Arial"/>
        </w:rPr>
      </w:pPr>
    </w:p>
    <w:p w:rsidR="00AC0536" w:rsidRPr="00FD384E" w:rsidRDefault="00236059" w:rsidP="00C213CC">
      <w:pPr>
        <w:pStyle w:val="Heading1"/>
      </w:pPr>
      <w:r>
        <w:br w:type="page"/>
      </w:r>
      <w:bookmarkStart w:id="1" w:name="_Toc244348747"/>
      <w:r w:rsidR="00581048" w:rsidRPr="00FD384E">
        <w:lastRenderedPageBreak/>
        <w:t>Acronyms</w:t>
      </w:r>
      <w:bookmarkEnd w:id="1"/>
      <w:r w:rsidR="00581048" w:rsidRPr="00FD384E">
        <w:t xml:space="preserve"> </w:t>
      </w:r>
    </w:p>
    <w:p w:rsidR="00581048" w:rsidRDefault="00581048">
      <w:pPr>
        <w:rPr>
          <w:rFonts w:ascii="Arial" w:hAnsi="Arial" w:cs="Arial"/>
          <w:b/>
        </w:rPr>
      </w:pPr>
    </w:p>
    <w:tbl>
      <w:tblPr>
        <w:tblW w:w="0" w:type="auto"/>
        <w:tblLayout w:type="fixed"/>
        <w:tblLook w:val="0000" w:firstRow="0" w:lastRow="0" w:firstColumn="0" w:lastColumn="0" w:noHBand="0" w:noVBand="0"/>
      </w:tblPr>
      <w:tblGrid>
        <w:gridCol w:w="1017"/>
        <w:gridCol w:w="7731"/>
      </w:tblGrid>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CRP</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Comprehensive Reform Program</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DG</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Director General</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proofErr w:type="spellStart"/>
            <w:r w:rsidRPr="00662F15">
              <w:rPr>
                <w:rFonts w:ascii="Arial" w:hAnsi="Arial" w:cs="Arial"/>
              </w:rPr>
              <w:t>DoF</w:t>
            </w:r>
            <w:proofErr w:type="spellEnd"/>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Department of Finance</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EDP</w:t>
            </w:r>
          </w:p>
        </w:tc>
        <w:tc>
          <w:tcPr>
            <w:tcW w:w="7731" w:type="dxa"/>
            <w:shd w:val="clear" w:color="auto" w:fill="auto"/>
          </w:tcPr>
          <w:p w:rsidR="00662F15" w:rsidRPr="00662F15" w:rsidRDefault="00F2066D" w:rsidP="00F2066D">
            <w:pPr>
              <w:spacing w:line="320" w:lineRule="exact"/>
              <w:rPr>
                <w:rFonts w:ascii="Arial" w:hAnsi="Arial" w:cs="Arial"/>
              </w:rPr>
            </w:pPr>
            <w:r>
              <w:rPr>
                <w:rFonts w:ascii="Arial" w:hAnsi="Arial" w:cs="Arial"/>
              </w:rPr>
              <w:t>Executive Development Program</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proofErr w:type="spellStart"/>
            <w:r w:rsidRPr="00662F15">
              <w:rPr>
                <w:rFonts w:ascii="Arial" w:hAnsi="Arial" w:cs="Arial"/>
              </w:rPr>
              <w:t>GfG</w:t>
            </w:r>
            <w:proofErr w:type="spellEnd"/>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Governance for Growth</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GIS</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Geographic Information System</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GRT</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Government Remuneration Tribunal</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HR</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Human Resources</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HRD</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Human Resources Development</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HRDU</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Human Resources Development Unit</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HRO</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Human Resources Officer</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IT</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Information Technology</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KPI</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Key Performance Indicator</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KRA</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Key Result Area</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OPSC</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Office of the Public Service Commission</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PFEM</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Public Financial and Expenditure Management</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PMS</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Performance Management System</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PSC</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Public Service Commission</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SG</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Secretary General</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TA</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Technical Assistance</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VNPF</w:t>
            </w:r>
          </w:p>
        </w:tc>
        <w:tc>
          <w:tcPr>
            <w:tcW w:w="7731" w:type="dxa"/>
            <w:shd w:val="clear" w:color="auto" w:fill="auto"/>
          </w:tcPr>
          <w:p w:rsidR="00662F15" w:rsidRPr="00662F15" w:rsidRDefault="00662F15" w:rsidP="00F2066D">
            <w:pPr>
              <w:spacing w:line="320" w:lineRule="exact"/>
              <w:rPr>
                <w:rFonts w:ascii="Arial" w:hAnsi="Arial" w:cs="Arial"/>
              </w:rPr>
            </w:pPr>
            <w:smartTag w:uri="urn:schemas-microsoft-com:office:smarttags" w:element="country-region">
              <w:smartTag w:uri="urn:schemas-microsoft-com:office:smarttags" w:element="place">
                <w:r w:rsidRPr="00662F15">
                  <w:rPr>
                    <w:rFonts w:ascii="Arial" w:hAnsi="Arial" w:cs="Arial"/>
                  </w:rPr>
                  <w:t>Vanuatu</w:t>
                </w:r>
              </w:smartTag>
            </w:smartTag>
            <w:r w:rsidRPr="00662F15">
              <w:rPr>
                <w:rFonts w:ascii="Arial" w:hAnsi="Arial" w:cs="Arial"/>
              </w:rPr>
              <w:t xml:space="preserve"> National Provident Fund</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VPS</w:t>
            </w:r>
          </w:p>
        </w:tc>
        <w:tc>
          <w:tcPr>
            <w:tcW w:w="7731" w:type="dxa"/>
            <w:shd w:val="clear" w:color="auto" w:fill="auto"/>
          </w:tcPr>
          <w:p w:rsidR="00662F15" w:rsidRPr="00662F15" w:rsidRDefault="00662F15" w:rsidP="00F2066D">
            <w:pPr>
              <w:spacing w:line="320" w:lineRule="exact"/>
              <w:rPr>
                <w:rFonts w:ascii="Arial" w:hAnsi="Arial" w:cs="Arial"/>
              </w:rPr>
            </w:pPr>
            <w:smartTag w:uri="urn:schemas-microsoft-com:office:smarttags" w:element="country-region">
              <w:smartTag w:uri="urn:schemas-microsoft-com:office:smarttags" w:element="place">
                <w:r w:rsidRPr="00662F15">
                  <w:rPr>
                    <w:rFonts w:ascii="Arial" w:hAnsi="Arial" w:cs="Arial"/>
                  </w:rPr>
                  <w:t>Vanuatu</w:t>
                </w:r>
              </w:smartTag>
            </w:smartTag>
            <w:r w:rsidRPr="00662F15">
              <w:rPr>
                <w:rFonts w:ascii="Arial" w:hAnsi="Arial" w:cs="Arial"/>
              </w:rPr>
              <w:t xml:space="preserve"> Public Service</w:t>
            </w:r>
          </w:p>
        </w:tc>
      </w:tr>
      <w:tr w:rsidR="00662F15" w:rsidRPr="00294D43">
        <w:tblPrEx>
          <w:tblCellMar>
            <w:top w:w="0" w:type="dxa"/>
            <w:bottom w:w="0" w:type="dxa"/>
          </w:tblCellMar>
        </w:tblPrEx>
        <w:tc>
          <w:tcPr>
            <w:tcW w:w="1017"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VT</w:t>
            </w:r>
          </w:p>
        </w:tc>
        <w:tc>
          <w:tcPr>
            <w:tcW w:w="7731" w:type="dxa"/>
            <w:shd w:val="clear" w:color="auto" w:fill="auto"/>
          </w:tcPr>
          <w:p w:rsidR="00662F15" w:rsidRPr="00662F15" w:rsidRDefault="00662F15" w:rsidP="00F2066D">
            <w:pPr>
              <w:spacing w:line="320" w:lineRule="exact"/>
              <w:rPr>
                <w:rFonts w:ascii="Arial" w:hAnsi="Arial" w:cs="Arial"/>
              </w:rPr>
            </w:pPr>
            <w:r w:rsidRPr="00662F15">
              <w:rPr>
                <w:rFonts w:ascii="Arial" w:hAnsi="Arial" w:cs="Arial"/>
              </w:rPr>
              <w:t>Vatu</w:t>
            </w:r>
          </w:p>
        </w:tc>
      </w:tr>
    </w:tbl>
    <w:p w:rsidR="00662F15" w:rsidRDefault="00662F15">
      <w:pPr>
        <w:rPr>
          <w:rFonts w:ascii="Arial" w:hAnsi="Arial" w:cs="Arial"/>
          <w:b/>
        </w:rPr>
      </w:pPr>
    </w:p>
    <w:p w:rsidR="00581048" w:rsidRPr="00FD384E" w:rsidRDefault="00581048">
      <w:pPr>
        <w:rPr>
          <w:rFonts w:ascii="Arial" w:hAnsi="Arial" w:cs="Arial"/>
        </w:rPr>
      </w:pPr>
    </w:p>
    <w:p w:rsidR="00581048" w:rsidRPr="00FD384E" w:rsidRDefault="00581048">
      <w:pPr>
        <w:rPr>
          <w:rFonts w:ascii="Arial" w:hAnsi="Arial" w:cs="Arial"/>
          <w:b/>
        </w:rPr>
      </w:pPr>
    </w:p>
    <w:p w:rsidR="00FA3355" w:rsidRDefault="00581048" w:rsidP="00FA3355">
      <w:pPr>
        <w:rPr>
          <w:rFonts w:ascii="Arial" w:hAnsi="Arial" w:cs="Arial"/>
        </w:rPr>
      </w:pPr>
      <w:r w:rsidRPr="00FD384E">
        <w:rPr>
          <w:rFonts w:ascii="Arial" w:hAnsi="Arial" w:cs="Arial"/>
          <w:b/>
          <w:sz w:val="28"/>
          <w:szCs w:val="28"/>
        </w:rPr>
        <w:br w:type="page"/>
      </w:r>
    </w:p>
    <w:p w:rsidR="00FA3355" w:rsidRPr="00C213CC" w:rsidRDefault="00FA3355" w:rsidP="00C213CC">
      <w:pPr>
        <w:pStyle w:val="Heading1"/>
      </w:pPr>
      <w:bookmarkStart w:id="2" w:name="_Toc244348748"/>
      <w:r w:rsidRPr="00C213CC">
        <w:lastRenderedPageBreak/>
        <w:t>List of Tables and Charts</w:t>
      </w:r>
      <w:bookmarkEnd w:id="2"/>
    </w:p>
    <w:p w:rsidR="00FA3355" w:rsidRDefault="00FA3355">
      <w:pPr>
        <w:rPr>
          <w:rFonts w:ascii="Arial" w:hAnsi="Arial" w:cs="Arial"/>
          <w:b/>
          <w:sz w:val="28"/>
          <w:szCs w:val="28"/>
        </w:rPr>
      </w:pPr>
    </w:p>
    <w:p w:rsidR="00FA3355" w:rsidRDefault="007854FA">
      <w:pPr>
        <w:rPr>
          <w:rFonts w:ascii="Arial" w:hAnsi="Arial" w:cs="Arial"/>
          <w:b/>
          <w:sz w:val="28"/>
          <w:szCs w:val="28"/>
        </w:rPr>
      </w:pPr>
      <w:r>
        <w:rPr>
          <w:rFonts w:ascii="Arial" w:hAnsi="Arial" w:cs="Arial"/>
          <w:b/>
          <w:sz w:val="28"/>
          <w:szCs w:val="28"/>
        </w:rPr>
        <w:t>Tables</w:t>
      </w:r>
    </w:p>
    <w:p w:rsidR="007854FA" w:rsidRDefault="007854FA">
      <w:pPr>
        <w:rPr>
          <w:rFonts w:ascii="Arial" w:hAnsi="Arial" w:cs="Arial"/>
          <w:b/>
          <w:sz w:val="28"/>
          <w:szCs w:val="28"/>
        </w:rPr>
      </w:pPr>
    </w:p>
    <w:p w:rsidR="007854FA" w:rsidRPr="0034505F" w:rsidRDefault="00E22285">
      <w:pPr>
        <w:rPr>
          <w:rFonts w:ascii="Arial" w:hAnsi="Arial" w:cs="Arial"/>
          <w:b/>
          <w:sz w:val="20"/>
          <w:szCs w:val="20"/>
        </w:rPr>
      </w:pPr>
      <w:proofErr w:type="gramStart"/>
      <w:r w:rsidRPr="0034505F">
        <w:rPr>
          <w:rFonts w:ascii="Arial" w:hAnsi="Arial" w:cs="Arial"/>
          <w:b/>
          <w:sz w:val="20"/>
          <w:szCs w:val="20"/>
        </w:rPr>
        <w:t>Table 1.</w:t>
      </w:r>
      <w:proofErr w:type="gramEnd"/>
      <w:r w:rsidRPr="0034505F">
        <w:rPr>
          <w:rFonts w:ascii="Arial" w:hAnsi="Arial" w:cs="Arial"/>
          <w:b/>
          <w:sz w:val="20"/>
          <w:szCs w:val="20"/>
        </w:rPr>
        <w:t xml:space="preserve">  </w:t>
      </w:r>
      <w:r w:rsidR="00C5426A">
        <w:rPr>
          <w:rFonts w:ascii="Arial" w:hAnsi="Arial" w:cs="Arial"/>
          <w:b/>
          <w:sz w:val="20"/>
          <w:szCs w:val="20"/>
        </w:rPr>
        <w:tab/>
      </w:r>
      <w:r w:rsidRPr="0034505F">
        <w:rPr>
          <w:rFonts w:ascii="Arial" w:hAnsi="Arial" w:cs="Arial"/>
          <w:b/>
          <w:sz w:val="20"/>
          <w:szCs w:val="20"/>
        </w:rPr>
        <w:t xml:space="preserve">Focus </w:t>
      </w:r>
      <w:r w:rsidR="006E2B79">
        <w:rPr>
          <w:rFonts w:ascii="Arial" w:hAnsi="Arial" w:cs="Arial"/>
          <w:b/>
          <w:sz w:val="20"/>
          <w:szCs w:val="20"/>
        </w:rPr>
        <w:t>g</w:t>
      </w:r>
      <w:r w:rsidR="008F7313">
        <w:rPr>
          <w:rFonts w:ascii="Arial" w:hAnsi="Arial" w:cs="Arial"/>
          <w:b/>
          <w:sz w:val="20"/>
          <w:szCs w:val="20"/>
        </w:rPr>
        <w:t>roup participants by location and gender</w:t>
      </w:r>
    </w:p>
    <w:p w:rsidR="0034505F" w:rsidRPr="00FD384E" w:rsidRDefault="0034505F" w:rsidP="0034505F">
      <w:pPr>
        <w:rPr>
          <w:rFonts w:ascii="Arial" w:hAnsi="Arial" w:cs="Arial"/>
          <w:b/>
          <w:sz w:val="20"/>
          <w:szCs w:val="20"/>
        </w:rPr>
      </w:pPr>
      <w:proofErr w:type="gramStart"/>
      <w:r>
        <w:rPr>
          <w:rFonts w:ascii="Arial" w:hAnsi="Arial" w:cs="Arial"/>
          <w:b/>
          <w:sz w:val="20"/>
          <w:szCs w:val="20"/>
        </w:rPr>
        <w:t>Table 2.</w:t>
      </w:r>
      <w:proofErr w:type="gramEnd"/>
      <w:r w:rsidRPr="00FD384E">
        <w:rPr>
          <w:rFonts w:ascii="Arial" w:hAnsi="Arial" w:cs="Arial"/>
          <w:b/>
          <w:sz w:val="20"/>
          <w:szCs w:val="20"/>
        </w:rPr>
        <w:t xml:space="preserve"> </w:t>
      </w:r>
      <w:r>
        <w:rPr>
          <w:rFonts w:ascii="Arial" w:hAnsi="Arial" w:cs="Arial"/>
          <w:b/>
          <w:sz w:val="20"/>
          <w:szCs w:val="20"/>
        </w:rPr>
        <w:t xml:space="preserve"> </w:t>
      </w:r>
      <w:r w:rsidR="00C5426A">
        <w:rPr>
          <w:rFonts w:ascii="Arial" w:hAnsi="Arial" w:cs="Arial"/>
          <w:b/>
          <w:sz w:val="20"/>
          <w:szCs w:val="20"/>
        </w:rPr>
        <w:tab/>
      </w:r>
      <w:r w:rsidR="008F7313">
        <w:rPr>
          <w:rFonts w:ascii="Arial" w:hAnsi="Arial" w:cs="Arial"/>
          <w:b/>
          <w:bCs/>
          <w:sz w:val="20"/>
          <w:szCs w:val="20"/>
        </w:rPr>
        <w:t xml:space="preserve">Highest </w:t>
      </w:r>
      <w:r w:rsidR="0020544D">
        <w:rPr>
          <w:rFonts w:ascii="Arial" w:hAnsi="Arial" w:cs="Arial"/>
          <w:b/>
          <w:bCs/>
          <w:sz w:val="20"/>
          <w:szCs w:val="20"/>
        </w:rPr>
        <w:t xml:space="preserve">level of </w:t>
      </w:r>
      <w:r w:rsidR="008F7313">
        <w:rPr>
          <w:rFonts w:ascii="Arial" w:hAnsi="Arial" w:cs="Arial"/>
          <w:b/>
          <w:bCs/>
          <w:sz w:val="20"/>
          <w:szCs w:val="20"/>
        </w:rPr>
        <w:t>education by gender</w:t>
      </w:r>
      <w:r w:rsidR="006E2B79">
        <w:rPr>
          <w:rFonts w:ascii="Arial" w:hAnsi="Arial" w:cs="Arial"/>
          <w:b/>
          <w:bCs/>
          <w:sz w:val="20"/>
          <w:szCs w:val="20"/>
        </w:rPr>
        <w:t xml:space="preserve"> </w:t>
      </w:r>
    </w:p>
    <w:p w:rsidR="00C5426A" w:rsidRDefault="00C5426A" w:rsidP="00C5426A">
      <w:pPr>
        <w:tabs>
          <w:tab w:val="left" w:pos="720"/>
          <w:tab w:val="left" w:pos="1440"/>
          <w:tab w:val="left" w:pos="2160"/>
          <w:tab w:val="left" w:pos="2880"/>
          <w:tab w:val="left" w:pos="3600"/>
          <w:tab w:val="left" w:pos="4320"/>
          <w:tab w:val="left" w:pos="5040"/>
          <w:tab w:val="left" w:pos="6143"/>
        </w:tabs>
        <w:rPr>
          <w:rFonts w:ascii="Arial" w:hAnsi="Arial" w:cs="Arial"/>
          <w:b/>
          <w:sz w:val="20"/>
          <w:szCs w:val="20"/>
        </w:rPr>
      </w:pPr>
      <w:proofErr w:type="gramStart"/>
      <w:r>
        <w:rPr>
          <w:rFonts w:ascii="Arial" w:hAnsi="Arial" w:cs="Arial"/>
          <w:b/>
          <w:sz w:val="20"/>
          <w:szCs w:val="20"/>
        </w:rPr>
        <w:t>Table 3.</w:t>
      </w:r>
      <w:proofErr w:type="gramEnd"/>
      <w:r>
        <w:rPr>
          <w:rFonts w:ascii="Arial" w:hAnsi="Arial" w:cs="Arial"/>
          <w:b/>
          <w:sz w:val="20"/>
          <w:szCs w:val="20"/>
        </w:rPr>
        <w:t xml:space="preserve"> </w:t>
      </w:r>
      <w:r w:rsidRPr="00FD384E">
        <w:rPr>
          <w:rFonts w:ascii="Arial" w:hAnsi="Arial" w:cs="Arial"/>
          <w:b/>
          <w:sz w:val="20"/>
          <w:szCs w:val="20"/>
        </w:rPr>
        <w:t xml:space="preserve"> </w:t>
      </w:r>
      <w:r>
        <w:rPr>
          <w:rFonts w:ascii="Arial" w:hAnsi="Arial" w:cs="Arial"/>
          <w:b/>
          <w:sz w:val="20"/>
          <w:szCs w:val="20"/>
        </w:rPr>
        <w:tab/>
      </w:r>
      <w:r w:rsidR="006E2B79">
        <w:rPr>
          <w:rFonts w:ascii="Arial" w:hAnsi="Arial" w:cs="Arial"/>
          <w:b/>
          <w:sz w:val="20"/>
          <w:szCs w:val="20"/>
        </w:rPr>
        <w:t>Respondents by job level and g</w:t>
      </w:r>
      <w:r w:rsidRPr="00FD384E">
        <w:rPr>
          <w:rFonts w:ascii="Arial" w:hAnsi="Arial" w:cs="Arial"/>
          <w:b/>
          <w:sz w:val="20"/>
          <w:szCs w:val="20"/>
        </w:rPr>
        <w:t>ender</w:t>
      </w:r>
      <w:r>
        <w:rPr>
          <w:rFonts w:ascii="Arial" w:hAnsi="Arial" w:cs="Arial"/>
          <w:b/>
          <w:sz w:val="20"/>
          <w:szCs w:val="20"/>
        </w:rPr>
        <w:tab/>
      </w:r>
    </w:p>
    <w:p w:rsidR="007649EC" w:rsidRPr="00FD384E" w:rsidRDefault="00430BFC" w:rsidP="00C5426A">
      <w:pPr>
        <w:tabs>
          <w:tab w:val="left" w:pos="720"/>
          <w:tab w:val="left" w:pos="1440"/>
          <w:tab w:val="left" w:pos="2160"/>
          <w:tab w:val="left" w:pos="2880"/>
          <w:tab w:val="left" w:pos="3600"/>
          <w:tab w:val="left" w:pos="4320"/>
          <w:tab w:val="left" w:pos="5040"/>
          <w:tab w:val="left" w:pos="6143"/>
        </w:tabs>
        <w:rPr>
          <w:rFonts w:ascii="Arial" w:hAnsi="Arial" w:cs="Arial"/>
          <w:b/>
          <w:sz w:val="20"/>
          <w:szCs w:val="20"/>
        </w:rPr>
      </w:pPr>
      <w:proofErr w:type="gramStart"/>
      <w:r>
        <w:rPr>
          <w:rFonts w:ascii="Arial" w:hAnsi="Arial" w:cs="Arial"/>
          <w:b/>
          <w:bCs/>
          <w:sz w:val="20"/>
          <w:szCs w:val="20"/>
        </w:rPr>
        <w:t>Table 4.</w:t>
      </w:r>
      <w:proofErr w:type="gramEnd"/>
      <w:r w:rsidRPr="00FD384E">
        <w:rPr>
          <w:rFonts w:ascii="Arial" w:hAnsi="Arial" w:cs="Arial"/>
          <w:b/>
          <w:bCs/>
          <w:sz w:val="20"/>
          <w:szCs w:val="20"/>
        </w:rPr>
        <w:t xml:space="preserve">  </w:t>
      </w:r>
      <w:r>
        <w:rPr>
          <w:rFonts w:ascii="Arial" w:hAnsi="Arial" w:cs="Arial"/>
          <w:b/>
          <w:bCs/>
          <w:sz w:val="20"/>
          <w:szCs w:val="20"/>
        </w:rPr>
        <w:tab/>
      </w:r>
      <w:r w:rsidRPr="00FD384E">
        <w:rPr>
          <w:rFonts w:ascii="Arial" w:hAnsi="Arial" w:cs="Arial"/>
          <w:b/>
          <w:bCs/>
          <w:sz w:val="20"/>
          <w:szCs w:val="20"/>
        </w:rPr>
        <w:t>Length of service (temporary, contract, daily rated respondents)</w:t>
      </w:r>
    </w:p>
    <w:p w:rsidR="007854FA" w:rsidRDefault="00D5444D">
      <w:pPr>
        <w:rPr>
          <w:rFonts w:ascii="Arial" w:hAnsi="Arial" w:cs="Arial"/>
          <w:b/>
          <w:sz w:val="28"/>
          <w:szCs w:val="28"/>
        </w:rPr>
      </w:pPr>
      <w:proofErr w:type="gramStart"/>
      <w:r w:rsidRPr="00D5444D">
        <w:rPr>
          <w:rFonts w:ascii="Arial" w:hAnsi="Arial" w:cs="Arial"/>
          <w:b/>
          <w:sz w:val="20"/>
          <w:szCs w:val="20"/>
        </w:rPr>
        <w:t xml:space="preserve">Table </w:t>
      </w:r>
      <w:r>
        <w:rPr>
          <w:rFonts w:ascii="Arial" w:hAnsi="Arial" w:cs="Arial"/>
          <w:b/>
          <w:sz w:val="20"/>
          <w:szCs w:val="20"/>
        </w:rPr>
        <w:t>5</w:t>
      </w:r>
      <w:r w:rsidRPr="00D5444D">
        <w:rPr>
          <w:rFonts w:ascii="Arial" w:hAnsi="Arial" w:cs="Arial"/>
          <w:b/>
          <w:sz w:val="20"/>
          <w:szCs w:val="20"/>
        </w:rPr>
        <w:t>.</w:t>
      </w:r>
      <w:proofErr w:type="gramEnd"/>
      <w:r w:rsidRPr="00D5444D">
        <w:rPr>
          <w:rFonts w:ascii="Arial" w:hAnsi="Arial" w:cs="Arial"/>
          <w:b/>
          <w:sz w:val="20"/>
          <w:szCs w:val="20"/>
        </w:rPr>
        <w:t xml:space="preserve"> </w:t>
      </w:r>
      <w:r>
        <w:rPr>
          <w:rFonts w:ascii="Arial" w:hAnsi="Arial" w:cs="Arial"/>
          <w:b/>
          <w:sz w:val="20"/>
          <w:szCs w:val="20"/>
        </w:rPr>
        <w:tab/>
      </w:r>
      <w:r w:rsidR="009B0BEC">
        <w:rPr>
          <w:rFonts w:ascii="Arial" w:hAnsi="Arial" w:cs="Arial"/>
          <w:b/>
          <w:sz w:val="20"/>
          <w:szCs w:val="20"/>
        </w:rPr>
        <w:t xml:space="preserve">Most frequent </w:t>
      </w:r>
      <w:r>
        <w:rPr>
          <w:rFonts w:ascii="Arial" w:hAnsi="Arial" w:cs="Arial"/>
          <w:b/>
          <w:sz w:val="20"/>
          <w:szCs w:val="20"/>
        </w:rPr>
        <w:t xml:space="preserve">leadership and management </w:t>
      </w:r>
      <w:r w:rsidRPr="00D5444D">
        <w:rPr>
          <w:rFonts w:ascii="Arial" w:hAnsi="Arial" w:cs="Arial"/>
          <w:b/>
          <w:sz w:val="20"/>
          <w:szCs w:val="20"/>
        </w:rPr>
        <w:t xml:space="preserve">issues </w:t>
      </w:r>
      <w:proofErr w:type="gramStart"/>
      <w:r w:rsidRPr="00D5444D">
        <w:rPr>
          <w:rFonts w:ascii="Arial" w:hAnsi="Arial" w:cs="Arial"/>
          <w:b/>
          <w:sz w:val="20"/>
          <w:szCs w:val="20"/>
        </w:rPr>
        <w:t>raised</w:t>
      </w:r>
      <w:proofErr w:type="gramEnd"/>
      <w:r w:rsidRPr="00D5444D">
        <w:rPr>
          <w:rFonts w:ascii="Arial" w:hAnsi="Arial" w:cs="Arial"/>
          <w:b/>
          <w:sz w:val="20"/>
          <w:szCs w:val="20"/>
        </w:rPr>
        <w:t xml:space="preserve"> </w:t>
      </w:r>
    </w:p>
    <w:p w:rsidR="00D5444D" w:rsidRPr="00D5444D" w:rsidRDefault="00D5444D" w:rsidP="00D5444D">
      <w:pPr>
        <w:rPr>
          <w:rFonts w:ascii="Arial" w:hAnsi="Arial" w:cs="Arial"/>
          <w:b/>
          <w:sz w:val="20"/>
          <w:szCs w:val="20"/>
        </w:rPr>
      </w:pPr>
      <w:proofErr w:type="gramStart"/>
      <w:r w:rsidRPr="00D5444D">
        <w:rPr>
          <w:rFonts w:ascii="Arial" w:hAnsi="Arial" w:cs="Arial"/>
          <w:b/>
          <w:sz w:val="20"/>
          <w:szCs w:val="20"/>
        </w:rPr>
        <w:t>Table 6.</w:t>
      </w:r>
      <w:proofErr w:type="gramEnd"/>
      <w:r w:rsidRPr="00D5444D">
        <w:rPr>
          <w:rFonts w:ascii="Arial" w:hAnsi="Arial" w:cs="Arial"/>
          <w:b/>
          <w:sz w:val="20"/>
          <w:szCs w:val="20"/>
        </w:rPr>
        <w:t xml:space="preserve">  </w:t>
      </w:r>
      <w:r>
        <w:rPr>
          <w:rFonts w:ascii="Arial" w:hAnsi="Arial" w:cs="Arial"/>
          <w:b/>
          <w:sz w:val="20"/>
          <w:szCs w:val="20"/>
        </w:rPr>
        <w:tab/>
      </w:r>
      <w:r w:rsidRPr="00D5444D">
        <w:rPr>
          <w:rFonts w:ascii="Arial" w:hAnsi="Arial" w:cs="Arial"/>
          <w:b/>
          <w:sz w:val="20"/>
          <w:szCs w:val="20"/>
        </w:rPr>
        <w:t>Satisfaction w</w:t>
      </w:r>
      <w:r w:rsidR="006E2B79">
        <w:rPr>
          <w:rFonts w:ascii="Arial" w:hAnsi="Arial" w:cs="Arial"/>
          <w:b/>
          <w:sz w:val="20"/>
          <w:szCs w:val="20"/>
        </w:rPr>
        <w:t>ith human resources support by usual work l</w:t>
      </w:r>
      <w:r w:rsidRPr="00D5444D">
        <w:rPr>
          <w:rFonts w:ascii="Arial" w:hAnsi="Arial" w:cs="Arial"/>
          <w:b/>
          <w:sz w:val="20"/>
          <w:szCs w:val="20"/>
        </w:rPr>
        <w:t>ocation</w:t>
      </w:r>
    </w:p>
    <w:p w:rsidR="007854FA" w:rsidRDefault="00D14D61">
      <w:pPr>
        <w:rPr>
          <w:rFonts w:ascii="Arial" w:hAnsi="Arial" w:cs="Arial"/>
          <w:b/>
          <w:sz w:val="20"/>
          <w:szCs w:val="20"/>
        </w:rPr>
      </w:pPr>
      <w:proofErr w:type="gramStart"/>
      <w:r w:rsidRPr="00D14D61">
        <w:rPr>
          <w:rFonts w:ascii="Arial" w:hAnsi="Arial" w:cs="Arial"/>
          <w:b/>
          <w:sz w:val="20"/>
          <w:szCs w:val="20"/>
        </w:rPr>
        <w:t>Table 7</w:t>
      </w:r>
      <w:r>
        <w:rPr>
          <w:rFonts w:ascii="Arial" w:hAnsi="Arial" w:cs="Arial"/>
          <w:b/>
          <w:sz w:val="20"/>
          <w:szCs w:val="20"/>
        </w:rPr>
        <w:t>.</w:t>
      </w:r>
      <w:proofErr w:type="gramEnd"/>
      <w:r>
        <w:rPr>
          <w:rFonts w:ascii="Arial" w:hAnsi="Arial" w:cs="Arial"/>
          <w:b/>
          <w:sz w:val="20"/>
          <w:szCs w:val="20"/>
        </w:rPr>
        <w:t xml:space="preserve">  </w:t>
      </w:r>
      <w:r>
        <w:rPr>
          <w:rFonts w:ascii="Arial" w:hAnsi="Arial" w:cs="Arial"/>
          <w:b/>
          <w:sz w:val="20"/>
          <w:szCs w:val="20"/>
        </w:rPr>
        <w:tab/>
      </w:r>
      <w:r w:rsidRPr="00D14D61">
        <w:rPr>
          <w:rFonts w:ascii="Arial" w:hAnsi="Arial" w:cs="Arial"/>
          <w:b/>
          <w:sz w:val="20"/>
          <w:szCs w:val="20"/>
        </w:rPr>
        <w:t>Awareness of obligations and entitlements</w:t>
      </w:r>
    </w:p>
    <w:p w:rsidR="009B0BEC" w:rsidRPr="001535F7" w:rsidRDefault="009B0BEC" w:rsidP="009B0BEC">
      <w:pPr>
        <w:rPr>
          <w:rFonts w:ascii="Arial" w:hAnsi="Arial" w:cs="Arial"/>
          <w:b/>
          <w:sz w:val="20"/>
          <w:szCs w:val="20"/>
        </w:rPr>
      </w:pPr>
      <w:proofErr w:type="gramStart"/>
      <w:r>
        <w:rPr>
          <w:rFonts w:ascii="Arial" w:hAnsi="Arial" w:cs="Arial"/>
          <w:b/>
          <w:sz w:val="20"/>
          <w:szCs w:val="20"/>
        </w:rPr>
        <w:t>Table 8.</w:t>
      </w:r>
      <w:proofErr w:type="gramEnd"/>
      <w:r w:rsidRPr="001535F7">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t xml:space="preserve">Most frequent </w:t>
      </w:r>
      <w:r w:rsidRPr="001535F7">
        <w:rPr>
          <w:rFonts w:ascii="Arial" w:hAnsi="Arial" w:cs="Arial"/>
          <w:b/>
          <w:sz w:val="20"/>
          <w:szCs w:val="20"/>
        </w:rPr>
        <w:t xml:space="preserve">performance management issues </w:t>
      </w:r>
      <w:proofErr w:type="gramStart"/>
      <w:r w:rsidRPr="001535F7">
        <w:rPr>
          <w:rFonts w:ascii="Arial" w:hAnsi="Arial" w:cs="Arial"/>
          <w:b/>
          <w:sz w:val="20"/>
          <w:szCs w:val="20"/>
        </w:rPr>
        <w:t>raised</w:t>
      </w:r>
      <w:proofErr w:type="gramEnd"/>
    </w:p>
    <w:p w:rsidR="00FD199F" w:rsidRPr="00FD384E" w:rsidRDefault="00FD199F" w:rsidP="00FD199F">
      <w:pPr>
        <w:rPr>
          <w:rFonts w:ascii="Arial" w:hAnsi="Arial" w:cs="Arial"/>
          <w:b/>
          <w:color w:val="000000"/>
          <w:sz w:val="20"/>
          <w:szCs w:val="20"/>
        </w:rPr>
      </w:pPr>
      <w:proofErr w:type="gramStart"/>
      <w:r>
        <w:rPr>
          <w:rFonts w:ascii="Arial" w:hAnsi="Arial" w:cs="Arial"/>
          <w:b/>
          <w:color w:val="000000"/>
          <w:sz w:val="20"/>
          <w:szCs w:val="20"/>
        </w:rPr>
        <w:t>Table 9.</w:t>
      </w:r>
      <w:proofErr w:type="gramEnd"/>
      <w:r>
        <w:rPr>
          <w:rFonts w:ascii="Arial" w:hAnsi="Arial" w:cs="Arial"/>
          <w:b/>
          <w:color w:val="000000"/>
          <w:sz w:val="20"/>
          <w:szCs w:val="20"/>
        </w:rPr>
        <w:t xml:space="preserve">  </w:t>
      </w:r>
      <w:r>
        <w:rPr>
          <w:rFonts w:ascii="Arial" w:hAnsi="Arial" w:cs="Arial"/>
          <w:b/>
          <w:color w:val="000000"/>
          <w:sz w:val="20"/>
          <w:szCs w:val="20"/>
        </w:rPr>
        <w:tab/>
      </w:r>
      <w:r w:rsidRPr="00FD384E">
        <w:rPr>
          <w:rFonts w:ascii="Arial" w:hAnsi="Arial" w:cs="Arial"/>
          <w:b/>
          <w:color w:val="000000"/>
          <w:sz w:val="20"/>
          <w:szCs w:val="20"/>
        </w:rPr>
        <w:t xml:space="preserve">Most useful training </w:t>
      </w:r>
      <w:r>
        <w:rPr>
          <w:rFonts w:ascii="Arial" w:hAnsi="Arial" w:cs="Arial"/>
          <w:b/>
          <w:color w:val="000000"/>
          <w:sz w:val="20"/>
          <w:szCs w:val="20"/>
        </w:rPr>
        <w:t xml:space="preserve">received </w:t>
      </w:r>
      <w:r w:rsidRPr="00FD384E">
        <w:rPr>
          <w:rFonts w:ascii="Arial" w:hAnsi="Arial" w:cs="Arial"/>
          <w:b/>
          <w:color w:val="000000"/>
          <w:sz w:val="20"/>
          <w:szCs w:val="20"/>
        </w:rPr>
        <w:t>in the last year</w:t>
      </w:r>
    </w:p>
    <w:p w:rsidR="008946B4" w:rsidRPr="00FD384E" w:rsidRDefault="008946B4" w:rsidP="008946B4">
      <w:pPr>
        <w:rPr>
          <w:rFonts w:ascii="Arial" w:hAnsi="Arial" w:cs="Arial"/>
          <w:b/>
          <w:color w:val="000000"/>
          <w:sz w:val="20"/>
          <w:szCs w:val="20"/>
        </w:rPr>
      </w:pPr>
      <w:proofErr w:type="gramStart"/>
      <w:r>
        <w:rPr>
          <w:rFonts w:ascii="Arial" w:hAnsi="Arial" w:cs="Arial"/>
          <w:b/>
          <w:color w:val="000000"/>
          <w:sz w:val="20"/>
          <w:szCs w:val="20"/>
        </w:rPr>
        <w:t>Table 10.</w:t>
      </w:r>
      <w:proofErr w:type="gramEnd"/>
      <w:r w:rsidRPr="00FD384E">
        <w:rPr>
          <w:rFonts w:ascii="Arial" w:hAnsi="Arial" w:cs="Arial"/>
          <w:b/>
          <w:color w:val="000000"/>
          <w:sz w:val="20"/>
          <w:szCs w:val="20"/>
        </w:rPr>
        <w:t xml:space="preserve">  </w:t>
      </w:r>
      <w:r>
        <w:rPr>
          <w:rFonts w:ascii="Arial" w:hAnsi="Arial" w:cs="Arial"/>
          <w:b/>
          <w:color w:val="000000"/>
          <w:sz w:val="20"/>
          <w:szCs w:val="20"/>
        </w:rPr>
        <w:tab/>
        <w:t xml:space="preserve">Training that would be most useful in future </w:t>
      </w:r>
    </w:p>
    <w:p w:rsidR="008946B4" w:rsidRPr="00FD384E" w:rsidRDefault="008946B4" w:rsidP="008946B4">
      <w:pPr>
        <w:rPr>
          <w:rFonts w:ascii="Arial" w:hAnsi="Arial" w:cs="Arial"/>
          <w:b/>
          <w:sz w:val="20"/>
          <w:szCs w:val="20"/>
        </w:rPr>
      </w:pPr>
      <w:proofErr w:type="gramStart"/>
      <w:r>
        <w:rPr>
          <w:rFonts w:ascii="Arial" w:hAnsi="Arial" w:cs="Arial"/>
          <w:b/>
          <w:sz w:val="20"/>
          <w:szCs w:val="20"/>
        </w:rPr>
        <w:t>Table 11.</w:t>
      </w:r>
      <w:proofErr w:type="gramEnd"/>
      <w:r>
        <w:rPr>
          <w:rFonts w:ascii="Arial" w:hAnsi="Arial" w:cs="Arial"/>
          <w:b/>
          <w:sz w:val="20"/>
          <w:szCs w:val="20"/>
        </w:rPr>
        <w:t xml:space="preserve">  </w:t>
      </w:r>
      <w:r>
        <w:rPr>
          <w:rFonts w:ascii="Arial" w:hAnsi="Arial" w:cs="Arial"/>
          <w:b/>
          <w:sz w:val="20"/>
          <w:szCs w:val="20"/>
        </w:rPr>
        <w:tab/>
      </w:r>
      <w:r w:rsidR="006E2B79">
        <w:rPr>
          <w:rFonts w:ascii="Arial" w:hAnsi="Arial" w:cs="Arial"/>
          <w:b/>
          <w:sz w:val="20"/>
          <w:szCs w:val="20"/>
        </w:rPr>
        <w:t xml:space="preserve">Have </w:t>
      </w:r>
      <w:r w:rsidR="00AE40EC">
        <w:rPr>
          <w:rFonts w:ascii="Arial" w:hAnsi="Arial" w:cs="Arial"/>
          <w:b/>
          <w:sz w:val="20"/>
          <w:szCs w:val="20"/>
        </w:rPr>
        <w:t xml:space="preserve">the </w:t>
      </w:r>
      <w:r w:rsidR="006E2B79">
        <w:rPr>
          <w:rFonts w:ascii="Arial" w:hAnsi="Arial" w:cs="Arial"/>
          <w:b/>
          <w:sz w:val="20"/>
          <w:szCs w:val="20"/>
        </w:rPr>
        <w:t>n</w:t>
      </w:r>
      <w:r w:rsidRPr="00FD384E">
        <w:rPr>
          <w:rFonts w:ascii="Arial" w:hAnsi="Arial" w:cs="Arial"/>
          <w:b/>
          <w:sz w:val="20"/>
          <w:szCs w:val="20"/>
        </w:rPr>
        <w:t>ecessary tools and equipment to perform job by location</w:t>
      </w:r>
    </w:p>
    <w:p w:rsidR="008E4D30" w:rsidRPr="00A568A0" w:rsidRDefault="008E4D30" w:rsidP="008E4D30">
      <w:pPr>
        <w:ind w:right="71"/>
        <w:rPr>
          <w:rFonts w:ascii="Arial" w:hAnsi="Arial" w:cs="Arial"/>
          <w:b/>
          <w:color w:val="000000"/>
          <w:sz w:val="20"/>
          <w:szCs w:val="20"/>
        </w:rPr>
      </w:pPr>
      <w:proofErr w:type="gramStart"/>
      <w:r w:rsidRPr="00A568A0">
        <w:rPr>
          <w:rFonts w:ascii="Arial" w:hAnsi="Arial" w:cs="Arial"/>
          <w:b/>
          <w:color w:val="000000"/>
          <w:sz w:val="20"/>
          <w:szCs w:val="20"/>
        </w:rPr>
        <w:t>Table 12.</w:t>
      </w:r>
      <w:proofErr w:type="gramEnd"/>
      <w:r w:rsidRPr="00A568A0">
        <w:rPr>
          <w:rFonts w:ascii="Arial" w:hAnsi="Arial" w:cs="Arial"/>
          <w:b/>
          <w:color w:val="000000"/>
          <w:sz w:val="20"/>
          <w:szCs w:val="20"/>
        </w:rPr>
        <w:t xml:space="preserve">  </w:t>
      </w:r>
      <w:r>
        <w:rPr>
          <w:rFonts w:ascii="Arial" w:hAnsi="Arial" w:cs="Arial"/>
          <w:b/>
          <w:color w:val="000000"/>
          <w:sz w:val="20"/>
          <w:szCs w:val="20"/>
        </w:rPr>
        <w:tab/>
      </w:r>
      <w:r w:rsidRPr="00A568A0">
        <w:rPr>
          <w:rFonts w:ascii="Arial" w:hAnsi="Arial" w:cs="Arial"/>
          <w:b/>
          <w:color w:val="000000"/>
          <w:sz w:val="20"/>
          <w:szCs w:val="20"/>
        </w:rPr>
        <w:t>Overseas travel by job level</w:t>
      </w:r>
    </w:p>
    <w:p w:rsidR="008E4D30" w:rsidRPr="00A568A0" w:rsidRDefault="008E4D30" w:rsidP="008E4D30">
      <w:pPr>
        <w:ind w:right="71"/>
        <w:rPr>
          <w:rFonts w:ascii="Arial" w:hAnsi="Arial" w:cs="Arial"/>
          <w:b/>
          <w:color w:val="000000"/>
          <w:sz w:val="20"/>
          <w:szCs w:val="20"/>
        </w:rPr>
      </w:pPr>
      <w:proofErr w:type="gramStart"/>
      <w:r w:rsidRPr="00A568A0">
        <w:rPr>
          <w:rFonts w:ascii="Arial" w:hAnsi="Arial" w:cs="Arial"/>
          <w:b/>
          <w:color w:val="000000"/>
          <w:sz w:val="20"/>
          <w:szCs w:val="20"/>
        </w:rPr>
        <w:t xml:space="preserve">Table </w:t>
      </w:r>
      <w:r>
        <w:rPr>
          <w:rFonts w:ascii="Arial" w:hAnsi="Arial" w:cs="Arial"/>
          <w:b/>
          <w:color w:val="000000"/>
          <w:sz w:val="20"/>
          <w:szCs w:val="20"/>
        </w:rPr>
        <w:t>13</w:t>
      </w:r>
      <w:r w:rsidRPr="00A568A0">
        <w:rPr>
          <w:rFonts w:ascii="Arial" w:hAnsi="Arial" w:cs="Arial"/>
          <w:b/>
          <w:color w:val="000000"/>
          <w:sz w:val="20"/>
          <w:szCs w:val="20"/>
        </w:rPr>
        <w:t>.</w:t>
      </w:r>
      <w:proofErr w:type="gramEnd"/>
      <w:r w:rsidRPr="00A568A0">
        <w:rPr>
          <w:rFonts w:ascii="Arial" w:hAnsi="Arial" w:cs="Arial"/>
          <w:b/>
          <w:color w:val="000000"/>
          <w:sz w:val="20"/>
          <w:szCs w:val="20"/>
        </w:rPr>
        <w:t xml:space="preserve">  </w:t>
      </w:r>
      <w:r>
        <w:rPr>
          <w:rFonts w:ascii="Arial" w:hAnsi="Arial" w:cs="Arial"/>
          <w:b/>
          <w:color w:val="000000"/>
          <w:sz w:val="20"/>
          <w:szCs w:val="20"/>
        </w:rPr>
        <w:tab/>
        <w:t xml:space="preserve">Provincial </w:t>
      </w:r>
      <w:r w:rsidRPr="00A568A0">
        <w:rPr>
          <w:rFonts w:ascii="Arial" w:hAnsi="Arial" w:cs="Arial"/>
          <w:b/>
          <w:color w:val="000000"/>
          <w:sz w:val="20"/>
          <w:szCs w:val="20"/>
        </w:rPr>
        <w:t>travel by job level</w:t>
      </w:r>
    </w:p>
    <w:p w:rsidR="00D14D61" w:rsidRDefault="005F22D6">
      <w:pPr>
        <w:rPr>
          <w:rFonts w:ascii="Arial" w:hAnsi="Arial" w:cs="Arial"/>
          <w:b/>
          <w:sz w:val="20"/>
          <w:szCs w:val="20"/>
        </w:rPr>
      </w:pPr>
      <w:proofErr w:type="gramStart"/>
      <w:r>
        <w:rPr>
          <w:rFonts w:ascii="Arial" w:hAnsi="Arial" w:cs="Arial"/>
          <w:b/>
          <w:sz w:val="20"/>
          <w:szCs w:val="20"/>
        </w:rPr>
        <w:t>Table 14.</w:t>
      </w:r>
      <w:proofErr w:type="gramEnd"/>
      <w:r>
        <w:rPr>
          <w:rFonts w:ascii="Arial" w:hAnsi="Arial" w:cs="Arial"/>
          <w:b/>
          <w:sz w:val="20"/>
          <w:szCs w:val="20"/>
        </w:rPr>
        <w:t xml:space="preserve">  </w:t>
      </w:r>
      <w:r w:rsidRPr="005F22D6">
        <w:rPr>
          <w:rFonts w:ascii="Arial" w:hAnsi="Arial" w:cs="Arial"/>
          <w:b/>
          <w:sz w:val="20"/>
          <w:szCs w:val="20"/>
        </w:rPr>
        <w:t xml:space="preserve"> </w:t>
      </w:r>
      <w:r>
        <w:rPr>
          <w:rFonts w:ascii="Arial" w:hAnsi="Arial" w:cs="Arial"/>
          <w:b/>
          <w:sz w:val="20"/>
          <w:szCs w:val="20"/>
        </w:rPr>
        <w:tab/>
      </w:r>
      <w:r w:rsidRPr="005F22D6">
        <w:rPr>
          <w:rFonts w:ascii="Arial" w:hAnsi="Arial" w:cs="Arial"/>
          <w:b/>
          <w:sz w:val="20"/>
          <w:szCs w:val="20"/>
        </w:rPr>
        <w:t xml:space="preserve">Most frequent learning and development issues </w:t>
      </w:r>
      <w:proofErr w:type="gramStart"/>
      <w:r w:rsidRPr="005F22D6">
        <w:rPr>
          <w:rFonts w:ascii="Arial" w:hAnsi="Arial" w:cs="Arial"/>
          <w:b/>
          <w:sz w:val="20"/>
          <w:szCs w:val="20"/>
        </w:rPr>
        <w:t>raised</w:t>
      </w:r>
      <w:proofErr w:type="gramEnd"/>
    </w:p>
    <w:p w:rsidR="00BE0612" w:rsidRPr="00FD384E" w:rsidRDefault="00BE0612" w:rsidP="00BE0612">
      <w:pPr>
        <w:rPr>
          <w:rFonts w:ascii="Arial" w:hAnsi="Arial" w:cs="Arial"/>
          <w:b/>
          <w:sz w:val="20"/>
          <w:szCs w:val="20"/>
        </w:rPr>
      </w:pPr>
      <w:proofErr w:type="gramStart"/>
      <w:r>
        <w:rPr>
          <w:rFonts w:ascii="Arial" w:hAnsi="Arial" w:cs="Arial"/>
          <w:b/>
          <w:sz w:val="20"/>
          <w:szCs w:val="20"/>
        </w:rPr>
        <w:t>Table 15.</w:t>
      </w:r>
      <w:proofErr w:type="gramEnd"/>
      <w:r w:rsidRPr="00FD384E">
        <w:rPr>
          <w:rFonts w:ascii="Arial" w:hAnsi="Arial" w:cs="Arial"/>
          <w:b/>
          <w:sz w:val="20"/>
          <w:szCs w:val="20"/>
        </w:rPr>
        <w:t xml:space="preserve">  </w:t>
      </w:r>
      <w:r>
        <w:rPr>
          <w:rFonts w:ascii="Arial" w:hAnsi="Arial" w:cs="Arial"/>
          <w:b/>
          <w:sz w:val="20"/>
          <w:szCs w:val="20"/>
        </w:rPr>
        <w:tab/>
      </w:r>
      <w:r w:rsidRPr="00FD384E">
        <w:rPr>
          <w:rFonts w:ascii="Arial" w:hAnsi="Arial" w:cs="Arial"/>
          <w:b/>
          <w:sz w:val="20"/>
          <w:szCs w:val="20"/>
        </w:rPr>
        <w:t>More than one training course by job level</w:t>
      </w:r>
    </w:p>
    <w:p w:rsidR="00BE0612" w:rsidRPr="00FD384E" w:rsidRDefault="00BE0612" w:rsidP="00BE0612">
      <w:pPr>
        <w:rPr>
          <w:rFonts w:ascii="Arial" w:hAnsi="Arial" w:cs="Arial"/>
          <w:b/>
          <w:sz w:val="20"/>
          <w:szCs w:val="20"/>
        </w:rPr>
      </w:pPr>
      <w:proofErr w:type="gramStart"/>
      <w:r>
        <w:rPr>
          <w:rFonts w:ascii="Arial" w:hAnsi="Arial" w:cs="Arial"/>
          <w:b/>
          <w:sz w:val="20"/>
          <w:szCs w:val="20"/>
        </w:rPr>
        <w:t>Table 16.</w:t>
      </w:r>
      <w:proofErr w:type="gramEnd"/>
      <w:r w:rsidRPr="00FD384E">
        <w:rPr>
          <w:rFonts w:ascii="Arial" w:hAnsi="Arial" w:cs="Arial"/>
          <w:b/>
          <w:sz w:val="20"/>
          <w:szCs w:val="20"/>
        </w:rPr>
        <w:t xml:space="preserve">  </w:t>
      </w:r>
      <w:r>
        <w:rPr>
          <w:rFonts w:ascii="Arial" w:hAnsi="Arial" w:cs="Arial"/>
          <w:b/>
          <w:sz w:val="20"/>
          <w:szCs w:val="20"/>
        </w:rPr>
        <w:tab/>
      </w:r>
      <w:r w:rsidRPr="00FD384E">
        <w:rPr>
          <w:rFonts w:ascii="Arial" w:hAnsi="Arial" w:cs="Arial"/>
          <w:b/>
          <w:sz w:val="20"/>
          <w:szCs w:val="20"/>
        </w:rPr>
        <w:t xml:space="preserve">More than one training course by </w:t>
      </w:r>
      <w:r>
        <w:rPr>
          <w:rFonts w:ascii="Arial" w:hAnsi="Arial" w:cs="Arial"/>
          <w:b/>
          <w:sz w:val="20"/>
          <w:szCs w:val="20"/>
        </w:rPr>
        <w:t>work location</w:t>
      </w:r>
    </w:p>
    <w:p w:rsidR="00D14D61" w:rsidRDefault="00EA5A61">
      <w:pPr>
        <w:rPr>
          <w:rFonts w:ascii="Arial" w:hAnsi="Arial" w:cs="Arial"/>
          <w:b/>
          <w:sz w:val="20"/>
          <w:szCs w:val="20"/>
        </w:rPr>
      </w:pPr>
      <w:proofErr w:type="gramStart"/>
      <w:r>
        <w:rPr>
          <w:rFonts w:ascii="Arial" w:hAnsi="Arial" w:cs="Arial"/>
          <w:b/>
          <w:sz w:val="20"/>
          <w:szCs w:val="20"/>
        </w:rPr>
        <w:t>Table 17.</w:t>
      </w:r>
      <w:proofErr w:type="gramEnd"/>
      <w:r w:rsidRPr="00FD384E">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r>
      <w:r w:rsidRPr="00FD384E">
        <w:rPr>
          <w:rFonts w:ascii="Arial" w:hAnsi="Arial" w:cs="Arial"/>
          <w:b/>
          <w:sz w:val="20"/>
          <w:szCs w:val="20"/>
        </w:rPr>
        <w:t>Extent to which policy development is informed by consultation and analysis</w:t>
      </w:r>
    </w:p>
    <w:p w:rsidR="00EA5A61" w:rsidRDefault="00230D28">
      <w:pPr>
        <w:rPr>
          <w:rFonts w:ascii="Arial" w:hAnsi="Arial" w:cs="Arial"/>
          <w:b/>
          <w:color w:val="000000"/>
          <w:sz w:val="20"/>
          <w:szCs w:val="20"/>
        </w:rPr>
      </w:pPr>
      <w:proofErr w:type="gramStart"/>
      <w:r>
        <w:rPr>
          <w:rFonts w:ascii="Arial" w:hAnsi="Arial" w:cs="Arial"/>
          <w:b/>
          <w:color w:val="000000"/>
          <w:sz w:val="20"/>
          <w:szCs w:val="20"/>
        </w:rPr>
        <w:t>Table 18.</w:t>
      </w:r>
      <w:proofErr w:type="gramEnd"/>
      <w:r w:rsidRPr="00FD384E">
        <w:rPr>
          <w:rFonts w:ascii="Arial" w:hAnsi="Arial" w:cs="Arial"/>
          <w:b/>
          <w:color w:val="000000"/>
          <w:sz w:val="20"/>
          <w:szCs w:val="20"/>
        </w:rPr>
        <w:t xml:space="preserve"> </w:t>
      </w:r>
      <w:r>
        <w:rPr>
          <w:rFonts w:ascii="Arial" w:hAnsi="Arial" w:cs="Arial"/>
          <w:b/>
          <w:color w:val="000000"/>
          <w:sz w:val="20"/>
          <w:szCs w:val="20"/>
        </w:rPr>
        <w:t xml:space="preserve"> </w:t>
      </w:r>
      <w:r>
        <w:rPr>
          <w:rFonts w:ascii="Arial" w:hAnsi="Arial" w:cs="Arial"/>
          <w:b/>
          <w:color w:val="000000"/>
          <w:sz w:val="20"/>
          <w:szCs w:val="20"/>
        </w:rPr>
        <w:tab/>
      </w:r>
      <w:r w:rsidRPr="00FD384E">
        <w:rPr>
          <w:rFonts w:ascii="Arial" w:hAnsi="Arial" w:cs="Arial"/>
          <w:b/>
          <w:color w:val="000000"/>
          <w:sz w:val="20"/>
          <w:szCs w:val="20"/>
        </w:rPr>
        <w:t>Main reason indicated for not receiving full budget</w:t>
      </w:r>
    </w:p>
    <w:p w:rsidR="00230D28" w:rsidRDefault="0097171C">
      <w:pPr>
        <w:rPr>
          <w:rFonts w:ascii="Arial" w:hAnsi="Arial" w:cs="Arial"/>
          <w:b/>
          <w:sz w:val="28"/>
          <w:szCs w:val="28"/>
        </w:rPr>
      </w:pPr>
      <w:proofErr w:type="gramStart"/>
      <w:r>
        <w:rPr>
          <w:rFonts w:ascii="Arial" w:hAnsi="Arial" w:cs="Arial"/>
          <w:b/>
          <w:bCs/>
          <w:sz w:val="20"/>
          <w:szCs w:val="20"/>
        </w:rPr>
        <w:t>Table 19.</w:t>
      </w:r>
      <w:proofErr w:type="gramEnd"/>
      <w:r w:rsidRPr="00FD384E">
        <w:rPr>
          <w:rFonts w:ascii="Arial" w:hAnsi="Arial" w:cs="Arial"/>
          <w:b/>
          <w:bCs/>
          <w:sz w:val="20"/>
          <w:szCs w:val="20"/>
        </w:rPr>
        <w:t xml:space="preserve"> </w:t>
      </w:r>
      <w:r>
        <w:rPr>
          <w:rFonts w:ascii="Arial" w:hAnsi="Arial" w:cs="Arial"/>
          <w:b/>
          <w:bCs/>
          <w:sz w:val="20"/>
          <w:szCs w:val="20"/>
        </w:rPr>
        <w:t xml:space="preserve"> </w:t>
      </w:r>
      <w:r>
        <w:rPr>
          <w:rFonts w:ascii="Arial" w:hAnsi="Arial" w:cs="Arial"/>
          <w:b/>
          <w:bCs/>
          <w:sz w:val="20"/>
          <w:szCs w:val="20"/>
        </w:rPr>
        <w:tab/>
        <w:t>Most frequent planning and b</w:t>
      </w:r>
      <w:r w:rsidRPr="00FD384E">
        <w:rPr>
          <w:rFonts w:ascii="Arial" w:hAnsi="Arial" w:cs="Arial"/>
          <w:b/>
          <w:bCs/>
          <w:sz w:val="20"/>
          <w:szCs w:val="20"/>
        </w:rPr>
        <w:t>udgeting</w:t>
      </w:r>
      <w:r>
        <w:rPr>
          <w:rFonts w:ascii="Arial" w:hAnsi="Arial" w:cs="Arial"/>
          <w:b/>
          <w:bCs/>
          <w:sz w:val="20"/>
          <w:szCs w:val="20"/>
        </w:rPr>
        <w:t xml:space="preserve"> issues </w:t>
      </w:r>
      <w:proofErr w:type="gramStart"/>
      <w:r>
        <w:rPr>
          <w:rFonts w:ascii="Arial" w:hAnsi="Arial" w:cs="Arial"/>
          <w:b/>
          <w:bCs/>
          <w:sz w:val="20"/>
          <w:szCs w:val="20"/>
        </w:rPr>
        <w:t>raised</w:t>
      </w:r>
      <w:proofErr w:type="gramEnd"/>
    </w:p>
    <w:p w:rsidR="0060493A" w:rsidRPr="00FD384E" w:rsidRDefault="0060493A" w:rsidP="0060493A">
      <w:pPr>
        <w:rPr>
          <w:rFonts w:ascii="Arial" w:hAnsi="Arial" w:cs="Arial"/>
          <w:b/>
          <w:color w:val="000000"/>
          <w:sz w:val="20"/>
          <w:szCs w:val="20"/>
        </w:rPr>
      </w:pPr>
      <w:proofErr w:type="gramStart"/>
      <w:r>
        <w:rPr>
          <w:rFonts w:ascii="Arial" w:hAnsi="Arial" w:cs="Arial"/>
          <w:b/>
          <w:color w:val="000000"/>
          <w:sz w:val="20"/>
          <w:szCs w:val="20"/>
        </w:rPr>
        <w:t>Table 20.</w:t>
      </w:r>
      <w:proofErr w:type="gramEnd"/>
      <w:r>
        <w:rPr>
          <w:rFonts w:ascii="Arial" w:hAnsi="Arial" w:cs="Arial"/>
          <w:b/>
          <w:color w:val="000000"/>
          <w:sz w:val="20"/>
          <w:szCs w:val="20"/>
        </w:rPr>
        <w:t xml:space="preserve">  </w:t>
      </w:r>
      <w:r>
        <w:rPr>
          <w:rFonts w:ascii="Arial" w:hAnsi="Arial" w:cs="Arial"/>
          <w:b/>
          <w:color w:val="000000"/>
          <w:sz w:val="20"/>
          <w:szCs w:val="20"/>
        </w:rPr>
        <w:tab/>
      </w:r>
      <w:r w:rsidRPr="00FD384E">
        <w:rPr>
          <w:rFonts w:ascii="Arial" w:hAnsi="Arial" w:cs="Arial"/>
          <w:b/>
          <w:color w:val="000000"/>
          <w:sz w:val="20"/>
          <w:szCs w:val="20"/>
        </w:rPr>
        <w:t>Most important issues by number of respondents</w:t>
      </w:r>
    </w:p>
    <w:p w:rsidR="00230D28" w:rsidRDefault="00D31C66">
      <w:pPr>
        <w:rPr>
          <w:rFonts w:ascii="Arial" w:hAnsi="Arial" w:cs="Arial"/>
          <w:b/>
          <w:bCs/>
          <w:sz w:val="20"/>
          <w:szCs w:val="20"/>
        </w:rPr>
      </w:pPr>
      <w:proofErr w:type="gramStart"/>
      <w:r>
        <w:rPr>
          <w:rFonts w:ascii="Arial" w:hAnsi="Arial" w:cs="Arial"/>
          <w:b/>
          <w:bCs/>
          <w:sz w:val="20"/>
          <w:szCs w:val="20"/>
        </w:rPr>
        <w:t>Table 21</w:t>
      </w:r>
      <w:r w:rsidR="0060493A">
        <w:rPr>
          <w:rFonts w:ascii="Arial" w:hAnsi="Arial" w:cs="Arial"/>
          <w:b/>
          <w:bCs/>
          <w:sz w:val="20"/>
          <w:szCs w:val="20"/>
        </w:rPr>
        <w:t>.</w:t>
      </w:r>
      <w:proofErr w:type="gramEnd"/>
      <w:r w:rsidR="0060493A" w:rsidRPr="00FD384E">
        <w:rPr>
          <w:rFonts w:ascii="Arial" w:hAnsi="Arial" w:cs="Arial"/>
          <w:b/>
          <w:bCs/>
          <w:sz w:val="20"/>
          <w:szCs w:val="20"/>
        </w:rPr>
        <w:t xml:space="preserve"> </w:t>
      </w:r>
      <w:r w:rsidR="0016633C">
        <w:rPr>
          <w:rFonts w:ascii="Arial" w:hAnsi="Arial" w:cs="Arial"/>
          <w:b/>
          <w:bCs/>
          <w:sz w:val="20"/>
          <w:szCs w:val="20"/>
        </w:rPr>
        <w:t xml:space="preserve"> </w:t>
      </w:r>
      <w:r w:rsidR="0016633C">
        <w:rPr>
          <w:rFonts w:ascii="Arial" w:hAnsi="Arial" w:cs="Arial"/>
          <w:b/>
          <w:bCs/>
          <w:sz w:val="20"/>
          <w:szCs w:val="20"/>
        </w:rPr>
        <w:tab/>
        <w:t>Most frequent</w:t>
      </w:r>
      <w:r w:rsidR="0060493A">
        <w:rPr>
          <w:rFonts w:ascii="Arial" w:hAnsi="Arial" w:cs="Arial"/>
          <w:b/>
          <w:bCs/>
          <w:sz w:val="20"/>
          <w:szCs w:val="20"/>
        </w:rPr>
        <w:t xml:space="preserve"> </w:t>
      </w:r>
      <w:r w:rsidR="00594855">
        <w:rPr>
          <w:rFonts w:ascii="Arial" w:hAnsi="Arial" w:cs="Arial"/>
          <w:b/>
          <w:bCs/>
          <w:sz w:val="20"/>
          <w:szCs w:val="20"/>
        </w:rPr>
        <w:t xml:space="preserve">pay and conditions issues </w:t>
      </w:r>
      <w:proofErr w:type="gramStart"/>
      <w:r w:rsidR="0060493A">
        <w:rPr>
          <w:rFonts w:ascii="Arial" w:hAnsi="Arial" w:cs="Arial"/>
          <w:b/>
          <w:bCs/>
          <w:sz w:val="20"/>
          <w:szCs w:val="20"/>
        </w:rPr>
        <w:t>raised</w:t>
      </w:r>
      <w:proofErr w:type="gramEnd"/>
      <w:r w:rsidR="0060493A">
        <w:rPr>
          <w:rFonts w:ascii="Arial" w:hAnsi="Arial" w:cs="Arial"/>
          <w:b/>
          <w:bCs/>
          <w:sz w:val="20"/>
          <w:szCs w:val="20"/>
        </w:rPr>
        <w:t xml:space="preserve"> </w:t>
      </w:r>
    </w:p>
    <w:p w:rsidR="00B37B78" w:rsidRDefault="00B37B78" w:rsidP="0016633C">
      <w:pPr>
        <w:rPr>
          <w:rFonts w:ascii="Arial" w:hAnsi="Arial" w:cs="Arial"/>
          <w:b/>
          <w:sz w:val="20"/>
          <w:szCs w:val="20"/>
        </w:rPr>
      </w:pPr>
    </w:p>
    <w:p w:rsidR="0016633C" w:rsidRPr="0016633C" w:rsidRDefault="0016633C" w:rsidP="0016633C">
      <w:pPr>
        <w:rPr>
          <w:rFonts w:ascii="Arial" w:hAnsi="Arial" w:cs="Arial"/>
          <w:b/>
          <w:sz w:val="20"/>
          <w:szCs w:val="20"/>
        </w:rPr>
      </w:pPr>
      <w:r w:rsidRPr="0016633C">
        <w:rPr>
          <w:rFonts w:ascii="Arial" w:hAnsi="Arial" w:cs="Arial"/>
          <w:b/>
          <w:sz w:val="20"/>
          <w:szCs w:val="20"/>
        </w:rPr>
        <w:t xml:space="preserve">Table A1.  </w:t>
      </w:r>
      <w:r w:rsidR="00032B91">
        <w:rPr>
          <w:rFonts w:ascii="Arial" w:hAnsi="Arial" w:cs="Arial"/>
          <w:b/>
          <w:sz w:val="20"/>
          <w:szCs w:val="20"/>
        </w:rPr>
        <w:tab/>
      </w:r>
      <w:r w:rsidRPr="0016633C">
        <w:rPr>
          <w:rFonts w:ascii="Arial" w:hAnsi="Arial" w:cs="Arial"/>
          <w:b/>
          <w:sz w:val="20"/>
          <w:szCs w:val="20"/>
        </w:rPr>
        <w:t xml:space="preserve">Comparison of </w:t>
      </w:r>
      <w:r>
        <w:rPr>
          <w:rFonts w:ascii="Arial" w:hAnsi="Arial" w:cs="Arial"/>
          <w:b/>
          <w:sz w:val="20"/>
          <w:szCs w:val="20"/>
        </w:rPr>
        <w:t xml:space="preserve">known </w:t>
      </w:r>
      <w:r w:rsidRPr="0016633C">
        <w:rPr>
          <w:rFonts w:ascii="Arial" w:hAnsi="Arial" w:cs="Arial"/>
          <w:b/>
          <w:sz w:val="20"/>
          <w:szCs w:val="20"/>
        </w:rPr>
        <w:t>population with respondents</w:t>
      </w:r>
      <w:r w:rsidR="00032B91">
        <w:rPr>
          <w:rFonts w:ascii="Arial" w:hAnsi="Arial" w:cs="Arial"/>
          <w:b/>
          <w:sz w:val="20"/>
          <w:szCs w:val="20"/>
        </w:rPr>
        <w:t xml:space="preserve"> by gender</w:t>
      </w:r>
    </w:p>
    <w:p w:rsidR="0016633C" w:rsidRDefault="00032B91">
      <w:pPr>
        <w:rPr>
          <w:rFonts w:ascii="Arial" w:hAnsi="Arial" w:cs="Arial"/>
          <w:b/>
          <w:sz w:val="28"/>
          <w:szCs w:val="28"/>
        </w:rPr>
      </w:pPr>
      <w:r w:rsidRPr="00032B91">
        <w:rPr>
          <w:rFonts w:ascii="Arial" w:hAnsi="Arial" w:cs="Arial"/>
          <w:b/>
          <w:sz w:val="20"/>
          <w:szCs w:val="20"/>
        </w:rPr>
        <w:t>Table A2</w:t>
      </w:r>
      <w:r>
        <w:rPr>
          <w:rFonts w:ascii="Arial" w:hAnsi="Arial" w:cs="Arial"/>
          <w:b/>
          <w:sz w:val="20"/>
          <w:szCs w:val="20"/>
        </w:rPr>
        <w:t>.</w:t>
      </w:r>
      <w:r w:rsidRPr="00032B91">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r>
      <w:r w:rsidRPr="00032B91">
        <w:rPr>
          <w:rFonts w:ascii="Arial" w:hAnsi="Arial" w:cs="Arial"/>
          <w:b/>
          <w:sz w:val="20"/>
          <w:szCs w:val="20"/>
        </w:rPr>
        <w:t>Comparison of known population</w:t>
      </w:r>
      <w:r>
        <w:rPr>
          <w:rFonts w:ascii="Arial" w:hAnsi="Arial" w:cs="Arial"/>
          <w:b/>
          <w:sz w:val="20"/>
          <w:szCs w:val="20"/>
        </w:rPr>
        <w:t xml:space="preserve"> with </w:t>
      </w:r>
      <w:r w:rsidRPr="00032B91">
        <w:rPr>
          <w:rFonts w:ascii="Arial" w:hAnsi="Arial" w:cs="Arial"/>
          <w:b/>
          <w:sz w:val="20"/>
          <w:szCs w:val="20"/>
        </w:rPr>
        <w:t>respondent</w:t>
      </w:r>
      <w:r w:rsidR="009F48E9">
        <w:rPr>
          <w:rFonts w:ascii="Arial" w:hAnsi="Arial" w:cs="Arial"/>
          <w:b/>
          <w:sz w:val="20"/>
          <w:szCs w:val="20"/>
        </w:rPr>
        <w:t>s</w:t>
      </w:r>
      <w:r w:rsidRPr="00032B91">
        <w:rPr>
          <w:rFonts w:ascii="Arial" w:hAnsi="Arial" w:cs="Arial"/>
          <w:b/>
          <w:sz w:val="20"/>
          <w:szCs w:val="20"/>
        </w:rPr>
        <w:t xml:space="preserve"> </w:t>
      </w:r>
      <w:r w:rsidR="009920C0">
        <w:rPr>
          <w:rFonts w:ascii="Arial" w:hAnsi="Arial" w:cs="Arial"/>
          <w:b/>
          <w:sz w:val="20"/>
          <w:szCs w:val="20"/>
        </w:rPr>
        <w:t xml:space="preserve">by </w:t>
      </w:r>
      <w:r w:rsidRPr="00032B91">
        <w:rPr>
          <w:rFonts w:ascii="Arial" w:hAnsi="Arial" w:cs="Arial"/>
          <w:b/>
          <w:sz w:val="20"/>
          <w:szCs w:val="20"/>
        </w:rPr>
        <w:t>age cohort</w:t>
      </w:r>
    </w:p>
    <w:p w:rsidR="0060493A" w:rsidRDefault="00A313B4">
      <w:pPr>
        <w:rPr>
          <w:rFonts w:ascii="Arial" w:hAnsi="Arial" w:cs="Arial"/>
          <w:b/>
          <w:sz w:val="28"/>
          <w:szCs w:val="28"/>
        </w:rPr>
      </w:pPr>
      <w:r>
        <w:rPr>
          <w:rFonts w:ascii="Arial" w:eastAsia="Tahoma" w:hAnsi="Arial" w:cs="Arial"/>
          <w:b/>
          <w:sz w:val="20"/>
          <w:szCs w:val="20"/>
        </w:rPr>
        <w:t>Table C1</w:t>
      </w:r>
      <w:r w:rsidR="00092689" w:rsidRPr="00D339BC">
        <w:rPr>
          <w:rFonts w:ascii="Arial" w:eastAsia="Tahoma" w:hAnsi="Arial" w:cs="Arial"/>
          <w:b/>
          <w:sz w:val="20"/>
          <w:szCs w:val="20"/>
        </w:rPr>
        <w:t xml:space="preserve">.  </w:t>
      </w:r>
      <w:r w:rsidR="00092689">
        <w:rPr>
          <w:rFonts w:ascii="Arial" w:eastAsia="Tahoma" w:hAnsi="Arial" w:cs="Arial"/>
          <w:b/>
          <w:sz w:val="20"/>
          <w:szCs w:val="20"/>
        </w:rPr>
        <w:tab/>
        <w:t>Hard copy survey</w:t>
      </w:r>
      <w:r w:rsidR="00092689" w:rsidRPr="00D339BC">
        <w:rPr>
          <w:rFonts w:ascii="Arial" w:eastAsia="Tahoma" w:hAnsi="Arial" w:cs="Arial"/>
          <w:b/>
          <w:sz w:val="20"/>
          <w:szCs w:val="20"/>
        </w:rPr>
        <w:t xml:space="preserve"> distribut</w:t>
      </w:r>
      <w:r w:rsidR="00092689">
        <w:rPr>
          <w:rFonts w:ascii="Arial" w:eastAsia="Tahoma" w:hAnsi="Arial" w:cs="Arial"/>
          <w:b/>
          <w:sz w:val="20"/>
          <w:szCs w:val="20"/>
        </w:rPr>
        <w:t>ion</w:t>
      </w:r>
      <w:r w:rsidR="00092689" w:rsidRPr="00D339BC">
        <w:rPr>
          <w:rFonts w:ascii="Arial" w:eastAsia="Tahoma" w:hAnsi="Arial" w:cs="Arial"/>
          <w:b/>
          <w:sz w:val="20"/>
          <w:szCs w:val="20"/>
        </w:rPr>
        <w:t xml:space="preserve"> to </w:t>
      </w:r>
      <w:r w:rsidR="00092689">
        <w:rPr>
          <w:rFonts w:ascii="Arial" w:eastAsia="Tahoma" w:hAnsi="Arial" w:cs="Arial"/>
          <w:b/>
          <w:sz w:val="20"/>
          <w:szCs w:val="20"/>
        </w:rPr>
        <w:t>provinces</w:t>
      </w:r>
    </w:p>
    <w:p w:rsidR="00A313B4" w:rsidRDefault="00A313B4">
      <w:pPr>
        <w:rPr>
          <w:rFonts w:ascii="Arial" w:eastAsia="Tahoma" w:hAnsi="Arial" w:cs="Arial"/>
          <w:b/>
          <w:sz w:val="20"/>
          <w:szCs w:val="20"/>
        </w:rPr>
      </w:pPr>
      <w:r>
        <w:rPr>
          <w:rFonts w:ascii="Arial" w:eastAsia="Tahoma" w:hAnsi="Arial" w:cs="Arial"/>
          <w:b/>
          <w:sz w:val="20"/>
          <w:szCs w:val="20"/>
        </w:rPr>
        <w:t>Table C2</w:t>
      </w:r>
      <w:r w:rsidRPr="00D339BC">
        <w:rPr>
          <w:rFonts w:ascii="Arial" w:eastAsia="Tahoma" w:hAnsi="Arial" w:cs="Arial"/>
          <w:b/>
          <w:sz w:val="20"/>
          <w:szCs w:val="20"/>
        </w:rPr>
        <w:t xml:space="preserve">.  </w:t>
      </w:r>
      <w:r>
        <w:rPr>
          <w:rFonts w:ascii="Arial" w:eastAsia="Tahoma" w:hAnsi="Arial" w:cs="Arial"/>
          <w:b/>
          <w:sz w:val="20"/>
          <w:szCs w:val="20"/>
        </w:rPr>
        <w:tab/>
        <w:t>Hard copy survey</w:t>
      </w:r>
      <w:r w:rsidRPr="00D339BC">
        <w:rPr>
          <w:rFonts w:ascii="Arial" w:eastAsia="Tahoma" w:hAnsi="Arial" w:cs="Arial"/>
          <w:b/>
          <w:sz w:val="20"/>
          <w:szCs w:val="20"/>
        </w:rPr>
        <w:t xml:space="preserve"> distribut</w:t>
      </w:r>
      <w:r>
        <w:rPr>
          <w:rFonts w:ascii="Arial" w:eastAsia="Tahoma" w:hAnsi="Arial" w:cs="Arial"/>
          <w:b/>
          <w:sz w:val="20"/>
          <w:szCs w:val="20"/>
        </w:rPr>
        <w:t>ion</w:t>
      </w:r>
      <w:r w:rsidRPr="00D339BC">
        <w:rPr>
          <w:rFonts w:ascii="Arial" w:eastAsia="Tahoma" w:hAnsi="Arial" w:cs="Arial"/>
          <w:b/>
          <w:sz w:val="20"/>
          <w:szCs w:val="20"/>
        </w:rPr>
        <w:t xml:space="preserve"> to </w:t>
      </w:r>
      <w:r>
        <w:rPr>
          <w:rFonts w:ascii="Arial" w:eastAsia="Tahoma" w:hAnsi="Arial" w:cs="Arial"/>
          <w:b/>
          <w:sz w:val="20"/>
          <w:szCs w:val="20"/>
        </w:rPr>
        <w:t xml:space="preserve">departments </w:t>
      </w:r>
    </w:p>
    <w:p w:rsidR="00092689" w:rsidRDefault="00A313B4">
      <w:pPr>
        <w:rPr>
          <w:rFonts w:ascii="Arial" w:hAnsi="Arial" w:cs="Arial"/>
          <w:b/>
          <w:sz w:val="28"/>
          <w:szCs w:val="28"/>
        </w:rPr>
      </w:pPr>
      <w:r>
        <w:rPr>
          <w:rFonts w:ascii="Arial" w:eastAsia="Tahoma" w:hAnsi="Arial" w:cs="Arial"/>
          <w:b/>
          <w:sz w:val="20"/>
          <w:szCs w:val="20"/>
        </w:rPr>
        <w:t>Table C3</w:t>
      </w:r>
      <w:r w:rsidR="00092689" w:rsidRPr="00D339BC">
        <w:rPr>
          <w:rFonts w:ascii="Arial" w:eastAsia="Tahoma" w:hAnsi="Arial" w:cs="Arial"/>
          <w:b/>
          <w:sz w:val="20"/>
          <w:szCs w:val="20"/>
        </w:rPr>
        <w:t xml:space="preserve">.  </w:t>
      </w:r>
      <w:r w:rsidR="00092689">
        <w:rPr>
          <w:rFonts w:ascii="Arial" w:eastAsia="Tahoma" w:hAnsi="Arial" w:cs="Arial"/>
          <w:b/>
          <w:sz w:val="20"/>
          <w:szCs w:val="20"/>
        </w:rPr>
        <w:tab/>
      </w:r>
      <w:r>
        <w:rPr>
          <w:rFonts w:ascii="Arial" w:eastAsia="Tahoma" w:hAnsi="Arial" w:cs="Arial"/>
          <w:b/>
          <w:sz w:val="20"/>
          <w:szCs w:val="20"/>
        </w:rPr>
        <w:t>Respondents by Government department</w:t>
      </w:r>
    </w:p>
    <w:p w:rsidR="00092689" w:rsidRDefault="00A313B4">
      <w:pPr>
        <w:rPr>
          <w:rFonts w:ascii="Arial" w:hAnsi="Arial" w:cs="Arial"/>
          <w:b/>
          <w:color w:val="000000"/>
          <w:sz w:val="20"/>
          <w:szCs w:val="20"/>
        </w:rPr>
      </w:pPr>
      <w:r>
        <w:rPr>
          <w:rFonts w:ascii="Arial" w:hAnsi="Arial" w:cs="Arial"/>
          <w:b/>
          <w:color w:val="000000"/>
          <w:sz w:val="20"/>
          <w:szCs w:val="20"/>
        </w:rPr>
        <w:t xml:space="preserve">Table C4.  </w:t>
      </w:r>
      <w:r>
        <w:rPr>
          <w:rFonts w:ascii="Arial" w:hAnsi="Arial" w:cs="Arial"/>
          <w:b/>
          <w:color w:val="000000"/>
          <w:sz w:val="20"/>
          <w:szCs w:val="20"/>
        </w:rPr>
        <w:tab/>
      </w:r>
      <w:r w:rsidRPr="00FD384E">
        <w:rPr>
          <w:rFonts w:ascii="Arial" w:hAnsi="Arial" w:cs="Arial"/>
          <w:b/>
          <w:color w:val="000000"/>
          <w:sz w:val="20"/>
          <w:szCs w:val="20"/>
        </w:rPr>
        <w:t>Official work trips to the provinces by job level</w:t>
      </w:r>
    </w:p>
    <w:p w:rsidR="00A313B4" w:rsidRDefault="00A313B4">
      <w:pPr>
        <w:rPr>
          <w:rFonts w:ascii="Arial" w:hAnsi="Arial" w:cs="Arial"/>
          <w:b/>
          <w:sz w:val="28"/>
          <w:szCs w:val="28"/>
        </w:rPr>
      </w:pPr>
      <w:r>
        <w:rPr>
          <w:rFonts w:ascii="Arial" w:hAnsi="Arial" w:cs="Arial"/>
          <w:b/>
          <w:color w:val="000000"/>
          <w:sz w:val="20"/>
          <w:szCs w:val="20"/>
        </w:rPr>
        <w:t xml:space="preserve">Table C5.  </w:t>
      </w:r>
      <w:r>
        <w:rPr>
          <w:rFonts w:ascii="Arial" w:hAnsi="Arial" w:cs="Arial"/>
          <w:b/>
          <w:color w:val="000000"/>
          <w:sz w:val="20"/>
          <w:szCs w:val="20"/>
        </w:rPr>
        <w:tab/>
        <w:t>Official work trips overseas</w:t>
      </w:r>
      <w:r w:rsidRPr="00FD384E">
        <w:rPr>
          <w:rFonts w:ascii="Arial" w:hAnsi="Arial" w:cs="Arial"/>
          <w:b/>
          <w:color w:val="000000"/>
          <w:sz w:val="20"/>
          <w:szCs w:val="20"/>
        </w:rPr>
        <w:t xml:space="preserve"> by job level</w:t>
      </w:r>
    </w:p>
    <w:p w:rsidR="00A313B4" w:rsidRDefault="00A313B4">
      <w:pPr>
        <w:rPr>
          <w:rFonts w:ascii="Arial" w:hAnsi="Arial" w:cs="Arial"/>
          <w:b/>
          <w:sz w:val="28"/>
          <w:szCs w:val="28"/>
        </w:rPr>
      </w:pPr>
    </w:p>
    <w:p w:rsidR="007854FA" w:rsidRDefault="007854FA">
      <w:pPr>
        <w:rPr>
          <w:rFonts w:ascii="Arial" w:hAnsi="Arial" w:cs="Arial"/>
          <w:b/>
          <w:sz w:val="28"/>
          <w:szCs w:val="28"/>
        </w:rPr>
      </w:pPr>
      <w:r>
        <w:rPr>
          <w:rFonts w:ascii="Arial" w:hAnsi="Arial" w:cs="Arial"/>
          <w:b/>
          <w:sz w:val="28"/>
          <w:szCs w:val="28"/>
        </w:rPr>
        <w:t>Charts</w:t>
      </w:r>
    </w:p>
    <w:p w:rsidR="00FA3355" w:rsidRPr="00A313B4" w:rsidRDefault="00FA3355">
      <w:pPr>
        <w:rPr>
          <w:rFonts w:ascii="Arial" w:hAnsi="Arial" w:cs="Arial"/>
          <w:b/>
          <w:sz w:val="20"/>
          <w:szCs w:val="20"/>
        </w:rPr>
      </w:pPr>
    </w:p>
    <w:p w:rsidR="006F015D" w:rsidRDefault="00E22285" w:rsidP="006F015D">
      <w:pPr>
        <w:pStyle w:val="Tableheading"/>
      </w:pPr>
      <w:proofErr w:type="gramStart"/>
      <w:r>
        <w:t>Chart 1.</w:t>
      </w:r>
      <w:proofErr w:type="gramEnd"/>
      <w:r>
        <w:tab/>
      </w:r>
      <w:r w:rsidRPr="0031703E">
        <w:t>Survey respondents by gender</w:t>
      </w:r>
    </w:p>
    <w:p w:rsidR="006F015D" w:rsidRPr="006F015D" w:rsidRDefault="00E22285" w:rsidP="006F015D">
      <w:pPr>
        <w:pStyle w:val="Tableheading"/>
        <w:rPr>
          <w:szCs w:val="20"/>
        </w:rPr>
      </w:pPr>
      <w:proofErr w:type="gramStart"/>
      <w:r>
        <w:rPr>
          <w:rStyle w:val="TableheadingChar"/>
          <w:szCs w:val="20"/>
        </w:rPr>
        <w:t>Chart 2.</w:t>
      </w:r>
      <w:proofErr w:type="gramEnd"/>
      <w:r>
        <w:rPr>
          <w:rStyle w:val="TableheadingChar"/>
          <w:szCs w:val="20"/>
        </w:rPr>
        <w:tab/>
      </w:r>
      <w:r w:rsidR="006E2B79">
        <w:rPr>
          <w:rStyle w:val="TableheadingChar"/>
          <w:szCs w:val="20"/>
        </w:rPr>
        <w:t>Public servants by a</w:t>
      </w:r>
      <w:r w:rsidRPr="00B820EE">
        <w:rPr>
          <w:rStyle w:val="TableheadingChar"/>
          <w:szCs w:val="20"/>
        </w:rPr>
        <w:t xml:space="preserve">ge </w:t>
      </w:r>
      <w:r w:rsidR="006E2B79">
        <w:rPr>
          <w:rStyle w:val="TableheadingChar"/>
          <w:szCs w:val="20"/>
        </w:rPr>
        <w:t>cohort</w:t>
      </w:r>
      <w:r>
        <w:t xml:space="preserve"> </w:t>
      </w:r>
    </w:p>
    <w:p w:rsidR="006F015D" w:rsidRDefault="006F015D" w:rsidP="006F015D">
      <w:pPr>
        <w:pStyle w:val="Tableheading"/>
      </w:pPr>
      <w:proofErr w:type="gramStart"/>
      <w:r>
        <w:t>Chart 3.</w:t>
      </w:r>
      <w:proofErr w:type="gramEnd"/>
      <w:r w:rsidRPr="00FD384E">
        <w:t xml:space="preserve"> </w:t>
      </w:r>
      <w:r>
        <w:t xml:space="preserve"> </w:t>
      </w:r>
      <w:r>
        <w:tab/>
      </w:r>
      <w:r w:rsidRPr="00FD384E">
        <w:t>Self assessment of spoken language skills</w:t>
      </w:r>
    </w:p>
    <w:p w:rsidR="0034505F" w:rsidRPr="00FD384E" w:rsidRDefault="0034505F" w:rsidP="0034505F">
      <w:pPr>
        <w:pStyle w:val="Tableheading"/>
      </w:pPr>
      <w:proofErr w:type="gramStart"/>
      <w:r>
        <w:t>Chart 4.</w:t>
      </w:r>
      <w:proofErr w:type="gramEnd"/>
      <w:r w:rsidRPr="00FD384E">
        <w:t xml:space="preserve"> </w:t>
      </w:r>
      <w:r>
        <w:t xml:space="preserve"> </w:t>
      </w:r>
      <w:r>
        <w:tab/>
      </w:r>
      <w:r w:rsidRPr="00FD384E">
        <w:t>Highest level of education completed by number of respondents</w:t>
      </w:r>
    </w:p>
    <w:p w:rsidR="0034505F" w:rsidRPr="00FD384E" w:rsidRDefault="00021ABE" w:rsidP="006F015D">
      <w:pPr>
        <w:pStyle w:val="Tableheading"/>
      </w:pPr>
      <w:proofErr w:type="gramStart"/>
      <w:r w:rsidRPr="00021ABE">
        <w:t>Chart 5.</w:t>
      </w:r>
      <w:proofErr w:type="gramEnd"/>
      <w:r w:rsidRPr="00021ABE">
        <w:t xml:space="preserve">  </w:t>
      </w:r>
      <w:r w:rsidRPr="00021ABE">
        <w:tab/>
        <w:t>Respondents by job level</w:t>
      </w:r>
    </w:p>
    <w:p w:rsidR="00D15B8E" w:rsidRPr="00FD384E" w:rsidRDefault="00D15B8E" w:rsidP="00D15B8E">
      <w:pPr>
        <w:rPr>
          <w:rFonts w:ascii="Arial" w:hAnsi="Arial" w:cs="Arial"/>
          <w:b/>
          <w:sz w:val="20"/>
          <w:szCs w:val="20"/>
        </w:rPr>
      </w:pPr>
      <w:proofErr w:type="gramStart"/>
      <w:r>
        <w:rPr>
          <w:rFonts w:ascii="Arial" w:hAnsi="Arial" w:cs="Arial"/>
          <w:b/>
          <w:sz w:val="20"/>
          <w:szCs w:val="20"/>
        </w:rPr>
        <w:t>Chart 6.</w:t>
      </w:r>
      <w:proofErr w:type="gramEnd"/>
      <w:r w:rsidRPr="00FD384E">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r>
      <w:r w:rsidRPr="00FD384E">
        <w:rPr>
          <w:rFonts w:ascii="Arial" w:hAnsi="Arial" w:cs="Arial"/>
          <w:b/>
          <w:sz w:val="20"/>
          <w:szCs w:val="20"/>
        </w:rPr>
        <w:t>Respondents by length of service</w:t>
      </w:r>
    </w:p>
    <w:p w:rsidR="00B37B7D" w:rsidRPr="00B37B7D" w:rsidRDefault="00C06DFD" w:rsidP="00021ABE">
      <w:pPr>
        <w:pStyle w:val="Tableheading"/>
        <w:rPr>
          <w:szCs w:val="20"/>
        </w:rPr>
      </w:pPr>
      <w:proofErr w:type="gramStart"/>
      <w:r w:rsidRPr="00B37B7D">
        <w:rPr>
          <w:szCs w:val="20"/>
        </w:rPr>
        <w:t>Chart 7.</w:t>
      </w:r>
      <w:proofErr w:type="gramEnd"/>
      <w:r w:rsidRPr="00B37B7D">
        <w:rPr>
          <w:szCs w:val="20"/>
        </w:rPr>
        <w:t xml:space="preserve">  </w:t>
      </w:r>
      <w:r w:rsidRPr="00B37B7D">
        <w:rPr>
          <w:szCs w:val="20"/>
        </w:rPr>
        <w:tab/>
        <w:t xml:space="preserve">Respondents by employment status </w:t>
      </w:r>
    </w:p>
    <w:p w:rsidR="004A2032" w:rsidRPr="004A2032" w:rsidRDefault="004A2032" w:rsidP="004A2032">
      <w:pPr>
        <w:rPr>
          <w:rFonts w:ascii="Arial" w:hAnsi="Arial" w:cs="Arial"/>
          <w:b/>
          <w:sz w:val="20"/>
          <w:szCs w:val="20"/>
        </w:rPr>
      </w:pPr>
      <w:proofErr w:type="gramStart"/>
      <w:r w:rsidRPr="004A2032">
        <w:rPr>
          <w:rFonts w:ascii="Arial" w:hAnsi="Arial" w:cs="Arial"/>
          <w:b/>
          <w:sz w:val="20"/>
          <w:szCs w:val="20"/>
        </w:rPr>
        <w:t>Chart 8.</w:t>
      </w:r>
      <w:proofErr w:type="gramEnd"/>
      <w:r w:rsidRPr="004A2032">
        <w:rPr>
          <w:rFonts w:ascii="Arial" w:hAnsi="Arial" w:cs="Arial"/>
          <w:b/>
          <w:sz w:val="20"/>
          <w:szCs w:val="20"/>
        </w:rPr>
        <w:t xml:space="preserve"> </w:t>
      </w:r>
      <w:r>
        <w:rPr>
          <w:rFonts w:ascii="Arial" w:hAnsi="Arial" w:cs="Arial"/>
          <w:b/>
          <w:sz w:val="20"/>
          <w:szCs w:val="20"/>
        </w:rPr>
        <w:tab/>
      </w:r>
      <w:r w:rsidR="006127F8">
        <w:rPr>
          <w:rFonts w:ascii="Arial" w:hAnsi="Arial" w:cs="Arial"/>
          <w:b/>
          <w:sz w:val="20"/>
          <w:szCs w:val="20"/>
        </w:rPr>
        <w:t>Respondents by usual</w:t>
      </w:r>
      <w:r w:rsidRPr="004A2032">
        <w:rPr>
          <w:rFonts w:ascii="Arial" w:hAnsi="Arial" w:cs="Arial"/>
          <w:b/>
          <w:sz w:val="20"/>
          <w:szCs w:val="20"/>
        </w:rPr>
        <w:t xml:space="preserve"> work location</w:t>
      </w:r>
    </w:p>
    <w:p w:rsidR="00192B63" w:rsidRPr="00FD384E" w:rsidRDefault="00192B63" w:rsidP="00192B63">
      <w:pPr>
        <w:rPr>
          <w:rFonts w:ascii="Arial" w:hAnsi="Arial" w:cs="Arial"/>
          <w:b/>
          <w:sz w:val="20"/>
          <w:szCs w:val="20"/>
        </w:rPr>
      </w:pPr>
      <w:proofErr w:type="gramStart"/>
      <w:r>
        <w:rPr>
          <w:rFonts w:ascii="Arial" w:hAnsi="Arial" w:cs="Arial"/>
          <w:b/>
          <w:sz w:val="20"/>
          <w:szCs w:val="20"/>
        </w:rPr>
        <w:t>Chart 9.</w:t>
      </w:r>
      <w:proofErr w:type="gramEnd"/>
      <w:r w:rsidRPr="00FD384E">
        <w:rPr>
          <w:rFonts w:ascii="Arial" w:hAnsi="Arial" w:cs="Arial"/>
          <w:b/>
          <w:sz w:val="20"/>
          <w:szCs w:val="20"/>
        </w:rPr>
        <w:t xml:space="preserve">  </w:t>
      </w:r>
      <w:r>
        <w:rPr>
          <w:rFonts w:ascii="Arial" w:hAnsi="Arial" w:cs="Arial"/>
          <w:b/>
          <w:sz w:val="20"/>
          <w:szCs w:val="20"/>
        </w:rPr>
        <w:tab/>
      </w:r>
      <w:r w:rsidRPr="00FD384E">
        <w:rPr>
          <w:rFonts w:ascii="Arial" w:hAnsi="Arial" w:cs="Arial"/>
          <w:b/>
          <w:sz w:val="20"/>
          <w:szCs w:val="20"/>
        </w:rPr>
        <w:t>Perceptions on fairness and transparency in recruitment by gender</w:t>
      </w:r>
    </w:p>
    <w:p w:rsidR="00CB16E2" w:rsidRPr="001535F7" w:rsidRDefault="00CB16E2" w:rsidP="00CB16E2">
      <w:pPr>
        <w:rPr>
          <w:rFonts w:ascii="Arial" w:hAnsi="Arial" w:cs="Arial"/>
          <w:b/>
          <w:sz w:val="20"/>
          <w:szCs w:val="20"/>
        </w:rPr>
      </w:pPr>
      <w:proofErr w:type="gramStart"/>
      <w:r>
        <w:rPr>
          <w:rFonts w:ascii="Arial" w:hAnsi="Arial" w:cs="Arial"/>
          <w:b/>
          <w:sz w:val="20"/>
          <w:szCs w:val="20"/>
        </w:rPr>
        <w:t>Chart 10.</w:t>
      </w:r>
      <w:proofErr w:type="gramEnd"/>
      <w:r w:rsidRPr="001535F7">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r>
      <w:r w:rsidRPr="001535F7">
        <w:rPr>
          <w:rFonts w:ascii="Arial" w:hAnsi="Arial" w:cs="Arial"/>
          <w:b/>
          <w:sz w:val="20"/>
          <w:szCs w:val="20"/>
        </w:rPr>
        <w:t>Frequency of pe</w:t>
      </w:r>
      <w:r>
        <w:rPr>
          <w:rFonts w:ascii="Arial" w:hAnsi="Arial" w:cs="Arial"/>
          <w:b/>
          <w:sz w:val="20"/>
          <w:szCs w:val="20"/>
        </w:rPr>
        <w:t>rformance feedback by</w:t>
      </w:r>
      <w:r w:rsidRPr="001535F7">
        <w:rPr>
          <w:rFonts w:ascii="Arial" w:hAnsi="Arial" w:cs="Arial"/>
          <w:b/>
          <w:sz w:val="20"/>
          <w:szCs w:val="20"/>
        </w:rPr>
        <w:t xml:space="preserve"> respondents</w:t>
      </w:r>
    </w:p>
    <w:p w:rsidR="00B37B7D" w:rsidRPr="0036688E" w:rsidRDefault="0036688E" w:rsidP="00021ABE">
      <w:pPr>
        <w:pStyle w:val="Tableheading"/>
        <w:rPr>
          <w:sz w:val="24"/>
        </w:rPr>
      </w:pPr>
      <w:proofErr w:type="gramStart"/>
      <w:r w:rsidRPr="0036688E">
        <w:rPr>
          <w:color w:val="000000"/>
          <w:szCs w:val="20"/>
        </w:rPr>
        <w:t>Chart 11.</w:t>
      </w:r>
      <w:proofErr w:type="gramEnd"/>
      <w:r w:rsidRPr="0036688E">
        <w:rPr>
          <w:color w:val="000000"/>
          <w:szCs w:val="20"/>
        </w:rPr>
        <w:t xml:space="preserve">  </w:t>
      </w:r>
      <w:r w:rsidRPr="0036688E">
        <w:rPr>
          <w:color w:val="000000"/>
          <w:szCs w:val="20"/>
        </w:rPr>
        <w:tab/>
        <w:t>Number of training courses attended in the last year</w:t>
      </w:r>
    </w:p>
    <w:p w:rsidR="00FE0364" w:rsidRPr="00FD384E" w:rsidRDefault="00FE0364" w:rsidP="00FE0364">
      <w:pPr>
        <w:rPr>
          <w:rFonts w:ascii="Arial" w:hAnsi="Arial" w:cs="Arial"/>
          <w:b/>
          <w:color w:val="000000"/>
          <w:sz w:val="20"/>
          <w:szCs w:val="20"/>
        </w:rPr>
      </w:pPr>
      <w:proofErr w:type="gramStart"/>
      <w:r>
        <w:rPr>
          <w:rFonts w:ascii="Arial" w:hAnsi="Arial" w:cs="Arial"/>
          <w:b/>
          <w:color w:val="000000"/>
          <w:sz w:val="20"/>
          <w:szCs w:val="20"/>
        </w:rPr>
        <w:t>Chart 12.</w:t>
      </w:r>
      <w:proofErr w:type="gramEnd"/>
      <w:r w:rsidRPr="00FD384E">
        <w:rPr>
          <w:rFonts w:ascii="Arial" w:hAnsi="Arial" w:cs="Arial"/>
          <w:b/>
          <w:color w:val="000000"/>
          <w:sz w:val="20"/>
          <w:szCs w:val="20"/>
        </w:rPr>
        <w:t xml:space="preserve"> </w:t>
      </w:r>
      <w:r>
        <w:rPr>
          <w:rFonts w:ascii="Arial" w:hAnsi="Arial" w:cs="Arial"/>
          <w:b/>
          <w:color w:val="000000"/>
          <w:sz w:val="20"/>
          <w:szCs w:val="20"/>
        </w:rPr>
        <w:t xml:space="preserve"> </w:t>
      </w:r>
      <w:r>
        <w:rPr>
          <w:rFonts w:ascii="Arial" w:hAnsi="Arial" w:cs="Arial"/>
          <w:b/>
          <w:color w:val="000000"/>
          <w:sz w:val="20"/>
          <w:szCs w:val="20"/>
        </w:rPr>
        <w:tab/>
        <w:t>Q</w:t>
      </w:r>
      <w:r w:rsidRPr="00FD384E">
        <w:rPr>
          <w:rFonts w:ascii="Arial" w:hAnsi="Arial" w:cs="Arial"/>
          <w:b/>
          <w:color w:val="000000"/>
          <w:sz w:val="20"/>
          <w:szCs w:val="20"/>
        </w:rPr>
        <w:t xml:space="preserve">uality of advice and support </w:t>
      </w:r>
      <w:r w:rsidR="007618DD">
        <w:rPr>
          <w:rFonts w:ascii="Arial" w:hAnsi="Arial" w:cs="Arial"/>
          <w:b/>
          <w:color w:val="000000"/>
          <w:sz w:val="20"/>
          <w:szCs w:val="20"/>
        </w:rPr>
        <w:t xml:space="preserve">received </w:t>
      </w:r>
      <w:r w:rsidRPr="00FD384E">
        <w:rPr>
          <w:rFonts w:ascii="Arial" w:hAnsi="Arial" w:cs="Arial"/>
          <w:b/>
          <w:color w:val="000000"/>
          <w:sz w:val="20"/>
          <w:szCs w:val="20"/>
        </w:rPr>
        <w:t>from external consultants</w:t>
      </w:r>
    </w:p>
    <w:p w:rsidR="00B37B7D" w:rsidRPr="00A568A0" w:rsidRDefault="00A568A0" w:rsidP="00021ABE">
      <w:pPr>
        <w:pStyle w:val="Tableheading"/>
        <w:rPr>
          <w:sz w:val="24"/>
        </w:rPr>
      </w:pPr>
      <w:proofErr w:type="gramStart"/>
      <w:r w:rsidRPr="00A568A0">
        <w:rPr>
          <w:color w:val="000000"/>
          <w:szCs w:val="20"/>
        </w:rPr>
        <w:t>Chart 13.</w:t>
      </w:r>
      <w:proofErr w:type="gramEnd"/>
      <w:r w:rsidRPr="00A568A0">
        <w:rPr>
          <w:color w:val="000000"/>
          <w:szCs w:val="20"/>
        </w:rPr>
        <w:t xml:space="preserve">  </w:t>
      </w:r>
      <w:r w:rsidRPr="00A568A0">
        <w:rPr>
          <w:color w:val="000000"/>
          <w:szCs w:val="20"/>
        </w:rPr>
        <w:tab/>
        <w:t>Official work related travel by respondents (provincial and overseas)</w:t>
      </w:r>
    </w:p>
    <w:p w:rsidR="005A55A4" w:rsidRDefault="005A55A4" w:rsidP="005A55A4">
      <w:pPr>
        <w:rPr>
          <w:rFonts w:ascii="Arial" w:hAnsi="Arial" w:cs="Arial"/>
          <w:b/>
          <w:color w:val="000000"/>
          <w:sz w:val="20"/>
          <w:szCs w:val="20"/>
        </w:rPr>
      </w:pPr>
      <w:proofErr w:type="gramStart"/>
      <w:r>
        <w:rPr>
          <w:rFonts w:ascii="Arial" w:hAnsi="Arial" w:cs="Arial"/>
          <w:b/>
          <w:color w:val="000000"/>
          <w:sz w:val="20"/>
          <w:szCs w:val="20"/>
        </w:rPr>
        <w:t>Chart 14.</w:t>
      </w:r>
      <w:proofErr w:type="gramEnd"/>
      <w:r w:rsidRPr="00FD384E">
        <w:rPr>
          <w:rFonts w:ascii="Arial" w:hAnsi="Arial" w:cs="Arial"/>
          <w:b/>
          <w:color w:val="000000"/>
          <w:sz w:val="20"/>
          <w:szCs w:val="20"/>
        </w:rPr>
        <w:t xml:space="preserve"> </w:t>
      </w:r>
      <w:r>
        <w:rPr>
          <w:rFonts w:ascii="Arial" w:hAnsi="Arial" w:cs="Arial"/>
          <w:b/>
          <w:color w:val="000000"/>
          <w:sz w:val="20"/>
          <w:szCs w:val="20"/>
        </w:rPr>
        <w:t xml:space="preserve"> </w:t>
      </w:r>
      <w:r>
        <w:rPr>
          <w:rFonts w:ascii="Arial" w:hAnsi="Arial" w:cs="Arial"/>
          <w:b/>
          <w:color w:val="000000"/>
          <w:sz w:val="20"/>
          <w:szCs w:val="20"/>
        </w:rPr>
        <w:tab/>
      </w:r>
      <w:r w:rsidRPr="00FD384E">
        <w:rPr>
          <w:rFonts w:ascii="Arial" w:hAnsi="Arial" w:cs="Arial"/>
          <w:b/>
          <w:color w:val="000000"/>
          <w:sz w:val="20"/>
          <w:szCs w:val="20"/>
        </w:rPr>
        <w:t xml:space="preserve">Percentage of respondents who are able to complete their assigned work </w:t>
      </w:r>
    </w:p>
    <w:p w:rsidR="005A55A4" w:rsidRDefault="00447C21" w:rsidP="005A55A4">
      <w:pPr>
        <w:ind w:left="720" w:firstLine="720"/>
        <w:rPr>
          <w:rFonts w:ascii="Arial" w:hAnsi="Arial" w:cs="Arial"/>
          <w:b/>
          <w:color w:val="000000"/>
          <w:sz w:val="20"/>
          <w:szCs w:val="20"/>
        </w:rPr>
      </w:pPr>
      <w:proofErr w:type="gramStart"/>
      <w:r>
        <w:rPr>
          <w:rFonts w:ascii="Arial" w:hAnsi="Arial" w:cs="Arial"/>
          <w:b/>
          <w:color w:val="000000"/>
          <w:sz w:val="20"/>
          <w:szCs w:val="20"/>
        </w:rPr>
        <w:t>during</w:t>
      </w:r>
      <w:proofErr w:type="gramEnd"/>
      <w:r>
        <w:rPr>
          <w:rFonts w:ascii="Arial" w:hAnsi="Arial" w:cs="Arial"/>
          <w:b/>
          <w:color w:val="000000"/>
          <w:sz w:val="20"/>
          <w:szCs w:val="20"/>
        </w:rPr>
        <w:t xml:space="preserve"> normal work hours</w:t>
      </w:r>
    </w:p>
    <w:p w:rsidR="00EA1FAE" w:rsidRDefault="00EA1FAE" w:rsidP="00EA1FAE">
      <w:pPr>
        <w:rPr>
          <w:rFonts w:ascii="Arial" w:hAnsi="Arial" w:cs="Arial"/>
          <w:b/>
          <w:color w:val="000000"/>
          <w:sz w:val="20"/>
          <w:szCs w:val="20"/>
        </w:rPr>
      </w:pPr>
      <w:proofErr w:type="gramStart"/>
      <w:r>
        <w:rPr>
          <w:rFonts w:ascii="Arial" w:hAnsi="Arial" w:cs="Arial"/>
          <w:b/>
          <w:color w:val="000000"/>
          <w:sz w:val="20"/>
          <w:szCs w:val="20"/>
        </w:rPr>
        <w:t>Chart 15.</w:t>
      </w:r>
      <w:proofErr w:type="gramEnd"/>
      <w:r w:rsidRPr="00FD384E">
        <w:rPr>
          <w:rFonts w:ascii="Arial" w:hAnsi="Arial" w:cs="Arial"/>
          <w:b/>
          <w:color w:val="000000"/>
          <w:sz w:val="20"/>
          <w:szCs w:val="20"/>
        </w:rPr>
        <w:t xml:space="preserve">  </w:t>
      </w:r>
      <w:r>
        <w:rPr>
          <w:rFonts w:ascii="Arial" w:hAnsi="Arial" w:cs="Arial"/>
          <w:b/>
          <w:color w:val="000000"/>
          <w:sz w:val="20"/>
          <w:szCs w:val="20"/>
        </w:rPr>
        <w:tab/>
      </w:r>
      <w:r w:rsidRPr="00FD384E">
        <w:rPr>
          <w:rFonts w:ascii="Arial" w:hAnsi="Arial" w:cs="Arial"/>
          <w:b/>
          <w:color w:val="000000"/>
          <w:sz w:val="20"/>
          <w:szCs w:val="20"/>
        </w:rPr>
        <w:t>Is</w:t>
      </w:r>
      <w:r w:rsidR="000C66C5">
        <w:rPr>
          <w:rFonts w:ascii="Arial" w:hAnsi="Arial" w:cs="Arial"/>
          <w:b/>
          <w:color w:val="000000"/>
          <w:sz w:val="20"/>
          <w:szCs w:val="20"/>
        </w:rPr>
        <w:t>sues which are most important to</w:t>
      </w:r>
      <w:r w:rsidR="00A168B5">
        <w:rPr>
          <w:rFonts w:ascii="Arial" w:hAnsi="Arial" w:cs="Arial"/>
          <w:b/>
          <w:color w:val="000000"/>
          <w:sz w:val="20"/>
          <w:szCs w:val="20"/>
        </w:rPr>
        <w:t xml:space="preserve"> respondents</w:t>
      </w:r>
    </w:p>
    <w:p w:rsidR="00350EFE" w:rsidRPr="00B37B7D" w:rsidRDefault="00FA3355" w:rsidP="00021ABE">
      <w:pPr>
        <w:pStyle w:val="Tableheading"/>
        <w:rPr>
          <w:sz w:val="24"/>
        </w:rPr>
      </w:pPr>
      <w:r w:rsidRPr="00B37B7D">
        <w:rPr>
          <w:sz w:val="24"/>
        </w:rPr>
        <w:br w:type="page"/>
      </w:r>
      <w:r w:rsidR="00350EFE" w:rsidRPr="00B37B7D">
        <w:rPr>
          <w:sz w:val="24"/>
        </w:rPr>
        <w:lastRenderedPageBreak/>
        <w:t>Acknowledgements</w:t>
      </w:r>
    </w:p>
    <w:p w:rsidR="00350EFE" w:rsidRPr="00FD384E" w:rsidRDefault="00350EFE">
      <w:pPr>
        <w:rPr>
          <w:rFonts w:ascii="Arial" w:hAnsi="Arial" w:cs="Arial"/>
        </w:rPr>
      </w:pPr>
    </w:p>
    <w:p w:rsidR="00350EFE" w:rsidRPr="00FD384E" w:rsidRDefault="00350EFE">
      <w:pPr>
        <w:rPr>
          <w:rFonts w:ascii="Arial" w:hAnsi="Arial" w:cs="Arial"/>
        </w:rPr>
      </w:pPr>
      <w:r w:rsidRPr="00FD384E">
        <w:rPr>
          <w:rFonts w:ascii="Arial" w:hAnsi="Arial" w:cs="Arial"/>
        </w:rPr>
        <w:t xml:space="preserve">The </w:t>
      </w:r>
      <w:r w:rsidR="000D0FA4" w:rsidRPr="00FD384E">
        <w:rPr>
          <w:rFonts w:ascii="Arial" w:hAnsi="Arial" w:cs="Arial"/>
        </w:rPr>
        <w:t xml:space="preserve">staff of the </w:t>
      </w:r>
      <w:r w:rsidRPr="00FD384E">
        <w:rPr>
          <w:rFonts w:ascii="Arial" w:hAnsi="Arial" w:cs="Arial"/>
        </w:rPr>
        <w:t>Public Service Commission wou</w:t>
      </w:r>
      <w:r w:rsidR="000D0FA4" w:rsidRPr="00FD384E">
        <w:rPr>
          <w:rFonts w:ascii="Arial" w:hAnsi="Arial" w:cs="Arial"/>
        </w:rPr>
        <w:t xml:space="preserve">ld like to extend their </w:t>
      </w:r>
      <w:r w:rsidRPr="00FD384E">
        <w:rPr>
          <w:rFonts w:ascii="Arial" w:hAnsi="Arial" w:cs="Arial"/>
        </w:rPr>
        <w:t xml:space="preserve">gratitude to </w:t>
      </w:r>
      <w:r w:rsidR="009A1285" w:rsidRPr="00FD384E">
        <w:rPr>
          <w:rFonts w:ascii="Arial" w:hAnsi="Arial" w:cs="Arial"/>
        </w:rPr>
        <w:t xml:space="preserve">all </w:t>
      </w:r>
      <w:r w:rsidRPr="00FD384E">
        <w:rPr>
          <w:rFonts w:ascii="Arial" w:hAnsi="Arial" w:cs="Arial"/>
        </w:rPr>
        <w:t xml:space="preserve">the public servants </w:t>
      </w:r>
      <w:r w:rsidR="00AC0536" w:rsidRPr="00FD384E">
        <w:rPr>
          <w:rFonts w:ascii="Arial" w:hAnsi="Arial" w:cs="Arial"/>
        </w:rPr>
        <w:t>who took the time to share their</w:t>
      </w:r>
      <w:r w:rsidRPr="00FD384E">
        <w:rPr>
          <w:rFonts w:ascii="Arial" w:hAnsi="Arial" w:cs="Arial"/>
        </w:rPr>
        <w:t xml:space="preserve"> views</w:t>
      </w:r>
      <w:r w:rsidR="00AC0536" w:rsidRPr="00FD384E">
        <w:rPr>
          <w:rFonts w:ascii="Arial" w:hAnsi="Arial" w:cs="Arial"/>
        </w:rPr>
        <w:t xml:space="preserve"> and provide </w:t>
      </w:r>
      <w:r w:rsidR="009A1285" w:rsidRPr="00FD384E">
        <w:rPr>
          <w:rFonts w:ascii="Arial" w:hAnsi="Arial" w:cs="Arial"/>
        </w:rPr>
        <w:t xml:space="preserve">us with </w:t>
      </w:r>
      <w:r w:rsidR="005467EC" w:rsidRPr="00FD384E">
        <w:rPr>
          <w:rFonts w:ascii="Arial" w:hAnsi="Arial" w:cs="Arial"/>
        </w:rPr>
        <w:t xml:space="preserve">valuable </w:t>
      </w:r>
      <w:r w:rsidR="00AC0536" w:rsidRPr="00FD384E">
        <w:rPr>
          <w:rFonts w:ascii="Arial" w:hAnsi="Arial" w:cs="Arial"/>
        </w:rPr>
        <w:t>feedback</w:t>
      </w:r>
      <w:r w:rsidRPr="00FD384E">
        <w:rPr>
          <w:rFonts w:ascii="Arial" w:hAnsi="Arial" w:cs="Arial"/>
        </w:rPr>
        <w:t xml:space="preserve">. </w:t>
      </w:r>
      <w:r w:rsidR="009A1285" w:rsidRPr="00FD384E">
        <w:rPr>
          <w:rFonts w:ascii="Arial" w:hAnsi="Arial" w:cs="Arial"/>
        </w:rPr>
        <w:t xml:space="preserve"> Your views are important to us and will help </w:t>
      </w:r>
      <w:r w:rsidR="000D0FA4" w:rsidRPr="00FD384E">
        <w:rPr>
          <w:rFonts w:ascii="Arial" w:hAnsi="Arial" w:cs="Arial"/>
        </w:rPr>
        <w:t>us</w:t>
      </w:r>
      <w:r w:rsidR="003E7B5D" w:rsidRPr="00FD384E">
        <w:rPr>
          <w:rFonts w:ascii="Arial" w:hAnsi="Arial" w:cs="Arial"/>
        </w:rPr>
        <w:t xml:space="preserve"> </w:t>
      </w:r>
      <w:r w:rsidR="00A52D34">
        <w:rPr>
          <w:rFonts w:ascii="Arial" w:hAnsi="Arial" w:cs="Arial"/>
        </w:rPr>
        <w:t>improve our services</w:t>
      </w:r>
      <w:r w:rsidR="00A52D34" w:rsidRPr="00FD384E">
        <w:rPr>
          <w:rFonts w:ascii="Arial" w:hAnsi="Arial" w:cs="Arial"/>
        </w:rPr>
        <w:t xml:space="preserve"> </w:t>
      </w:r>
      <w:r w:rsidR="00A52D34">
        <w:rPr>
          <w:rFonts w:ascii="Arial" w:hAnsi="Arial" w:cs="Arial"/>
        </w:rPr>
        <w:t xml:space="preserve">and </w:t>
      </w:r>
      <w:r w:rsidR="005467EC" w:rsidRPr="00FD384E">
        <w:rPr>
          <w:rFonts w:ascii="Arial" w:hAnsi="Arial" w:cs="Arial"/>
        </w:rPr>
        <w:t xml:space="preserve">better target </w:t>
      </w:r>
      <w:r w:rsidR="00661AA3" w:rsidRPr="00FD384E">
        <w:rPr>
          <w:rFonts w:ascii="Arial" w:hAnsi="Arial" w:cs="Arial"/>
        </w:rPr>
        <w:t xml:space="preserve">our </w:t>
      </w:r>
      <w:r w:rsidR="003E7B5D" w:rsidRPr="00FD384E">
        <w:rPr>
          <w:rFonts w:ascii="Arial" w:hAnsi="Arial" w:cs="Arial"/>
        </w:rPr>
        <w:t>future s</w:t>
      </w:r>
      <w:r w:rsidR="00DC677F" w:rsidRPr="00FD384E">
        <w:rPr>
          <w:rFonts w:ascii="Arial" w:hAnsi="Arial" w:cs="Arial"/>
        </w:rPr>
        <w:t>upport.</w:t>
      </w:r>
    </w:p>
    <w:p w:rsidR="00350EFE" w:rsidRPr="00FD384E" w:rsidRDefault="00350EFE">
      <w:pPr>
        <w:rPr>
          <w:rFonts w:ascii="Arial" w:hAnsi="Arial" w:cs="Arial"/>
        </w:rPr>
      </w:pPr>
    </w:p>
    <w:p w:rsidR="00350EFE" w:rsidRPr="00FD384E" w:rsidRDefault="00350EFE">
      <w:pPr>
        <w:rPr>
          <w:rFonts w:ascii="Arial" w:hAnsi="Arial" w:cs="Arial"/>
        </w:rPr>
      </w:pPr>
      <w:r w:rsidRPr="00FD384E">
        <w:rPr>
          <w:rFonts w:ascii="Arial" w:hAnsi="Arial" w:cs="Arial"/>
        </w:rPr>
        <w:t xml:space="preserve">The </w:t>
      </w:r>
      <w:r w:rsidR="009A1285" w:rsidRPr="00FD384E">
        <w:rPr>
          <w:rFonts w:ascii="Arial" w:hAnsi="Arial" w:cs="Arial"/>
        </w:rPr>
        <w:t xml:space="preserve">2009 </w:t>
      </w:r>
      <w:r w:rsidR="00AC0536" w:rsidRPr="00FD384E">
        <w:rPr>
          <w:rFonts w:ascii="Arial" w:hAnsi="Arial" w:cs="Arial"/>
        </w:rPr>
        <w:t xml:space="preserve">Vanuatu </w:t>
      </w:r>
      <w:r w:rsidR="00F328A6" w:rsidRPr="00FD384E">
        <w:rPr>
          <w:rFonts w:ascii="Arial" w:hAnsi="Arial" w:cs="Arial"/>
        </w:rPr>
        <w:t>Public Sector S</w:t>
      </w:r>
      <w:r w:rsidR="00152A15" w:rsidRPr="00FD384E">
        <w:rPr>
          <w:rFonts w:ascii="Arial" w:hAnsi="Arial" w:cs="Arial"/>
        </w:rPr>
        <w:t>urvey was a collaborative effort</w:t>
      </w:r>
      <w:r w:rsidRPr="00FD384E">
        <w:rPr>
          <w:rFonts w:ascii="Arial" w:hAnsi="Arial" w:cs="Arial"/>
        </w:rPr>
        <w:t xml:space="preserve"> which was made possible by the support of a </w:t>
      </w:r>
      <w:r w:rsidR="00F328A6" w:rsidRPr="00FD384E">
        <w:rPr>
          <w:rFonts w:ascii="Arial" w:hAnsi="Arial" w:cs="Arial"/>
        </w:rPr>
        <w:t>range of stakeholders.  Particular gratitude is extended to</w:t>
      </w:r>
      <w:r w:rsidRPr="00FD384E">
        <w:rPr>
          <w:rFonts w:ascii="Arial" w:hAnsi="Arial" w:cs="Arial"/>
        </w:rPr>
        <w:t>:</w:t>
      </w:r>
    </w:p>
    <w:p w:rsidR="00350EFE" w:rsidRPr="00FD384E" w:rsidRDefault="00350EFE" w:rsidP="00152A15">
      <w:pPr>
        <w:numPr>
          <w:ilvl w:val="0"/>
          <w:numId w:val="14"/>
        </w:numPr>
        <w:rPr>
          <w:rFonts w:ascii="Arial" w:hAnsi="Arial" w:cs="Arial"/>
        </w:rPr>
      </w:pPr>
      <w:r w:rsidRPr="00FD384E">
        <w:rPr>
          <w:rFonts w:ascii="Arial" w:hAnsi="Arial" w:cs="Arial"/>
        </w:rPr>
        <w:t>Emma Scadeng and G</w:t>
      </w:r>
      <w:r w:rsidR="00152A15" w:rsidRPr="00FD384E">
        <w:rPr>
          <w:rFonts w:ascii="Arial" w:hAnsi="Arial" w:cs="Arial"/>
        </w:rPr>
        <w:t xml:space="preserve">lennys Vora </w:t>
      </w:r>
      <w:r w:rsidR="00F61AFA" w:rsidRPr="00FD384E">
        <w:rPr>
          <w:rFonts w:ascii="Arial" w:hAnsi="Arial" w:cs="Arial"/>
        </w:rPr>
        <w:t>(</w:t>
      </w:r>
      <w:r w:rsidR="00152A15" w:rsidRPr="00FD384E">
        <w:rPr>
          <w:rFonts w:ascii="Arial" w:hAnsi="Arial" w:cs="Arial"/>
        </w:rPr>
        <w:t>IT Section</w:t>
      </w:r>
      <w:r w:rsidR="00F61AFA" w:rsidRPr="00FD384E">
        <w:rPr>
          <w:rFonts w:ascii="Arial" w:hAnsi="Arial" w:cs="Arial"/>
        </w:rPr>
        <w:t>)</w:t>
      </w:r>
      <w:r w:rsidR="00DC677F" w:rsidRPr="00FD384E">
        <w:rPr>
          <w:rFonts w:ascii="Arial" w:hAnsi="Arial" w:cs="Arial"/>
        </w:rPr>
        <w:t>, who assisted</w:t>
      </w:r>
      <w:r w:rsidR="00152A15" w:rsidRPr="00FD384E">
        <w:rPr>
          <w:rFonts w:ascii="Arial" w:hAnsi="Arial" w:cs="Arial"/>
        </w:rPr>
        <w:t xml:space="preserve"> with </w:t>
      </w:r>
      <w:r w:rsidR="003A2189" w:rsidRPr="00FD384E">
        <w:rPr>
          <w:rFonts w:ascii="Arial" w:hAnsi="Arial" w:cs="Arial"/>
        </w:rPr>
        <w:t>w</w:t>
      </w:r>
      <w:r w:rsidR="00152A15" w:rsidRPr="00FD384E">
        <w:rPr>
          <w:rFonts w:ascii="Arial" w:hAnsi="Arial" w:cs="Arial"/>
        </w:rPr>
        <w:t>eb and email testing</w:t>
      </w:r>
    </w:p>
    <w:p w:rsidR="00D3312F" w:rsidRPr="00FD384E" w:rsidRDefault="00D3312F" w:rsidP="00152A15">
      <w:pPr>
        <w:numPr>
          <w:ilvl w:val="0"/>
          <w:numId w:val="14"/>
        </w:numPr>
        <w:rPr>
          <w:rFonts w:ascii="Arial" w:hAnsi="Arial" w:cs="Arial"/>
        </w:rPr>
      </w:pPr>
      <w:r w:rsidRPr="00FD384E">
        <w:rPr>
          <w:rStyle w:val="apple-style-span"/>
          <w:rFonts w:ascii="Arial" w:hAnsi="Arial" w:cs="Arial"/>
          <w:color w:val="000000"/>
        </w:rPr>
        <w:t>Simil Johnson</w:t>
      </w:r>
      <w:r w:rsidR="00F61AFA" w:rsidRPr="00FD384E">
        <w:rPr>
          <w:rStyle w:val="apple-style-span"/>
          <w:rFonts w:ascii="Arial" w:hAnsi="Arial" w:cs="Arial"/>
          <w:color w:val="000000"/>
        </w:rPr>
        <w:t xml:space="preserve"> (</w:t>
      </w:r>
      <w:r w:rsidRPr="00FD384E">
        <w:rPr>
          <w:rFonts w:ascii="Arial" w:hAnsi="Arial" w:cs="Arial"/>
        </w:rPr>
        <w:t>Director of Statistics</w:t>
      </w:r>
      <w:r w:rsidR="00F61AFA" w:rsidRPr="00FD384E">
        <w:rPr>
          <w:rFonts w:ascii="Arial" w:hAnsi="Arial" w:cs="Arial"/>
        </w:rPr>
        <w:t>)</w:t>
      </w:r>
      <w:r w:rsidR="00152A15" w:rsidRPr="00FD384E">
        <w:rPr>
          <w:rFonts w:ascii="Arial" w:hAnsi="Arial" w:cs="Arial"/>
        </w:rPr>
        <w:t>, who provided valuable feedback on the methodology</w:t>
      </w:r>
      <w:r w:rsidR="000C4BE1" w:rsidRPr="00FD384E">
        <w:rPr>
          <w:rFonts w:ascii="Arial" w:hAnsi="Arial" w:cs="Arial"/>
        </w:rPr>
        <w:t xml:space="preserve"> and </w:t>
      </w:r>
      <w:r w:rsidR="00910072" w:rsidRPr="00FD384E">
        <w:rPr>
          <w:rFonts w:ascii="Arial" w:hAnsi="Arial" w:cs="Arial"/>
        </w:rPr>
        <w:t>lessons learned</w:t>
      </w:r>
    </w:p>
    <w:p w:rsidR="00350EFE" w:rsidRPr="00FD384E" w:rsidRDefault="00C96446" w:rsidP="00152A15">
      <w:pPr>
        <w:numPr>
          <w:ilvl w:val="0"/>
          <w:numId w:val="14"/>
        </w:numPr>
        <w:rPr>
          <w:rFonts w:ascii="Arial" w:hAnsi="Arial" w:cs="Arial"/>
        </w:rPr>
      </w:pPr>
      <w:r>
        <w:rPr>
          <w:rFonts w:ascii="Arial" w:hAnsi="Arial" w:cs="Arial"/>
        </w:rPr>
        <w:t>Mathias Boe and Richard Kalmet</w:t>
      </w:r>
      <w:r w:rsidR="00350EFE" w:rsidRPr="00FD384E">
        <w:rPr>
          <w:rFonts w:ascii="Arial" w:hAnsi="Arial" w:cs="Arial"/>
        </w:rPr>
        <w:t xml:space="preserve"> from Youth Challenge</w:t>
      </w:r>
      <w:r w:rsidR="003E7B5D" w:rsidRPr="00FD384E">
        <w:rPr>
          <w:rFonts w:ascii="Arial" w:hAnsi="Arial" w:cs="Arial"/>
        </w:rPr>
        <w:t>, who assis</w:t>
      </w:r>
      <w:r w:rsidR="00060828" w:rsidRPr="00FD384E">
        <w:rPr>
          <w:rFonts w:ascii="Arial" w:hAnsi="Arial" w:cs="Arial"/>
        </w:rPr>
        <w:t xml:space="preserve">ted </w:t>
      </w:r>
      <w:r w:rsidR="003E7B5D" w:rsidRPr="00FD384E">
        <w:rPr>
          <w:rFonts w:ascii="Arial" w:hAnsi="Arial" w:cs="Arial"/>
        </w:rPr>
        <w:t xml:space="preserve">with </w:t>
      </w:r>
      <w:r w:rsidR="00152A15" w:rsidRPr="00FD384E">
        <w:rPr>
          <w:rFonts w:ascii="Arial" w:hAnsi="Arial" w:cs="Arial"/>
        </w:rPr>
        <w:t>data entry</w:t>
      </w:r>
    </w:p>
    <w:p w:rsidR="00F328A6" w:rsidRPr="00FD384E" w:rsidRDefault="00350EFE" w:rsidP="00152A15">
      <w:pPr>
        <w:numPr>
          <w:ilvl w:val="0"/>
          <w:numId w:val="14"/>
        </w:numPr>
        <w:rPr>
          <w:rFonts w:ascii="Arial" w:hAnsi="Arial" w:cs="Arial"/>
        </w:rPr>
      </w:pPr>
      <w:r w:rsidRPr="00FD384E">
        <w:rPr>
          <w:rFonts w:ascii="Arial" w:hAnsi="Arial" w:cs="Arial"/>
        </w:rPr>
        <w:t xml:space="preserve">Fleur </w:t>
      </w:r>
      <w:r w:rsidR="00060828" w:rsidRPr="00FD384E">
        <w:rPr>
          <w:rFonts w:ascii="Arial" w:hAnsi="Arial" w:cs="Arial"/>
        </w:rPr>
        <w:t>Tevi</w:t>
      </w:r>
      <w:r w:rsidR="006C0B6D" w:rsidRPr="00FD384E">
        <w:rPr>
          <w:rFonts w:ascii="Arial" w:hAnsi="Arial" w:cs="Arial"/>
        </w:rPr>
        <w:t xml:space="preserve"> (</w:t>
      </w:r>
      <w:r w:rsidRPr="00FD384E">
        <w:rPr>
          <w:rFonts w:ascii="Arial" w:hAnsi="Arial" w:cs="Arial"/>
        </w:rPr>
        <w:t>Governance for Growth</w:t>
      </w:r>
      <w:r w:rsidR="006C0B6D" w:rsidRPr="00FD384E">
        <w:rPr>
          <w:rFonts w:ascii="Arial" w:hAnsi="Arial" w:cs="Arial"/>
        </w:rPr>
        <w:t>)</w:t>
      </w:r>
      <w:r w:rsidR="00060828" w:rsidRPr="00FD384E">
        <w:rPr>
          <w:rFonts w:ascii="Arial" w:hAnsi="Arial" w:cs="Arial"/>
        </w:rPr>
        <w:t xml:space="preserve"> </w:t>
      </w:r>
      <w:r w:rsidR="00152A15" w:rsidRPr="00FD384E">
        <w:rPr>
          <w:rFonts w:ascii="Arial" w:hAnsi="Arial" w:cs="Arial"/>
        </w:rPr>
        <w:t>a</w:t>
      </w:r>
      <w:r w:rsidR="00F328A6" w:rsidRPr="00FD384E">
        <w:rPr>
          <w:rFonts w:ascii="Arial" w:hAnsi="Arial" w:cs="Arial"/>
        </w:rPr>
        <w:t xml:space="preserve">nd the numerous </w:t>
      </w:r>
      <w:r w:rsidR="008A65E3">
        <w:rPr>
          <w:rFonts w:ascii="Arial" w:hAnsi="Arial" w:cs="Arial"/>
        </w:rPr>
        <w:t>p</w:t>
      </w:r>
      <w:r w:rsidR="006C5DB2" w:rsidRPr="00FD384E">
        <w:rPr>
          <w:rFonts w:ascii="Arial" w:hAnsi="Arial" w:cs="Arial"/>
        </w:rPr>
        <w:t xml:space="preserve">rovincial officers and </w:t>
      </w:r>
      <w:r w:rsidR="00F328A6" w:rsidRPr="00FD384E">
        <w:rPr>
          <w:rFonts w:ascii="Arial" w:hAnsi="Arial" w:cs="Arial"/>
        </w:rPr>
        <w:t>H</w:t>
      </w:r>
      <w:r w:rsidR="006C5DB2" w:rsidRPr="00FD384E">
        <w:rPr>
          <w:rFonts w:ascii="Arial" w:hAnsi="Arial" w:cs="Arial"/>
        </w:rPr>
        <w:t xml:space="preserve">uman Resource officers </w:t>
      </w:r>
      <w:r w:rsidR="006C0B6D" w:rsidRPr="00FD384E">
        <w:rPr>
          <w:rFonts w:ascii="Arial" w:hAnsi="Arial" w:cs="Arial"/>
        </w:rPr>
        <w:t xml:space="preserve">from </w:t>
      </w:r>
      <w:r w:rsidR="00152A15" w:rsidRPr="00FD384E">
        <w:rPr>
          <w:rFonts w:ascii="Arial" w:hAnsi="Arial" w:cs="Arial"/>
        </w:rPr>
        <w:t xml:space="preserve">each department </w:t>
      </w:r>
      <w:r w:rsidR="00F328A6" w:rsidRPr="00FD384E">
        <w:rPr>
          <w:rFonts w:ascii="Arial" w:hAnsi="Arial" w:cs="Arial"/>
        </w:rPr>
        <w:t>who assist</w:t>
      </w:r>
      <w:r w:rsidR="006B5CAE" w:rsidRPr="00FD384E">
        <w:rPr>
          <w:rFonts w:ascii="Arial" w:hAnsi="Arial" w:cs="Arial"/>
        </w:rPr>
        <w:t xml:space="preserve">ed with </w:t>
      </w:r>
      <w:r w:rsidR="00A52D34">
        <w:rPr>
          <w:rFonts w:ascii="Arial" w:hAnsi="Arial" w:cs="Arial"/>
        </w:rPr>
        <w:t xml:space="preserve">hard copy </w:t>
      </w:r>
      <w:r w:rsidR="006B5CAE" w:rsidRPr="00FD384E">
        <w:rPr>
          <w:rFonts w:ascii="Arial" w:hAnsi="Arial" w:cs="Arial"/>
        </w:rPr>
        <w:t>survey distribution, collection and returns.</w:t>
      </w:r>
    </w:p>
    <w:p w:rsidR="00350EFE" w:rsidRPr="00FD384E" w:rsidRDefault="00350EFE">
      <w:pPr>
        <w:rPr>
          <w:rFonts w:ascii="Arial" w:hAnsi="Arial" w:cs="Arial"/>
        </w:rPr>
      </w:pPr>
    </w:p>
    <w:p w:rsidR="005C7E34" w:rsidRPr="00FD384E" w:rsidRDefault="005C7E34">
      <w:pPr>
        <w:rPr>
          <w:rFonts w:ascii="Arial" w:hAnsi="Arial" w:cs="Arial"/>
        </w:rPr>
      </w:pPr>
      <w:r w:rsidRPr="00FD384E">
        <w:rPr>
          <w:rFonts w:ascii="Arial" w:hAnsi="Arial" w:cs="Arial"/>
        </w:rPr>
        <w:t>The survey was led by the Public Service Commission, with financial and te</w:t>
      </w:r>
      <w:r w:rsidR="00553DD3" w:rsidRPr="00FD384E">
        <w:rPr>
          <w:rFonts w:ascii="Arial" w:hAnsi="Arial" w:cs="Arial"/>
        </w:rPr>
        <w:t xml:space="preserve">chnical support provided by </w:t>
      </w:r>
      <w:r w:rsidR="00EC0E9C" w:rsidRPr="00FD384E">
        <w:rPr>
          <w:rFonts w:ascii="Arial" w:hAnsi="Arial" w:cs="Arial"/>
        </w:rPr>
        <w:t xml:space="preserve">the </w:t>
      </w:r>
      <w:r w:rsidR="00DC677F" w:rsidRPr="00FD384E">
        <w:rPr>
          <w:rFonts w:ascii="Arial" w:hAnsi="Arial" w:cs="Arial"/>
        </w:rPr>
        <w:t xml:space="preserve">Governance for Growth </w:t>
      </w:r>
      <w:r w:rsidR="00EC0E9C" w:rsidRPr="00FD384E">
        <w:rPr>
          <w:rFonts w:ascii="Arial" w:hAnsi="Arial" w:cs="Arial"/>
        </w:rPr>
        <w:t>program</w:t>
      </w:r>
      <w:r w:rsidR="006B5CAE" w:rsidRPr="00FD384E">
        <w:rPr>
          <w:rFonts w:ascii="Arial" w:hAnsi="Arial" w:cs="Arial"/>
        </w:rPr>
        <w:t>.</w:t>
      </w:r>
      <w:r w:rsidR="006B5CAE" w:rsidRPr="00FD384E">
        <w:rPr>
          <w:rStyle w:val="FootnoteReference"/>
          <w:rFonts w:ascii="Arial" w:hAnsi="Arial" w:cs="Arial"/>
        </w:rPr>
        <w:footnoteReference w:id="1"/>
      </w:r>
      <w:r w:rsidR="006B5CAE" w:rsidRPr="00FD384E">
        <w:rPr>
          <w:rFonts w:ascii="Arial" w:hAnsi="Arial" w:cs="Arial"/>
        </w:rPr>
        <w:t xml:space="preserve"> </w:t>
      </w:r>
    </w:p>
    <w:p w:rsidR="008575E5" w:rsidRDefault="008575E5" w:rsidP="00152A15">
      <w:pPr>
        <w:rPr>
          <w:rFonts w:ascii="Arial" w:hAnsi="Arial" w:cs="Arial"/>
          <w:b/>
        </w:rPr>
      </w:pPr>
    </w:p>
    <w:p w:rsidR="001535F7" w:rsidRPr="00FD384E" w:rsidRDefault="001535F7" w:rsidP="00152A15">
      <w:pPr>
        <w:rPr>
          <w:rFonts w:ascii="Arial" w:hAnsi="Arial" w:cs="Arial"/>
          <w:b/>
        </w:rPr>
      </w:pPr>
    </w:p>
    <w:p w:rsidR="00152A15" w:rsidRPr="00FD384E" w:rsidRDefault="00152A15" w:rsidP="00152A15">
      <w:pPr>
        <w:rPr>
          <w:rFonts w:ascii="Arial" w:hAnsi="Arial" w:cs="Arial"/>
          <w:b/>
        </w:rPr>
      </w:pPr>
      <w:r w:rsidRPr="00FD384E">
        <w:rPr>
          <w:rFonts w:ascii="Arial" w:hAnsi="Arial" w:cs="Arial"/>
          <w:b/>
        </w:rPr>
        <w:t>Survey team</w:t>
      </w:r>
    </w:p>
    <w:p w:rsidR="00152A15" w:rsidRDefault="00152A15" w:rsidP="00152A15">
      <w:pPr>
        <w:rPr>
          <w:rFonts w:ascii="Arial" w:hAnsi="Arial" w:cs="Arial"/>
        </w:rPr>
      </w:pPr>
    </w:p>
    <w:p w:rsidR="00912F64" w:rsidRPr="00912F64" w:rsidRDefault="00912F64" w:rsidP="00152A15">
      <w:pPr>
        <w:rPr>
          <w:rFonts w:ascii="Arial" w:hAnsi="Arial" w:cs="Arial"/>
          <w:b/>
          <w:i/>
        </w:rPr>
      </w:pPr>
      <w:r w:rsidRPr="00912F64">
        <w:rPr>
          <w:rFonts w:ascii="Arial" w:hAnsi="Arial" w:cs="Arial"/>
          <w:b/>
          <w:i/>
        </w:rPr>
        <w:t>Public Service Commission:</w:t>
      </w:r>
    </w:p>
    <w:p w:rsidR="00912F64" w:rsidRPr="00FD384E" w:rsidRDefault="00912F64" w:rsidP="00152A15">
      <w:pPr>
        <w:rPr>
          <w:rFonts w:ascii="Arial" w:hAnsi="Arial" w:cs="Arial"/>
        </w:rPr>
      </w:pPr>
    </w:p>
    <w:p w:rsidR="00152A15" w:rsidRPr="00FD384E" w:rsidRDefault="002505C6" w:rsidP="00152A15">
      <w:pPr>
        <w:rPr>
          <w:rFonts w:ascii="Arial" w:hAnsi="Arial" w:cs="Arial"/>
        </w:rPr>
      </w:pPr>
      <w:r>
        <w:rPr>
          <w:rFonts w:ascii="Arial" w:hAnsi="Arial" w:cs="Arial"/>
        </w:rPr>
        <w:t>Wilfred Koran, Principal</w:t>
      </w:r>
      <w:r w:rsidR="00152A15" w:rsidRPr="00FD384E">
        <w:rPr>
          <w:rFonts w:ascii="Arial" w:hAnsi="Arial" w:cs="Arial"/>
        </w:rPr>
        <w:t xml:space="preserve"> Performance </w:t>
      </w:r>
      <w:r>
        <w:rPr>
          <w:rFonts w:ascii="Arial" w:hAnsi="Arial" w:cs="Arial"/>
        </w:rPr>
        <w:t xml:space="preserve">Assessment </w:t>
      </w:r>
      <w:r w:rsidR="00152A15" w:rsidRPr="00FD384E">
        <w:rPr>
          <w:rFonts w:ascii="Arial" w:hAnsi="Arial" w:cs="Arial"/>
        </w:rPr>
        <w:t>Officer</w:t>
      </w:r>
    </w:p>
    <w:p w:rsidR="00152A15" w:rsidRPr="002505C6" w:rsidRDefault="00152A15" w:rsidP="00152A15">
      <w:pPr>
        <w:rPr>
          <w:rFonts w:ascii="Arial" w:hAnsi="Arial" w:cs="Arial"/>
        </w:rPr>
      </w:pPr>
      <w:r w:rsidRPr="00FD384E">
        <w:rPr>
          <w:rFonts w:ascii="Arial" w:hAnsi="Arial" w:cs="Arial"/>
        </w:rPr>
        <w:t xml:space="preserve">Webster Alilee, </w:t>
      </w:r>
      <w:r w:rsidR="002505C6">
        <w:rPr>
          <w:rStyle w:val="apple-style-span"/>
          <w:rFonts w:ascii="Arial" w:hAnsi="Arial" w:cs="Arial"/>
          <w:color w:val="000000"/>
        </w:rPr>
        <w:t>Senior System Officer</w:t>
      </w:r>
    </w:p>
    <w:p w:rsidR="00152A15" w:rsidRPr="00FD384E" w:rsidRDefault="00152A15" w:rsidP="00152A15">
      <w:pPr>
        <w:rPr>
          <w:rFonts w:ascii="Arial" w:hAnsi="Arial" w:cs="Arial"/>
        </w:rPr>
      </w:pPr>
      <w:r w:rsidRPr="002505C6">
        <w:rPr>
          <w:rFonts w:ascii="Arial" w:hAnsi="Arial" w:cs="Arial"/>
        </w:rPr>
        <w:t xml:space="preserve">Judith Melsul, </w:t>
      </w:r>
      <w:r w:rsidR="002505C6" w:rsidRPr="002505C6">
        <w:rPr>
          <w:rFonts w:ascii="Arial" w:hAnsi="Arial" w:cs="Arial"/>
        </w:rPr>
        <w:t>Senior Research Officer</w:t>
      </w:r>
    </w:p>
    <w:p w:rsidR="00912F64" w:rsidRPr="00912F64" w:rsidRDefault="00912F64" w:rsidP="00152A15">
      <w:pPr>
        <w:rPr>
          <w:rFonts w:ascii="Arial" w:hAnsi="Arial" w:cs="Arial"/>
          <w:b/>
          <w:i/>
        </w:rPr>
      </w:pPr>
    </w:p>
    <w:p w:rsidR="00912F64" w:rsidRDefault="00912F64" w:rsidP="00152A15">
      <w:pPr>
        <w:rPr>
          <w:rFonts w:ascii="Arial" w:hAnsi="Arial" w:cs="Arial"/>
          <w:b/>
          <w:i/>
        </w:rPr>
      </w:pPr>
      <w:r w:rsidRPr="00912F64">
        <w:rPr>
          <w:rFonts w:ascii="Arial" w:hAnsi="Arial" w:cs="Arial"/>
          <w:b/>
          <w:i/>
        </w:rPr>
        <w:t>Governance for Growth:</w:t>
      </w:r>
    </w:p>
    <w:p w:rsidR="00912F64" w:rsidRPr="00912F64" w:rsidRDefault="00912F64" w:rsidP="00152A15">
      <w:pPr>
        <w:rPr>
          <w:rFonts w:ascii="Arial" w:hAnsi="Arial" w:cs="Arial"/>
          <w:b/>
          <w:i/>
        </w:rPr>
      </w:pPr>
    </w:p>
    <w:p w:rsidR="00152A15" w:rsidRPr="00FD384E" w:rsidRDefault="00152A15" w:rsidP="00152A15">
      <w:pPr>
        <w:rPr>
          <w:rFonts w:ascii="Arial" w:hAnsi="Arial" w:cs="Arial"/>
        </w:rPr>
      </w:pPr>
      <w:r w:rsidRPr="00FD384E">
        <w:rPr>
          <w:rFonts w:ascii="Arial" w:hAnsi="Arial" w:cs="Arial"/>
        </w:rPr>
        <w:t xml:space="preserve">Jennifer Kalpokas, </w:t>
      </w:r>
      <w:r w:rsidR="00B975BC">
        <w:rPr>
          <w:rFonts w:ascii="Arial" w:hAnsi="Arial" w:cs="Arial"/>
        </w:rPr>
        <w:t>Project Officer</w:t>
      </w:r>
    </w:p>
    <w:p w:rsidR="00152A15" w:rsidRPr="00FD384E" w:rsidRDefault="00152A15" w:rsidP="00152A15">
      <w:pPr>
        <w:rPr>
          <w:rFonts w:ascii="Arial" w:hAnsi="Arial" w:cs="Arial"/>
        </w:rPr>
      </w:pPr>
      <w:r w:rsidRPr="00FD384E">
        <w:rPr>
          <w:rFonts w:ascii="Arial" w:hAnsi="Arial" w:cs="Arial"/>
        </w:rPr>
        <w:t>Amber Davidson, Technica</w:t>
      </w:r>
      <w:r w:rsidR="00912F64">
        <w:rPr>
          <w:rFonts w:ascii="Arial" w:hAnsi="Arial" w:cs="Arial"/>
        </w:rPr>
        <w:t>l Adviser</w:t>
      </w:r>
    </w:p>
    <w:p w:rsidR="00056B0E" w:rsidRPr="00FD384E" w:rsidRDefault="00056B0E" w:rsidP="00056B0E">
      <w:pPr>
        <w:rPr>
          <w:rFonts w:ascii="Arial" w:hAnsi="Arial" w:cs="Arial"/>
        </w:rPr>
      </w:pPr>
    </w:p>
    <w:p w:rsidR="006565A0" w:rsidRPr="00FD384E" w:rsidRDefault="006565A0">
      <w:pPr>
        <w:rPr>
          <w:rFonts w:ascii="Arial" w:hAnsi="Arial" w:cs="Arial"/>
        </w:rPr>
      </w:pPr>
    </w:p>
    <w:p w:rsidR="009048FE" w:rsidRPr="00FD384E" w:rsidRDefault="005C7E34" w:rsidP="00C213CC">
      <w:pPr>
        <w:pStyle w:val="Heading1"/>
      </w:pPr>
      <w:r w:rsidRPr="00FD384E">
        <w:br w:type="page"/>
      </w:r>
      <w:bookmarkStart w:id="3" w:name="_Toc244348749"/>
      <w:r w:rsidR="009048FE" w:rsidRPr="00FD384E">
        <w:lastRenderedPageBreak/>
        <w:t>Executive Summary</w:t>
      </w:r>
      <w:bookmarkEnd w:id="3"/>
    </w:p>
    <w:p w:rsidR="00B155D4" w:rsidRPr="00FD384E" w:rsidRDefault="00B155D4">
      <w:pPr>
        <w:rPr>
          <w:rFonts w:ascii="Arial" w:hAnsi="Arial" w:cs="Arial"/>
        </w:rPr>
      </w:pPr>
    </w:p>
    <w:p w:rsidR="005F095B" w:rsidRDefault="008E0A59" w:rsidP="00C53DFB">
      <w:pPr>
        <w:rPr>
          <w:rFonts w:ascii="Arial" w:hAnsi="Arial" w:cs="Arial"/>
        </w:rPr>
      </w:pPr>
      <w:r w:rsidRPr="00FD384E">
        <w:rPr>
          <w:rFonts w:ascii="Arial" w:hAnsi="Arial" w:cs="Arial"/>
        </w:rPr>
        <w:t xml:space="preserve">The </w:t>
      </w:r>
      <w:r w:rsidR="00905A0F" w:rsidRPr="00FD384E">
        <w:rPr>
          <w:rFonts w:ascii="Arial" w:hAnsi="Arial" w:cs="Arial"/>
        </w:rPr>
        <w:t xml:space="preserve">vision of the </w:t>
      </w:r>
      <w:r w:rsidRPr="00FD384E">
        <w:rPr>
          <w:rFonts w:ascii="Arial" w:hAnsi="Arial" w:cs="Arial"/>
        </w:rPr>
        <w:t>P</w:t>
      </w:r>
      <w:r w:rsidR="005165EC" w:rsidRPr="00FD384E">
        <w:rPr>
          <w:rFonts w:ascii="Arial" w:hAnsi="Arial" w:cs="Arial"/>
        </w:rPr>
        <w:t>ublic Service Commission (P</w:t>
      </w:r>
      <w:r w:rsidRPr="00FD384E">
        <w:rPr>
          <w:rFonts w:ascii="Arial" w:hAnsi="Arial" w:cs="Arial"/>
        </w:rPr>
        <w:t>SC</w:t>
      </w:r>
      <w:r w:rsidR="005165EC" w:rsidRPr="00FD384E">
        <w:rPr>
          <w:rFonts w:ascii="Arial" w:hAnsi="Arial" w:cs="Arial"/>
        </w:rPr>
        <w:t>)</w:t>
      </w:r>
      <w:r w:rsidRPr="00FD384E">
        <w:rPr>
          <w:rFonts w:ascii="Arial" w:hAnsi="Arial" w:cs="Arial"/>
        </w:rPr>
        <w:t xml:space="preserve"> is</w:t>
      </w:r>
      <w:r w:rsidR="008C314A" w:rsidRPr="00FD384E">
        <w:rPr>
          <w:rFonts w:ascii="Arial" w:hAnsi="Arial" w:cs="Arial"/>
        </w:rPr>
        <w:t xml:space="preserve"> to be an “employer of choice</w:t>
      </w:r>
      <w:r w:rsidR="00A2680E" w:rsidRPr="00FD384E">
        <w:rPr>
          <w:rFonts w:ascii="Arial" w:hAnsi="Arial" w:cs="Arial"/>
        </w:rPr>
        <w:t xml:space="preserve"> </w:t>
      </w:r>
      <w:r w:rsidR="00796EFE" w:rsidRPr="00FD384E">
        <w:rPr>
          <w:rFonts w:ascii="Arial" w:hAnsi="Arial" w:cs="Arial"/>
        </w:rPr>
        <w:t>by 2015</w:t>
      </w:r>
      <w:r w:rsidR="002056DE">
        <w:rPr>
          <w:rFonts w:ascii="Arial" w:hAnsi="Arial" w:cs="Arial"/>
        </w:rPr>
        <w:t xml:space="preserve">”.  </w:t>
      </w:r>
      <w:r w:rsidR="002056DE" w:rsidRPr="00FD384E">
        <w:rPr>
          <w:rFonts w:ascii="Arial" w:hAnsi="Arial" w:cs="Arial"/>
        </w:rPr>
        <w:t>The 2009 Vanuatu Public Sector Survey</w:t>
      </w:r>
      <w:r w:rsidR="002056DE">
        <w:rPr>
          <w:rFonts w:ascii="Arial" w:hAnsi="Arial" w:cs="Arial"/>
        </w:rPr>
        <w:t xml:space="preserve"> </w:t>
      </w:r>
      <w:r w:rsidR="002056DE" w:rsidRPr="00FD384E">
        <w:rPr>
          <w:rFonts w:ascii="Arial" w:hAnsi="Arial" w:cs="Arial"/>
        </w:rPr>
        <w:t xml:space="preserve">was </w:t>
      </w:r>
      <w:r w:rsidR="002056DE">
        <w:rPr>
          <w:rFonts w:ascii="Arial" w:hAnsi="Arial" w:cs="Arial"/>
        </w:rPr>
        <w:t>undertaken t</w:t>
      </w:r>
      <w:r w:rsidR="002056DE" w:rsidRPr="00FD384E">
        <w:rPr>
          <w:rFonts w:ascii="Arial" w:hAnsi="Arial" w:cs="Arial"/>
        </w:rPr>
        <w:t xml:space="preserve">o provide the PSC </w:t>
      </w:r>
      <w:r w:rsidR="007C77B3">
        <w:rPr>
          <w:rFonts w:ascii="Arial" w:hAnsi="Arial" w:cs="Arial"/>
        </w:rPr>
        <w:t>with important</w:t>
      </w:r>
      <w:r w:rsidR="002056DE">
        <w:rPr>
          <w:rFonts w:ascii="Arial" w:hAnsi="Arial" w:cs="Arial"/>
        </w:rPr>
        <w:t xml:space="preserve"> </w:t>
      </w:r>
      <w:r w:rsidR="007C77B3">
        <w:rPr>
          <w:rFonts w:ascii="Arial" w:hAnsi="Arial" w:cs="Arial"/>
        </w:rPr>
        <w:t xml:space="preserve">data </w:t>
      </w:r>
      <w:r w:rsidR="002056DE">
        <w:rPr>
          <w:rFonts w:ascii="Arial" w:hAnsi="Arial" w:cs="Arial"/>
        </w:rPr>
        <w:t xml:space="preserve">and feedback </w:t>
      </w:r>
      <w:r w:rsidR="001D0009">
        <w:rPr>
          <w:rFonts w:ascii="Arial" w:hAnsi="Arial" w:cs="Arial"/>
        </w:rPr>
        <w:t>to</w:t>
      </w:r>
      <w:r w:rsidR="00B91FA4">
        <w:rPr>
          <w:rFonts w:ascii="Arial" w:hAnsi="Arial" w:cs="Arial"/>
        </w:rPr>
        <w:t xml:space="preserve"> </w:t>
      </w:r>
      <w:r w:rsidR="00B37DDA">
        <w:rPr>
          <w:rFonts w:ascii="Arial" w:hAnsi="Arial" w:cs="Arial"/>
        </w:rPr>
        <w:t xml:space="preserve">help it </w:t>
      </w:r>
      <w:r w:rsidR="002056DE" w:rsidRPr="00FD384E">
        <w:rPr>
          <w:rFonts w:ascii="Arial" w:hAnsi="Arial" w:cs="Arial"/>
        </w:rPr>
        <w:t xml:space="preserve">achieve this vision. </w:t>
      </w:r>
      <w:r w:rsidR="002056DE">
        <w:rPr>
          <w:rFonts w:ascii="Arial" w:hAnsi="Arial" w:cs="Arial"/>
        </w:rPr>
        <w:t xml:space="preserve"> </w:t>
      </w:r>
      <w:r w:rsidR="007C77B3" w:rsidRPr="00FD384E">
        <w:rPr>
          <w:rFonts w:ascii="Arial" w:hAnsi="Arial" w:cs="Arial"/>
        </w:rPr>
        <w:t xml:space="preserve">The PSC will use the survey findings </w:t>
      </w:r>
      <w:r w:rsidR="007C77B3">
        <w:rPr>
          <w:rFonts w:ascii="Arial" w:hAnsi="Arial" w:cs="Arial"/>
        </w:rPr>
        <w:t xml:space="preserve">and feedback </w:t>
      </w:r>
      <w:r w:rsidR="007C77B3" w:rsidRPr="00FD384E">
        <w:rPr>
          <w:rFonts w:ascii="Arial" w:hAnsi="Arial" w:cs="Arial"/>
        </w:rPr>
        <w:t>to help focus it</w:t>
      </w:r>
      <w:r w:rsidR="007C77B3">
        <w:rPr>
          <w:rFonts w:ascii="Arial" w:hAnsi="Arial" w:cs="Arial"/>
        </w:rPr>
        <w:t>s</w:t>
      </w:r>
      <w:r w:rsidR="007C77B3" w:rsidRPr="00FD384E">
        <w:rPr>
          <w:rFonts w:ascii="Arial" w:hAnsi="Arial" w:cs="Arial"/>
        </w:rPr>
        <w:t xml:space="preserve"> future support with the aim of strengthening management </w:t>
      </w:r>
      <w:r w:rsidR="00A769BA">
        <w:rPr>
          <w:rFonts w:ascii="Arial" w:hAnsi="Arial" w:cs="Arial"/>
        </w:rPr>
        <w:t xml:space="preserve">and performance </w:t>
      </w:r>
      <w:r w:rsidR="007C77B3">
        <w:rPr>
          <w:rFonts w:ascii="Arial" w:hAnsi="Arial" w:cs="Arial"/>
        </w:rPr>
        <w:t xml:space="preserve">across </w:t>
      </w:r>
      <w:r w:rsidR="007C77B3" w:rsidRPr="00FD384E">
        <w:rPr>
          <w:rFonts w:ascii="Arial" w:hAnsi="Arial" w:cs="Arial"/>
        </w:rPr>
        <w:t>the Vanuat</w:t>
      </w:r>
      <w:r w:rsidR="007C77B3">
        <w:rPr>
          <w:rFonts w:ascii="Arial" w:hAnsi="Arial" w:cs="Arial"/>
        </w:rPr>
        <w:t>u Public Service</w:t>
      </w:r>
      <w:r w:rsidR="007C77B3" w:rsidRPr="00FD384E">
        <w:rPr>
          <w:rFonts w:ascii="Arial" w:hAnsi="Arial" w:cs="Arial"/>
        </w:rPr>
        <w:t>.</w:t>
      </w:r>
      <w:r w:rsidR="005F095B">
        <w:rPr>
          <w:rFonts w:ascii="Arial" w:hAnsi="Arial" w:cs="Arial"/>
        </w:rPr>
        <w:t xml:space="preserve">  </w:t>
      </w:r>
    </w:p>
    <w:p w:rsidR="005F095B" w:rsidRDefault="005F095B" w:rsidP="00C53DFB">
      <w:pPr>
        <w:rPr>
          <w:rFonts w:ascii="Arial" w:hAnsi="Arial" w:cs="Arial"/>
        </w:rPr>
      </w:pPr>
    </w:p>
    <w:p w:rsidR="00790ED9" w:rsidRDefault="00686180" w:rsidP="00C53DFB">
      <w:pPr>
        <w:rPr>
          <w:rFonts w:ascii="Arial" w:hAnsi="Arial" w:cs="Arial"/>
        </w:rPr>
      </w:pPr>
      <w:r w:rsidRPr="00FD384E">
        <w:rPr>
          <w:rFonts w:ascii="Arial" w:hAnsi="Arial" w:cs="Arial"/>
        </w:rPr>
        <w:t xml:space="preserve">The PSC </w:t>
      </w:r>
      <w:r w:rsidR="002C79AF" w:rsidRPr="00FD384E">
        <w:rPr>
          <w:rFonts w:ascii="Arial" w:hAnsi="Arial" w:cs="Arial"/>
        </w:rPr>
        <w:t>recognis</w:t>
      </w:r>
      <w:r w:rsidRPr="00FD384E">
        <w:rPr>
          <w:rFonts w:ascii="Arial" w:hAnsi="Arial" w:cs="Arial"/>
        </w:rPr>
        <w:t>es</w:t>
      </w:r>
      <w:r w:rsidR="00FD559F">
        <w:rPr>
          <w:rFonts w:ascii="Arial" w:hAnsi="Arial" w:cs="Arial"/>
        </w:rPr>
        <w:t xml:space="preserve"> that its</w:t>
      </w:r>
      <w:r w:rsidR="002C79AF" w:rsidRPr="00FD384E">
        <w:rPr>
          <w:rFonts w:ascii="Arial" w:hAnsi="Arial" w:cs="Arial"/>
        </w:rPr>
        <w:t xml:space="preserve"> </w:t>
      </w:r>
      <w:r w:rsidR="000D0F97" w:rsidRPr="00FD384E">
        <w:rPr>
          <w:rFonts w:ascii="Arial" w:hAnsi="Arial" w:cs="Arial"/>
        </w:rPr>
        <w:t xml:space="preserve">most important asset </w:t>
      </w:r>
      <w:r w:rsidR="002C79AF" w:rsidRPr="00FD384E">
        <w:rPr>
          <w:rFonts w:ascii="Arial" w:hAnsi="Arial" w:cs="Arial"/>
        </w:rPr>
        <w:t>is it</w:t>
      </w:r>
      <w:r w:rsidR="000D0F97" w:rsidRPr="00FD384E">
        <w:rPr>
          <w:rFonts w:ascii="Arial" w:hAnsi="Arial" w:cs="Arial"/>
        </w:rPr>
        <w:t xml:space="preserve">s </w:t>
      </w:r>
      <w:r w:rsidR="002C79AF" w:rsidRPr="00FD384E">
        <w:rPr>
          <w:rFonts w:ascii="Arial" w:hAnsi="Arial" w:cs="Arial"/>
        </w:rPr>
        <w:t>employees</w:t>
      </w:r>
      <w:r w:rsidR="007C77B3">
        <w:rPr>
          <w:rFonts w:ascii="Arial" w:hAnsi="Arial" w:cs="Arial"/>
        </w:rPr>
        <w:t xml:space="preserve"> – </w:t>
      </w:r>
      <w:r w:rsidRPr="00FD384E">
        <w:rPr>
          <w:rFonts w:ascii="Arial" w:hAnsi="Arial" w:cs="Arial"/>
        </w:rPr>
        <w:t xml:space="preserve">the public servants who </w:t>
      </w:r>
      <w:r w:rsidR="000D0F97" w:rsidRPr="00FD384E">
        <w:rPr>
          <w:rFonts w:ascii="Arial" w:hAnsi="Arial" w:cs="Arial"/>
        </w:rPr>
        <w:t xml:space="preserve">work everyday to </w:t>
      </w:r>
      <w:r w:rsidRPr="00FD384E">
        <w:rPr>
          <w:rFonts w:ascii="Arial" w:hAnsi="Arial" w:cs="Arial"/>
        </w:rPr>
        <w:t xml:space="preserve">serve </w:t>
      </w:r>
      <w:r w:rsidR="000D0F97" w:rsidRPr="00FD384E">
        <w:rPr>
          <w:rFonts w:ascii="Arial" w:hAnsi="Arial" w:cs="Arial"/>
        </w:rPr>
        <w:t xml:space="preserve">the </w:t>
      </w:r>
      <w:r w:rsidRPr="00FD384E">
        <w:rPr>
          <w:rFonts w:ascii="Arial" w:hAnsi="Arial" w:cs="Arial"/>
        </w:rPr>
        <w:t xml:space="preserve">people of </w:t>
      </w:r>
      <w:smartTag w:uri="urn:schemas-microsoft-com:office:smarttags" w:element="country-region">
        <w:smartTag w:uri="urn:schemas-microsoft-com:office:smarttags" w:element="place">
          <w:r w:rsidRPr="00FD384E">
            <w:rPr>
              <w:rFonts w:ascii="Arial" w:hAnsi="Arial" w:cs="Arial"/>
            </w:rPr>
            <w:t>Vanuatu</w:t>
          </w:r>
        </w:smartTag>
      </w:smartTag>
      <w:r w:rsidR="003A6EF5">
        <w:rPr>
          <w:rFonts w:ascii="Arial" w:hAnsi="Arial" w:cs="Arial"/>
        </w:rPr>
        <w:t xml:space="preserve"> and the nation.</w:t>
      </w:r>
      <w:r w:rsidR="002C79AF" w:rsidRPr="00FD384E">
        <w:rPr>
          <w:rFonts w:ascii="Arial" w:hAnsi="Arial" w:cs="Arial"/>
        </w:rPr>
        <w:t xml:space="preserve">  This survey was</w:t>
      </w:r>
      <w:r w:rsidR="00790ED9">
        <w:rPr>
          <w:rFonts w:ascii="Arial" w:hAnsi="Arial" w:cs="Arial"/>
        </w:rPr>
        <w:t xml:space="preserve"> an opportunity to hear from public servants</w:t>
      </w:r>
      <w:r w:rsidR="002D2846">
        <w:rPr>
          <w:rFonts w:ascii="Arial" w:hAnsi="Arial" w:cs="Arial"/>
        </w:rPr>
        <w:t xml:space="preserve"> – for you</w:t>
      </w:r>
      <w:r w:rsidR="00FD559F">
        <w:rPr>
          <w:rFonts w:ascii="Arial" w:hAnsi="Arial" w:cs="Arial"/>
        </w:rPr>
        <w:t xml:space="preserve"> </w:t>
      </w:r>
      <w:r w:rsidR="002C79AF" w:rsidRPr="00FD384E">
        <w:rPr>
          <w:rFonts w:ascii="Arial" w:hAnsi="Arial" w:cs="Arial"/>
        </w:rPr>
        <w:t xml:space="preserve">to share your experiences on life in the public sector and your suggestions for </w:t>
      </w:r>
      <w:r w:rsidR="002056DE">
        <w:rPr>
          <w:rFonts w:ascii="Arial" w:hAnsi="Arial" w:cs="Arial"/>
        </w:rPr>
        <w:t>improvement.</w:t>
      </w:r>
      <w:r w:rsidR="007C77B3">
        <w:rPr>
          <w:rFonts w:ascii="Arial" w:hAnsi="Arial" w:cs="Arial"/>
        </w:rPr>
        <w:t xml:space="preserve"> </w:t>
      </w:r>
    </w:p>
    <w:p w:rsidR="00790ED9" w:rsidRDefault="00790ED9" w:rsidP="00C53DFB">
      <w:pPr>
        <w:rPr>
          <w:rFonts w:ascii="Arial" w:hAnsi="Arial" w:cs="Arial"/>
        </w:rPr>
      </w:pPr>
    </w:p>
    <w:p w:rsidR="005F095B" w:rsidRDefault="00FE3041" w:rsidP="00C53DFB">
      <w:pPr>
        <w:rPr>
          <w:rFonts w:ascii="Arial" w:hAnsi="Arial" w:cs="Arial"/>
        </w:rPr>
      </w:pPr>
      <w:r>
        <w:rPr>
          <w:rFonts w:ascii="Arial" w:hAnsi="Arial" w:cs="Arial"/>
        </w:rPr>
        <w:t xml:space="preserve">The survey </w:t>
      </w:r>
      <w:r w:rsidR="005F095B">
        <w:rPr>
          <w:rFonts w:ascii="Arial" w:hAnsi="Arial" w:cs="Arial"/>
        </w:rPr>
        <w:t xml:space="preserve">represents a major step towards improved transparency in decision making.  Accordingly, the results of the survey are being </w:t>
      </w:r>
      <w:r w:rsidR="0087497F">
        <w:rPr>
          <w:rFonts w:ascii="Arial" w:hAnsi="Arial" w:cs="Arial"/>
        </w:rPr>
        <w:t xml:space="preserve">published and </w:t>
      </w:r>
      <w:r w:rsidR="005F095B">
        <w:rPr>
          <w:rFonts w:ascii="Arial" w:hAnsi="Arial" w:cs="Arial"/>
        </w:rPr>
        <w:t>shared with</w:t>
      </w:r>
      <w:r w:rsidR="0087497F">
        <w:rPr>
          <w:rFonts w:ascii="Arial" w:hAnsi="Arial" w:cs="Arial"/>
        </w:rPr>
        <w:t xml:space="preserve"> public servants.  T</w:t>
      </w:r>
      <w:r w:rsidR="005F095B">
        <w:rPr>
          <w:rFonts w:ascii="Arial" w:hAnsi="Arial" w:cs="Arial"/>
        </w:rPr>
        <w:t xml:space="preserve">he PSC has identified a number of </w:t>
      </w:r>
      <w:r w:rsidR="005F095B" w:rsidRPr="00836046">
        <w:rPr>
          <w:rFonts w:ascii="Arial" w:hAnsi="Arial" w:cs="Arial"/>
        </w:rPr>
        <w:t xml:space="preserve">priority actions in response to survey findings, with </w:t>
      </w:r>
      <w:r w:rsidR="003A6EF5" w:rsidRPr="00836046">
        <w:rPr>
          <w:rFonts w:ascii="Arial" w:hAnsi="Arial" w:cs="Arial"/>
        </w:rPr>
        <w:t xml:space="preserve">implementation </w:t>
      </w:r>
      <w:r w:rsidR="005F095B" w:rsidRPr="00836046">
        <w:rPr>
          <w:rFonts w:ascii="Arial" w:hAnsi="Arial" w:cs="Arial"/>
        </w:rPr>
        <w:t>progress to be reported to the Chair of the Public Ser</w:t>
      </w:r>
      <w:r w:rsidR="00836046" w:rsidRPr="00836046">
        <w:rPr>
          <w:rFonts w:ascii="Arial" w:hAnsi="Arial" w:cs="Arial"/>
        </w:rPr>
        <w:t>vice Commission</w:t>
      </w:r>
      <w:r w:rsidR="005F095B" w:rsidRPr="00836046">
        <w:rPr>
          <w:rFonts w:ascii="Arial" w:hAnsi="Arial" w:cs="Arial"/>
        </w:rPr>
        <w:t>.</w:t>
      </w:r>
    </w:p>
    <w:p w:rsidR="005F095B" w:rsidRDefault="005F095B" w:rsidP="00C53DFB">
      <w:pPr>
        <w:rPr>
          <w:rFonts w:ascii="Arial" w:hAnsi="Arial" w:cs="Arial"/>
        </w:rPr>
      </w:pPr>
    </w:p>
    <w:p w:rsidR="00D5108E" w:rsidRDefault="00D5108E" w:rsidP="00C53DFB">
      <w:pPr>
        <w:rPr>
          <w:rFonts w:ascii="Arial" w:hAnsi="Arial" w:cs="Arial"/>
        </w:rPr>
      </w:pPr>
    </w:p>
    <w:p w:rsidR="00B155D4" w:rsidRPr="001535F7" w:rsidRDefault="00B155D4" w:rsidP="00C53DFB">
      <w:pPr>
        <w:rPr>
          <w:rFonts w:ascii="Arial" w:hAnsi="Arial" w:cs="Arial"/>
          <w:b/>
          <w:sz w:val="28"/>
          <w:szCs w:val="28"/>
        </w:rPr>
      </w:pPr>
      <w:r w:rsidRPr="001535F7">
        <w:rPr>
          <w:rFonts w:ascii="Arial" w:hAnsi="Arial" w:cs="Arial"/>
          <w:b/>
          <w:sz w:val="28"/>
          <w:szCs w:val="28"/>
        </w:rPr>
        <w:t>Key findings</w:t>
      </w:r>
    </w:p>
    <w:p w:rsidR="008F279B" w:rsidRDefault="008F279B" w:rsidP="008F279B">
      <w:pPr>
        <w:rPr>
          <w:rFonts w:ascii="Arial" w:hAnsi="Arial" w:cs="Arial"/>
        </w:rPr>
      </w:pPr>
    </w:p>
    <w:p w:rsidR="008F279B" w:rsidRPr="00E860E3" w:rsidRDefault="008F279B" w:rsidP="008F279B">
      <w:pPr>
        <w:rPr>
          <w:rFonts w:ascii="Arial" w:hAnsi="Arial" w:cs="Arial"/>
          <w:b/>
          <w:i/>
        </w:rPr>
      </w:pPr>
      <w:r w:rsidRPr="00E860E3">
        <w:rPr>
          <w:rFonts w:ascii="Arial" w:hAnsi="Arial" w:cs="Arial"/>
          <w:b/>
          <w:i/>
        </w:rPr>
        <w:t>Overview</w:t>
      </w:r>
    </w:p>
    <w:p w:rsidR="008F279B" w:rsidRDefault="008F279B" w:rsidP="008F279B">
      <w:pPr>
        <w:rPr>
          <w:rFonts w:ascii="Arial" w:hAnsi="Arial" w:cs="Arial"/>
        </w:rPr>
      </w:pPr>
    </w:p>
    <w:p w:rsidR="008F279B" w:rsidRPr="00FD384E" w:rsidRDefault="008F279B" w:rsidP="008F279B">
      <w:pPr>
        <w:rPr>
          <w:rFonts w:ascii="Arial" w:hAnsi="Arial" w:cs="Arial"/>
        </w:rPr>
      </w:pPr>
      <w:r>
        <w:rPr>
          <w:rFonts w:ascii="Arial" w:hAnsi="Arial" w:cs="Arial"/>
        </w:rPr>
        <w:t>The survey found that most respondents are satisfied with ov</w:t>
      </w:r>
      <w:r w:rsidR="005625B3">
        <w:rPr>
          <w:rFonts w:ascii="Arial" w:hAnsi="Arial" w:cs="Arial"/>
        </w:rPr>
        <w:t>erall leadership and management</w:t>
      </w:r>
      <w:r>
        <w:rPr>
          <w:rFonts w:ascii="Arial" w:hAnsi="Arial" w:cs="Arial"/>
        </w:rPr>
        <w:t xml:space="preserve"> and overall conditions of service.  However</w:t>
      </w:r>
      <w:r w:rsidR="005625B3">
        <w:rPr>
          <w:rFonts w:ascii="Arial" w:hAnsi="Arial" w:cs="Arial"/>
        </w:rPr>
        <w:t>,</w:t>
      </w:r>
      <w:r>
        <w:rPr>
          <w:rFonts w:ascii="Arial" w:hAnsi="Arial" w:cs="Arial"/>
        </w:rPr>
        <w:t xml:space="preserve"> the survey </w:t>
      </w:r>
      <w:r w:rsidR="00E860E3">
        <w:rPr>
          <w:rFonts w:ascii="Arial" w:hAnsi="Arial" w:cs="Arial"/>
        </w:rPr>
        <w:t>findings also suggest</w:t>
      </w:r>
      <w:r>
        <w:rPr>
          <w:rFonts w:ascii="Arial" w:hAnsi="Arial" w:cs="Arial"/>
        </w:rPr>
        <w:t xml:space="preserve"> that there is </w:t>
      </w:r>
      <w:r w:rsidR="00E860E3">
        <w:rPr>
          <w:rFonts w:ascii="Arial" w:hAnsi="Arial" w:cs="Arial"/>
        </w:rPr>
        <w:t xml:space="preserve">room for </w:t>
      </w:r>
      <w:r>
        <w:rPr>
          <w:rFonts w:ascii="Arial" w:hAnsi="Arial" w:cs="Arial"/>
        </w:rPr>
        <w:t xml:space="preserve">substantial improvement in </w:t>
      </w:r>
      <w:r w:rsidR="00CF7B2E">
        <w:rPr>
          <w:rFonts w:ascii="Arial" w:hAnsi="Arial" w:cs="Arial"/>
        </w:rPr>
        <w:t>a number</w:t>
      </w:r>
      <w:r w:rsidR="004C2E59">
        <w:rPr>
          <w:rFonts w:ascii="Arial" w:hAnsi="Arial" w:cs="Arial"/>
        </w:rPr>
        <w:t xml:space="preserve"> of </w:t>
      </w:r>
      <w:r>
        <w:rPr>
          <w:rFonts w:ascii="Arial" w:hAnsi="Arial" w:cs="Arial"/>
        </w:rPr>
        <w:t xml:space="preserve">areas. </w:t>
      </w:r>
      <w:r w:rsidR="00E860E3">
        <w:rPr>
          <w:rFonts w:ascii="Arial" w:hAnsi="Arial" w:cs="Arial"/>
        </w:rPr>
        <w:t xml:space="preserve"> </w:t>
      </w:r>
      <w:r>
        <w:rPr>
          <w:rFonts w:ascii="Arial" w:hAnsi="Arial" w:cs="Arial"/>
        </w:rPr>
        <w:t>Key challenges in the road ahead inclu</w:t>
      </w:r>
      <w:r w:rsidR="00E860E3">
        <w:rPr>
          <w:rFonts w:ascii="Arial" w:hAnsi="Arial" w:cs="Arial"/>
        </w:rPr>
        <w:t>de the need to strengthen human resources support</w:t>
      </w:r>
      <w:r>
        <w:rPr>
          <w:rFonts w:ascii="Arial" w:hAnsi="Arial" w:cs="Arial"/>
        </w:rPr>
        <w:t xml:space="preserve">, </w:t>
      </w:r>
      <w:r w:rsidR="005625B3">
        <w:rPr>
          <w:rFonts w:ascii="Arial" w:hAnsi="Arial" w:cs="Arial"/>
        </w:rPr>
        <w:t xml:space="preserve">foster </w:t>
      </w:r>
      <w:r w:rsidR="002A0ACA">
        <w:rPr>
          <w:rFonts w:ascii="Arial" w:hAnsi="Arial" w:cs="Arial"/>
        </w:rPr>
        <w:t xml:space="preserve">a </w:t>
      </w:r>
      <w:r w:rsidR="00E860E3">
        <w:rPr>
          <w:rFonts w:ascii="Arial" w:hAnsi="Arial" w:cs="Arial"/>
        </w:rPr>
        <w:t>culture</w:t>
      </w:r>
      <w:r w:rsidR="002A0ACA">
        <w:rPr>
          <w:rFonts w:ascii="Arial" w:hAnsi="Arial" w:cs="Arial"/>
        </w:rPr>
        <w:t xml:space="preserve"> of performance management</w:t>
      </w:r>
      <w:r>
        <w:rPr>
          <w:rFonts w:ascii="Arial" w:hAnsi="Arial" w:cs="Arial"/>
        </w:rPr>
        <w:t>, and ensure fairness and equity for all employees</w:t>
      </w:r>
      <w:r w:rsidR="002A0ACA">
        <w:rPr>
          <w:rFonts w:ascii="Arial" w:hAnsi="Arial" w:cs="Arial"/>
        </w:rPr>
        <w:t xml:space="preserve">, particularly </w:t>
      </w:r>
      <w:r w:rsidR="0087497F">
        <w:rPr>
          <w:rFonts w:ascii="Arial" w:hAnsi="Arial" w:cs="Arial"/>
        </w:rPr>
        <w:t xml:space="preserve">with respect to </w:t>
      </w:r>
      <w:r w:rsidR="002A0ACA">
        <w:rPr>
          <w:rFonts w:ascii="Arial" w:hAnsi="Arial" w:cs="Arial"/>
        </w:rPr>
        <w:t>conditions of service, recruitment and training opportunities.</w:t>
      </w:r>
    </w:p>
    <w:p w:rsidR="008F279B" w:rsidRDefault="008F279B">
      <w:pPr>
        <w:rPr>
          <w:rFonts w:ascii="Arial" w:hAnsi="Arial" w:cs="Arial"/>
        </w:rPr>
      </w:pPr>
    </w:p>
    <w:p w:rsidR="001535F7" w:rsidRDefault="001535F7">
      <w:pPr>
        <w:rPr>
          <w:rFonts w:ascii="Arial" w:hAnsi="Arial" w:cs="Arial"/>
        </w:rPr>
      </w:pPr>
    </w:p>
    <w:p w:rsidR="001C283B" w:rsidRDefault="001C283B">
      <w:pPr>
        <w:rPr>
          <w:rFonts w:ascii="Arial" w:hAnsi="Arial" w:cs="Arial"/>
          <w:b/>
          <w:i/>
        </w:rPr>
      </w:pPr>
      <w:r w:rsidRPr="001C283B">
        <w:rPr>
          <w:rFonts w:ascii="Arial" w:hAnsi="Arial" w:cs="Arial"/>
          <w:b/>
          <w:i/>
        </w:rPr>
        <w:t>Demographic profile</w:t>
      </w:r>
    </w:p>
    <w:p w:rsidR="001C283B" w:rsidRPr="001C283B" w:rsidRDefault="001C283B">
      <w:pPr>
        <w:rPr>
          <w:rFonts w:ascii="Arial" w:hAnsi="Arial" w:cs="Arial"/>
          <w:b/>
          <w:i/>
        </w:rPr>
      </w:pPr>
    </w:p>
    <w:p w:rsidR="009268B6" w:rsidRDefault="00FA21B1">
      <w:pPr>
        <w:rPr>
          <w:rFonts w:ascii="Arial" w:hAnsi="Arial" w:cs="Arial"/>
        </w:rPr>
      </w:pPr>
      <w:r>
        <w:rPr>
          <w:rFonts w:ascii="Arial" w:hAnsi="Arial" w:cs="Arial"/>
        </w:rPr>
        <w:t>The survey findings suggest that public servan</w:t>
      </w:r>
      <w:r w:rsidR="00540D33">
        <w:rPr>
          <w:rFonts w:ascii="Arial" w:hAnsi="Arial" w:cs="Arial"/>
        </w:rPr>
        <w:t xml:space="preserve">ts are generally well educated, with the majority </w:t>
      </w:r>
      <w:r w:rsidR="005625B3">
        <w:rPr>
          <w:rFonts w:ascii="Arial" w:hAnsi="Arial" w:cs="Arial"/>
        </w:rPr>
        <w:t xml:space="preserve">of respondents (68%) </w:t>
      </w:r>
      <w:r w:rsidR="00540D33">
        <w:rPr>
          <w:rFonts w:ascii="Arial" w:hAnsi="Arial" w:cs="Arial"/>
        </w:rPr>
        <w:t xml:space="preserve">having </w:t>
      </w:r>
      <w:r w:rsidR="008574A4">
        <w:rPr>
          <w:rFonts w:ascii="Arial" w:hAnsi="Arial" w:cs="Arial"/>
        </w:rPr>
        <w:t xml:space="preserve">completed some form of further </w:t>
      </w:r>
      <w:r w:rsidR="00B91FA4">
        <w:rPr>
          <w:rFonts w:ascii="Arial" w:hAnsi="Arial" w:cs="Arial"/>
        </w:rPr>
        <w:t xml:space="preserve">training </w:t>
      </w:r>
      <w:r w:rsidR="008574A4">
        <w:rPr>
          <w:rFonts w:ascii="Arial" w:hAnsi="Arial" w:cs="Arial"/>
        </w:rPr>
        <w:t>after high school</w:t>
      </w:r>
      <w:r w:rsidR="001C283B">
        <w:rPr>
          <w:rFonts w:ascii="Arial" w:hAnsi="Arial" w:cs="Arial"/>
        </w:rPr>
        <w:t xml:space="preserve">.   </w:t>
      </w:r>
      <w:r w:rsidR="005625B3">
        <w:rPr>
          <w:rFonts w:ascii="Arial" w:hAnsi="Arial" w:cs="Arial"/>
        </w:rPr>
        <w:t>Men make up</w:t>
      </w:r>
      <w:r w:rsidR="00540D33">
        <w:rPr>
          <w:rFonts w:ascii="Arial" w:hAnsi="Arial" w:cs="Arial"/>
        </w:rPr>
        <w:t xml:space="preserve"> </w:t>
      </w:r>
      <w:r w:rsidR="005625B3">
        <w:rPr>
          <w:rFonts w:ascii="Arial" w:hAnsi="Arial" w:cs="Arial"/>
        </w:rPr>
        <w:t xml:space="preserve">60% of </w:t>
      </w:r>
      <w:r w:rsidR="00540D33">
        <w:rPr>
          <w:rFonts w:ascii="Arial" w:hAnsi="Arial" w:cs="Arial"/>
        </w:rPr>
        <w:t>pub</w:t>
      </w:r>
      <w:r w:rsidR="005625B3">
        <w:rPr>
          <w:rFonts w:ascii="Arial" w:hAnsi="Arial" w:cs="Arial"/>
        </w:rPr>
        <w:t>lic servant numbers</w:t>
      </w:r>
      <w:r w:rsidR="00C52E9E">
        <w:rPr>
          <w:rFonts w:ascii="Arial" w:hAnsi="Arial" w:cs="Arial"/>
        </w:rPr>
        <w:t xml:space="preserve"> and also </w:t>
      </w:r>
      <w:r w:rsidR="001C283B">
        <w:rPr>
          <w:rFonts w:ascii="Arial" w:hAnsi="Arial" w:cs="Arial"/>
        </w:rPr>
        <w:t xml:space="preserve">tend to </w:t>
      </w:r>
      <w:r w:rsidR="00C52E9E">
        <w:rPr>
          <w:rFonts w:ascii="Arial" w:hAnsi="Arial" w:cs="Arial"/>
        </w:rPr>
        <w:t>occupy a higher proportion of senior management</w:t>
      </w:r>
      <w:r w:rsidR="001D0009">
        <w:rPr>
          <w:rFonts w:ascii="Arial" w:hAnsi="Arial" w:cs="Arial"/>
        </w:rPr>
        <w:t xml:space="preserve"> positions.  </w:t>
      </w:r>
      <w:r w:rsidR="001E6AF8">
        <w:rPr>
          <w:rFonts w:ascii="Arial" w:hAnsi="Arial" w:cs="Arial"/>
        </w:rPr>
        <w:t xml:space="preserve">The median </w:t>
      </w:r>
      <w:r w:rsidR="004C2E59">
        <w:rPr>
          <w:rFonts w:ascii="Arial" w:hAnsi="Arial" w:cs="Arial"/>
        </w:rPr>
        <w:t xml:space="preserve">age of </w:t>
      </w:r>
      <w:r w:rsidR="009268B6">
        <w:rPr>
          <w:rFonts w:ascii="Arial" w:hAnsi="Arial" w:cs="Arial"/>
        </w:rPr>
        <w:t>public servants is 40</w:t>
      </w:r>
      <w:r w:rsidR="0087497F">
        <w:rPr>
          <w:rFonts w:ascii="Arial" w:hAnsi="Arial" w:cs="Arial"/>
        </w:rPr>
        <w:t xml:space="preserve"> years old</w:t>
      </w:r>
      <w:r w:rsidR="009268B6">
        <w:rPr>
          <w:rFonts w:ascii="Arial" w:hAnsi="Arial" w:cs="Arial"/>
        </w:rPr>
        <w:t>.</w:t>
      </w:r>
    </w:p>
    <w:p w:rsidR="009268B6" w:rsidRDefault="009268B6">
      <w:pPr>
        <w:rPr>
          <w:rFonts w:ascii="Arial" w:hAnsi="Arial" w:cs="Arial"/>
        </w:rPr>
      </w:pPr>
    </w:p>
    <w:p w:rsidR="00C52E9E" w:rsidRDefault="001D0009">
      <w:pPr>
        <w:rPr>
          <w:rFonts w:ascii="Arial" w:hAnsi="Arial" w:cs="Arial"/>
        </w:rPr>
      </w:pPr>
      <w:r>
        <w:rPr>
          <w:rFonts w:ascii="Arial" w:hAnsi="Arial" w:cs="Arial"/>
        </w:rPr>
        <w:t xml:space="preserve">The </w:t>
      </w:r>
      <w:r w:rsidR="004C2E59">
        <w:rPr>
          <w:rFonts w:ascii="Arial" w:hAnsi="Arial" w:cs="Arial"/>
        </w:rPr>
        <w:t xml:space="preserve">survey </w:t>
      </w:r>
      <w:r w:rsidR="00F70C82">
        <w:rPr>
          <w:rFonts w:ascii="Arial" w:hAnsi="Arial" w:cs="Arial"/>
        </w:rPr>
        <w:t>findings</w:t>
      </w:r>
      <w:r w:rsidR="008E2D13">
        <w:rPr>
          <w:rFonts w:ascii="Arial" w:hAnsi="Arial" w:cs="Arial"/>
        </w:rPr>
        <w:t xml:space="preserve"> suggest t</w:t>
      </w:r>
      <w:r w:rsidR="00A403CD">
        <w:rPr>
          <w:rFonts w:ascii="Arial" w:hAnsi="Arial" w:cs="Arial"/>
        </w:rPr>
        <w:t xml:space="preserve">hat public servants tend </w:t>
      </w:r>
      <w:r w:rsidR="00C52E9E">
        <w:rPr>
          <w:rFonts w:ascii="Arial" w:hAnsi="Arial" w:cs="Arial"/>
        </w:rPr>
        <w:t xml:space="preserve">to </w:t>
      </w:r>
      <w:r w:rsidR="00721766" w:rsidRPr="00FD384E">
        <w:rPr>
          <w:rFonts w:ascii="Arial" w:hAnsi="Arial" w:cs="Arial"/>
        </w:rPr>
        <w:t xml:space="preserve">choose </w:t>
      </w:r>
      <w:r w:rsidR="00796EFE" w:rsidRPr="00FD384E">
        <w:rPr>
          <w:rFonts w:ascii="Arial" w:hAnsi="Arial" w:cs="Arial"/>
        </w:rPr>
        <w:t>the</w:t>
      </w:r>
      <w:r w:rsidR="00CE6C46" w:rsidRPr="00FD384E">
        <w:rPr>
          <w:rFonts w:ascii="Arial" w:hAnsi="Arial" w:cs="Arial"/>
        </w:rPr>
        <w:t xml:space="preserve"> public service </w:t>
      </w:r>
      <w:r w:rsidR="00721766" w:rsidRPr="00FD384E">
        <w:rPr>
          <w:rFonts w:ascii="Arial" w:hAnsi="Arial" w:cs="Arial"/>
        </w:rPr>
        <w:t>a</w:t>
      </w:r>
      <w:r w:rsidR="003327F4" w:rsidRPr="00FD384E">
        <w:rPr>
          <w:rFonts w:ascii="Arial" w:hAnsi="Arial" w:cs="Arial"/>
        </w:rPr>
        <w:t>s</w:t>
      </w:r>
      <w:r w:rsidR="00796EFE" w:rsidRPr="00FD384E">
        <w:rPr>
          <w:rFonts w:ascii="Arial" w:hAnsi="Arial" w:cs="Arial"/>
        </w:rPr>
        <w:t xml:space="preserve"> </w:t>
      </w:r>
      <w:r w:rsidR="00CE6C46" w:rsidRPr="00FD384E">
        <w:rPr>
          <w:rFonts w:ascii="Arial" w:hAnsi="Arial" w:cs="Arial"/>
        </w:rPr>
        <w:t xml:space="preserve">a </w:t>
      </w:r>
      <w:r w:rsidR="005D758A" w:rsidRPr="00FD384E">
        <w:rPr>
          <w:rFonts w:ascii="Arial" w:hAnsi="Arial" w:cs="Arial"/>
        </w:rPr>
        <w:t xml:space="preserve">long term </w:t>
      </w:r>
      <w:r w:rsidR="00EC1E77" w:rsidRPr="00FD384E">
        <w:rPr>
          <w:rFonts w:ascii="Arial" w:hAnsi="Arial" w:cs="Arial"/>
        </w:rPr>
        <w:t>career</w:t>
      </w:r>
      <w:r w:rsidR="00C52E9E">
        <w:rPr>
          <w:rFonts w:ascii="Arial" w:hAnsi="Arial" w:cs="Arial"/>
        </w:rPr>
        <w:t xml:space="preserve">, with almost </w:t>
      </w:r>
      <w:r w:rsidR="00C52E9E" w:rsidRPr="00FD384E">
        <w:rPr>
          <w:rFonts w:ascii="Arial" w:hAnsi="Arial" w:cs="Arial"/>
        </w:rPr>
        <w:t xml:space="preserve">two thirds </w:t>
      </w:r>
      <w:r w:rsidR="00A403CD">
        <w:rPr>
          <w:rFonts w:ascii="Arial" w:hAnsi="Arial" w:cs="Arial"/>
        </w:rPr>
        <w:t xml:space="preserve">of respondents </w:t>
      </w:r>
      <w:r w:rsidR="00C52E9E" w:rsidRPr="00FD384E">
        <w:rPr>
          <w:rFonts w:ascii="Arial" w:hAnsi="Arial" w:cs="Arial"/>
        </w:rPr>
        <w:t xml:space="preserve">(64%) </w:t>
      </w:r>
      <w:r w:rsidR="00C52E9E">
        <w:rPr>
          <w:rFonts w:ascii="Arial" w:hAnsi="Arial" w:cs="Arial"/>
        </w:rPr>
        <w:t>having</w:t>
      </w:r>
      <w:r w:rsidR="00C52E9E" w:rsidRPr="00FD384E">
        <w:rPr>
          <w:rFonts w:ascii="Arial" w:hAnsi="Arial" w:cs="Arial"/>
        </w:rPr>
        <w:t xml:space="preserve"> served for </w:t>
      </w:r>
      <w:r w:rsidR="004660E3">
        <w:rPr>
          <w:rFonts w:ascii="Arial" w:hAnsi="Arial" w:cs="Arial"/>
        </w:rPr>
        <w:t xml:space="preserve">at least </w:t>
      </w:r>
      <w:r w:rsidR="00C52E9E" w:rsidRPr="00FD384E">
        <w:rPr>
          <w:rFonts w:ascii="Arial" w:hAnsi="Arial" w:cs="Arial"/>
        </w:rPr>
        <w:t>5 years</w:t>
      </w:r>
      <w:r w:rsidR="001C283B">
        <w:rPr>
          <w:rFonts w:ascii="Arial" w:hAnsi="Arial" w:cs="Arial"/>
        </w:rPr>
        <w:t xml:space="preserve"> and 44% for more than 10 years</w:t>
      </w:r>
      <w:r w:rsidR="008574A4">
        <w:rPr>
          <w:rFonts w:ascii="Arial" w:hAnsi="Arial" w:cs="Arial"/>
        </w:rPr>
        <w:t xml:space="preserve">.  </w:t>
      </w:r>
      <w:r w:rsidR="00D5108E">
        <w:rPr>
          <w:rFonts w:ascii="Arial" w:hAnsi="Arial" w:cs="Arial"/>
        </w:rPr>
        <w:t>A</w:t>
      </w:r>
      <w:r w:rsidR="00466682">
        <w:rPr>
          <w:rFonts w:ascii="Arial" w:hAnsi="Arial" w:cs="Arial"/>
        </w:rPr>
        <w:t xml:space="preserve">round one out of every five respondents </w:t>
      </w:r>
      <w:r w:rsidR="008B6D3C">
        <w:rPr>
          <w:rFonts w:ascii="Arial" w:hAnsi="Arial" w:cs="Arial"/>
        </w:rPr>
        <w:t xml:space="preserve">(19%) </w:t>
      </w:r>
      <w:r w:rsidR="00466682">
        <w:rPr>
          <w:rFonts w:ascii="Arial" w:hAnsi="Arial" w:cs="Arial"/>
        </w:rPr>
        <w:t>is currently engaged on a temporary, contract or daily ra</w:t>
      </w:r>
      <w:r w:rsidR="00F70C82">
        <w:rPr>
          <w:rFonts w:ascii="Arial" w:hAnsi="Arial" w:cs="Arial"/>
        </w:rPr>
        <w:t xml:space="preserve">ted basis.  Many contracted, temporary and daily </w:t>
      </w:r>
      <w:proofErr w:type="gramStart"/>
      <w:r w:rsidR="00F70C82">
        <w:rPr>
          <w:rFonts w:ascii="Arial" w:hAnsi="Arial" w:cs="Arial"/>
        </w:rPr>
        <w:t>staff have</w:t>
      </w:r>
      <w:proofErr w:type="gramEnd"/>
      <w:r w:rsidR="00F70C82">
        <w:rPr>
          <w:rFonts w:ascii="Arial" w:hAnsi="Arial" w:cs="Arial"/>
        </w:rPr>
        <w:t xml:space="preserve"> served for extended </w:t>
      </w:r>
      <w:r w:rsidR="00F70C82">
        <w:rPr>
          <w:rFonts w:ascii="Arial" w:hAnsi="Arial" w:cs="Arial"/>
        </w:rPr>
        <w:lastRenderedPageBreak/>
        <w:t>periods without job security</w:t>
      </w:r>
      <w:r w:rsidR="00D62D18">
        <w:rPr>
          <w:rFonts w:ascii="Arial" w:hAnsi="Arial" w:cs="Arial"/>
        </w:rPr>
        <w:t xml:space="preserve"> or comparable conditions of service to permanent employees</w:t>
      </w:r>
      <w:r w:rsidR="00F70C82">
        <w:rPr>
          <w:rFonts w:ascii="Arial" w:hAnsi="Arial" w:cs="Arial"/>
        </w:rPr>
        <w:t>.</w:t>
      </w:r>
    </w:p>
    <w:p w:rsidR="001E6AF8" w:rsidRDefault="001E6AF8">
      <w:pPr>
        <w:rPr>
          <w:rFonts w:ascii="Arial" w:hAnsi="Arial" w:cs="Arial"/>
          <w:b/>
          <w:i/>
        </w:rPr>
      </w:pPr>
    </w:p>
    <w:p w:rsidR="00790ED9" w:rsidRDefault="00790ED9">
      <w:pPr>
        <w:rPr>
          <w:rFonts w:ascii="Arial" w:hAnsi="Arial" w:cs="Arial"/>
          <w:b/>
          <w:i/>
        </w:rPr>
      </w:pPr>
    </w:p>
    <w:p w:rsidR="00D5108E" w:rsidRPr="00D5108E" w:rsidRDefault="00D5108E">
      <w:pPr>
        <w:rPr>
          <w:rFonts w:ascii="Arial" w:hAnsi="Arial" w:cs="Arial"/>
          <w:b/>
          <w:i/>
        </w:rPr>
      </w:pPr>
      <w:r w:rsidRPr="00D5108E">
        <w:rPr>
          <w:rFonts w:ascii="Arial" w:hAnsi="Arial" w:cs="Arial"/>
          <w:b/>
          <w:i/>
        </w:rPr>
        <w:t>Leadership and Management</w:t>
      </w:r>
    </w:p>
    <w:p w:rsidR="00D5108E" w:rsidRDefault="00D5108E">
      <w:pPr>
        <w:rPr>
          <w:rFonts w:ascii="Arial" w:hAnsi="Arial" w:cs="Arial"/>
        </w:rPr>
      </w:pPr>
    </w:p>
    <w:p w:rsidR="00DC39F7" w:rsidRPr="00FD384E" w:rsidRDefault="006D6802" w:rsidP="00DC39F7">
      <w:pPr>
        <w:rPr>
          <w:rFonts w:ascii="Arial" w:hAnsi="Arial" w:cs="Arial"/>
        </w:rPr>
      </w:pPr>
      <w:r>
        <w:rPr>
          <w:rFonts w:ascii="Arial" w:hAnsi="Arial" w:cs="Arial"/>
        </w:rPr>
        <w:t xml:space="preserve">While most respondents are generally satisfied with leadership and </w:t>
      </w:r>
      <w:r w:rsidR="00B91CF3">
        <w:rPr>
          <w:rFonts w:ascii="Arial" w:hAnsi="Arial" w:cs="Arial"/>
        </w:rPr>
        <w:t xml:space="preserve">management, they also </w:t>
      </w:r>
      <w:r w:rsidR="009268B6">
        <w:rPr>
          <w:rFonts w:ascii="Arial" w:hAnsi="Arial" w:cs="Arial"/>
        </w:rPr>
        <w:t xml:space="preserve">identified a </w:t>
      </w:r>
      <w:r>
        <w:rPr>
          <w:rFonts w:ascii="Arial" w:hAnsi="Arial" w:cs="Arial"/>
        </w:rPr>
        <w:t xml:space="preserve">need for </w:t>
      </w:r>
      <w:r w:rsidR="00DC39F7" w:rsidRPr="00FD384E">
        <w:rPr>
          <w:rFonts w:ascii="Arial" w:hAnsi="Arial" w:cs="Arial"/>
        </w:rPr>
        <w:t xml:space="preserve">managers </w:t>
      </w:r>
      <w:r>
        <w:rPr>
          <w:rFonts w:ascii="Arial" w:hAnsi="Arial" w:cs="Arial"/>
        </w:rPr>
        <w:t xml:space="preserve">to have </w:t>
      </w:r>
      <w:r w:rsidR="00DC39F7" w:rsidRPr="00FD384E">
        <w:rPr>
          <w:rFonts w:ascii="Arial" w:hAnsi="Arial" w:cs="Arial"/>
        </w:rPr>
        <w:t>the right skills, trainin</w:t>
      </w:r>
      <w:r>
        <w:rPr>
          <w:rFonts w:ascii="Arial" w:hAnsi="Arial" w:cs="Arial"/>
        </w:rPr>
        <w:t xml:space="preserve">g and </w:t>
      </w:r>
      <w:r w:rsidR="009268B6">
        <w:rPr>
          <w:rFonts w:ascii="Arial" w:hAnsi="Arial" w:cs="Arial"/>
        </w:rPr>
        <w:t xml:space="preserve">leadership </w:t>
      </w:r>
      <w:r>
        <w:rPr>
          <w:rFonts w:ascii="Arial" w:hAnsi="Arial" w:cs="Arial"/>
        </w:rPr>
        <w:t xml:space="preserve">qualities.  </w:t>
      </w:r>
      <w:r w:rsidR="001E6AF8">
        <w:rPr>
          <w:rFonts w:ascii="Arial" w:hAnsi="Arial" w:cs="Arial"/>
        </w:rPr>
        <w:t xml:space="preserve">Many </w:t>
      </w:r>
      <w:r w:rsidR="009268B6">
        <w:rPr>
          <w:rFonts w:ascii="Arial" w:hAnsi="Arial" w:cs="Arial"/>
        </w:rPr>
        <w:t>respondents felt that management skills could be furth</w:t>
      </w:r>
      <w:r w:rsidR="00585065">
        <w:rPr>
          <w:rFonts w:ascii="Arial" w:hAnsi="Arial" w:cs="Arial"/>
        </w:rPr>
        <w:t xml:space="preserve">er </w:t>
      </w:r>
      <w:proofErr w:type="gramStart"/>
      <w:r w:rsidR="00585065">
        <w:rPr>
          <w:rFonts w:ascii="Arial" w:hAnsi="Arial" w:cs="Arial"/>
        </w:rPr>
        <w:t>strengthened</w:t>
      </w:r>
      <w:r w:rsidR="005E3211">
        <w:rPr>
          <w:rFonts w:ascii="Arial" w:hAnsi="Arial" w:cs="Arial"/>
        </w:rPr>
        <w:t>,</w:t>
      </w:r>
      <w:proofErr w:type="gramEnd"/>
      <w:r w:rsidR="005E3211">
        <w:rPr>
          <w:rFonts w:ascii="Arial" w:hAnsi="Arial" w:cs="Arial"/>
        </w:rPr>
        <w:t xml:space="preserve"> </w:t>
      </w:r>
      <w:r w:rsidR="001E6AF8">
        <w:rPr>
          <w:rFonts w:ascii="Arial" w:hAnsi="Arial" w:cs="Arial"/>
        </w:rPr>
        <w:t xml:space="preserve">and that </w:t>
      </w:r>
      <w:r w:rsidR="00585065">
        <w:rPr>
          <w:rFonts w:ascii="Arial" w:hAnsi="Arial" w:cs="Arial"/>
        </w:rPr>
        <w:t xml:space="preserve">managers </w:t>
      </w:r>
      <w:r w:rsidR="005E3211">
        <w:rPr>
          <w:rFonts w:ascii="Arial" w:hAnsi="Arial" w:cs="Arial"/>
        </w:rPr>
        <w:t xml:space="preserve">should </w:t>
      </w:r>
      <w:r w:rsidR="00585065">
        <w:rPr>
          <w:rFonts w:ascii="Arial" w:hAnsi="Arial" w:cs="Arial"/>
        </w:rPr>
        <w:t xml:space="preserve">focus on </w:t>
      </w:r>
      <w:r w:rsidR="00585065" w:rsidRPr="00FD384E">
        <w:rPr>
          <w:rFonts w:ascii="Arial" w:hAnsi="Arial" w:cs="Arial"/>
        </w:rPr>
        <w:t>manage</w:t>
      </w:r>
      <w:r w:rsidR="00585065">
        <w:rPr>
          <w:rFonts w:ascii="Arial" w:hAnsi="Arial" w:cs="Arial"/>
        </w:rPr>
        <w:t xml:space="preserve">ment </w:t>
      </w:r>
      <w:r w:rsidR="00585065" w:rsidRPr="00FD384E">
        <w:rPr>
          <w:rFonts w:ascii="Arial" w:hAnsi="Arial" w:cs="Arial"/>
        </w:rPr>
        <w:t>a</w:t>
      </w:r>
      <w:r w:rsidR="00710595">
        <w:rPr>
          <w:rFonts w:ascii="Arial" w:hAnsi="Arial" w:cs="Arial"/>
        </w:rPr>
        <w:t>nd not get</w:t>
      </w:r>
      <w:r w:rsidR="001E6AF8">
        <w:rPr>
          <w:rFonts w:ascii="Arial" w:hAnsi="Arial" w:cs="Arial"/>
        </w:rPr>
        <w:t xml:space="preserve"> so involved </w:t>
      </w:r>
      <w:r w:rsidR="00585065">
        <w:rPr>
          <w:rFonts w:ascii="Arial" w:hAnsi="Arial" w:cs="Arial"/>
        </w:rPr>
        <w:t xml:space="preserve">in </w:t>
      </w:r>
      <w:r w:rsidR="005E3211">
        <w:rPr>
          <w:rFonts w:ascii="Arial" w:hAnsi="Arial" w:cs="Arial"/>
        </w:rPr>
        <w:t xml:space="preserve">the technical side of things. </w:t>
      </w:r>
      <w:r w:rsidR="001E6AF8">
        <w:rPr>
          <w:rFonts w:ascii="Arial" w:hAnsi="Arial" w:cs="Arial"/>
        </w:rPr>
        <w:t xml:space="preserve"> </w:t>
      </w:r>
      <w:r>
        <w:rPr>
          <w:rFonts w:ascii="Arial" w:hAnsi="Arial" w:cs="Arial"/>
        </w:rPr>
        <w:t xml:space="preserve">Respondents </w:t>
      </w:r>
      <w:r w:rsidR="009268B6">
        <w:rPr>
          <w:rFonts w:ascii="Arial" w:hAnsi="Arial" w:cs="Arial"/>
        </w:rPr>
        <w:t xml:space="preserve">also </w:t>
      </w:r>
      <w:r>
        <w:rPr>
          <w:rFonts w:ascii="Arial" w:hAnsi="Arial" w:cs="Arial"/>
        </w:rPr>
        <w:t xml:space="preserve">expressed a </w:t>
      </w:r>
      <w:r w:rsidR="00585065">
        <w:rPr>
          <w:rFonts w:ascii="Arial" w:hAnsi="Arial" w:cs="Arial"/>
        </w:rPr>
        <w:t xml:space="preserve">strong </w:t>
      </w:r>
      <w:r>
        <w:rPr>
          <w:rFonts w:ascii="Arial" w:hAnsi="Arial" w:cs="Arial"/>
        </w:rPr>
        <w:t xml:space="preserve">desire for </w:t>
      </w:r>
      <w:r w:rsidR="00585065">
        <w:rPr>
          <w:rFonts w:ascii="Arial" w:hAnsi="Arial" w:cs="Arial"/>
        </w:rPr>
        <w:t xml:space="preserve">more </w:t>
      </w:r>
      <w:r w:rsidR="00DC39F7" w:rsidRPr="00FD384E">
        <w:rPr>
          <w:rFonts w:ascii="Arial" w:hAnsi="Arial" w:cs="Arial"/>
        </w:rPr>
        <w:t>regular staff meetings and better sharing of information and communication within their depart</w:t>
      </w:r>
      <w:r w:rsidR="005E3211">
        <w:rPr>
          <w:rFonts w:ascii="Arial" w:hAnsi="Arial" w:cs="Arial"/>
        </w:rPr>
        <w:t>ments</w:t>
      </w:r>
      <w:r w:rsidR="009268B6">
        <w:rPr>
          <w:rFonts w:ascii="Arial" w:hAnsi="Arial" w:cs="Arial"/>
        </w:rPr>
        <w:t>.</w:t>
      </w:r>
      <w:r w:rsidR="00BC75DA">
        <w:rPr>
          <w:rFonts w:ascii="Arial" w:hAnsi="Arial" w:cs="Arial"/>
        </w:rPr>
        <w:t xml:space="preserve"> </w:t>
      </w:r>
    </w:p>
    <w:p w:rsidR="00DC39F7" w:rsidRDefault="00DC39F7">
      <w:pPr>
        <w:rPr>
          <w:rFonts w:ascii="Arial" w:hAnsi="Arial" w:cs="Arial"/>
        </w:rPr>
      </w:pPr>
    </w:p>
    <w:p w:rsidR="001A7DF3" w:rsidRDefault="00D5108E" w:rsidP="001A7DF3">
      <w:pPr>
        <w:rPr>
          <w:rFonts w:ascii="Arial" w:hAnsi="Arial" w:cs="Arial"/>
        </w:rPr>
      </w:pPr>
      <w:r w:rsidRPr="00FD384E">
        <w:rPr>
          <w:rFonts w:ascii="Arial" w:hAnsi="Arial" w:cs="Arial"/>
        </w:rPr>
        <w:t xml:space="preserve">Human resources support emerged as </w:t>
      </w:r>
      <w:r>
        <w:rPr>
          <w:rFonts w:ascii="Arial" w:hAnsi="Arial" w:cs="Arial"/>
        </w:rPr>
        <w:t xml:space="preserve">one of the most </w:t>
      </w:r>
      <w:r w:rsidRPr="00FD384E">
        <w:rPr>
          <w:rFonts w:ascii="Arial" w:hAnsi="Arial" w:cs="Arial"/>
        </w:rPr>
        <w:t>significant ar</w:t>
      </w:r>
      <w:r w:rsidR="00DC39F7">
        <w:rPr>
          <w:rFonts w:ascii="Arial" w:hAnsi="Arial" w:cs="Arial"/>
        </w:rPr>
        <w:t xml:space="preserve">eas for </w:t>
      </w:r>
      <w:r w:rsidRPr="00FD384E">
        <w:rPr>
          <w:rFonts w:ascii="Arial" w:hAnsi="Arial" w:cs="Arial"/>
        </w:rPr>
        <w:t>improvement</w:t>
      </w:r>
      <w:r w:rsidR="001E6AF8">
        <w:rPr>
          <w:rFonts w:ascii="Arial" w:hAnsi="Arial" w:cs="Arial"/>
        </w:rPr>
        <w:t xml:space="preserve"> - o</w:t>
      </w:r>
      <w:r w:rsidRPr="00FD384E">
        <w:rPr>
          <w:rFonts w:ascii="Arial" w:hAnsi="Arial" w:cs="Arial"/>
        </w:rPr>
        <w:t xml:space="preserve">nly around 40% of respondents </w:t>
      </w:r>
      <w:r w:rsidR="001E6AF8">
        <w:rPr>
          <w:rFonts w:ascii="Arial" w:hAnsi="Arial" w:cs="Arial"/>
        </w:rPr>
        <w:t xml:space="preserve">are </w:t>
      </w:r>
      <w:r w:rsidRPr="00FD384E">
        <w:rPr>
          <w:rFonts w:ascii="Arial" w:hAnsi="Arial" w:cs="Arial"/>
        </w:rPr>
        <w:t xml:space="preserve">satisfied with the level of HR support they </w:t>
      </w:r>
      <w:r w:rsidR="001E6AF8">
        <w:rPr>
          <w:rFonts w:ascii="Arial" w:hAnsi="Arial" w:cs="Arial"/>
        </w:rPr>
        <w:t xml:space="preserve">currently </w:t>
      </w:r>
      <w:r w:rsidRPr="00FD384E">
        <w:rPr>
          <w:rFonts w:ascii="Arial" w:hAnsi="Arial" w:cs="Arial"/>
        </w:rPr>
        <w:t>receive</w:t>
      </w:r>
      <w:r>
        <w:rPr>
          <w:rFonts w:ascii="Arial" w:hAnsi="Arial" w:cs="Arial"/>
        </w:rPr>
        <w:t xml:space="preserve">.  </w:t>
      </w:r>
      <w:r w:rsidR="001E6AF8">
        <w:rPr>
          <w:rFonts w:ascii="Arial" w:hAnsi="Arial" w:cs="Arial"/>
        </w:rPr>
        <w:t xml:space="preserve">Those </w:t>
      </w:r>
      <w:r w:rsidR="001A7DF3">
        <w:rPr>
          <w:rFonts w:ascii="Arial" w:hAnsi="Arial" w:cs="Arial"/>
        </w:rPr>
        <w:t>from provincial areas were particularly dissatisfied, with many calling for an HR office</w:t>
      </w:r>
      <w:r w:rsidR="005E3211">
        <w:rPr>
          <w:rFonts w:ascii="Arial" w:hAnsi="Arial" w:cs="Arial"/>
        </w:rPr>
        <w:t xml:space="preserve">r to be based in their province </w:t>
      </w:r>
      <w:r w:rsidR="001E6AF8">
        <w:rPr>
          <w:rFonts w:ascii="Arial" w:hAnsi="Arial" w:cs="Arial"/>
        </w:rPr>
        <w:t xml:space="preserve">in order </w:t>
      </w:r>
      <w:r w:rsidR="005E3211">
        <w:rPr>
          <w:rFonts w:ascii="Arial" w:hAnsi="Arial" w:cs="Arial"/>
        </w:rPr>
        <w:t xml:space="preserve">to improve </w:t>
      </w:r>
      <w:r w:rsidR="001E6AF8">
        <w:rPr>
          <w:rFonts w:ascii="Arial" w:hAnsi="Arial" w:cs="Arial"/>
        </w:rPr>
        <w:t xml:space="preserve">the level of </w:t>
      </w:r>
      <w:r w:rsidR="005E3211">
        <w:rPr>
          <w:rFonts w:ascii="Arial" w:hAnsi="Arial" w:cs="Arial"/>
        </w:rPr>
        <w:t>service.</w:t>
      </w:r>
    </w:p>
    <w:p w:rsidR="001A7DF3" w:rsidRDefault="001A7DF3" w:rsidP="00F94701">
      <w:pPr>
        <w:rPr>
          <w:rFonts w:ascii="Arial" w:hAnsi="Arial" w:cs="Arial"/>
        </w:rPr>
      </w:pPr>
    </w:p>
    <w:p w:rsidR="001A7DF3" w:rsidRDefault="00E860E3" w:rsidP="00F94701">
      <w:pPr>
        <w:rPr>
          <w:rFonts w:ascii="Arial" w:hAnsi="Arial" w:cs="Arial"/>
        </w:rPr>
      </w:pPr>
      <w:r>
        <w:rPr>
          <w:rFonts w:ascii="Arial" w:hAnsi="Arial" w:cs="Arial"/>
        </w:rPr>
        <w:t>T</w:t>
      </w:r>
      <w:r w:rsidR="002B0FDF">
        <w:rPr>
          <w:rFonts w:ascii="Arial" w:hAnsi="Arial" w:cs="Arial"/>
        </w:rPr>
        <w:t>he</w:t>
      </w:r>
      <w:r w:rsidR="00D5108E">
        <w:rPr>
          <w:rFonts w:ascii="Arial" w:hAnsi="Arial" w:cs="Arial"/>
        </w:rPr>
        <w:t xml:space="preserve"> need for qualified HR personnel and more timely and responsive support </w:t>
      </w:r>
      <w:r w:rsidR="00DC39F7">
        <w:rPr>
          <w:rFonts w:ascii="Arial" w:hAnsi="Arial" w:cs="Arial"/>
        </w:rPr>
        <w:t xml:space="preserve">for </w:t>
      </w:r>
      <w:r w:rsidR="005F1207">
        <w:rPr>
          <w:rFonts w:ascii="Arial" w:hAnsi="Arial" w:cs="Arial"/>
        </w:rPr>
        <w:t xml:space="preserve">HR processes </w:t>
      </w:r>
      <w:r w:rsidR="00B27480">
        <w:rPr>
          <w:rFonts w:ascii="Arial" w:hAnsi="Arial" w:cs="Arial"/>
        </w:rPr>
        <w:t>(</w:t>
      </w:r>
      <w:r w:rsidR="001E6AF8">
        <w:rPr>
          <w:rFonts w:ascii="Arial" w:hAnsi="Arial" w:cs="Arial"/>
        </w:rPr>
        <w:t>particularly</w:t>
      </w:r>
      <w:r w:rsidR="002B0FDF">
        <w:rPr>
          <w:rFonts w:ascii="Arial" w:hAnsi="Arial" w:cs="Arial"/>
        </w:rPr>
        <w:t xml:space="preserve"> </w:t>
      </w:r>
      <w:r w:rsidR="00710595">
        <w:rPr>
          <w:rFonts w:ascii="Arial" w:hAnsi="Arial" w:cs="Arial"/>
        </w:rPr>
        <w:t xml:space="preserve">around </w:t>
      </w:r>
      <w:r w:rsidR="002B0FDF">
        <w:rPr>
          <w:rFonts w:ascii="Arial" w:hAnsi="Arial" w:cs="Arial"/>
        </w:rPr>
        <w:t xml:space="preserve">recruitment, promotions, </w:t>
      </w:r>
      <w:r w:rsidR="009268B6">
        <w:rPr>
          <w:rFonts w:ascii="Arial" w:hAnsi="Arial" w:cs="Arial"/>
        </w:rPr>
        <w:t>grievance</w:t>
      </w:r>
      <w:r w:rsidR="005E3211">
        <w:rPr>
          <w:rFonts w:ascii="Arial" w:hAnsi="Arial" w:cs="Arial"/>
        </w:rPr>
        <w:t>s</w:t>
      </w:r>
      <w:r w:rsidR="009268B6">
        <w:rPr>
          <w:rFonts w:ascii="Arial" w:hAnsi="Arial" w:cs="Arial"/>
        </w:rPr>
        <w:t xml:space="preserve"> </w:t>
      </w:r>
      <w:r w:rsidR="002B0FDF">
        <w:rPr>
          <w:rFonts w:ascii="Arial" w:hAnsi="Arial" w:cs="Arial"/>
        </w:rPr>
        <w:t>and performance pay</w:t>
      </w:r>
      <w:r w:rsidR="00B27480">
        <w:rPr>
          <w:rFonts w:ascii="Arial" w:hAnsi="Arial" w:cs="Arial"/>
        </w:rPr>
        <w:t>)</w:t>
      </w:r>
      <w:r>
        <w:rPr>
          <w:rFonts w:ascii="Arial" w:hAnsi="Arial" w:cs="Arial"/>
        </w:rPr>
        <w:t xml:space="preserve"> were consistent themes</w:t>
      </w:r>
      <w:r w:rsidR="002B0FDF">
        <w:rPr>
          <w:rFonts w:ascii="Arial" w:hAnsi="Arial" w:cs="Arial"/>
        </w:rPr>
        <w:t xml:space="preserve">. </w:t>
      </w:r>
      <w:r w:rsidR="00F63151">
        <w:rPr>
          <w:rFonts w:ascii="Arial" w:hAnsi="Arial" w:cs="Arial"/>
        </w:rPr>
        <w:t xml:space="preserve"> Many respondents </w:t>
      </w:r>
      <w:r w:rsidR="001E6AF8">
        <w:rPr>
          <w:rFonts w:ascii="Arial" w:hAnsi="Arial" w:cs="Arial"/>
        </w:rPr>
        <w:t xml:space="preserve">also </w:t>
      </w:r>
      <w:r w:rsidR="00336178">
        <w:rPr>
          <w:rFonts w:ascii="Arial" w:hAnsi="Arial" w:cs="Arial"/>
        </w:rPr>
        <w:t xml:space="preserve">felt </w:t>
      </w:r>
      <w:r w:rsidR="001A7DF3">
        <w:rPr>
          <w:rFonts w:ascii="Arial" w:hAnsi="Arial" w:cs="Arial"/>
        </w:rPr>
        <w:t xml:space="preserve">that </w:t>
      </w:r>
      <w:r w:rsidR="00F63151">
        <w:rPr>
          <w:rFonts w:ascii="Arial" w:hAnsi="Arial" w:cs="Arial"/>
        </w:rPr>
        <w:t>coo</w:t>
      </w:r>
      <w:r w:rsidR="001E6AF8">
        <w:rPr>
          <w:rFonts w:ascii="Arial" w:hAnsi="Arial" w:cs="Arial"/>
        </w:rPr>
        <w:t xml:space="preserve">peration </w:t>
      </w:r>
      <w:r w:rsidR="00F63151">
        <w:rPr>
          <w:rFonts w:ascii="Arial" w:hAnsi="Arial" w:cs="Arial"/>
        </w:rPr>
        <w:t>between HR officers and managers</w:t>
      </w:r>
      <w:r w:rsidR="001A7DF3">
        <w:rPr>
          <w:rFonts w:ascii="Arial" w:hAnsi="Arial" w:cs="Arial"/>
        </w:rPr>
        <w:t xml:space="preserve"> could be further improved</w:t>
      </w:r>
      <w:r w:rsidR="00336178">
        <w:rPr>
          <w:rFonts w:ascii="Arial" w:hAnsi="Arial" w:cs="Arial"/>
        </w:rPr>
        <w:t xml:space="preserve">, </w:t>
      </w:r>
      <w:r w:rsidR="001E6AF8">
        <w:rPr>
          <w:rFonts w:ascii="Arial" w:hAnsi="Arial" w:cs="Arial"/>
        </w:rPr>
        <w:t xml:space="preserve">as well as improved </w:t>
      </w:r>
      <w:r w:rsidR="002B0FDF">
        <w:rPr>
          <w:rFonts w:ascii="Arial" w:hAnsi="Arial" w:cs="Arial"/>
        </w:rPr>
        <w:t>HR support in terms of identifying</w:t>
      </w:r>
      <w:r w:rsidR="00B27480">
        <w:rPr>
          <w:rFonts w:ascii="Arial" w:hAnsi="Arial" w:cs="Arial"/>
        </w:rPr>
        <w:t xml:space="preserve"> and meeting staff</w:t>
      </w:r>
      <w:r w:rsidR="002B0FDF">
        <w:rPr>
          <w:rFonts w:ascii="Arial" w:hAnsi="Arial" w:cs="Arial"/>
        </w:rPr>
        <w:t xml:space="preserve"> training needs</w:t>
      </w:r>
      <w:r w:rsidR="00F63151">
        <w:rPr>
          <w:rFonts w:ascii="Arial" w:hAnsi="Arial" w:cs="Arial"/>
        </w:rPr>
        <w:t xml:space="preserve">. </w:t>
      </w:r>
    </w:p>
    <w:p w:rsidR="00F63151" w:rsidRDefault="00F63151" w:rsidP="00F94701">
      <w:pPr>
        <w:rPr>
          <w:rFonts w:ascii="Arial" w:hAnsi="Arial" w:cs="Arial"/>
        </w:rPr>
      </w:pPr>
    </w:p>
    <w:p w:rsidR="009D61CE" w:rsidRDefault="00F63151" w:rsidP="00F94701">
      <w:pPr>
        <w:rPr>
          <w:rFonts w:ascii="Arial" w:hAnsi="Arial" w:cs="Arial"/>
        </w:rPr>
      </w:pPr>
      <w:r>
        <w:rPr>
          <w:rFonts w:ascii="Arial" w:hAnsi="Arial" w:cs="Arial"/>
        </w:rPr>
        <w:t>A significant number of r</w:t>
      </w:r>
      <w:r w:rsidR="00B27480">
        <w:rPr>
          <w:rFonts w:ascii="Arial" w:hAnsi="Arial" w:cs="Arial"/>
        </w:rPr>
        <w:t>espondents</w:t>
      </w:r>
      <w:r w:rsidR="00F94701">
        <w:rPr>
          <w:rFonts w:ascii="Arial" w:hAnsi="Arial" w:cs="Arial"/>
        </w:rPr>
        <w:t xml:space="preserve"> </w:t>
      </w:r>
      <w:r>
        <w:rPr>
          <w:rFonts w:ascii="Arial" w:hAnsi="Arial" w:cs="Arial"/>
        </w:rPr>
        <w:t xml:space="preserve">identified </w:t>
      </w:r>
      <w:r w:rsidR="00F94701">
        <w:rPr>
          <w:rFonts w:ascii="Arial" w:hAnsi="Arial" w:cs="Arial"/>
        </w:rPr>
        <w:t xml:space="preserve">the need for </w:t>
      </w:r>
      <w:r w:rsidR="00F94701" w:rsidRPr="00FD384E">
        <w:rPr>
          <w:rFonts w:ascii="Arial" w:hAnsi="Arial" w:cs="Arial"/>
        </w:rPr>
        <w:t>recruitment and selection processes to be fair</w:t>
      </w:r>
      <w:r w:rsidR="0072577B">
        <w:rPr>
          <w:rFonts w:ascii="Arial" w:hAnsi="Arial" w:cs="Arial"/>
        </w:rPr>
        <w:t>, transparent</w:t>
      </w:r>
      <w:r w:rsidR="00DC39F7">
        <w:rPr>
          <w:rFonts w:ascii="Arial" w:hAnsi="Arial" w:cs="Arial"/>
        </w:rPr>
        <w:t xml:space="preserve"> and merit-based.  </w:t>
      </w:r>
      <w:r w:rsidR="00F94701">
        <w:rPr>
          <w:rFonts w:ascii="Arial" w:hAnsi="Arial" w:cs="Arial"/>
        </w:rPr>
        <w:t xml:space="preserve">Female </w:t>
      </w:r>
      <w:r w:rsidR="00BB56AF">
        <w:rPr>
          <w:rFonts w:ascii="Arial" w:hAnsi="Arial" w:cs="Arial"/>
        </w:rPr>
        <w:t>respondents, in particular,</w:t>
      </w:r>
      <w:r w:rsidR="00F94701">
        <w:rPr>
          <w:rFonts w:ascii="Arial" w:hAnsi="Arial" w:cs="Arial"/>
        </w:rPr>
        <w:t xml:space="preserve"> </w:t>
      </w:r>
      <w:r w:rsidR="005F1207">
        <w:rPr>
          <w:rFonts w:ascii="Arial" w:hAnsi="Arial" w:cs="Arial"/>
        </w:rPr>
        <w:t>tended to</w:t>
      </w:r>
      <w:r w:rsidR="00F94701">
        <w:rPr>
          <w:rFonts w:ascii="Arial" w:hAnsi="Arial" w:cs="Arial"/>
        </w:rPr>
        <w:t xml:space="preserve"> </w:t>
      </w:r>
      <w:r w:rsidR="005F1207">
        <w:rPr>
          <w:rFonts w:ascii="Arial" w:hAnsi="Arial" w:cs="Arial"/>
        </w:rPr>
        <w:t>perceive</w:t>
      </w:r>
      <w:r w:rsidR="00BB56AF">
        <w:rPr>
          <w:rFonts w:ascii="Arial" w:hAnsi="Arial" w:cs="Arial"/>
        </w:rPr>
        <w:t xml:space="preserve"> recruitment </w:t>
      </w:r>
      <w:r w:rsidR="00DC39F7">
        <w:rPr>
          <w:rFonts w:ascii="Arial" w:hAnsi="Arial" w:cs="Arial"/>
        </w:rPr>
        <w:t>to</w:t>
      </w:r>
      <w:r w:rsidR="009D61CE">
        <w:rPr>
          <w:rFonts w:ascii="Arial" w:hAnsi="Arial" w:cs="Arial"/>
        </w:rPr>
        <w:t xml:space="preserve"> be less fair and transpare</w:t>
      </w:r>
      <w:r w:rsidR="0072577B">
        <w:rPr>
          <w:rFonts w:ascii="Arial" w:hAnsi="Arial" w:cs="Arial"/>
        </w:rPr>
        <w:t xml:space="preserve">nt than their male counterparts. </w:t>
      </w:r>
    </w:p>
    <w:p w:rsidR="009D61CE" w:rsidRDefault="009D61CE">
      <w:pPr>
        <w:rPr>
          <w:rFonts w:ascii="Arial" w:hAnsi="Arial" w:cs="Arial"/>
        </w:rPr>
      </w:pPr>
    </w:p>
    <w:p w:rsidR="0072577B" w:rsidRDefault="0072577B">
      <w:pPr>
        <w:rPr>
          <w:rFonts w:ascii="Arial" w:hAnsi="Arial" w:cs="Arial"/>
        </w:rPr>
      </w:pPr>
    </w:p>
    <w:p w:rsidR="00D5108E" w:rsidRPr="001214BC" w:rsidRDefault="00D5108E" w:rsidP="00D5108E">
      <w:pPr>
        <w:rPr>
          <w:rFonts w:ascii="Arial" w:hAnsi="Arial" w:cs="Arial"/>
          <w:b/>
          <w:i/>
        </w:rPr>
      </w:pPr>
      <w:r w:rsidRPr="001214BC">
        <w:rPr>
          <w:rFonts w:ascii="Arial" w:hAnsi="Arial" w:cs="Arial"/>
          <w:b/>
          <w:i/>
        </w:rPr>
        <w:t>Performance management</w:t>
      </w:r>
    </w:p>
    <w:p w:rsidR="00D5108E" w:rsidRDefault="00D5108E" w:rsidP="00D5108E">
      <w:pPr>
        <w:rPr>
          <w:rFonts w:ascii="Arial" w:hAnsi="Arial" w:cs="Arial"/>
        </w:rPr>
      </w:pPr>
    </w:p>
    <w:p w:rsidR="00BC75DA" w:rsidRPr="00FD384E" w:rsidRDefault="0045617D" w:rsidP="00BC75DA">
      <w:pPr>
        <w:rPr>
          <w:rFonts w:ascii="Arial" w:hAnsi="Arial" w:cs="Arial"/>
        </w:rPr>
      </w:pPr>
      <w:r>
        <w:rPr>
          <w:rFonts w:ascii="Arial" w:hAnsi="Arial" w:cs="Arial"/>
        </w:rPr>
        <w:t xml:space="preserve">Survey respondents </w:t>
      </w:r>
      <w:r w:rsidR="00D5108E" w:rsidRPr="00FD384E">
        <w:rPr>
          <w:rFonts w:ascii="Arial" w:hAnsi="Arial" w:cs="Arial"/>
        </w:rPr>
        <w:t>expressed a clear desire for more performance feedback</w:t>
      </w:r>
      <w:r w:rsidR="00F63151">
        <w:rPr>
          <w:rFonts w:ascii="Arial" w:hAnsi="Arial" w:cs="Arial"/>
        </w:rPr>
        <w:t xml:space="preserve">.  </w:t>
      </w:r>
      <w:r w:rsidR="00BC75DA">
        <w:rPr>
          <w:rFonts w:ascii="Arial" w:hAnsi="Arial" w:cs="Arial"/>
        </w:rPr>
        <w:t xml:space="preserve">Only around 12% of respondents </w:t>
      </w:r>
      <w:r w:rsidR="00BC75DA" w:rsidRPr="00FD384E">
        <w:rPr>
          <w:rFonts w:ascii="Arial" w:hAnsi="Arial" w:cs="Arial"/>
        </w:rPr>
        <w:t xml:space="preserve">indicated that they receive regular performance feedback from their supervisor, while over a third (36%) never receive </w:t>
      </w:r>
      <w:r w:rsidR="00BC75DA">
        <w:rPr>
          <w:rFonts w:ascii="Arial" w:hAnsi="Arial" w:cs="Arial"/>
        </w:rPr>
        <w:t xml:space="preserve">any </w:t>
      </w:r>
      <w:r w:rsidR="00BC75DA" w:rsidRPr="00FD384E">
        <w:rPr>
          <w:rFonts w:ascii="Arial" w:hAnsi="Arial" w:cs="Arial"/>
        </w:rPr>
        <w:t>feedback</w:t>
      </w:r>
      <w:r w:rsidR="0072577B">
        <w:rPr>
          <w:rFonts w:ascii="Arial" w:hAnsi="Arial" w:cs="Arial"/>
        </w:rPr>
        <w:t>.</w:t>
      </w:r>
      <w:r w:rsidR="00BC75DA">
        <w:rPr>
          <w:rFonts w:ascii="Arial" w:hAnsi="Arial" w:cs="Arial"/>
        </w:rPr>
        <w:t xml:space="preserve"> </w:t>
      </w:r>
      <w:r w:rsidR="00A90287">
        <w:rPr>
          <w:rFonts w:ascii="Arial" w:hAnsi="Arial" w:cs="Arial"/>
        </w:rPr>
        <w:t xml:space="preserve"> Survey findings also suggest there is a need for improved </w:t>
      </w:r>
      <w:r w:rsidR="00490A4C">
        <w:rPr>
          <w:rFonts w:ascii="Arial" w:hAnsi="Arial" w:cs="Arial"/>
        </w:rPr>
        <w:t>guidance on work priorities, with f</w:t>
      </w:r>
      <w:r w:rsidR="00BC75DA">
        <w:rPr>
          <w:rFonts w:ascii="Arial" w:hAnsi="Arial" w:cs="Arial"/>
        </w:rPr>
        <w:t xml:space="preserve">ewer than half (48%) of all respondents </w:t>
      </w:r>
      <w:r w:rsidR="00490A4C">
        <w:rPr>
          <w:rFonts w:ascii="Arial" w:hAnsi="Arial" w:cs="Arial"/>
        </w:rPr>
        <w:t xml:space="preserve">indicating that they </w:t>
      </w:r>
      <w:r w:rsidR="00BC75DA">
        <w:rPr>
          <w:rFonts w:ascii="Arial" w:hAnsi="Arial" w:cs="Arial"/>
        </w:rPr>
        <w:t xml:space="preserve">had </w:t>
      </w:r>
      <w:r w:rsidR="00BC75DA" w:rsidRPr="00FD384E">
        <w:rPr>
          <w:rFonts w:ascii="Arial" w:hAnsi="Arial" w:cs="Arial"/>
        </w:rPr>
        <w:t>a clear list of performance</w:t>
      </w:r>
      <w:r w:rsidR="00BC75DA">
        <w:rPr>
          <w:rFonts w:ascii="Arial" w:hAnsi="Arial" w:cs="Arial"/>
        </w:rPr>
        <w:t xml:space="preserve"> goals. </w:t>
      </w:r>
      <w:r w:rsidR="00C66C2D">
        <w:rPr>
          <w:rFonts w:ascii="Arial" w:hAnsi="Arial" w:cs="Arial"/>
        </w:rPr>
        <w:t xml:space="preserve"> </w:t>
      </w:r>
    </w:p>
    <w:p w:rsidR="00BC75DA" w:rsidRDefault="00BC75DA" w:rsidP="00D5108E">
      <w:pPr>
        <w:rPr>
          <w:rFonts w:ascii="Arial" w:hAnsi="Arial" w:cs="Arial"/>
        </w:rPr>
      </w:pPr>
    </w:p>
    <w:p w:rsidR="00271FB6" w:rsidRDefault="00F63151" w:rsidP="00D5108E">
      <w:pPr>
        <w:rPr>
          <w:rFonts w:ascii="Arial" w:hAnsi="Arial" w:cs="Arial"/>
        </w:rPr>
      </w:pPr>
      <w:r>
        <w:rPr>
          <w:rFonts w:ascii="Arial" w:hAnsi="Arial" w:cs="Arial"/>
        </w:rPr>
        <w:t xml:space="preserve">There was a general </w:t>
      </w:r>
      <w:r w:rsidR="001B69CC">
        <w:rPr>
          <w:rFonts w:ascii="Arial" w:hAnsi="Arial" w:cs="Arial"/>
        </w:rPr>
        <w:t xml:space="preserve">consensus </w:t>
      </w:r>
      <w:r w:rsidR="00271FB6">
        <w:rPr>
          <w:rFonts w:ascii="Arial" w:hAnsi="Arial" w:cs="Arial"/>
        </w:rPr>
        <w:t>amongst respondents that</w:t>
      </w:r>
      <w:r w:rsidR="00056AC8">
        <w:rPr>
          <w:rFonts w:ascii="Arial" w:hAnsi="Arial" w:cs="Arial"/>
        </w:rPr>
        <w:t xml:space="preserve"> there is a need for</w:t>
      </w:r>
      <w:r w:rsidR="00271FB6">
        <w:rPr>
          <w:rFonts w:ascii="Arial" w:hAnsi="Arial" w:cs="Arial"/>
        </w:rPr>
        <w:t xml:space="preserve"> </w:t>
      </w:r>
      <w:r w:rsidR="00CC62D5">
        <w:rPr>
          <w:rFonts w:ascii="Arial" w:hAnsi="Arial" w:cs="Arial"/>
        </w:rPr>
        <w:t>a robust and fair</w:t>
      </w:r>
      <w:r w:rsidR="00D5108E" w:rsidRPr="00FD384E">
        <w:rPr>
          <w:rFonts w:ascii="Arial" w:hAnsi="Arial" w:cs="Arial"/>
        </w:rPr>
        <w:t xml:space="preserve"> Performance Management System </w:t>
      </w:r>
      <w:r w:rsidR="00056AC8">
        <w:rPr>
          <w:rFonts w:ascii="Arial" w:hAnsi="Arial" w:cs="Arial"/>
        </w:rPr>
        <w:t xml:space="preserve">which </w:t>
      </w:r>
      <w:proofErr w:type="gramStart"/>
      <w:r w:rsidR="00A90287">
        <w:rPr>
          <w:rFonts w:ascii="Arial" w:hAnsi="Arial" w:cs="Arial"/>
        </w:rPr>
        <w:t>recognise</w:t>
      </w:r>
      <w:r w:rsidR="00056AC8">
        <w:rPr>
          <w:rFonts w:ascii="Arial" w:hAnsi="Arial" w:cs="Arial"/>
        </w:rPr>
        <w:t>s</w:t>
      </w:r>
      <w:r w:rsidR="00D5108E">
        <w:rPr>
          <w:rFonts w:ascii="Arial" w:hAnsi="Arial" w:cs="Arial"/>
        </w:rPr>
        <w:t>,</w:t>
      </w:r>
      <w:proofErr w:type="gramEnd"/>
      <w:r w:rsidR="00D5108E">
        <w:rPr>
          <w:rFonts w:ascii="Arial" w:hAnsi="Arial" w:cs="Arial"/>
        </w:rPr>
        <w:t xml:space="preserve"> </w:t>
      </w:r>
      <w:r w:rsidR="00D5108E" w:rsidRPr="00FD384E">
        <w:rPr>
          <w:rFonts w:ascii="Arial" w:hAnsi="Arial" w:cs="Arial"/>
        </w:rPr>
        <w:t>reward</w:t>
      </w:r>
      <w:r w:rsidR="00056AC8">
        <w:rPr>
          <w:rFonts w:ascii="Arial" w:hAnsi="Arial" w:cs="Arial"/>
        </w:rPr>
        <w:t>s</w:t>
      </w:r>
      <w:r w:rsidR="00D5108E" w:rsidRPr="00FD384E">
        <w:rPr>
          <w:rFonts w:ascii="Arial" w:hAnsi="Arial" w:cs="Arial"/>
        </w:rPr>
        <w:t xml:space="preserve"> </w:t>
      </w:r>
      <w:r w:rsidR="00A90287">
        <w:rPr>
          <w:rFonts w:ascii="Arial" w:hAnsi="Arial" w:cs="Arial"/>
        </w:rPr>
        <w:t>and encourage</w:t>
      </w:r>
      <w:r w:rsidR="00056AC8">
        <w:rPr>
          <w:rFonts w:ascii="Arial" w:hAnsi="Arial" w:cs="Arial"/>
        </w:rPr>
        <w:t>s</w:t>
      </w:r>
      <w:r w:rsidR="00A90287">
        <w:rPr>
          <w:rFonts w:ascii="Arial" w:hAnsi="Arial" w:cs="Arial"/>
        </w:rPr>
        <w:t xml:space="preserve"> </w:t>
      </w:r>
      <w:r w:rsidR="00D5108E" w:rsidRPr="00FD384E">
        <w:rPr>
          <w:rFonts w:ascii="Arial" w:hAnsi="Arial" w:cs="Arial"/>
        </w:rPr>
        <w:t>good perfo</w:t>
      </w:r>
      <w:r w:rsidR="00056AC8">
        <w:rPr>
          <w:rFonts w:ascii="Arial" w:hAnsi="Arial" w:cs="Arial"/>
        </w:rPr>
        <w:t>rmanc</w:t>
      </w:r>
      <w:r w:rsidR="00BA1A6A">
        <w:rPr>
          <w:rFonts w:ascii="Arial" w:hAnsi="Arial" w:cs="Arial"/>
        </w:rPr>
        <w:t xml:space="preserve">e.  </w:t>
      </w:r>
      <w:r w:rsidR="001B69CC">
        <w:rPr>
          <w:rFonts w:ascii="Arial" w:hAnsi="Arial" w:cs="Arial"/>
        </w:rPr>
        <w:t xml:space="preserve">Respondents also </w:t>
      </w:r>
      <w:r w:rsidR="0072577B">
        <w:rPr>
          <w:rFonts w:ascii="Arial" w:hAnsi="Arial" w:cs="Arial"/>
        </w:rPr>
        <w:t xml:space="preserve">suggested </w:t>
      </w:r>
      <w:r w:rsidR="001B69CC">
        <w:rPr>
          <w:rFonts w:ascii="Arial" w:hAnsi="Arial" w:cs="Arial"/>
        </w:rPr>
        <w:t>that p</w:t>
      </w:r>
      <w:r w:rsidR="00BA1A6A">
        <w:rPr>
          <w:rFonts w:ascii="Arial" w:hAnsi="Arial" w:cs="Arial"/>
        </w:rPr>
        <w:t>erformance ass</w:t>
      </w:r>
      <w:r w:rsidR="00EC3FCD">
        <w:rPr>
          <w:rFonts w:ascii="Arial" w:hAnsi="Arial" w:cs="Arial"/>
        </w:rPr>
        <w:t>essments should allow for a two-</w:t>
      </w:r>
      <w:r w:rsidR="00BA1A6A">
        <w:rPr>
          <w:rFonts w:ascii="Arial" w:hAnsi="Arial" w:cs="Arial"/>
        </w:rPr>
        <w:t xml:space="preserve">way dialogue, be undertaken regularly and </w:t>
      </w:r>
      <w:r w:rsidR="0072577B">
        <w:rPr>
          <w:rFonts w:ascii="Arial" w:hAnsi="Arial" w:cs="Arial"/>
        </w:rPr>
        <w:t>have consistent follow</w:t>
      </w:r>
      <w:r w:rsidR="00BA1A6A">
        <w:rPr>
          <w:rFonts w:ascii="Arial" w:hAnsi="Arial" w:cs="Arial"/>
        </w:rPr>
        <w:t xml:space="preserve"> up.  </w:t>
      </w:r>
      <w:r w:rsidR="00271FB6">
        <w:rPr>
          <w:rFonts w:ascii="Arial" w:hAnsi="Arial" w:cs="Arial"/>
        </w:rPr>
        <w:t xml:space="preserve">The </w:t>
      </w:r>
      <w:r w:rsidR="00056AC8">
        <w:rPr>
          <w:rFonts w:ascii="Arial" w:hAnsi="Arial" w:cs="Arial"/>
        </w:rPr>
        <w:t xml:space="preserve">absence </w:t>
      </w:r>
      <w:r w:rsidR="00271FB6">
        <w:rPr>
          <w:rFonts w:ascii="Arial" w:hAnsi="Arial" w:cs="Arial"/>
        </w:rPr>
        <w:t xml:space="preserve">of </w:t>
      </w:r>
      <w:r w:rsidR="00CC62D5">
        <w:rPr>
          <w:rFonts w:ascii="Arial" w:hAnsi="Arial" w:cs="Arial"/>
        </w:rPr>
        <w:t xml:space="preserve">effective </w:t>
      </w:r>
      <w:r w:rsidR="00D5108E">
        <w:rPr>
          <w:rFonts w:ascii="Arial" w:hAnsi="Arial" w:cs="Arial"/>
        </w:rPr>
        <w:t xml:space="preserve">performance </w:t>
      </w:r>
      <w:r w:rsidR="00F94701">
        <w:rPr>
          <w:rFonts w:ascii="Arial" w:hAnsi="Arial" w:cs="Arial"/>
        </w:rPr>
        <w:t xml:space="preserve">management </w:t>
      </w:r>
      <w:r w:rsidR="00D5108E">
        <w:rPr>
          <w:rFonts w:ascii="Arial" w:hAnsi="Arial" w:cs="Arial"/>
        </w:rPr>
        <w:t>was</w:t>
      </w:r>
      <w:r w:rsidR="001B69CC">
        <w:rPr>
          <w:rFonts w:ascii="Arial" w:hAnsi="Arial" w:cs="Arial"/>
        </w:rPr>
        <w:t xml:space="preserve"> </w:t>
      </w:r>
      <w:r w:rsidR="00D5108E">
        <w:rPr>
          <w:rFonts w:ascii="Arial" w:hAnsi="Arial" w:cs="Arial"/>
        </w:rPr>
        <w:t>identified as a key constraint in terms of improvin</w:t>
      </w:r>
      <w:r w:rsidR="00F94701">
        <w:rPr>
          <w:rFonts w:ascii="Arial" w:hAnsi="Arial" w:cs="Arial"/>
        </w:rPr>
        <w:t>g staff morale</w:t>
      </w:r>
      <w:r w:rsidR="00D5108E">
        <w:rPr>
          <w:rFonts w:ascii="Arial" w:hAnsi="Arial" w:cs="Arial"/>
        </w:rPr>
        <w:t xml:space="preserve"> and addressing issues such as absenteeism and disciplinary action.</w:t>
      </w:r>
      <w:r w:rsidR="00A90287">
        <w:rPr>
          <w:rFonts w:ascii="Arial" w:hAnsi="Arial" w:cs="Arial"/>
        </w:rPr>
        <w:t xml:space="preserve"> </w:t>
      </w:r>
    </w:p>
    <w:p w:rsidR="00271FB6" w:rsidRDefault="00271FB6" w:rsidP="00D5108E">
      <w:pPr>
        <w:rPr>
          <w:rFonts w:ascii="Arial" w:hAnsi="Arial" w:cs="Arial"/>
        </w:rPr>
      </w:pPr>
    </w:p>
    <w:p w:rsidR="00EA55AA" w:rsidRPr="00BA1A6A" w:rsidRDefault="0072577B" w:rsidP="00F94701">
      <w:pPr>
        <w:rPr>
          <w:rFonts w:ascii="Arial" w:hAnsi="Arial" w:cs="Arial"/>
        </w:rPr>
      </w:pPr>
      <w:r>
        <w:rPr>
          <w:rFonts w:ascii="Arial" w:hAnsi="Arial" w:cs="Arial"/>
        </w:rPr>
        <w:lastRenderedPageBreak/>
        <w:t>Many respondents</w:t>
      </w:r>
      <w:r w:rsidR="00F63151">
        <w:rPr>
          <w:rFonts w:ascii="Arial" w:hAnsi="Arial" w:cs="Arial"/>
        </w:rPr>
        <w:t xml:space="preserve"> </w:t>
      </w:r>
      <w:r w:rsidR="000414A1">
        <w:rPr>
          <w:rFonts w:ascii="Arial" w:hAnsi="Arial" w:cs="Arial"/>
        </w:rPr>
        <w:t xml:space="preserve">also </w:t>
      </w:r>
      <w:r w:rsidR="00F63151">
        <w:rPr>
          <w:rFonts w:ascii="Arial" w:hAnsi="Arial" w:cs="Arial"/>
        </w:rPr>
        <w:t xml:space="preserve">felt that disciplinary action needed to be strengthened, </w:t>
      </w:r>
      <w:r w:rsidR="00A90287">
        <w:rPr>
          <w:rFonts w:ascii="Arial" w:hAnsi="Arial" w:cs="Arial"/>
        </w:rPr>
        <w:t>together with timely resolution of staff grievances.</w:t>
      </w:r>
      <w:r w:rsidR="00C66C2D">
        <w:rPr>
          <w:rFonts w:ascii="Arial" w:hAnsi="Arial" w:cs="Arial"/>
        </w:rPr>
        <w:t xml:space="preserve">  Improving teamwork was another </w:t>
      </w:r>
      <w:r>
        <w:rPr>
          <w:rFonts w:ascii="Arial" w:hAnsi="Arial" w:cs="Arial"/>
        </w:rPr>
        <w:t xml:space="preserve">common </w:t>
      </w:r>
      <w:r w:rsidR="00C66C2D">
        <w:rPr>
          <w:rFonts w:ascii="Arial" w:hAnsi="Arial" w:cs="Arial"/>
        </w:rPr>
        <w:t xml:space="preserve">suggestion to improve performance. </w:t>
      </w:r>
    </w:p>
    <w:p w:rsidR="00056AC8" w:rsidRDefault="00056AC8" w:rsidP="00F94701">
      <w:pPr>
        <w:rPr>
          <w:rFonts w:ascii="Arial" w:hAnsi="Arial" w:cs="Arial"/>
          <w:b/>
        </w:rPr>
      </w:pPr>
    </w:p>
    <w:p w:rsidR="001535F7" w:rsidRDefault="001535F7" w:rsidP="00F94701">
      <w:pPr>
        <w:rPr>
          <w:rFonts w:ascii="Arial" w:hAnsi="Arial" w:cs="Arial"/>
          <w:b/>
        </w:rPr>
      </w:pPr>
    </w:p>
    <w:p w:rsidR="00F94701" w:rsidRPr="001214BC" w:rsidRDefault="00F94701" w:rsidP="00F94701">
      <w:pPr>
        <w:rPr>
          <w:rFonts w:ascii="Arial" w:hAnsi="Arial" w:cs="Arial"/>
          <w:b/>
          <w:i/>
        </w:rPr>
      </w:pPr>
      <w:r w:rsidRPr="001214BC">
        <w:rPr>
          <w:rFonts w:ascii="Arial" w:hAnsi="Arial" w:cs="Arial"/>
          <w:b/>
          <w:i/>
        </w:rPr>
        <w:t>Learning and Development</w:t>
      </w:r>
    </w:p>
    <w:p w:rsidR="00F94701" w:rsidRDefault="00F94701" w:rsidP="00F94701">
      <w:pPr>
        <w:rPr>
          <w:rFonts w:ascii="Arial" w:hAnsi="Arial" w:cs="Arial"/>
        </w:rPr>
      </w:pPr>
    </w:p>
    <w:p w:rsidR="00F94701" w:rsidRDefault="00FD00E0" w:rsidP="00F94701">
      <w:pPr>
        <w:rPr>
          <w:rFonts w:ascii="Arial" w:hAnsi="Arial" w:cs="Arial"/>
        </w:rPr>
      </w:pPr>
      <w:r>
        <w:rPr>
          <w:rFonts w:ascii="Arial" w:hAnsi="Arial" w:cs="Arial"/>
        </w:rPr>
        <w:t xml:space="preserve">Training was repeatedly highlighted </w:t>
      </w:r>
      <w:r w:rsidR="00F247AA">
        <w:rPr>
          <w:rFonts w:ascii="Arial" w:hAnsi="Arial" w:cs="Arial"/>
        </w:rPr>
        <w:t xml:space="preserve">by respondents </w:t>
      </w:r>
      <w:r>
        <w:rPr>
          <w:rFonts w:ascii="Arial" w:hAnsi="Arial" w:cs="Arial"/>
        </w:rPr>
        <w:t>as one of the most</w:t>
      </w:r>
      <w:r w:rsidR="00F247AA">
        <w:rPr>
          <w:rFonts w:ascii="Arial" w:hAnsi="Arial" w:cs="Arial"/>
        </w:rPr>
        <w:t xml:space="preserve"> important issues</w:t>
      </w:r>
      <w:r>
        <w:rPr>
          <w:rFonts w:ascii="Arial" w:hAnsi="Arial" w:cs="Arial"/>
        </w:rPr>
        <w:t xml:space="preserve">.  </w:t>
      </w:r>
      <w:r w:rsidR="00F247AA">
        <w:rPr>
          <w:rFonts w:ascii="Arial" w:hAnsi="Arial" w:cs="Arial"/>
        </w:rPr>
        <w:t>A</w:t>
      </w:r>
      <w:r w:rsidR="00EA55AA">
        <w:rPr>
          <w:rFonts w:ascii="Arial" w:hAnsi="Arial" w:cs="Arial"/>
        </w:rPr>
        <w:t xml:space="preserve"> significant n</w:t>
      </w:r>
      <w:r w:rsidR="00056AC8">
        <w:rPr>
          <w:rFonts w:ascii="Arial" w:hAnsi="Arial" w:cs="Arial"/>
        </w:rPr>
        <w:t>umber of respondents wo</w:t>
      </w:r>
      <w:r w:rsidR="00EA55AA">
        <w:rPr>
          <w:rFonts w:ascii="Arial" w:hAnsi="Arial" w:cs="Arial"/>
        </w:rPr>
        <w:t xml:space="preserve">uld like </w:t>
      </w:r>
      <w:r w:rsidR="00E35305">
        <w:rPr>
          <w:rFonts w:ascii="Arial" w:hAnsi="Arial" w:cs="Arial"/>
        </w:rPr>
        <w:t xml:space="preserve">to receive </w:t>
      </w:r>
      <w:r w:rsidR="00F247AA">
        <w:rPr>
          <w:rFonts w:ascii="Arial" w:hAnsi="Arial" w:cs="Arial"/>
        </w:rPr>
        <w:t>more training</w:t>
      </w:r>
      <w:r w:rsidR="00C66C2D">
        <w:rPr>
          <w:rFonts w:ascii="Arial" w:hAnsi="Arial" w:cs="Arial"/>
        </w:rPr>
        <w:t>,</w:t>
      </w:r>
      <w:r w:rsidR="00E35305">
        <w:rPr>
          <w:rFonts w:ascii="Arial" w:hAnsi="Arial" w:cs="Arial"/>
        </w:rPr>
        <w:t xml:space="preserve"> with t</w:t>
      </w:r>
      <w:r w:rsidR="00EB2C34">
        <w:rPr>
          <w:rFonts w:ascii="Arial" w:hAnsi="Arial" w:cs="Arial"/>
        </w:rPr>
        <w:t xml:space="preserve">he most frequent request </w:t>
      </w:r>
      <w:r w:rsidR="0072577B">
        <w:rPr>
          <w:rFonts w:ascii="Arial" w:hAnsi="Arial" w:cs="Arial"/>
        </w:rPr>
        <w:t xml:space="preserve">being </w:t>
      </w:r>
      <w:r w:rsidR="00EB2C34">
        <w:rPr>
          <w:rFonts w:ascii="Arial" w:hAnsi="Arial" w:cs="Arial"/>
        </w:rPr>
        <w:t>for more specialised technical training, followed by leadership and management training.</w:t>
      </w:r>
      <w:r w:rsidR="00E35305">
        <w:rPr>
          <w:rFonts w:ascii="Arial" w:hAnsi="Arial" w:cs="Arial"/>
        </w:rPr>
        <w:t xml:space="preserve">  Survey findings also suggest that there is a need for further staff training in key government policies, such as the Public Service Act</w:t>
      </w:r>
      <w:r w:rsidR="0072577B">
        <w:rPr>
          <w:rFonts w:ascii="Arial" w:hAnsi="Arial" w:cs="Arial"/>
        </w:rPr>
        <w:t>, Code of Conduct</w:t>
      </w:r>
      <w:r w:rsidR="00E35305">
        <w:rPr>
          <w:rFonts w:ascii="Arial" w:hAnsi="Arial" w:cs="Arial"/>
        </w:rPr>
        <w:t xml:space="preserve"> and Public Financial Management Act</w:t>
      </w:r>
      <w:r w:rsidR="0072577B">
        <w:rPr>
          <w:rFonts w:ascii="Arial" w:hAnsi="Arial" w:cs="Arial"/>
        </w:rPr>
        <w:t xml:space="preserve"> (with fewer than half of respondents aware of their obligations and entitlements</w:t>
      </w:r>
      <w:r w:rsidR="000414A1">
        <w:rPr>
          <w:rFonts w:ascii="Arial" w:hAnsi="Arial" w:cs="Arial"/>
        </w:rPr>
        <w:t xml:space="preserve"> under these </w:t>
      </w:r>
      <w:r w:rsidR="00773A43">
        <w:rPr>
          <w:rFonts w:ascii="Arial" w:hAnsi="Arial" w:cs="Arial"/>
        </w:rPr>
        <w:t xml:space="preserve">key </w:t>
      </w:r>
      <w:r w:rsidR="000414A1">
        <w:rPr>
          <w:rFonts w:ascii="Arial" w:hAnsi="Arial" w:cs="Arial"/>
        </w:rPr>
        <w:t>government policies</w:t>
      </w:r>
      <w:r w:rsidR="0072577B">
        <w:rPr>
          <w:rFonts w:ascii="Arial" w:hAnsi="Arial" w:cs="Arial"/>
        </w:rPr>
        <w:t>)</w:t>
      </w:r>
      <w:r w:rsidR="00E35305">
        <w:rPr>
          <w:rFonts w:ascii="Arial" w:hAnsi="Arial" w:cs="Arial"/>
        </w:rPr>
        <w:t xml:space="preserve">.  A significant number of respondents also thought that learning and development opportunities </w:t>
      </w:r>
      <w:r w:rsidR="000414A1">
        <w:rPr>
          <w:rFonts w:ascii="Arial" w:hAnsi="Arial" w:cs="Arial"/>
        </w:rPr>
        <w:t xml:space="preserve">needed to be more equitable, </w:t>
      </w:r>
      <w:r w:rsidR="00E35305">
        <w:rPr>
          <w:rFonts w:ascii="Arial" w:hAnsi="Arial" w:cs="Arial"/>
        </w:rPr>
        <w:t xml:space="preserve">and not just </w:t>
      </w:r>
      <w:r w:rsidR="00515C64">
        <w:rPr>
          <w:rFonts w:ascii="Arial" w:hAnsi="Arial" w:cs="Arial"/>
        </w:rPr>
        <w:t xml:space="preserve">provided to </w:t>
      </w:r>
      <w:r w:rsidR="00E35305">
        <w:rPr>
          <w:rFonts w:ascii="Arial" w:hAnsi="Arial" w:cs="Arial"/>
        </w:rPr>
        <w:t>those in senior p</w:t>
      </w:r>
      <w:r w:rsidR="000414A1">
        <w:rPr>
          <w:rFonts w:ascii="Arial" w:hAnsi="Arial" w:cs="Arial"/>
        </w:rPr>
        <w:t>ositions</w:t>
      </w:r>
      <w:r w:rsidR="00515C64">
        <w:rPr>
          <w:rFonts w:ascii="Arial" w:hAnsi="Arial" w:cs="Arial"/>
        </w:rPr>
        <w:t xml:space="preserve">. </w:t>
      </w:r>
    </w:p>
    <w:p w:rsidR="00FD00E0" w:rsidRDefault="00FD00E0" w:rsidP="00F94701">
      <w:pPr>
        <w:rPr>
          <w:rFonts w:ascii="Arial" w:hAnsi="Arial" w:cs="Arial"/>
        </w:rPr>
      </w:pPr>
    </w:p>
    <w:p w:rsidR="00FD00E0" w:rsidRDefault="00E35305" w:rsidP="00F94701">
      <w:pPr>
        <w:rPr>
          <w:rFonts w:ascii="Arial" w:hAnsi="Arial" w:cs="Arial"/>
        </w:rPr>
      </w:pPr>
      <w:r>
        <w:rPr>
          <w:rFonts w:ascii="Arial" w:hAnsi="Arial" w:cs="Arial"/>
        </w:rPr>
        <w:t>While t</w:t>
      </w:r>
      <w:r w:rsidR="00056AC8">
        <w:rPr>
          <w:rFonts w:ascii="Arial" w:hAnsi="Arial" w:cs="Arial"/>
        </w:rPr>
        <w:t xml:space="preserve">he majority of </w:t>
      </w:r>
      <w:r w:rsidR="007C1422">
        <w:rPr>
          <w:rFonts w:ascii="Arial" w:hAnsi="Arial" w:cs="Arial"/>
        </w:rPr>
        <w:t xml:space="preserve">respondents </w:t>
      </w:r>
      <w:r w:rsidR="00F219E0">
        <w:rPr>
          <w:rFonts w:ascii="Arial" w:hAnsi="Arial" w:cs="Arial"/>
        </w:rPr>
        <w:t>indicated</w:t>
      </w:r>
      <w:r w:rsidR="007C1422">
        <w:rPr>
          <w:rFonts w:ascii="Arial" w:hAnsi="Arial" w:cs="Arial"/>
        </w:rPr>
        <w:t xml:space="preserve"> that they had the necessary tools and </w:t>
      </w:r>
      <w:r w:rsidR="00515C64">
        <w:rPr>
          <w:rFonts w:ascii="Arial" w:hAnsi="Arial" w:cs="Arial"/>
        </w:rPr>
        <w:t>equipment to perform their job, respondents in the provinces tended to identify this as more of a problem.</w:t>
      </w:r>
      <w:r w:rsidR="00EA55AA">
        <w:rPr>
          <w:rFonts w:ascii="Arial" w:hAnsi="Arial" w:cs="Arial"/>
        </w:rPr>
        <w:t xml:space="preserve"> </w:t>
      </w:r>
      <w:r w:rsidR="00515C64">
        <w:rPr>
          <w:rFonts w:ascii="Arial" w:hAnsi="Arial" w:cs="Arial"/>
        </w:rPr>
        <w:t xml:space="preserve"> </w:t>
      </w:r>
      <w:r w:rsidR="00EA55AA">
        <w:rPr>
          <w:rFonts w:ascii="Arial" w:hAnsi="Arial" w:cs="Arial"/>
        </w:rPr>
        <w:t xml:space="preserve"> </w:t>
      </w:r>
      <w:r w:rsidR="00EB2C34">
        <w:rPr>
          <w:rFonts w:ascii="Arial" w:hAnsi="Arial" w:cs="Arial"/>
        </w:rPr>
        <w:t xml:space="preserve">Respondents from </w:t>
      </w:r>
      <w:r w:rsidR="00EA55AA">
        <w:rPr>
          <w:rFonts w:ascii="Arial" w:hAnsi="Arial" w:cs="Arial"/>
        </w:rPr>
        <w:t xml:space="preserve">provincial areas were also generally less satisfied with </w:t>
      </w:r>
      <w:r w:rsidR="00D95FA0">
        <w:rPr>
          <w:rFonts w:ascii="Arial" w:hAnsi="Arial" w:cs="Arial"/>
        </w:rPr>
        <w:t xml:space="preserve">access to </w:t>
      </w:r>
      <w:r w:rsidR="00EA55AA">
        <w:rPr>
          <w:rFonts w:ascii="Arial" w:hAnsi="Arial" w:cs="Arial"/>
        </w:rPr>
        <w:t xml:space="preserve">training opportunities, with many </w:t>
      </w:r>
      <w:r w:rsidR="00D95FA0">
        <w:rPr>
          <w:rFonts w:ascii="Arial" w:hAnsi="Arial" w:cs="Arial"/>
        </w:rPr>
        <w:t xml:space="preserve">expressing the view that </w:t>
      </w:r>
      <w:r w:rsidR="00EB2C34">
        <w:rPr>
          <w:rFonts w:ascii="Arial" w:hAnsi="Arial" w:cs="Arial"/>
        </w:rPr>
        <w:t xml:space="preserve">more training should </w:t>
      </w:r>
      <w:r w:rsidR="00D95FA0">
        <w:rPr>
          <w:rFonts w:ascii="Arial" w:hAnsi="Arial" w:cs="Arial"/>
        </w:rPr>
        <w:t>be offered in the provinces</w:t>
      </w:r>
      <w:r w:rsidR="00EA55AA">
        <w:rPr>
          <w:rFonts w:ascii="Arial" w:hAnsi="Arial" w:cs="Arial"/>
        </w:rPr>
        <w:t>.</w:t>
      </w:r>
    </w:p>
    <w:p w:rsidR="00EA55AA" w:rsidRDefault="00EA55AA" w:rsidP="00F94701">
      <w:pPr>
        <w:rPr>
          <w:rFonts w:ascii="Arial" w:hAnsi="Arial" w:cs="Arial"/>
        </w:rPr>
      </w:pPr>
    </w:p>
    <w:p w:rsidR="00BC75DA" w:rsidRPr="00FD384E" w:rsidRDefault="00BC75DA" w:rsidP="00BC75DA">
      <w:pPr>
        <w:rPr>
          <w:rFonts w:ascii="Arial" w:hAnsi="Arial" w:cs="Arial"/>
        </w:rPr>
      </w:pPr>
    </w:p>
    <w:p w:rsidR="00F94701" w:rsidRPr="001214BC" w:rsidRDefault="00F94701" w:rsidP="00F94701">
      <w:pPr>
        <w:rPr>
          <w:rFonts w:ascii="Arial" w:hAnsi="Arial" w:cs="Arial"/>
          <w:b/>
          <w:i/>
        </w:rPr>
      </w:pPr>
      <w:r w:rsidRPr="001214BC">
        <w:rPr>
          <w:rFonts w:ascii="Arial" w:hAnsi="Arial" w:cs="Arial"/>
          <w:b/>
          <w:i/>
        </w:rPr>
        <w:t>Planning and Budgeting</w:t>
      </w:r>
    </w:p>
    <w:p w:rsidR="00F94701" w:rsidRDefault="00F94701" w:rsidP="00F94701">
      <w:pPr>
        <w:rPr>
          <w:rFonts w:ascii="Arial" w:hAnsi="Arial" w:cs="Arial"/>
        </w:rPr>
      </w:pPr>
    </w:p>
    <w:p w:rsidR="00EA55AA" w:rsidRDefault="00F60A0B" w:rsidP="00EA55AA">
      <w:pPr>
        <w:rPr>
          <w:rFonts w:ascii="Arial" w:hAnsi="Arial" w:cs="Arial"/>
        </w:rPr>
      </w:pPr>
      <w:r>
        <w:rPr>
          <w:rFonts w:ascii="Arial" w:hAnsi="Arial" w:cs="Arial"/>
        </w:rPr>
        <w:t>The majority of respondents indicated that corporate and section level work planning was being underta</w:t>
      </w:r>
      <w:r w:rsidR="009739B5">
        <w:rPr>
          <w:rFonts w:ascii="Arial" w:hAnsi="Arial" w:cs="Arial"/>
        </w:rPr>
        <w:t>k</w:t>
      </w:r>
      <w:r w:rsidR="001214BC">
        <w:rPr>
          <w:rFonts w:ascii="Arial" w:hAnsi="Arial" w:cs="Arial"/>
        </w:rPr>
        <w:t xml:space="preserve">en and that, for the most part, </w:t>
      </w:r>
      <w:r w:rsidR="009739B5">
        <w:rPr>
          <w:rFonts w:ascii="Arial" w:hAnsi="Arial" w:cs="Arial"/>
        </w:rPr>
        <w:t>policy making</w:t>
      </w:r>
      <w:r w:rsidR="00515C64">
        <w:rPr>
          <w:rFonts w:ascii="Arial" w:hAnsi="Arial" w:cs="Arial"/>
        </w:rPr>
        <w:t xml:space="preserve"> processes a</w:t>
      </w:r>
      <w:r w:rsidR="001214BC">
        <w:rPr>
          <w:rFonts w:ascii="Arial" w:hAnsi="Arial" w:cs="Arial"/>
        </w:rPr>
        <w:t xml:space="preserve">re evidence-based and consultative.  </w:t>
      </w:r>
    </w:p>
    <w:p w:rsidR="009739B5" w:rsidRDefault="009739B5" w:rsidP="00EA55AA">
      <w:pPr>
        <w:rPr>
          <w:rFonts w:ascii="Arial" w:hAnsi="Arial" w:cs="Arial"/>
        </w:rPr>
      </w:pPr>
    </w:p>
    <w:p w:rsidR="00515C64" w:rsidRDefault="00F10254" w:rsidP="009739B5">
      <w:pPr>
        <w:rPr>
          <w:rFonts w:ascii="Arial" w:hAnsi="Arial" w:cs="Arial"/>
        </w:rPr>
      </w:pPr>
      <w:r>
        <w:rPr>
          <w:rFonts w:ascii="Arial" w:hAnsi="Arial" w:cs="Arial"/>
        </w:rPr>
        <w:t>One of the most important</w:t>
      </w:r>
      <w:r w:rsidR="009739B5">
        <w:rPr>
          <w:rFonts w:ascii="Arial" w:hAnsi="Arial" w:cs="Arial"/>
        </w:rPr>
        <w:t xml:space="preserve"> issues </w:t>
      </w:r>
      <w:r w:rsidR="00515C64">
        <w:rPr>
          <w:rFonts w:ascii="Arial" w:hAnsi="Arial" w:cs="Arial"/>
        </w:rPr>
        <w:t xml:space="preserve">raised </w:t>
      </w:r>
      <w:r w:rsidR="009739B5">
        <w:rPr>
          <w:rFonts w:ascii="Arial" w:hAnsi="Arial" w:cs="Arial"/>
        </w:rPr>
        <w:t xml:space="preserve">by respondents was </w:t>
      </w:r>
      <w:r w:rsidR="00515C64">
        <w:rPr>
          <w:rFonts w:ascii="Arial" w:hAnsi="Arial" w:cs="Arial"/>
        </w:rPr>
        <w:t xml:space="preserve">the need </w:t>
      </w:r>
      <w:r w:rsidR="009739B5">
        <w:rPr>
          <w:rFonts w:ascii="Arial" w:hAnsi="Arial" w:cs="Arial"/>
        </w:rPr>
        <w:t xml:space="preserve">to </w:t>
      </w:r>
      <w:r>
        <w:rPr>
          <w:rFonts w:ascii="Arial" w:hAnsi="Arial" w:cs="Arial"/>
        </w:rPr>
        <w:t xml:space="preserve">improve </w:t>
      </w:r>
      <w:r w:rsidR="009739B5">
        <w:rPr>
          <w:rFonts w:ascii="Arial" w:hAnsi="Arial" w:cs="Arial"/>
        </w:rPr>
        <w:t xml:space="preserve">consultation </w:t>
      </w:r>
      <w:r>
        <w:rPr>
          <w:rFonts w:ascii="Arial" w:hAnsi="Arial" w:cs="Arial"/>
        </w:rPr>
        <w:t xml:space="preserve">processes </w:t>
      </w:r>
      <w:r w:rsidR="009739B5">
        <w:rPr>
          <w:rFonts w:ascii="Arial" w:hAnsi="Arial" w:cs="Arial"/>
        </w:rPr>
        <w:t xml:space="preserve">and input to the budget.  Many respondents </w:t>
      </w:r>
      <w:r>
        <w:rPr>
          <w:rFonts w:ascii="Arial" w:hAnsi="Arial" w:cs="Arial"/>
        </w:rPr>
        <w:t>expressed frustration that they little input to the budget process, that</w:t>
      </w:r>
      <w:r w:rsidR="00773A43">
        <w:rPr>
          <w:rFonts w:ascii="Arial" w:hAnsi="Arial" w:cs="Arial"/>
        </w:rPr>
        <w:t xml:space="preserve"> budgeting was too centralis</w:t>
      </w:r>
      <w:r w:rsidR="00515C64">
        <w:rPr>
          <w:rFonts w:ascii="Arial" w:hAnsi="Arial" w:cs="Arial"/>
        </w:rPr>
        <w:t>ed,</w:t>
      </w:r>
      <w:r w:rsidR="009739B5">
        <w:rPr>
          <w:rFonts w:ascii="Arial" w:hAnsi="Arial" w:cs="Arial"/>
        </w:rPr>
        <w:t xml:space="preserve"> </w:t>
      </w:r>
      <w:r w:rsidR="008123C5">
        <w:rPr>
          <w:rFonts w:ascii="Arial" w:hAnsi="Arial" w:cs="Arial"/>
        </w:rPr>
        <w:t xml:space="preserve">and </w:t>
      </w:r>
      <w:r>
        <w:rPr>
          <w:rFonts w:ascii="Arial" w:hAnsi="Arial" w:cs="Arial"/>
        </w:rPr>
        <w:t xml:space="preserve">that it </w:t>
      </w:r>
      <w:r w:rsidR="00E02CC5">
        <w:rPr>
          <w:rFonts w:ascii="Arial" w:hAnsi="Arial" w:cs="Arial"/>
        </w:rPr>
        <w:t xml:space="preserve">was </w:t>
      </w:r>
      <w:r w:rsidR="009739B5">
        <w:rPr>
          <w:rFonts w:ascii="Arial" w:hAnsi="Arial" w:cs="Arial"/>
        </w:rPr>
        <w:t>often d</w:t>
      </w:r>
      <w:r w:rsidR="008123C5">
        <w:rPr>
          <w:rFonts w:ascii="Arial" w:hAnsi="Arial" w:cs="Arial"/>
        </w:rPr>
        <w:t xml:space="preserve">one in isolation of planning.  </w:t>
      </w:r>
    </w:p>
    <w:p w:rsidR="00515C64" w:rsidRDefault="00515C64" w:rsidP="009739B5">
      <w:pPr>
        <w:rPr>
          <w:rFonts w:ascii="Arial" w:hAnsi="Arial" w:cs="Arial"/>
        </w:rPr>
      </w:pPr>
    </w:p>
    <w:p w:rsidR="009739B5" w:rsidRPr="008123C5" w:rsidRDefault="00F10254" w:rsidP="009739B5">
      <w:pPr>
        <w:rPr>
          <w:rFonts w:ascii="Arial" w:hAnsi="Arial" w:cs="Arial"/>
        </w:rPr>
      </w:pPr>
      <w:r>
        <w:rPr>
          <w:rFonts w:ascii="Arial" w:hAnsi="Arial" w:cs="Arial"/>
        </w:rPr>
        <w:t>R</w:t>
      </w:r>
      <w:r w:rsidR="008123C5">
        <w:rPr>
          <w:rFonts w:ascii="Arial" w:hAnsi="Arial" w:cs="Arial"/>
        </w:rPr>
        <w:t xml:space="preserve">espondents also </w:t>
      </w:r>
      <w:r w:rsidR="00515C64">
        <w:rPr>
          <w:rFonts w:ascii="Arial" w:hAnsi="Arial" w:cs="Arial"/>
        </w:rPr>
        <w:t xml:space="preserve">identified a general need for </w:t>
      </w:r>
      <w:r w:rsidR="008123C5">
        <w:rPr>
          <w:rFonts w:ascii="Arial" w:hAnsi="Arial" w:cs="Arial"/>
        </w:rPr>
        <w:t>more reg</w:t>
      </w:r>
      <w:r>
        <w:rPr>
          <w:rFonts w:ascii="Arial" w:hAnsi="Arial" w:cs="Arial"/>
        </w:rPr>
        <w:t>ular information on their budgets</w:t>
      </w:r>
      <w:r w:rsidR="00515C64">
        <w:rPr>
          <w:rFonts w:ascii="Arial" w:hAnsi="Arial" w:cs="Arial"/>
        </w:rPr>
        <w:t xml:space="preserve"> to help them better manage their programs (eg. how much money they have, as well as </w:t>
      </w:r>
      <w:r w:rsidR="008123C5">
        <w:rPr>
          <w:rFonts w:ascii="Arial" w:hAnsi="Arial" w:cs="Arial"/>
        </w:rPr>
        <w:t>regular updates on expenditure</w:t>
      </w:r>
      <w:r w:rsidR="00515C64">
        <w:rPr>
          <w:rFonts w:ascii="Arial" w:hAnsi="Arial" w:cs="Arial"/>
        </w:rPr>
        <w:t>).</w:t>
      </w:r>
      <w:r w:rsidR="008123C5">
        <w:rPr>
          <w:rFonts w:ascii="Arial" w:hAnsi="Arial" w:cs="Arial"/>
        </w:rPr>
        <w:t xml:space="preserve">  The need for better spending controls (</w:t>
      </w:r>
      <w:r>
        <w:rPr>
          <w:rFonts w:ascii="Arial" w:hAnsi="Arial" w:cs="Arial"/>
        </w:rPr>
        <w:t xml:space="preserve">i.e. </w:t>
      </w:r>
      <w:r w:rsidR="008123C5">
        <w:rPr>
          <w:rFonts w:ascii="Arial" w:hAnsi="Arial" w:cs="Arial"/>
        </w:rPr>
        <w:t>ensuring spending is in line with budgets and budgets are aligned with plans)</w:t>
      </w:r>
      <w:proofErr w:type="gramStart"/>
      <w:r w:rsidR="008123C5">
        <w:rPr>
          <w:rFonts w:ascii="Arial" w:hAnsi="Arial" w:cs="Arial"/>
        </w:rPr>
        <w:t>,</w:t>
      </w:r>
      <w:proofErr w:type="gramEnd"/>
      <w:r w:rsidR="008123C5">
        <w:rPr>
          <w:rFonts w:ascii="Arial" w:hAnsi="Arial" w:cs="Arial"/>
        </w:rPr>
        <w:t xml:space="preserve"> together with reduced political and corporate interference in the budget were</w:t>
      </w:r>
      <w:r>
        <w:rPr>
          <w:rFonts w:ascii="Arial" w:hAnsi="Arial" w:cs="Arial"/>
        </w:rPr>
        <w:t xml:space="preserve"> also frequently raised suggestions</w:t>
      </w:r>
      <w:r w:rsidR="008123C5">
        <w:rPr>
          <w:rFonts w:ascii="Arial" w:hAnsi="Arial" w:cs="Arial"/>
        </w:rPr>
        <w:t xml:space="preserve">. </w:t>
      </w:r>
    </w:p>
    <w:p w:rsidR="00E02CC5" w:rsidRDefault="00E02CC5">
      <w:pPr>
        <w:rPr>
          <w:rFonts w:ascii="Arial" w:hAnsi="Arial" w:cs="Arial"/>
        </w:rPr>
      </w:pPr>
    </w:p>
    <w:p w:rsidR="00515C64" w:rsidRDefault="00515C64">
      <w:pPr>
        <w:rPr>
          <w:rFonts w:ascii="Arial" w:hAnsi="Arial" w:cs="Arial"/>
        </w:rPr>
      </w:pPr>
    </w:p>
    <w:p w:rsidR="006A2098" w:rsidRPr="006A2098" w:rsidRDefault="006A2098">
      <w:pPr>
        <w:rPr>
          <w:rFonts w:ascii="Arial" w:hAnsi="Arial" w:cs="Arial"/>
          <w:b/>
        </w:rPr>
      </w:pPr>
      <w:r w:rsidRPr="006A2098">
        <w:rPr>
          <w:rFonts w:ascii="Arial" w:hAnsi="Arial" w:cs="Arial"/>
          <w:b/>
        </w:rPr>
        <w:t>Pay and conditions</w:t>
      </w:r>
    </w:p>
    <w:p w:rsidR="006A2098" w:rsidRDefault="006A2098">
      <w:pPr>
        <w:rPr>
          <w:rFonts w:ascii="Arial" w:hAnsi="Arial" w:cs="Arial"/>
        </w:rPr>
      </w:pPr>
    </w:p>
    <w:p w:rsidR="0011431E" w:rsidRDefault="00C919E6" w:rsidP="00B155D4">
      <w:pPr>
        <w:rPr>
          <w:rFonts w:ascii="Arial" w:hAnsi="Arial" w:cs="Arial"/>
        </w:rPr>
      </w:pPr>
      <w:r>
        <w:rPr>
          <w:rFonts w:ascii="Arial" w:hAnsi="Arial" w:cs="Arial"/>
        </w:rPr>
        <w:t>Most r</w:t>
      </w:r>
      <w:r w:rsidR="003327F4" w:rsidRPr="00FD384E">
        <w:rPr>
          <w:rFonts w:ascii="Arial" w:hAnsi="Arial" w:cs="Arial"/>
        </w:rPr>
        <w:t xml:space="preserve">espondents </w:t>
      </w:r>
      <w:r w:rsidR="00796EFE" w:rsidRPr="00FD384E">
        <w:rPr>
          <w:rFonts w:ascii="Arial" w:hAnsi="Arial" w:cs="Arial"/>
        </w:rPr>
        <w:t xml:space="preserve">are </w:t>
      </w:r>
      <w:r w:rsidR="002C79AF" w:rsidRPr="00FD384E">
        <w:rPr>
          <w:rFonts w:ascii="Arial" w:hAnsi="Arial" w:cs="Arial"/>
        </w:rPr>
        <w:t xml:space="preserve">generally </w:t>
      </w:r>
      <w:r w:rsidR="00A2680E" w:rsidRPr="00FD384E">
        <w:rPr>
          <w:rFonts w:ascii="Arial" w:hAnsi="Arial" w:cs="Arial"/>
        </w:rPr>
        <w:t>sa</w:t>
      </w:r>
      <w:r w:rsidR="006A170C" w:rsidRPr="00FD384E">
        <w:rPr>
          <w:rFonts w:ascii="Arial" w:hAnsi="Arial" w:cs="Arial"/>
        </w:rPr>
        <w:t xml:space="preserve">tisfied with </w:t>
      </w:r>
      <w:r w:rsidR="002C79AF" w:rsidRPr="00FD384E">
        <w:rPr>
          <w:rFonts w:ascii="Arial" w:hAnsi="Arial" w:cs="Arial"/>
        </w:rPr>
        <w:t xml:space="preserve">overall </w:t>
      </w:r>
      <w:r w:rsidR="006A170C" w:rsidRPr="00FD384E">
        <w:rPr>
          <w:rFonts w:ascii="Arial" w:hAnsi="Arial" w:cs="Arial"/>
        </w:rPr>
        <w:t>conditions</w:t>
      </w:r>
      <w:r w:rsidR="002C79AF" w:rsidRPr="00FD384E">
        <w:rPr>
          <w:rFonts w:ascii="Arial" w:hAnsi="Arial" w:cs="Arial"/>
        </w:rPr>
        <w:t xml:space="preserve"> of service</w:t>
      </w:r>
      <w:r w:rsidR="00F94701">
        <w:rPr>
          <w:rFonts w:ascii="Arial" w:hAnsi="Arial" w:cs="Arial"/>
        </w:rPr>
        <w:t xml:space="preserve"> </w:t>
      </w:r>
      <w:r w:rsidR="002C79AF" w:rsidRPr="00FD384E">
        <w:rPr>
          <w:rFonts w:ascii="Arial" w:hAnsi="Arial" w:cs="Arial"/>
        </w:rPr>
        <w:t xml:space="preserve">and </w:t>
      </w:r>
      <w:r w:rsidR="00B91FA4">
        <w:rPr>
          <w:rFonts w:ascii="Arial" w:hAnsi="Arial" w:cs="Arial"/>
        </w:rPr>
        <w:t xml:space="preserve">believe </w:t>
      </w:r>
      <w:r w:rsidR="002C79AF" w:rsidRPr="00FD384E">
        <w:rPr>
          <w:rFonts w:ascii="Arial" w:hAnsi="Arial" w:cs="Arial"/>
        </w:rPr>
        <w:t>that pay is</w:t>
      </w:r>
      <w:r w:rsidR="00A2680E" w:rsidRPr="00FD384E">
        <w:rPr>
          <w:rFonts w:ascii="Arial" w:hAnsi="Arial" w:cs="Arial"/>
        </w:rPr>
        <w:t xml:space="preserve"> competi</w:t>
      </w:r>
      <w:r w:rsidR="00E01AC0" w:rsidRPr="00FD384E">
        <w:rPr>
          <w:rFonts w:ascii="Arial" w:hAnsi="Arial" w:cs="Arial"/>
        </w:rPr>
        <w:t xml:space="preserve">tive </w:t>
      </w:r>
      <w:r w:rsidR="001214BC">
        <w:rPr>
          <w:rFonts w:ascii="Arial" w:hAnsi="Arial" w:cs="Arial"/>
        </w:rPr>
        <w:t xml:space="preserve">when compared to </w:t>
      </w:r>
      <w:r w:rsidR="00817DD3" w:rsidRPr="00FD384E">
        <w:rPr>
          <w:rFonts w:ascii="Arial" w:hAnsi="Arial" w:cs="Arial"/>
        </w:rPr>
        <w:t>the private sector</w:t>
      </w:r>
      <w:r w:rsidR="002C79AF" w:rsidRPr="00FD384E">
        <w:rPr>
          <w:rFonts w:ascii="Arial" w:hAnsi="Arial" w:cs="Arial"/>
        </w:rPr>
        <w:t xml:space="preserve">.  </w:t>
      </w:r>
      <w:r w:rsidR="00F94701">
        <w:rPr>
          <w:rFonts w:ascii="Arial" w:hAnsi="Arial" w:cs="Arial"/>
        </w:rPr>
        <w:t xml:space="preserve"> </w:t>
      </w:r>
      <w:r w:rsidR="0011431E">
        <w:rPr>
          <w:rFonts w:ascii="Arial" w:hAnsi="Arial" w:cs="Arial"/>
        </w:rPr>
        <w:t>Even so</w:t>
      </w:r>
      <w:r w:rsidR="00FD00E0">
        <w:rPr>
          <w:rFonts w:ascii="Arial" w:hAnsi="Arial" w:cs="Arial"/>
        </w:rPr>
        <w:t xml:space="preserve">, a </w:t>
      </w:r>
      <w:r w:rsidR="00FD00E0">
        <w:rPr>
          <w:rFonts w:ascii="Arial" w:hAnsi="Arial" w:cs="Arial"/>
        </w:rPr>
        <w:lastRenderedPageBreak/>
        <w:t>significant number of respondents raised concerns over the high cost of living</w:t>
      </w:r>
      <w:r w:rsidR="0011431E">
        <w:rPr>
          <w:rFonts w:ascii="Arial" w:hAnsi="Arial" w:cs="Arial"/>
        </w:rPr>
        <w:t xml:space="preserve">, with a substantial number calling for a review </w:t>
      </w:r>
      <w:r>
        <w:rPr>
          <w:rFonts w:ascii="Arial" w:hAnsi="Arial" w:cs="Arial"/>
        </w:rPr>
        <w:t>or increase of salary</w:t>
      </w:r>
      <w:r w:rsidR="0011431E">
        <w:rPr>
          <w:rFonts w:ascii="Arial" w:hAnsi="Arial" w:cs="Arial"/>
        </w:rPr>
        <w:t xml:space="preserve">. </w:t>
      </w:r>
    </w:p>
    <w:p w:rsidR="0011431E" w:rsidRDefault="0011431E" w:rsidP="00B155D4">
      <w:pPr>
        <w:rPr>
          <w:rFonts w:ascii="Arial" w:hAnsi="Arial" w:cs="Arial"/>
        </w:rPr>
      </w:pPr>
    </w:p>
    <w:p w:rsidR="00D5108E" w:rsidRDefault="00FD00E0" w:rsidP="00B155D4">
      <w:pPr>
        <w:rPr>
          <w:rFonts w:ascii="Arial" w:hAnsi="Arial" w:cs="Arial"/>
        </w:rPr>
      </w:pPr>
      <w:r>
        <w:rPr>
          <w:rFonts w:ascii="Arial" w:hAnsi="Arial" w:cs="Arial"/>
        </w:rPr>
        <w:t xml:space="preserve">Housing allowances, in particular, </w:t>
      </w:r>
      <w:r w:rsidR="00F10254">
        <w:rPr>
          <w:rFonts w:ascii="Arial" w:hAnsi="Arial" w:cs="Arial"/>
        </w:rPr>
        <w:t xml:space="preserve">emerged </w:t>
      </w:r>
      <w:r w:rsidR="001214BC">
        <w:rPr>
          <w:rFonts w:ascii="Arial" w:hAnsi="Arial" w:cs="Arial"/>
        </w:rPr>
        <w:t xml:space="preserve">as </w:t>
      </w:r>
      <w:r w:rsidR="0011431E">
        <w:rPr>
          <w:rFonts w:ascii="Arial" w:hAnsi="Arial" w:cs="Arial"/>
        </w:rPr>
        <w:t xml:space="preserve">a </w:t>
      </w:r>
      <w:r w:rsidR="001214BC">
        <w:rPr>
          <w:rFonts w:ascii="Arial" w:hAnsi="Arial" w:cs="Arial"/>
        </w:rPr>
        <w:t xml:space="preserve">significant </w:t>
      </w:r>
      <w:r w:rsidR="0011431E">
        <w:rPr>
          <w:rFonts w:ascii="Arial" w:hAnsi="Arial" w:cs="Arial"/>
        </w:rPr>
        <w:t>cause fo</w:t>
      </w:r>
      <w:r w:rsidR="00515C64">
        <w:rPr>
          <w:rFonts w:ascii="Arial" w:hAnsi="Arial" w:cs="Arial"/>
        </w:rPr>
        <w:t>r concern.  Many respondents felt that the housing allowance i</w:t>
      </w:r>
      <w:r w:rsidR="0011431E">
        <w:rPr>
          <w:rFonts w:ascii="Arial" w:hAnsi="Arial" w:cs="Arial"/>
        </w:rPr>
        <w:t xml:space="preserve">s </w:t>
      </w:r>
      <w:r w:rsidR="00826593">
        <w:rPr>
          <w:rFonts w:ascii="Arial" w:hAnsi="Arial" w:cs="Arial"/>
        </w:rPr>
        <w:t>no</w:t>
      </w:r>
      <w:r w:rsidR="00C919E6">
        <w:rPr>
          <w:rFonts w:ascii="Arial" w:hAnsi="Arial" w:cs="Arial"/>
        </w:rPr>
        <w:t>t</w:t>
      </w:r>
      <w:r w:rsidR="00826593">
        <w:rPr>
          <w:rFonts w:ascii="Arial" w:hAnsi="Arial" w:cs="Arial"/>
        </w:rPr>
        <w:t xml:space="preserve"> sufficient</w:t>
      </w:r>
      <w:r w:rsidR="001214BC">
        <w:rPr>
          <w:rFonts w:ascii="Arial" w:hAnsi="Arial" w:cs="Arial"/>
        </w:rPr>
        <w:t xml:space="preserve">, </w:t>
      </w:r>
      <w:r w:rsidR="0011431E">
        <w:rPr>
          <w:rFonts w:ascii="Arial" w:hAnsi="Arial" w:cs="Arial"/>
        </w:rPr>
        <w:t xml:space="preserve">while others </w:t>
      </w:r>
      <w:r w:rsidR="00C919E6">
        <w:rPr>
          <w:rFonts w:ascii="Arial" w:hAnsi="Arial" w:cs="Arial"/>
        </w:rPr>
        <w:t xml:space="preserve">voiced </w:t>
      </w:r>
      <w:r w:rsidR="0011431E">
        <w:rPr>
          <w:rFonts w:ascii="Arial" w:hAnsi="Arial" w:cs="Arial"/>
        </w:rPr>
        <w:t xml:space="preserve">concerns </w:t>
      </w:r>
      <w:r w:rsidR="001214BC">
        <w:rPr>
          <w:rFonts w:ascii="Arial" w:hAnsi="Arial" w:cs="Arial"/>
        </w:rPr>
        <w:t xml:space="preserve">over </w:t>
      </w:r>
      <w:r w:rsidR="0011431E">
        <w:rPr>
          <w:rFonts w:ascii="Arial" w:hAnsi="Arial" w:cs="Arial"/>
        </w:rPr>
        <w:t>equit</w:t>
      </w:r>
      <w:r w:rsidR="001214BC">
        <w:rPr>
          <w:rFonts w:ascii="Arial" w:hAnsi="Arial" w:cs="Arial"/>
        </w:rPr>
        <w:t>y</w:t>
      </w:r>
      <w:r w:rsidR="0011431E">
        <w:rPr>
          <w:rFonts w:ascii="Arial" w:hAnsi="Arial" w:cs="Arial"/>
        </w:rPr>
        <w:t xml:space="preserve"> (</w:t>
      </w:r>
      <w:r w:rsidR="00826593">
        <w:rPr>
          <w:rFonts w:ascii="Arial" w:hAnsi="Arial" w:cs="Arial"/>
        </w:rPr>
        <w:t>eg. housing allowance</w:t>
      </w:r>
      <w:r w:rsidR="0011431E">
        <w:rPr>
          <w:rFonts w:ascii="Arial" w:hAnsi="Arial" w:cs="Arial"/>
        </w:rPr>
        <w:t xml:space="preserve"> </w:t>
      </w:r>
      <w:r w:rsidR="00C919E6">
        <w:rPr>
          <w:rFonts w:ascii="Arial" w:hAnsi="Arial" w:cs="Arial"/>
        </w:rPr>
        <w:t xml:space="preserve">increased </w:t>
      </w:r>
      <w:r w:rsidR="0011431E">
        <w:rPr>
          <w:rFonts w:ascii="Arial" w:hAnsi="Arial" w:cs="Arial"/>
        </w:rPr>
        <w:t>for senior managers but not officers</w:t>
      </w:r>
      <w:r w:rsidR="00515C64">
        <w:rPr>
          <w:rFonts w:ascii="Arial" w:hAnsi="Arial" w:cs="Arial"/>
        </w:rPr>
        <w:t>;</w:t>
      </w:r>
      <w:r w:rsidR="00826593">
        <w:rPr>
          <w:rFonts w:ascii="Arial" w:hAnsi="Arial" w:cs="Arial"/>
        </w:rPr>
        <w:t xml:space="preserve"> some people not </w:t>
      </w:r>
      <w:r w:rsidR="0011431E">
        <w:rPr>
          <w:rFonts w:ascii="Arial" w:hAnsi="Arial" w:cs="Arial"/>
        </w:rPr>
        <w:t xml:space="preserve">able to </w:t>
      </w:r>
      <w:r w:rsidR="00515C64">
        <w:rPr>
          <w:rFonts w:ascii="Arial" w:hAnsi="Arial" w:cs="Arial"/>
        </w:rPr>
        <w:t xml:space="preserve">access </w:t>
      </w:r>
      <w:r w:rsidR="0011431E">
        <w:rPr>
          <w:rFonts w:ascii="Arial" w:hAnsi="Arial" w:cs="Arial"/>
        </w:rPr>
        <w:t>government housing despite being eligible).</w:t>
      </w:r>
    </w:p>
    <w:p w:rsidR="009165EF" w:rsidRPr="00FD384E" w:rsidRDefault="009165EF" w:rsidP="00B155D4">
      <w:pPr>
        <w:rPr>
          <w:rFonts w:ascii="Arial" w:hAnsi="Arial" w:cs="Arial"/>
        </w:rPr>
      </w:pPr>
    </w:p>
    <w:p w:rsidR="00AE48FC" w:rsidRDefault="00BC75DA" w:rsidP="00AE48FC">
      <w:pPr>
        <w:rPr>
          <w:rFonts w:ascii="Arial" w:hAnsi="Arial" w:cs="Arial"/>
        </w:rPr>
      </w:pPr>
      <w:r>
        <w:rPr>
          <w:rFonts w:ascii="Arial" w:hAnsi="Arial" w:cs="Arial"/>
        </w:rPr>
        <w:t>A s</w:t>
      </w:r>
      <w:r w:rsidR="00515C64">
        <w:rPr>
          <w:rFonts w:ascii="Arial" w:hAnsi="Arial" w:cs="Arial"/>
        </w:rPr>
        <w:t xml:space="preserve">ubstantial </w:t>
      </w:r>
      <w:r>
        <w:rPr>
          <w:rFonts w:ascii="Arial" w:hAnsi="Arial" w:cs="Arial"/>
        </w:rPr>
        <w:t>number of r</w:t>
      </w:r>
      <w:r w:rsidR="00FD00E0">
        <w:rPr>
          <w:rFonts w:ascii="Arial" w:hAnsi="Arial" w:cs="Arial"/>
        </w:rPr>
        <w:t>espondents raised concerns about c</w:t>
      </w:r>
      <w:r w:rsidR="00FD00E0" w:rsidRPr="00FD384E">
        <w:rPr>
          <w:rFonts w:ascii="Arial" w:hAnsi="Arial" w:cs="Arial"/>
        </w:rPr>
        <w:t xml:space="preserve">ontracted, temporary and daily rated staff </w:t>
      </w:r>
      <w:r w:rsidR="00FD00E0">
        <w:rPr>
          <w:rFonts w:ascii="Arial" w:hAnsi="Arial" w:cs="Arial"/>
        </w:rPr>
        <w:t>being e</w:t>
      </w:r>
      <w:r>
        <w:rPr>
          <w:rFonts w:ascii="Arial" w:hAnsi="Arial" w:cs="Arial"/>
        </w:rPr>
        <w:t xml:space="preserve">mployed </w:t>
      </w:r>
      <w:r w:rsidR="00FD00E0">
        <w:rPr>
          <w:rFonts w:ascii="Arial" w:hAnsi="Arial" w:cs="Arial"/>
        </w:rPr>
        <w:t>for long periods without adequate job security and under less fa</w:t>
      </w:r>
      <w:r w:rsidR="00C367C7">
        <w:rPr>
          <w:rFonts w:ascii="Arial" w:hAnsi="Arial" w:cs="Arial"/>
        </w:rPr>
        <w:t>vorable conditions of service</w:t>
      </w:r>
      <w:r w:rsidR="004E1092">
        <w:rPr>
          <w:rFonts w:ascii="Arial" w:hAnsi="Arial" w:cs="Arial"/>
        </w:rPr>
        <w:t xml:space="preserve"> than permanent staff</w:t>
      </w:r>
      <w:r w:rsidR="00C367C7">
        <w:rPr>
          <w:rFonts w:ascii="Arial" w:hAnsi="Arial" w:cs="Arial"/>
        </w:rPr>
        <w:t xml:space="preserve">.  </w:t>
      </w:r>
      <w:r w:rsidR="00C919E6">
        <w:rPr>
          <w:rFonts w:ascii="Arial" w:hAnsi="Arial" w:cs="Arial"/>
        </w:rPr>
        <w:t xml:space="preserve">The survey found that a significant number of </w:t>
      </w:r>
      <w:r w:rsidR="00515C64">
        <w:rPr>
          <w:rFonts w:ascii="Arial" w:hAnsi="Arial" w:cs="Arial"/>
        </w:rPr>
        <w:t>contracted and</w:t>
      </w:r>
      <w:r w:rsidR="001214BC">
        <w:rPr>
          <w:rFonts w:ascii="Arial" w:hAnsi="Arial" w:cs="Arial"/>
        </w:rPr>
        <w:t xml:space="preserve"> daily rated </w:t>
      </w:r>
      <w:r w:rsidR="00C919E6">
        <w:rPr>
          <w:rFonts w:ascii="Arial" w:hAnsi="Arial" w:cs="Arial"/>
        </w:rPr>
        <w:t>respondents have been</w:t>
      </w:r>
      <w:r w:rsidR="001214BC">
        <w:rPr>
          <w:rFonts w:ascii="Arial" w:hAnsi="Arial" w:cs="Arial"/>
        </w:rPr>
        <w:t xml:space="preserve"> employed </w:t>
      </w:r>
      <w:r w:rsidR="00515C64">
        <w:rPr>
          <w:rFonts w:ascii="Arial" w:hAnsi="Arial" w:cs="Arial"/>
        </w:rPr>
        <w:t xml:space="preserve">without any job security </w:t>
      </w:r>
      <w:r w:rsidR="001214BC">
        <w:rPr>
          <w:rFonts w:ascii="Arial" w:hAnsi="Arial" w:cs="Arial"/>
        </w:rPr>
        <w:t>for more than 5 years</w:t>
      </w:r>
      <w:r w:rsidR="00C367C7">
        <w:rPr>
          <w:rFonts w:ascii="Arial" w:hAnsi="Arial" w:cs="Arial"/>
        </w:rPr>
        <w:t xml:space="preserve">, </w:t>
      </w:r>
      <w:r w:rsidR="001214BC">
        <w:rPr>
          <w:rFonts w:ascii="Arial" w:hAnsi="Arial" w:cs="Arial"/>
        </w:rPr>
        <w:t>r</w:t>
      </w:r>
      <w:r w:rsidR="002D0305">
        <w:rPr>
          <w:rFonts w:ascii="Arial" w:hAnsi="Arial" w:cs="Arial"/>
        </w:rPr>
        <w:t>ais</w:t>
      </w:r>
      <w:r w:rsidR="004E1092">
        <w:rPr>
          <w:rFonts w:ascii="Arial" w:hAnsi="Arial" w:cs="Arial"/>
        </w:rPr>
        <w:t>ing</w:t>
      </w:r>
      <w:r w:rsidR="001214BC">
        <w:rPr>
          <w:rFonts w:ascii="Arial" w:hAnsi="Arial" w:cs="Arial"/>
        </w:rPr>
        <w:t xml:space="preserve"> </w:t>
      </w:r>
      <w:r w:rsidR="00C367C7">
        <w:rPr>
          <w:rFonts w:ascii="Arial" w:hAnsi="Arial" w:cs="Arial"/>
        </w:rPr>
        <w:t xml:space="preserve">concerns about </w:t>
      </w:r>
      <w:r w:rsidR="001214BC">
        <w:rPr>
          <w:rFonts w:ascii="Arial" w:hAnsi="Arial" w:cs="Arial"/>
        </w:rPr>
        <w:t xml:space="preserve">staff </w:t>
      </w:r>
      <w:r w:rsidR="00C367C7">
        <w:rPr>
          <w:rFonts w:ascii="Arial" w:hAnsi="Arial" w:cs="Arial"/>
        </w:rPr>
        <w:t>equity</w:t>
      </w:r>
      <w:r w:rsidR="002D0305">
        <w:rPr>
          <w:rFonts w:ascii="Arial" w:hAnsi="Arial" w:cs="Arial"/>
        </w:rPr>
        <w:t xml:space="preserve"> and </w:t>
      </w:r>
      <w:r w:rsidR="00EA55AA">
        <w:rPr>
          <w:rFonts w:ascii="Arial" w:hAnsi="Arial" w:cs="Arial"/>
        </w:rPr>
        <w:t>workforce planning</w:t>
      </w:r>
      <w:r w:rsidR="00515C64">
        <w:rPr>
          <w:rFonts w:ascii="Arial" w:hAnsi="Arial" w:cs="Arial"/>
        </w:rPr>
        <w:t xml:space="preserve"> within the public service.</w:t>
      </w:r>
    </w:p>
    <w:p w:rsidR="00EC4E19" w:rsidRPr="00EA55AA" w:rsidRDefault="00EC4E19" w:rsidP="00C53DFB">
      <w:pPr>
        <w:rPr>
          <w:rFonts w:ascii="Arial" w:hAnsi="Arial" w:cs="Arial"/>
          <w:b/>
        </w:rPr>
      </w:pPr>
    </w:p>
    <w:p w:rsidR="001214BC" w:rsidRDefault="001214BC" w:rsidP="00965F3F">
      <w:pPr>
        <w:rPr>
          <w:rFonts w:ascii="Arial" w:hAnsi="Arial" w:cs="Arial"/>
          <w:b/>
        </w:rPr>
      </w:pPr>
    </w:p>
    <w:p w:rsidR="00965F3F" w:rsidRPr="00965F3F" w:rsidRDefault="00965F3F" w:rsidP="00965F3F">
      <w:pPr>
        <w:rPr>
          <w:rFonts w:ascii="Arial" w:hAnsi="Arial" w:cs="Arial"/>
          <w:b/>
        </w:rPr>
      </w:pPr>
      <w:r w:rsidRPr="00965F3F">
        <w:rPr>
          <w:rFonts w:ascii="Arial" w:hAnsi="Arial" w:cs="Arial"/>
          <w:b/>
        </w:rPr>
        <w:t>P</w:t>
      </w:r>
      <w:r>
        <w:rPr>
          <w:rFonts w:ascii="Arial" w:hAnsi="Arial" w:cs="Arial"/>
          <w:b/>
        </w:rPr>
        <w:t>riority actions for the PSC</w:t>
      </w:r>
    </w:p>
    <w:p w:rsidR="00965F3F" w:rsidRDefault="00965F3F">
      <w:pPr>
        <w:rPr>
          <w:rFonts w:ascii="Arial" w:hAnsi="Arial" w:cs="Arial"/>
          <w:b/>
        </w:rPr>
      </w:pPr>
    </w:p>
    <w:p w:rsidR="00965F3F" w:rsidRPr="00965F3F" w:rsidRDefault="00965F3F" w:rsidP="00965F3F">
      <w:pPr>
        <w:autoSpaceDE w:val="0"/>
        <w:autoSpaceDN w:val="0"/>
        <w:adjustRightInd w:val="0"/>
        <w:rPr>
          <w:rFonts w:ascii="Arial" w:hAnsi="Arial" w:cs="Arial"/>
          <w:b/>
        </w:rPr>
      </w:pPr>
      <w:r>
        <w:rPr>
          <w:rFonts w:ascii="Arial" w:hAnsi="Arial" w:cs="Arial"/>
        </w:rPr>
        <w:t>Based on survey findings, t</w:t>
      </w:r>
      <w:r w:rsidRPr="00965F3F">
        <w:rPr>
          <w:rFonts w:ascii="Arial" w:hAnsi="Arial" w:cs="Arial"/>
        </w:rPr>
        <w:t xml:space="preserve">he Public Service Commission is examining a </w:t>
      </w:r>
      <w:r w:rsidR="00C2781C">
        <w:rPr>
          <w:rFonts w:ascii="Arial" w:hAnsi="Arial" w:cs="Arial"/>
        </w:rPr>
        <w:t>range of o</w:t>
      </w:r>
      <w:r w:rsidR="00ED73B4">
        <w:rPr>
          <w:rFonts w:ascii="Arial" w:hAnsi="Arial" w:cs="Arial"/>
        </w:rPr>
        <w:t>ptions to improve performance.  I</w:t>
      </w:r>
      <w:r w:rsidRPr="00965F3F">
        <w:rPr>
          <w:rFonts w:ascii="Arial" w:hAnsi="Arial" w:cs="Arial"/>
        </w:rPr>
        <w:t xml:space="preserve">t </w:t>
      </w:r>
      <w:r w:rsidR="00F10254">
        <w:rPr>
          <w:rFonts w:ascii="Arial" w:hAnsi="Arial" w:cs="Arial"/>
        </w:rPr>
        <w:t xml:space="preserve">will </w:t>
      </w:r>
      <w:r w:rsidR="00ED73B4">
        <w:rPr>
          <w:rFonts w:ascii="Arial" w:hAnsi="Arial" w:cs="Arial"/>
        </w:rPr>
        <w:t xml:space="preserve">also </w:t>
      </w:r>
      <w:r w:rsidR="00F10254">
        <w:rPr>
          <w:rFonts w:ascii="Arial" w:hAnsi="Arial" w:cs="Arial"/>
        </w:rPr>
        <w:t xml:space="preserve">be </w:t>
      </w:r>
      <w:r w:rsidRPr="00965F3F">
        <w:rPr>
          <w:rFonts w:ascii="Arial" w:hAnsi="Arial" w:cs="Arial"/>
        </w:rPr>
        <w:t xml:space="preserve">essential </w:t>
      </w:r>
      <w:r w:rsidR="00F10254">
        <w:rPr>
          <w:rFonts w:ascii="Arial" w:hAnsi="Arial" w:cs="Arial"/>
        </w:rPr>
        <w:t xml:space="preserve">for </w:t>
      </w:r>
      <w:r w:rsidRPr="00965F3F">
        <w:rPr>
          <w:rFonts w:ascii="Arial" w:hAnsi="Arial" w:cs="Arial"/>
        </w:rPr>
        <w:t>senior managers provide ongoing leadership in the workplace</w:t>
      </w:r>
      <w:r>
        <w:rPr>
          <w:rFonts w:ascii="Arial" w:hAnsi="Arial" w:cs="Arial"/>
        </w:rPr>
        <w:t xml:space="preserve"> to help take </w:t>
      </w:r>
      <w:r w:rsidR="00F10254">
        <w:rPr>
          <w:rFonts w:ascii="Arial" w:hAnsi="Arial" w:cs="Arial"/>
        </w:rPr>
        <w:t xml:space="preserve">many of </w:t>
      </w:r>
      <w:r>
        <w:rPr>
          <w:rFonts w:ascii="Arial" w:hAnsi="Arial" w:cs="Arial"/>
        </w:rPr>
        <w:t>these reforms forward.</w:t>
      </w:r>
      <w:r w:rsidR="00F10254">
        <w:rPr>
          <w:rFonts w:ascii="Arial" w:hAnsi="Arial" w:cs="Arial"/>
        </w:rPr>
        <w:t xml:space="preserve"> </w:t>
      </w:r>
    </w:p>
    <w:p w:rsidR="00965F3F" w:rsidRDefault="00965F3F">
      <w:pPr>
        <w:rPr>
          <w:rFonts w:ascii="Arial" w:hAnsi="Arial" w:cs="Arial"/>
          <w:b/>
        </w:rPr>
      </w:pPr>
    </w:p>
    <w:p w:rsidR="007C77B3" w:rsidRDefault="00965F3F" w:rsidP="007C77B3">
      <w:pPr>
        <w:rPr>
          <w:rFonts w:ascii="Arial" w:hAnsi="Arial" w:cs="Arial"/>
        </w:rPr>
      </w:pPr>
      <w:r>
        <w:rPr>
          <w:rFonts w:ascii="Arial" w:hAnsi="Arial" w:cs="Arial"/>
        </w:rPr>
        <w:t>Priority actions for the year ahead include:</w:t>
      </w:r>
    </w:p>
    <w:p w:rsidR="00C30AB0" w:rsidRPr="00C30AB0" w:rsidRDefault="00C30AB0" w:rsidP="007C77B3">
      <w:pPr>
        <w:rPr>
          <w:rFonts w:ascii="Arial" w:hAnsi="Arial" w:cs="Arial"/>
          <w:sz w:val="20"/>
          <w:szCs w:val="20"/>
        </w:rPr>
      </w:pPr>
    </w:p>
    <w:tbl>
      <w:tblPr>
        <w:tblW w:w="9108" w:type="dxa"/>
        <w:tblBorders>
          <w:top w:val="single" w:sz="18" w:space="0" w:color="auto"/>
          <w:bottom w:val="single" w:sz="18" w:space="0" w:color="auto"/>
          <w:insideH w:val="single" w:sz="18" w:space="0" w:color="auto"/>
        </w:tblBorders>
        <w:tblLook w:val="04A0" w:firstRow="1" w:lastRow="0" w:firstColumn="1" w:lastColumn="0" w:noHBand="0" w:noVBand="1"/>
      </w:tblPr>
      <w:tblGrid>
        <w:gridCol w:w="2988"/>
        <w:gridCol w:w="3780"/>
        <w:gridCol w:w="2340"/>
      </w:tblGrid>
      <w:tr w:rsidR="00C30AB0" w:rsidRPr="00C30AB0">
        <w:trPr>
          <w:trHeight w:val="646"/>
        </w:trPr>
        <w:tc>
          <w:tcPr>
            <w:tcW w:w="2988" w:type="dxa"/>
            <w:shd w:val="clear" w:color="auto" w:fill="auto"/>
          </w:tcPr>
          <w:p w:rsidR="00C30AB0" w:rsidRPr="00C30AB0" w:rsidRDefault="00C30AB0" w:rsidP="00C30AB0">
            <w:pPr>
              <w:rPr>
                <w:rFonts w:ascii="Arial" w:hAnsi="Arial" w:cs="Arial"/>
                <w:b/>
                <w:bCs/>
                <w:sz w:val="20"/>
                <w:szCs w:val="20"/>
              </w:rPr>
            </w:pPr>
            <w:r>
              <w:rPr>
                <w:rFonts w:ascii="Arial" w:hAnsi="Arial" w:cs="Arial"/>
                <w:b/>
                <w:bCs/>
                <w:sz w:val="20"/>
                <w:szCs w:val="20"/>
              </w:rPr>
              <w:t>Key Issue</w:t>
            </w:r>
          </w:p>
        </w:tc>
        <w:tc>
          <w:tcPr>
            <w:tcW w:w="3780" w:type="dxa"/>
            <w:tcBorders>
              <w:bottom w:val="single" w:sz="18" w:space="0" w:color="auto"/>
            </w:tcBorders>
            <w:shd w:val="clear" w:color="auto" w:fill="auto"/>
          </w:tcPr>
          <w:p w:rsidR="00C30AB0" w:rsidRPr="00C30AB0" w:rsidRDefault="00C30AB0" w:rsidP="00013593">
            <w:pPr>
              <w:jc w:val="center"/>
              <w:rPr>
                <w:rFonts w:ascii="Arial" w:hAnsi="Arial" w:cs="Arial"/>
                <w:b/>
                <w:bCs/>
                <w:sz w:val="20"/>
                <w:szCs w:val="20"/>
              </w:rPr>
            </w:pPr>
            <w:r w:rsidRPr="00C30AB0">
              <w:rPr>
                <w:rFonts w:ascii="Arial" w:hAnsi="Arial" w:cs="Arial"/>
                <w:b/>
                <w:bCs/>
                <w:sz w:val="20"/>
                <w:szCs w:val="20"/>
              </w:rPr>
              <w:t>Priority Actions</w:t>
            </w:r>
          </w:p>
        </w:tc>
        <w:tc>
          <w:tcPr>
            <w:tcW w:w="2340" w:type="dxa"/>
            <w:tcBorders>
              <w:bottom w:val="single" w:sz="18" w:space="0" w:color="auto"/>
            </w:tcBorders>
            <w:shd w:val="clear" w:color="auto" w:fill="auto"/>
          </w:tcPr>
          <w:p w:rsidR="00C30AB0" w:rsidRPr="00C30AB0" w:rsidRDefault="00C30AB0" w:rsidP="00013593">
            <w:pPr>
              <w:pStyle w:val="ListParagraph"/>
              <w:spacing w:after="0" w:line="240" w:lineRule="auto"/>
              <w:ind w:left="64"/>
              <w:jc w:val="center"/>
              <w:rPr>
                <w:rFonts w:ascii="Arial" w:hAnsi="Arial" w:cs="Arial"/>
                <w:b/>
                <w:bCs/>
                <w:sz w:val="20"/>
                <w:szCs w:val="20"/>
              </w:rPr>
            </w:pPr>
            <w:r>
              <w:rPr>
                <w:rFonts w:ascii="Arial" w:hAnsi="Arial" w:cs="Arial"/>
                <w:b/>
                <w:bCs/>
                <w:sz w:val="20"/>
                <w:szCs w:val="20"/>
              </w:rPr>
              <w:t xml:space="preserve">Estimated </w:t>
            </w:r>
            <w:r w:rsidRPr="00C30AB0">
              <w:rPr>
                <w:rFonts w:ascii="Arial" w:hAnsi="Arial" w:cs="Arial"/>
                <w:b/>
                <w:bCs/>
                <w:sz w:val="20"/>
                <w:szCs w:val="20"/>
              </w:rPr>
              <w:t>Time Frame</w:t>
            </w:r>
          </w:p>
        </w:tc>
      </w:tr>
      <w:tr w:rsidR="0067309E" w:rsidRPr="00C30AB0">
        <w:trPr>
          <w:trHeight w:val="392"/>
        </w:trPr>
        <w:tc>
          <w:tcPr>
            <w:tcW w:w="2988" w:type="dxa"/>
            <w:vMerge w:val="restart"/>
            <w:shd w:val="clear" w:color="auto" w:fill="auto"/>
          </w:tcPr>
          <w:p w:rsidR="0067309E" w:rsidRPr="00C30AB0" w:rsidRDefault="0067309E" w:rsidP="00013593">
            <w:pPr>
              <w:rPr>
                <w:rFonts w:ascii="Arial" w:hAnsi="Arial" w:cs="Arial"/>
                <w:b/>
                <w:bCs/>
                <w:sz w:val="20"/>
                <w:szCs w:val="20"/>
              </w:rPr>
            </w:pPr>
            <w:r w:rsidRPr="00C30AB0">
              <w:rPr>
                <w:rFonts w:ascii="Arial" w:hAnsi="Arial" w:cs="Arial"/>
                <w:b/>
                <w:bCs/>
                <w:sz w:val="20"/>
                <w:szCs w:val="20"/>
              </w:rPr>
              <w:t>Leadership &amp; Management</w:t>
            </w:r>
          </w:p>
        </w:tc>
        <w:tc>
          <w:tcPr>
            <w:tcW w:w="3780" w:type="dxa"/>
            <w:tcBorders>
              <w:bottom w:val="nil"/>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Restructure</w:t>
            </w:r>
            <w:r w:rsidR="004E564D">
              <w:rPr>
                <w:rFonts w:ascii="Arial" w:hAnsi="Arial" w:cs="Arial"/>
                <w:sz w:val="20"/>
                <w:szCs w:val="20"/>
              </w:rPr>
              <w:t xml:space="preserve"> </w:t>
            </w:r>
            <w:r w:rsidRPr="0067309E">
              <w:rPr>
                <w:rFonts w:ascii="Arial" w:hAnsi="Arial" w:cs="Arial"/>
                <w:sz w:val="20"/>
                <w:szCs w:val="20"/>
              </w:rPr>
              <w:t>/</w:t>
            </w:r>
            <w:r w:rsidR="004E564D">
              <w:rPr>
                <w:rFonts w:ascii="Arial" w:hAnsi="Arial" w:cs="Arial"/>
                <w:sz w:val="20"/>
                <w:szCs w:val="20"/>
              </w:rPr>
              <w:t xml:space="preserve"> </w:t>
            </w:r>
            <w:r w:rsidRPr="0067309E">
              <w:rPr>
                <w:rFonts w:ascii="Arial" w:hAnsi="Arial" w:cs="Arial"/>
                <w:sz w:val="20"/>
                <w:szCs w:val="20"/>
              </w:rPr>
              <w:t>review OPSC</w:t>
            </w:r>
          </w:p>
        </w:tc>
        <w:tc>
          <w:tcPr>
            <w:tcW w:w="2340" w:type="dxa"/>
            <w:tcBorders>
              <w:bottom w:val="nil"/>
            </w:tcBorders>
            <w:shd w:val="clear" w:color="auto" w:fill="auto"/>
          </w:tcPr>
          <w:p w:rsidR="0067309E" w:rsidRPr="0067309E" w:rsidRDefault="0067309E" w:rsidP="004A7699">
            <w:pPr>
              <w:pStyle w:val="ListParagraph"/>
              <w:spacing w:after="0" w:line="240" w:lineRule="auto"/>
              <w:ind w:left="64"/>
              <w:rPr>
                <w:rFonts w:ascii="Arial" w:hAnsi="Arial" w:cs="Arial"/>
                <w:sz w:val="20"/>
                <w:szCs w:val="20"/>
              </w:rPr>
            </w:pPr>
            <w:r w:rsidRPr="0067309E">
              <w:rPr>
                <w:rFonts w:ascii="Arial" w:hAnsi="Arial" w:cs="Arial"/>
                <w:sz w:val="20"/>
                <w:szCs w:val="20"/>
              </w:rPr>
              <w:t>December 2009</w:t>
            </w:r>
          </w:p>
        </w:tc>
      </w:tr>
      <w:tr w:rsidR="0067309E" w:rsidRPr="00C30AB0">
        <w:trPr>
          <w:trHeight w:val="360"/>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Strengthen E</w:t>
            </w:r>
            <w:r>
              <w:rPr>
                <w:rFonts w:ascii="Arial" w:hAnsi="Arial" w:cs="Arial"/>
                <w:sz w:val="20"/>
                <w:szCs w:val="20"/>
              </w:rPr>
              <w:t xml:space="preserve">xecutive </w:t>
            </w:r>
            <w:r w:rsidRPr="0067309E">
              <w:rPr>
                <w:rFonts w:ascii="Arial" w:hAnsi="Arial" w:cs="Arial"/>
                <w:sz w:val="20"/>
                <w:szCs w:val="20"/>
              </w:rPr>
              <w:t>D</w:t>
            </w:r>
            <w:r>
              <w:rPr>
                <w:rFonts w:ascii="Arial" w:hAnsi="Arial" w:cs="Arial"/>
                <w:sz w:val="20"/>
                <w:szCs w:val="20"/>
              </w:rPr>
              <w:t xml:space="preserve">evelopment </w:t>
            </w:r>
            <w:r w:rsidRPr="0067309E">
              <w:rPr>
                <w:rFonts w:ascii="Arial" w:hAnsi="Arial" w:cs="Arial"/>
                <w:sz w:val="20"/>
                <w:szCs w:val="20"/>
              </w:rPr>
              <w:t>P</w:t>
            </w:r>
            <w:r>
              <w:rPr>
                <w:rFonts w:ascii="Arial" w:hAnsi="Arial" w:cs="Arial"/>
                <w:sz w:val="20"/>
                <w:szCs w:val="20"/>
              </w:rPr>
              <w:t>rogram</w:t>
            </w:r>
          </w:p>
        </w:tc>
        <w:tc>
          <w:tcPr>
            <w:tcW w:w="2340" w:type="dxa"/>
            <w:tcBorders>
              <w:top w:val="nil"/>
              <w:bottom w:val="nil"/>
            </w:tcBorders>
            <w:shd w:val="clear" w:color="auto" w:fill="auto"/>
          </w:tcPr>
          <w:p w:rsidR="0067309E" w:rsidRPr="0067309E" w:rsidRDefault="0067309E" w:rsidP="004A7699">
            <w:pPr>
              <w:pStyle w:val="ListParagraph"/>
              <w:spacing w:after="0" w:line="240" w:lineRule="auto"/>
              <w:ind w:left="64"/>
              <w:rPr>
                <w:rFonts w:ascii="Arial" w:hAnsi="Arial" w:cs="Arial"/>
                <w:sz w:val="20"/>
                <w:szCs w:val="20"/>
              </w:rPr>
            </w:pPr>
            <w:r w:rsidRPr="0067309E">
              <w:rPr>
                <w:rFonts w:ascii="Arial" w:hAnsi="Arial" w:cs="Arial"/>
                <w:sz w:val="20"/>
                <w:szCs w:val="20"/>
              </w:rPr>
              <w:t>2010</w:t>
            </w:r>
          </w:p>
        </w:tc>
      </w:tr>
      <w:tr w:rsidR="0067309E" w:rsidRPr="00C30AB0">
        <w:trPr>
          <w:trHeight w:val="341"/>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4A7699">
            <w:pPr>
              <w:rPr>
                <w:rFonts w:ascii="Arial" w:hAnsi="Arial" w:cs="Arial"/>
                <w:strike/>
                <w:sz w:val="20"/>
                <w:szCs w:val="20"/>
              </w:rPr>
            </w:pPr>
            <w:r w:rsidRPr="0067309E">
              <w:rPr>
                <w:rFonts w:ascii="Arial" w:hAnsi="Arial" w:cs="Arial"/>
                <w:sz w:val="20"/>
                <w:szCs w:val="20"/>
              </w:rPr>
              <w:t>Strengthen coordination of HRDU with Aid Donors &amp; HRO (Overseas training).</w:t>
            </w:r>
          </w:p>
        </w:tc>
        <w:tc>
          <w:tcPr>
            <w:tcW w:w="2340" w:type="dxa"/>
            <w:tcBorders>
              <w:top w:val="nil"/>
              <w:bottom w:val="nil"/>
            </w:tcBorders>
            <w:shd w:val="clear" w:color="auto" w:fill="auto"/>
          </w:tcPr>
          <w:p w:rsidR="0067309E" w:rsidRPr="0067309E" w:rsidRDefault="0067309E" w:rsidP="004A7699">
            <w:pPr>
              <w:ind w:left="64"/>
              <w:rPr>
                <w:rFonts w:ascii="Arial" w:hAnsi="Arial" w:cs="Arial"/>
                <w:sz w:val="20"/>
                <w:szCs w:val="20"/>
              </w:rPr>
            </w:pPr>
            <w:r w:rsidRPr="0067309E">
              <w:rPr>
                <w:rFonts w:ascii="Arial" w:hAnsi="Arial" w:cs="Arial"/>
                <w:sz w:val="20"/>
                <w:szCs w:val="20"/>
              </w:rPr>
              <w:t>January 2010</w:t>
            </w:r>
          </w:p>
        </w:tc>
      </w:tr>
      <w:tr w:rsidR="0067309E" w:rsidRPr="00C30AB0">
        <w:trPr>
          <w:trHeight w:val="379"/>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Restructure of Ministries</w:t>
            </w:r>
          </w:p>
        </w:tc>
        <w:tc>
          <w:tcPr>
            <w:tcW w:w="2340" w:type="dxa"/>
            <w:tcBorders>
              <w:top w:val="nil"/>
              <w:bottom w:val="nil"/>
            </w:tcBorders>
            <w:shd w:val="clear" w:color="auto" w:fill="auto"/>
          </w:tcPr>
          <w:p w:rsidR="0067309E" w:rsidRPr="0067309E" w:rsidRDefault="0067309E" w:rsidP="004A7699">
            <w:pPr>
              <w:ind w:left="64"/>
              <w:rPr>
                <w:rFonts w:ascii="Arial" w:hAnsi="Arial" w:cs="Arial"/>
                <w:sz w:val="20"/>
                <w:szCs w:val="20"/>
              </w:rPr>
            </w:pPr>
            <w:r w:rsidRPr="0067309E">
              <w:rPr>
                <w:rFonts w:ascii="Arial" w:hAnsi="Arial" w:cs="Arial"/>
                <w:sz w:val="20"/>
                <w:szCs w:val="20"/>
              </w:rPr>
              <w:t>End of 2010</w:t>
            </w:r>
          </w:p>
        </w:tc>
      </w:tr>
      <w:tr w:rsidR="0067309E" w:rsidRPr="00C30AB0">
        <w:trPr>
          <w:trHeight w:val="341"/>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Chairman quarterly meetings with DG/Directors</w:t>
            </w:r>
          </w:p>
        </w:tc>
        <w:tc>
          <w:tcPr>
            <w:tcW w:w="2340" w:type="dxa"/>
            <w:tcBorders>
              <w:top w:val="nil"/>
              <w:bottom w:val="nil"/>
            </w:tcBorders>
            <w:shd w:val="clear" w:color="auto" w:fill="auto"/>
          </w:tcPr>
          <w:p w:rsidR="0067309E" w:rsidRPr="0067309E" w:rsidRDefault="0067309E" w:rsidP="004A7699">
            <w:pPr>
              <w:ind w:left="64"/>
              <w:rPr>
                <w:rFonts w:ascii="Arial" w:hAnsi="Arial" w:cs="Arial"/>
                <w:sz w:val="20"/>
                <w:szCs w:val="20"/>
              </w:rPr>
            </w:pPr>
            <w:r w:rsidRPr="0067309E">
              <w:rPr>
                <w:rFonts w:ascii="Arial" w:hAnsi="Arial" w:cs="Arial"/>
                <w:sz w:val="20"/>
                <w:szCs w:val="20"/>
              </w:rPr>
              <w:t>Beginning January 2010</w:t>
            </w:r>
          </w:p>
        </w:tc>
      </w:tr>
      <w:tr w:rsidR="0067309E" w:rsidRPr="00C30AB0">
        <w:trPr>
          <w:trHeight w:val="604"/>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Chairman visits with Ministers</w:t>
            </w:r>
          </w:p>
        </w:tc>
        <w:tc>
          <w:tcPr>
            <w:tcW w:w="2340" w:type="dxa"/>
            <w:tcBorders>
              <w:top w:val="nil"/>
              <w:bottom w:val="nil"/>
            </w:tcBorders>
            <w:shd w:val="clear" w:color="auto" w:fill="auto"/>
          </w:tcPr>
          <w:p w:rsidR="0067309E" w:rsidRPr="0067309E" w:rsidRDefault="0067309E" w:rsidP="004A7699">
            <w:pPr>
              <w:ind w:left="64"/>
              <w:rPr>
                <w:rFonts w:ascii="Arial" w:hAnsi="Arial" w:cs="Arial"/>
                <w:sz w:val="20"/>
                <w:szCs w:val="20"/>
              </w:rPr>
            </w:pPr>
            <w:r w:rsidRPr="0067309E">
              <w:rPr>
                <w:rFonts w:ascii="Arial" w:hAnsi="Arial" w:cs="Arial"/>
                <w:sz w:val="20"/>
                <w:szCs w:val="20"/>
              </w:rPr>
              <w:t>Beginning January 2010</w:t>
            </w:r>
          </w:p>
        </w:tc>
      </w:tr>
      <w:tr w:rsidR="0067309E" w:rsidRPr="00C30AB0">
        <w:trPr>
          <w:trHeight w:val="472"/>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Annual Retreat for DG/ Directors</w:t>
            </w:r>
          </w:p>
        </w:tc>
        <w:tc>
          <w:tcPr>
            <w:tcW w:w="2340" w:type="dxa"/>
            <w:tcBorders>
              <w:top w:val="nil"/>
              <w:bottom w:val="nil"/>
            </w:tcBorders>
            <w:shd w:val="clear" w:color="auto" w:fill="auto"/>
          </w:tcPr>
          <w:p w:rsidR="0067309E" w:rsidRPr="0067309E" w:rsidRDefault="0067309E" w:rsidP="004A7699">
            <w:pPr>
              <w:ind w:left="64"/>
              <w:rPr>
                <w:rFonts w:ascii="Arial" w:hAnsi="Arial" w:cs="Arial"/>
                <w:sz w:val="20"/>
                <w:szCs w:val="20"/>
              </w:rPr>
            </w:pPr>
            <w:r w:rsidRPr="0067309E">
              <w:rPr>
                <w:rFonts w:ascii="Arial" w:hAnsi="Arial" w:cs="Arial"/>
                <w:sz w:val="20"/>
                <w:szCs w:val="20"/>
              </w:rPr>
              <w:t>June 2010</w:t>
            </w:r>
          </w:p>
        </w:tc>
      </w:tr>
      <w:tr w:rsidR="0067309E" w:rsidRPr="00C30AB0">
        <w:trPr>
          <w:trHeight w:val="739"/>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Ministry HRO visits to provinces (2x annual)</w:t>
            </w:r>
          </w:p>
        </w:tc>
        <w:tc>
          <w:tcPr>
            <w:tcW w:w="2340" w:type="dxa"/>
            <w:tcBorders>
              <w:top w:val="nil"/>
              <w:bottom w:val="nil"/>
            </w:tcBorders>
            <w:shd w:val="clear" w:color="auto" w:fill="auto"/>
          </w:tcPr>
          <w:p w:rsidR="0067309E" w:rsidRPr="0067309E" w:rsidRDefault="0067309E" w:rsidP="004A7699">
            <w:pPr>
              <w:ind w:left="64"/>
              <w:rPr>
                <w:rFonts w:ascii="Arial" w:hAnsi="Arial" w:cs="Arial"/>
                <w:sz w:val="20"/>
                <w:szCs w:val="20"/>
              </w:rPr>
            </w:pPr>
            <w:r w:rsidRPr="0067309E">
              <w:rPr>
                <w:rFonts w:ascii="Arial" w:hAnsi="Arial" w:cs="Arial"/>
                <w:sz w:val="20"/>
                <w:szCs w:val="20"/>
              </w:rPr>
              <w:t>Program done before December 2010</w:t>
            </w:r>
          </w:p>
        </w:tc>
      </w:tr>
      <w:tr w:rsidR="0067309E" w:rsidRPr="00C30AB0">
        <w:trPr>
          <w:trHeight w:val="515"/>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Strengthen HRO Group</w:t>
            </w:r>
          </w:p>
        </w:tc>
        <w:tc>
          <w:tcPr>
            <w:tcW w:w="2340" w:type="dxa"/>
            <w:tcBorders>
              <w:top w:val="nil"/>
              <w:bottom w:val="nil"/>
            </w:tcBorders>
            <w:shd w:val="clear" w:color="auto" w:fill="auto"/>
          </w:tcPr>
          <w:p w:rsidR="0067309E" w:rsidRPr="0067309E" w:rsidRDefault="0067309E" w:rsidP="004A7699">
            <w:pPr>
              <w:ind w:left="64"/>
              <w:rPr>
                <w:rFonts w:ascii="Arial" w:hAnsi="Arial" w:cs="Arial"/>
                <w:sz w:val="20"/>
                <w:szCs w:val="20"/>
              </w:rPr>
            </w:pPr>
            <w:r w:rsidRPr="0067309E">
              <w:rPr>
                <w:rFonts w:ascii="Arial" w:hAnsi="Arial" w:cs="Arial"/>
                <w:sz w:val="20"/>
                <w:szCs w:val="20"/>
              </w:rPr>
              <w:t>Beginning Jan 2010</w:t>
            </w:r>
          </w:p>
        </w:tc>
      </w:tr>
      <w:tr w:rsidR="0067309E" w:rsidRPr="00C30AB0">
        <w:trPr>
          <w:trHeight w:val="474"/>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single" w:sz="18" w:space="0" w:color="auto"/>
            </w:tcBorders>
            <w:shd w:val="clear" w:color="auto" w:fill="auto"/>
          </w:tcPr>
          <w:p w:rsidR="0067309E" w:rsidRPr="0067309E" w:rsidRDefault="0067309E" w:rsidP="004A7699">
            <w:pPr>
              <w:rPr>
                <w:rFonts w:ascii="Arial" w:hAnsi="Arial" w:cs="Arial"/>
                <w:sz w:val="20"/>
                <w:szCs w:val="20"/>
              </w:rPr>
            </w:pPr>
            <w:r w:rsidRPr="0067309E">
              <w:rPr>
                <w:rFonts w:ascii="Arial" w:hAnsi="Arial" w:cs="Arial"/>
                <w:sz w:val="20"/>
                <w:szCs w:val="20"/>
              </w:rPr>
              <w:t>Strengthen PSC visits to Province</w:t>
            </w:r>
          </w:p>
        </w:tc>
        <w:tc>
          <w:tcPr>
            <w:tcW w:w="2340" w:type="dxa"/>
            <w:tcBorders>
              <w:top w:val="nil"/>
              <w:bottom w:val="single" w:sz="18" w:space="0" w:color="auto"/>
            </w:tcBorders>
            <w:shd w:val="clear" w:color="auto" w:fill="auto"/>
          </w:tcPr>
          <w:p w:rsidR="0067309E" w:rsidRPr="0067309E" w:rsidRDefault="0067309E" w:rsidP="004A7699">
            <w:pPr>
              <w:ind w:left="64"/>
              <w:rPr>
                <w:rFonts w:ascii="Arial" w:hAnsi="Arial" w:cs="Arial"/>
                <w:sz w:val="20"/>
                <w:szCs w:val="20"/>
              </w:rPr>
            </w:pPr>
            <w:r w:rsidRPr="0067309E">
              <w:rPr>
                <w:rFonts w:ascii="Arial" w:hAnsi="Arial" w:cs="Arial"/>
                <w:sz w:val="20"/>
                <w:szCs w:val="20"/>
              </w:rPr>
              <w:t>Program done before Jan 2010</w:t>
            </w:r>
          </w:p>
        </w:tc>
      </w:tr>
    </w:tbl>
    <w:p w:rsidR="006B73C2" w:rsidRDefault="006B73C2"/>
    <w:tbl>
      <w:tblPr>
        <w:tblW w:w="0" w:type="auto"/>
        <w:tblBorders>
          <w:top w:val="single" w:sz="18" w:space="0" w:color="auto"/>
          <w:bottom w:val="single" w:sz="18" w:space="0" w:color="auto"/>
          <w:insideH w:val="single" w:sz="18" w:space="0" w:color="auto"/>
        </w:tblBorders>
        <w:tblLook w:val="04A0" w:firstRow="1" w:lastRow="0" w:firstColumn="1" w:lastColumn="0" w:noHBand="0" w:noVBand="1"/>
      </w:tblPr>
      <w:tblGrid>
        <w:gridCol w:w="2988"/>
        <w:gridCol w:w="3780"/>
        <w:gridCol w:w="2286"/>
      </w:tblGrid>
      <w:tr w:rsidR="006B73C2" w:rsidRPr="00C30AB0">
        <w:trPr>
          <w:trHeight w:val="538"/>
        </w:trPr>
        <w:tc>
          <w:tcPr>
            <w:tcW w:w="2988" w:type="dxa"/>
            <w:tcBorders>
              <w:top w:val="single" w:sz="18" w:space="0" w:color="auto"/>
              <w:bottom w:val="single" w:sz="18" w:space="0" w:color="auto"/>
              <w:right w:val="nil"/>
            </w:tcBorders>
            <w:shd w:val="clear" w:color="auto" w:fill="auto"/>
          </w:tcPr>
          <w:p w:rsidR="006B73C2" w:rsidRPr="00C30AB0" w:rsidRDefault="006B73C2" w:rsidP="008A73D8">
            <w:pPr>
              <w:rPr>
                <w:rFonts w:ascii="Arial" w:hAnsi="Arial" w:cs="Arial"/>
                <w:b/>
                <w:bCs/>
                <w:sz w:val="20"/>
                <w:szCs w:val="20"/>
              </w:rPr>
            </w:pPr>
            <w:r>
              <w:rPr>
                <w:rFonts w:ascii="Arial" w:hAnsi="Arial" w:cs="Arial"/>
                <w:b/>
                <w:bCs/>
                <w:sz w:val="20"/>
                <w:szCs w:val="20"/>
              </w:rPr>
              <w:lastRenderedPageBreak/>
              <w:t>Key Issue</w:t>
            </w:r>
          </w:p>
        </w:tc>
        <w:tc>
          <w:tcPr>
            <w:tcW w:w="3780" w:type="dxa"/>
            <w:tcBorders>
              <w:top w:val="single" w:sz="18" w:space="0" w:color="auto"/>
              <w:left w:val="nil"/>
              <w:bottom w:val="single" w:sz="18" w:space="0" w:color="auto"/>
              <w:right w:val="nil"/>
            </w:tcBorders>
            <w:shd w:val="clear" w:color="auto" w:fill="auto"/>
          </w:tcPr>
          <w:p w:rsidR="006B73C2" w:rsidRPr="00B947C4" w:rsidRDefault="006B73C2" w:rsidP="006B73C2">
            <w:pPr>
              <w:rPr>
                <w:rFonts w:ascii="Arial" w:hAnsi="Arial" w:cs="Arial"/>
                <w:b/>
                <w:sz w:val="20"/>
                <w:szCs w:val="20"/>
              </w:rPr>
            </w:pPr>
            <w:r w:rsidRPr="00B947C4">
              <w:rPr>
                <w:rFonts w:ascii="Arial" w:hAnsi="Arial" w:cs="Arial"/>
                <w:b/>
                <w:sz w:val="20"/>
                <w:szCs w:val="20"/>
              </w:rPr>
              <w:t>Priority Actions</w:t>
            </w:r>
          </w:p>
        </w:tc>
        <w:tc>
          <w:tcPr>
            <w:tcW w:w="2286" w:type="dxa"/>
            <w:tcBorders>
              <w:top w:val="single" w:sz="18" w:space="0" w:color="auto"/>
              <w:left w:val="nil"/>
              <w:bottom w:val="single" w:sz="18" w:space="0" w:color="auto"/>
            </w:tcBorders>
            <w:shd w:val="clear" w:color="auto" w:fill="auto"/>
          </w:tcPr>
          <w:p w:rsidR="006B73C2" w:rsidRPr="00B947C4" w:rsidRDefault="006B73C2" w:rsidP="006B73C2">
            <w:pPr>
              <w:rPr>
                <w:rFonts w:ascii="Arial" w:hAnsi="Arial" w:cs="Arial"/>
                <w:b/>
                <w:sz w:val="20"/>
                <w:szCs w:val="20"/>
              </w:rPr>
            </w:pPr>
            <w:r w:rsidRPr="00B947C4">
              <w:rPr>
                <w:rFonts w:ascii="Arial" w:hAnsi="Arial" w:cs="Arial"/>
                <w:b/>
                <w:sz w:val="20"/>
                <w:szCs w:val="20"/>
              </w:rPr>
              <w:t>Estimated Time Frame</w:t>
            </w:r>
          </w:p>
        </w:tc>
      </w:tr>
      <w:tr w:rsidR="00C30AB0" w:rsidRPr="00C30AB0">
        <w:trPr>
          <w:trHeight w:val="538"/>
        </w:trPr>
        <w:tc>
          <w:tcPr>
            <w:tcW w:w="2988" w:type="dxa"/>
            <w:vMerge w:val="restart"/>
            <w:tcBorders>
              <w:top w:val="single" w:sz="18" w:space="0" w:color="auto"/>
            </w:tcBorders>
            <w:shd w:val="clear" w:color="auto" w:fill="auto"/>
          </w:tcPr>
          <w:p w:rsidR="00C30AB0" w:rsidRPr="00C30AB0" w:rsidRDefault="006B73C2" w:rsidP="00013593">
            <w:pPr>
              <w:rPr>
                <w:rFonts w:ascii="Arial" w:hAnsi="Arial" w:cs="Arial"/>
                <w:b/>
                <w:bCs/>
                <w:sz w:val="20"/>
                <w:szCs w:val="20"/>
              </w:rPr>
            </w:pPr>
            <w:r w:rsidRPr="00C30AB0">
              <w:rPr>
                <w:rFonts w:ascii="Arial" w:hAnsi="Arial" w:cs="Arial"/>
                <w:b/>
                <w:bCs/>
                <w:sz w:val="20"/>
                <w:szCs w:val="20"/>
              </w:rPr>
              <w:t>Leadership &amp; Management</w:t>
            </w:r>
            <w:r w:rsidR="0067309E">
              <w:rPr>
                <w:rFonts w:ascii="Arial" w:hAnsi="Arial" w:cs="Arial"/>
                <w:b/>
                <w:bCs/>
                <w:sz w:val="20"/>
                <w:szCs w:val="20"/>
              </w:rPr>
              <w:t xml:space="preserve"> (continued)</w:t>
            </w:r>
          </w:p>
        </w:tc>
        <w:tc>
          <w:tcPr>
            <w:tcW w:w="3780" w:type="dxa"/>
            <w:tcBorders>
              <w:top w:val="single" w:sz="18" w:space="0" w:color="auto"/>
              <w:bottom w:val="nil"/>
            </w:tcBorders>
            <w:shd w:val="clear" w:color="auto" w:fill="auto"/>
          </w:tcPr>
          <w:p w:rsidR="00C30AB0" w:rsidRPr="00C30AB0" w:rsidRDefault="00C30AB0" w:rsidP="00013593">
            <w:pPr>
              <w:rPr>
                <w:rFonts w:ascii="Arial" w:hAnsi="Arial" w:cs="Arial"/>
                <w:sz w:val="20"/>
                <w:szCs w:val="20"/>
              </w:rPr>
            </w:pPr>
            <w:r w:rsidRPr="00C30AB0">
              <w:rPr>
                <w:rFonts w:ascii="Arial" w:hAnsi="Arial" w:cs="Arial"/>
                <w:sz w:val="20"/>
                <w:szCs w:val="20"/>
              </w:rPr>
              <w:t>Review recruitment process for Temp, D</w:t>
            </w:r>
            <w:r w:rsidR="0067309E">
              <w:rPr>
                <w:rFonts w:ascii="Arial" w:hAnsi="Arial" w:cs="Arial"/>
                <w:sz w:val="20"/>
                <w:szCs w:val="20"/>
              </w:rPr>
              <w:t>aily rated</w:t>
            </w:r>
            <w:r w:rsidRPr="00C30AB0">
              <w:rPr>
                <w:rFonts w:ascii="Arial" w:hAnsi="Arial" w:cs="Arial"/>
                <w:sz w:val="20"/>
                <w:szCs w:val="20"/>
              </w:rPr>
              <w:t>, C</w:t>
            </w:r>
            <w:r w:rsidR="0067309E">
              <w:rPr>
                <w:rFonts w:ascii="Arial" w:hAnsi="Arial" w:cs="Arial"/>
                <w:sz w:val="20"/>
                <w:szCs w:val="20"/>
              </w:rPr>
              <w:t>ontract staff</w:t>
            </w:r>
            <w:r w:rsidRPr="00C30AB0">
              <w:rPr>
                <w:rFonts w:ascii="Arial" w:hAnsi="Arial" w:cs="Arial"/>
                <w:sz w:val="20"/>
                <w:szCs w:val="20"/>
              </w:rPr>
              <w:t>.</w:t>
            </w:r>
          </w:p>
        </w:tc>
        <w:tc>
          <w:tcPr>
            <w:tcW w:w="2286" w:type="dxa"/>
            <w:tcBorders>
              <w:top w:val="single" w:sz="18" w:space="0" w:color="auto"/>
              <w:bottom w:val="nil"/>
            </w:tcBorders>
            <w:shd w:val="clear" w:color="auto" w:fill="auto"/>
          </w:tcPr>
          <w:p w:rsidR="00C30AB0" w:rsidRPr="00C30AB0" w:rsidRDefault="00C30AB0" w:rsidP="00013593">
            <w:pPr>
              <w:ind w:left="64"/>
              <w:rPr>
                <w:rFonts w:ascii="Arial" w:hAnsi="Arial" w:cs="Arial"/>
                <w:sz w:val="20"/>
                <w:szCs w:val="20"/>
              </w:rPr>
            </w:pPr>
            <w:r w:rsidRPr="00C30AB0">
              <w:rPr>
                <w:rFonts w:ascii="Arial" w:hAnsi="Arial" w:cs="Arial"/>
                <w:sz w:val="20"/>
                <w:szCs w:val="20"/>
              </w:rPr>
              <w:t>June 2010</w:t>
            </w:r>
          </w:p>
        </w:tc>
      </w:tr>
      <w:tr w:rsidR="00C30AB0" w:rsidRPr="00C30AB0">
        <w:trPr>
          <w:trHeight w:val="491"/>
        </w:trPr>
        <w:tc>
          <w:tcPr>
            <w:tcW w:w="2988" w:type="dxa"/>
            <w:vMerge/>
            <w:shd w:val="clear" w:color="auto" w:fill="auto"/>
          </w:tcPr>
          <w:p w:rsidR="00C30AB0" w:rsidRPr="00C30AB0" w:rsidRDefault="00C30AB0" w:rsidP="00013593">
            <w:pPr>
              <w:rPr>
                <w:rFonts w:ascii="Arial" w:hAnsi="Arial" w:cs="Arial"/>
                <w:b/>
                <w:bCs/>
                <w:sz w:val="20"/>
                <w:szCs w:val="20"/>
              </w:rPr>
            </w:pPr>
          </w:p>
        </w:tc>
        <w:tc>
          <w:tcPr>
            <w:tcW w:w="3780" w:type="dxa"/>
            <w:tcBorders>
              <w:top w:val="nil"/>
              <w:bottom w:val="single" w:sz="18" w:space="0" w:color="auto"/>
            </w:tcBorders>
            <w:shd w:val="clear" w:color="auto" w:fill="auto"/>
          </w:tcPr>
          <w:p w:rsidR="00C30AB0" w:rsidRPr="00C30AB0" w:rsidRDefault="00C30AB0" w:rsidP="00013593">
            <w:pPr>
              <w:rPr>
                <w:rFonts w:ascii="Arial" w:hAnsi="Arial" w:cs="Arial"/>
                <w:sz w:val="20"/>
                <w:szCs w:val="20"/>
              </w:rPr>
            </w:pPr>
            <w:r w:rsidRPr="00C30AB0">
              <w:rPr>
                <w:rFonts w:ascii="Arial" w:hAnsi="Arial" w:cs="Arial"/>
                <w:sz w:val="20"/>
                <w:szCs w:val="20"/>
              </w:rPr>
              <w:t>Review selection panel process</w:t>
            </w:r>
          </w:p>
        </w:tc>
        <w:tc>
          <w:tcPr>
            <w:tcW w:w="2286" w:type="dxa"/>
            <w:tcBorders>
              <w:top w:val="nil"/>
              <w:bottom w:val="single" w:sz="18" w:space="0" w:color="auto"/>
            </w:tcBorders>
            <w:shd w:val="clear" w:color="auto" w:fill="auto"/>
          </w:tcPr>
          <w:p w:rsidR="00C30AB0" w:rsidRPr="00C30AB0" w:rsidRDefault="00C30AB0" w:rsidP="00013593">
            <w:pPr>
              <w:ind w:left="64"/>
              <w:rPr>
                <w:rFonts w:ascii="Arial" w:hAnsi="Arial" w:cs="Arial"/>
                <w:sz w:val="20"/>
                <w:szCs w:val="20"/>
              </w:rPr>
            </w:pPr>
            <w:r w:rsidRPr="00C30AB0">
              <w:rPr>
                <w:rFonts w:ascii="Arial" w:hAnsi="Arial" w:cs="Arial"/>
                <w:sz w:val="20"/>
                <w:szCs w:val="20"/>
              </w:rPr>
              <w:t>June 2010</w:t>
            </w:r>
          </w:p>
        </w:tc>
      </w:tr>
      <w:tr w:rsidR="00C30AB0" w:rsidRPr="00C30AB0">
        <w:trPr>
          <w:trHeight w:val="360"/>
        </w:trPr>
        <w:tc>
          <w:tcPr>
            <w:tcW w:w="2988" w:type="dxa"/>
            <w:vMerge w:val="restart"/>
            <w:shd w:val="clear" w:color="auto" w:fill="auto"/>
          </w:tcPr>
          <w:p w:rsidR="00C30AB0" w:rsidRPr="00C30AB0" w:rsidRDefault="00C30AB0" w:rsidP="00013593">
            <w:pPr>
              <w:rPr>
                <w:rFonts w:ascii="Arial" w:hAnsi="Arial" w:cs="Arial"/>
                <w:b/>
                <w:bCs/>
                <w:sz w:val="20"/>
                <w:szCs w:val="20"/>
              </w:rPr>
            </w:pPr>
            <w:r w:rsidRPr="00C30AB0">
              <w:rPr>
                <w:rFonts w:ascii="Arial" w:hAnsi="Arial" w:cs="Arial"/>
                <w:b/>
                <w:bCs/>
                <w:sz w:val="20"/>
                <w:szCs w:val="20"/>
              </w:rPr>
              <w:t>Performance Management</w:t>
            </w:r>
          </w:p>
        </w:tc>
        <w:tc>
          <w:tcPr>
            <w:tcW w:w="3780" w:type="dxa"/>
            <w:tcBorders>
              <w:bottom w:val="nil"/>
            </w:tcBorders>
            <w:shd w:val="clear" w:color="auto" w:fill="auto"/>
          </w:tcPr>
          <w:p w:rsidR="00C30AB0" w:rsidRPr="00C30AB0" w:rsidRDefault="00C30AB0" w:rsidP="0067309E">
            <w:pPr>
              <w:rPr>
                <w:rFonts w:ascii="Arial" w:hAnsi="Arial" w:cs="Arial"/>
                <w:sz w:val="20"/>
                <w:szCs w:val="20"/>
              </w:rPr>
            </w:pPr>
            <w:r>
              <w:rPr>
                <w:rFonts w:ascii="Arial" w:hAnsi="Arial" w:cs="Arial"/>
                <w:sz w:val="20"/>
                <w:szCs w:val="20"/>
              </w:rPr>
              <w:t>Simplify &amp; s</w:t>
            </w:r>
            <w:r w:rsidRPr="00C30AB0">
              <w:rPr>
                <w:rFonts w:ascii="Arial" w:hAnsi="Arial" w:cs="Arial"/>
                <w:sz w:val="20"/>
                <w:szCs w:val="20"/>
              </w:rPr>
              <w:t>trengthen P</w:t>
            </w:r>
            <w:r w:rsidR="0067309E">
              <w:rPr>
                <w:rFonts w:ascii="Arial" w:hAnsi="Arial" w:cs="Arial"/>
                <w:sz w:val="20"/>
                <w:szCs w:val="20"/>
              </w:rPr>
              <w:t xml:space="preserve">erformance </w:t>
            </w:r>
            <w:r w:rsidRPr="00C30AB0">
              <w:rPr>
                <w:rFonts w:ascii="Arial" w:hAnsi="Arial" w:cs="Arial"/>
                <w:sz w:val="20"/>
                <w:szCs w:val="20"/>
              </w:rPr>
              <w:t>M</w:t>
            </w:r>
            <w:r w:rsidR="0067309E">
              <w:rPr>
                <w:rFonts w:ascii="Arial" w:hAnsi="Arial" w:cs="Arial"/>
                <w:sz w:val="20"/>
                <w:szCs w:val="20"/>
              </w:rPr>
              <w:t xml:space="preserve">anagement </w:t>
            </w:r>
            <w:r w:rsidRPr="00C30AB0">
              <w:rPr>
                <w:rFonts w:ascii="Arial" w:hAnsi="Arial" w:cs="Arial"/>
                <w:sz w:val="20"/>
                <w:szCs w:val="20"/>
              </w:rPr>
              <w:t>S</w:t>
            </w:r>
            <w:r w:rsidR="0067309E">
              <w:rPr>
                <w:rFonts w:ascii="Arial" w:hAnsi="Arial" w:cs="Arial"/>
                <w:sz w:val="20"/>
                <w:szCs w:val="20"/>
              </w:rPr>
              <w:t>ystem</w:t>
            </w:r>
          </w:p>
        </w:tc>
        <w:tc>
          <w:tcPr>
            <w:tcW w:w="2286" w:type="dxa"/>
            <w:tcBorders>
              <w:bottom w:val="nil"/>
            </w:tcBorders>
            <w:shd w:val="clear" w:color="auto" w:fill="auto"/>
          </w:tcPr>
          <w:p w:rsidR="00C30AB0" w:rsidRPr="00C30AB0" w:rsidRDefault="00C30AB0" w:rsidP="00013593">
            <w:pPr>
              <w:ind w:left="64"/>
              <w:rPr>
                <w:rFonts w:ascii="Arial" w:hAnsi="Arial" w:cs="Arial"/>
                <w:sz w:val="20"/>
                <w:szCs w:val="20"/>
              </w:rPr>
            </w:pPr>
            <w:r w:rsidRPr="00C30AB0">
              <w:rPr>
                <w:rFonts w:ascii="Arial" w:hAnsi="Arial" w:cs="Arial"/>
                <w:sz w:val="20"/>
                <w:szCs w:val="20"/>
              </w:rPr>
              <w:t>December 2010</w:t>
            </w:r>
          </w:p>
        </w:tc>
      </w:tr>
      <w:tr w:rsidR="00C30AB0" w:rsidRPr="00C30AB0">
        <w:trPr>
          <w:trHeight w:val="358"/>
        </w:trPr>
        <w:tc>
          <w:tcPr>
            <w:tcW w:w="2988" w:type="dxa"/>
            <w:vMerge/>
            <w:shd w:val="clear" w:color="auto" w:fill="auto"/>
          </w:tcPr>
          <w:p w:rsidR="00C30AB0" w:rsidRPr="00C30AB0" w:rsidRDefault="00C30AB0" w:rsidP="00013593">
            <w:pPr>
              <w:rPr>
                <w:rFonts w:ascii="Arial" w:hAnsi="Arial" w:cs="Arial"/>
                <w:b/>
                <w:bCs/>
                <w:sz w:val="20"/>
                <w:szCs w:val="20"/>
              </w:rPr>
            </w:pPr>
          </w:p>
        </w:tc>
        <w:tc>
          <w:tcPr>
            <w:tcW w:w="3780" w:type="dxa"/>
            <w:tcBorders>
              <w:top w:val="nil"/>
              <w:bottom w:val="nil"/>
            </w:tcBorders>
            <w:shd w:val="clear" w:color="auto" w:fill="auto"/>
          </w:tcPr>
          <w:p w:rsidR="0067309E" w:rsidRPr="0067309E" w:rsidRDefault="0067309E" w:rsidP="0067309E">
            <w:pPr>
              <w:rPr>
                <w:rFonts w:ascii="Arial" w:hAnsi="Arial" w:cs="Arial"/>
                <w:sz w:val="20"/>
                <w:szCs w:val="20"/>
              </w:rPr>
            </w:pPr>
            <w:r w:rsidRPr="0067309E">
              <w:rPr>
                <w:rFonts w:ascii="Arial" w:hAnsi="Arial" w:cs="Arial"/>
                <w:sz w:val="20"/>
                <w:szCs w:val="20"/>
              </w:rPr>
              <w:t>Directors, HRO &amp; Head of sections capacity building (discipline, etc)</w:t>
            </w:r>
          </w:p>
          <w:p w:rsidR="00C30AB0" w:rsidRPr="00C30AB0" w:rsidRDefault="00C30AB0" w:rsidP="0067309E">
            <w:pPr>
              <w:rPr>
                <w:rFonts w:ascii="Arial" w:hAnsi="Arial" w:cs="Arial"/>
                <w:sz w:val="20"/>
                <w:szCs w:val="20"/>
              </w:rPr>
            </w:pPr>
          </w:p>
        </w:tc>
        <w:tc>
          <w:tcPr>
            <w:tcW w:w="2286" w:type="dxa"/>
            <w:tcBorders>
              <w:top w:val="nil"/>
              <w:bottom w:val="nil"/>
            </w:tcBorders>
            <w:shd w:val="clear" w:color="auto" w:fill="auto"/>
          </w:tcPr>
          <w:p w:rsidR="00C30AB0" w:rsidRPr="00C30AB0" w:rsidRDefault="00C30AB0" w:rsidP="00013593">
            <w:pPr>
              <w:ind w:left="64"/>
              <w:rPr>
                <w:rFonts w:ascii="Arial" w:hAnsi="Arial" w:cs="Arial"/>
                <w:sz w:val="20"/>
                <w:szCs w:val="20"/>
              </w:rPr>
            </w:pPr>
            <w:r w:rsidRPr="00C30AB0">
              <w:rPr>
                <w:rFonts w:ascii="Arial" w:hAnsi="Arial" w:cs="Arial"/>
                <w:sz w:val="20"/>
                <w:szCs w:val="20"/>
              </w:rPr>
              <w:t>March 2010</w:t>
            </w:r>
          </w:p>
        </w:tc>
      </w:tr>
      <w:tr w:rsidR="00C30AB0" w:rsidRPr="00C30AB0">
        <w:trPr>
          <w:trHeight w:val="526"/>
        </w:trPr>
        <w:tc>
          <w:tcPr>
            <w:tcW w:w="2988" w:type="dxa"/>
            <w:vMerge w:val="restart"/>
            <w:shd w:val="clear" w:color="auto" w:fill="auto"/>
          </w:tcPr>
          <w:p w:rsidR="00C30AB0" w:rsidRPr="00C30AB0" w:rsidRDefault="00C30AB0" w:rsidP="00013593">
            <w:pPr>
              <w:rPr>
                <w:rFonts w:ascii="Arial" w:hAnsi="Arial" w:cs="Arial"/>
                <w:b/>
                <w:bCs/>
                <w:sz w:val="20"/>
                <w:szCs w:val="20"/>
              </w:rPr>
            </w:pPr>
            <w:r w:rsidRPr="00C30AB0">
              <w:rPr>
                <w:rFonts w:ascii="Arial" w:hAnsi="Arial" w:cs="Arial"/>
                <w:b/>
                <w:bCs/>
                <w:sz w:val="20"/>
                <w:szCs w:val="20"/>
              </w:rPr>
              <w:t>Learning &amp; Development</w:t>
            </w:r>
          </w:p>
        </w:tc>
        <w:tc>
          <w:tcPr>
            <w:tcW w:w="3780" w:type="dxa"/>
            <w:tcBorders>
              <w:bottom w:val="nil"/>
            </w:tcBorders>
            <w:shd w:val="clear" w:color="auto" w:fill="auto"/>
          </w:tcPr>
          <w:p w:rsidR="00C30AB0" w:rsidRPr="0067309E" w:rsidRDefault="0067309E" w:rsidP="00013593">
            <w:pPr>
              <w:rPr>
                <w:rFonts w:ascii="Arial" w:hAnsi="Arial" w:cs="Arial"/>
                <w:sz w:val="20"/>
                <w:szCs w:val="20"/>
              </w:rPr>
            </w:pPr>
            <w:r w:rsidRPr="0067309E">
              <w:rPr>
                <w:rFonts w:ascii="Arial" w:hAnsi="Arial" w:cs="Arial"/>
                <w:sz w:val="20"/>
                <w:szCs w:val="20"/>
              </w:rPr>
              <w:t>Induction &amp; Orientation training (PSC Act, PFEM Act, Code of Conduct)</w:t>
            </w:r>
          </w:p>
        </w:tc>
        <w:tc>
          <w:tcPr>
            <w:tcW w:w="2286" w:type="dxa"/>
            <w:tcBorders>
              <w:bottom w:val="nil"/>
            </w:tcBorders>
            <w:shd w:val="clear" w:color="auto" w:fill="auto"/>
          </w:tcPr>
          <w:p w:rsidR="00C30AB0" w:rsidRPr="00C30AB0" w:rsidRDefault="00B947C4" w:rsidP="00013593">
            <w:pPr>
              <w:ind w:left="64"/>
              <w:rPr>
                <w:rFonts w:ascii="Arial" w:hAnsi="Arial" w:cs="Arial"/>
                <w:sz w:val="20"/>
                <w:szCs w:val="20"/>
              </w:rPr>
            </w:pPr>
            <w:r>
              <w:rPr>
                <w:rFonts w:ascii="Arial" w:hAnsi="Arial" w:cs="Arial"/>
                <w:sz w:val="20"/>
                <w:szCs w:val="20"/>
              </w:rPr>
              <w:t>December 2009</w:t>
            </w:r>
          </w:p>
        </w:tc>
      </w:tr>
      <w:tr w:rsidR="00C30AB0" w:rsidRPr="00C30AB0">
        <w:trPr>
          <w:trHeight w:val="342"/>
        </w:trPr>
        <w:tc>
          <w:tcPr>
            <w:tcW w:w="2988" w:type="dxa"/>
            <w:vMerge/>
            <w:shd w:val="clear" w:color="auto" w:fill="auto"/>
          </w:tcPr>
          <w:p w:rsidR="00C30AB0" w:rsidRPr="00C30AB0" w:rsidRDefault="00C30AB0" w:rsidP="00013593">
            <w:pPr>
              <w:rPr>
                <w:rFonts w:ascii="Arial" w:hAnsi="Arial" w:cs="Arial"/>
                <w:b/>
                <w:bCs/>
                <w:sz w:val="20"/>
                <w:szCs w:val="20"/>
              </w:rPr>
            </w:pPr>
          </w:p>
        </w:tc>
        <w:tc>
          <w:tcPr>
            <w:tcW w:w="3780" w:type="dxa"/>
            <w:tcBorders>
              <w:top w:val="nil"/>
            </w:tcBorders>
            <w:shd w:val="clear" w:color="auto" w:fill="auto"/>
          </w:tcPr>
          <w:p w:rsidR="00C30AB0" w:rsidRPr="00C30AB0" w:rsidRDefault="00C30AB0" w:rsidP="00013593">
            <w:pPr>
              <w:rPr>
                <w:rFonts w:ascii="Arial" w:hAnsi="Arial" w:cs="Arial"/>
                <w:sz w:val="20"/>
                <w:szCs w:val="20"/>
              </w:rPr>
            </w:pPr>
            <w:r w:rsidRPr="00C30AB0">
              <w:rPr>
                <w:rFonts w:ascii="Arial" w:hAnsi="Arial" w:cs="Arial"/>
                <w:sz w:val="20"/>
                <w:szCs w:val="20"/>
              </w:rPr>
              <w:t>HRD /</w:t>
            </w:r>
            <w:r w:rsidR="0067309E">
              <w:rPr>
                <w:rFonts w:ascii="Arial" w:hAnsi="Arial" w:cs="Arial"/>
                <w:sz w:val="20"/>
                <w:szCs w:val="20"/>
              </w:rPr>
              <w:t xml:space="preserve"> </w:t>
            </w:r>
            <w:r w:rsidRPr="00C30AB0">
              <w:rPr>
                <w:rFonts w:ascii="Arial" w:hAnsi="Arial" w:cs="Arial"/>
                <w:sz w:val="20"/>
                <w:szCs w:val="20"/>
              </w:rPr>
              <w:t>Succession Plan for each Ministry</w:t>
            </w:r>
          </w:p>
        </w:tc>
        <w:tc>
          <w:tcPr>
            <w:tcW w:w="2286" w:type="dxa"/>
            <w:tcBorders>
              <w:top w:val="nil"/>
            </w:tcBorders>
            <w:shd w:val="clear" w:color="auto" w:fill="auto"/>
          </w:tcPr>
          <w:p w:rsidR="00C30AB0" w:rsidRPr="00C30AB0" w:rsidRDefault="00C30AB0" w:rsidP="00013593">
            <w:pPr>
              <w:ind w:left="64"/>
              <w:rPr>
                <w:rFonts w:ascii="Arial" w:hAnsi="Arial" w:cs="Arial"/>
                <w:sz w:val="20"/>
                <w:szCs w:val="20"/>
              </w:rPr>
            </w:pPr>
            <w:r w:rsidRPr="00C30AB0">
              <w:rPr>
                <w:rFonts w:ascii="Arial" w:hAnsi="Arial" w:cs="Arial"/>
                <w:sz w:val="20"/>
                <w:szCs w:val="20"/>
              </w:rPr>
              <w:t>June 2010</w:t>
            </w:r>
          </w:p>
        </w:tc>
      </w:tr>
      <w:tr w:rsidR="00C30AB0" w:rsidRPr="00C30AB0">
        <w:trPr>
          <w:trHeight w:val="729"/>
        </w:trPr>
        <w:tc>
          <w:tcPr>
            <w:tcW w:w="2988" w:type="dxa"/>
            <w:shd w:val="clear" w:color="auto" w:fill="auto"/>
          </w:tcPr>
          <w:p w:rsidR="00C30AB0" w:rsidRPr="00C30AB0" w:rsidRDefault="00C30AB0" w:rsidP="00013593">
            <w:pPr>
              <w:rPr>
                <w:rFonts w:ascii="Arial" w:hAnsi="Arial" w:cs="Arial"/>
                <w:b/>
                <w:bCs/>
                <w:sz w:val="20"/>
                <w:szCs w:val="20"/>
              </w:rPr>
            </w:pPr>
            <w:r w:rsidRPr="00C30AB0">
              <w:rPr>
                <w:rFonts w:ascii="Arial" w:hAnsi="Arial" w:cs="Arial"/>
                <w:b/>
                <w:bCs/>
                <w:sz w:val="20"/>
                <w:szCs w:val="20"/>
              </w:rPr>
              <w:t>Planning &amp; Budget</w:t>
            </w:r>
          </w:p>
        </w:tc>
        <w:tc>
          <w:tcPr>
            <w:tcW w:w="3780" w:type="dxa"/>
            <w:tcBorders>
              <w:bottom w:val="single" w:sz="18" w:space="0" w:color="auto"/>
            </w:tcBorders>
            <w:shd w:val="clear" w:color="auto" w:fill="auto"/>
          </w:tcPr>
          <w:p w:rsidR="00C30AB0" w:rsidRPr="0067309E" w:rsidRDefault="0067309E" w:rsidP="00013593">
            <w:pPr>
              <w:rPr>
                <w:rFonts w:ascii="Arial" w:hAnsi="Arial" w:cs="Arial"/>
                <w:sz w:val="20"/>
                <w:szCs w:val="20"/>
              </w:rPr>
            </w:pPr>
            <w:r w:rsidRPr="0067309E">
              <w:rPr>
                <w:rFonts w:ascii="Arial" w:hAnsi="Arial" w:cs="Arial"/>
                <w:sz w:val="20"/>
                <w:szCs w:val="20"/>
              </w:rPr>
              <w:t>Issue instruction</w:t>
            </w:r>
            <w:r>
              <w:rPr>
                <w:rFonts w:ascii="Arial" w:hAnsi="Arial" w:cs="Arial"/>
                <w:sz w:val="20"/>
                <w:szCs w:val="20"/>
              </w:rPr>
              <w:t xml:space="preserve"> </w:t>
            </w:r>
            <w:r w:rsidRPr="0067309E">
              <w:rPr>
                <w:rFonts w:ascii="Arial" w:hAnsi="Arial" w:cs="Arial"/>
                <w:sz w:val="20"/>
                <w:szCs w:val="20"/>
              </w:rPr>
              <w:t>/</w:t>
            </w:r>
            <w:r>
              <w:rPr>
                <w:rFonts w:ascii="Arial" w:hAnsi="Arial" w:cs="Arial"/>
                <w:sz w:val="20"/>
                <w:szCs w:val="20"/>
              </w:rPr>
              <w:t xml:space="preserve"> </w:t>
            </w:r>
            <w:r w:rsidRPr="0067309E">
              <w:rPr>
                <w:rFonts w:ascii="Arial" w:hAnsi="Arial" w:cs="Arial"/>
                <w:sz w:val="20"/>
                <w:szCs w:val="20"/>
              </w:rPr>
              <w:t>circular for all Heads of Departments to include provincial heads in consultation</w:t>
            </w:r>
          </w:p>
        </w:tc>
        <w:tc>
          <w:tcPr>
            <w:tcW w:w="2286" w:type="dxa"/>
            <w:tcBorders>
              <w:bottom w:val="single" w:sz="18" w:space="0" w:color="auto"/>
            </w:tcBorders>
            <w:shd w:val="clear" w:color="auto" w:fill="auto"/>
          </w:tcPr>
          <w:p w:rsidR="00C30AB0" w:rsidRPr="00C30AB0" w:rsidRDefault="00C30AB0" w:rsidP="00013593">
            <w:pPr>
              <w:ind w:left="64"/>
              <w:rPr>
                <w:rFonts w:ascii="Arial" w:hAnsi="Arial" w:cs="Arial"/>
                <w:sz w:val="20"/>
                <w:szCs w:val="20"/>
              </w:rPr>
            </w:pPr>
            <w:r w:rsidRPr="00C30AB0">
              <w:rPr>
                <w:rFonts w:ascii="Arial" w:hAnsi="Arial" w:cs="Arial"/>
                <w:sz w:val="20"/>
                <w:szCs w:val="20"/>
              </w:rPr>
              <w:t>March 2010</w:t>
            </w:r>
          </w:p>
        </w:tc>
      </w:tr>
      <w:tr w:rsidR="0067309E" w:rsidRPr="00C30AB0">
        <w:trPr>
          <w:trHeight w:val="424"/>
        </w:trPr>
        <w:tc>
          <w:tcPr>
            <w:tcW w:w="2988" w:type="dxa"/>
            <w:vMerge w:val="restart"/>
            <w:shd w:val="clear" w:color="auto" w:fill="auto"/>
          </w:tcPr>
          <w:p w:rsidR="0067309E" w:rsidRPr="00C30AB0" w:rsidRDefault="0067309E" w:rsidP="00013593">
            <w:pPr>
              <w:rPr>
                <w:rFonts w:ascii="Arial" w:hAnsi="Arial" w:cs="Arial"/>
                <w:b/>
                <w:bCs/>
                <w:sz w:val="20"/>
                <w:szCs w:val="20"/>
              </w:rPr>
            </w:pPr>
            <w:r w:rsidRPr="00C30AB0">
              <w:rPr>
                <w:rFonts w:ascii="Arial" w:hAnsi="Arial" w:cs="Arial"/>
                <w:b/>
                <w:bCs/>
                <w:sz w:val="20"/>
                <w:szCs w:val="20"/>
              </w:rPr>
              <w:t>Pay &amp; Conditions</w:t>
            </w:r>
          </w:p>
        </w:tc>
        <w:tc>
          <w:tcPr>
            <w:tcW w:w="3780" w:type="dxa"/>
            <w:tcBorders>
              <w:bottom w:val="nil"/>
            </w:tcBorders>
            <w:shd w:val="clear" w:color="auto" w:fill="auto"/>
          </w:tcPr>
          <w:p w:rsidR="0067309E" w:rsidRPr="00C30AB0" w:rsidRDefault="0067309E" w:rsidP="004A7699">
            <w:pPr>
              <w:rPr>
                <w:rFonts w:ascii="Arial" w:hAnsi="Arial" w:cs="Arial"/>
                <w:sz w:val="20"/>
                <w:szCs w:val="20"/>
              </w:rPr>
            </w:pPr>
            <w:r w:rsidRPr="00C30AB0">
              <w:rPr>
                <w:rFonts w:ascii="Arial" w:hAnsi="Arial" w:cs="Arial"/>
                <w:sz w:val="20"/>
                <w:szCs w:val="20"/>
              </w:rPr>
              <w:t>Review of housing allowance</w:t>
            </w:r>
          </w:p>
        </w:tc>
        <w:tc>
          <w:tcPr>
            <w:tcW w:w="2286" w:type="dxa"/>
            <w:tcBorders>
              <w:bottom w:val="nil"/>
            </w:tcBorders>
            <w:shd w:val="clear" w:color="auto" w:fill="auto"/>
          </w:tcPr>
          <w:p w:rsidR="0067309E" w:rsidRPr="00C30AB0" w:rsidRDefault="0067309E" w:rsidP="004A7699">
            <w:pPr>
              <w:ind w:left="64"/>
              <w:rPr>
                <w:rFonts w:ascii="Arial" w:hAnsi="Arial" w:cs="Arial"/>
                <w:sz w:val="20"/>
                <w:szCs w:val="20"/>
              </w:rPr>
            </w:pPr>
            <w:r>
              <w:rPr>
                <w:rFonts w:ascii="Arial" w:hAnsi="Arial" w:cs="Arial"/>
                <w:sz w:val="20"/>
                <w:szCs w:val="20"/>
              </w:rPr>
              <w:t>April</w:t>
            </w:r>
            <w:r w:rsidRPr="00C30AB0">
              <w:rPr>
                <w:rFonts w:ascii="Arial" w:hAnsi="Arial" w:cs="Arial"/>
                <w:sz w:val="20"/>
                <w:szCs w:val="20"/>
              </w:rPr>
              <w:t xml:space="preserve"> 2010</w:t>
            </w:r>
          </w:p>
        </w:tc>
      </w:tr>
      <w:tr w:rsidR="0067309E" w:rsidRPr="00C30AB0">
        <w:trPr>
          <w:trHeight w:val="369"/>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C30AB0" w:rsidRDefault="0067309E" w:rsidP="004A7699">
            <w:pPr>
              <w:rPr>
                <w:rFonts w:ascii="Arial" w:hAnsi="Arial" w:cs="Arial"/>
                <w:sz w:val="20"/>
                <w:szCs w:val="20"/>
              </w:rPr>
            </w:pPr>
            <w:r w:rsidRPr="00C30AB0">
              <w:rPr>
                <w:rFonts w:ascii="Arial" w:hAnsi="Arial" w:cs="Arial"/>
                <w:sz w:val="20"/>
                <w:szCs w:val="20"/>
              </w:rPr>
              <w:t>PSC to deve</w:t>
            </w:r>
            <w:r>
              <w:rPr>
                <w:rFonts w:ascii="Arial" w:hAnsi="Arial" w:cs="Arial"/>
                <w:sz w:val="20"/>
                <w:szCs w:val="20"/>
              </w:rPr>
              <w:t>lop Housing Scheme</w:t>
            </w:r>
          </w:p>
        </w:tc>
        <w:tc>
          <w:tcPr>
            <w:tcW w:w="2286" w:type="dxa"/>
            <w:tcBorders>
              <w:top w:val="nil"/>
              <w:bottom w:val="nil"/>
            </w:tcBorders>
            <w:shd w:val="clear" w:color="auto" w:fill="auto"/>
          </w:tcPr>
          <w:p w:rsidR="0067309E" w:rsidRPr="00C30AB0" w:rsidRDefault="0067309E" w:rsidP="004A7699">
            <w:pPr>
              <w:ind w:left="64"/>
              <w:rPr>
                <w:rFonts w:ascii="Arial" w:hAnsi="Arial" w:cs="Arial"/>
                <w:sz w:val="20"/>
                <w:szCs w:val="20"/>
              </w:rPr>
            </w:pPr>
            <w:r>
              <w:rPr>
                <w:rFonts w:ascii="Arial" w:hAnsi="Arial" w:cs="Arial"/>
                <w:sz w:val="20"/>
                <w:szCs w:val="20"/>
              </w:rPr>
              <w:t>Long term</w:t>
            </w:r>
          </w:p>
        </w:tc>
      </w:tr>
      <w:tr w:rsidR="0067309E" w:rsidRPr="00C30AB0">
        <w:trPr>
          <w:trHeight w:val="531"/>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C30AB0" w:rsidRDefault="0067309E" w:rsidP="004A7699">
            <w:pPr>
              <w:rPr>
                <w:rFonts w:ascii="Arial" w:hAnsi="Arial" w:cs="Arial"/>
                <w:sz w:val="20"/>
                <w:szCs w:val="20"/>
              </w:rPr>
            </w:pPr>
            <w:r w:rsidRPr="00C30AB0">
              <w:rPr>
                <w:rFonts w:ascii="Arial" w:hAnsi="Arial" w:cs="Arial"/>
                <w:sz w:val="20"/>
                <w:szCs w:val="20"/>
              </w:rPr>
              <w:t>Enforcement &amp; review of current policies regarding Temp, D</w:t>
            </w:r>
            <w:r>
              <w:rPr>
                <w:rFonts w:ascii="Arial" w:hAnsi="Arial" w:cs="Arial"/>
                <w:sz w:val="20"/>
                <w:szCs w:val="20"/>
              </w:rPr>
              <w:t>aily rated</w:t>
            </w:r>
            <w:r w:rsidRPr="00C30AB0">
              <w:rPr>
                <w:rFonts w:ascii="Arial" w:hAnsi="Arial" w:cs="Arial"/>
                <w:sz w:val="20"/>
                <w:szCs w:val="20"/>
              </w:rPr>
              <w:t>, C</w:t>
            </w:r>
            <w:r>
              <w:rPr>
                <w:rFonts w:ascii="Arial" w:hAnsi="Arial" w:cs="Arial"/>
                <w:sz w:val="20"/>
                <w:szCs w:val="20"/>
              </w:rPr>
              <w:t>ontract</w:t>
            </w:r>
            <w:r w:rsidRPr="00C30AB0">
              <w:rPr>
                <w:rFonts w:ascii="Arial" w:hAnsi="Arial" w:cs="Arial"/>
                <w:sz w:val="20"/>
                <w:szCs w:val="20"/>
              </w:rPr>
              <w:t xml:space="preserve"> status</w:t>
            </w:r>
          </w:p>
        </w:tc>
        <w:tc>
          <w:tcPr>
            <w:tcW w:w="2286" w:type="dxa"/>
            <w:tcBorders>
              <w:top w:val="nil"/>
              <w:bottom w:val="nil"/>
            </w:tcBorders>
            <w:shd w:val="clear" w:color="auto" w:fill="auto"/>
          </w:tcPr>
          <w:p w:rsidR="0067309E" w:rsidRPr="00C30AB0" w:rsidRDefault="0067309E" w:rsidP="004A7699">
            <w:pPr>
              <w:ind w:left="64"/>
              <w:rPr>
                <w:rFonts w:ascii="Arial" w:hAnsi="Arial" w:cs="Arial"/>
                <w:sz w:val="20"/>
                <w:szCs w:val="20"/>
              </w:rPr>
            </w:pPr>
            <w:r w:rsidRPr="00C30AB0">
              <w:rPr>
                <w:rFonts w:ascii="Arial" w:hAnsi="Arial" w:cs="Arial"/>
                <w:sz w:val="20"/>
                <w:szCs w:val="20"/>
              </w:rPr>
              <w:t>Present</w:t>
            </w:r>
          </w:p>
        </w:tc>
      </w:tr>
      <w:tr w:rsidR="0067309E" w:rsidRPr="00C30AB0">
        <w:trPr>
          <w:trHeight w:val="398"/>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nil"/>
            </w:tcBorders>
            <w:shd w:val="clear" w:color="auto" w:fill="auto"/>
          </w:tcPr>
          <w:p w:rsidR="0067309E" w:rsidRPr="00C30AB0" w:rsidRDefault="0067309E" w:rsidP="004A7699">
            <w:pPr>
              <w:rPr>
                <w:rFonts w:ascii="Arial" w:hAnsi="Arial" w:cs="Arial"/>
                <w:sz w:val="20"/>
                <w:szCs w:val="20"/>
              </w:rPr>
            </w:pPr>
            <w:r>
              <w:rPr>
                <w:rFonts w:ascii="Arial" w:hAnsi="Arial" w:cs="Arial"/>
                <w:sz w:val="20"/>
                <w:szCs w:val="20"/>
              </w:rPr>
              <w:t>Review of travel</w:t>
            </w:r>
            <w:r w:rsidRPr="00C30AB0">
              <w:rPr>
                <w:rFonts w:ascii="Arial" w:hAnsi="Arial" w:cs="Arial"/>
                <w:sz w:val="20"/>
                <w:szCs w:val="20"/>
              </w:rPr>
              <w:t>ing all</w:t>
            </w:r>
            <w:r>
              <w:rPr>
                <w:rFonts w:ascii="Arial" w:hAnsi="Arial" w:cs="Arial"/>
                <w:sz w:val="20"/>
                <w:szCs w:val="20"/>
              </w:rPr>
              <w:t>owance &amp; policies</w:t>
            </w:r>
          </w:p>
        </w:tc>
        <w:tc>
          <w:tcPr>
            <w:tcW w:w="2286" w:type="dxa"/>
            <w:tcBorders>
              <w:top w:val="nil"/>
              <w:bottom w:val="nil"/>
            </w:tcBorders>
            <w:shd w:val="clear" w:color="auto" w:fill="auto"/>
          </w:tcPr>
          <w:p w:rsidR="0067309E" w:rsidRPr="00C30AB0" w:rsidRDefault="0067309E" w:rsidP="004A7699">
            <w:pPr>
              <w:ind w:left="64"/>
              <w:rPr>
                <w:rFonts w:ascii="Arial" w:hAnsi="Arial" w:cs="Arial"/>
                <w:sz w:val="20"/>
                <w:szCs w:val="20"/>
              </w:rPr>
            </w:pPr>
            <w:r>
              <w:rPr>
                <w:rFonts w:ascii="Arial" w:hAnsi="Arial" w:cs="Arial"/>
                <w:sz w:val="20"/>
                <w:szCs w:val="20"/>
              </w:rPr>
              <w:t>March</w:t>
            </w:r>
            <w:r w:rsidRPr="00C30AB0">
              <w:rPr>
                <w:rFonts w:ascii="Arial" w:hAnsi="Arial" w:cs="Arial"/>
                <w:sz w:val="20"/>
                <w:szCs w:val="20"/>
              </w:rPr>
              <w:t xml:space="preserve"> 2010</w:t>
            </w:r>
          </w:p>
        </w:tc>
      </w:tr>
      <w:tr w:rsidR="0067309E" w:rsidRPr="00C30AB0">
        <w:trPr>
          <w:trHeight w:val="618"/>
        </w:trPr>
        <w:tc>
          <w:tcPr>
            <w:tcW w:w="2988" w:type="dxa"/>
            <w:vMerge/>
            <w:shd w:val="clear" w:color="auto" w:fill="auto"/>
          </w:tcPr>
          <w:p w:rsidR="0067309E" w:rsidRPr="00C30AB0" w:rsidRDefault="0067309E" w:rsidP="00013593">
            <w:pPr>
              <w:rPr>
                <w:rFonts w:ascii="Arial" w:hAnsi="Arial" w:cs="Arial"/>
                <w:b/>
                <w:bCs/>
                <w:sz w:val="20"/>
                <w:szCs w:val="20"/>
              </w:rPr>
            </w:pPr>
          </w:p>
        </w:tc>
        <w:tc>
          <w:tcPr>
            <w:tcW w:w="3780" w:type="dxa"/>
            <w:tcBorders>
              <w:top w:val="nil"/>
              <w:bottom w:val="single" w:sz="18" w:space="0" w:color="auto"/>
            </w:tcBorders>
            <w:shd w:val="clear" w:color="auto" w:fill="auto"/>
          </w:tcPr>
          <w:p w:rsidR="0067309E" w:rsidRPr="00C30AB0" w:rsidRDefault="0067309E" w:rsidP="004A7699">
            <w:pPr>
              <w:rPr>
                <w:rFonts w:ascii="Arial" w:hAnsi="Arial" w:cs="Arial"/>
                <w:sz w:val="20"/>
                <w:szCs w:val="20"/>
              </w:rPr>
            </w:pPr>
            <w:r>
              <w:rPr>
                <w:rFonts w:ascii="Arial" w:hAnsi="Arial" w:cs="Arial"/>
                <w:sz w:val="20"/>
                <w:szCs w:val="20"/>
              </w:rPr>
              <w:t>Review working hours</w:t>
            </w:r>
          </w:p>
        </w:tc>
        <w:tc>
          <w:tcPr>
            <w:tcW w:w="2286" w:type="dxa"/>
            <w:tcBorders>
              <w:top w:val="nil"/>
              <w:bottom w:val="single" w:sz="18" w:space="0" w:color="auto"/>
            </w:tcBorders>
            <w:shd w:val="clear" w:color="auto" w:fill="auto"/>
          </w:tcPr>
          <w:p w:rsidR="0067309E" w:rsidRPr="00C30AB0" w:rsidRDefault="0067309E" w:rsidP="004A7699">
            <w:pPr>
              <w:ind w:left="64"/>
              <w:rPr>
                <w:rFonts w:ascii="Arial" w:hAnsi="Arial" w:cs="Arial"/>
                <w:sz w:val="20"/>
                <w:szCs w:val="20"/>
              </w:rPr>
            </w:pPr>
            <w:r w:rsidRPr="00C30AB0">
              <w:rPr>
                <w:rFonts w:ascii="Arial" w:hAnsi="Arial" w:cs="Arial"/>
                <w:sz w:val="20"/>
                <w:szCs w:val="20"/>
              </w:rPr>
              <w:t>June 2010</w:t>
            </w:r>
          </w:p>
        </w:tc>
      </w:tr>
    </w:tbl>
    <w:p w:rsidR="00C30AB0" w:rsidRDefault="00C30AB0" w:rsidP="007C77B3">
      <w:pPr>
        <w:rPr>
          <w:rFonts w:ascii="Arial" w:hAnsi="Arial" w:cs="Arial"/>
          <w:sz w:val="20"/>
          <w:szCs w:val="20"/>
        </w:rPr>
      </w:pPr>
    </w:p>
    <w:p w:rsidR="00E260BE" w:rsidRPr="00FD384E" w:rsidRDefault="003663A0" w:rsidP="00C213CC">
      <w:pPr>
        <w:pStyle w:val="Heading1"/>
      </w:pPr>
      <w:bookmarkStart w:id="4" w:name="_Toc244348750"/>
      <w:r>
        <w:br w:type="page"/>
      </w:r>
      <w:r w:rsidR="00E260BE" w:rsidRPr="00FD384E">
        <w:lastRenderedPageBreak/>
        <w:t>Main Report</w:t>
      </w:r>
      <w:bookmarkEnd w:id="4"/>
    </w:p>
    <w:p w:rsidR="00E260BE" w:rsidRPr="00C213CC" w:rsidRDefault="00E260BE">
      <w:pPr>
        <w:rPr>
          <w:rFonts w:ascii="Arial" w:hAnsi="Arial" w:cs="Arial"/>
          <w:b/>
          <w:sz w:val="16"/>
          <w:szCs w:val="16"/>
        </w:rPr>
      </w:pPr>
    </w:p>
    <w:p w:rsidR="00F328A6" w:rsidRPr="00FD384E" w:rsidRDefault="000217AB" w:rsidP="00C213CC">
      <w:pPr>
        <w:pStyle w:val="Heading1"/>
      </w:pPr>
      <w:bookmarkStart w:id="5" w:name="_Toc244348751"/>
      <w:r w:rsidRPr="00FD384E">
        <w:t>1.0</w:t>
      </w:r>
      <w:r w:rsidRPr="00FD384E">
        <w:tab/>
      </w:r>
      <w:r w:rsidR="0015167B" w:rsidRPr="00FD384E">
        <w:t>Introduction</w:t>
      </w:r>
      <w:bookmarkEnd w:id="5"/>
    </w:p>
    <w:p w:rsidR="0015167B" w:rsidRPr="00FD384E" w:rsidRDefault="0015167B">
      <w:pPr>
        <w:rPr>
          <w:rFonts w:ascii="Arial" w:hAnsi="Arial" w:cs="Arial"/>
        </w:rPr>
      </w:pPr>
    </w:p>
    <w:p w:rsidR="00065439" w:rsidRPr="00FD384E" w:rsidRDefault="00727B88" w:rsidP="00727B88">
      <w:pPr>
        <w:rPr>
          <w:rFonts w:ascii="Arial" w:hAnsi="Arial" w:cs="Arial"/>
        </w:rPr>
      </w:pPr>
      <w:r w:rsidRPr="00FD384E">
        <w:rPr>
          <w:rFonts w:ascii="Arial" w:hAnsi="Arial" w:cs="Arial"/>
        </w:rPr>
        <w:t xml:space="preserve">The Public Service Commission conducted a survey of public servants in August 2009.  This </w:t>
      </w:r>
      <w:r w:rsidR="005256D4" w:rsidRPr="00FD384E">
        <w:rPr>
          <w:rFonts w:ascii="Arial" w:hAnsi="Arial" w:cs="Arial"/>
        </w:rPr>
        <w:t xml:space="preserve">landmark survey </w:t>
      </w:r>
      <w:r w:rsidR="009744E8" w:rsidRPr="00FD384E">
        <w:rPr>
          <w:rFonts w:ascii="Arial" w:hAnsi="Arial" w:cs="Arial"/>
        </w:rPr>
        <w:t xml:space="preserve">represented the first time </w:t>
      </w:r>
      <w:r w:rsidR="00065439" w:rsidRPr="00FD384E">
        <w:rPr>
          <w:rFonts w:ascii="Arial" w:hAnsi="Arial" w:cs="Arial"/>
        </w:rPr>
        <w:t>public servant</w:t>
      </w:r>
      <w:r w:rsidR="007B1FC8" w:rsidRPr="00FD384E">
        <w:rPr>
          <w:rFonts w:ascii="Arial" w:hAnsi="Arial" w:cs="Arial"/>
        </w:rPr>
        <w:t xml:space="preserve">s </w:t>
      </w:r>
      <w:r w:rsidR="006B5CAE" w:rsidRPr="00FD384E">
        <w:rPr>
          <w:rFonts w:ascii="Arial" w:hAnsi="Arial" w:cs="Arial"/>
        </w:rPr>
        <w:t>had</w:t>
      </w:r>
      <w:r w:rsidR="00361245" w:rsidRPr="00FD384E">
        <w:rPr>
          <w:rFonts w:ascii="Arial" w:hAnsi="Arial" w:cs="Arial"/>
        </w:rPr>
        <w:t xml:space="preserve"> been</w:t>
      </w:r>
      <w:r w:rsidR="00FD1E96" w:rsidRPr="00FD384E">
        <w:rPr>
          <w:rFonts w:ascii="Arial" w:hAnsi="Arial" w:cs="Arial"/>
        </w:rPr>
        <w:t xml:space="preserve"> provided with </w:t>
      </w:r>
      <w:r w:rsidR="009744E8" w:rsidRPr="00FD384E">
        <w:rPr>
          <w:rFonts w:ascii="Arial" w:hAnsi="Arial" w:cs="Arial"/>
        </w:rPr>
        <w:t xml:space="preserve">the </w:t>
      </w:r>
      <w:r w:rsidR="00C408B1" w:rsidRPr="00FD384E">
        <w:rPr>
          <w:rFonts w:ascii="Arial" w:hAnsi="Arial" w:cs="Arial"/>
        </w:rPr>
        <w:t xml:space="preserve">opportunity to </w:t>
      </w:r>
      <w:r w:rsidR="00065439" w:rsidRPr="00FD384E">
        <w:rPr>
          <w:rFonts w:ascii="Arial" w:hAnsi="Arial" w:cs="Arial"/>
        </w:rPr>
        <w:t xml:space="preserve">provide direct </w:t>
      </w:r>
      <w:r w:rsidR="00C408B1" w:rsidRPr="00FD384E">
        <w:rPr>
          <w:rFonts w:ascii="Arial" w:hAnsi="Arial" w:cs="Arial"/>
        </w:rPr>
        <w:t xml:space="preserve">and confidential </w:t>
      </w:r>
      <w:r w:rsidR="00065439" w:rsidRPr="00FD384E">
        <w:rPr>
          <w:rFonts w:ascii="Arial" w:hAnsi="Arial" w:cs="Arial"/>
        </w:rPr>
        <w:t>feedback to the</w:t>
      </w:r>
      <w:r w:rsidR="007B1FC8" w:rsidRPr="00FD384E">
        <w:rPr>
          <w:rFonts w:ascii="Arial" w:hAnsi="Arial" w:cs="Arial"/>
        </w:rPr>
        <w:t xml:space="preserve">ir employer – </w:t>
      </w:r>
      <w:r w:rsidR="009744E8" w:rsidRPr="00FD384E">
        <w:rPr>
          <w:rFonts w:ascii="Arial" w:hAnsi="Arial" w:cs="Arial"/>
        </w:rPr>
        <w:t>the Public Service Commission</w:t>
      </w:r>
      <w:r w:rsidR="00377CD0" w:rsidRPr="00FD384E">
        <w:rPr>
          <w:rFonts w:ascii="Arial" w:hAnsi="Arial" w:cs="Arial"/>
        </w:rPr>
        <w:t xml:space="preserve"> –</w:t>
      </w:r>
      <w:r w:rsidR="00561D27">
        <w:rPr>
          <w:rFonts w:ascii="Arial" w:hAnsi="Arial" w:cs="Arial"/>
        </w:rPr>
        <w:t xml:space="preserve"> </w:t>
      </w:r>
      <w:r w:rsidR="006B5CAE" w:rsidRPr="00FD384E">
        <w:rPr>
          <w:rFonts w:ascii="Arial" w:hAnsi="Arial" w:cs="Arial"/>
        </w:rPr>
        <w:t xml:space="preserve">one of </w:t>
      </w:r>
      <w:r w:rsidR="00A2680E" w:rsidRPr="00FD384E">
        <w:rPr>
          <w:rFonts w:ascii="Arial" w:hAnsi="Arial" w:cs="Arial"/>
        </w:rPr>
        <w:t xml:space="preserve">the </w:t>
      </w:r>
      <w:r w:rsidR="00065439" w:rsidRPr="00FD384E">
        <w:rPr>
          <w:rFonts w:ascii="Arial" w:hAnsi="Arial" w:cs="Arial"/>
        </w:rPr>
        <w:t>largest employer</w:t>
      </w:r>
      <w:r w:rsidR="006B5CAE" w:rsidRPr="00FD384E">
        <w:rPr>
          <w:rFonts w:ascii="Arial" w:hAnsi="Arial" w:cs="Arial"/>
        </w:rPr>
        <w:t>s</w:t>
      </w:r>
      <w:r w:rsidR="00A2680E" w:rsidRPr="00FD384E">
        <w:rPr>
          <w:rFonts w:ascii="Arial" w:hAnsi="Arial" w:cs="Arial"/>
        </w:rPr>
        <w:t xml:space="preserve"> in </w:t>
      </w:r>
      <w:smartTag w:uri="urn:schemas-microsoft-com:office:smarttags" w:element="country-region">
        <w:smartTag w:uri="urn:schemas-microsoft-com:office:smarttags" w:element="place">
          <w:r w:rsidR="00A2680E" w:rsidRPr="00FD384E">
            <w:rPr>
              <w:rFonts w:ascii="Arial" w:hAnsi="Arial" w:cs="Arial"/>
            </w:rPr>
            <w:t>Vanuatu</w:t>
          </w:r>
        </w:smartTag>
      </w:smartTag>
      <w:r w:rsidR="00377CD0" w:rsidRPr="00FD384E">
        <w:rPr>
          <w:rFonts w:ascii="Arial" w:hAnsi="Arial" w:cs="Arial"/>
        </w:rPr>
        <w:t>.</w:t>
      </w:r>
    </w:p>
    <w:p w:rsidR="00065439" w:rsidRPr="00FD384E" w:rsidRDefault="00065439" w:rsidP="00727B88">
      <w:pPr>
        <w:rPr>
          <w:rFonts w:ascii="Arial" w:hAnsi="Arial" w:cs="Arial"/>
        </w:rPr>
      </w:pPr>
    </w:p>
    <w:p w:rsidR="00034BA5" w:rsidRPr="00FD384E" w:rsidRDefault="00034BA5" w:rsidP="00034BA5">
      <w:pPr>
        <w:rPr>
          <w:rFonts w:ascii="Arial" w:hAnsi="Arial" w:cs="Arial"/>
        </w:rPr>
      </w:pPr>
      <w:r w:rsidRPr="00FD384E">
        <w:rPr>
          <w:rFonts w:ascii="Arial" w:hAnsi="Arial" w:cs="Arial"/>
        </w:rPr>
        <w:t xml:space="preserve">The survey sought feedback from public servants on a range of issues, including: leadership and management, human resources support, performance management, learning and development, planning and budgeting, and pay and conditions.  This report presents the main findings from the survey. </w:t>
      </w:r>
    </w:p>
    <w:p w:rsidR="00034BA5" w:rsidRPr="00FD384E" w:rsidRDefault="00034BA5" w:rsidP="00727B88">
      <w:pPr>
        <w:rPr>
          <w:rFonts w:ascii="Arial" w:hAnsi="Arial" w:cs="Arial"/>
        </w:rPr>
      </w:pPr>
    </w:p>
    <w:p w:rsidR="00034BA5" w:rsidRPr="00FD384E" w:rsidRDefault="0050185F" w:rsidP="00727B88">
      <w:pPr>
        <w:rPr>
          <w:rFonts w:ascii="Arial" w:hAnsi="Arial" w:cs="Arial"/>
        </w:rPr>
      </w:pPr>
      <w:r w:rsidRPr="00FD384E">
        <w:rPr>
          <w:rFonts w:ascii="Arial" w:hAnsi="Arial" w:cs="Arial"/>
        </w:rPr>
        <w:t xml:space="preserve">One of the core values of the PSC is to be “transparent and accountable for its decisions within the government framework and within the </w:t>
      </w:r>
      <w:smartTag w:uri="urn:schemas-microsoft-com:office:smarttags" w:element="country-region">
        <w:smartTag w:uri="urn:schemas-microsoft-com:office:smarttags" w:element="place">
          <w:r w:rsidRPr="00FD384E">
            <w:rPr>
              <w:rFonts w:ascii="Arial" w:hAnsi="Arial" w:cs="Arial"/>
            </w:rPr>
            <w:t>Vanuatu</w:t>
          </w:r>
        </w:smartTag>
      </w:smartTag>
      <w:r w:rsidR="00034BA5" w:rsidRPr="00FD384E">
        <w:rPr>
          <w:rFonts w:ascii="Arial" w:hAnsi="Arial" w:cs="Arial"/>
        </w:rPr>
        <w:t xml:space="preserve"> constitution</w:t>
      </w:r>
      <w:r w:rsidRPr="00FD384E">
        <w:rPr>
          <w:rFonts w:ascii="Arial" w:hAnsi="Arial" w:cs="Arial"/>
        </w:rPr>
        <w:t>”</w:t>
      </w:r>
      <w:r w:rsidR="00034BA5" w:rsidRPr="00FD384E">
        <w:rPr>
          <w:rFonts w:ascii="Arial" w:hAnsi="Arial" w:cs="Arial"/>
        </w:rPr>
        <w:t xml:space="preserve">. This survey represents a major </w:t>
      </w:r>
      <w:r w:rsidRPr="00FD384E">
        <w:rPr>
          <w:rFonts w:ascii="Arial" w:hAnsi="Arial" w:cs="Arial"/>
        </w:rPr>
        <w:t>step b</w:t>
      </w:r>
      <w:r w:rsidR="00034BA5" w:rsidRPr="00FD384E">
        <w:rPr>
          <w:rFonts w:ascii="Arial" w:hAnsi="Arial" w:cs="Arial"/>
        </w:rPr>
        <w:t xml:space="preserve">y the PSC towards greater transparency and accountability.  </w:t>
      </w:r>
      <w:r w:rsidR="00AD0826">
        <w:rPr>
          <w:rFonts w:ascii="Arial" w:hAnsi="Arial" w:cs="Arial"/>
        </w:rPr>
        <w:t>The results of the survey will be shared with public servants, and implementation of priority actions will be closely monitored by the PSC.</w:t>
      </w:r>
    </w:p>
    <w:p w:rsidR="00034BA5" w:rsidRPr="00FD384E" w:rsidRDefault="00034BA5" w:rsidP="00727B88">
      <w:pPr>
        <w:rPr>
          <w:rFonts w:ascii="Arial" w:hAnsi="Arial" w:cs="Arial"/>
        </w:rPr>
      </w:pPr>
    </w:p>
    <w:p w:rsidR="00117F8F" w:rsidRPr="00FD384E" w:rsidRDefault="0050185F" w:rsidP="00727B88">
      <w:pPr>
        <w:rPr>
          <w:rFonts w:ascii="Arial" w:hAnsi="Arial" w:cs="Arial"/>
        </w:rPr>
      </w:pPr>
      <w:r w:rsidRPr="00FD384E">
        <w:rPr>
          <w:rFonts w:ascii="Arial" w:hAnsi="Arial" w:cs="Arial"/>
        </w:rPr>
        <w:t xml:space="preserve">While the primary </w:t>
      </w:r>
      <w:r w:rsidR="006C6110" w:rsidRPr="00FD384E">
        <w:rPr>
          <w:rFonts w:ascii="Arial" w:hAnsi="Arial" w:cs="Arial"/>
        </w:rPr>
        <w:t xml:space="preserve">aim of the </w:t>
      </w:r>
      <w:r w:rsidR="005256D4" w:rsidRPr="00FD384E">
        <w:rPr>
          <w:rFonts w:ascii="Arial" w:hAnsi="Arial" w:cs="Arial"/>
        </w:rPr>
        <w:t xml:space="preserve">survey </w:t>
      </w:r>
      <w:r w:rsidR="006C6110" w:rsidRPr="00FD384E">
        <w:rPr>
          <w:rFonts w:ascii="Arial" w:hAnsi="Arial" w:cs="Arial"/>
        </w:rPr>
        <w:t xml:space="preserve">was </w:t>
      </w:r>
      <w:r w:rsidR="005256D4" w:rsidRPr="00FD384E">
        <w:rPr>
          <w:rFonts w:ascii="Arial" w:hAnsi="Arial" w:cs="Arial"/>
        </w:rPr>
        <w:t xml:space="preserve">to identify areas of strength and areas </w:t>
      </w:r>
      <w:r w:rsidR="00747A4E" w:rsidRPr="00FD384E">
        <w:rPr>
          <w:rFonts w:ascii="Arial" w:hAnsi="Arial" w:cs="Arial"/>
        </w:rPr>
        <w:t xml:space="preserve">for </w:t>
      </w:r>
      <w:r w:rsidR="005256D4" w:rsidRPr="00FD384E">
        <w:rPr>
          <w:rFonts w:ascii="Arial" w:hAnsi="Arial" w:cs="Arial"/>
        </w:rPr>
        <w:t xml:space="preserve">improvement to </w:t>
      </w:r>
      <w:r w:rsidR="00065439" w:rsidRPr="00FD384E">
        <w:rPr>
          <w:rFonts w:ascii="Arial" w:hAnsi="Arial" w:cs="Arial"/>
        </w:rPr>
        <w:t xml:space="preserve">help </w:t>
      </w:r>
      <w:r w:rsidR="00747A4E" w:rsidRPr="00FD384E">
        <w:rPr>
          <w:rFonts w:ascii="Arial" w:hAnsi="Arial" w:cs="Arial"/>
        </w:rPr>
        <w:t xml:space="preserve">guide </w:t>
      </w:r>
      <w:r w:rsidR="005256D4" w:rsidRPr="00FD384E">
        <w:rPr>
          <w:rFonts w:ascii="Arial" w:hAnsi="Arial" w:cs="Arial"/>
        </w:rPr>
        <w:t>the future directions an</w:t>
      </w:r>
      <w:r w:rsidR="00065439" w:rsidRPr="00FD384E">
        <w:rPr>
          <w:rFonts w:ascii="Arial" w:hAnsi="Arial" w:cs="Arial"/>
        </w:rPr>
        <w:t>d support provided b</w:t>
      </w:r>
      <w:r w:rsidRPr="00FD384E">
        <w:rPr>
          <w:rFonts w:ascii="Arial" w:hAnsi="Arial" w:cs="Arial"/>
        </w:rPr>
        <w:t xml:space="preserve">y the Public Service Commission, </w:t>
      </w:r>
      <w:r w:rsidR="00AE2BF7" w:rsidRPr="00FD384E">
        <w:rPr>
          <w:rFonts w:ascii="Arial" w:hAnsi="Arial" w:cs="Arial"/>
        </w:rPr>
        <w:t xml:space="preserve">it is hoped that the survey findings will be </w:t>
      </w:r>
      <w:r w:rsidRPr="00FD384E">
        <w:rPr>
          <w:rFonts w:ascii="Arial" w:hAnsi="Arial" w:cs="Arial"/>
        </w:rPr>
        <w:t xml:space="preserve">also </w:t>
      </w:r>
      <w:r w:rsidR="00AE2BF7" w:rsidRPr="00FD384E">
        <w:rPr>
          <w:rFonts w:ascii="Arial" w:hAnsi="Arial" w:cs="Arial"/>
        </w:rPr>
        <w:t>useful to a wide range of stakeholders throughout government</w:t>
      </w:r>
      <w:r w:rsidR="00805606" w:rsidRPr="00FD384E">
        <w:rPr>
          <w:rFonts w:ascii="Arial" w:hAnsi="Arial" w:cs="Arial"/>
        </w:rPr>
        <w:t xml:space="preserve">.  For example, survey data could be drawn on to assist with </w:t>
      </w:r>
      <w:r w:rsidR="00AE2BF7" w:rsidRPr="00FD384E">
        <w:rPr>
          <w:rFonts w:ascii="Arial" w:hAnsi="Arial" w:cs="Arial"/>
        </w:rPr>
        <w:t>issues such as workforce planning</w:t>
      </w:r>
      <w:r w:rsidR="00805606" w:rsidRPr="00FD384E">
        <w:rPr>
          <w:rFonts w:ascii="Arial" w:hAnsi="Arial" w:cs="Arial"/>
        </w:rPr>
        <w:t>, staff development and training</w:t>
      </w:r>
      <w:r w:rsidRPr="00FD384E">
        <w:rPr>
          <w:rFonts w:ascii="Arial" w:hAnsi="Arial" w:cs="Arial"/>
        </w:rPr>
        <w:t xml:space="preserve"> needs</w:t>
      </w:r>
      <w:r w:rsidR="00805606" w:rsidRPr="00FD384E">
        <w:rPr>
          <w:rFonts w:ascii="Arial" w:hAnsi="Arial" w:cs="Arial"/>
        </w:rPr>
        <w:t>.</w:t>
      </w:r>
    </w:p>
    <w:p w:rsidR="00727B88" w:rsidRPr="00FD384E" w:rsidRDefault="00727B88">
      <w:pPr>
        <w:rPr>
          <w:rFonts w:ascii="Arial" w:hAnsi="Arial" w:cs="Arial"/>
        </w:rPr>
      </w:pPr>
    </w:p>
    <w:p w:rsidR="00727B88" w:rsidRPr="00FD384E" w:rsidRDefault="00727B88">
      <w:pPr>
        <w:rPr>
          <w:rFonts w:ascii="Arial" w:hAnsi="Arial" w:cs="Arial"/>
        </w:rPr>
      </w:pPr>
    </w:p>
    <w:p w:rsidR="000C420F" w:rsidRPr="00FD384E" w:rsidRDefault="000C420F">
      <w:pPr>
        <w:rPr>
          <w:rFonts w:ascii="Arial" w:hAnsi="Arial" w:cs="Arial"/>
          <w:b/>
          <w:sz w:val="32"/>
          <w:szCs w:val="32"/>
        </w:rPr>
      </w:pPr>
    </w:p>
    <w:p w:rsidR="008B728C" w:rsidRPr="00FD384E" w:rsidRDefault="00983837" w:rsidP="00C213CC">
      <w:pPr>
        <w:pStyle w:val="Heading1"/>
      </w:pPr>
      <w:r w:rsidRPr="00FD384E">
        <w:br w:type="page"/>
      </w:r>
      <w:bookmarkStart w:id="6" w:name="_Toc244348752"/>
      <w:r w:rsidR="000217AB" w:rsidRPr="00FD384E">
        <w:lastRenderedPageBreak/>
        <w:t>2.0</w:t>
      </w:r>
      <w:r w:rsidR="000217AB" w:rsidRPr="00FD384E">
        <w:tab/>
      </w:r>
      <w:r w:rsidR="008B728C" w:rsidRPr="00FD384E">
        <w:t>Methodology</w:t>
      </w:r>
      <w:bookmarkEnd w:id="6"/>
    </w:p>
    <w:p w:rsidR="008B728C" w:rsidRPr="00FD384E" w:rsidRDefault="008B728C" w:rsidP="008B728C">
      <w:pPr>
        <w:rPr>
          <w:rFonts w:ascii="Arial" w:hAnsi="Arial" w:cs="Arial"/>
          <w:b/>
        </w:rPr>
      </w:pPr>
    </w:p>
    <w:p w:rsidR="00B84303" w:rsidRPr="00FD384E" w:rsidRDefault="00B84303" w:rsidP="00B84303">
      <w:pPr>
        <w:rPr>
          <w:rFonts w:ascii="Arial" w:hAnsi="Arial" w:cs="Arial"/>
          <w:b/>
          <w:sz w:val="28"/>
          <w:szCs w:val="28"/>
        </w:rPr>
      </w:pPr>
      <w:r w:rsidRPr="00FD384E">
        <w:rPr>
          <w:rFonts w:ascii="Arial" w:hAnsi="Arial" w:cs="Arial"/>
          <w:b/>
          <w:sz w:val="28"/>
          <w:szCs w:val="28"/>
        </w:rPr>
        <w:t>Summary</w:t>
      </w:r>
    </w:p>
    <w:p w:rsidR="0075689F" w:rsidRPr="00FD384E" w:rsidRDefault="0075689F" w:rsidP="0075689F">
      <w:pPr>
        <w:rPr>
          <w:rFonts w:ascii="Arial" w:hAnsi="Arial" w:cs="Arial"/>
        </w:rPr>
      </w:pPr>
    </w:p>
    <w:p w:rsidR="0075689F" w:rsidRPr="00FD384E" w:rsidRDefault="0075689F" w:rsidP="0075689F">
      <w:pPr>
        <w:rPr>
          <w:rFonts w:ascii="Arial" w:hAnsi="Arial" w:cs="Arial"/>
        </w:rPr>
      </w:pPr>
      <w:r w:rsidRPr="00FD384E">
        <w:rPr>
          <w:rFonts w:ascii="Arial" w:hAnsi="Arial" w:cs="Arial"/>
        </w:rPr>
        <w:t>The 2009 Public Sector Survey was officially launched by the Chairman of the Public Service Commission on 6</w:t>
      </w:r>
      <w:r w:rsidRPr="00FD384E">
        <w:rPr>
          <w:rFonts w:ascii="Arial" w:hAnsi="Arial" w:cs="Arial"/>
          <w:vertAlign w:val="superscript"/>
        </w:rPr>
        <w:t>th</w:t>
      </w:r>
      <w:r w:rsidRPr="00FD384E">
        <w:rPr>
          <w:rFonts w:ascii="Arial" w:hAnsi="Arial" w:cs="Arial"/>
        </w:rPr>
        <w:t xml:space="preserve"> July 2009 and was conducted</w:t>
      </w:r>
      <w:r w:rsidR="00B747C5" w:rsidRPr="00FD384E">
        <w:rPr>
          <w:rFonts w:ascii="Arial" w:hAnsi="Arial" w:cs="Arial"/>
        </w:rPr>
        <w:t xml:space="preserve"> over a three week period (</w:t>
      </w:r>
      <w:r w:rsidRPr="00FD384E">
        <w:rPr>
          <w:rFonts w:ascii="Arial" w:hAnsi="Arial" w:cs="Arial"/>
        </w:rPr>
        <w:t>6</w:t>
      </w:r>
      <w:r w:rsidRPr="00FD384E">
        <w:rPr>
          <w:rFonts w:ascii="Arial" w:hAnsi="Arial" w:cs="Arial"/>
          <w:vertAlign w:val="superscript"/>
        </w:rPr>
        <w:t xml:space="preserve">th </w:t>
      </w:r>
      <w:r w:rsidRPr="00FD384E">
        <w:rPr>
          <w:rFonts w:ascii="Arial" w:hAnsi="Arial" w:cs="Arial"/>
        </w:rPr>
        <w:t>- 25</w:t>
      </w:r>
      <w:r w:rsidRPr="00FD384E">
        <w:rPr>
          <w:rFonts w:ascii="Arial" w:hAnsi="Arial" w:cs="Arial"/>
          <w:vertAlign w:val="superscript"/>
        </w:rPr>
        <w:t>th</w:t>
      </w:r>
      <w:r w:rsidRPr="00FD384E">
        <w:rPr>
          <w:rFonts w:ascii="Arial" w:hAnsi="Arial" w:cs="Arial"/>
        </w:rPr>
        <w:t xml:space="preserve"> July 2009). </w:t>
      </w:r>
    </w:p>
    <w:p w:rsidR="00B84303" w:rsidRPr="00FD384E" w:rsidRDefault="00B84303" w:rsidP="00B84303">
      <w:pPr>
        <w:rPr>
          <w:rFonts w:ascii="Arial" w:hAnsi="Arial" w:cs="Arial"/>
        </w:rPr>
      </w:pPr>
    </w:p>
    <w:p w:rsidR="00B84303" w:rsidRPr="00FD384E" w:rsidRDefault="00B84303" w:rsidP="00B84303">
      <w:pPr>
        <w:rPr>
          <w:rFonts w:ascii="Arial" w:hAnsi="Arial" w:cs="Arial"/>
        </w:rPr>
      </w:pPr>
      <w:r w:rsidRPr="00FD384E">
        <w:rPr>
          <w:rFonts w:ascii="Arial" w:hAnsi="Arial" w:cs="Arial"/>
        </w:rPr>
        <w:t>The survey was open to all Public Servants who fall under the mandate of the Vanuatu Public Service Commission</w:t>
      </w:r>
      <w:r w:rsidR="001D5576" w:rsidRPr="00FD384E">
        <w:rPr>
          <w:rFonts w:ascii="Arial" w:hAnsi="Arial" w:cs="Arial"/>
        </w:rPr>
        <w:t xml:space="preserve"> (estimated </w:t>
      </w:r>
      <w:r w:rsidR="007E493C" w:rsidRPr="00FD384E">
        <w:rPr>
          <w:rFonts w:ascii="Arial" w:hAnsi="Arial" w:cs="Arial"/>
        </w:rPr>
        <w:t xml:space="preserve">total </w:t>
      </w:r>
      <w:r w:rsidRPr="00FD384E">
        <w:rPr>
          <w:rFonts w:ascii="Arial" w:hAnsi="Arial" w:cs="Arial"/>
        </w:rPr>
        <w:t xml:space="preserve">population </w:t>
      </w:r>
      <w:r w:rsidR="0075689F" w:rsidRPr="00FD384E">
        <w:rPr>
          <w:rFonts w:ascii="Arial" w:hAnsi="Arial" w:cs="Arial"/>
        </w:rPr>
        <w:t xml:space="preserve">of </w:t>
      </w:r>
      <w:r w:rsidRPr="00FD384E">
        <w:rPr>
          <w:rFonts w:ascii="Arial" w:hAnsi="Arial" w:cs="Arial"/>
        </w:rPr>
        <w:t>1999 public servants</w:t>
      </w:r>
      <w:r w:rsidR="001D5576" w:rsidRPr="00FD384E">
        <w:rPr>
          <w:rFonts w:ascii="Arial" w:hAnsi="Arial" w:cs="Arial"/>
        </w:rPr>
        <w:t>).</w:t>
      </w:r>
      <w:r w:rsidRPr="00FD384E">
        <w:rPr>
          <w:rStyle w:val="FootnoteReference"/>
          <w:rFonts w:ascii="Arial" w:hAnsi="Arial" w:cs="Arial"/>
        </w:rPr>
        <w:footnoteReference w:id="2"/>
      </w:r>
    </w:p>
    <w:p w:rsidR="003965B7" w:rsidRPr="00FD384E" w:rsidRDefault="003965B7" w:rsidP="00B84303">
      <w:pPr>
        <w:rPr>
          <w:rFonts w:ascii="Arial" w:hAnsi="Arial" w:cs="Arial"/>
        </w:rPr>
      </w:pPr>
    </w:p>
    <w:p w:rsidR="00B84303" w:rsidRPr="00FD384E" w:rsidRDefault="00AE255D" w:rsidP="00B46282">
      <w:pPr>
        <w:pStyle w:val="Heading3"/>
      </w:pPr>
      <w:bookmarkStart w:id="7" w:name="_Toc244348753"/>
      <w:r w:rsidRPr="00FD384E">
        <w:t>2.1</w:t>
      </w:r>
      <w:r w:rsidRPr="00FD384E">
        <w:tab/>
        <w:t>Methodological approach</w:t>
      </w:r>
      <w:bookmarkEnd w:id="7"/>
    </w:p>
    <w:p w:rsidR="00B84303" w:rsidRPr="00FD384E" w:rsidRDefault="00B84303" w:rsidP="00B84303">
      <w:pPr>
        <w:rPr>
          <w:rFonts w:ascii="Arial" w:hAnsi="Arial" w:cs="Arial"/>
        </w:rPr>
      </w:pPr>
    </w:p>
    <w:p w:rsidR="00B84303" w:rsidRPr="00FD384E" w:rsidRDefault="00B84303" w:rsidP="00B84303">
      <w:pPr>
        <w:rPr>
          <w:rFonts w:ascii="Arial" w:hAnsi="Arial" w:cs="Arial"/>
        </w:rPr>
      </w:pPr>
      <w:r w:rsidRPr="00FD384E">
        <w:rPr>
          <w:rFonts w:ascii="Arial" w:hAnsi="Arial" w:cs="Arial"/>
        </w:rPr>
        <w:t>As the first survey of its kind, the Public Service Commission wa</w:t>
      </w:r>
      <w:r w:rsidR="00DE618B">
        <w:rPr>
          <w:rFonts w:ascii="Arial" w:hAnsi="Arial" w:cs="Arial"/>
        </w:rPr>
        <w:t xml:space="preserve">nted </w:t>
      </w:r>
      <w:r w:rsidRPr="00FD384E">
        <w:rPr>
          <w:rFonts w:ascii="Arial" w:hAnsi="Arial" w:cs="Arial"/>
        </w:rPr>
        <w:t xml:space="preserve">to seek the views of as many public servants as possible.  Another </w:t>
      </w:r>
      <w:r w:rsidR="00B747C5" w:rsidRPr="00FD384E">
        <w:rPr>
          <w:rFonts w:ascii="Arial" w:hAnsi="Arial" w:cs="Arial"/>
        </w:rPr>
        <w:t xml:space="preserve">important </w:t>
      </w:r>
      <w:r w:rsidRPr="00FD384E">
        <w:rPr>
          <w:rFonts w:ascii="Arial" w:hAnsi="Arial" w:cs="Arial"/>
        </w:rPr>
        <w:t xml:space="preserve">consideration was using a survey format that would provide respondents with </w:t>
      </w:r>
      <w:r w:rsidR="002B1796" w:rsidRPr="00FD384E">
        <w:rPr>
          <w:rFonts w:ascii="Arial" w:hAnsi="Arial" w:cs="Arial"/>
        </w:rPr>
        <w:t>a high level of confidentiality</w:t>
      </w:r>
      <w:r w:rsidR="007E493C" w:rsidRPr="00FD384E">
        <w:rPr>
          <w:rFonts w:ascii="Arial" w:hAnsi="Arial" w:cs="Arial"/>
        </w:rPr>
        <w:t xml:space="preserve"> and </w:t>
      </w:r>
      <w:r w:rsidR="002B1796" w:rsidRPr="00FD384E">
        <w:rPr>
          <w:rFonts w:ascii="Arial" w:hAnsi="Arial" w:cs="Arial"/>
        </w:rPr>
        <w:t>encourag</w:t>
      </w:r>
      <w:r w:rsidR="007E493C" w:rsidRPr="00FD384E">
        <w:rPr>
          <w:rFonts w:ascii="Arial" w:hAnsi="Arial" w:cs="Arial"/>
        </w:rPr>
        <w:t>e</w:t>
      </w:r>
      <w:r w:rsidR="002B1796" w:rsidRPr="00FD384E">
        <w:rPr>
          <w:rFonts w:ascii="Arial" w:hAnsi="Arial" w:cs="Arial"/>
        </w:rPr>
        <w:t xml:space="preserve"> </w:t>
      </w:r>
      <w:r w:rsidRPr="00FD384E">
        <w:rPr>
          <w:rFonts w:ascii="Arial" w:hAnsi="Arial" w:cs="Arial"/>
        </w:rPr>
        <w:t>candid responses.  For these reasons, the Public Service Commission elected to conduct a confidential survey which was open to all public servants</w:t>
      </w:r>
      <w:r w:rsidR="003813EA" w:rsidRPr="00FD384E">
        <w:rPr>
          <w:rFonts w:ascii="Arial" w:hAnsi="Arial" w:cs="Arial"/>
        </w:rPr>
        <w:t>,</w:t>
      </w:r>
      <w:r w:rsidRPr="00FD384E">
        <w:rPr>
          <w:rFonts w:ascii="Arial" w:hAnsi="Arial" w:cs="Arial"/>
        </w:rPr>
        <w:t xml:space="preserve"> rather than </w:t>
      </w:r>
      <w:r w:rsidR="001D5576" w:rsidRPr="00FD384E">
        <w:rPr>
          <w:rFonts w:ascii="Arial" w:hAnsi="Arial" w:cs="Arial"/>
        </w:rPr>
        <w:t xml:space="preserve">target </w:t>
      </w:r>
      <w:r w:rsidRPr="00FD384E">
        <w:rPr>
          <w:rFonts w:ascii="Arial" w:hAnsi="Arial" w:cs="Arial"/>
        </w:rPr>
        <w:t>a</w:t>
      </w:r>
      <w:r w:rsidR="009F7B67" w:rsidRPr="00FD384E">
        <w:rPr>
          <w:rFonts w:ascii="Arial" w:hAnsi="Arial" w:cs="Arial"/>
        </w:rPr>
        <w:t xml:space="preserve"> </w:t>
      </w:r>
      <w:r w:rsidR="002B1796" w:rsidRPr="00FD384E">
        <w:rPr>
          <w:rFonts w:ascii="Arial" w:hAnsi="Arial" w:cs="Arial"/>
        </w:rPr>
        <w:t>random sample.</w:t>
      </w:r>
    </w:p>
    <w:p w:rsidR="00B84303" w:rsidRPr="00FD384E" w:rsidRDefault="00B84303" w:rsidP="00B84303">
      <w:pPr>
        <w:rPr>
          <w:rFonts w:ascii="Arial" w:hAnsi="Arial" w:cs="Arial"/>
          <w:b/>
        </w:rPr>
      </w:pPr>
    </w:p>
    <w:p w:rsidR="00B84303" w:rsidRPr="00FD384E" w:rsidRDefault="00B84303" w:rsidP="00B84303">
      <w:pPr>
        <w:rPr>
          <w:rFonts w:ascii="Arial" w:hAnsi="Arial" w:cs="Arial"/>
          <w:b/>
        </w:rPr>
      </w:pPr>
      <w:r w:rsidRPr="00FD384E">
        <w:rPr>
          <w:rFonts w:ascii="Arial" w:hAnsi="Arial" w:cs="Arial"/>
          <w:b/>
        </w:rPr>
        <w:t>Survey distribution</w:t>
      </w:r>
    </w:p>
    <w:p w:rsidR="00B84303" w:rsidRPr="00FD384E" w:rsidRDefault="00B84303" w:rsidP="00B84303">
      <w:pPr>
        <w:rPr>
          <w:rFonts w:ascii="Arial" w:hAnsi="Arial" w:cs="Arial"/>
        </w:rPr>
      </w:pPr>
      <w:r w:rsidRPr="00FD384E">
        <w:rPr>
          <w:rFonts w:ascii="Arial" w:hAnsi="Arial" w:cs="Arial"/>
        </w:rPr>
        <w:t xml:space="preserve"> </w:t>
      </w:r>
    </w:p>
    <w:p w:rsidR="009F7B67" w:rsidRPr="00FD384E" w:rsidRDefault="00B84303" w:rsidP="00B84303">
      <w:pPr>
        <w:rPr>
          <w:rFonts w:ascii="Arial" w:hAnsi="Arial" w:cs="Arial"/>
        </w:rPr>
      </w:pPr>
      <w:r w:rsidRPr="00FD384E">
        <w:rPr>
          <w:rFonts w:ascii="Arial" w:hAnsi="Arial" w:cs="Arial"/>
        </w:rPr>
        <w:t xml:space="preserve">The survey was distributed via email and in hard copy.  </w:t>
      </w:r>
      <w:r w:rsidR="009F7B67" w:rsidRPr="00FD384E">
        <w:rPr>
          <w:rFonts w:ascii="Arial" w:hAnsi="Arial" w:cs="Arial"/>
        </w:rPr>
        <w:t xml:space="preserve">Respondents were provided with three </w:t>
      </w:r>
      <w:r w:rsidR="00342317" w:rsidRPr="00FD384E">
        <w:rPr>
          <w:rFonts w:ascii="Arial" w:hAnsi="Arial" w:cs="Arial"/>
        </w:rPr>
        <w:t xml:space="preserve">different </w:t>
      </w:r>
      <w:r w:rsidR="009F7B67" w:rsidRPr="00FD384E">
        <w:rPr>
          <w:rFonts w:ascii="Arial" w:hAnsi="Arial" w:cs="Arial"/>
        </w:rPr>
        <w:t>options to take the survey:</w:t>
      </w:r>
    </w:p>
    <w:p w:rsidR="009F7B67" w:rsidRPr="00FD384E" w:rsidRDefault="009F7B67" w:rsidP="009F7B67">
      <w:pPr>
        <w:numPr>
          <w:ilvl w:val="0"/>
          <w:numId w:val="23"/>
        </w:numPr>
        <w:rPr>
          <w:rFonts w:ascii="Arial" w:hAnsi="Arial" w:cs="Arial"/>
        </w:rPr>
      </w:pPr>
      <w:r w:rsidRPr="00FD384E">
        <w:rPr>
          <w:rFonts w:ascii="Arial" w:hAnsi="Arial" w:cs="Arial"/>
        </w:rPr>
        <w:t>over the internet</w:t>
      </w:r>
      <w:r w:rsidR="00342317" w:rsidRPr="00FD384E">
        <w:rPr>
          <w:rFonts w:ascii="Arial" w:hAnsi="Arial" w:cs="Arial"/>
        </w:rPr>
        <w:t xml:space="preserve"> (via a direct web link)</w:t>
      </w:r>
    </w:p>
    <w:p w:rsidR="009F7B67" w:rsidRPr="00FD384E" w:rsidRDefault="001D5576" w:rsidP="009F7B67">
      <w:pPr>
        <w:numPr>
          <w:ilvl w:val="0"/>
          <w:numId w:val="23"/>
        </w:numPr>
        <w:rPr>
          <w:rFonts w:ascii="Arial" w:hAnsi="Arial" w:cs="Arial"/>
        </w:rPr>
      </w:pPr>
      <w:r w:rsidRPr="00FD384E">
        <w:rPr>
          <w:rFonts w:ascii="Arial" w:hAnsi="Arial" w:cs="Arial"/>
        </w:rPr>
        <w:t xml:space="preserve">filling out </w:t>
      </w:r>
      <w:r w:rsidR="00721766" w:rsidRPr="00FD384E">
        <w:rPr>
          <w:rFonts w:ascii="Arial" w:hAnsi="Arial" w:cs="Arial"/>
        </w:rPr>
        <w:t xml:space="preserve">and returning </w:t>
      </w:r>
      <w:r w:rsidRPr="00FD384E">
        <w:rPr>
          <w:rFonts w:ascii="Arial" w:hAnsi="Arial" w:cs="Arial"/>
        </w:rPr>
        <w:t>a</w:t>
      </w:r>
      <w:r w:rsidR="00916C05" w:rsidRPr="00FD384E">
        <w:rPr>
          <w:rFonts w:ascii="Arial" w:hAnsi="Arial" w:cs="Arial"/>
        </w:rPr>
        <w:t xml:space="preserve"> </w:t>
      </w:r>
      <w:r w:rsidR="009F7B67" w:rsidRPr="00FD384E">
        <w:rPr>
          <w:rFonts w:ascii="Arial" w:hAnsi="Arial" w:cs="Arial"/>
        </w:rPr>
        <w:t xml:space="preserve">word document </w:t>
      </w:r>
      <w:r w:rsidR="00342317" w:rsidRPr="00FD384E">
        <w:rPr>
          <w:rFonts w:ascii="Arial" w:hAnsi="Arial" w:cs="Arial"/>
        </w:rPr>
        <w:t>(attached to email)</w:t>
      </w:r>
    </w:p>
    <w:p w:rsidR="009F7B67" w:rsidRPr="00FD384E" w:rsidRDefault="00731946" w:rsidP="009F7B67">
      <w:pPr>
        <w:numPr>
          <w:ilvl w:val="0"/>
          <w:numId w:val="23"/>
        </w:numPr>
        <w:rPr>
          <w:rFonts w:ascii="Arial" w:hAnsi="Arial" w:cs="Arial"/>
        </w:rPr>
      </w:pPr>
      <w:r w:rsidRPr="00FD384E">
        <w:rPr>
          <w:rFonts w:ascii="Arial" w:hAnsi="Arial" w:cs="Arial"/>
        </w:rPr>
        <w:t>hard copy</w:t>
      </w:r>
      <w:r w:rsidR="00721766" w:rsidRPr="00FD384E">
        <w:rPr>
          <w:rFonts w:ascii="Arial" w:hAnsi="Arial" w:cs="Arial"/>
        </w:rPr>
        <w:t xml:space="preserve"> (distributed to all provinces and departments)</w:t>
      </w:r>
    </w:p>
    <w:p w:rsidR="009F7B67" w:rsidRPr="00FD384E" w:rsidRDefault="009F7B67" w:rsidP="00B84303">
      <w:pPr>
        <w:rPr>
          <w:rFonts w:ascii="Arial" w:hAnsi="Arial" w:cs="Arial"/>
        </w:rPr>
      </w:pPr>
    </w:p>
    <w:p w:rsidR="00B84303" w:rsidRPr="00FD384E" w:rsidRDefault="00B84303" w:rsidP="00B84303">
      <w:pPr>
        <w:rPr>
          <w:rFonts w:ascii="Arial" w:hAnsi="Arial" w:cs="Arial"/>
        </w:rPr>
      </w:pPr>
      <w:r w:rsidRPr="00FD384E">
        <w:rPr>
          <w:rFonts w:ascii="Arial" w:hAnsi="Arial" w:cs="Arial"/>
        </w:rPr>
        <w:t xml:space="preserve">The survey was distributed to 1358 public servants via email and a further 405 hard copies were </w:t>
      </w:r>
      <w:r w:rsidR="008F7313">
        <w:rPr>
          <w:rFonts w:ascii="Arial" w:hAnsi="Arial" w:cs="Arial"/>
        </w:rPr>
        <w:t xml:space="preserve">also </w:t>
      </w:r>
      <w:r w:rsidRPr="00FD384E">
        <w:rPr>
          <w:rFonts w:ascii="Arial" w:hAnsi="Arial" w:cs="Arial"/>
        </w:rPr>
        <w:t xml:space="preserve">distributed </w:t>
      </w:r>
      <w:r w:rsidR="00916C05" w:rsidRPr="00FD384E">
        <w:rPr>
          <w:rFonts w:ascii="Arial" w:hAnsi="Arial" w:cs="Arial"/>
        </w:rPr>
        <w:t xml:space="preserve">(240 copies </w:t>
      </w:r>
      <w:r w:rsidRPr="00FD384E">
        <w:rPr>
          <w:rFonts w:ascii="Arial" w:hAnsi="Arial" w:cs="Arial"/>
        </w:rPr>
        <w:t xml:space="preserve">to the provinces and </w:t>
      </w:r>
      <w:r w:rsidR="00916C05" w:rsidRPr="00FD384E">
        <w:rPr>
          <w:rFonts w:ascii="Arial" w:hAnsi="Arial" w:cs="Arial"/>
        </w:rPr>
        <w:t xml:space="preserve">165 copies to </w:t>
      </w:r>
      <w:r w:rsidRPr="00FD384E">
        <w:rPr>
          <w:rFonts w:ascii="Arial" w:hAnsi="Arial" w:cs="Arial"/>
        </w:rPr>
        <w:t>gove</w:t>
      </w:r>
      <w:r w:rsidR="009F7B67" w:rsidRPr="00FD384E">
        <w:rPr>
          <w:rFonts w:ascii="Arial" w:hAnsi="Arial" w:cs="Arial"/>
        </w:rPr>
        <w:t>rnment departments in Port Vila</w:t>
      </w:r>
      <w:r w:rsidR="00916C05" w:rsidRPr="00FD384E">
        <w:rPr>
          <w:rFonts w:ascii="Arial" w:hAnsi="Arial" w:cs="Arial"/>
        </w:rPr>
        <w:t>)</w:t>
      </w:r>
      <w:r w:rsidR="009F7B67" w:rsidRPr="00FD384E">
        <w:rPr>
          <w:rFonts w:ascii="Arial" w:hAnsi="Arial" w:cs="Arial"/>
        </w:rPr>
        <w:t xml:space="preserve">. </w:t>
      </w:r>
    </w:p>
    <w:p w:rsidR="009F7B67" w:rsidRDefault="009F7B67" w:rsidP="00B84303">
      <w:pPr>
        <w:rPr>
          <w:rFonts w:ascii="Arial" w:hAnsi="Arial" w:cs="Arial"/>
        </w:rPr>
      </w:pPr>
    </w:p>
    <w:p w:rsidR="001535F7" w:rsidRPr="00FD384E" w:rsidRDefault="001535F7" w:rsidP="00B84303">
      <w:pPr>
        <w:rPr>
          <w:rFonts w:ascii="Arial" w:hAnsi="Arial" w:cs="Arial"/>
        </w:rPr>
      </w:pPr>
    </w:p>
    <w:p w:rsidR="00B84303" w:rsidRPr="00FD384E" w:rsidRDefault="00B84303" w:rsidP="00B84303">
      <w:pPr>
        <w:rPr>
          <w:rFonts w:ascii="Arial" w:hAnsi="Arial" w:cs="Arial"/>
          <w:b/>
        </w:rPr>
      </w:pPr>
      <w:r w:rsidRPr="00FD384E">
        <w:rPr>
          <w:rFonts w:ascii="Arial" w:hAnsi="Arial" w:cs="Arial"/>
          <w:b/>
        </w:rPr>
        <w:t>Focus groups</w:t>
      </w:r>
    </w:p>
    <w:p w:rsidR="00B84303" w:rsidRPr="00FD384E" w:rsidRDefault="00B84303" w:rsidP="00B84303">
      <w:pPr>
        <w:rPr>
          <w:rFonts w:ascii="Arial" w:hAnsi="Arial" w:cs="Arial"/>
        </w:rPr>
      </w:pPr>
    </w:p>
    <w:p w:rsidR="00B84303" w:rsidRPr="00FD384E" w:rsidRDefault="00B84303" w:rsidP="00B84303">
      <w:pPr>
        <w:rPr>
          <w:rFonts w:ascii="Arial" w:hAnsi="Arial" w:cs="Arial"/>
          <w:i/>
        </w:rPr>
      </w:pPr>
      <w:r w:rsidRPr="00FD384E">
        <w:rPr>
          <w:rFonts w:ascii="Arial" w:hAnsi="Arial" w:cs="Arial"/>
        </w:rPr>
        <w:t>In addition to the formal survey, three focus groups were held with a selection of public servants</w:t>
      </w:r>
      <w:r w:rsidR="00342317" w:rsidRPr="00FD384E">
        <w:rPr>
          <w:rFonts w:ascii="Arial" w:hAnsi="Arial" w:cs="Arial"/>
        </w:rPr>
        <w:t xml:space="preserve"> in Port Vila and </w:t>
      </w:r>
      <w:r w:rsidR="00B747C5" w:rsidRPr="00FD384E">
        <w:rPr>
          <w:rFonts w:ascii="Arial" w:hAnsi="Arial" w:cs="Arial"/>
        </w:rPr>
        <w:t xml:space="preserve">in </w:t>
      </w:r>
      <w:r w:rsidR="00342317" w:rsidRPr="00FD384E">
        <w:rPr>
          <w:rFonts w:ascii="Arial" w:hAnsi="Arial" w:cs="Arial"/>
        </w:rPr>
        <w:t>two of the provinces</w:t>
      </w:r>
      <w:r w:rsidRPr="00FD384E">
        <w:rPr>
          <w:rFonts w:ascii="Arial" w:hAnsi="Arial" w:cs="Arial"/>
        </w:rPr>
        <w:t xml:space="preserve">.  Focus groups enabled the research team to explore a number of issues in more detail </w:t>
      </w:r>
      <w:r w:rsidR="00B46CB1" w:rsidRPr="00FD384E">
        <w:rPr>
          <w:rFonts w:ascii="Arial" w:hAnsi="Arial" w:cs="Arial"/>
        </w:rPr>
        <w:t>and added to the richness of</w:t>
      </w:r>
      <w:r w:rsidRPr="00FD384E">
        <w:rPr>
          <w:rFonts w:ascii="Arial" w:hAnsi="Arial" w:cs="Arial"/>
        </w:rPr>
        <w:t xml:space="preserve"> </w:t>
      </w:r>
      <w:r w:rsidR="00B747C5" w:rsidRPr="00FD384E">
        <w:rPr>
          <w:rFonts w:ascii="Arial" w:hAnsi="Arial" w:cs="Arial"/>
        </w:rPr>
        <w:t xml:space="preserve">survey </w:t>
      </w:r>
      <w:r w:rsidRPr="00FD384E">
        <w:rPr>
          <w:rFonts w:ascii="Arial" w:hAnsi="Arial" w:cs="Arial"/>
        </w:rPr>
        <w:t xml:space="preserve">data.  </w:t>
      </w:r>
      <w:r w:rsidR="00B46CB1" w:rsidRPr="00FD384E">
        <w:rPr>
          <w:rFonts w:ascii="Arial" w:hAnsi="Arial" w:cs="Arial"/>
        </w:rPr>
        <w:t>Focus group p</w:t>
      </w:r>
      <w:r w:rsidRPr="00FD384E">
        <w:rPr>
          <w:rFonts w:ascii="Arial" w:hAnsi="Arial" w:cs="Arial"/>
        </w:rPr>
        <w:t xml:space="preserve">articipants in Port Vila were selected randomly from across departments, while participants in the provinces were </w:t>
      </w:r>
      <w:r w:rsidR="00E9584C" w:rsidRPr="00FD384E">
        <w:rPr>
          <w:rFonts w:ascii="Arial" w:hAnsi="Arial" w:cs="Arial"/>
        </w:rPr>
        <w:t xml:space="preserve">invited from across </w:t>
      </w:r>
      <w:r w:rsidR="00731946" w:rsidRPr="00FD384E">
        <w:rPr>
          <w:rFonts w:ascii="Arial" w:hAnsi="Arial" w:cs="Arial"/>
        </w:rPr>
        <w:t xml:space="preserve">government </w:t>
      </w:r>
      <w:r w:rsidRPr="00FD384E">
        <w:rPr>
          <w:rFonts w:ascii="Arial" w:hAnsi="Arial" w:cs="Arial"/>
        </w:rPr>
        <w:t>departments.</w:t>
      </w:r>
    </w:p>
    <w:p w:rsidR="00B84303" w:rsidRPr="00FD384E" w:rsidRDefault="00B84303" w:rsidP="00B84303">
      <w:pPr>
        <w:rPr>
          <w:rFonts w:ascii="Arial" w:hAnsi="Arial" w:cs="Arial"/>
        </w:rPr>
      </w:pPr>
    </w:p>
    <w:p w:rsidR="00D1620D" w:rsidRPr="00FD384E" w:rsidRDefault="00D1620D" w:rsidP="00B84303">
      <w:pPr>
        <w:rPr>
          <w:rFonts w:ascii="Arial" w:hAnsi="Arial" w:cs="Arial"/>
        </w:rPr>
      </w:pPr>
    </w:p>
    <w:p w:rsidR="00916C05" w:rsidRPr="0031703E" w:rsidRDefault="002B5470" w:rsidP="00B820EE">
      <w:pPr>
        <w:pStyle w:val="Tableheading"/>
      </w:pPr>
      <w:proofErr w:type="gramStart"/>
      <w:r>
        <w:t>Table 1</w:t>
      </w:r>
      <w:r w:rsidR="00B820EE">
        <w:t>.</w:t>
      </w:r>
      <w:proofErr w:type="gramEnd"/>
      <w:r w:rsidR="006F015D">
        <w:t xml:space="preserve">  </w:t>
      </w:r>
      <w:r w:rsidR="008F7313">
        <w:t>Focus group statistics</w:t>
      </w:r>
    </w:p>
    <w:tbl>
      <w:tblPr>
        <w:tblStyle w:val="TableGrid"/>
        <w:tblW w:w="0" w:type="auto"/>
        <w:tblLook w:val="01E0" w:firstRow="1" w:lastRow="1" w:firstColumn="1" w:lastColumn="1" w:noHBand="0" w:noVBand="0"/>
      </w:tblPr>
      <w:tblGrid>
        <w:gridCol w:w="2448"/>
        <w:gridCol w:w="1980"/>
        <w:gridCol w:w="4434"/>
      </w:tblGrid>
      <w:tr w:rsidR="00B84303" w:rsidRPr="00FD384E">
        <w:tc>
          <w:tcPr>
            <w:tcW w:w="2448" w:type="dxa"/>
          </w:tcPr>
          <w:p w:rsidR="00B84303" w:rsidRPr="00DF5D6E" w:rsidRDefault="00B84303" w:rsidP="003C7BDF">
            <w:pPr>
              <w:rPr>
                <w:rFonts w:ascii="Arial" w:hAnsi="Arial" w:cs="Arial"/>
                <w:b/>
                <w:sz w:val="20"/>
                <w:szCs w:val="20"/>
              </w:rPr>
            </w:pPr>
            <w:r w:rsidRPr="00DF5D6E">
              <w:rPr>
                <w:rFonts w:ascii="Arial" w:hAnsi="Arial" w:cs="Arial"/>
                <w:b/>
                <w:sz w:val="20"/>
                <w:szCs w:val="20"/>
              </w:rPr>
              <w:t>Location</w:t>
            </w:r>
          </w:p>
        </w:tc>
        <w:tc>
          <w:tcPr>
            <w:tcW w:w="1980" w:type="dxa"/>
          </w:tcPr>
          <w:p w:rsidR="00B84303" w:rsidRPr="00DF5D6E" w:rsidRDefault="00B84303" w:rsidP="003C7BDF">
            <w:pPr>
              <w:rPr>
                <w:rFonts w:ascii="Arial" w:hAnsi="Arial" w:cs="Arial"/>
                <w:b/>
                <w:sz w:val="20"/>
                <w:szCs w:val="20"/>
              </w:rPr>
            </w:pPr>
            <w:r w:rsidRPr="00DF5D6E">
              <w:rPr>
                <w:rFonts w:ascii="Arial" w:hAnsi="Arial" w:cs="Arial"/>
                <w:b/>
                <w:sz w:val="20"/>
                <w:szCs w:val="20"/>
              </w:rPr>
              <w:t>Date</w:t>
            </w:r>
          </w:p>
        </w:tc>
        <w:tc>
          <w:tcPr>
            <w:tcW w:w="4434" w:type="dxa"/>
          </w:tcPr>
          <w:p w:rsidR="00B84303" w:rsidRPr="00DF5D6E" w:rsidRDefault="00731946" w:rsidP="003C7BDF">
            <w:pPr>
              <w:rPr>
                <w:rFonts w:ascii="Arial" w:hAnsi="Arial" w:cs="Arial"/>
                <w:b/>
                <w:sz w:val="20"/>
                <w:szCs w:val="20"/>
              </w:rPr>
            </w:pPr>
            <w:r w:rsidRPr="00DF5D6E">
              <w:rPr>
                <w:rFonts w:ascii="Arial" w:hAnsi="Arial" w:cs="Arial"/>
                <w:b/>
                <w:sz w:val="20"/>
                <w:szCs w:val="20"/>
              </w:rPr>
              <w:t>Participants</w:t>
            </w:r>
          </w:p>
        </w:tc>
      </w:tr>
      <w:tr w:rsidR="00B84303" w:rsidRPr="00FD384E">
        <w:tc>
          <w:tcPr>
            <w:tcW w:w="2448" w:type="dxa"/>
          </w:tcPr>
          <w:p w:rsidR="00B84303" w:rsidRPr="00DF5D6E" w:rsidRDefault="00B84303" w:rsidP="003C7BDF">
            <w:pPr>
              <w:rPr>
                <w:rFonts w:ascii="Arial" w:hAnsi="Arial" w:cs="Arial"/>
                <w:sz w:val="20"/>
                <w:szCs w:val="20"/>
              </w:rPr>
            </w:pPr>
            <w:r w:rsidRPr="00DF5D6E">
              <w:rPr>
                <w:rFonts w:ascii="Arial" w:hAnsi="Arial" w:cs="Arial"/>
                <w:sz w:val="20"/>
                <w:szCs w:val="20"/>
              </w:rPr>
              <w:t xml:space="preserve">Port </w:t>
            </w:r>
            <w:smartTag w:uri="urn:schemas-microsoft-com:office:smarttags" w:element="City">
              <w:r w:rsidRPr="00DF5D6E">
                <w:rPr>
                  <w:rFonts w:ascii="Arial" w:hAnsi="Arial" w:cs="Arial"/>
                  <w:sz w:val="20"/>
                  <w:szCs w:val="20"/>
                </w:rPr>
                <w:t>Vila</w:t>
              </w:r>
            </w:smartTag>
            <w:r w:rsidR="000732F4" w:rsidRPr="00DF5D6E">
              <w:rPr>
                <w:rFonts w:ascii="Arial" w:hAnsi="Arial" w:cs="Arial"/>
                <w:sz w:val="20"/>
                <w:szCs w:val="20"/>
              </w:rPr>
              <w:t xml:space="preserve"> (</w:t>
            </w:r>
            <w:smartTag w:uri="urn:schemas-microsoft-com:office:smarttags" w:element="place">
              <w:r w:rsidR="00DB7752" w:rsidRPr="00DF5D6E">
                <w:rPr>
                  <w:rFonts w:ascii="Arial" w:hAnsi="Arial" w:cs="Arial"/>
                  <w:sz w:val="20"/>
                  <w:szCs w:val="20"/>
                </w:rPr>
                <w:t>Efate</w:t>
              </w:r>
            </w:smartTag>
            <w:r w:rsidR="00DB7752" w:rsidRPr="00DF5D6E">
              <w:rPr>
                <w:rFonts w:ascii="Arial" w:hAnsi="Arial" w:cs="Arial"/>
                <w:sz w:val="20"/>
                <w:szCs w:val="20"/>
              </w:rPr>
              <w:t>)</w:t>
            </w:r>
          </w:p>
        </w:tc>
        <w:tc>
          <w:tcPr>
            <w:tcW w:w="1980" w:type="dxa"/>
          </w:tcPr>
          <w:p w:rsidR="00B84303" w:rsidRPr="00DF5D6E" w:rsidRDefault="00B84303" w:rsidP="003C7BDF">
            <w:pPr>
              <w:rPr>
                <w:rFonts w:ascii="Arial" w:hAnsi="Arial" w:cs="Arial"/>
                <w:sz w:val="20"/>
                <w:szCs w:val="20"/>
              </w:rPr>
            </w:pPr>
            <w:r w:rsidRPr="00DF5D6E">
              <w:rPr>
                <w:rFonts w:ascii="Arial" w:hAnsi="Arial" w:cs="Arial"/>
                <w:sz w:val="20"/>
                <w:szCs w:val="20"/>
              </w:rPr>
              <w:t>9 July 2009</w:t>
            </w:r>
          </w:p>
        </w:tc>
        <w:tc>
          <w:tcPr>
            <w:tcW w:w="4434" w:type="dxa"/>
          </w:tcPr>
          <w:p w:rsidR="00B84303" w:rsidRPr="00DF5D6E" w:rsidRDefault="00B84303" w:rsidP="003C7BDF">
            <w:pPr>
              <w:rPr>
                <w:rFonts w:ascii="Arial" w:hAnsi="Arial" w:cs="Arial"/>
                <w:sz w:val="20"/>
                <w:szCs w:val="20"/>
              </w:rPr>
            </w:pPr>
            <w:r w:rsidRPr="00DF5D6E">
              <w:rPr>
                <w:rFonts w:ascii="Arial" w:hAnsi="Arial" w:cs="Arial"/>
                <w:sz w:val="20"/>
                <w:szCs w:val="20"/>
              </w:rPr>
              <w:t xml:space="preserve">15 participants: 5 male, 10 female </w:t>
            </w:r>
          </w:p>
        </w:tc>
      </w:tr>
      <w:tr w:rsidR="00B84303" w:rsidRPr="00FD384E">
        <w:tc>
          <w:tcPr>
            <w:tcW w:w="2448" w:type="dxa"/>
          </w:tcPr>
          <w:p w:rsidR="00B84303" w:rsidRPr="00DF5D6E" w:rsidRDefault="00B84303" w:rsidP="003C7BDF">
            <w:pPr>
              <w:rPr>
                <w:rFonts w:ascii="Arial" w:hAnsi="Arial" w:cs="Arial"/>
                <w:sz w:val="20"/>
                <w:szCs w:val="20"/>
              </w:rPr>
            </w:pPr>
            <w:r w:rsidRPr="00DF5D6E">
              <w:rPr>
                <w:rFonts w:ascii="Arial" w:hAnsi="Arial" w:cs="Arial"/>
                <w:sz w:val="20"/>
                <w:szCs w:val="20"/>
              </w:rPr>
              <w:t>Malakula</w:t>
            </w:r>
            <w:r w:rsidR="00764E19" w:rsidRPr="00DF5D6E">
              <w:rPr>
                <w:rFonts w:ascii="Arial" w:hAnsi="Arial" w:cs="Arial"/>
                <w:sz w:val="20"/>
                <w:szCs w:val="20"/>
              </w:rPr>
              <w:t xml:space="preserve"> (Malampa)</w:t>
            </w:r>
          </w:p>
        </w:tc>
        <w:tc>
          <w:tcPr>
            <w:tcW w:w="1980" w:type="dxa"/>
          </w:tcPr>
          <w:p w:rsidR="00B84303" w:rsidRPr="00DF5D6E" w:rsidRDefault="00B84303" w:rsidP="003C7BDF">
            <w:pPr>
              <w:rPr>
                <w:rFonts w:ascii="Arial" w:hAnsi="Arial" w:cs="Arial"/>
                <w:sz w:val="20"/>
                <w:szCs w:val="20"/>
              </w:rPr>
            </w:pPr>
            <w:r w:rsidRPr="00DF5D6E">
              <w:rPr>
                <w:rFonts w:ascii="Arial" w:hAnsi="Arial" w:cs="Arial"/>
                <w:sz w:val="20"/>
                <w:szCs w:val="20"/>
              </w:rPr>
              <w:t>14 July 2009</w:t>
            </w:r>
          </w:p>
        </w:tc>
        <w:tc>
          <w:tcPr>
            <w:tcW w:w="4434" w:type="dxa"/>
          </w:tcPr>
          <w:p w:rsidR="00B84303" w:rsidRPr="00DF5D6E" w:rsidRDefault="00B84303" w:rsidP="003C7BDF">
            <w:pPr>
              <w:rPr>
                <w:rFonts w:ascii="Arial" w:hAnsi="Arial" w:cs="Arial"/>
                <w:sz w:val="20"/>
                <w:szCs w:val="20"/>
              </w:rPr>
            </w:pPr>
            <w:r w:rsidRPr="00DF5D6E">
              <w:rPr>
                <w:rFonts w:ascii="Arial" w:hAnsi="Arial" w:cs="Arial"/>
                <w:sz w:val="20"/>
                <w:szCs w:val="20"/>
              </w:rPr>
              <w:t>11 participants: 10 male, 1 female</w:t>
            </w:r>
          </w:p>
        </w:tc>
      </w:tr>
      <w:tr w:rsidR="00B84303" w:rsidRPr="00FD384E">
        <w:tc>
          <w:tcPr>
            <w:tcW w:w="2448" w:type="dxa"/>
            <w:tcBorders>
              <w:bottom w:val="single" w:sz="4" w:space="0" w:color="auto"/>
            </w:tcBorders>
          </w:tcPr>
          <w:p w:rsidR="00B84303" w:rsidRPr="00DF5D6E" w:rsidRDefault="00B84303" w:rsidP="003C7BDF">
            <w:pPr>
              <w:rPr>
                <w:rFonts w:ascii="Arial" w:hAnsi="Arial" w:cs="Arial"/>
                <w:sz w:val="20"/>
                <w:szCs w:val="20"/>
              </w:rPr>
            </w:pPr>
            <w:r w:rsidRPr="00DF5D6E">
              <w:rPr>
                <w:rFonts w:ascii="Arial" w:hAnsi="Arial" w:cs="Arial"/>
                <w:sz w:val="20"/>
                <w:szCs w:val="20"/>
              </w:rPr>
              <w:t>Santo</w:t>
            </w:r>
            <w:r w:rsidR="00764E19" w:rsidRPr="00DF5D6E">
              <w:rPr>
                <w:rFonts w:ascii="Arial" w:hAnsi="Arial" w:cs="Arial"/>
                <w:sz w:val="20"/>
                <w:szCs w:val="20"/>
              </w:rPr>
              <w:t xml:space="preserve"> (</w:t>
            </w:r>
            <w:r w:rsidR="000732F4" w:rsidRPr="00DF5D6E">
              <w:rPr>
                <w:rFonts w:ascii="Arial" w:hAnsi="Arial" w:cs="Arial"/>
                <w:sz w:val="20"/>
                <w:szCs w:val="20"/>
              </w:rPr>
              <w:t>Sanma)</w:t>
            </w:r>
          </w:p>
        </w:tc>
        <w:tc>
          <w:tcPr>
            <w:tcW w:w="1980" w:type="dxa"/>
            <w:tcBorders>
              <w:bottom w:val="single" w:sz="4" w:space="0" w:color="auto"/>
            </w:tcBorders>
          </w:tcPr>
          <w:p w:rsidR="00B84303" w:rsidRPr="00DF5D6E" w:rsidRDefault="00B84303" w:rsidP="003C7BDF">
            <w:pPr>
              <w:rPr>
                <w:rFonts w:ascii="Arial" w:hAnsi="Arial" w:cs="Arial"/>
                <w:sz w:val="20"/>
                <w:szCs w:val="20"/>
              </w:rPr>
            </w:pPr>
            <w:r w:rsidRPr="00DF5D6E">
              <w:rPr>
                <w:rFonts w:ascii="Arial" w:hAnsi="Arial" w:cs="Arial"/>
                <w:sz w:val="20"/>
                <w:szCs w:val="20"/>
              </w:rPr>
              <w:t>15 July 2009</w:t>
            </w:r>
          </w:p>
        </w:tc>
        <w:tc>
          <w:tcPr>
            <w:tcW w:w="4434" w:type="dxa"/>
          </w:tcPr>
          <w:p w:rsidR="00B84303" w:rsidRPr="00DF5D6E" w:rsidRDefault="00B84303" w:rsidP="003C7BDF">
            <w:pPr>
              <w:rPr>
                <w:rFonts w:ascii="Arial" w:hAnsi="Arial" w:cs="Arial"/>
                <w:sz w:val="20"/>
                <w:szCs w:val="20"/>
              </w:rPr>
            </w:pPr>
            <w:r w:rsidRPr="00DF5D6E">
              <w:rPr>
                <w:rFonts w:ascii="Arial" w:hAnsi="Arial" w:cs="Arial"/>
                <w:sz w:val="20"/>
                <w:szCs w:val="20"/>
              </w:rPr>
              <w:t>15 participants: 8 male, 7 female</w:t>
            </w:r>
          </w:p>
        </w:tc>
      </w:tr>
      <w:tr w:rsidR="00B46CB1" w:rsidRPr="00FD384E">
        <w:tc>
          <w:tcPr>
            <w:tcW w:w="4428" w:type="dxa"/>
            <w:gridSpan w:val="2"/>
            <w:tcBorders>
              <w:left w:val="single" w:sz="4" w:space="0" w:color="auto"/>
              <w:bottom w:val="single" w:sz="4" w:space="0" w:color="auto"/>
            </w:tcBorders>
          </w:tcPr>
          <w:p w:rsidR="00B46CB1" w:rsidRPr="00DF5D6E" w:rsidRDefault="00B46CB1" w:rsidP="00B46CB1">
            <w:pPr>
              <w:jc w:val="right"/>
              <w:rPr>
                <w:rFonts w:ascii="Arial" w:hAnsi="Arial" w:cs="Arial"/>
                <w:b/>
                <w:sz w:val="20"/>
                <w:szCs w:val="20"/>
              </w:rPr>
            </w:pPr>
            <w:r w:rsidRPr="00DF5D6E">
              <w:rPr>
                <w:rFonts w:ascii="Arial" w:hAnsi="Arial" w:cs="Arial"/>
                <w:b/>
                <w:sz w:val="20"/>
                <w:szCs w:val="20"/>
              </w:rPr>
              <w:t>TOTAL</w:t>
            </w:r>
          </w:p>
        </w:tc>
        <w:tc>
          <w:tcPr>
            <w:tcW w:w="4434" w:type="dxa"/>
          </w:tcPr>
          <w:p w:rsidR="00B46CB1" w:rsidRPr="00DF5D6E" w:rsidRDefault="00B46CB1" w:rsidP="003C7BDF">
            <w:pPr>
              <w:rPr>
                <w:rFonts w:ascii="Arial" w:hAnsi="Arial" w:cs="Arial"/>
                <w:b/>
                <w:sz w:val="20"/>
                <w:szCs w:val="20"/>
              </w:rPr>
            </w:pPr>
            <w:r w:rsidRPr="00DF5D6E">
              <w:rPr>
                <w:rFonts w:ascii="Arial" w:hAnsi="Arial" w:cs="Arial"/>
                <w:b/>
                <w:sz w:val="20"/>
                <w:szCs w:val="20"/>
              </w:rPr>
              <w:t>41 participants: 23 male, 18 female</w:t>
            </w:r>
          </w:p>
        </w:tc>
      </w:tr>
    </w:tbl>
    <w:p w:rsidR="00B84303" w:rsidRDefault="00B84303" w:rsidP="00B84303">
      <w:pPr>
        <w:rPr>
          <w:rFonts w:ascii="Arial" w:hAnsi="Arial" w:cs="Arial"/>
        </w:rPr>
      </w:pPr>
    </w:p>
    <w:p w:rsidR="001535F7" w:rsidRPr="00FD384E" w:rsidRDefault="001535F7" w:rsidP="00B84303">
      <w:pPr>
        <w:rPr>
          <w:rFonts w:ascii="Arial" w:hAnsi="Arial" w:cs="Arial"/>
        </w:rPr>
      </w:pPr>
    </w:p>
    <w:p w:rsidR="00B84303" w:rsidRPr="00FD384E" w:rsidRDefault="00AE255D" w:rsidP="00B46282">
      <w:pPr>
        <w:pStyle w:val="Heading3"/>
      </w:pPr>
      <w:bookmarkStart w:id="8" w:name="_Toc244348754"/>
      <w:r w:rsidRPr="00FD384E">
        <w:t>2.2</w:t>
      </w:r>
      <w:r w:rsidRPr="00FD384E">
        <w:tab/>
      </w:r>
      <w:r w:rsidR="00B84303" w:rsidRPr="00FD384E">
        <w:t>Sample size and response rates</w:t>
      </w:r>
      <w:bookmarkEnd w:id="8"/>
    </w:p>
    <w:p w:rsidR="00B84303" w:rsidRPr="00FD384E" w:rsidRDefault="00B84303" w:rsidP="00B84303">
      <w:pPr>
        <w:rPr>
          <w:rFonts w:ascii="Arial" w:hAnsi="Arial" w:cs="Arial"/>
        </w:rPr>
      </w:pPr>
    </w:p>
    <w:p w:rsidR="00DA691E" w:rsidRPr="00FD384E" w:rsidRDefault="00B84303" w:rsidP="00B84303">
      <w:pPr>
        <w:rPr>
          <w:rFonts w:ascii="Arial" w:hAnsi="Arial" w:cs="Arial"/>
        </w:rPr>
      </w:pPr>
      <w:r w:rsidRPr="00FD384E">
        <w:rPr>
          <w:rFonts w:ascii="Arial" w:hAnsi="Arial" w:cs="Arial"/>
        </w:rPr>
        <w:t>It is estimated that the survey was distributed to at least 80% of all public servants.</w:t>
      </w:r>
      <w:r w:rsidRPr="00FD384E">
        <w:rPr>
          <w:rStyle w:val="FootnoteReference"/>
          <w:rFonts w:ascii="Arial" w:hAnsi="Arial" w:cs="Arial"/>
        </w:rPr>
        <w:footnoteReference w:id="3"/>
      </w:r>
      <w:r w:rsidRPr="00FD384E">
        <w:rPr>
          <w:rFonts w:ascii="Arial" w:hAnsi="Arial" w:cs="Arial"/>
        </w:rPr>
        <w:t xml:space="preserve">   </w:t>
      </w:r>
    </w:p>
    <w:p w:rsidR="00AC0308" w:rsidRPr="00FD384E" w:rsidRDefault="00AC0308" w:rsidP="00B84303">
      <w:pPr>
        <w:rPr>
          <w:rFonts w:ascii="Arial" w:hAnsi="Arial" w:cs="Arial"/>
        </w:rPr>
      </w:pPr>
    </w:p>
    <w:p w:rsidR="00B84303" w:rsidRPr="00FD384E" w:rsidRDefault="00E94522" w:rsidP="00B84303">
      <w:pPr>
        <w:rPr>
          <w:rFonts w:ascii="Arial" w:hAnsi="Arial" w:cs="Arial"/>
        </w:rPr>
      </w:pPr>
      <w:r w:rsidRPr="00FD384E">
        <w:rPr>
          <w:rFonts w:ascii="Arial" w:hAnsi="Arial" w:cs="Arial"/>
        </w:rPr>
        <w:t>A total of 536 responses were received.</w:t>
      </w:r>
      <w:r w:rsidRPr="00FD384E">
        <w:rPr>
          <w:rStyle w:val="FootnoteReference"/>
          <w:rFonts w:ascii="Arial" w:hAnsi="Arial" w:cs="Arial"/>
        </w:rPr>
        <w:footnoteReference w:id="4"/>
      </w:r>
      <w:r w:rsidR="009F7B67" w:rsidRPr="00FD384E">
        <w:rPr>
          <w:rFonts w:ascii="Arial" w:hAnsi="Arial" w:cs="Arial"/>
        </w:rPr>
        <w:t xml:space="preserve">  </w:t>
      </w:r>
      <w:r w:rsidR="00B84303" w:rsidRPr="00FD384E">
        <w:rPr>
          <w:rFonts w:ascii="Arial" w:hAnsi="Arial" w:cs="Arial"/>
        </w:rPr>
        <w:t>Approximately one out of every four</w:t>
      </w:r>
      <w:r w:rsidR="009F7B67" w:rsidRPr="00FD384E">
        <w:rPr>
          <w:rFonts w:ascii="Arial" w:hAnsi="Arial" w:cs="Arial"/>
        </w:rPr>
        <w:t xml:space="preserve"> public servants responded, </w:t>
      </w:r>
      <w:r w:rsidR="00DA691E" w:rsidRPr="00FD384E">
        <w:rPr>
          <w:rFonts w:ascii="Arial" w:hAnsi="Arial" w:cs="Arial"/>
        </w:rPr>
        <w:t xml:space="preserve">with </w:t>
      </w:r>
      <w:r w:rsidR="00B84303" w:rsidRPr="00FD384E">
        <w:rPr>
          <w:rFonts w:ascii="Arial" w:hAnsi="Arial" w:cs="Arial"/>
        </w:rPr>
        <w:t>an overall response rate of around 29%</w:t>
      </w:r>
      <w:r w:rsidR="009F7B67" w:rsidRPr="00FD384E">
        <w:rPr>
          <w:rFonts w:ascii="Arial" w:hAnsi="Arial" w:cs="Arial"/>
        </w:rPr>
        <w:t xml:space="preserve">.  This response rate is </w:t>
      </w:r>
      <w:r w:rsidRPr="00FD384E">
        <w:rPr>
          <w:rFonts w:ascii="Arial" w:hAnsi="Arial" w:cs="Arial"/>
        </w:rPr>
        <w:t xml:space="preserve">slightly above average when </w:t>
      </w:r>
      <w:r w:rsidR="009F7B67" w:rsidRPr="00FD384E">
        <w:rPr>
          <w:rFonts w:ascii="Arial" w:hAnsi="Arial" w:cs="Arial"/>
        </w:rPr>
        <w:t>compared</w:t>
      </w:r>
      <w:r w:rsidRPr="00FD384E">
        <w:rPr>
          <w:rFonts w:ascii="Arial" w:hAnsi="Arial" w:cs="Arial"/>
        </w:rPr>
        <w:t xml:space="preserve"> to other surveys of this nature.</w:t>
      </w:r>
      <w:r w:rsidR="00B84303" w:rsidRPr="00FD384E">
        <w:rPr>
          <w:rStyle w:val="FootnoteReference"/>
          <w:rFonts w:ascii="Arial" w:hAnsi="Arial" w:cs="Arial"/>
        </w:rPr>
        <w:footnoteReference w:id="5"/>
      </w:r>
      <w:r w:rsidRPr="00FD384E">
        <w:rPr>
          <w:rFonts w:ascii="Arial" w:hAnsi="Arial" w:cs="Arial"/>
        </w:rPr>
        <w:t xml:space="preserve"> </w:t>
      </w:r>
    </w:p>
    <w:p w:rsidR="00342317" w:rsidRDefault="00342317" w:rsidP="00B84303">
      <w:pPr>
        <w:rPr>
          <w:rFonts w:ascii="Arial" w:hAnsi="Arial" w:cs="Arial"/>
        </w:rPr>
      </w:pPr>
    </w:p>
    <w:p w:rsidR="001535F7" w:rsidRPr="00FD384E" w:rsidRDefault="001535F7" w:rsidP="00B84303">
      <w:pPr>
        <w:rPr>
          <w:rFonts w:ascii="Arial" w:hAnsi="Arial" w:cs="Arial"/>
        </w:rPr>
      </w:pPr>
    </w:p>
    <w:p w:rsidR="00B84303" w:rsidRPr="00B46282" w:rsidRDefault="00AE255D" w:rsidP="00B46282">
      <w:pPr>
        <w:pStyle w:val="Heading3"/>
      </w:pPr>
      <w:bookmarkStart w:id="9" w:name="_Toc244348755"/>
      <w:r w:rsidRPr="00B46282">
        <w:t>2.3</w:t>
      </w:r>
      <w:r w:rsidRPr="00B46282">
        <w:tab/>
      </w:r>
      <w:r w:rsidR="001A76E0">
        <w:t>Methodological c</w:t>
      </w:r>
      <w:r w:rsidR="00B84303" w:rsidRPr="00B46282">
        <w:t>onstraints</w:t>
      </w:r>
      <w:bookmarkEnd w:id="9"/>
    </w:p>
    <w:p w:rsidR="00B84303" w:rsidRPr="00FD384E" w:rsidRDefault="00B84303" w:rsidP="00B84303">
      <w:pPr>
        <w:rPr>
          <w:rFonts w:ascii="Arial" w:hAnsi="Arial" w:cs="Arial"/>
        </w:rPr>
      </w:pPr>
    </w:p>
    <w:p w:rsidR="00B84303" w:rsidRPr="00FD384E" w:rsidRDefault="00B84303" w:rsidP="00B84303">
      <w:pPr>
        <w:rPr>
          <w:rFonts w:ascii="Arial" w:hAnsi="Arial" w:cs="Arial"/>
        </w:rPr>
      </w:pPr>
      <w:r w:rsidRPr="00FD384E">
        <w:rPr>
          <w:rFonts w:ascii="Arial" w:hAnsi="Arial" w:cs="Arial"/>
        </w:rPr>
        <w:t>While the PSC aimed to conduct a census of public servants, it is estimated that the survey only reached around 80% of the target population.  As a result, there is a degree of selection bias in the sample which</w:t>
      </w:r>
      <w:r w:rsidR="00DA691E" w:rsidRPr="00FD384E">
        <w:rPr>
          <w:rFonts w:ascii="Arial" w:hAnsi="Arial" w:cs="Arial"/>
        </w:rPr>
        <w:t xml:space="preserve"> needs to be taken into consideration</w:t>
      </w:r>
      <w:r w:rsidRPr="00FD384E">
        <w:rPr>
          <w:rFonts w:ascii="Arial" w:hAnsi="Arial" w:cs="Arial"/>
        </w:rPr>
        <w:t xml:space="preserve"> when </w:t>
      </w:r>
      <w:r w:rsidR="00DA691E" w:rsidRPr="00FD384E">
        <w:rPr>
          <w:rFonts w:ascii="Arial" w:hAnsi="Arial" w:cs="Arial"/>
        </w:rPr>
        <w:t xml:space="preserve">reviewing </w:t>
      </w:r>
      <w:r w:rsidRPr="00FD384E">
        <w:rPr>
          <w:rFonts w:ascii="Arial" w:hAnsi="Arial" w:cs="Arial"/>
        </w:rPr>
        <w:t xml:space="preserve">results.  </w:t>
      </w:r>
    </w:p>
    <w:p w:rsidR="00E94522" w:rsidRPr="00FD384E" w:rsidRDefault="00E94522" w:rsidP="00B84303">
      <w:pPr>
        <w:rPr>
          <w:rFonts w:ascii="Arial" w:hAnsi="Arial" w:cs="Arial"/>
        </w:rPr>
      </w:pPr>
    </w:p>
    <w:p w:rsidR="001D5576" w:rsidRPr="00FD384E" w:rsidRDefault="00844756" w:rsidP="008B728C">
      <w:pPr>
        <w:rPr>
          <w:rFonts w:ascii="Arial" w:hAnsi="Arial" w:cs="Arial"/>
        </w:rPr>
      </w:pPr>
      <w:r w:rsidRPr="00FD384E">
        <w:rPr>
          <w:rFonts w:ascii="Arial" w:hAnsi="Arial" w:cs="Arial"/>
        </w:rPr>
        <w:t>T</w:t>
      </w:r>
      <w:r w:rsidR="00721766" w:rsidRPr="00FD384E">
        <w:rPr>
          <w:rFonts w:ascii="Arial" w:hAnsi="Arial" w:cs="Arial"/>
        </w:rPr>
        <w:t xml:space="preserve">he </w:t>
      </w:r>
      <w:r w:rsidR="00B84303" w:rsidRPr="00FD384E">
        <w:rPr>
          <w:rFonts w:ascii="Arial" w:hAnsi="Arial" w:cs="Arial"/>
        </w:rPr>
        <w:t>dem</w:t>
      </w:r>
      <w:r w:rsidR="00721766" w:rsidRPr="00FD384E">
        <w:rPr>
          <w:rFonts w:ascii="Arial" w:hAnsi="Arial" w:cs="Arial"/>
        </w:rPr>
        <w:t xml:space="preserve">ographic profile of respondents </w:t>
      </w:r>
      <w:r w:rsidRPr="00FD384E">
        <w:rPr>
          <w:rFonts w:ascii="Arial" w:hAnsi="Arial" w:cs="Arial"/>
        </w:rPr>
        <w:t xml:space="preserve">was compared </w:t>
      </w:r>
      <w:r w:rsidR="00B84303" w:rsidRPr="00FD384E">
        <w:rPr>
          <w:rFonts w:ascii="Arial" w:hAnsi="Arial" w:cs="Arial"/>
        </w:rPr>
        <w:t xml:space="preserve">to </w:t>
      </w:r>
      <w:r w:rsidRPr="00FD384E">
        <w:rPr>
          <w:rFonts w:ascii="Arial" w:hAnsi="Arial" w:cs="Arial"/>
        </w:rPr>
        <w:t xml:space="preserve">known </w:t>
      </w:r>
      <w:r w:rsidR="00B84303" w:rsidRPr="00FD384E">
        <w:rPr>
          <w:rFonts w:ascii="Arial" w:hAnsi="Arial" w:cs="Arial"/>
        </w:rPr>
        <w:t xml:space="preserve">population </w:t>
      </w:r>
      <w:r w:rsidRPr="00FD384E">
        <w:rPr>
          <w:rFonts w:ascii="Arial" w:hAnsi="Arial" w:cs="Arial"/>
        </w:rPr>
        <w:t xml:space="preserve">statistics </w:t>
      </w:r>
      <w:r w:rsidR="001D5576" w:rsidRPr="00FD384E">
        <w:rPr>
          <w:rFonts w:ascii="Arial" w:hAnsi="Arial" w:cs="Arial"/>
        </w:rPr>
        <w:t xml:space="preserve">to </w:t>
      </w:r>
      <w:r w:rsidR="00DA691E" w:rsidRPr="00FD384E">
        <w:rPr>
          <w:rFonts w:ascii="Arial" w:hAnsi="Arial" w:cs="Arial"/>
        </w:rPr>
        <w:t>test for selection bias</w:t>
      </w:r>
      <w:r w:rsidR="001D5576" w:rsidRPr="00FD384E">
        <w:rPr>
          <w:rFonts w:ascii="Arial" w:hAnsi="Arial" w:cs="Arial"/>
        </w:rPr>
        <w:t xml:space="preserve"> and assess the extent to which </w:t>
      </w:r>
      <w:r w:rsidR="00721766" w:rsidRPr="00FD384E">
        <w:rPr>
          <w:rFonts w:ascii="Arial" w:hAnsi="Arial" w:cs="Arial"/>
        </w:rPr>
        <w:t xml:space="preserve">survey </w:t>
      </w:r>
      <w:r w:rsidR="001D5576" w:rsidRPr="00FD384E">
        <w:rPr>
          <w:rFonts w:ascii="Arial" w:hAnsi="Arial" w:cs="Arial"/>
        </w:rPr>
        <w:t xml:space="preserve">respondents are representative of the </w:t>
      </w:r>
      <w:r w:rsidR="006E1E95" w:rsidRPr="00FD384E">
        <w:rPr>
          <w:rFonts w:ascii="Arial" w:hAnsi="Arial" w:cs="Arial"/>
        </w:rPr>
        <w:t xml:space="preserve">broader </w:t>
      </w:r>
      <w:r w:rsidR="001D5576" w:rsidRPr="00FD384E">
        <w:rPr>
          <w:rFonts w:ascii="Arial" w:hAnsi="Arial" w:cs="Arial"/>
        </w:rPr>
        <w:t>population of public servants</w:t>
      </w:r>
      <w:r w:rsidR="00F35D92" w:rsidRPr="00FD384E">
        <w:rPr>
          <w:rFonts w:ascii="Arial" w:hAnsi="Arial" w:cs="Arial"/>
        </w:rPr>
        <w:t>.  This</w:t>
      </w:r>
      <w:r w:rsidR="00B84303" w:rsidRPr="00FD384E">
        <w:rPr>
          <w:rFonts w:ascii="Arial" w:hAnsi="Arial" w:cs="Arial"/>
        </w:rPr>
        <w:t xml:space="preserve"> analysis </w:t>
      </w:r>
      <w:r w:rsidR="00F35D92" w:rsidRPr="00FD384E">
        <w:rPr>
          <w:rFonts w:ascii="Arial" w:hAnsi="Arial" w:cs="Arial"/>
        </w:rPr>
        <w:t xml:space="preserve">found that </w:t>
      </w:r>
      <w:r w:rsidR="00B84303" w:rsidRPr="00FD384E">
        <w:rPr>
          <w:rFonts w:ascii="Arial" w:hAnsi="Arial" w:cs="Arial"/>
        </w:rPr>
        <w:t>the sample of respondents is broadly representative</w:t>
      </w:r>
      <w:r w:rsidR="00342317" w:rsidRPr="00FD384E">
        <w:rPr>
          <w:rFonts w:ascii="Arial" w:hAnsi="Arial" w:cs="Arial"/>
        </w:rPr>
        <w:t xml:space="preserve">, with some </w:t>
      </w:r>
      <w:r w:rsidR="00384AFA" w:rsidRPr="00FD384E">
        <w:rPr>
          <w:rFonts w:ascii="Arial" w:hAnsi="Arial" w:cs="Arial"/>
        </w:rPr>
        <w:t xml:space="preserve">minor </w:t>
      </w:r>
      <w:r w:rsidR="00342317" w:rsidRPr="00FD384E">
        <w:rPr>
          <w:rFonts w:ascii="Arial" w:hAnsi="Arial" w:cs="Arial"/>
        </w:rPr>
        <w:t xml:space="preserve">exceptions. </w:t>
      </w:r>
    </w:p>
    <w:p w:rsidR="001D5576" w:rsidRPr="00FD384E" w:rsidRDefault="001D5576" w:rsidP="008B728C">
      <w:pPr>
        <w:rPr>
          <w:rFonts w:ascii="Arial" w:hAnsi="Arial" w:cs="Arial"/>
        </w:rPr>
      </w:pPr>
    </w:p>
    <w:p w:rsidR="00622407" w:rsidRPr="00FD384E" w:rsidRDefault="00622407" w:rsidP="008B728C">
      <w:pPr>
        <w:rPr>
          <w:rFonts w:ascii="Arial" w:hAnsi="Arial" w:cs="Arial"/>
          <w:sz w:val="28"/>
          <w:szCs w:val="28"/>
        </w:rPr>
      </w:pPr>
      <w:r w:rsidRPr="00FD384E">
        <w:rPr>
          <w:rFonts w:ascii="Arial" w:hAnsi="Arial" w:cs="Arial"/>
        </w:rPr>
        <w:t xml:space="preserve">Refer to Annex </w:t>
      </w:r>
      <w:r w:rsidR="00A1109D">
        <w:rPr>
          <w:rFonts w:ascii="Arial" w:hAnsi="Arial" w:cs="Arial"/>
        </w:rPr>
        <w:t>A</w:t>
      </w:r>
      <w:r w:rsidR="002B38B0">
        <w:rPr>
          <w:rFonts w:ascii="Arial" w:hAnsi="Arial" w:cs="Arial"/>
        </w:rPr>
        <w:t xml:space="preserve"> for </w:t>
      </w:r>
      <w:r w:rsidR="009F7B67" w:rsidRPr="00FD384E">
        <w:rPr>
          <w:rFonts w:ascii="Arial" w:hAnsi="Arial" w:cs="Arial"/>
        </w:rPr>
        <w:t xml:space="preserve">more </w:t>
      </w:r>
      <w:r w:rsidRPr="00FD384E">
        <w:rPr>
          <w:rFonts w:ascii="Arial" w:hAnsi="Arial" w:cs="Arial"/>
        </w:rPr>
        <w:t>detailed</w:t>
      </w:r>
      <w:r w:rsidR="00342317" w:rsidRPr="00FD384E">
        <w:rPr>
          <w:rFonts w:ascii="Arial" w:hAnsi="Arial" w:cs="Arial"/>
        </w:rPr>
        <w:t xml:space="preserve"> discussion of the methodology, </w:t>
      </w:r>
      <w:r w:rsidR="009F7B67" w:rsidRPr="00FD384E">
        <w:rPr>
          <w:rFonts w:ascii="Arial" w:hAnsi="Arial" w:cs="Arial"/>
        </w:rPr>
        <w:t>methodological constraints</w:t>
      </w:r>
      <w:r w:rsidR="00342317" w:rsidRPr="00FD384E">
        <w:rPr>
          <w:rFonts w:ascii="Arial" w:hAnsi="Arial" w:cs="Arial"/>
        </w:rPr>
        <w:t xml:space="preserve"> and selection bias.</w:t>
      </w:r>
    </w:p>
    <w:p w:rsidR="008B728C" w:rsidRPr="00FD384E" w:rsidRDefault="009048FE" w:rsidP="00B46282">
      <w:pPr>
        <w:pStyle w:val="Heading1"/>
      </w:pPr>
      <w:r w:rsidRPr="00FD384E">
        <w:br w:type="page"/>
      </w:r>
      <w:bookmarkStart w:id="10" w:name="_Toc244348756"/>
      <w:r w:rsidR="00622407" w:rsidRPr="00FD384E">
        <w:lastRenderedPageBreak/>
        <w:t>3.</w:t>
      </w:r>
      <w:r w:rsidR="000217AB" w:rsidRPr="00FD384E">
        <w:t>0</w:t>
      </w:r>
      <w:r w:rsidR="000217AB" w:rsidRPr="00FD384E">
        <w:tab/>
      </w:r>
      <w:r w:rsidR="008B728C" w:rsidRPr="00FD384E">
        <w:t>Key Findings</w:t>
      </w:r>
      <w:bookmarkEnd w:id="10"/>
    </w:p>
    <w:p w:rsidR="003465EF" w:rsidRPr="00FD384E" w:rsidRDefault="003465EF" w:rsidP="003465EF">
      <w:pPr>
        <w:rPr>
          <w:rFonts w:ascii="Arial" w:hAnsi="Arial" w:cs="Arial"/>
          <w:b/>
        </w:rPr>
      </w:pPr>
    </w:p>
    <w:p w:rsidR="003B14EA" w:rsidRPr="00B46282" w:rsidRDefault="00622407" w:rsidP="00B46282">
      <w:pPr>
        <w:pStyle w:val="Heading3"/>
      </w:pPr>
      <w:bookmarkStart w:id="11" w:name="_Toc244348757"/>
      <w:r w:rsidRPr="00B46282">
        <w:t>3.1</w:t>
      </w:r>
      <w:r w:rsidR="000217AB" w:rsidRPr="00B46282">
        <w:tab/>
      </w:r>
      <w:r w:rsidR="008B728C" w:rsidRPr="00B46282">
        <w:t>Demographic profile</w:t>
      </w:r>
      <w:bookmarkEnd w:id="11"/>
    </w:p>
    <w:p w:rsidR="003B14EA" w:rsidRPr="00FD384E" w:rsidRDefault="003B14EA" w:rsidP="003465EF">
      <w:pPr>
        <w:rPr>
          <w:rFonts w:ascii="Arial" w:hAnsi="Arial" w:cs="Arial"/>
          <w:b/>
        </w:rPr>
      </w:pPr>
    </w:p>
    <w:p w:rsidR="004F2E2B" w:rsidRPr="00FD384E" w:rsidRDefault="004F2E2B" w:rsidP="003465EF">
      <w:pPr>
        <w:rPr>
          <w:rFonts w:ascii="Arial" w:hAnsi="Arial" w:cs="Arial"/>
          <w:b/>
        </w:rPr>
      </w:pPr>
      <w:r w:rsidRPr="00FD384E">
        <w:rPr>
          <w:rFonts w:ascii="Arial" w:hAnsi="Arial" w:cs="Arial"/>
          <w:b/>
        </w:rPr>
        <w:t>Summary</w:t>
      </w:r>
    </w:p>
    <w:p w:rsidR="004F2E2B" w:rsidRPr="00FD384E" w:rsidRDefault="004F2E2B" w:rsidP="003465EF">
      <w:pPr>
        <w:rPr>
          <w:rFonts w:ascii="Arial" w:hAnsi="Arial" w:cs="Arial"/>
        </w:rPr>
      </w:pPr>
    </w:p>
    <w:p w:rsidR="000615DE" w:rsidRPr="00FD384E" w:rsidRDefault="000615DE" w:rsidP="003465EF">
      <w:pPr>
        <w:rPr>
          <w:rFonts w:ascii="Arial" w:hAnsi="Arial" w:cs="Arial"/>
        </w:rPr>
      </w:pPr>
      <w:r w:rsidRPr="00FD384E">
        <w:rPr>
          <w:rFonts w:ascii="Arial" w:hAnsi="Arial" w:cs="Arial"/>
        </w:rPr>
        <w:t>This section ou</w:t>
      </w:r>
      <w:r w:rsidR="00B43D53" w:rsidRPr="00FD384E">
        <w:rPr>
          <w:rFonts w:ascii="Arial" w:hAnsi="Arial" w:cs="Arial"/>
        </w:rPr>
        <w:t>tlines basic demographic data such as gender, age, education, employment status, position level and work location, together with more detailed anal</w:t>
      </w:r>
      <w:r w:rsidR="0031764D" w:rsidRPr="00FD384E">
        <w:rPr>
          <w:rFonts w:ascii="Arial" w:hAnsi="Arial" w:cs="Arial"/>
        </w:rPr>
        <w:t>ysis of</w:t>
      </w:r>
      <w:r w:rsidR="004F2E2B" w:rsidRPr="00FD384E">
        <w:rPr>
          <w:rFonts w:ascii="Arial" w:hAnsi="Arial" w:cs="Arial"/>
        </w:rPr>
        <w:t xml:space="preserve"> </w:t>
      </w:r>
      <w:r w:rsidR="00B43D53" w:rsidRPr="00FD384E">
        <w:rPr>
          <w:rFonts w:ascii="Arial" w:hAnsi="Arial" w:cs="Arial"/>
        </w:rPr>
        <w:t>key data (eg. position and educatio</w:t>
      </w:r>
      <w:r w:rsidR="00907A6F" w:rsidRPr="00FD384E">
        <w:rPr>
          <w:rFonts w:ascii="Arial" w:hAnsi="Arial" w:cs="Arial"/>
        </w:rPr>
        <w:t>n levels by gender).</w:t>
      </w:r>
      <w:r w:rsidR="0062376A" w:rsidRPr="00FD384E">
        <w:rPr>
          <w:rStyle w:val="FootnoteReference"/>
          <w:rFonts w:ascii="Arial" w:hAnsi="Arial" w:cs="Arial"/>
        </w:rPr>
        <w:footnoteReference w:id="6"/>
      </w:r>
    </w:p>
    <w:p w:rsidR="000615DE" w:rsidRDefault="000615DE" w:rsidP="003465EF">
      <w:pPr>
        <w:rPr>
          <w:rFonts w:ascii="Arial" w:hAnsi="Arial" w:cs="Arial"/>
          <w:b/>
        </w:rPr>
      </w:pPr>
    </w:p>
    <w:p w:rsidR="001535F7" w:rsidRPr="00FD384E" w:rsidRDefault="001535F7" w:rsidP="003465EF">
      <w:pPr>
        <w:rPr>
          <w:rFonts w:ascii="Arial" w:hAnsi="Arial" w:cs="Arial"/>
          <w:b/>
        </w:rPr>
      </w:pPr>
    </w:p>
    <w:p w:rsidR="000615DE" w:rsidRPr="00FD384E" w:rsidRDefault="000615DE" w:rsidP="003465EF">
      <w:pPr>
        <w:rPr>
          <w:rFonts w:ascii="Arial" w:hAnsi="Arial" w:cs="Arial"/>
          <w:b/>
        </w:rPr>
      </w:pPr>
      <w:r w:rsidRPr="00FD384E">
        <w:rPr>
          <w:rFonts w:ascii="Arial" w:hAnsi="Arial" w:cs="Arial"/>
          <w:b/>
        </w:rPr>
        <w:t>Gender</w:t>
      </w:r>
    </w:p>
    <w:p w:rsidR="000615DE" w:rsidRPr="00FD384E" w:rsidRDefault="000615DE" w:rsidP="003465EF">
      <w:pPr>
        <w:rPr>
          <w:rFonts w:ascii="Arial" w:hAnsi="Arial" w:cs="Arial"/>
          <w:b/>
        </w:rPr>
      </w:pPr>
    </w:p>
    <w:p w:rsidR="007D1D2A" w:rsidRPr="00FD384E" w:rsidRDefault="000740DD" w:rsidP="003465EF">
      <w:pPr>
        <w:rPr>
          <w:rFonts w:ascii="Arial" w:hAnsi="Arial" w:cs="Arial"/>
          <w:b/>
        </w:rPr>
      </w:pPr>
      <w:r w:rsidRPr="00FD384E">
        <w:rPr>
          <w:rFonts w:ascii="Arial" w:hAnsi="Arial" w:cs="Arial"/>
        </w:rPr>
        <w:t>M</w:t>
      </w:r>
      <w:r w:rsidR="00472126" w:rsidRPr="00FD384E">
        <w:rPr>
          <w:rFonts w:ascii="Arial" w:hAnsi="Arial" w:cs="Arial"/>
        </w:rPr>
        <w:t xml:space="preserve">en </w:t>
      </w:r>
      <w:r w:rsidR="0059103C" w:rsidRPr="00FD384E">
        <w:rPr>
          <w:rFonts w:ascii="Arial" w:hAnsi="Arial" w:cs="Arial"/>
        </w:rPr>
        <w:t xml:space="preserve">make up </w:t>
      </w:r>
      <w:r w:rsidR="00477F39" w:rsidRPr="00FD384E">
        <w:rPr>
          <w:rFonts w:ascii="Arial" w:hAnsi="Arial" w:cs="Arial"/>
        </w:rPr>
        <w:t xml:space="preserve">60% of </w:t>
      </w:r>
      <w:r w:rsidR="00472126" w:rsidRPr="00FD384E">
        <w:rPr>
          <w:rFonts w:ascii="Arial" w:hAnsi="Arial" w:cs="Arial"/>
        </w:rPr>
        <w:t>total public servant n</w:t>
      </w:r>
      <w:r w:rsidR="0059103C" w:rsidRPr="00FD384E">
        <w:rPr>
          <w:rFonts w:ascii="Arial" w:hAnsi="Arial" w:cs="Arial"/>
        </w:rPr>
        <w:t>umbers</w:t>
      </w:r>
      <w:r w:rsidRPr="00FD384E">
        <w:rPr>
          <w:rFonts w:ascii="Arial" w:hAnsi="Arial" w:cs="Arial"/>
        </w:rPr>
        <w:t>, with women making up the balance (40%)</w:t>
      </w:r>
      <w:r w:rsidR="0059103C" w:rsidRPr="00FD384E">
        <w:rPr>
          <w:rFonts w:ascii="Arial" w:hAnsi="Arial" w:cs="Arial"/>
        </w:rPr>
        <w:t>.  S</w:t>
      </w:r>
      <w:r w:rsidR="00697AFB" w:rsidRPr="00FD384E">
        <w:rPr>
          <w:rFonts w:ascii="Arial" w:hAnsi="Arial" w:cs="Arial"/>
        </w:rPr>
        <w:t>urvey respondents</w:t>
      </w:r>
      <w:r w:rsidR="0031764D" w:rsidRPr="00FD384E">
        <w:rPr>
          <w:rFonts w:ascii="Arial" w:hAnsi="Arial" w:cs="Arial"/>
        </w:rPr>
        <w:t xml:space="preserve"> are </w:t>
      </w:r>
      <w:r w:rsidR="00EE5343" w:rsidRPr="00FD384E">
        <w:rPr>
          <w:rFonts w:ascii="Arial" w:hAnsi="Arial" w:cs="Arial"/>
        </w:rPr>
        <w:t>representative</w:t>
      </w:r>
      <w:r w:rsidR="0059103C" w:rsidRPr="00FD384E">
        <w:rPr>
          <w:rFonts w:ascii="Arial" w:hAnsi="Arial" w:cs="Arial"/>
        </w:rPr>
        <w:t xml:space="preserve"> </w:t>
      </w:r>
      <w:r w:rsidR="00426A03" w:rsidRPr="00FD384E">
        <w:rPr>
          <w:rFonts w:ascii="Arial" w:hAnsi="Arial" w:cs="Arial"/>
        </w:rPr>
        <w:t xml:space="preserve">in terms of gender </w:t>
      </w:r>
      <w:r w:rsidR="003B0DF5" w:rsidRPr="00FD384E">
        <w:rPr>
          <w:rFonts w:ascii="Arial" w:hAnsi="Arial" w:cs="Arial"/>
        </w:rPr>
        <w:t>when compared to the population</w:t>
      </w:r>
      <w:r w:rsidR="00697AFB" w:rsidRPr="00FD384E">
        <w:rPr>
          <w:rFonts w:ascii="Arial" w:hAnsi="Arial" w:cs="Arial"/>
        </w:rPr>
        <w:t>.</w:t>
      </w:r>
      <w:r w:rsidR="00697AFB" w:rsidRPr="00FD384E">
        <w:rPr>
          <w:rStyle w:val="FootnoteReference"/>
          <w:rFonts w:ascii="Arial" w:hAnsi="Arial" w:cs="Arial"/>
        </w:rPr>
        <w:footnoteReference w:id="7"/>
      </w:r>
    </w:p>
    <w:p w:rsidR="006964CB" w:rsidRPr="00FD384E" w:rsidRDefault="006964CB" w:rsidP="003465EF">
      <w:pPr>
        <w:rPr>
          <w:rFonts w:ascii="Arial" w:hAnsi="Arial" w:cs="Arial"/>
          <w:b/>
        </w:rPr>
      </w:pPr>
    </w:p>
    <w:p w:rsidR="00697AFB" w:rsidRPr="00FD384E" w:rsidRDefault="00B820EE" w:rsidP="004E2C7B">
      <w:pPr>
        <w:pStyle w:val="Tableheading"/>
        <w:jc w:val="center"/>
        <w:rPr>
          <w:szCs w:val="20"/>
        </w:rPr>
      </w:pPr>
      <w:proofErr w:type="gramStart"/>
      <w:r>
        <w:t>Chart 1.</w:t>
      </w:r>
      <w:proofErr w:type="gramEnd"/>
      <w:r w:rsidR="00697AFB" w:rsidRPr="0031703E">
        <w:t xml:space="preserve"> </w:t>
      </w:r>
      <w:r>
        <w:t xml:space="preserve"> </w:t>
      </w:r>
      <w:r w:rsidR="00697AFB" w:rsidRPr="0031703E">
        <w:t>Survey respondents by gender</w:t>
      </w:r>
    </w:p>
    <w:p w:rsidR="007D1D2A" w:rsidRPr="00FD384E" w:rsidRDefault="000F1FED" w:rsidP="004E2C7B">
      <w:pPr>
        <w:jc w:val="center"/>
        <w:rPr>
          <w:rFonts w:ascii="Arial" w:hAnsi="Arial" w:cs="Arial"/>
          <w:b/>
        </w:rPr>
      </w:pPr>
      <w:r>
        <w:rPr>
          <w:rFonts w:ascii="Arial" w:hAnsi="Arial" w:cs="Arial"/>
          <w:noProof/>
          <w:lang w:val="en-AU" w:eastAsia="en-AU"/>
        </w:rPr>
        <w:drawing>
          <wp:inline distT="0" distB="0" distL="0" distR="0">
            <wp:extent cx="4676140" cy="3408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6140" cy="3408680"/>
                    </a:xfrm>
                    <a:prstGeom prst="rect">
                      <a:avLst/>
                    </a:prstGeom>
                    <a:noFill/>
                    <a:ln>
                      <a:noFill/>
                    </a:ln>
                  </pic:spPr>
                </pic:pic>
              </a:graphicData>
            </a:graphic>
          </wp:inline>
        </w:drawing>
      </w:r>
    </w:p>
    <w:p w:rsidR="007D1D2A" w:rsidRPr="00FD384E" w:rsidRDefault="001D5ACE" w:rsidP="004E2C7B">
      <w:pPr>
        <w:jc w:val="center"/>
        <w:rPr>
          <w:rFonts w:ascii="Arial" w:hAnsi="Arial" w:cs="Arial"/>
          <w:sz w:val="20"/>
          <w:szCs w:val="20"/>
        </w:rPr>
      </w:pPr>
      <w:r w:rsidRPr="00FD384E">
        <w:rPr>
          <w:rFonts w:ascii="Arial" w:hAnsi="Arial" w:cs="Arial"/>
          <w:sz w:val="20"/>
          <w:szCs w:val="20"/>
        </w:rPr>
        <w:t>n=502</w:t>
      </w:r>
    </w:p>
    <w:p w:rsidR="00C84AC8" w:rsidRPr="00FD384E" w:rsidRDefault="00C84AC8" w:rsidP="00B678FB">
      <w:pPr>
        <w:rPr>
          <w:rFonts w:ascii="Arial" w:hAnsi="Arial" w:cs="Arial"/>
          <w:b/>
        </w:rPr>
      </w:pPr>
    </w:p>
    <w:p w:rsidR="00E44E8D" w:rsidRPr="00FD384E" w:rsidRDefault="001A12DF" w:rsidP="00B678FB">
      <w:pPr>
        <w:rPr>
          <w:rFonts w:ascii="Arial" w:hAnsi="Arial" w:cs="Arial"/>
          <w:b/>
        </w:rPr>
      </w:pPr>
      <w:r w:rsidRPr="00FD384E">
        <w:rPr>
          <w:rFonts w:ascii="Arial" w:hAnsi="Arial" w:cs="Arial"/>
          <w:b/>
        </w:rPr>
        <w:br w:type="page"/>
      </w:r>
    </w:p>
    <w:p w:rsidR="000615DE" w:rsidRPr="00FD384E" w:rsidRDefault="000615DE" w:rsidP="00B678FB">
      <w:pPr>
        <w:rPr>
          <w:rFonts w:ascii="Arial" w:hAnsi="Arial" w:cs="Arial"/>
        </w:rPr>
      </w:pPr>
      <w:r w:rsidRPr="00FD384E">
        <w:rPr>
          <w:rFonts w:ascii="Arial" w:hAnsi="Arial" w:cs="Arial"/>
          <w:b/>
        </w:rPr>
        <w:lastRenderedPageBreak/>
        <w:t xml:space="preserve">Age </w:t>
      </w:r>
    </w:p>
    <w:p w:rsidR="000615DE" w:rsidRPr="00FD384E" w:rsidRDefault="000615DE" w:rsidP="00B678FB">
      <w:pPr>
        <w:rPr>
          <w:rFonts w:ascii="Arial" w:hAnsi="Arial" w:cs="Arial"/>
        </w:rPr>
      </w:pPr>
    </w:p>
    <w:p w:rsidR="00F96218" w:rsidRPr="00FD384E" w:rsidRDefault="001250C6" w:rsidP="00B678FB">
      <w:pPr>
        <w:rPr>
          <w:rFonts w:ascii="Arial" w:hAnsi="Arial" w:cs="Arial"/>
        </w:rPr>
      </w:pPr>
      <w:r w:rsidRPr="00FD384E">
        <w:rPr>
          <w:rFonts w:ascii="Arial" w:hAnsi="Arial" w:cs="Arial"/>
        </w:rPr>
        <w:t xml:space="preserve">The </w:t>
      </w:r>
      <w:r w:rsidR="00C32810" w:rsidRPr="00FD384E">
        <w:rPr>
          <w:rFonts w:ascii="Arial" w:hAnsi="Arial" w:cs="Arial"/>
        </w:rPr>
        <w:t xml:space="preserve">average age of public servants is 40 and the median age </w:t>
      </w:r>
      <w:r w:rsidRPr="00FD384E">
        <w:rPr>
          <w:rFonts w:ascii="Arial" w:hAnsi="Arial" w:cs="Arial"/>
        </w:rPr>
        <w:t xml:space="preserve">is </w:t>
      </w:r>
      <w:r w:rsidR="00C32810" w:rsidRPr="00FD384E">
        <w:rPr>
          <w:rFonts w:ascii="Arial" w:hAnsi="Arial" w:cs="Arial"/>
        </w:rPr>
        <w:t xml:space="preserve">also </w:t>
      </w:r>
      <w:r w:rsidRPr="00FD384E">
        <w:rPr>
          <w:rFonts w:ascii="Arial" w:hAnsi="Arial" w:cs="Arial"/>
        </w:rPr>
        <w:t>40</w:t>
      </w:r>
      <w:r w:rsidR="009344A7" w:rsidRPr="00FD384E">
        <w:rPr>
          <w:rFonts w:ascii="Arial" w:hAnsi="Arial" w:cs="Arial"/>
        </w:rPr>
        <w:t>.</w:t>
      </w:r>
      <w:r w:rsidRPr="00FD384E">
        <w:rPr>
          <w:rStyle w:val="FootnoteReference"/>
          <w:rFonts w:ascii="Arial" w:hAnsi="Arial" w:cs="Arial"/>
        </w:rPr>
        <w:footnoteReference w:id="8"/>
      </w:r>
      <w:r w:rsidR="00295722" w:rsidRPr="00FD384E">
        <w:rPr>
          <w:rFonts w:ascii="Arial" w:hAnsi="Arial" w:cs="Arial"/>
        </w:rPr>
        <w:t xml:space="preserve">  </w:t>
      </w:r>
    </w:p>
    <w:p w:rsidR="0031764D" w:rsidRPr="00FD384E" w:rsidRDefault="0031764D" w:rsidP="00B678FB">
      <w:pPr>
        <w:rPr>
          <w:rFonts w:ascii="Arial" w:hAnsi="Arial" w:cs="Arial"/>
        </w:rPr>
      </w:pPr>
    </w:p>
    <w:p w:rsidR="00B678FB" w:rsidRPr="00FD384E" w:rsidRDefault="000740DD" w:rsidP="00B678FB">
      <w:pPr>
        <w:rPr>
          <w:rFonts w:ascii="Arial" w:hAnsi="Arial" w:cs="Arial"/>
        </w:rPr>
      </w:pPr>
      <w:r w:rsidRPr="00FD384E">
        <w:rPr>
          <w:rFonts w:ascii="Arial" w:hAnsi="Arial" w:cs="Arial"/>
        </w:rPr>
        <w:t>The PSC identified s</w:t>
      </w:r>
      <w:r w:rsidR="0087138D" w:rsidRPr="00FD384E">
        <w:rPr>
          <w:rFonts w:ascii="Arial" w:hAnsi="Arial" w:cs="Arial"/>
        </w:rPr>
        <w:t xml:space="preserve">uccession planning </w:t>
      </w:r>
      <w:r w:rsidRPr="00FD384E">
        <w:rPr>
          <w:rFonts w:ascii="Arial" w:hAnsi="Arial" w:cs="Arial"/>
        </w:rPr>
        <w:t xml:space="preserve">as </w:t>
      </w:r>
      <w:r w:rsidR="0087138D" w:rsidRPr="00FD384E">
        <w:rPr>
          <w:rFonts w:ascii="Arial" w:hAnsi="Arial" w:cs="Arial"/>
        </w:rPr>
        <w:t>an issue of concern</w:t>
      </w:r>
      <w:r w:rsidRPr="00FD384E">
        <w:rPr>
          <w:rFonts w:ascii="Arial" w:hAnsi="Arial" w:cs="Arial"/>
        </w:rPr>
        <w:t>.</w:t>
      </w:r>
      <w:r w:rsidR="0087138D" w:rsidRPr="00FD384E">
        <w:rPr>
          <w:rFonts w:ascii="Arial" w:hAnsi="Arial" w:cs="Arial"/>
        </w:rPr>
        <w:t xml:space="preserve">  </w:t>
      </w:r>
      <w:r w:rsidR="00B43D53" w:rsidRPr="00FD384E">
        <w:rPr>
          <w:rFonts w:ascii="Arial" w:hAnsi="Arial" w:cs="Arial"/>
        </w:rPr>
        <w:t>Population data indicates that a</w:t>
      </w:r>
      <w:r w:rsidR="00F96218" w:rsidRPr="00FD384E">
        <w:rPr>
          <w:rFonts w:ascii="Arial" w:hAnsi="Arial" w:cs="Arial"/>
        </w:rPr>
        <w:t>ro</w:t>
      </w:r>
      <w:r w:rsidR="009344A7" w:rsidRPr="00FD384E">
        <w:rPr>
          <w:rFonts w:ascii="Arial" w:hAnsi="Arial" w:cs="Arial"/>
        </w:rPr>
        <w:t>und 30% of public servants are</w:t>
      </w:r>
      <w:r w:rsidR="00F96218" w:rsidRPr="00FD384E">
        <w:rPr>
          <w:rFonts w:ascii="Arial" w:hAnsi="Arial" w:cs="Arial"/>
        </w:rPr>
        <w:t xml:space="preserve"> due to reach retireme</w:t>
      </w:r>
      <w:r w:rsidR="009344A7" w:rsidRPr="00FD384E">
        <w:rPr>
          <w:rFonts w:ascii="Arial" w:hAnsi="Arial" w:cs="Arial"/>
        </w:rPr>
        <w:t>nt age within the next</w:t>
      </w:r>
      <w:r w:rsidR="007A7B89" w:rsidRPr="00FD384E">
        <w:rPr>
          <w:rFonts w:ascii="Arial" w:hAnsi="Arial" w:cs="Arial"/>
        </w:rPr>
        <w:t xml:space="preserve"> 10 years (i.e. </w:t>
      </w:r>
      <w:r w:rsidR="00721766" w:rsidRPr="00FD384E">
        <w:rPr>
          <w:rFonts w:ascii="Arial" w:hAnsi="Arial" w:cs="Arial"/>
        </w:rPr>
        <w:t xml:space="preserve">those aged </w:t>
      </w:r>
      <w:r w:rsidR="001E5161" w:rsidRPr="00FD384E">
        <w:rPr>
          <w:rFonts w:ascii="Arial" w:hAnsi="Arial" w:cs="Arial"/>
        </w:rPr>
        <w:t>older than</w:t>
      </w:r>
      <w:r w:rsidR="006B4C05" w:rsidRPr="00FD384E">
        <w:rPr>
          <w:rFonts w:ascii="Arial" w:hAnsi="Arial" w:cs="Arial"/>
        </w:rPr>
        <w:t xml:space="preserve"> </w:t>
      </w:r>
      <w:r w:rsidR="007A7B89" w:rsidRPr="00FD384E">
        <w:rPr>
          <w:rFonts w:ascii="Arial" w:hAnsi="Arial" w:cs="Arial"/>
        </w:rPr>
        <w:t>45 years)</w:t>
      </w:r>
      <w:r w:rsidR="009A52A8" w:rsidRPr="00FD384E">
        <w:rPr>
          <w:rFonts w:ascii="Arial" w:hAnsi="Arial" w:cs="Arial"/>
        </w:rPr>
        <w:t>, h</w:t>
      </w:r>
      <w:r w:rsidR="00A70ED0" w:rsidRPr="00FD384E">
        <w:rPr>
          <w:rFonts w:ascii="Arial" w:hAnsi="Arial" w:cs="Arial"/>
        </w:rPr>
        <w:t>owever</w:t>
      </w:r>
      <w:r w:rsidR="006B4C05" w:rsidRPr="00FD384E">
        <w:rPr>
          <w:rFonts w:ascii="Arial" w:hAnsi="Arial" w:cs="Arial"/>
        </w:rPr>
        <w:t xml:space="preserve"> </w:t>
      </w:r>
      <w:r w:rsidR="00A70ED0" w:rsidRPr="00FD384E">
        <w:rPr>
          <w:rFonts w:ascii="Arial" w:hAnsi="Arial" w:cs="Arial"/>
        </w:rPr>
        <w:t xml:space="preserve">the </w:t>
      </w:r>
      <w:r w:rsidR="00E44E8D" w:rsidRPr="00FD384E">
        <w:rPr>
          <w:rFonts w:ascii="Arial" w:hAnsi="Arial" w:cs="Arial"/>
        </w:rPr>
        <w:t>next</w:t>
      </w:r>
      <w:r w:rsidR="00C32810" w:rsidRPr="00FD384E">
        <w:rPr>
          <w:rFonts w:ascii="Arial" w:hAnsi="Arial" w:cs="Arial"/>
        </w:rPr>
        <w:t xml:space="preserve"> </w:t>
      </w:r>
      <w:r w:rsidR="00A70ED0" w:rsidRPr="00FD384E">
        <w:rPr>
          <w:rFonts w:ascii="Arial" w:hAnsi="Arial" w:cs="Arial"/>
        </w:rPr>
        <w:t xml:space="preserve">age </w:t>
      </w:r>
      <w:r w:rsidR="007A7B89" w:rsidRPr="00FD384E">
        <w:rPr>
          <w:rFonts w:ascii="Arial" w:hAnsi="Arial" w:cs="Arial"/>
        </w:rPr>
        <w:t>coh</w:t>
      </w:r>
      <w:r w:rsidR="00E44E8D" w:rsidRPr="00FD384E">
        <w:rPr>
          <w:rFonts w:ascii="Arial" w:hAnsi="Arial" w:cs="Arial"/>
        </w:rPr>
        <w:t>ort of public servants appears</w:t>
      </w:r>
      <w:r w:rsidR="0005551F" w:rsidRPr="00FD384E">
        <w:rPr>
          <w:rFonts w:ascii="Arial" w:hAnsi="Arial" w:cs="Arial"/>
        </w:rPr>
        <w:t xml:space="preserve"> </w:t>
      </w:r>
      <w:r w:rsidR="006B4C05" w:rsidRPr="00FD384E">
        <w:rPr>
          <w:rFonts w:ascii="Arial" w:hAnsi="Arial" w:cs="Arial"/>
        </w:rPr>
        <w:t xml:space="preserve">to be </w:t>
      </w:r>
      <w:r w:rsidR="007A7B89" w:rsidRPr="00FD384E">
        <w:rPr>
          <w:rFonts w:ascii="Arial" w:hAnsi="Arial" w:cs="Arial"/>
        </w:rPr>
        <w:t>sufficient</w:t>
      </w:r>
      <w:r w:rsidR="0005551F" w:rsidRPr="00FD384E">
        <w:rPr>
          <w:rFonts w:ascii="Arial" w:hAnsi="Arial" w:cs="Arial"/>
        </w:rPr>
        <w:t xml:space="preserve"> </w:t>
      </w:r>
      <w:r w:rsidR="009505FE" w:rsidRPr="00FD384E">
        <w:rPr>
          <w:rFonts w:ascii="Arial" w:hAnsi="Arial" w:cs="Arial"/>
        </w:rPr>
        <w:t xml:space="preserve">in number </w:t>
      </w:r>
      <w:r w:rsidR="00E44E8D" w:rsidRPr="00FD384E">
        <w:rPr>
          <w:rFonts w:ascii="Arial" w:hAnsi="Arial" w:cs="Arial"/>
        </w:rPr>
        <w:t xml:space="preserve">to </w:t>
      </w:r>
      <w:r w:rsidR="001E5161" w:rsidRPr="00FD384E">
        <w:rPr>
          <w:rFonts w:ascii="Arial" w:hAnsi="Arial" w:cs="Arial"/>
        </w:rPr>
        <w:t>fill this gap (i.e. those aged 36</w:t>
      </w:r>
      <w:r w:rsidR="00E44E8D" w:rsidRPr="00FD384E">
        <w:rPr>
          <w:rFonts w:ascii="Arial" w:hAnsi="Arial" w:cs="Arial"/>
        </w:rPr>
        <w:t xml:space="preserve"> - 45).</w:t>
      </w:r>
      <w:r w:rsidR="000615DE" w:rsidRPr="00FD384E">
        <w:rPr>
          <w:rFonts w:ascii="Arial" w:hAnsi="Arial" w:cs="Arial"/>
        </w:rPr>
        <w:t xml:space="preserve"> </w:t>
      </w:r>
    </w:p>
    <w:p w:rsidR="00C32810" w:rsidRPr="00FD384E" w:rsidRDefault="00C32810" w:rsidP="00B678FB">
      <w:pPr>
        <w:rPr>
          <w:rFonts w:ascii="Arial" w:hAnsi="Arial" w:cs="Arial"/>
        </w:rPr>
      </w:pPr>
    </w:p>
    <w:p w:rsidR="00433D94" w:rsidRPr="00FD384E" w:rsidRDefault="00433D94" w:rsidP="003465EF">
      <w:pPr>
        <w:rPr>
          <w:rFonts w:ascii="Arial" w:hAnsi="Arial" w:cs="Arial"/>
          <w:b/>
          <w:sz w:val="20"/>
          <w:szCs w:val="20"/>
        </w:rPr>
      </w:pPr>
    </w:p>
    <w:p w:rsidR="00BE50EA" w:rsidRPr="00FD384E" w:rsidRDefault="00E22285" w:rsidP="004E2C7B">
      <w:pPr>
        <w:jc w:val="center"/>
        <w:rPr>
          <w:rFonts w:ascii="Arial" w:hAnsi="Arial" w:cs="Arial"/>
          <w:b/>
          <w:sz w:val="20"/>
          <w:szCs w:val="20"/>
        </w:rPr>
      </w:pPr>
      <w:proofErr w:type="gramStart"/>
      <w:r>
        <w:rPr>
          <w:rStyle w:val="TableheadingChar"/>
          <w:sz w:val="20"/>
          <w:szCs w:val="20"/>
        </w:rPr>
        <w:t>Chart 2.</w:t>
      </w:r>
      <w:proofErr w:type="gramEnd"/>
      <w:r w:rsidR="006F015D">
        <w:rPr>
          <w:rStyle w:val="TableheadingChar"/>
          <w:sz w:val="20"/>
          <w:szCs w:val="20"/>
        </w:rPr>
        <w:t xml:space="preserve"> </w:t>
      </w:r>
      <w:r>
        <w:rPr>
          <w:rStyle w:val="TableheadingChar"/>
          <w:sz w:val="20"/>
          <w:szCs w:val="20"/>
        </w:rPr>
        <w:t xml:space="preserve"> </w:t>
      </w:r>
      <w:r w:rsidR="00BE50EA" w:rsidRPr="00B820EE">
        <w:rPr>
          <w:rStyle w:val="TableheadingChar"/>
          <w:sz w:val="20"/>
          <w:szCs w:val="20"/>
        </w:rPr>
        <w:t>Public Servants by Age Group</w:t>
      </w:r>
      <w:r w:rsidR="00EF1F42" w:rsidRPr="00FD384E">
        <w:rPr>
          <w:rStyle w:val="FootnoteReference"/>
          <w:rFonts w:ascii="Arial" w:hAnsi="Arial" w:cs="Arial"/>
          <w:b/>
          <w:sz w:val="20"/>
          <w:szCs w:val="20"/>
        </w:rPr>
        <w:footnoteReference w:id="9"/>
      </w:r>
    </w:p>
    <w:p w:rsidR="00BE50EA" w:rsidRPr="00FD384E" w:rsidRDefault="000F1FED" w:rsidP="004E2C7B">
      <w:pPr>
        <w:jc w:val="center"/>
        <w:rPr>
          <w:rFonts w:ascii="Arial" w:hAnsi="Arial" w:cs="Arial"/>
          <w:b/>
        </w:rPr>
      </w:pPr>
      <w:r>
        <w:rPr>
          <w:rFonts w:ascii="Arial" w:hAnsi="Arial" w:cs="Arial"/>
          <w:noProof/>
          <w:lang w:val="en-AU" w:eastAsia="en-AU"/>
        </w:rPr>
        <w:drawing>
          <wp:inline distT="0" distB="0" distL="0" distR="0">
            <wp:extent cx="4676140" cy="3361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6140" cy="3361055"/>
                    </a:xfrm>
                    <a:prstGeom prst="rect">
                      <a:avLst/>
                    </a:prstGeom>
                    <a:noFill/>
                    <a:ln>
                      <a:noFill/>
                    </a:ln>
                  </pic:spPr>
                </pic:pic>
              </a:graphicData>
            </a:graphic>
          </wp:inline>
        </w:drawing>
      </w:r>
    </w:p>
    <w:p w:rsidR="007A7B89" w:rsidRPr="00FD384E" w:rsidRDefault="00911E85" w:rsidP="004E2C7B">
      <w:pPr>
        <w:jc w:val="center"/>
        <w:rPr>
          <w:rFonts w:ascii="Arial" w:hAnsi="Arial" w:cs="Arial"/>
          <w:sz w:val="20"/>
          <w:szCs w:val="20"/>
        </w:rPr>
      </w:pPr>
      <w:r w:rsidRPr="00FD384E">
        <w:rPr>
          <w:rFonts w:ascii="Arial" w:hAnsi="Arial" w:cs="Arial"/>
          <w:sz w:val="20"/>
          <w:szCs w:val="20"/>
        </w:rPr>
        <w:t>n=1912</w:t>
      </w:r>
    </w:p>
    <w:p w:rsidR="001D5ACE" w:rsidRPr="00FD384E" w:rsidRDefault="001D5ACE" w:rsidP="003465EF">
      <w:pPr>
        <w:rPr>
          <w:rFonts w:ascii="Arial" w:hAnsi="Arial" w:cs="Arial"/>
        </w:rPr>
      </w:pPr>
    </w:p>
    <w:p w:rsidR="0031764D" w:rsidRPr="00FD384E" w:rsidRDefault="0031764D" w:rsidP="0031764D">
      <w:pPr>
        <w:rPr>
          <w:rFonts w:ascii="Arial" w:hAnsi="Arial" w:cs="Arial"/>
        </w:rPr>
      </w:pPr>
      <w:r w:rsidRPr="00FD384E">
        <w:rPr>
          <w:rFonts w:ascii="Arial" w:hAnsi="Arial" w:cs="Arial"/>
        </w:rPr>
        <w:t>There is a small degree of age bias in survey findings, with younger respondents slightly over represented amongst survey respondents.  This needs to be taken into consid</w:t>
      </w:r>
      <w:r w:rsidR="00B87A71" w:rsidRPr="00FD384E">
        <w:rPr>
          <w:rFonts w:ascii="Arial" w:hAnsi="Arial" w:cs="Arial"/>
        </w:rPr>
        <w:t xml:space="preserve">eration when reviewing </w:t>
      </w:r>
      <w:r w:rsidR="004821A7" w:rsidRPr="00FD384E">
        <w:rPr>
          <w:rFonts w:ascii="Arial" w:hAnsi="Arial" w:cs="Arial"/>
        </w:rPr>
        <w:t xml:space="preserve">survey </w:t>
      </w:r>
      <w:r w:rsidR="00B87A71" w:rsidRPr="00FD384E">
        <w:rPr>
          <w:rFonts w:ascii="Arial" w:hAnsi="Arial" w:cs="Arial"/>
        </w:rPr>
        <w:t>results.</w:t>
      </w:r>
      <w:r w:rsidR="00B87A71" w:rsidRPr="00FD384E">
        <w:rPr>
          <w:rStyle w:val="FootnoteReference"/>
          <w:rFonts w:ascii="Arial" w:hAnsi="Arial" w:cs="Arial"/>
        </w:rPr>
        <w:footnoteReference w:id="10"/>
      </w:r>
    </w:p>
    <w:p w:rsidR="00186CA7" w:rsidRPr="00FD384E" w:rsidRDefault="00186CA7" w:rsidP="003465EF">
      <w:pPr>
        <w:rPr>
          <w:rFonts w:ascii="Arial" w:hAnsi="Arial" w:cs="Arial"/>
          <w:b/>
        </w:rPr>
      </w:pPr>
    </w:p>
    <w:p w:rsidR="00A71677" w:rsidRPr="00FD384E" w:rsidRDefault="0031764D" w:rsidP="00A71677">
      <w:pPr>
        <w:rPr>
          <w:rFonts w:ascii="Arial" w:hAnsi="Arial" w:cs="Arial"/>
          <w:b/>
        </w:rPr>
      </w:pPr>
      <w:r w:rsidRPr="00FD384E">
        <w:rPr>
          <w:rFonts w:ascii="Arial" w:hAnsi="Arial" w:cs="Arial"/>
          <w:b/>
        </w:rPr>
        <w:br w:type="page"/>
      </w:r>
      <w:r w:rsidR="00A71677" w:rsidRPr="00FD384E">
        <w:rPr>
          <w:rFonts w:ascii="Arial" w:hAnsi="Arial" w:cs="Arial"/>
          <w:b/>
        </w:rPr>
        <w:lastRenderedPageBreak/>
        <w:t>Language</w:t>
      </w:r>
    </w:p>
    <w:p w:rsidR="00A71677" w:rsidRPr="00FD384E" w:rsidRDefault="00A71677" w:rsidP="00A71677">
      <w:pPr>
        <w:rPr>
          <w:rFonts w:ascii="Arial" w:hAnsi="Arial" w:cs="Arial"/>
        </w:rPr>
      </w:pPr>
    </w:p>
    <w:p w:rsidR="00A71677" w:rsidRPr="00FD384E" w:rsidRDefault="00A71677" w:rsidP="00A71677">
      <w:pPr>
        <w:rPr>
          <w:rFonts w:ascii="Arial" w:hAnsi="Arial" w:cs="Arial"/>
        </w:rPr>
      </w:pPr>
      <w:r w:rsidRPr="00FD384E">
        <w:rPr>
          <w:rFonts w:ascii="Arial" w:hAnsi="Arial" w:cs="Arial"/>
        </w:rPr>
        <w:t xml:space="preserve">All respondents indicated that they spoke Bislama either “well” or “very well”, </w:t>
      </w:r>
      <w:r w:rsidR="00DB101B" w:rsidRPr="00FD384E">
        <w:rPr>
          <w:rFonts w:ascii="Arial" w:hAnsi="Arial" w:cs="Arial"/>
        </w:rPr>
        <w:t xml:space="preserve">as </w:t>
      </w:r>
      <w:r w:rsidRPr="00FD384E">
        <w:rPr>
          <w:rFonts w:ascii="Arial" w:hAnsi="Arial" w:cs="Arial"/>
        </w:rPr>
        <w:t>compared to English (94%) and French (36%).</w:t>
      </w:r>
      <w:r w:rsidR="0070719C" w:rsidRPr="00FD384E">
        <w:rPr>
          <w:rStyle w:val="FootnoteReference"/>
          <w:rFonts w:ascii="Arial" w:hAnsi="Arial" w:cs="Arial"/>
        </w:rPr>
        <w:footnoteReference w:id="11"/>
      </w:r>
    </w:p>
    <w:p w:rsidR="00A71677" w:rsidRPr="00FD384E" w:rsidRDefault="00A71677" w:rsidP="00A71677">
      <w:pPr>
        <w:rPr>
          <w:rFonts w:ascii="Arial" w:hAnsi="Arial" w:cs="Arial"/>
        </w:rPr>
      </w:pPr>
    </w:p>
    <w:p w:rsidR="00A71677" w:rsidRPr="00FD384E" w:rsidRDefault="006F015D" w:rsidP="004E2C7B">
      <w:pPr>
        <w:pStyle w:val="Tableheading"/>
        <w:jc w:val="center"/>
      </w:pPr>
      <w:proofErr w:type="gramStart"/>
      <w:r>
        <w:t>Chart 3.</w:t>
      </w:r>
      <w:proofErr w:type="gramEnd"/>
      <w:r w:rsidR="00A71677" w:rsidRPr="00FD384E">
        <w:t xml:space="preserve"> </w:t>
      </w:r>
      <w:r>
        <w:t xml:space="preserve"> </w:t>
      </w:r>
      <w:r w:rsidR="00A71677" w:rsidRPr="00FD384E">
        <w:t xml:space="preserve">Self assessment of </w:t>
      </w:r>
      <w:r w:rsidR="001A5E5A" w:rsidRPr="00FD384E">
        <w:t xml:space="preserve">spoken </w:t>
      </w:r>
      <w:r w:rsidR="00DB101B" w:rsidRPr="00FD384E">
        <w:t>language</w:t>
      </w:r>
      <w:r w:rsidR="00A45920" w:rsidRPr="00FD384E">
        <w:t xml:space="preserve"> skills</w:t>
      </w:r>
    </w:p>
    <w:p w:rsidR="00872CDA" w:rsidRPr="00FD384E" w:rsidRDefault="000F1FED" w:rsidP="004E2C7B">
      <w:pPr>
        <w:jc w:val="center"/>
        <w:rPr>
          <w:rFonts w:ascii="Arial" w:hAnsi="Arial" w:cs="Arial"/>
          <w:b/>
        </w:rPr>
      </w:pPr>
      <w:r>
        <w:rPr>
          <w:rFonts w:ascii="Arial" w:hAnsi="Arial" w:cs="Arial"/>
          <w:noProof/>
          <w:lang w:val="en-AU" w:eastAsia="en-AU"/>
        </w:rPr>
        <w:drawing>
          <wp:inline distT="0" distB="0" distL="0" distR="0">
            <wp:extent cx="4154805" cy="2983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4805" cy="2983865"/>
                    </a:xfrm>
                    <a:prstGeom prst="rect">
                      <a:avLst/>
                    </a:prstGeom>
                    <a:noFill/>
                    <a:ln>
                      <a:noFill/>
                    </a:ln>
                  </pic:spPr>
                </pic:pic>
              </a:graphicData>
            </a:graphic>
          </wp:inline>
        </w:drawing>
      </w:r>
    </w:p>
    <w:p w:rsidR="00A45920" w:rsidRPr="00BA40B6" w:rsidRDefault="00BA40B6" w:rsidP="00BA40B6">
      <w:pPr>
        <w:jc w:val="center"/>
        <w:rPr>
          <w:rFonts w:ascii="Arial" w:hAnsi="Arial" w:cs="Arial"/>
          <w:sz w:val="20"/>
          <w:szCs w:val="20"/>
        </w:rPr>
      </w:pPr>
      <w:r>
        <w:rPr>
          <w:rFonts w:ascii="Arial" w:hAnsi="Arial" w:cs="Arial"/>
          <w:sz w:val="20"/>
          <w:szCs w:val="20"/>
        </w:rPr>
        <w:t>n</w:t>
      </w:r>
      <w:r w:rsidRPr="00BA40B6">
        <w:rPr>
          <w:rFonts w:ascii="Arial" w:hAnsi="Arial" w:cs="Arial"/>
          <w:sz w:val="20"/>
          <w:szCs w:val="20"/>
        </w:rPr>
        <w:t>=</w:t>
      </w:r>
      <w:r w:rsidR="00BE52CD">
        <w:rPr>
          <w:rFonts w:ascii="Arial" w:hAnsi="Arial" w:cs="Arial"/>
          <w:sz w:val="20"/>
          <w:szCs w:val="20"/>
        </w:rPr>
        <w:t>500</w:t>
      </w:r>
    </w:p>
    <w:p w:rsidR="000615DE" w:rsidRPr="00FD384E" w:rsidRDefault="00005741" w:rsidP="003465EF">
      <w:pPr>
        <w:rPr>
          <w:rFonts w:ascii="Arial" w:hAnsi="Arial" w:cs="Arial"/>
        </w:rPr>
      </w:pPr>
      <w:r w:rsidRPr="00FD384E">
        <w:rPr>
          <w:rFonts w:ascii="Arial" w:hAnsi="Arial" w:cs="Arial"/>
          <w:b/>
        </w:rPr>
        <w:t>Education</w:t>
      </w:r>
      <w:r w:rsidRPr="00FD384E">
        <w:rPr>
          <w:rFonts w:ascii="Arial" w:hAnsi="Arial" w:cs="Arial"/>
        </w:rPr>
        <w:t xml:space="preserve"> </w:t>
      </w:r>
    </w:p>
    <w:p w:rsidR="000615DE" w:rsidRPr="00FD384E" w:rsidRDefault="000615DE" w:rsidP="003465EF">
      <w:pPr>
        <w:rPr>
          <w:rFonts w:ascii="Arial" w:hAnsi="Arial" w:cs="Arial"/>
        </w:rPr>
      </w:pPr>
    </w:p>
    <w:p w:rsidR="00005741" w:rsidRPr="00FD384E" w:rsidRDefault="007471EA" w:rsidP="003465EF">
      <w:pPr>
        <w:rPr>
          <w:rFonts w:ascii="Arial" w:hAnsi="Arial" w:cs="Arial"/>
        </w:rPr>
      </w:pPr>
      <w:r w:rsidRPr="00FD384E">
        <w:rPr>
          <w:rFonts w:ascii="Arial" w:hAnsi="Arial" w:cs="Arial"/>
        </w:rPr>
        <w:t xml:space="preserve">Survey respondents </w:t>
      </w:r>
      <w:r w:rsidR="007A7B89" w:rsidRPr="00FD384E">
        <w:rPr>
          <w:rFonts w:ascii="Arial" w:hAnsi="Arial" w:cs="Arial"/>
        </w:rPr>
        <w:t>a</w:t>
      </w:r>
      <w:r w:rsidR="00083322" w:rsidRPr="00FD384E">
        <w:rPr>
          <w:rFonts w:ascii="Arial" w:hAnsi="Arial" w:cs="Arial"/>
        </w:rPr>
        <w:t>re general</w:t>
      </w:r>
      <w:r w:rsidR="00005741" w:rsidRPr="00FD384E">
        <w:rPr>
          <w:rFonts w:ascii="Arial" w:hAnsi="Arial" w:cs="Arial"/>
        </w:rPr>
        <w:t>l</w:t>
      </w:r>
      <w:r w:rsidR="00E24BF0" w:rsidRPr="00FD384E">
        <w:rPr>
          <w:rFonts w:ascii="Arial" w:hAnsi="Arial" w:cs="Arial"/>
        </w:rPr>
        <w:t>y well educated with at least 68% having</w:t>
      </w:r>
      <w:r w:rsidR="00224D9D" w:rsidRPr="00FD384E">
        <w:rPr>
          <w:rFonts w:ascii="Arial" w:hAnsi="Arial" w:cs="Arial"/>
        </w:rPr>
        <w:t xml:space="preserve"> completed some form of</w:t>
      </w:r>
      <w:r w:rsidR="00005741" w:rsidRPr="00FD384E">
        <w:rPr>
          <w:rFonts w:ascii="Arial" w:hAnsi="Arial" w:cs="Arial"/>
        </w:rPr>
        <w:t xml:space="preserve"> </w:t>
      </w:r>
      <w:r w:rsidR="00E24BF0" w:rsidRPr="00FD384E">
        <w:rPr>
          <w:rFonts w:ascii="Arial" w:hAnsi="Arial" w:cs="Arial"/>
        </w:rPr>
        <w:t>terti</w:t>
      </w:r>
      <w:r w:rsidR="00501530" w:rsidRPr="00FD384E">
        <w:rPr>
          <w:rFonts w:ascii="Arial" w:hAnsi="Arial" w:cs="Arial"/>
        </w:rPr>
        <w:t xml:space="preserve">ary training beyond high school.  (Refer to Chart </w:t>
      </w:r>
      <w:r w:rsidR="00A1109D">
        <w:rPr>
          <w:rFonts w:ascii="Arial" w:hAnsi="Arial" w:cs="Arial"/>
        </w:rPr>
        <w:t>4</w:t>
      </w:r>
      <w:r w:rsidR="00501530" w:rsidRPr="00FD384E">
        <w:rPr>
          <w:rFonts w:ascii="Arial" w:hAnsi="Arial" w:cs="Arial"/>
        </w:rPr>
        <w:t>)</w:t>
      </w:r>
    </w:p>
    <w:p w:rsidR="000C6E82" w:rsidRPr="00FD384E" w:rsidRDefault="000C6E82" w:rsidP="003465EF">
      <w:pPr>
        <w:rPr>
          <w:rFonts w:ascii="Arial" w:hAnsi="Arial" w:cs="Arial"/>
        </w:rPr>
      </w:pPr>
    </w:p>
    <w:p w:rsidR="00C32810" w:rsidRPr="00FD384E" w:rsidRDefault="0034505F" w:rsidP="004E2C7B">
      <w:pPr>
        <w:pStyle w:val="Tableheading"/>
        <w:jc w:val="center"/>
      </w:pPr>
      <w:proofErr w:type="gramStart"/>
      <w:r>
        <w:t>Chart 4.</w:t>
      </w:r>
      <w:proofErr w:type="gramEnd"/>
      <w:r w:rsidR="00C32810" w:rsidRPr="00FD384E">
        <w:t xml:space="preserve"> </w:t>
      </w:r>
      <w:r>
        <w:t xml:space="preserve"> </w:t>
      </w:r>
      <w:r w:rsidR="00C32810" w:rsidRPr="00FD384E">
        <w:t>Highest level of education completed by number of respondents</w:t>
      </w:r>
    </w:p>
    <w:p w:rsidR="00E82AEF" w:rsidRPr="00FD384E" w:rsidRDefault="000F1FED" w:rsidP="004E2C7B">
      <w:pPr>
        <w:jc w:val="center"/>
        <w:rPr>
          <w:rFonts w:ascii="Arial" w:hAnsi="Arial" w:cs="Arial"/>
          <w:b/>
        </w:rPr>
      </w:pPr>
      <w:r>
        <w:rPr>
          <w:rFonts w:ascii="Arial" w:hAnsi="Arial" w:cs="Arial"/>
          <w:noProof/>
          <w:lang w:val="en-AU" w:eastAsia="en-AU"/>
        </w:rPr>
        <w:drawing>
          <wp:inline distT="0" distB="0" distL="0" distR="0">
            <wp:extent cx="4042410" cy="2871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2410" cy="2871470"/>
                    </a:xfrm>
                    <a:prstGeom prst="rect">
                      <a:avLst/>
                    </a:prstGeom>
                    <a:noFill/>
                    <a:ln>
                      <a:noFill/>
                    </a:ln>
                  </pic:spPr>
                </pic:pic>
              </a:graphicData>
            </a:graphic>
          </wp:inline>
        </w:drawing>
      </w:r>
    </w:p>
    <w:p w:rsidR="00E82AEF" w:rsidRPr="00FD384E" w:rsidRDefault="001D5ACE" w:rsidP="004E2C7B">
      <w:pPr>
        <w:jc w:val="center"/>
        <w:rPr>
          <w:rFonts w:ascii="Arial" w:hAnsi="Arial" w:cs="Arial"/>
          <w:sz w:val="20"/>
          <w:szCs w:val="20"/>
        </w:rPr>
      </w:pPr>
      <w:r w:rsidRPr="00FD384E">
        <w:rPr>
          <w:rFonts w:ascii="Arial" w:hAnsi="Arial" w:cs="Arial"/>
          <w:sz w:val="20"/>
          <w:szCs w:val="20"/>
        </w:rPr>
        <w:t>n=501</w:t>
      </w:r>
    </w:p>
    <w:p w:rsidR="000615DE" w:rsidRPr="00FD384E" w:rsidRDefault="000C6E82" w:rsidP="003465EF">
      <w:pPr>
        <w:rPr>
          <w:rFonts w:ascii="Arial" w:hAnsi="Arial" w:cs="Arial"/>
          <w:b/>
        </w:rPr>
      </w:pPr>
      <w:r w:rsidRPr="00FD384E">
        <w:rPr>
          <w:rFonts w:ascii="Arial" w:hAnsi="Arial" w:cs="Arial"/>
          <w:b/>
        </w:rPr>
        <w:lastRenderedPageBreak/>
        <w:t>Highest level of e</w:t>
      </w:r>
      <w:r w:rsidR="00083322" w:rsidRPr="00FD384E">
        <w:rPr>
          <w:rFonts w:ascii="Arial" w:hAnsi="Arial" w:cs="Arial"/>
          <w:b/>
        </w:rPr>
        <w:t>ducation by</w:t>
      </w:r>
      <w:r w:rsidR="00754741" w:rsidRPr="00FD384E">
        <w:rPr>
          <w:rFonts w:ascii="Arial" w:hAnsi="Arial" w:cs="Arial"/>
          <w:b/>
        </w:rPr>
        <w:t xml:space="preserve"> gender</w:t>
      </w:r>
      <w:r w:rsidR="00501530" w:rsidRPr="00FD384E">
        <w:rPr>
          <w:rFonts w:ascii="Arial" w:hAnsi="Arial" w:cs="Arial"/>
          <w:b/>
        </w:rPr>
        <w:t xml:space="preserve"> </w:t>
      </w:r>
    </w:p>
    <w:p w:rsidR="000615DE" w:rsidRPr="00FD384E" w:rsidRDefault="000615DE" w:rsidP="003465EF">
      <w:pPr>
        <w:rPr>
          <w:rFonts w:ascii="Arial" w:hAnsi="Arial" w:cs="Arial"/>
          <w:b/>
          <w:sz w:val="16"/>
          <w:szCs w:val="16"/>
        </w:rPr>
      </w:pPr>
    </w:p>
    <w:p w:rsidR="00FD1765" w:rsidRPr="00FD384E" w:rsidRDefault="00FD1765" w:rsidP="003465EF">
      <w:pPr>
        <w:rPr>
          <w:rFonts w:ascii="Arial" w:hAnsi="Arial" w:cs="Arial"/>
        </w:rPr>
      </w:pPr>
      <w:r w:rsidRPr="00FD384E">
        <w:rPr>
          <w:rFonts w:ascii="Arial" w:hAnsi="Arial" w:cs="Arial"/>
        </w:rPr>
        <w:t>A greater proport</w:t>
      </w:r>
      <w:r w:rsidR="00034B41" w:rsidRPr="00FD384E">
        <w:rPr>
          <w:rFonts w:ascii="Arial" w:hAnsi="Arial" w:cs="Arial"/>
        </w:rPr>
        <w:t xml:space="preserve">ion of male respondents have </w:t>
      </w:r>
      <w:r w:rsidR="004821A7" w:rsidRPr="00FD384E">
        <w:rPr>
          <w:rFonts w:ascii="Arial" w:hAnsi="Arial" w:cs="Arial"/>
        </w:rPr>
        <w:t xml:space="preserve">completed </w:t>
      </w:r>
      <w:r w:rsidR="00034B41" w:rsidRPr="00FD384E">
        <w:rPr>
          <w:rFonts w:ascii="Arial" w:hAnsi="Arial" w:cs="Arial"/>
        </w:rPr>
        <w:t xml:space="preserve">higher level degree qualifications </w:t>
      </w:r>
      <w:r w:rsidR="006729CA" w:rsidRPr="00FD384E">
        <w:rPr>
          <w:rFonts w:ascii="Arial" w:hAnsi="Arial" w:cs="Arial"/>
        </w:rPr>
        <w:t>(</w:t>
      </w:r>
      <w:r w:rsidR="00B43D53" w:rsidRPr="00FD384E">
        <w:rPr>
          <w:rFonts w:ascii="Arial" w:hAnsi="Arial" w:cs="Arial"/>
        </w:rPr>
        <w:t xml:space="preserve">29.4% of male respondents compared to </w:t>
      </w:r>
      <w:r w:rsidR="004821A7" w:rsidRPr="00FD384E">
        <w:rPr>
          <w:rFonts w:ascii="Arial" w:hAnsi="Arial" w:cs="Arial"/>
        </w:rPr>
        <w:t xml:space="preserve">only </w:t>
      </w:r>
      <w:r w:rsidR="00B43D53" w:rsidRPr="00FD384E">
        <w:rPr>
          <w:rFonts w:ascii="Arial" w:hAnsi="Arial" w:cs="Arial"/>
        </w:rPr>
        <w:t>18.6% of</w:t>
      </w:r>
      <w:r w:rsidR="00873A94" w:rsidRPr="00FD384E">
        <w:rPr>
          <w:rFonts w:ascii="Arial" w:hAnsi="Arial" w:cs="Arial"/>
        </w:rPr>
        <w:t xml:space="preserve"> </w:t>
      </w:r>
      <w:r w:rsidR="009505FE" w:rsidRPr="00FD384E">
        <w:rPr>
          <w:rFonts w:ascii="Arial" w:hAnsi="Arial" w:cs="Arial"/>
        </w:rPr>
        <w:t>female respondents</w:t>
      </w:r>
      <w:r w:rsidR="006729CA" w:rsidRPr="00FD384E">
        <w:rPr>
          <w:rFonts w:ascii="Arial" w:hAnsi="Arial" w:cs="Arial"/>
        </w:rPr>
        <w:t>)</w:t>
      </w:r>
      <w:r w:rsidR="00034B41" w:rsidRPr="00FD384E">
        <w:rPr>
          <w:rFonts w:ascii="Arial" w:hAnsi="Arial" w:cs="Arial"/>
        </w:rPr>
        <w:t>.</w:t>
      </w:r>
      <w:r w:rsidR="006729CA" w:rsidRPr="00FD384E">
        <w:rPr>
          <w:rStyle w:val="FootnoteReference"/>
          <w:rFonts w:ascii="Arial" w:hAnsi="Arial" w:cs="Arial"/>
        </w:rPr>
        <w:footnoteReference w:id="12"/>
      </w:r>
    </w:p>
    <w:p w:rsidR="00A45920" w:rsidRPr="004E2C7B" w:rsidRDefault="00A45920" w:rsidP="003465EF">
      <w:pPr>
        <w:rPr>
          <w:rFonts w:ascii="Arial" w:hAnsi="Arial" w:cs="Arial"/>
          <w:sz w:val="20"/>
          <w:szCs w:val="20"/>
        </w:rPr>
      </w:pPr>
    </w:p>
    <w:p w:rsidR="00FD1765" w:rsidRPr="00FD384E" w:rsidRDefault="0034505F" w:rsidP="003465EF">
      <w:pPr>
        <w:rPr>
          <w:rFonts w:ascii="Arial" w:hAnsi="Arial" w:cs="Arial"/>
          <w:b/>
          <w:sz w:val="20"/>
          <w:szCs w:val="20"/>
        </w:rPr>
      </w:pPr>
      <w:proofErr w:type="gramStart"/>
      <w:r>
        <w:rPr>
          <w:rFonts w:ascii="Arial" w:hAnsi="Arial" w:cs="Arial"/>
          <w:b/>
          <w:sz w:val="20"/>
          <w:szCs w:val="20"/>
        </w:rPr>
        <w:t>Table 2.</w:t>
      </w:r>
      <w:proofErr w:type="gramEnd"/>
      <w:r w:rsidR="00A45920" w:rsidRPr="00FD384E">
        <w:rPr>
          <w:rFonts w:ascii="Arial" w:hAnsi="Arial" w:cs="Arial"/>
          <w:b/>
          <w:sz w:val="20"/>
          <w:szCs w:val="20"/>
        </w:rPr>
        <w:t xml:space="preserve"> </w:t>
      </w:r>
      <w:r>
        <w:rPr>
          <w:rFonts w:ascii="Arial" w:hAnsi="Arial" w:cs="Arial"/>
          <w:b/>
          <w:sz w:val="20"/>
          <w:szCs w:val="20"/>
        </w:rPr>
        <w:t xml:space="preserve"> </w:t>
      </w:r>
      <w:r w:rsidR="008F7313">
        <w:rPr>
          <w:rFonts w:ascii="Arial" w:hAnsi="Arial" w:cs="Arial"/>
          <w:b/>
          <w:bCs/>
          <w:sz w:val="20"/>
          <w:szCs w:val="20"/>
        </w:rPr>
        <w:t xml:space="preserve">Highest </w:t>
      </w:r>
      <w:r w:rsidR="0020544D">
        <w:rPr>
          <w:rFonts w:ascii="Arial" w:hAnsi="Arial" w:cs="Arial"/>
          <w:b/>
          <w:bCs/>
          <w:sz w:val="20"/>
          <w:szCs w:val="20"/>
        </w:rPr>
        <w:t xml:space="preserve">level of </w:t>
      </w:r>
      <w:r w:rsidR="008F7313">
        <w:rPr>
          <w:rFonts w:ascii="Arial" w:hAnsi="Arial" w:cs="Arial"/>
          <w:b/>
          <w:bCs/>
          <w:sz w:val="20"/>
          <w:szCs w:val="20"/>
        </w:rPr>
        <w:t>education by gender</w:t>
      </w:r>
      <w:r w:rsidR="00A45920" w:rsidRPr="00FD384E">
        <w:rPr>
          <w:rFonts w:ascii="Arial" w:hAnsi="Arial" w:cs="Arial"/>
          <w:b/>
          <w:bCs/>
          <w:sz w:val="20"/>
          <w:szCs w:val="20"/>
        </w:rPr>
        <w:t xml:space="preserve"> </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7"/>
        <w:gridCol w:w="940"/>
        <w:gridCol w:w="913"/>
        <w:gridCol w:w="939"/>
        <w:gridCol w:w="912"/>
        <w:gridCol w:w="939"/>
        <w:gridCol w:w="912"/>
      </w:tblGrid>
      <w:tr w:rsidR="005A57B2" w:rsidRPr="00FD384E">
        <w:trPr>
          <w:trHeight w:val="255"/>
        </w:trPr>
        <w:tc>
          <w:tcPr>
            <w:tcW w:w="0" w:type="auto"/>
            <w:tcBorders>
              <w:bottom w:val="nil"/>
            </w:tcBorders>
            <w:shd w:val="clear" w:color="auto" w:fill="auto"/>
            <w:noWrap/>
            <w:vAlign w:val="bottom"/>
          </w:tcPr>
          <w:p w:rsidR="005A57B2" w:rsidRPr="00FD384E" w:rsidRDefault="005A57B2">
            <w:pPr>
              <w:rPr>
                <w:rFonts w:ascii="Arial" w:hAnsi="Arial" w:cs="Arial"/>
                <w:b/>
                <w:bCs/>
                <w:sz w:val="20"/>
                <w:szCs w:val="20"/>
              </w:rPr>
            </w:pPr>
          </w:p>
        </w:tc>
        <w:tc>
          <w:tcPr>
            <w:tcW w:w="0" w:type="auto"/>
            <w:gridSpan w:val="2"/>
            <w:shd w:val="clear" w:color="auto" w:fill="auto"/>
            <w:noWrap/>
            <w:vAlign w:val="bottom"/>
          </w:tcPr>
          <w:p w:rsidR="005A57B2" w:rsidRPr="00FD384E" w:rsidRDefault="005A57B2" w:rsidP="005A57B2">
            <w:pPr>
              <w:jc w:val="center"/>
              <w:rPr>
                <w:rFonts w:ascii="Arial" w:hAnsi="Arial" w:cs="Arial"/>
                <w:sz w:val="20"/>
                <w:szCs w:val="20"/>
              </w:rPr>
            </w:pPr>
            <w:r w:rsidRPr="00FD384E">
              <w:rPr>
                <w:rFonts w:ascii="Arial" w:hAnsi="Arial" w:cs="Arial"/>
                <w:b/>
                <w:bCs/>
                <w:sz w:val="20"/>
                <w:szCs w:val="20"/>
              </w:rPr>
              <w:t>Female</w:t>
            </w:r>
          </w:p>
        </w:tc>
        <w:tc>
          <w:tcPr>
            <w:tcW w:w="0" w:type="auto"/>
            <w:gridSpan w:val="2"/>
            <w:shd w:val="clear" w:color="auto" w:fill="auto"/>
            <w:noWrap/>
            <w:vAlign w:val="bottom"/>
          </w:tcPr>
          <w:p w:rsidR="005A57B2" w:rsidRPr="00FD384E" w:rsidRDefault="005A57B2" w:rsidP="005A57B2">
            <w:pPr>
              <w:jc w:val="center"/>
              <w:rPr>
                <w:rFonts w:ascii="Arial" w:hAnsi="Arial" w:cs="Arial"/>
                <w:sz w:val="20"/>
                <w:szCs w:val="20"/>
              </w:rPr>
            </w:pPr>
            <w:r w:rsidRPr="00FD384E">
              <w:rPr>
                <w:rFonts w:ascii="Arial" w:hAnsi="Arial" w:cs="Arial"/>
                <w:b/>
                <w:bCs/>
                <w:sz w:val="20"/>
                <w:szCs w:val="20"/>
              </w:rPr>
              <w:t>Male</w:t>
            </w:r>
          </w:p>
        </w:tc>
        <w:tc>
          <w:tcPr>
            <w:tcW w:w="0" w:type="auto"/>
            <w:gridSpan w:val="2"/>
            <w:shd w:val="clear" w:color="auto" w:fill="auto"/>
            <w:noWrap/>
            <w:vAlign w:val="bottom"/>
          </w:tcPr>
          <w:p w:rsidR="005A57B2" w:rsidRPr="00FD384E" w:rsidRDefault="005A57B2" w:rsidP="005A57B2">
            <w:pPr>
              <w:jc w:val="center"/>
              <w:rPr>
                <w:rFonts w:ascii="Arial" w:hAnsi="Arial" w:cs="Arial"/>
                <w:sz w:val="20"/>
                <w:szCs w:val="20"/>
              </w:rPr>
            </w:pPr>
            <w:r w:rsidRPr="00FD384E">
              <w:rPr>
                <w:rFonts w:ascii="Arial" w:hAnsi="Arial" w:cs="Arial"/>
                <w:b/>
                <w:bCs/>
                <w:sz w:val="20"/>
                <w:szCs w:val="20"/>
              </w:rPr>
              <w:t>Total</w:t>
            </w:r>
          </w:p>
        </w:tc>
      </w:tr>
      <w:tr w:rsidR="00FD1765" w:rsidRPr="00FD384E">
        <w:trPr>
          <w:trHeight w:val="255"/>
        </w:trPr>
        <w:tc>
          <w:tcPr>
            <w:tcW w:w="0" w:type="auto"/>
            <w:tcBorders>
              <w:top w:val="nil"/>
            </w:tcBorders>
            <w:shd w:val="clear" w:color="auto" w:fill="auto"/>
            <w:noWrap/>
            <w:vAlign w:val="bottom"/>
          </w:tcPr>
          <w:p w:rsidR="00FD1765" w:rsidRPr="00FD384E" w:rsidRDefault="00E33DFB">
            <w:pPr>
              <w:rPr>
                <w:rFonts w:ascii="Arial" w:hAnsi="Arial" w:cs="Arial"/>
                <w:b/>
                <w:sz w:val="20"/>
                <w:szCs w:val="20"/>
              </w:rPr>
            </w:pPr>
            <w:r w:rsidRPr="00FD384E">
              <w:rPr>
                <w:rFonts w:ascii="Arial" w:hAnsi="Arial" w:cs="Arial"/>
                <w:b/>
                <w:sz w:val="20"/>
                <w:szCs w:val="20"/>
              </w:rPr>
              <w:t xml:space="preserve">HIGHEST </w:t>
            </w:r>
            <w:r w:rsidR="005A57B2" w:rsidRPr="00FD384E">
              <w:rPr>
                <w:rFonts w:ascii="Arial" w:hAnsi="Arial" w:cs="Arial"/>
                <w:b/>
                <w:sz w:val="20"/>
                <w:szCs w:val="20"/>
              </w:rPr>
              <w:t>LEVEL OF EDUCATION</w:t>
            </w:r>
          </w:p>
        </w:tc>
        <w:tc>
          <w:tcPr>
            <w:tcW w:w="0" w:type="auto"/>
            <w:shd w:val="clear" w:color="auto" w:fill="auto"/>
            <w:noWrap/>
            <w:vAlign w:val="bottom"/>
          </w:tcPr>
          <w:p w:rsidR="00FD1765" w:rsidRPr="00FD384E" w:rsidRDefault="00FD1765" w:rsidP="00413E54">
            <w:pPr>
              <w:jc w:val="center"/>
              <w:rPr>
                <w:rFonts w:ascii="Arial" w:hAnsi="Arial" w:cs="Arial"/>
                <w:b/>
                <w:bCs/>
                <w:sz w:val="20"/>
                <w:szCs w:val="20"/>
              </w:rPr>
            </w:pPr>
            <w:r w:rsidRPr="00FD384E">
              <w:rPr>
                <w:rFonts w:ascii="Arial" w:hAnsi="Arial" w:cs="Arial"/>
                <w:b/>
                <w:bCs/>
                <w:sz w:val="20"/>
                <w:szCs w:val="20"/>
              </w:rPr>
              <w:t>Number</w:t>
            </w:r>
          </w:p>
        </w:tc>
        <w:tc>
          <w:tcPr>
            <w:tcW w:w="0" w:type="auto"/>
            <w:shd w:val="clear" w:color="auto" w:fill="auto"/>
            <w:noWrap/>
            <w:vAlign w:val="bottom"/>
          </w:tcPr>
          <w:p w:rsidR="00FD1765" w:rsidRPr="00FD384E" w:rsidRDefault="00413E54" w:rsidP="00413E54">
            <w:pPr>
              <w:jc w:val="center"/>
              <w:rPr>
                <w:rFonts w:ascii="Arial" w:hAnsi="Arial" w:cs="Arial"/>
                <w:b/>
                <w:bCs/>
                <w:sz w:val="20"/>
                <w:szCs w:val="20"/>
              </w:rPr>
            </w:pPr>
            <w:r w:rsidRPr="00FD384E">
              <w:rPr>
                <w:rFonts w:ascii="Arial" w:hAnsi="Arial" w:cs="Arial"/>
                <w:b/>
                <w:bCs/>
                <w:sz w:val="20"/>
                <w:szCs w:val="20"/>
              </w:rPr>
              <w:t>Percent</w:t>
            </w:r>
          </w:p>
        </w:tc>
        <w:tc>
          <w:tcPr>
            <w:tcW w:w="0" w:type="auto"/>
            <w:shd w:val="clear" w:color="auto" w:fill="auto"/>
            <w:noWrap/>
            <w:vAlign w:val="bottom"/>
          </w:tcPr>
          <w:p w:rsidR="00FD1765" w:rsidRPr="00FD384E" w:rsidRDefault="00FD1765" w:rsidP="00413E54">
            <w:pPr>
              <w:jc w:val="center"/>
              <w:rPr>
                <w:rFonts w:ascii="Arial" w:hAnsi="Arial" w:cs="Arial"/>
                <w:b/>
                <w:bCs/>
                <w:sz w:val="20"/>
                <w:szCs w:val="20"/>
              </w:rPr>
            </w:pPr>
            <w:r w:rsidRPr="00FD384E">
              <w:rPr>
                <w:rFonts w:ascii="Arial" w:hAnsi="Arial" w:cs="Arial"/>
                <w:b/>
                <w:bCs/>
                <w:sz w:val="20"/>
                <w:szCs w:val="20"/>
              </w:rPr>
              <w:t>Number</w:t>
            </w:r>
          </w:p>
        </w:tc>
        <w:tc>
          <w:tcPr>
            <w:tcW w:w="0" w:type="auto"/>
            <w:shd w:val="clear" w:color="auto" w:fill="auto"/>
            <w:noWrap/>
            <w:vAlign w:val="bottom"/>
          </w:tcPr>
          <w:p w:rsidR="00FD1765" w:rsidRPr="00FD384E" w:rsidRDefault="00413E54" w:rsidP="00413E54">
            <w:pPr>
              <w:jc w:val="center"/>
              <w:rPr>
                <w:rFonts w:ascii="Arial" w:hAnsi="Arial" w:cs="Arial"/>
                <w:b/>
                <w:bCs/>
                <w:sz w:val="20"/>
                <w:szCs w:val="20"/>
              </w:rPr>
            </w:pPr>
            <w:r w:rsidRPr="00FD384E">
              <w:rPr>
                <w:rFonts w:ascii="Arial" w:hAnsi="Arial" w:cs="Arial"/>
                <w:b/>
                <w:bCs/>
                <w:sz w:val="20"/>
                <w:szCs w:val="20"/>
              </w:rPr>
              <w:t>Percent</w:t>
            </w:r>
          </w:p>
        </w:tc>
        <w:tc>
          <w:tcPr>
            <w:tcW w:w="0" w:type="auto"/>
            <w:shd w:val="clear" w:color="auto" w:fill="auto"/>
            <w:noWrap/>
            <w:vAlign w:val="bottom"/>
          </w:tcPr>
          <w:p w:rsidR="00FD1765" w:rsidRPr="00FD384E" w:rsidRDefault="00FD1765" w:rsidP="00413E54">
            <w:pPr>
              <w:jc w:val="center"/>
              <w:rPr>
                <w:rFonts w:ascii="Arial" w:hAnsi="Arial" w:cs="Arial"/>
                <w:b/>
                <w:bCs/>
                <w:sz w:val="20"/>
                <w:szCs w:val="20"/>
              </w:rPr>
            </w:pPr>
            <w:r w:rsidRPr="00FD384E">
              <w:rPr>
                <w:rFonts w:ascii="Arial" w:hAnsi="Arial" w:cs="Arial"/>
                <w:b/>
                <w:bCs/>
                <w:sz w:val="20"/>
                <w:szCs w:val="20"/>
              </w:rPr>
              <w:t>Number</w:t>
            </w:r>
          </w:p>
        </w:tc>
        <w:tc>
          <w:tcPr>
            <w:tcW w:w="0" w:type="auto"/>
            <w:shd w:val="clear" w:color="auto" w:fill="auto"/>
            <w:noWrap/>
            <w:vAlign w:val="bottom"/>
          </w:tcPr>
          <w:p w:rsidR="00FD1765" w:rsidRPr="00FD384E" w:rsidRDefault="00413E54" w:rsidP="00413E54">
            <w:pPr>
              <w:jc w:val="center"/>
              <w:rPr>
                <w:rFonts w:ascii="Arial" w:hAnsi="Arial" w:cs="Arial"/>
                <w:b/>
                <w:bCs/>
                <w:sz w:val="20"/>
                <w:szCs w:val="20"/>
              </w:rPr>
            </w:pPr>
            <w:r w:rsidRPr="00FD384E">
              <w:rPr>
                <w:rFonts w:ascii="Arial" w:hAnsi="Arial" w:cs="Arial"/>
                <w:b/>
                <w:bCs/>
                <w:sz w:val="20"/>
                <w:szCs w:val="20"/>
              </w:rPr>
              <w:t>Percent</w:t>
            </w:r>
          </w:p>
        </w:tc>
      </w:tr>
      <w:tr w:rsidR="00FD1765" w:rsidRPr="00FD384E">
        <w:trPr>
          <w:trHeight w:val="255"/>
        </w:trPr>
        <w:tc>
          <w:tcPr>
            <w:tcW w:w="0" w:type="auto"/>
            <w:shd w:val="clear" w:color="auto" w:fill="auto"/>
            <w:noWrap/>
            <w:vAlign w:val="bottom"/>
          </w:tcPr>
          <w:p w:rsidR="00FD1765" w:rsidRPr="00DD4902" w:rsidRDefault="00FD1765">
            <w:pPr>
              <w:rPr>
                <w:rFonts w:ascii="Arial" w:hAnsi="Arial" w:cs="Arial"/>
                <w:bCs/>
                <w:sz w:val="20"/>
                <w:szCs w:val="20"/>
              </w:rPr>
            </w:pPr>
            <w:r w:rsidRPr="00DD4902">
              <w:rPr>
                <w:rFonts w:ascii="Arial" w:hAnsi="Arial" w:cs="Arial"/>
                <w:bCs/>
                <w:sz w:val="20"/>
                <w:szCs w:val="20"/>
              </w:rPr>
              <w:t>Primary School</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16</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8.1%</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12</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4.0%</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28</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5.6%</w:t>
            </w:r>
          </w:p>
        </w:tc>
      </w:tr>
      <w:tr w:rsidR="00FD1765" w:rsidRPr="00FD384E">
        <w:trPr>
          <w:trHeight w:val="255"/>
        </w:trPr>
        <w:tc>
          <w:tcPr>
            <w:tcW w:w="0" w:type="auto"/>
            <w:shd w:val="clear" w:color="auto" w:fill="auto"/>
            <w:noWrap/>
            <w:vAlign w:val="bottom"/>
          </w:tcPr>
          <w:p w:rsidR="00FD1765" w:rsidRPr="00DD4902" w:rsidRDefault="00FD1765">
            <w:pPr>
              <w:rPr>
                <w:rFonts w:ascii="Arial" w:hAnsi="Arial" w:cs="Arial"/>
                <w:bCs/>
                <w:sz w:val="20"/>
                <w:szCs w:val="20"/>
              </w:rPr>
            </w:pPr>
            <w:r w:rsidRPr="00DD4902">
              <w:rPr>
                <w:rFonts w:ascii="Arial" w:hAnsi="Arial" w:cs="Arial"/>
                <w:bCs/>
                <w:sz w:val="20"/>
                <w:szCs w:val="20"/>
              </w:rPr>
              <w:t>High School</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42</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21.2%</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62</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20.5%</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104</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20.8%</w:t>
            </w:r>
          </w:p>
        </w:tc>
      </w:tr>
      <w:tr w:rsidR="00FD1765" w:rsidRPr="00FD384E">
        <w:trPr>
          <w:trHeight w:val="255"/>
        </w:trPr>
        <w:tc>
          <w:tcPr>
            <w:tcW w:w="0" w:type="auto"/>
            <w:shd w:val="clear" w:color="auto" w:fill="auto"/>
            <w:noWrap/>
            <w:vAlign w:val="bottom"/>
          </w:tcPr>
          <w:p w:rsidR="00FD1765" w:rsidRPr="00DD4902" w:rsidRDefault="00FD1765">
            <w:pPr>
              <w:rPr>
                <w:rFonts w:ascii="Arial" w:hAnsi="Arial" w:cs="Arial"/>
                <w:bCs/>
                <w:sz w:val="20"/>
                <w:szCs w:val="20"/>
              </w:rPr>
            </w:pPr>
            <w:smartTag w:uri="urn:schemas-microsoft-com:office:smarttags" w:element="place">
              <w:smartTag w:uri="urn:schemas-microsoft-com:office:smarttags" w:element="PlaceName">
                <w:r w:rsidRPr="00DD4902">
                  <w:rPr>
                    <w:rFonts w:ascii="Arial" w:hAnsi="Arial" w:cs="Arial"/>
                    <w:bCs/>
                    <w:sz w:val="20"/>
                    <w:szCs w:val="20"/>
                  </w:rPr>
                  <w:t>Technical</w:t>
                </w:r>
              </w:smartTag>
              <w:r w:rsidRPr="00DD4902">
                <w:rPr>
                  <w:rFonts w:ascii="Arial" w:hAnsi="Arial" w:cs="Arial"/>
                  <w:bCs/>
                  <w:sz w:val="20"/>
                  <w:szCs w:val="20"/>
                </w:rPr>
                <w:t xml:space="preserve"> </w:t>
              </w:r>
              <w:smartTag w:uri="urn:schemas-microsoft-com:office:smarttags" w:element="PlaceType">
                <w:r w:rsidRPr="00DD4902">
                  <w:rPr>
                    <w:rFonts w:ascii="Arial" w:hAnsi="Arial" w:cs="Arial"/>
                    <w:bCs/>
                    <w:sz w:val="20"/>
                    <w:szCs w:val="20"/>
                  </w:rPr>
                  <w:t>College</w:t>
                </w:r>
              </w:smartTag>
            </w:smartTag>
            <w:r w:rsidRPr="00DD4902">
              <w:rPr>
                <w:rFonts w:ascii="Arial" w:hAnsi="Arial" w:cs="Arial"/>
                <w:bCs/>
                <w:sz w:val="20"/>
                <w:szCs w:val="20"/>
              </w:rPr>
              <w:t xml:space="preserve"> Certificate</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41</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20.7%</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53</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17.5%</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94</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18.8%</w:t>
            </w:r>
          </w:p>
        </w:tc>
      </w:tr>
      <w:tr w:rsidR="00FD1765" w:rsidRPr="00FD384E">
        <w:trPr>
          <w:trHeight w:val="255"/>
        </w:trPr>
        <w:tc>
          <w:tcPr>
            <w:tcW w:w="0" w:type="auto"/>
            <w:shd w:val="clear" w:color="auto" w:fill="auto"/>
            <w:noWrap/>
            <w:vAlign w:val="bottom"/>
          </w:tcPr>
          <w:p w:rsidR="00FD1765" w:rsidRPr="00DD4902" w:rsidRDefault="00FD1765">
            <w:pPr>
              <w:rPr>
                <w:rFonts w:ascii="Arial" w:hAnsi="Arial" w:cs="Arial"/>
                <w:bCs/>
                <w:sz w:val="20"/>
                <w:szCs w:val="20"/>
              </w:rPr>
            </w:pPr>
            <w:r w:rsidRPr="00DD4902">
              <w:rPr>
                <w:rFonts w:ascii="Arial" w:hAnsi="Arial" w:cs="Arial"/>
                <w:bCs/>
                <w:sz w:val="20"/>
                <w:szCs w:val="20"/>
              </w:rPr>
              <w:t>Diploma</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52</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26.3%</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70</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23.2%</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122</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24.4%</w:t>
            </w:r>
          </w:p>
        </w:tc>
      </w:tr>
      <w:tr w:rsidR="00FD1765" w:rsidRPr="00FD384E">
        <w:trPr>
          <w:trHeight w:val="255"/>
        </w:trPr>
        <w:tc>
          <w:tcPr>
            <w:tcW w:w="0" w:type="auto"/>
            <w:shd w:val="clear" w:color="auto" w:fill="auto"/>
            <w:noWrap/>
            <w:vAlign w:val="bottom"/>
          </w:tcPr>
          <w:p w:rsidR="00FD1765" w:rsidRPr="00DD4902" w:rsidRDefault="00FD1765">
            <w:pPr>
              <w:rPr>
                <w:rFonts w:ascii="Arial" w:hAnsi="Arial" w:cs="Arial"/>
                <w:bCs/>
                <w:sz w:val="20"/>
                <w:szCs w:val="20"/>
              </w:rPr>
            </w:pPr>
            <w:r w:rsidRPr="00DD4902">
              <w:rPr>
                <w:rFonts w:ascii="Arial" w:hAnsi="Arial" w:cs="Arial"/>
                <w:bCs/>
                <w:sz w:val="20"/>
                <w:szCs w:val="20"/>
              </w:rPr>
              <w:t>Undergraduate degree</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29</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14.6%</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59</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19.5%</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88</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17.6%</w:t>
            </w:r>
          </w:p>
        </w:tc>
      </w:tr>
      <w:tr w:rsidR="00FD1765" w:rsidRPr="00FD384E">
        <w:trPr>
          <w:trHeight w:val="255"/>
        </w:trPr>
        <w:tc>
          <w:tcPr>
            <w:tcW w:w="0" w:type="auto"/>
            <w:shd w:val="clear" w:color="auto" w:fill="auto"/>
            <w:noWrap/>
            <w:vAlign w:val="bottom"/>
          </w:tcPr>
          <w:p w:rsidR="00FD1765" w:rsidRPr="00DD4902" w:rsidRDefault="00FD1765">
            <w:pPr>
              <w:rPr>
                <w:rFonts w:ascii="Arial" w:hAnsi="Arial" w:cs="Arial"/>
                <w:bCs/>
                <w:sz w:val="20"/>
                <w:szCs w:val="20"/>
              </w:rPr>
            </w:pPr>
            <w:r w:rsidRPr="00DD4902">
              <w:rPr>
                <w:rFonts w:ascii="Arial" w:hAnsi="Arial" w:cs="Arial"/>
                <w:bCs/>
                <w:sz w:val="20"/>
                <w:szCs w:val="20"/>
              </w:rPr>
              <w:t>Masters Degree</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8</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4.0%</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29</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9.6%</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37</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7.4%</w:t>
            </w:r>
          </w:p>
        </w:tc>
      </w:tr>
      <w:tr w:rsidR="00FD1765" w:rsidRPr="00FD384E">
        <w:trPr>
          <w:trHeight w:val="255"/>
        </w:trPr>
        <w:tc>
          <w:tcPr>
            <w:tcW w:w="0" w:type="auto"/>
            <w:shd w:val="clear" w:color="auto" w:fill="auto"/>
            <w:noWrap/>
            <w:vAlign w:val="bottom"/>
          </w:tcPr>
          <w:p w:rsidR="00FD1765" w:rsidRPr="00DD4902" w:rsidRDefault="00FD1765">
            <w:pPr>
              <w:rPr>
                <w:rFonts w:ascii="Arial" w:hAnsi="Arial" w:cs="Arial"/>
                <w:bCs/>
                <w:sz w:val="20"/>
                <w:szCs w:val="20"/>
              </w:rPr>
            </w:pPr>
            <w:r w:rsidRPr="00DD4902">
              <w:rPr>
                <w:rFonts w:ascii="Arial" w:hAnsi="Arial" w:cs="Arial"/>
                <w:bCs/>
                <w:sz w:val="20"/>
                <w:szCs w:val="20"/>
              </w:rPr>
              <w:t>Doctorate (PhD)</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0</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0.0%</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1</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0.3%</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0.2%</w:t>
            </w:r>
          </w:p>
        </w:tc>
      </w:tr>
      <w:tr w:rsidR="00FD1765" w:rsidRPr="00FD384E">
        <w:trPr>
          <w:trHeight w:val="255"/>
        </w:trPr>
        <w:tc>
          <w:tcPr>
            <w:tcW w:w="0" w:type="auto"/>
            <w:shd w:val="clear" w:color="auto" w:fill="auto"/>
            <w:noWrap/>
            <w:vAlign w:val="bottom"/>
          </w:tcPr>
          <w:p w:rsidR="00FD1765" w:rsidRPr="00DD4902" w:rsidRDefault="00FD1765">
            <w:pPr>
              <w:rPr>
                <w:rFonts w:ascii="Arial" w:hAnsi="Arial" w:cs="Arial"/>
                <w:bCs/>
                <w:sz w:val="20"/>
                <w:szCs w:val="20"/>
              </w:rPr>
            </w:pPr>
            <w:r w:rsidRPr="00DD4902">
              <w:rPr>
                <w:rFonts w:ascii="Arial" w:hAnsi="Arial" w:cs="Arial"/>
                <w:bCs/>
                <w:sz w:val="20"/>
                <w:szCs w:val="20"/>
              </w:rPr>
              <w:t>Other</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10</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5.1%</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16</w:t>
            </w:r>
          </w:p>
        </w:tc>
        <w:tc>
          <w:tcPr>
            <w:tcW w:w="0" w:type="auto"/>
            <w:shd w:val="clear" w:color="auto" w:fill="auto"/>
            <w:noWrap/>
            <w:vAlign w:val="bottom"/>
          </w:tcPr>
          <w:p w:rsidR="00FD1765" w:rsidRPr="00FD384E" w:rsidRDefault="00FD1765">
            <w:pPr>
              <w:jc w:val="right"/>
              <w:rPr>
                <w:rFonts w:ascii="Arial" w:hAnsi="Arial" w:cs="Arial"/>
                <w:sz w:val="20"/>
                <w:szCs w:val="20"/>
              </w:rPr>
            </w:pPr>
            <w:r w:rsidRPr="00FD384E">
              <w:rPr>
                <w:rFonts w:ascii="Arial" w:hAnsi="Arial" w:cs="Arial"/>
                <w:sz w:val="20"/>
                <w:szCs w:val="20"/>
              </w:rPr>
              <w:t>5.3%</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26</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5.2%</w:t>
            </w:r>
          </w:p>
        </w:tc>
      </w:tr>
      <w:tr w:rsidR="00FD1765" w:rsidRPr="00FD384E">
        <w:trPr>
          <w:trHeight w:val="255"/>
        </w:trPr>
        <w:tc>
          <w:tcPr>
            <w:tcW w:w="0" w:type="auto"/>
            <w:shd w:val="clear" w:color="auto" w:fill="auto"/>
            <w:noWrap/>
            <w:vAlign w:val="bottom"/>
          </w:tcPr>
          <w:p w:rsidR="00FD1765" w:rsidRPr="00FD384E" w:rsidRDefault="00FD1765">
            <w:pPr>
              <w:rPr>
                <w:rFonts w:ascii="Arial" w:hAnsi="Arial" w:cs="Arial"/>
                <w:b/>
                <w:bCs/>
                <w:sz w:val="20"/>
                <w:szCs w:val="20"/>
              </w:rPr>
            </w:pPr>
            <w:r w:rsidRPr="00FD384E">
              <w:rPr>
                <w:rFonts w:ascii="Arial" w:hAnsi="Arial" w:cs="Arial"/>
                <w:b/>
                <w:bCs/>
                <w:sz w:val="20"/>
                <w:szCs w:val="20"/>
              </w:rPr>
              <w:t>TOTAL</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198</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100.0%</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302</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100.0%</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500</w:t>
            </w:r>
          </w:p>
        </w:tc>
        <w:tc>
          <w:tcPr>
            <w:tcW w:w="0" w:type="auto"/>
            <w:shd w:val="clear" w:color="auto" w:fill="auto"/>
            <w:noWrap/>
            <w:vAlign w:val="bottom"/>
          </w:tcPr>
          <w:p w:rsidR="00FD1765" w:rsidRPr="00FD384E" w:rsidRDefault="00FD1765">
            <w:pPr>
              <w:jc w:val="right"/>
              <w:rPr>
                <w:rFonts w:ascii="Arial" w:hAnsi="Arial" w:cs="Arial"/>
                <w:b/>
                <w:bCs/>
                <w:sz w:val="20"/>
                <w:szCs w:val="20"/>
              </w:rPr>
            </w:pPr>
            <w:r w:rsidRPr="00FD384E">
              <w:rPr>
                <w:rFonts w:ascii="Arial" w:hAnsi="Arial" w:cs="Arial"/>
                <w:b/>
                <w:bCs/>
                <w:sz w:val="20"/>
                <w:szCs w:val="20"/>
              </w:rPr>
              <w:t>100.0%</w:t>
            </w:r>
          </w:p>
        </w:tc>
      </w:tr>
      <w:tr w:rsidR="005A57B2" w:rsidRPr="00FD384E">
        <w:trPr>
          <w:trHeight w:val="255"/>
        </w:trPr>
        <w:tc>
          <w:tcPr>
            <w:tcW w:w="0" w:type="auto"/>
            <w:shd w:val="clear" w:color="auto" w:fill="auto"/>
            <w:noWrap/>
            <w:vAlign w:val="bottom"/>
          </w:tcPr>
          <w:p w:rsidR="005A57B2" w:rsidRPr="00FD384E" w:rsidRDefault="005A57B2">
            <w:pPr>
              <w:rPr>
                <w:rFonts w:ascii="Arial" w:hAnsi="Arial" w:cs="Arial"/>
                <w:b/>
                <w:bCs/>
                <w:i/>
                <w:sz w:val="20"/>
                <w:szCs w:val="20"/>
              </w:rPr>
            </w:pPr>
            <w:r w:rsidRPr="00FD384E">
              <w:rPr>
                <w:rFonts w:ascii="Arial" w:hAnsi="Arial" w:cs="Arial"/>
                <w:b/>
                <w:bCs/>
                <w:i/>
                <w:sz w:val="20"/>
                <w:szCs w:val="20"/>
              </w:rPr>
              <w:t>Missing</w:t>
            </w:r>
          </w:p>
        </w:tc>
        <w:tc>
          <w:tcPr>
            <w:tcW w:w="0" w:type="auto"/>
            <w:shd w:val="clear" w:color="auto" w:fill="auto"/>
            <w:noWrap/>
            <w:vAlign w:val="bottom"/>
          </w:tcPr>
          <w:p w:rsidR="005A57B2" w:rsidRPr="00FD384E" w:rsidRDefault="005A57B2">
            <w:pPr>
              <w:jc w:val="right"/>
              <w:rPr>
                <w:rFonts w:ascii="Arial" w:hAnsi="Arial" w:cs="Arial"/>
                <w:b/>
                <w:bCs/>
                <w:sz w:val="20"/>
                <w:szCs w:val="20"/>
              </w:rPr>
            </w:pPr>
          </w:p>
        </w:tc>
        <w:tc>
          <w:tcPr>
            <w:tcW w:w="0" w:type="auto"/>
            <w:shd w:val="clear" w:color="auto" w:fill="auto"/>
            <w:noWrap/>
            <w:vAlign w:val="bottom"/>
          </w:tcPr>
          <w:p w:rsidR="005A57B2" w:rsidRPr="00FD384E" w:rsidRDefault="005A57B2">
            <w:pPr>
              <w:jc w:val="right"/>
              <w:rPr>
                <w:rFonts w:ascii="Arial" w:hAnsi="Arial" w:cs="Arial"/>
                <w:b/>
                <w:bCs/>
                <w:sz w:val="20"/>
                <w:szCs w:val="20"/>
              </w:rPr>
            </w:pPr>
          </w:p>
        </w:tc>
        <w:tc>
          <w:tcPr>
            <w:tcW w:w="0" w:type="auto"/>
            <w:shd w:val="clear" w:color="auto" w:fill="auto"/>
            <w:noWrap/>
            <w:vAlign w:val="bottom"/>
          </w:tcPr>
          <w:p w:rsidR="005A57B2" w:rsidRPr="00FD384E" w:rsidRDefault="005A57B2">
            <w:pPr>
              <w:jc w:val="right"/>
              <w:rPr>
                <w:rFonts w:ascii="Arial" w:hAnsi="Arial" w:cs="Arial"/>
                <w:b/>
                <w:bCs/>
                <w:sz w:val="20"/>
                <w:szCs w:val="20"/>
              </w:rPr>
            </w:pPr>
          </w:p>
        </w:tc>
        <w:tc>
          <w:tcPr>
            <w:tcW w:w="0" w:type="auto"/>
            <w:shd w:val="clear" w:color="auto" w:fill="auto"/>
            <w:noWrap/>
            <w:vAlign w:val="bottom"/>
          </w:tcPr>
          <w:p w:rsidR="005A57B2" w:rsidRPr="00FD384E" w:rsidRDefault="005A57B2">
            <w:pPr>
              <w:jc w:val="right"/>
              <w:rPr>
                <w:rFonts w:ascii="Arial" w:hAnsi="Arial" w:cs="Arial"/>
                <w:b/>
                <w:bCs/>
                <w:sz w:val="20"/>
                <w:szCs w:val="20"/>
              </w:rPr>
            </w:pPr>
          </w:p>
        </w:tc>
        <w:tc>
          <w:tcPr>
            <w:tcW w:w="0" w:type="auto"/>
            <w:shd w:val="clear" w:color="auto" w:fill="auto"/>
            <w:noWrap/>
            <w:vAlign w:val="bottom"/>
          </w:tcPr>
          <w:p w:rsidR="005A57B2" w:rsidRPr="00FD384E" w:rsidRDefault="005A57B2">
            <w:pPr>
              <w:jc w:val="right"/>
              <w:rPr>
                <w:rFonts w:ascii="Arial" w:hAnsi="Arial" w:cs="Arial"/>
                <w:b/>
                <w:bCs/>
                <w:i/>
                <w:sz w:val="20"/>
                <w:szCs w:val="20"/>
              </w:rPr>
            </w:pPr>
            <w:r w:rsidRPr="00FD384E">
              <w:rPr>
                <w:rFonts w:ascii="Arial" w:hAnsi="Arial" w:cs="Arial"/>
                <w:b/>
                <w:bCs/>
                <w:i/>
                <w:sz w:val="20"/>
                <w:szCs w:val="20"/>
              </w:rPr>
              <w:t>3</w:t>
            </w:r>
          </w:p>
        </w:tc>
        <w:tc>
          <w:tcPr>
            <w:tcW w:w="0" w:type="auto"/>
            <w:shd w:val="clear" w:color="auto" w:fill="auto"/>
            <w:noWrap/>
            <w:vAlign w:val="bottom"/>
          </w:tcPr>
          <w:p w:rsidR="005A57B2" w:rsidRPr="00FD384E" w:rsidRDefault="005A57B2">
            <w:pPr>
              <w:jc w:val="right"/>
              <w:rPr>
                <w:rFonts w:ascii="Arial" w:hAnsi="Arial" w:cs="Arial"/>
                <w:b/>
                <w:bCs/>
                <w:sz w:val="20"/>
                <w:szCs w:val="20"/>
              </w:rPr>
            </w:pPr>
          </w:p>
        </w:tc>
      </w:tr>
    </w:tbl>
    <w:p w:rsidR="00A45920" w:rsidRPr="00FD384E" w:rsidRDefault="00A45920" w:rsidP="003465EF">
      <w:pPr>
        <w:rPr>
          <w:rFonts w:ascii="Arial" w:hAnsi="Arial" w:cs="Arial"/>
          <w:b/>
        </w:rPr>
      </w:pPr>
    </w:p>
    <w:p w:rsidR="000615DE" w:rsidRPr="00FD384E" w:rsidRDefault="00754741" w:rsidP="003465EF">
      <w:pPr>
        <w:rPr>
          <w:rFonts w:ascii="Arial" w:hAnsi="Arial" w:cs="Arial"/>
          <w:b/>
        </w:rPr>
      </w:pPr>
      <w:r w:rsidRPr="00FD384E">
        <w:rPr>
          <w:rFonts w:ascii="Arial" w:hAnsi="Arial" w:cs="Arial"/>
          <w:b/>
        </w:rPr>
        <w:t>Position</w:t>
      </w:r>
      <w:r w:rsidR="0070719C" w:rsidRPr="00FD384E">
        <w:rPr>
          <w:rFonts w:ascii="Arial" w:hAnsi="Arial" w:cs="Arial"/>
          <w:b/>
        </w:rPr>
        <w:t xml:space="preserve"> level</w:t>
      </w:r>
    </w:p>
    <w:p w:rsidR="000615DE" w:rsidRPr="00FD384E" w:rsidRDefault="000615DE" w:rsidP="003465EF">
      <w:pPr>
        <w:rPr>
          <w:rFonts w:ascii="Arial" w:hAnsi="Arial" w:cs="Arial"/>
          <w:sz w:val="16"/>
          <w:szCs w:val="16"/>
        </w:rPr>
      </w:pPr>
    </w:p>
    <w:p w:rsidR="00754741" w:rsidRPr="00FD384E" w:rsidRDefault="00B237D9" w:rsidP="003465EF">
      <w:pPr>
        <w:rPr>
          <w:rFonts w:ascii="Arial" w:hAnsi="Arial" w:cs="Arial"/>
        </w:rPr>
      </w:pPr>
      <w:r w:rsidRPr="00FD384E">
        <w:rPr>
          <w:rFonts w:ascii="Arial" w:hAnsi="Arial" w:cs="Arial"/>
        </w:rPr>
        <w:t>The survey attracted responses from across all</w:t>
      </w:r>
      <w:r w:rsidR="00677B9B" w:rsidRPr="00FD384E">
        <w:rPr>
          <w:rFonts w:ascii="Arial" w:hAnsi="Arial" w:cs="Arial"/>
        </w:rPr>
        <w:t xml:space="preserve"> position</w:t>
      </w:r>
      <w:r w:rsidRPr="00FD384E">
        <w:rPr>
          <w:rFonts w:ascii="Arial" w:hAnsi="Arial" w:cs="Arial"/>
        </w:rPr>
        <w:t xml:space="preserve"> levels</w:t>
      </w:r>
      <w:r w:rsidR="00677B9B" w:rsidRPr="00FD384E">
        <w:rPr>
          <w:rFonts w:ascii="Arial" w:hAnsi="Arial" w:cs="Arial"/>
        </w:rPr>
        <w:t xml:space="preserve"> and Government departments</w:t>
      </w:r>
      <w:r w:rsidR="00610AC7" w:rsidRPr="00FD384E">
        <w:rPr>
          <w:rFonts w:ascii="Arial" w:hAnsi="Arial" w:cs="Arial"/>
        </w:rPr>
        <w:t>.</w:t>
      </w:r>
      <w:r w:rsidRPr="00FD384E">
        <w:rPr>
          <w:rStyle w:val="FootnoteReference"/>
          <w:rFonts w:ascii="Arial" w:hAnsi="Arial" w:cs="Arial"/>
        </w:rPr>
        <w:footnoteReference w:id="13"/>
      </w:r>
      <w:r w:rsidR="004E2C7B">
        <w:rPr>
          <w:rFonts w:ascii="Arial" w:hAnsi="Arial" w:cs="Arial"/>
        </w:rPr>
        <w:t xml:space="preserve"> </w:t>
      </w:r>
    </w:p>
    <w:p w:rsidR="00B237D9" w:rsidRPr="00FD384E" w:rsidRDefault="00C5426A" w:rsidP="004E2C7B">
      <w:pPr>
        <w:jc w:val="center"/>
        <w:rPr>
          <w:rFonts w:ascii="Arial" w:hAnsi="Arial" w:cs="Arial"/>
          <w:b/>
          <w:sz w:val="20"/>
          <w:szCs w:val="20"/>
        </w:rPr>
      </w:pPr>
      <w:proofErr w:type="gramStart"/>
      <w:r>
        <w:rPr>
          <w:rFonts w:ascii="Arial" w:hAnsi="Arial" w:cs="Arial"/>
          <w:b/>
          <w:sz w:val="20"/>
          <w:szCs w:val="20"/>
        </w:rPr>
        <w:t>Chart 5</w:t>
      </w:r>
      <w:r w:rsidR="00021ABE">
        <w:rPr>
          <w:rFonts w:ascii="Arial" w:hAnsi="Arial" w:cs="Arial"/>
          <w:b/>
          <w:sz w:val="20"/>
          <w:szCs w:val="20"/>
        </w:rPr>
        <w:t>.</w:t>
      </w:r>
      <w:proofErr w:type="gramEnd"/>
      <w:r w:rsidR="00021ABE">
        <w:rPr>
          <w:rFonts w:ascii="Arial" w:hAnsi="Arial" w:cs="Arial"/>
          <w:b/>
          <w:sz w:val="20"/>
          <w:szCs w:val="20"/>
        </w:rPr>
        <w:t xml:space="preserve"> </w:t>
      </w:r>
      <w:r w:rsidR="00754741" w:rsidRPr="00FD384E">
        <w:rPr>
          <w:rFonts w:ascii="Arial" w:hAnsi="Arial" w:cs="Arial"/>
          <w:b/>
          <w:sz w:val="20"/>
          <w:szCs w:val="20"/>
        </w:rPr>
        <w:t xml:space="preserve"> Respondents by job level</w:t>
      </w:r>
      <w:r w:rsidR="00882671" w:rsidRPr="00FD384E">
        <w:rPr>
          <w:rStyle w:val="FootnoteReference"/>
          <w:rFonts w:ascii="Arial" w:hAnsi="Arial" w:cs="Arial"/>
          <w:b/>
          <w:sz w:val="20"/>
          <w:szCs w:val="20"/>
        </w:rPr>
        <w:footnoteReference w:id="14"/>
      </w:r>
    </w:p>
    <w:p w:rsidR="00224D9D" w:rsidRPr="00FD384E" w:rsidRDefault="000F1FED" w:rsidP="004E2C7B">
      <w:pPr>
        <w:jc w:val="center"/>
        <w:rPr>
          <w:rFonts w:ascii="Arial" w:hAnsi="Arial" w:cs="Arial"/>
          <w:b/>
        </w:rPr>
      </w:pPr>
      <w:r>
        <w:rPr>
          <w:rFonts w:ascii="Arial" w:hAnsi="Arial" w:cs="Arial"/>
          <w:noProof/>
          <w:lang w:val="en-AU" w:eastAsia="en-AU"/>
        </w:rPr>
        <w:drawing>
          <wp:inline distT="0" distB="0" distL="0" distR="0">
            <wp:extent cx="4387215" cy="317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215" cy="3176270"/>
                    </a:xfrm>
                    <a:prstGeom prst="rect">
                      <a:avLst/>
                    </a:prstGeom>
                    <a:noFill/>
                    <a:ln>
                      <a:noFill/>
                    </a:ln>
                  </pic:spPr>
                </pic:pic>
              </a:graphicData>
            </a:graphic>
          </wp:inline>
        </w:drawing>
      </w:r>
    </w:p>
    <w:p w:rsidR="00224D9D" w:rsidRPr="00FD384E" w:rsidRDefault="001D5ACE" w:rsidP="004E2C7B">
      <w:pPr>
        <w:jc w:val="center"/>
        <w:rPr>
          <w:rFonts w:ascii="Arial" w:hAnsi="Arial" w:cs="Arial"/>
          <w:sz w:val="20"/>
          <w:szCs w:val="20"/>
        </w:rPr>
      </w:pPr>
      <w:r w:rsidRPr="00FD384E">
        <w:rPr>
          <w:rFonts w:ascii="Arial" w:hAnsi="Arial" w:cs="Arial"/>
          <w:sz w:val="20"/>
          <w:szCs w:val="20"/>
        </w:rPr>
        <w:t>n=</w:t>
      </w:r>
      <w:r w:rsidR="007A7F72" w:rsidRPr="00FD384E">
        <w:rPr>
          <w:rFonts w:ascii="Arial" w:hAnsi="Arial" w:cs="Arial"/>
          <w:sz w:val="20"/>
          <w:szCs w:val="20"/>
        </w:rPr>
        <w:t>497</w:t>
      </w:r>
    </w:p>
    <w:p w:rsidR="000615DE" w:rsidRPr="00FD384E" w:rsidRDefault="0027242E" w:rsidP="003465EF">
      <w:pPr>
        <w:rPr>
          <w:rFonts w:ascii="Arial" w:hAnsi="Arial" w:cs="Arial"/>
          <w:b/>
        </w:rPr>
      </w:pPr>
      <w:r w:rsidRPr="00FD384E">
        <w:rPr>
          <w:rFonts w:ascii="Arial" w:hAnsi="Arial" w:cs="Arial"/>
          <w:b/>
        </w:rPr>
        <w:lastRenderedPageBreak/>
        <w:t>Position</w:t>
      </w:r>
      <w:r w:rsidR="000615DE" w:rsidRPr="00FD384E">
        <w:rPr>
          <w:rFonts w:ascii="Arial" w:hAnsi="Arial" w:cs="Arial"/>
          <w:b/>
        </w:rPr>
        <w:t xml:space="preserve"> level by gender  </w:t>
      </w:r>
    </w:p>
    <w:p w:rsidR="000615DE" w:rsidRPr="00FD384E" w:rsidRDefault="000615DE" w:rsidP="003465EF">
      <w:pPr>
        <w:rPr>
          <w:rFonts w:ascii="Arial" w:hAnsi="Arial" w:cs="Arial"/>
          <w:b/>
        </w:rPr>
      </w:pPr>
    </w:p>
    <w:p w:rsidR="00D12126" w:rsidRPr="00FD384E" w:rsidRDefault="00D12126" w:rsidP="003465EF">
      <w:pPr>
        <w:rPr>
          <w:rFonts w:ascii="Arial" w:hAnsi="Arial" w:cs="Arial"/>
          <w:b/>
        </w:rPr>
      </w:pPr>
      <w:r w:rsidRPr="00FD384E">
        <w:rPr>
          <w:rFonts w:ascii="Arial" w:hAnsi="Arial" w:cs="Arial"/>
        </w:rPr>
        <w:t xml:space="preserve">Amongst respondents, women </w:t>
      </w:r>
      <w:r w:rsidR="009505FE" w:rsidRPr="00FD384E">
        <w:rPr>
          <w:rFonts w:ascii="Arial" w:hAnsi="Arial" w:cs="Arial"/>
        </w:rPr>
        <w:t xml:space="preserve">are generally </w:t>
      </w:r>
      <w:r w:rsidRPr="00FD384E">
        <w:rPr>
          <w:rFonts w:ascii="Arial" w:hAnsi="Arial" w:cs="Arial"/>
        </w:rPr>
        <w:t xml:space="preserve">under represented in higher level </w:t>
      </w:r>
      <w:r w:rsidR="00083322" w:rsidRPr="00FD384E">
        <w:rPr>
          <w:rFonts w:ascii="Arial" w:hAnsi="Arial" w:cs="Arial"/>
        </w:rPr>
        <w:t xml:space="preserve">job </w:t>
      </w:r>
      <w:r w:rsidR="00EC5C40" w:rsidRPr="00FD384E">
        <w:rPr>
          <w:rFonts w:ascii="Arial" w:hAnsi="Arial" w:cs="Arial"/>
        </w:rPr>
        <w:t xml:space="preserve">classifications </w:t>
      </w:r>
      <w:r w:rsidR="00E107B1" w:rsidRPr="00FD384E">
        <w:rPr>
          <w:rFonts w:ascii="Arial" w:hAnsi="Arial" w:cs="Arial"/>
        </w:rPr>
        <w:t xml:space="preserve">(i.e. Principal Officer and above) </w:t>
      </w:r>
      <w:r w:rsidR="005262C1" w:rsidRPr="00FD384E">
        <w:rPr>
          <w:rFonts w:ascii="Arial" w:hAnsi="Arial" w:cs="Arial"/>
        </w:rPr>
        <w:t xml:space="preserve">and </w:t>
      </w:r>
      <w:r w:rsidRPr="00FD384E">
        <w:rPr>
          <w:rFonts w:ascii="Arial" w:hAnsi="Arial" w:cs="Arial"/>
        </w:rPr>
        <w:t>over re</w:t>
      </w:r>
      <w:r w:rsidR="0093703F" w:rsidRPr="00FD384E">
        <w:rPr>
          <w:rFonts w:ascii="Arial" w:hAnsi="Arial" w:cs="Arial"/>
        </w:rPr>
        <w:t>presented at</w:t>
      </w:r>
      <w:r w:rsidR="00754741" w:rsidRPr="00FD384E">
        <w:rPr>
          <w:rFonts w:ascii="Arial" w:hAnsi="Arial" w:cs="Arial"/>
        </w:rPr>
        <w:t xml:space="preserve"> more junior levels</w:t>
      </w:r>
      <w:r w:rsidR="00083322" w:rsidRPr="00FD384E">
        <w:rPr>
          <w:rFonts w:ascii="Arial" w:hAnsi="Arial" w:cs="Arial"/>
        </w:rPr>
        <w:t>,</w:t>
      </w:r>
      <w:r w:rsidR="00990A1B">
        <w:rPr>
          <w:rFonts w:ascii="Arial" w:hAnsi="Arial" w:cs="Arial"/>
        </w:rPr>
        <w:t xml:space="preserve"> as shown in T</w:t>
      </w:r>
      <w:r w:rsidR="00754741" w:rsidRPr="00FD384E">
        <w:rPr>
          <w:rFonts w:ascii="Arial" w:hAnsi="Arial" w:cs="Arial"/>
        </w:rPr>
        <w:t xml:space="preserve">able </w:t>
      </w:r>
      <w:r w:rsidR="00990A1B">
        <w:rPr>
          <w:rFonts w:ascii="Arial" w:hAnsi="Arial" w:cs="Arial"/>
        </w:rPr>
        <w:t>3</w:t>
      </w:r>
      <w:r w:rsidR="009E026B">
        <w:rPr>
          <w:rFonts w:ascii="Arial" w:hAnsi="Arial" w:cs="Arial"/>
        </w:rPr>
        <w:t xml:space="preserve"> below</w:t>
      </w:r>
      <w:r w:rsidR="00754741" w:rsidRPr="00FD384E">
        <w:rPr>
          <w:rFonts w:ascii="Arial" w:hAnsi="Arial" w:cs="Arial"/>
        </w:rPr>
        <w:t>.</w:t>
      </w:r>
      <w:r w:rsidR="000C6E82" w:rsidRPr="00FD384E">
        <w:rPr>
          <w:rFonts w:ascii="Arial" w:hAnsi="Arial" w:cs="Arial"/>
        </w:rPr>
        <w:t xml:space="preserve"> </w:t>
      </w:r>
    </w:p>
    <w:p w:rsidR="00754741" w:rsidRPr="00FD384E" w:rsidRDefault="00754741" w:rsidP="003465EF">
      <w:pPr>
        <w:rPr>
          <w:rFonts w:ascii="Arial" w:hAnsi="Arial" w:cs="Arial"/>
        </w:rPr>
      </w:pPr>
    </w:p>
    <w:p w:rsidR="00752BC9" w:rsidRPr="00FD384E" w:rsidRDefault="00C5426A" w:rsidP="003465EF">
      <w:pPr>
        <w:rPr>
          <w:rFonts w:ascii="Arial" w:hAnsi="Arial" w:cs="Arial"/>
          <w:b/>
          <w:sz w:val="20"/>
          <w:szCs w:val="20"/>
        </w:rPr>
      </w:pPr>
      <w:proofErr w:type="gramStart"/>
      <w:r>
        <w:rPr>
          <w:rFonts w:ascii="Arial" w:hAnsi="Arial" w:cs="Arial"/>
          <w:b/>
          <w:sz w:val="20"/>
          <w:szCs w:val="20"/>
        </w:rPr>
        <w:t>Table 3.</w:t>
      </w:r>
      <w:proofErr w:type="gramEnd"/>
      <w:r>
        <w:rPr>
          <w:rFonts w:ascii="Arial" w:hAnsi="Arial" w:cs="Arial"/>
          <w:b/>
          <w:sz w:val="20"/>
          <w:szCs w:val="20"/>
        </w:rPr>
        <w:t xml:space="preserve"> </w:t>
      </w:r>
      <w:r w:rsidR="00755662" w:rsidRPr="00FD384E">
        <w:rPr>
          <w:rFonts w:ascii="Arial" w:hAnsi="Arial" w:cs="Arial"/>
          <w:b/>
          <w:sz w:val="20"/>
          <w:szCs w:val="20"/>
        </w:rPr>
        <w:t xml:space="preserve"> Respondents by Job Level and Gender</w:t>
      </w:r>
    </w:p>
    <w:tbl>
      <w:tblPr>
        <w:tblW w:w="9720" w:type="dxa"/>
        <w:tblInd w:w="-72" w:type="dxa"/>
        <w:tblLook w:val="0000" w:firstRow="0" w:lastRow="0" w:firstColumn="0" w:lastColumn="0" w:noHBand="0" w:noVBand="0"/>
      </w:tblPr>
      <w:tblGrid>
        <w:gridCol w:w="1980"/>
        <w:gridCol w:w="900"/>
        <w:gridCol w:w="1012"/>
        <w:gridCol w:w="694"/>
        <w:gridCol w:w="950"/>
        <w:gridCol w:w="950"/>
        <w:gridCol w:w="894"/>
        <w:gridCol w:w="906"/>
        <w:gridCol w:w="1434"/>
      </w:tblGrid>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rPr>
                <w:rFonts w:ascii="Arial" w:hAnsi="Arial" w:cs="Arial"/>
                <w:b/>
                <w:bCs/>
                <w:sz w:val="20"/>
                <w:szCs w:val="20"/>
              </w:rPr>
            </w:pPr>
          </w:p>
        </w:tc>
        <w:tc>
          <w:tcPr>
            <w:tcW w:w="1912" w:type="dxa"/>
            <w:gridSpan w:val="2"/>
            <w:tcBorders>
              <w:top w:val="single" w:sz="4" w:space="0" w:color="auto"/>
              <w:left w:val="single" w:sz="4" w:space="0" w:color="auto"/>
              <w:bottom w:val="single" w:sz="4" w:space="0" w:color="auto"/>
            </w:tcBorders>
            <w:shd w:val="clear" w:color="auto" w:fill="auto"/>
            <w:noWrap/>
            <w:vAlign w:val="bottom"/>
          </w:tcPr>
          <w:p w:rsidR="00752BC9" w:rsidRPr="00FD384E" w:rsidRDefault="00752BC9" w:rsidP="00752BC9">
            <w:pPr>
              <w:jc w:val="center"/>
              <w:rPr>
                <w:rFonts w:ascii="Arial" w:hAnsi="Arial" w:cs="Arial"/>
                <w:b/>
                <w:bCs/>
                <w:sz w:val="16"/>
                <w:szCs w:val="16"/>
              </w:rPr>
            </w:pPr>
            <w:r w:rsidRPr="00FD384E">
              <w:rPr>
                <w:rFonts w:ascii="Arial" w:hAnsi="Arial" w:cs="Arial"/>
                <w:b/>
                <w:bCs/>
                <w:sz w:val="16"/>
                <w:szCs w:val="16"/>
              </w:rPr>
              <w:t>Number</w:t>
            </w:r>
            <w:r w:rsidR="00EF7AAD" w:rsidRPr="00FD384E">
              <w:rPr>
                <w:rFonts w:ascii="Arial" w:hAnsi="Arial" w:cs="Arial"/>
                <w:b/>
                <w:bCs/>
                <w:sz w:val="16"/>
                <w:szCs w:val="16"/>
              </w:rPr>
              <w:t xml:space="preserve"> of respondents</w:t>
            </w:r>
          </w:p>
        </w:tc>
        <w:tc>
          <w:tcPr>
            <w:tcW w:w="694" w:type="dxa"/>
            <w:tcBorders>
              <w:top w:val="single" w:sz="4" w:space="0" w:color="auto"/>
              <w:bottom w:val="single" w:sz="4" w:space="0" w:color="auto"/>
              <w:right w:val="single" w:sz="4" w:space="0" w:color="auto"/>
            </w:tcBorders>
            <w:shd w:val="clear" w:color="auto" w:fill="auto"/>
            <w:noWrap/>
            <w:vAlign w:val="bottom"/>
          </w:tcPr>
          <w:p w:rsidR="00752BC9" w:rsidRPr="00FD384E" w:rsidRDefault="00752BC9" w:rsidP="00F24636">
            <w:pPr>
              <w:rPr>
                <w:rFonts w:ascii="Arial" w:hAnsi="Arial" w:cs="Arial"/>
                <w:b/>
                <w:bCs/>
                <w:sz w:val="16"/>
                <w:szCs w:val="16"/>
              </w:rPr>
            </w:pP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752BC9">
            <w:pPr>
              <w:jc w:val="center"/>
              <w:rPr>
                <w:rFonts w:ascii="Arial" w:hAnsi="Arial" w:cs="Arial"/>
                <w:b/>
                <w:bCs/>
                <w:sz w:val="16"/>
                <w:szCs w:val="16"/>
              </w:rPr>
            </w:pPr>
            <w:r w:rsidRPr="00FD384E">
              <w:rPr>
                <w:rFonts w:ascii="Arial" w:hAnsi="Arial" w:cs="Arial"/>
                <w:b/>
                <w:bCs/>
                <w:sz w:val="16"/>
                <w:szCs w:val="16"/>
              </w:rPr>
              <w:t>Percent</w:t>
            </w:r>
            <w:r w:rsidR="009B726C" w:rsidRPr="00FD384E">
              <w:rPr>
                <w:rFonts w:ascii="Arial" w:hAnsi="Arial" w:cs="Arial"/>
                <w:b/>
                <w:bCs/>
                <w:sz w:val="16"/>
                <w:szCs w:val="16"/>
              </w:rPr>
              <w:t>age of respondents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FE2CA1" w:rsidP="00B00CA1">
            <w:pPr>
              <w:jc w:val="center"/>
              <w:rPr>
                <w:rFonts w:ascii="Arial" w:hAnsi="Arial" w:cs="Arial"/>
                <w:b/>
                <w:bCs/>
                <w:sz w:val="16"/>
                <w:szCs w:val="16"/>
              </w:rPr>
            </w:pPr>
            <w:r w:rsidRPr="00FD384E">
              <w:rPr>
                <w:rFonts w:ascii="Arial" w:hAnsi="Arial" w:cs="Arial"/>
                <w:b/>
                <w:bCs/>
                <w:sz w:val="16"/>
                <w:szCs w:val="16"/>
              </w:rPr>
              <w:t>Weighted No.</w:t>
            </w:r>
          </w:p>
          <w:p w:rsidR="00752BC9" w:rsidRPr="00FD384E" w:rsidRDefault="00752BC9" w:rsidP="00B00CA1">
            <w:pPr>
              <w:jc w:val="center"/>
              <w:rPr>
                <w:rFonts w:ascii="Arial" w:hAnsi="Arial" w:cs="Arial"/>
                <w:b/>
                <w:bCs/>
                <w:sz w:val="16"/>
                <w:szCs w:val="16"/>
              </w:rPr>
            </w:pPr>
            <w:r w:rsidRPr="00FD384E">
              <w:rPr>
                <w:rFonts w:ascii="Arial" w:hAnsi="Arial" w:cs="Arial"/>
                <w:b/>
                <w:bCs/>
                <w:sz w:val="16"/>
                <w:szCs w:val="16"/>
              </w:rPr>
              <w:t>(</w:t>
            </w:r>
            <w:r w:rsidR="0070719C" w:rsidRPr="00FD384E">
              <w:rPr>
                <w:rFonts w:ascii="Arial" w:hAnsi="Arial" w:cs="Arial"/>
                <w:b/>
                <w:bCs/>
                <w:sz w:val="16"/>
                <w:szCs w:val="16"/>
              </w:rPr>
              <w:t xml:space="preserve">for </w:t>
            </w:r>
            <w:r w:rsidRPr="00FD384E">
              <w:rPr>
                <w:rFonts w:ascii="Arial" w:hAnsi="Arial" w:cs="Arial"/>
                <w:b/>
                <w:bCs/>
                <w:sz w:val="16"/>
                <w:szCs w:val="16"/>
              </w:rPr>
              <w:t>comparison)</w:t>
            </w:r>
            <w:r w:rsidR="00DB31DF" w:rsidRPr="00FD384E">
              <w:rPr>
                <w:rStyle w:val="FootnoteReference"/>
                <w:rFonts w:ascii="Arial" w:hAnsi="Arial" w:cs="Arial"/>
                <w:b/>
                <w:bCs/>
                <w:sz w:val="16"/>
                <w:szCs w:val="16"/>
              </w:rPr>
              <w:footnoteReference w:id="15"/>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B00CA1">
            <w:pPr>
              <w:jc w:val="center"/>
              <w:rPr>
                <w:rFonts w:ascii="Arial" w:hAnsi="Arial" w:cs="Arial"/>
                <w:b/>
                <w:bCs/>
                <w:sz w:val="16"/>
                <w:szCs w:val="16"/>
              </w:rPr>
            </w:pPr>
            <w:r w:rsidRPr="00FD384E">
              <w:rPr>
                <w:rFonts w:ascii="Arial" w:hAnsi="Arial" w:cs="Arial"/>
                <w:b/>
                <w:bCs/>
                <w:sz w:val="16"/>
                <w:szCs w:val="16"/>
              </w:rPr>
              <w:t>Diffe</w:t>
            </w:r>
            <w:r w:rsidR="00FE2CA1" w:rsidRPr="00FD384E">
              <w:rPr>
                <w:rFonts w:ascii="Arial" w:hAnsi="Arial" w:cs="Arial"/>
                <w:b/>
                <w:bCs/>
                <w:sz w:val="16"/>
                <w:szCs w:val="16"/>
              </w:rPr>
              <w:t>rence from weighted</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rPr>
                <w:rFonts w:ascii="Arial" w:hAnsi="Arial" w:cs="Arial"/>
                <w:b/>
                <w:bCs/>
                <w:sz w:val="20"/>
                <w:szCs w:val="20"/>
              </w:rPr>
            </w:pPr>
            <w:r w:rsidRPr="00FD384E">
              <w:rPr>
                <w:rFonts w:ascii="Arial" w:hAnsi="Arial" w:cs="Arial"/>
                <w:b/>
                <w:bCs/>
                <w:sz w:val="20"/>
                <w:szCs w:val="20"/>
              </w:rPr>
              <w:t>JOB LEVEL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8E1A7E">
            <w:pPr>
              <w:jc w:val="center"/>
              <w:rPr>
                <w:rFonts w:ascii="Arial" w:hAnsi="Arial" w:cs="Arial"/>
                <w:b/>
                <w:bCs/>
                <w:sz w:val="20"/>
                <w:szCs w:val="20"/>
              </w:rPr>
            </w:pPr>
            <w:r w:rsidRPr="00FD384E">
              <w:rPr>
                <w:rFonts w:ascii="Arial" w:hAnsi="Arial" w:cs="Arial"/>
                <w:b/>
                <w:bCs/>
                <w:sz w:val="20"/>
                <w:szCs w:val="20"/>
              </w:rPr>
              <w:t>Male</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8E1A7E">
            <w:pPr>
              <w:jc w:val="center"/>
              <w:rPr>
                <w:rFonts w:ascii="Arial" w:hAnsi="Arial" w:cs="Arial"/>
                <w:b/>
                <w:bCs/>
                <w:sz w:val="20"/>
                <w:szCs w:val="20"/>
              </w:rPr>
            </w:pPr>
            <w:r w:rsidRPr="00FD384E">
              <w:rPr>
                <w:rFonts w:ascii="Arial" w:hAnsi="Arial" w:cs="Arial"/>
                <w:b/>
                <w:bCs/>
                <w:sz w:val="20"/>
                <w:szCs w:val="20"/>
              </w:rPr>
              <w:t>Female</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8E1A7E">
            <w:pPr>
              <w:jc w:val="center"/>
              <w:rPr>
                <w:rFonts w:ascii="Arial" w:hAnsi="Arial" w:cs="Arial"/>
                <w:b/>
                <w:bCs/>
                <w:sz w:val="20"/>
                <w:szCs w:val="20"/>
              </w:rPr>
            </w:pPr>
            <w:r w:rsidRPr="00FD384E">
              <w:rPr>
                <w:rFonts w:ascii="Arial" w:hAnsi="Arial" w:cs="Arial"/>
                <w:b/>
                <w:bCs/>
                <w:sz w:val="20"/>
                <w:szCs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8E1A7E">
            <w:pPr>
              <w:jc w:val="center"/>
              <w:rPr>
                <w:rFonts w:ascii="Arial" w:hAnsi="Arial" w:cs="Arial"/>
                <w:b/>
                <w:bCs/>
                <w:sz w:val="20"/>
                <w:szCs w:val="20"/>
              </w:rPr>
            </w:pPr>
            <w:r w:rsidRPr="00FD384E">
              <w:rPr>
                <w:rFonts w:ascii="Arial" w:hAnsi="Arial" w:cs="Arial"/>
                <w:b/>
                <w:bCs/>
                <w:sz w:val="20"/>
                <w:szCs w:val="20"/>
              </w:rPr>
              <w:t>Male</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8E1A7E">
            <w:pPr>
              <w:jc w:val="center"/>
              <w:rPr>
                <w:rFonts w:ascii="Arial" w:hAnsi="Arial" w:cs="Arial"/>
                <w:b/>
                <w:bCs/>
                <w:sz w:val="20"/>
                <w:szCs w:val="20"/>
              </w:rPr>
            </w:pPr>
            <w:r w:rsidRPr="00FD384E">
              <w:rPr>
                <w:rFonts w:ascii="Arial" w:hAnsi="Arial" w:cs="Arial"/>
                <w:b/>
                <w:bCs/>
                <w:sz w:val="20"/>
                <w:szCs w:val="20"/>
              </w:rPr>
              <w:t>Female</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8E1A7E">
            <w:pPr>
              <w:jc w:val="center"/>
              <w:rPr>
                <w:rFonts w:ascii="Arial" w:hAnsi="Arial" w:cs="Arial"/>
                <w:b/>
                <w:bCs/>
                <w:sz w:val="20"/>
                <w:szCs w:val="20"/>
              </w:rPr>
            </w:pPr>
            <w:r w:rsidRPr="00FD384E">
              <w:rPr>
                <w:rFonts w:ascii="Arial" w:hAnsi="Arial" w:cs="Arial"/>
                <w:b/>
                <w:bCs/>
                <w:sz w:val="20"/>
                <w:szCs w:val="20"/>
              </w:rPr>
              <w:t>Male</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8E1A7E">
            <w:pPr>
              <w:jc w:val="center"/>
              <w:rPr>
                <w:rFonts w:ascii="Arial" w:hAnsi="Arial" w:cs="Arial"/>
                <w:b/>
                <w:bCs/>
                <w:sz w:val="20"/>
                <w:szCs w:val="20"/>
              </w:rPr>
            </w:pPr>
            <w:r w:rsidRPr="00FD384E">
              <w:rPr>
                <w:rFonts w:ascii="Arial" w:hAnsi="Arial" w:cs="Arial"/>
                <w:b/>
                <w:bCs/>
                <w:sz w:val="20"/>
                <w:szCs w:val="20"/>
              </w:rPr>
              <w:t>Female</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8E1A7E">
            <w:pPr>
              <w:jc w:val="center"/>
              <w:rPr>
                <w:rFonts w:ascii="Arial" w:hAnsi="Arial" w:cs="Arial"/>
                <w:b/>
                <w:bCs/>
                <w:sz w:val="20"/>
                <w:szCs w:val="20"/>
              </w:rPr>
            </w:pPr>
            <w:r w:rsidRPr="00FD384E">
              <w:rPr>
                <w:rFonts w:ascii="Arial" w:hAnsi="Arial" w:cs="Arial"/>
                <w:b/>
                <w:bCs/>
                <w:sz w:val="20"/>
                <w:szCs w:val="20"/>
              </w:rPr>
              <w:t>Female</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DD4902" w:rsidRDefault="00752BC9" w:rsidP="00F24636">
            <w:pPr>
              <w:rPr>
                <w:rFonts w:ascii="Arial" w:hAnsi="Arial" w:cs="Arial"/>
                <w:bCs/>
                <w:sz w:val="20"/>
                <w:szCs w:val="20"/>
              </w:rPr>
            </w:pPr>
            <w:r w:rsidRPr="00DD4902">
              <w:rPr>
                <w:rFonts w:ascii="Arial" w:hAnsi="Arial" w:cs="Arial"/>
                <w:bCs/>
                <w:sz w:val="20"/>
                <w:szCs w:val="20"/>
              </w:rPr>
              <w:t>Director General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0</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sz w:val="20"/>
                <w:szCs w:val="20"/>
              </w:rPr>
            </w:pPr>
            <w:r w:rsidRPr="00FD384E">
              <w:rPr>
                <w:rFonts w:ascii="Arial" w:hAnsi="Arial" w:cs="Arial"/>
                <w:b/>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100.0%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0.0%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-39.6%</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DD4902" w:rsidRDefault="00752BC9" w:rsidP="00F24636">
            <w:pPr>
              <w:rPr>
                <w:rFonts w:ascii="Arial" w:hAnsi="Arial" w:cs="Arial"/>
                <w:bCs/>
                <w:sz w:val="20"/>
                <w:szCs w:val="20"/>
              </w:rPr>
            </w:pPr>
            <w:r w:rsidRPr="00DD4902">
              <w:rPr>
                <w:rFonts w:ascii="Arial" w:hAnsi="Arial" w:cs="Arial"/>
                <w:bCs/>
                <w:sz w:val="20"/>
                <w:szCs w:val="20"/>
              </w:rPr>
              <w:t>Director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16</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sz w:val="20"/>
                <w:szCs w:val="20"/>
              </w:rPr>
            </w:pPr>
            <w:r w:rsidRPr="00FD384E">
              <w:rPr>
                <w:rFonts w:ascii="Arial" w:hAnsi="Arial" w:cs="Arial"/>
                <w:b/>
                <w:sz w:val="20"/>
                <w:szCs w:val="20"/>
              </w:rPr>
              <w:t>17</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94.1%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5.9%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10</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7</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-33.7%</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DD4902" w:rsidRDefault="00752BC9" w:rsidP="00F24636">
            <w:pPr>
              <w:rPr>
                <w:rFonts w:ascii="Arial" w:hAnsi="Arial" w:cs="Arial"/>
                <w:bCs/>
                <w:sz w:val="20"/>
                <w:szCs w:val="20"/>
              </w:rPr>
            </w:pPr>
            <w:r w:rsidRPr="00DD4902">
              <w:rPr>
                <w:rFonts w:ascii="Arial" w:hAnsi="Arial" w:cs="Arial"/>
                <w:bCs/>
                <w:sz w:val="20"/>
                <w:szCs w:val="20"/>
              </w:rPr>
              <w:t>Manager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31</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9</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sz w:val="20"/>
                <w:szCs w:val="20"/>
              </w:rPr>
            </w:pPr>
            <w:r w:rsidRPr="00FD384E">
              <w:rPr>
                <w:rFonts w:ascii="Arial" w:hAnsi="Arial" w:cs="Arial"/>
                <w:b/>
                <w:sz w:val="20"/>
                <w:szCs w:val="20"/>
              </w:rPr>
              <w:t>40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77.5%</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22.5%</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16</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-17.1%</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DD4902" w:rsidRDefault="00752BC9" w:rsidP="00F24636">
            <w:pPr>
              <w:rPr>
                <w:rFonts w:ascii="Arial" w:hAnsi="Arial" w:cs="Arial"/>
                <w:bCs/>
                <w:sz w:val="20"/>
                <w:szCs w:val="20"/>
              </w:rPr>
            </w:pPr>
            <w:r w:rsidRPr="00DD4902">
              <w:rPr>
                <w:rFonts w:ascii="Arial" w:hAnsi="Arial" w:cs="Arial"/>
                <w:bCs/>
                <w:sz w:val="20"/>
                <w:szCs w:val="20"/>
              </w:rPr>
              <w:t>Principal Officer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25</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6</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sz w:val="20"/>
                <w:szCs w:val="20"/>
              </w:rPr>
            </w:pPr>
            <w:r w:rsidRPr="00FD384E">
              <w:rPr>
                <w:rFonts w:ascii="Arial" w:hAnsi="Arial" w:cs="Arial"/>
                <w:b/>
                <w:sz w:val="20"/>
                <w:szCs w:val="20"/>
              </w:rPr>
              <w:t>31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80.6%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19.4%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19</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12</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-20.2%</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DD4902" w:rsidRDefault="00752BC9" w:rsidP="00F24636">
            <w:pPr>
              <w:rPr>
                <w:rFonts w:ascii="Arial" w:hAnsi="Arial" w:cs="Arial"/>
                <w:bCs/>
                <w:sz w:val="20"/>
                <w:szCs w:val="20"/>
              </w:rPr>
            </w:pPr>
            <w:r w:rsidRPr="00DD4902">
              <w:rPr>
                <w:rFonts w:ascii="Arial" w:hAnsi="Arial" w:cs="Arial"/>
                <w:bCs/>
                <w:sz w:val="20"/>
                <w:szCs w:val="20"/>
              </w:rPr>
              <w:t>Senior Officer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83</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49</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sz w:val="20"/>
                <w:szCs w:val="20"/>
              </w:rPr>
            </w:pPr>
            <w:r w:rsidRPr="00FD384E">
              <w:rPr>
                <w:rFonts w:ascii="Arial" w:hAnsi="Arial" w:cs="Arial"/>
                <w:b/>
                <w:sz w:val="20"/>
                <w:szCs w:val="20"/>
              </w:rPr>
              <w:t>132</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62.9%</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37.1%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80</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52</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-2.4%</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DD4902" w:rsidRDefault="00752BC9" w:rsidP="00F24636">
            <w:pPr>
              <w:rPr>
                <w:rFonts w:ascii="Arial" w:hAnsi="Arial" w:cs="Arial"/>
                <w:bCs/>
                <w:sz w:val="20"/>
                <w:szCs w:val="20"/>
              </w:rPr>
            </w:pPr>
            <w:r w:rsidRPr="00DD4902">
              <w:rPr>
                <w:rFonts w:ascii="Arial" w:hAnsi="Arial" w:cs="Arial"/>
                <w:bCs/>
                <w:sz w:val="20"/>
                <w:szCs w:val="20"/>
              </w:rPr>
              <w:t>Officer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119</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101</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sz w:val="20"/>
                <w:szCs w:val="20"/>
              </w:rPr>
            </w:pPr>
            <w:r w:rsidRPr="00FD384E">
              <w:rPr>
                <w:rFonts w:ascii="Arial" w:hAnsi="Arial" w:cs="Arial"/>
                <w:b/>
                <w:sz w:val="20"/>
                <w:szCs w:val="20"/>
              </w:rPr>
              <w:t>220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54.1%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45.9%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133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87</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6.3%</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DD4902" w:rsidRDefault="00752BC9" w:rsidP="00F24636">
            <w:pPr>
              <w:rPr>
                <w:rFonts w:ascii="Arial" w:hAnsi="Arial" w:cs="Arial"/>
                <w:bCs/>
                <w:sz w:val="20"/>
                <w:szCs w:val="20"/>
              </w:rPr>
            </w:pPr>
            <w:r w:rsidRPr="00DD4902">
              <w:rPr>
                <w:rFonts w:ascii="Arial" w:hAnsi="Arial" w:cs="Arial"/>
                <w:bCs/>
                <w:sz w:val="20"/>
                <w:szCs w:val="20"/>
              </w:rPr>
              <w:t>Other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25</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29</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sz w:val="20"/>
                <w:szCs w:val="20"/>
              </w:rPr>
            </w:pPr>
            <w:r w:rsidRPr="00FD384E">
              <w:rPr>
                <w:rFonts w:ascii="Arial" w:hAnsi="Arial" w:cs="Arial"/>
                <w:b/>
                <w:sz w:val="20"/>
                <w:szCs w:val="20"/>
              </w:rPr>
              <w:t>54</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46.3%</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53.7%</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33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21</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sz w:val="20"/>
                <w:szCs w:val="20"/>
              </w:rPr>
            </w:pPr>
            <w:r w:rsidRPr="00FD384E">
              <w:rPr>
                <w:rFonts w:ascii="Arial" w:hAnsi="Arial" w:cs="Arial"/>
                <w:sz w:val="20"/>
                <w:szCs w:val="20"/>
              </w:rPr>
              <w:t>14.1%</w:t>
            </w:r>
          </w:p>
        </w:tc>
      </w:tr>
      <w:tr w:rsidR="00752BC9" w:rsidRPr="00FD384E">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rPr>
                <w:rFonts w:ascii="Arial" w:hAnsi="Arial" w:cs="Arial"/>
                <w:b/>
                <w:bCs/>
                <w:sz w:val="20"/>
                <w:szCs w:val="20"/>
              </w:rPr>
            </w:pPr>
            <w:r w:rsidRPr="00FD384E">
              <w:rPr>
                <w:rFonts w:ascii="Arial" w:hAnsi="Arial" w:cs="Arial"/>
                <w:b/>
                <w:bCs/>
                <w:sz w:val="20"/>
                <w:szCs w:val="20"/>
              </w:rPr>
              <w:t>TOTAL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bCs/>
                <w:sz w:val="20"/>
                <w:szCs w:val="20"/>
              </w:rPr>
            </w:pPr>
            <w:r w:rsidRPr="00FD384E">
              <w:rPr>
                <w:rFonts w:ascii="Arial" w:hAnsi="Arial" w:cs="Arial"/>
                <w:b/>
                <w:bCs/>
                <w:sz w:val="20"/>
                <w:szCs w:val="20"/>
              </w:rPr>
              <w:t>301</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bCs/>
                <w:sz w:val="20"/>
                <w:szCs w:val="20"/>
              </w:rPr>
            </w:pPr>
            <w:r w:rsidRPr="00FD384E">
              <w:rPr>
                <w:rFonts w:ascii="Arial" w:hAnsi="Arial" w:cs="Arial"/>
                <w:b/>
                <w:bCs/>
                <w:sz w:val="20"/>
                <w:szCs w:val="20"/>
              </w:rPr>
              <w:t>195</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bCs/>
                <w:sz w:val="20"/>
                <w:szCs w:val="20"/>
              </w:rPr>
            </w:pPr>
            <w:r w:rsidRPr="00FD384E">
              <w:rPr>
                <w:rFonts w:ascii="Arial" w:hAnsi="Arial" w:cs="Arial"/>
                <w:b/>
                <w:bCs/>
                <w:sz w:val="20"/>
                <w:szCs w:val="20"/>
              </w:rPr>
              <w:t>496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bCs/>
                <w:sz w:val="20"/>
                <w:szCs w:val="20"/>
              </w:rPr>
            </w:pPr>
            <w:r w:rsidRPr="00FD384E">
              <w:rPr>
                <w:rFonts w:ascii="Arial" w:hAnsi="Arial" w:cs="Arial"/>
                <w:b/>
                <w:bCs/>
                <w:sz w:val="20"/>
                <w:szCs w:val="20"/>
              </w:rPr>
              <w:t>60.7%</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BC9" w:rsidRPr="00FD384E" w:rsidRDefault="00752BC9" w:rsidP="00F24636">
            <w:pPr>
              <w:jc w:val="right"/>
              <w:rPr>
                <w:rFonts w:ascii="Arial" w:hAnsi="Arial" w:cs="Arial"/>
                <w:b/>
                <w:bCs/>
                <w:sz w:val="20"/>
                <w:szCs w:val="20"/>
              </w:rPr>
            </w:pPr>
            <w:r w:rsidRPr="00FD384E">
              <w:rPr>
                <w:rFonts w:ascii="Arial" w:hAnsi="Arial" w:cs="Arial"/>
                <w:b/>
                <w:bCs/>
                <w:sz w:val="20"/>
                <w:szCs w:val="20"/>
              </w:rPr>
              <w:t>39.3%</w:t>
            </w:r>
          </w:p>
        </w:tc>
        <w:tc>
          <w:tcPr>
            <w:tcW w:w="894" w:type="dxa"/>
            <w:tcBorders>
              <w:top w:val="single" w:sz="4" w:space="0" w:color="auto"/>
              <w:left w:val="single" w:sz="4" w:space="0" w:color="auto"/>
              <w:bottom w:val="nil"/>
              <w:right w:val="nil"/>
            </w:tcBorders>
            <w:shd w:val="clear" w:color="auto" w:fill="auto"/>
            <w:noWrap/>
            <w:vAlign w:val="bottom"/>
          </w:tcPr>
          <w:p w:rsidR="00752BC9" w:rsidRPr="00FD384E" w:rsidRDefault="00752BC9" w:rsidP="00F24636">
            <w:pPr>
              <w:jc w:val="right"/>
              <w:rPr>
                <w:rFonts w:ascii="Arial" w:hAnsi="Arial" w:cs="Arial"/>
                <w:bCs/>
                <w:sz w:val="20"/>
                <w:szCs w:val="20"/>
              </w:rPr>
            </w:pPr>
          </w:p>
        </w:tc>
        <w:tc>
          <w:tcPr>
            <w:tcW w:w="906" w:type="dxa"/>
            <w:tcBorders>
              <w:top w:val="single" w:sz="4" w:space="0" w:color="auto"/>
              <w:left w:val="nil"/>
              <w:bottom w:val="nil"/>
              <w:right w:val="nil"/>
            </w:tcBorders>
            <w:shd w:val="clear" w:color="auto" w:fill="auto"/>
            <w:noWrap/>
            <w:vAlign w:val="bottom"/>
          </w:tcPr>
          <w:p w:rsidR="00752BC9" w:rsidRPr="00FD384E" w:rsidRDefault="00752BC9" w:rsidP="00F24636">
            <w:pPr>
              <w:jc w:val="right"/>
              <w:rPr>
                <w:rFonts w:ascii="Arial" w:hAnsi="Arial" w:cs="Arial"/>
                <w:bCs/>
                <w:sz w:val="20"/>
                <w:szCs w:val="20"/>
              </w:rPr>
            </w:pPr>
          </w:p>
        </w:tc>
        <w:tc>
          <w:tcPr>
            <w:tcW w:w="1434" w:type="dxa"/>
            <w:tcBorders>
              <w:top w:val="single" w:sz="4" w:space="0" w:color="auto"/>
              <w:left w:val="nil"/>
              <w:bottom w:val="nil"/>
              <w:right w:val="nil"/>
            </w:tcBorders>
            <w:shd w:val="clear" w:color="auto" w:fill="auto"/>
            <w:noWrap/>
            <w:vAlign w:val="bottom"/>
          </w:tcPr>
          <w:p w:rsidR="00752BC9" w:rsidRPr="00FD384E" w:rsidRDefault="00752BC9" w:rsidP="00F24636">
            <w:pPr>
              <w:rPr>
                <w:rFonts w:ascii="Arial" w:hAnsi="Arial" w:cs="Arial"/>
                <w:sz w:val="20"/>
                <w:szCs w:val="20"/>
              </w:rPr>
            </w:pPr>
          </w:p>
        </w:tc>
      </w:tr>
    </w:tbl>
    <w:p w:rsidR="00752BC9" w:rsidRPr="00FD384E" w:rsidRDefault="00752BC9" w:rsidP="00752BC9">
      <w:pPr>
        <w:rPr>
          <w:rFonts w:ascii="Arial" w:hAnsi="Arial" w:cs="Arial"/>
          <w:b/>
          <w:sz w:val="20"/>
          <w:szCs w:val="20"/>
        </w:rPr>
      </w:pPr>
    </w:p>
    <w:p w:rsidR="00690BD6" w:rsidRPr="00FD384E" w:rsidRDefault="00690BD6" w:rsidP="001C369B">
      <w:pPr>
        <w:rPr>
          <w:rFonts w:ascii="Arial" w:hAnsi="Arial" w:cs="Arial"/>
          <w:b/>
        </w:rPr>
      </w:pPr>
    </w:p>
    <w:p w:rsidR="000615DE" w:rsidRPr="00FD384E" w:rsidRDefault="002518A8" w:rsidP="003465EF">
      <w:pPr>
        <w:rPr>
          <w:rFonts w:ascii="Arial" w:hAnsi="Arial" w:cs="Arial"/>
          <w:b/>
        </w:rPr>
      </w:pPr>
      <w:r w:rsidRPr="00FD384E">
        <w:rPr>
          <w:rFonts w:ascii="Arial" w:hAnsi="Arial" w:cs="Arial"/>
          <w:b/>
        </w:rPr>
        <w:t>Employment s</w:t>
      </w:r>
      <w:r w:rsidR="001C369B" w:rsidRPr="00FD384E">
        <w:rPr>
          <w:rFonts w:ascii="Arial" w:hAnsi="Arial" w:cs="Arial"/>
          <w:b/>
        </w:rPr>
        <w:t>tatus</w:t>
      </w:r>
      <w:r w:rsidR="00E02F35" w:rsidRPr="00FD384E">
        <w:rPr>
          <w:rFonts w:ascii="Arial" w:hAnsi="Arial" w:cs="Arial"/>
          <w:b/>
        </w:rPr>
        <w:t xml:space="preserve"> and length of service</w:t>
      </w:r>
    </w:p>
    <w:p w:rsidR="000615DE" w:rsidRPr="00FD384E" w:rsidRDefault="000615DE" w:rsidP="003465EF">
      <w:pPr>
        <w:rPr>
          <w:rFonts w:ascii="Arial" w:hAnsi="Arial" w:cs="Arial"/>
          <w:b/>
        </w:rPr>
      </w:pPr>
    </w:p>
    <w:p w:rsidR="00A45920" w:rsidRPr="00FD384E" w:rsidRDefault="002B782E" w:rsidP="00B87377">
      <w:pPr>
        <w:rPr>
          <w:rFonts w:ascii="Arial" w:hAnsi="Arial" w:cs="Arial"/>
        </w:rPr>
      </w:pPr>
      <w:r w:rsidRPr="00FD384E">
        <w:rPr>
          <w:rFonts w:ascii="Arial" w:hAnsi="Arial" w:cs="Arial"/>
        </w:rPr>
        <w:t xml:space="preserve">The </w:t>
      </w:r>
      <w:r w:rsidR="001B0E28" w:rsidRPr="00FD384E">
        <w:rPr>
          <w:rFonts w:ascii="Arial" w:hAnsi="Arial" w:cs="Arial"/>
        </w:rPr>
        <w:t xml:space="preserve">survey findings suggest that </w:t>
      </w:r>
      <w:r w:rsidRPr="00FD384E">
        <w:rPr>
          <w:rFonts w:ascii="Arial" w:hAnsi="Arial" w:cs="Arial"/>
        </w:rPr>
        <w:t>r</w:t>
      </w:r>
      <w:r w:rsidR="00B87377" w:rsidRPr="00FD384E">
        <w:rPr>
          <w:rFonts w:ascii="Arial" w:hAnsi="Arial" w:cs="Arial"/>
        </w:rPr>
        <w:t xml:space="preserve">espondents </w:t>
      </w:r>
      <w:r w:rsidR="001B0E28" w:rsidRPr="00FD384E">
        <w:rPr>
          <w:rFonts w:ascii="Arial" w:hAnsi="Arial" w:cs="Arial"/>
        </w:rPr>
        <w:t xml:space="preserve">tend to choose the </w:t>
      </w:r>
      <w:r w:rsidR="00B87377" w:rsidRPr="00FD384E">
        <w:rPr>
          <w:rFonts w:ascii="Arial" w:hAnsi="Arial" w:cs="Arial"/>
        </w:rPr>
        <w:t xml:space="preserve">public service </w:t>
      </w:r>
      <w:r w:rsidR="001B0E28" w:rsidRPr="00FD384E">
        <w:rPr>
          <w:rFonts w:ascii="Arial" w:hAnsi="Arial" w:cs="Arial"/>
        </w:rPr>
        <w:t>as long term career</w:t>
      </w:r>
      <w:r w:rsidR="00773B78" w:rsidRPr="00FD384E">
        <w:rPr>
          <w:rFonts w:ascii="Arial" w:hAnsi="Arial" w:cs="Arial"/>
        </w:rPr>
        <w:t xml:space="preserve">. </w:t>
      </w:r>
      <w:r w:rsidR="00B60A3A" w:rsidRPr="00FD384E">
        <w:rPr>
          <w:rFonts w:ascii="Arial" w:hAnsi="Arial" w:cs="Arial"/>
        </w:rPr>
        <w:t xml:space="preserve"> </w:t>
      </w:r>
      <w:r w:rsidR="004C1F91" w:rsidRPr="00FD384E">
        <w:rPr>
          <w:rFonts w:ascii="Arial" w:hAnsi="Arial" w:cs="Arial"/>
        </w:rPr>
        <w:t xml:space="preserve">Almost two thirds of respondents (64%) </w:t>
      </w:r>
      <w:r w:rsidR="00F319EF" w:rsidRPr="00FD384E">
        <w:rPr>
          <w:rFonts w:ascii="Arial" w:hAnsi="Arial" w:cs="Arial"/>
        </w:rPr>
        <w:t>have se</w:t>
      </w:r>
      <w:r w:rsidR="004C1F91" w:rsidRPr="00FD384E">
        <w:rPr>
          <w:rFonts w:ascii="Arial" w:hAnsi="Arial" w:cs="Arial"/>
        </w:rPr>
        <w:t xml:space="preserve">rved for more than 5 years, while around 44% </w:t>
      </w:r>
      <w:r w:rsidR="00F319EF" w:rsidRPr="00FD384E">
        <w:rPr>
          <w:rFonts w:ascii="Arial" w:hAnsi="Arial" w:cs="Arial"/>
        </w:rPr>
        <w:t>hav</w:t>
      </w:r>
      <w:r w:rsidR="004C1F91" w:rsidRPr="00FD384E">
        <w:rPr>
          <w:rFonts w:ascii="Arial" w:hAnsi="Arial" w:cs="Arial"/>
        </w:rPr>
        <w:t>e served for more than 10</w:t>
      </w:r>
      <w:r w:rsidR="00F319EF" w:rsidRPr="00FD384E">
        <w:rPr>
          <w:rFonts w:ascii="Arial" w:hAnsi="Arial" w:cs="Arial"/>
        </w:rPr>
        <w:t xml:space="preserve"> years</w:t>
      </w:r>
      <w:r w:rsidR="00D15B8E">
        <w:rPr>
          <w:rFonts w:ascii="Arial" w:hAnsi="Arial" w:cs="Arial"/>
        </w:rPr>
        <w:t xml:space="preserve"> (refer to Chart 6</w:t>
      </w:r>
      <w:r w:rsidR="004C1F91" w:rsidRPr="00FD384E">
        <w:rPr>
          <w:rFonts w:ascii="Arial" w:hAnsi="Arial" w:cs="Arial"/>
        </w:rPr>
        <w:t>).</w:t>
      </w:r>
    </w:p>
    <w:p w:rsidR="0031764D" w:rsidRPr="00FD384E" w:rsidRDefault="0031764D" w:rsidP="00B87377">
      <w:pPr>
        <w:rPr>
          <w:rFonts w:ascii="Arial" w:hAnsi="Arial" w:cs="Arial"/>
          <w:b/>
          <w:sz w:val="20"/>
          <w:szCs w:val="20"/>
        </w:rPr>
      </w:pPr>
    </w:p>
    <w:p w:rsidR="00B87377" w:rsidRPr="00FD384E" w:rsidRDefault="00D15B8E" w:rsidP="004E2C7B">
      <w:pPr>
        <w:jc w:val="center"/>
        <w:rPr>
          <w:rFonts w:ascii="Arial" w:hAnsi="Arial" w:cs="Arial"/>
          <w:b/>
          <w:sz w:val="20"/>
          <w:szCs w:val="20"/>
        </w:rPr>
      </w:pPr>
      <w:proofErr w:type="gramStart"/>
      <w:r>
        <w:rPr>
          <w:rFonts w:ascii="Arial" w:hAnsi="Arial" w:cs="Arial"/>
          <w:b/>
          <w:sz w:val="20"/>
          <w:szCs w:val="20"/>
        </w:rPr>
        <w:t>Chart 6.</w:t>
      </w:r>
      <w:proofErr w:type="gramEnd"/>
      <w:r w:rsidR="004C1F91" w:rsidRPr="00FD384E">
        <w:rPr>
          <w:rFonts w:ascii="Arial" w:hAnsi="Arial" w:cs="Arial"/>
          <w:b/>
          <w:sz w:val="20"/>
          <w:szCs w:val="20"/>
        </w:rPr>
        <w:t xml:space="preserve"> </w:t>
      </w:r>
      <w:r>
        <w:rPr>
          <w:rFonts w:ascii="Arial" w:hAnsi="Arial" w:cs="Arial"/>
          <w:b/>
          <w:sz w:val="20"/>
          <w:szCs w:val="20"/>
        </w:rPr>
        <w:t xml:space="preserve"> </w:t>
      </w:r>
      <w:r w:rsidR="004C1F91" w:rsidRPr="00FD384E">
        <w:rPr>
          <w:rFonts w:ascii="Arial" w:hAnsi="Arial" w:cs="Arial"/>
          <w:b/>
          <w:sz w:val="20"/>
          <w:szCs w:val="20"/>
        </w:rPr>
        <w:t>R</w:t>
      </w:r>
      <w:r w:rsidR="00B87377" w:rsidRPr="00FD384E">
        <w:rPr>
          <w:rFonts w:ascii="Arial" w:hAnsi="Arial" w:cs="Arial"/>
          <w:b/>
          <w:sz w:val="20"/>
          <w:szCs w:val="20"/>
        </w:rPr>
        <w:t>espondents by length of service</w:t>
      </w:r>
    </w:p>
    <w:p w:rsidR="00B87377" w:rsidRPr="00FD384E" w:rsidRDefault="000F1FED" w:rsidP="004E2C7B">
      <w:pPr>
        <w:jc w:val="center"/>
        <w:rPr>
          <w:rFonts w:ascii="Arial" w:hAnsi="Arial" w:cs="Arial"/>
        </w:rPr>
      </w:pPr>
      <w:r>
        <w:rPr>
          <w:rFonts w:ascii="Arial" w:hAnsi="Arial" w:cs="Arial"/>
          <w:noProof/>
          <w:lang w:val="en-AU" w:eastAsia="en-AU"/>
        </w:rPr>
        <w:drawing>
          <wp:inline distT="0" distB="0" distL="0" distR="0">
            <wp:extent cx="4387215" cy="3120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7215" cy="3120390"/>
                    </a:xfrm>
                    <a:prstGeom prst="rect">
                      <a:avLst/>
                    </a:prstGeom>
                    <a:noFill/>
                    <a:ln>
                      <a:noFill/>
                    </a:ln>
                  </pic:spPr>
                </pic:pic>
              </a:graphicData>
            </a:graphic>
          </wp:inline>
        </w:drawing>
      </w:r>
    </w:p>
    <w:p w:rsidR="00B87377" w:rsidRPr="00FD384E" w:rsidRDefault="00B87377" w:rsidP="004E2C7B">
      <w:pPr>
        <w:jc w:val="center"/>
        <w:rPr>
          <w:rFonts w:ascii="Arial" w:hAnsi="Arial" w:cs="Arial"/>
        </w:rPr>
      </w:pPr>
      <w:r w:rsidRPr="00FD384E">
        <w:rPr>
          <w:rFonts w:ascii="Arial" w:hAnsi="Arial" w:cs="Arial"/>
          <w:sz w:val="20"/>
          <w:szCs w:val="20"/>
        </w:rPr>
        <w:t>n=500</w:t>
      </w:r>
    </w:p>
    <w:p w:rsidR="00B87377" w:rsidRPr="00FD384E" w:rsidRDefault="00B87377" w:rsidP="003465EF">
      <w:pPr>
        <w:rPr>
          <w:rFonts w:ascii="Arial" w:hAnsi="Arial" w:cs="Arial"/>
        </w:rPr>
      </w:pPr>
    </w:p>
    <w:p w:rsidR="001B0E28" w:rsidRPr="00FD384E" w:rsidRDefault="001B0E28" w:rsidP="001B0E28">
      <w:pPr>
        <w:rPr>
          <w:rFonts w:ascii="Arial" w:hAnsi="Arial" w:cs="Arial"/>
        </w:rPr>
      </w:pPr>
    </w:p>
    <w:p w:rsidR="001B0E28" w:rsidRPr="00FD384E" w:rsidRDefault="001B0E28" w:rsidP="001B0E28">
      <w:pPr>
        <w:rPr>
          <w:rFonts w:ascii="Arial" w:hAnsi="Arial" w:cs="Arial"/>
          <w:b/>
        </w:rPr>
      </w:pPr>
      <w:r w:rsidRPr="00FD384E">
        <w:rPr>
          <w:rFonts w:ascii="Arial" w:hAnsi="Arial" w:cs="Arial"/>
        </w:rPr>
        <w:lastRenderedPageBreak/>
        <w:t>Around four out of every five respondents are permanent employees (79%), with the remainder engaged on a temporary, contract or daily rate basis (21%).</w:t>
      </w:r>
      <w:r w:rsidRPr="00FD384E">
        <w:rPr>
          <w:rStyle w:val="FootnoteReference"/>
          <w:rFonts w:ascii="Arial" w:hAnsi="Arial" w:cs="Arial"/>
        </w:rPr>
        <w:footnoteReference w:id="16"/>
      </w:r>
    </w:p>
    <w:p w:rsidR="001B0E28" w:rsidRPr="00FD384E" w:rsidRDefault="001B0E28" w:rsidP="001B0E28">
      <w:pPr>
        <w:rPr>
          <w:rFonts w:ascii="Arial" w:hAnsi="Arial" w:cs="Arial"/>
          <w:b/>
        </w:rPr>
      </w:pPr>
    </w:p>
    <w:p w:rsidR="001B0E28" w:rsidRPr="00FD384E" w:rsidRDefault="00C06DFD" w:rsidP="004E2C7B">
      <w:pPr>
        <w:jc w:val="center"/>
        <w:rPr>
          <w:rFonts w:ascii="Arial" w:hAnsi="Arial" w:cs="Arial"/>
          <w:b/>
          <w:sz w:val="20"/>
          <w:szCs w:val="20"/>
        </w:rPr>
      </w:pPr>
      <w:proofErr w:type="gramStart"/>
      <w:r>
        <w:rPr>
          <w:rFonts w:ascii="Arial" w:hAnsi="Arial" w:cs="Arial"/>
          <w:b/>
          <w:sz w:val="20"/>
          <w:szCs w:val="20"/>
        </w:rPr>
        <w:t>Chart 7.</w:t>
      </w:r>
      <w:proofErr w:type="gramEnd"/>
      <w:r w:rsidR="001B0E28" w:rsidRPr="00FD384E">
        <w:rPr>
          <w:rFonts w:ascii="Arial" w:hAnsi="Arial" w:cs="Arial"/>
          <w:b/>
          <w:sz w:val="20"/>
          <w:szCs w:val="20"/>
        </w:rPr>
        <w:t xml:space="preserve"> </w:t>
      </w:r>
      <w:r>
        <w:rPr>
          <w:rFonts w:ascii="Arial" w:hAnsi="Arial" w:cs="Arial"/>
          <w:b/>
          <w:sz w:val="20"/>
          <w:szCs w:val="20"/>
        </w:rPr>
        <w:t xml:space="preserve"> </w:t>
      </w:r>
      <w:r w:rsidR="001B0E28" w:rsidRPr="00FD384E">
        <w:rPr>
          <w:rFonts w:ascii="Arial" w:hAnsi="Arial" w:cs="Arial"/>
          <w:b/>
          <w:sz w:val="20"/>
          <w:szCs w:val="20"/>
        </w:rPr>
        <w:t>Respondents by employment status</w:t>
      </w:r>
    </w:p>
    <w:p w:rsidR="001B0E28" w:rsidRPr="00FD384E" w:rsidRDefault="000F1FED" w:rsidP="004E2C7B">
      <w:pPr>
        <w:jc w:val="center"/>
        <w:rPr>
          <w:rFonts w:ascii="Arial" w:hAnsi="Arial" w:cs="Arial"/>
          <w:b/>
        </w:rPr>
      </w:pPr>
      <w:r>
        <w:rPr>
          <w:rFonts w:ascii="Arial" w:hAnsi="Arial" w:cs="Arial"/>
          <w:noProof/>
          <w:lang w:val="en-AU" w:eastAsia="en-AU"/>
        </w:rPr>
        <w:drawing>
          <wp:inline distT="0" distB="0" distL="0" distR="0">
            <wp:extent cx="4387215" cy="33851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7215" cy="3385185"/>
                    </a:xfrm>
                    <a:prstGeom prst="rect">
                      <a:avLst/>
                    </a:prstGeom>
                    <a:noFill/>
                    <a:ln>
                      <a:noFill/>
                    </a:ln>
                  </pic:spPr>
                </pic:pic>
              </a:graphicData>
            </a:graphic>
          </wp:inline>
        </w:drawing>
      </w:r>
    </w:p>
    <w:p w:rsidR="001B0E28" w:rsidRPr="00FD384E" w:rsidRDefault="001B0E28" w:rsidP="004E2C7B">
      <w:pPr>
        <w:jc w:val="center"/>
        <w:rPr>
          <w:rFonts w:ascii="Arial" w:hAnsi="Arial" w:cs="Arial"/>
          <w:sz w:val="20"/>
          <w:szCs w:val="20"/>
        </w:rPr>
      </w:pPr>
      <w:r w:rsidRPr="00FD384E">
        <w:rPr>
          <w:rFonts w:ascii="Arial" w:hAnsi="Arial" w:cs="Arial"/>
          <w:sz w:val="20"/>
          <w:szCs w:val="20"/>
        </w:rPr>
        <w:t>n=503</w:t>
      </w:r>
    </w:p>
    <w:p w:rsidR="001B0E28" w:rsidRPr="00FD384E" w:rsidRDefault="001B0E28" w:rsidP="00260E0F">
      <w:pPr>
        <w:rPr>
          <w:rFonts w:ascii="Arial" w:hAnsi="Arial" w:cs="Arial"/>
        </w:rPr>
      </w:pPr>
    </w:p>
    <w:p w:rsidR="00260E0F" w:rsidRPr="00FD384E" w:rsidRDefault="002518A8" w:rsidP="00260E0F">
      <w:pPr>
        <w:rPr>
          <w:rFonts w:ascii="Arial" w:hAnsi="Arial" w:cs="Arial"/>
        </w:rPr>
      </w:pPr>
      <w:r w:rsidRPr="00FD384E">
        <w:rPr>
          <w:rFonts w:ascii="Arial" w:hAnsi="Arial" w:cs="Arial"/>
        </w:rPr>
        <w:t xml:space="preserve">A frequently raised concern </w:t>
      </w:r>
      <w:r w:rsidR="0007487E" w:rsidRPr="00FD384E">
        <w:rPr>
          <w:rFonts w:ascii="Arial" w:hAnsi="Arial" w:cs="Arial"/>
        </w:rPr>
        <w:t xml:space="preserve">amongst </w:t>
      </w:r>
      <w:r w:rsidR="001C369B" w:rsidRPr="00FD384E">
        <w:rPr>
          <w:rFonts w:ascii="Arial" w:hAnsi="Arial" w:cs="Arial"/>
        </w:rPr>
        <w:t>temporary and contract staff w</w:t>
      </w:r>
      <w:r w:rsidR="0007487E" w:rsidRPr="00FD384E">
        <w:rPr>
          <w:rFonts w:ascii="Arial" w:hAnsi="Arial" w:cs="Arial"/>
        </w:rPr>
        <w:t xml:space="preserve">as the </w:t>
      </w:r>
      <w:r w:rsidR="001C369B" w:rsidRPr="00FD384E">
        <w:rPr>
          <w:rFonts w:ascii="Arial" w:hAnsi="Arial" w:cs="Arial"/>
        </w:rPr>
        <w:t>length of</w:t>
      </w:r>
      <w:r w:rsidR="0007487E" w:rsidRPr="00FD384E">
        <w:rPr>
          <w:rFonts w:ascii="Arial" w:hAnsi="Arial" w:cs="Arial"/>
        </w:rPr>
        <w:t xml:space="preserve"> tim</w:t>
      </w:r>
      <w:r w:rsidR="00754741" w:rsidRPr="00FD384E">
        <w:rPr>
          <w:rFonts w:ascii="Arial" w:hAnsi="Arial" w:cs="Arial"/>
        </w:rPr>
        <w:t xml:space="preserve">e they had been </w:t>
      </w:r>
      <w:r w:rsidRPr="00FD384E">
        <w:rPr>
          <w:rFonts w:ascii="Arial" w:hAnsi="Arial" w:cs="Arial"/>
        </w:rPr>
        <w:t xml:space="preserve">engaged without </w:t>
      </w:r>
      <w:r w:rsidR="00D179F4" w:rsidRPr="00FD384E">
        <w:rPr>
          <w:rFonts w:ascii="Arial" w:hAnsi="Arial" w:cs="Arial"/>
        </w:rPr>
        <w:t xml:space="preserve">any </w:t>
      </w:r>
      <w:r w:rsidR="005262C1" w:rsidRPr="00FD384E">
        <w:rPr>
          <w:rFonts w:ascii="Arial" w:hAnsi="Arial" w:cs="Arial"/>
        </w:rPr>
        <w:t xml:space="preserve">job </w:t>
      </w:r>
      <w:r w:rsidR="00433B18" w:rsidRPr="00FD384E">
        <w:rPr>
          <w:rFonts w:ascii="Arial" w:hAnsi="Arial" w:cs="Arial"/>
        </w:rPr>
        <w:t xml:space="preserve">security </w:t>
      </w:r>
      <w:r w:rsidR="00A630A5" w:rsidRPr="00FD384E">
        <w:rPr>
          <w:rFonts w:ascii="Arial" w:hAnsi="Arial" w:cs="Arial"/>
        </w:rPr>
        <w:t xml:space="preserve">and </w:t>
      </w:r>
      <w:r w:rsidR="0027242E" w:rsidRPr="00FD384E">
        <w:rPr>
          <w:rFonts w:ascii="Arial" w:hAnsi="Arial" w:cs="Arial"/>
        </w:rPr>
        <w:t>under</w:t>
      </w:r>
      <w:r w:rsidR="00433B18" w:rsidRPr="00FD384E">
        <w:rPr>
          <w:rFonts w:ascii="Arial" w:hAnsi="Arial" w:cs="Arial"/>
        </w:rPr>
        <w:t xml:space="preserve"> </w:t>
      </w:r>
      <w:r w:rsidR="00803D00" w:rsidRPr="00FD384E">
        <w:rPr>
          <w:rFonts w:ascii="Arial" w:hAnsi="Arial" w:cs="Arial"/>
        </w:rPr>
        <w:t>less favourable conditions of se</w:t>
      </w:r>
      <w:r w:rsidR="00433B18" w:rsidRPr="00FD384E">
        <w:rPr>
          <w:rFonts w:ascii="Arial" w:hAnsi="Arial" w:cs="Arial"/>
        </w:rPr>
        <w:t>rv</w:t>
      </w:r>
      <w:r w:rsidR="00EC5C40" w:rsidRPr="00FD384E">
        <w:rPr>
          <w:rFonts w:ascii="Arial" w:hAnsi="Arial" w:cs="Arial"/>
        </w:rPr>
        <w:t>ice than permanent emplo</w:t>
      </w:r>
      <w:r w:rsidR="0063093D" w:rsidRPr="00FD384E">
        <w:rPr>
          <w:rFonts w:ascii="Arial" w:hAnsi="Arial" w:cs="Arial"/>
        </w:rPr>
        <w:t>yees</w:t>
      </w:r>
      <w:r w:rsidR="00363DB4" w:rsidRPr="00FD384E">
        <w:rPr>
          <w:rFonts w:ascii="Arial" w:hAnsi="Arial" w:cs="Arial"/>
        </w:rPr>
        <w:t xml:space="preserve">.  </w:t>
      </w:r>
      <w:r w:rsidR="005D0347" w:rsidRPr="00FD384E">
        <w:rPr>
          <w:rFonts w:ascii="Arial" w:hAnsi="Arial" w:cs="Arial"/>
        </w:rPr>
        <w:t>For example:</w:t>
      </w:r>
    </w:p>
    <w:p w:rsidR="00260E0F" w:rsidRPr="00FD384E" w:rsidRDefault="00260E0F" w:rsidP="00260E0F">
      <w:pPr>
        <w:ind w:left="720"/>
        <w:rPr>
          <w:rFonts w:ascii="Arial" w:hAnsi="Arial" w:cs="Arial"/>
          <w:sz w:val="20"/>
          <w:szCs w:val="20"/>
        </w:rPr>
      </w:pPr>
    </w:p>
    <w:p w:rsidR="00260E0F" w:rsidRPr="00FD384E" w:rsidRDefault="00260E0F" w:rsidP="00260E0F">
      <w:pPr>
        <w:ind w:left="720"/>
        <w:rPr>
          <w:rFonts w:ascii="Arial" w:hAnsi="Arial" w:cs="Arial"/>
          <w:i/>
          <w:sz w:val="20"/>
          <w:szCs w:val="20"/>
        </w:rPr>
      </w:pPr>
      <w:r w:rsidRPr="00FD384E">
        <w:rPr>
          <w:rFonts w:ascii="Arial" w:hAnsi="Arial" w:cs="Arial"/>
          <w:i/>
          <w:sz w:val="20"/>
          <w:szCs w:val="20"/>
        </w:rPr>
        <w:t>“I think the HR unit in my department must used the probation system (six months probation), then recruitment......I have been working as a Contract officer for two years now and the PSC have noticed and urged our HR unit (in my department) to propose my permanent appoint</w:t>
      </w:r>
      <w:r w:rsidR="008130ED" w:rsidRPr="00FD384E">
        <w:rPr>
          <w:rFonts w:ascii="Arial" w:hAnsi="Arial" w:cs="Arial"/>
          <w:i/>
          <w:sz w:val="20"/>
          <w:szCs w:val="20"/>
        </w:rPr>
        <w:t>ment to PSC, but to no avail..</w:t>
      </w:r>
      <w:r w:rsidRPr="00FD384E">
        <w:rPr>
          <w:rFonts w:ascii="Arial" w:hAnsi="Arial" w:cs="Arial"/>
          <w:i/>
          <w:sz w:val="20"/>
          <w:szCs w:val="20"/>
        </w:rPr>
        <w:t>.”  (R319)</w:t>
      </w:r>
      <w:r w:rsidR="000160FB" w:rsidRPr="00FD384E">
        <w:rPr>
          <w:rFonts w:ascii="Arial" w:hAnsi="Arial" w:cs="Arial"/>
          <w:i/>
          <w:sz w:val="20"/>
          <w:szCs w:val="20"/>
        </w:rPr>
        <w:t xml:space="preserve">  </w:t>
      </w:r>
      <w:r w:rsidRPr="00FD384E">
        <w:rPr>
          <w:rFonts w:ascii="Arial" w:hAnsi="Arial" w:cs="Arial"/>
          <w:i/>
          <w:sz w:val="20"/>
          <w:szCs w:val="20"/>
        </w:rPr>
        <w:t>“</w:t>
      </w:r>
      <w:r w:rsidR="006452CF">
        <w:rPr>
          <w:rFonts w:ascii="Arial" w:hAnsi="Arial" w:cs="Arial"/>
          <w:i/>
          <w:sz w:val="20"/>
          <w:szCs w:val="20"/>
        </w:rPr>
        <w:t>…</w:t>
      </w:r>
      <w:r w:rsidRPr="00FD384E">
        <w:rPr>
          <w:rFonts w:ascii="Arial" w:hAnsi="Arial" w:cs="Arial"/>
          <w:i/>
          <w:sz w:val="20"/>
          <w:szCs w:val="20"/>
        </w:rPr>
        <w:t>the PSC needs to permanently recruit officers who have been in contract for more than 1 year.”</w:t>
      </w:r>
      <w:r w:rsidR="0063093D" w:rsidRPr="00FD384E">
        <w:rPr>
          <w:rFonts w:ascii="Arial" w:hAnsi="Arial" w:cs="Arial"/>
          <w:i/>
          <w:sz w:val="20"/>
          <w:szCs w:val="20"/>
        </w:rPr>
        <w:t xml:space="preserve"> (R148)  </w:t>
      </w:r>
    </w:p>
    <w:p w:rsidR="0063093D" w:rsidRPr="00FD384E" w:rsidRDefault="0063093D" w:rsidP="00260E0F">
      <w:pPr>
        <w:ind w:left="720"/>
        <w:rPr>
          <w:rFonts w:ascii="Arial" w:hAnsi="Arial" w:cs="Arial"/>
          <w:i/>
          <w:sz w:val="20"/>
          <w:szCs w:val="20"/>
        </w:rPr>
      </w:pPr>
    </w:p>
    <w:p w:rsidR="0063093D" w:rsidRPr="00FD384E" w:rsidRDefault="0063093D" w:rsidP="00260E0F">
      <w:pPr>
        <w:ind w:left="720"/>
        <w:rPr>
          <w:rFonts w:ascii="Arial" w:hAnsi="Arial" w:cs="Arial"/>
          <w:i/>
          <w:sz w:val="20"/>
          <w:szCs w:val="20"/>
        </w:rPr>
      </w:pPr>
      <w:r w:rsidRPr="00FD384E">
        <w:rPr>
          <w:rFonts w:ascii="Arial" w:hAnsi="Arial" w:cs="Arial"/>
          <w:i/>
          <w:sz w:val="20"/>
          <w:szCs w:val="20"/>
        </w:rPr>
        <w:t>“As</w:t>
      </w:r>
      <w:r w:rsidR="000F4DCB" w:rsidRPr="00FD384E">
        <w:rPr>
          <w:rFonts w:ascii="Arial" w:hAnsi="Arial" w:cs="Arial"/>
          <w:i/>
          <w:sz w:val="20"/>
          <w:szCs w:val="20"/>
        </w:rPr>
        <w:t>…</w:t>
      </w:r>
      <w:r w:rsidRPr="00FD384E">
        <w:rPr>
          <w:rFonts w:ascii="Arial" w:hAnsi="Arial" w:cs="Arial"/>
          <w:i/>
          <w:sz w:val="20"/>
          <w:szCs w:val="20"/>
        </w:rPr>
        <w:t xml:space="preserve"> contract staff we are not entitle to all other allowances except our basic salary and we feel that it is not fair as we are punctual with our work as in most occasions the permanent staffs do not turn up to work and leave us with no choice to run the office ourselves…” (R340)</w:t>
      </w:r>
    </w:p>
    <w:p w:rsidR="00260E0F" w:rsidRPr="00FD384E" w:rsidRDefault="00260E0F" w:rsidP="000524EF">
      <w:pPr>
        <w:ind w:left="720"/>
        <w:rPr>
          <w:rFonts w:ascii="Arial" w:hAnsi="Arial" w:cs="Arial"/>
          <w:i/>
          <w:sz w:val="20"/>
          <w:szCs w:val="20"/>
        </w:rPr>
      </w:pPr>
    </w:p>
    <w:p w:rsidR="000524EF" w:rsidRPr="00FD384E" w:rsidRDefault="000524EF" w:rsidP="000524EF">
      <w:pPr>
        <w:ind w:left="720"/>
        <w:rPr>
          <w:rFonts w:ascii="Arial" w:hAnsi="Arial" w:cs="Arial"/>
          <w:i/>
          <w:sz w:val="20"/>
          <w:szCs w:val="20"/>
        </w:rPr>
      </w:pPr>
      <w:r w:rsidRPr="00FD384E">
        <w:rPr>
          <w:rFonts w:ascii="Arial" w:hAnsi="Arial" w:cs="Arial"/>
          <w:i/>
          <w:sz w:val="20"/>
          <w:szCs w:val="20"/>
        </w:rPr>
        <w:t>“We have too many officers working on contract basis. I am requesting PSC to respect all the legal procedures of work employment so that we do not have within our Services, staffs that are continuously demoralised for being on contract bas</w:t>
      </w:r>
      <w:r w:rsidR="00B1530A" w:rsidRPr="00FD384E">
        <w:rPr>
          <w:rFonts w:ascii="Arial" w:hAnsi="Arial" w:cs="Arial"/>
          <w:i/>
          <w:sz w:val="20"/>
          <w:szCs w:val="20"/>
        </w:rPr>
        <w:t>is for more than one year” (R315</w:t>
      </w:r>
      <w:r w:rsidRPr="00FD384E">
        <w:rPr>
          <w:rFonts w:ascii="Arial" w:hAnsi="Arial" w:cs="Arial"/>
          <w:i/>
          <w:sz w:val="20"/>
          <w:szCs w:val="20"/>
        </w:rPr>
        <w:t>)</w:t>
      </w:r>
    </w:p>
    <w:p w:rsidR="000524EF" w:rsidRPr="00FD384E" w:rsidRDefault="000524EF" w:rsidP="001E30CB">
      <w:pPr>
        <w:rPr>
          <w:rFonts w:ascii="Arial" w:hAnsi="Arial" w:cs="Arial"/>
        </w:rPr>
      </w:pPr>
    </w:p>
    <w:p w:rsidR="00515205" w:rsidRPr="00FD384E" w:rsidRDefault="00515205" w:rsidP="00515205">
      <w:pPr>
        <w:ind w:left="720" w:right="251"/>
        <w:rPr>
          <w:rFonts w:ascii="Arial" w:hAnsi="Arial" w:cs="Arial"/>
          <w:i/>
          <w:color w:val="000000"/>
          <w:sz w:val="20"/>
          <w:szCs w:val="20"/>
        </w:rPr>
      </w:pPr>
      <w:r w:rsidRPr="00FD384E">
        <w:rPr>
          <w:rFonts w:ascii="Arial" w:hAnsi="Arial" w:cs="Arial"/>
          <w:i/>
          <w:color w:val="000000"/>
          <w:sz w:val="20"/>
          <w:szCs w:val="20"/>
        </w:rPr>
        <w:t>“My contract is taking a complete year on the 31st July 2009, without salary, my question</w:t>
      </w:r>
      <w:r w:rsidR="007B4699">
        <w:rPr>
          <w:rFonts w:ascii="Arial" w:hAnsi="Arial" w:cs="Arial"/>
          <w:i/>
          <w:color w:val="000000"/>
          <w:sz w:val="20"/>
          <w:szCs w:val="20"/>
        </w:rPr>
        <w:t xml:space="preserve"> is: When will I</w:t>
      </w:r>
      <w:r w:rsidRPr="00FD384E">
        <w:rPr>
          <w:rFonts w:ascii="Arial" w:hAnsi="Arial" w:cs="Arial"/>
          <w:i/>
          <w:color w:val="000000"/>
          <w:sz w:val="20"/>
          <w:szCs w:val="20"/>
        </w:rPr>
        <w:t xml:space="preserve"> receive my salary and will the 12 previous months be </w:t>
      </w:r>
      <w:r w:rsidR="007B4699" w:rsidRPr="00FD384E">
        <w:rPr>
          <w:rFonts w:ascii="Arial" w:hAnsi="Arial" w:cs="Arial"/>
          <w:i/>
          <w:color w:val="000000"/>
          <w:sz w:val="20"/>
          <w:szCs w:val="20"/>
        </w:rPr>
        <w:t>back paid</w:t>
      </w:r>
      <w:r w:rsidRPr="00FD384E">
        <w:rPr>
          <w:rFonts w:ascii="Arial" w:hAnsi="Arial" w:cs="Arial"/>
          <w:i/>
          <w:color w:val="000000"/>
          <w:sz w:val="20"/>
          <w:szCs w:val="20"/>
        </w:rPr>
        <w:t>?” (R452)</w:t>
      </w:r>
    </w:p>
    <w:p w:rsidR="00515205" w:rsidRPr="00FD384E" w:rsidRDefault="00515205" w:rsidP="001E30CB">
      <w:pPr>
        <w:rPr>
          <w:rFonts w:ascii="Arial" w:hAnsi="Arial" w:cs="Arial"/>
        </w:rPr>
      </w:pPr>
    </w:p>
    <w:p w:rsidR="00515205" w:rsidRPr="00FD384E" w:rsidRDefault="00515205" w:rsidP="001E30CB">
      <w:pPr>
        <w:rPr>
          <w:rFonts w:ascii="Arial" w:hAnsi="Arial" w:cs="Arial"/>
        </w:rPr>
      </w:pPr>
    </w:p>
    <w:p w:rsidR="00C6105B" w:rsidRPr="00FD384E" w:rsidRDefault="007724ED" w:rsidP="001E30CB">
      <w:pPr>
        <w:rPr>
          <w:rFonts w:ascii="Arial" w:hAnsi="Arial" w:cs="Arial"/>
        </w:rPr>
      </w:pPr>
      <w:r w:rsidRPr="00FD384E">
        <w:rPr>
          <w:rFonts w:ascii="Arial" w:hAnsi="Arial" w:cs="Arial"/>
        </w:rPr>
        <w:lastRenderedPageBreak/>
        <w:t>S</w:t>
      </w:r>
      <w:r w:rsidR="00754741" w:rsidRPr="00FD384E">
        <w:rPr>
          <w:rFonts w:ascii="Arial" w:hAnsi="Arial" w:cs="Arial"/>
        </w:rPr>
        <w:t xml:space="preserve">urvey </w:t>
      </w:r>
      <w:r w:rsidR="005D0347" w:rsidRPr="00FD384E">
        <w:rPr>
          <w:rFonts w:ascii="Arial" w:hAnsi="Arial" w:cs="Arial"/>
        </w:rPr>
        <w:t>data</w:t>
      </w:r>
      <w:r w:rsidR="00034BA5" w:rsidRPr="00FD384E">
        <w:rPr>
          <w:rFonts w:ascii="Arial" w:hAnsi="Arial" w:cs="Arial"/>
        </w:rPr>
        <w:t xml:space="preserve"> supports </w:t>
      </w:r>
      <w:r w:rsidR="00260E0F" w:rsidRPr="00FD384E">
        <w:rPr>
          <w:rFonts w:ascii="Arial" w:hAnsi="Arial" w:cs="Arial"/>
        </w:rPr>
        <w:t>these</w:t>
      </w:r>
      <w:r w:rsidR="005262C1" w:rsidRPr="00FD384E">
        <w:rPr>
          <w:rFonts w:ascii="Arial" w:hAnsi="Arial" w:cs="Arial"/>
        </w:rPr>
        <w:t xml:space="preserve"> concern</w:t>
      </w:r>
      <w:r w:rsidR="00260E0F" w:rsidRPr="00FD384E">
        <w:rPr>
          <w:rFonts w:ascii="Arial" w:hAnsi="Arial" w:cs="Arial"/>
        </w:rPr>
        <w:t>s</w:t>
      </w:r>
      <w:r w:rsidR="005262C1" w:rsidRPr="00FD384E">
        <w:rPr>
          <w:rFonts w:ascii="Arial" w:hAnsi="Arial" w:cs="Arial"/>
        </w:rPr>
        <w:t xml:space="preserve">: </w:t>
      </w:r>
      <w:r w:rsidR="002518A8" w:rsidRPr="00FD384E">
        <w:rPr>
          <w:rFonts w:ascii="Arial" w:hAnsi="Arial" w:cs="Arial"/>
        </w:rPr>
        <w:t>around 42% of respondents</w:t>
      </w:r>
      <w:r w:rsidR="00754741" w:rsidRPr="00FD384E">
        <w:rPr>
          <w:rFonts w:ascii="Arial" w:hAnsi="Arial" w:cs="Arial"/>
        </w:rPr>
        <w:t xml:space="preserve"> </w:t>
      </w:r>
      <w:r w:rsidR="002518A8" w:rsidRPr="00FD384E">
        <w:rPr>
          <w:rFonts w:ascii="Arial" w:hAnsi="Arial" w:cs="Arial"/>
        </w:rPr>
        <w:t>engaged on a temporary, contract or daily rated bas</w:t>
      </w:r>
      <w:r w:rsidR="00E02F35" w:rsidRPr="00FD384E">
        <w:rPr>
          <w:rFonts w:ascii="Arial" w:hAnsi="Arial" w:cs="Arial"/>
        </w:rPr>
        <w:t>is</w:t>
      </w:r>
      <w:r w:rsidR="002518A8" w:rsidRPr="00FD384E">
        <w:rPr>
          <w:rFonts w:ascii="Arial" w:hAnsi="Arial" w:cs="Arial"/>
        </w:rPr>
        <w:t xml:space="preserve"> have served more than 2 years, </w:t>
      </w:r>
      <w:r w:rsidR="00E02F35" w:rsidRPr="00FD384E">
        <w:rPr>
          <w:rFonts w:ascii="Arial" w:hAnsi="Arial" w:cs="Arial"/>
        </w:rPr>
        <w:t xml:space="preserve">while </w:t>
      </w:r>
      <w:r w:rsidR="002518A8" w:rsidRPr="00FD384E">
        <w:rPr>
          <w:rFonts w:ascii="Arial" w:hAnsi="Arial" w:cs="Arial"/>
        </w:rPr>
        <w:t xml:space="preserve">almost a quarter of (24.8%) have served for more than 5 years. </w:t>
      </w:r>
      <w:r w:rsidR="00754741" w:rsidRPr="00FD384E">
        <w:rPr>
          <w:rFonts w:ascii="Arial" w:hAnsi="Arial" w:cs="Arial"/>
        </w:rPr>
        <w:t xml:space="preserve"> Th</w:t>
      </w:r>
      <w:r w:rsidR="00CF1A7E" w:rsidRPr="00FD384E">
        <w:rPr>
          <w:rFonts w:ascii="Arial" w:hAnsi="Arial" w:cs="Arial"/>
        </w:rPr>
        <w:t xml:space="preserve">is </w:t>
      </w:r>
      <w:r w:rsidR="00754741" w:rsidRPr="00FD384E">
        <w:rPr>
          <w:rFonts w:ascii="Arial" w:hAnsi="Arial" w:cs="Arial"/>
        </w:rPr>
        <w:t>suggest</w:t>
      </w:r>
      <w:r w:rsidR="00CF1A7E" w:rsidRPr="00FD384E">
        <w:rPr>
          <w:rFonts w:ascii="Arial" w:hAnsi="Arial" w:cs="Arial"/>
        </w:rPr>
        <w:t>s</w:t>
      </w:r>
      <w:r w:rsidR="00754741" w:rsidRPr="00FD384E">
        <w:rPr>
          <w:rFonts w:ascii="Arial" w:hAnsi="Arial" w:cs="Arial"/>
        </w:rPr>
        <w:t xml:space="preserve"> a need to review these appointments</w:t>
      </w:r>
      <w:r w:rsidR="00302FE4" w:rsidRPr="00FD384E">
        <w:rPr>
          <w:rFonts w:ascii="Arial" w:hAnsi="Arial" w:cs="Arial"/>
        </w:rPr>
        <w:t xml:space="preserve"> </w:t>
      </w:r>
      <w:r w:rsidR="006C31CC" w:rsidRPr="00FD384E">
        <w:rPr>
          <w:rFonts w:ascii="Arial" w:hAnsi="Arial" w:cs="Arial"/>
        </w:rPr>
        <w:t xml:space="preserve">to determine whether some temporary and contract positions should be made permanent </w:t>
      </w:r>
      <w:r w:rsidR="00302FE4" w:rsidRPr="00FD384E">
        <w:rPr>
          <w:rFonts w:ascii="Arial" w:hAnsi="Arial" w:cs="Arial"/>
        </w:rPr>
        <w:t xml:space="preserve">(refer to Table </w:t>
      </w:r>
      <w:r w:rsidR="00A1109D">
        <w:rPr>
          <w:rFonts w:ascii="Arial" w:hAnsi="Arial" w:cs="Arial"/>
        </w:rPr>
        <w:t>4</w:t>
      </w:r>
      <w:r w:rsidR="00302FE4" w:rsidRPr="00FD384E">
        <w:rPr>
          <w:rFonts w:ascii="Arial" w:hAnsi="Arial" w:cs="Arial"/>
        </w:rPr>
        <w:t>).</w:t>
      </w:r>
      <w:r w:rsidR="001E30CB" w:rsidRPr="00FD384E">
        <w:rPr>
          <w:rFonts w:ascii="Arial" w:hAnsi="Arial" w:cs="Arial"/>
        </w:rPr>
        <w:t xml:space="preserve">   </w:t>
      </w:r>
    </w:p>
    <w:p w:rsidR="00515205" w:rsidRPr="00FD384E" w:rsidRDefault="00515205" w:rsidP="003465EF">
      <w:pPr>
        <w:rPr>
          <w:rFonts w:ascii="Arial" w:hAnsi="Arial" w:cs="Arial"/>
          <w:b/>
          <w:bCs/>
          <w:sz w:val="20"/>
          <w:szCs w:val="20"/>
        </w:rPr>
      </w:pPr>
    </w:p>
    <w:p w:rsidR="00AB345E" w:rsidRPr="00FD384E" w:rsidRDefault="00C06DFD" w:rsidP="003465EF">
      <w:pPr>
        <w:rPr>
          <w:rFonts w:ascii="Arial" w:hAnsi="Arial" w:cs="Arial"/>
          <w:b/>
        </w:rPr>
      </w:pPr>
      <w:proofErr w:type="gramStart"/>
      <w:r>
        <w:rPr>
          <w:rFonts w:ascii="Arial" w:hAnsi="Arial" w:cs="Arial"/>
          <w:b/>
          <w:bCs/>
          <w:sz w:val="20"/>
          <w:szCs w:val="20"/>
        </w:rPr>
        <w:t>Table 4.</w:t>
      </w:r>
      <w:proofErr w:type="gramEnd"/>
      <w:r w:rsidR="00771343" w:rsidRPr="00FD384E">
        <w:rPr>
          <w:rFonts w:ascii="Arial" w:hAnsi="Arial" w:cs="Arial"/>
          <w:b/>
          <w:bCs/>
          <w:sz w:val="20"/>
          <w:szCs w:val="20"/>
        </w:rPr>
        <w:t xml:space="preserve">  </w:t>
      </w:r>
      <w:r w:rsidR="00D26572" w:rsidRPr="00FD384E">
        <w:rPr>
          <w:rFonts w:ascii="Arial" w:hAnsi="Arial" w:cs="Arial"/>
          <w:b/>
          <w:bCs/>
          <w:sz w:val="20"/>
          <w:szCs w:val="20"/>
        </w:rPr>
        <w:t>Length of service (tempor</w:t>
      </w:r>
      <w:r w:rsidR="00B87377" w:rsidRPr="00FD384E">
        <w:rPr>
          <w:rFonts w:ascii="Arial" w:hAnsi="Arial" w:cs="Arial"/>
          <w:b/>
          <w:bCs/>
          <w:sz w:val="20"/>
          <w:szCs w:val="20"/>
        </w:rPr>
        <w:t xml:space="preserve">ary, contract, daily rated </w:t>
      </w:r>
      <w:r w:rsidR="001C61DA" w:rsidRPr="00FD384E">
        <w:rPr>
          <w:rFonts w:ascii="Arial" w:hAnsi="Arial" w:cs="Arial"/>
          <w:b/>
          <w:bCs/>
          <w:sz w:val="20"/>
          <w:szCs w:val="20"/>
        </w:rPr>
        <w:t>respo</w:t>
      </w:r>
      <w:r w:rsidR="003512EB" w:rsidRPr="00FD384E">
        <w:rPr>
          <w:rFonts w:ascii="Arial" w:hAnsi="Arial" w:cs="Arial"/>
          <w:b/>
          <w:bCs/>
          <w:sz w:val="20"/>
          <w:szCs w:val="20"/>
        </w:rPr>
        <w:t>n</w:t>
      </w:r>
      <w:r w:rsidR="001C61DA" w:rsidRPr="00FD384E">
        <w:rPr>
          <w:rFonts w:ascii="Arial" w:hAnsi="Arial" w:cs="Arial"/>
          <w:b/>
          <w:bCs/>
          <w:sz w:val="20"/>
          <w:szCs w:val="20"/>
        </w:rPr>
        <w:t>dents</w:t>
      </w:r>
      <w:r w:rsidR="00D26572" w:rsidRPr="00FD384E">
        <w:rPr>
          <w:rFonts w:ascii="Arial" w:hAnsi="Arial" w:cs="Arial"/>
          <w:b/>
          <w:bCs/>
          <w:sz w:val="20"/>
          <w:szCs w:val="20"/>
        </w:rPr>
        <w:t>)</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080"/>
        <w:gridCol w:w="1080"/>
        <w:gridCol w:w="1260"/>
        <w:gridCol w:w="1260"/>
        <w:gridCol w:w="1260"/>
        <w:gridCol w:w="1260"/>
        <w:gridCol w:w="976"/>
      </w:tblGrid>
      <w:tr w:rsidR="003512EB" w:rsidRPr="00FD384E">
        <w:trPr>
          <w:gridAfter w:val="1"/>
          <w:wAfter w:w="976" w:type="dxa"/>
          <w:trHeight w:val="255"/>
        </w:trPr>
        <w:tc>
          <w:tcPr>
            <w:tcW w:w="1260" w:type="dxa"/>
            <w:tcBorders>
              <w:bottom w:val="nil"/>
            </w:tcBorders>
            <w:shd w:val="clear" w:color="auto" w:fill="auto"/>
            <w:noWrap/>
            <w:vAlign w:val="bottom"/>
          </w:tcPr>
          <w:p w:rsidR="003512EB" w:rsidRPr="00FD384E" w:rsidRDefault="003512EB">
            <w:pPr>
              <w:rPr>
                <w:rFonts w:ascii="Arial" w:hAnsi="Arial" w:cs="Arial"/>
                <w:sz w:val="20"/>
                <w:szCs w:val="20"/>
              </w:rPr>
            </w:pPr>
          </w:p>
        </w:tc>
        <w:tc>
          <w:tcPr>
            <w:tcW w:w="7200" w:type="dxa"/>
            <w:gridSpan w:val="6"/>
            <w:shd w:val="clear" w:color="auto" w:fill="auto"/>
            <w:noWrap/>
            <w:vAlign w:val="bottom"/>
          </w:tcPr>
          <w:p w:rsidR="003512EB" w:rsidRPr="00FD384E" w:rsidRDefault="003512EB" w:rsidP="00D26572">
            <w:pPr>
              <w:jc w:val="center"/>
              <w:rPr>
                <w:rFonts w:ascii="Arial" w:hAnsi="Arial" w:cs="Arial"/>
                <w:b/>
                <w:bCs/>
                <w:sz w:val="20"/>
                <w:szCs w:val="20"/>
              </w:rPr>
            </w:pPr>
            <w:r w:rsidRPr="00FD384E">
              <w:rPr>
                <w:rFonts w:ascii="Arial" w:hAnsi="Arial" w:cs="Arial"/>
                <w:b/>
                <w:sz w:val="20"/>
                <w:szCs w:val="20"/>
              </w:rPr>
              <w:t>Length of Service</w:t>
            </w:r>
          </w:p>
        </w:tc>
      </w:tr>
      <w:tr w:rsidR="003512EB" w:rsidRPr="00FD384E">
        <w:trPr>
          <w:trHeight w:val="255"/>
        </w:trPr>
        <w:tc>
          <w:tcPr>
            <w:tcW w:w="1260" w:type="dxa"/>
            <w:tcBorders>
              <w:top w:val="nil"/>
            </w:tcBorders>
            <w:shd w:val="clear" w:color="auto" w:fill="auto"/>
            <w:noWrap/>
            <w:vAlign w:val="bottom"/>
          </w:tcPr>
          <w:p w:rsidR="003512EB" w:rsidRPr="00FD384E" w:rsidRDefault="00B42FE5">
            <w:pPr>
              <w:rPr>
                <w:rFonts w:ascii="Arial" w:hAnsi="Arial" w:cs="Arial"/>
                <w:b/>
                <w:bCs/>
                <w:sz w:val="20"/>
                <w:szCs w:val="20"/>
              </w:rPr>
            </w:pPr>
            <w:r w:rsidRPr="00FD384E">
              <w:rPr>
                <w:rFonts w:ascii="Arial" w:hAnsi="Arial" w:cs="Arial"/>
                <w:b/>
                <w:bCs/>
                <w:sz w:val="20"/>
                <w:szCs w:val="20"/>
              </w:rPr>
              <w:t>Employment Status</w:t>
            </w:r>
          </w:p>
        </w:tc>
        <w:tc>
          <w:tcPr>
            <w:tcW w:w="1080" w:type="dxa"/>
            <w:shd w:val="clear" w:color="auto" w:fill="auto"/>
            <w:noWrap/>
            <w:vAlign w:val="bottom"/>
          </w:tcPr>
          <w:p w:rsidR="003512EB" w:rsidRPr="00FD384E" w:rsidRDefault="003512EB">
            <w:pPr>
              <w:rPr>
                <w:rFonts w:ascii="Arial" w:hAnsi="Arial" w:cs="Arial"/>
                <w:b/>
                <w:bCs/>
                <w:sz w:val="20"/>
                <w:szCs w:val="20"/>
              </w:rPr>
            </w:pPr>
            <w:r w:rsidRPr="00FD384E">
              <w:rPr>
                <w:rFonts w:ascii="Arial" w:hAnsi="Arial" w:cs="Arial"/>
                <w:b/>
                <w:bCs/>
                <w:sz w:val="20"/>
                <w:szCs w:val="20"/>
              </w:rPr>
              <w:t>1 year or less</w:t>
            </w:r>
          </w:p>
        </w:tc>
        <w:tc>
          <w:tcPr>
            <w:tcW w:w="1080" w:type="dxa"/>
            <w:shd w:val="clear" w:color="auto" w:fill="auto"/>
            <w:noWrap/>
            <w:vAlign w:val="bottom"/>
          </w:tcPr>
          <w:p w:rsidR="003512EB" w:rsidRPr="00FD384E" w:rsidRDefault="003512EB">
            <w:pPr>
              <w:rPr>
                <w:rFonts w:ascii="Arial" w:hAnsi="Arial" w:cs="Arial"/>
                <w:b/>
                <w:bCs/>
                <w:sz w:val="20"/>
                <w:szCs w:val="20"/>
              </w:rPr>
            </w:pPr>
            <w:r w:rsidRPr="00FD384E">
              <w:rPr>
                <w:rFonts w:ascii="Arial" w:hAnsi="Arial" w:cs="Arial"/>
                <w:b/>
                <w:bCs/>
                <w:sz w:val="20"/>
                <w:szCs w:val="20"/>
              </w:rPr>
              <w:t>&gt; 1 year up to 2 years</w:t>
            </w:r>
          </w:p>
        </w:tc>
        <w:tc>
          <w:tcPr>
            <w:tcW w:w="1260" w:type="dxa"/>
            <w:shd w:val="clear" w:color="auto" w:fill="auto"/>
            <w:noWrap/>
            <w:vAlign w:val="bottom"/>
          </w:tcPr>
          <w:p w:rsidR="003512EB" w:rsidRPr="00FD384E" w:rsidRDefault="003512EB">
            <w:pPr>
              <w:rPr>
                <w:rFonts w:ascii="Arial" w:hAnsi="Arial" w:cs="Arial"/>
                <w:b/>
                <w:bCs/>
                <w:sz w:val="20"/>
                <w:szCs w:val="20"/>
              </w:rPr>
            </w:pPr>
            <w:r w:rsidRPr="00FD384E">
              <w:rPr>
                <w:rFonts w:ascii="Arial" w:hAnsi="Arial" w:cs="Arial"/>
                <w:b/>
                <w:bCs/>
                <w:sz w:val="20"/>
                <w:szCs w:val="20"/>
              </w:rPr>
              <w:t>&gt; 2 years up to 5 years</w:t>
            </w:r>
          </w:p>
        </w:tc>
        <w:tc>
          <w:tcPr>
            <w:tcW w:w="1260" w:type="dxa"/>
            <w:shd w:val="clear" w:color="auto" w:fill="auto"/>
            <w:noWrap/>
            <w:vAlign w:val="bottom"/>
          </w:tcPr>
          <w:p w:rsidR="003512EB" w:rsidRPr="00FD384E" w:rsidRDefault="003512EB">
            <w:pPr>
              <w:rPr>
                <w:rFonts w:ascii="Arial" w:hAnsi="Arial" w:cs="Arial"/>
                <w:b/>
                <w:bCs/>
                <w:sz w:val="20"/>
                <w:szCs w:val="20"/>
              </w:rPr>
            </w:pPr>
            <w:r w:rsidRPr="00FD384E">
              <w:rPr>
                <w:rFonts w:ascii="Arial" w:hAnsi="Arial" w:cs="Arial"/>
                <w:b/>
                <w:bCs/>
                <w:sz w:val="20"/>
                <w:szCs w:val="20"/>
              </w:rPr>
              <w:t>&gt; 5 years up to 10 years</w:t>
            </w:r>
          </w:p>
        </w:tc>
        <w:tc>
          <w:tcPr>
            <w:tcW w:w="1260" w:type="dxa"/>
            <w:shd w:val="clear" w:color="auto" w:fill="auto"/>
            <w:noWrap/>
            <w:vAlign w:val="bottom"/>
          </w:tcPr>
          <w:p w:rsidR="003512EB" w:rsidRPr="00FD384E" w:rsidRDefault="004429D9">
            <w:pPr>
              <w:rPr>
                <w:rFonts w:ascii="Arial" w:hAnsi="Arial" w:cs="Arial"/>
                <w:b/>
                <w:bCs/>
                <w:sz w:val="20"/>
                <w:szCs w:val="20"/>
              </w:rPr>
            </w:pPr>
            <w:r w:rsidRPr="00FD384E">
              <w:rPr>
                <w:rFonts w:ascii="Arial" w:hAnsi="Arial" w:cs="Arial"/>
                <w:b/>
                <w:bCs/>
                <w:sz w:val="20"/>
                <w:szCs w:val="20"/>
              </w:rPr>
              <w:t>&gt;</w:t>
            </w:r>
            <w:r w:rsidR="003512EB" w:rsidRPr="00FD384E">
              <w:rPr>
                <w:rFonts w:ascii="Arial" w:hAnsi="Arial" w:cs="Arial"/>
                <w:b/>
                <w:bCs/>
                <w:sz w:val="20"/>
                <w:szCs w:val="20"/>
              </w:rPr>
              <w:t>10 years up to 20 years</w:t>
            </w:r>
          </w:p>
        </w:tc>
        <w:tc>
          <w:tcPr>
            <w:tcW w:w="1260" w:type="dxa"/>
            <w:shd w:val="clear" w:color="auto" w:fill="auto"/>
            <w:noWrap/>
            <w:vAlign w:val="bottom"/>
          </w:tcPr>
          <w:p w:rsidR="003512EB" w:rsidRPr="00FD384E" w:rsidRDefault="003512EB">
            <w:pPr>
              <w:rPr>
                <w:rFonts w:ascii="Arial" w:hAnsi="Arial" w:cs="Arial"/>
                <w:b/>
                <w:bCs/>
                <w:sz w:val="20"/>
                <w:szCs w:val="20"/>
              </w:rPr>
            </w:pPr>
            <w:r w:rsidRPr="00FD384E">
              <w:rPr>
                <w:rFonts w:ascii="Arial" w:hAnsi="Arial" w:cs="Arial"/>
                <w:b/>
                <w:bCs/>
                <w:sz w:val="20"/>
                <w:szCs w:val="20"/>
              </w:rPr>
              <w:t>More than 20 years</w:t>
            </w:r>
          </w:p>
        </w:tc>
        <w:tc>
          <w:tcPr>
            <w:tcW w:w="976" w:type="dxa"/>
            <w:vAlign w:val="bottom"/>
          </w:tcPr>
          <w:p w:rsidR="003512EB" w:rsidRPr="00FD384E" w:rsidRDefault="003512EB">
            <w:pPr>
              <w:rPr>
                <w:rFonts w:ascii="Arial" w:hAnsi="Arial" w:cs="Arial"/>
                <w:b/>
                <w:bCs/>
                <w:sz w:val="20"/>
                <w:szCs w:val="20"/>
              </w:rPr>
            </w:pPr>
            <w:r w:rsidRPr="00FD384E">
              <w:rPr>
                <w:rFonts w:ascii="Arial" w:hAnsi="Arial" w:cs="Arial"/>
                <w:b/>
                <w:bCs/>
                <w:sz w:val="20"/>
                <w:szCs w:val="20"/>
              </w:rPr>
              <w:t>TOTAL</w:t>
            </w:r>
          </w:p>
        </w:tc>
      </w:tr>
      <w:tr w:rsidR="003512EB" w:rsidRPr="00FD384E">
        <w:trPr>
          <w:trHeight w:val="255"/>
        </w:trPr>
        <w:tc>
          <w:tcPr>
            <w:tcW w:w="1260" w:type="dxa"/>
            <w:shd w:val="clear" w:color="auto" w:fill="auto"/>
            <w:noWrap/>
            <w:vAlign w:val="bottom"/>
          </w:tcPr>
          <w:p w:rsidR="003512EB" w:rsidRPr="00DD4902" w:rsidRDefault="003512EB">
            <w:pPr>
              <w:rPr>
                <w:rFonts w:ascii="Arial" w:hAnsi="Arial" w:cs="Arial"/>
                <w:bCs/>
                <w:sz w:val="20"/>
                <w:szCs w:val="20"/>
              </w:rPr>
            </w:pPr>
            <w:r w:rsidRPr="00DD4902">
              <w:rPr>
                <w:rFonts w:ascii="Arial" w:hAnsi="Arial" w:cs="Arial"/>
                <w:bCs/>
                <w:sz w:val="20"/>
                <w:szCs w:val="20"/>
              </w:rPr>
              <w:t>Temporary</w:t>
            </w:r>
          </w:p>
        </w:tc>
        <w:tc>
          <w:tcPr>
            <w:tcW w:w="108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5</w:t>
            </w:r>
          </w:p>
        </w:tc>
        <w:tc>
          <w:tcPr>
            <w:tcW w:w="108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5</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2</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2</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3</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1</w:t>
            </w:r>
          </w:p>
        </w:tc>
        <w:tc>
          <w:tcPr>
            <w:tcW w:w="976" w:type="dxa"/>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18</w:t>
            </w:r>
          </w:p>
        </w:tc>
      </w:tr>
      <w:tr w:rsidR="003512EB" w:rsidRPr="00FD384E">
        <w:trPr>
          <w:trHeight w:val="255"/>
        </w:trPr>
        <w:tc>
          <w:tcPr>
            <w:tcW w:w="1260" w:type="dxa"/>
            <w:shd w:val="clear" w:color="auto" w:fill="auto"/>
            <w:noWrap/>
            <w:vAlign w:val="bottom"/>
          </w:tcPr>
          <w:p w:rsidR="003512EB" w:rsidRPr="00DD4902" w:rsidRDefault="003512EB">
            <w:pPr>
              <w:rPr>
                <w:rFonts w:ascii="Arial" w:hAnsi="Arial" w:cs="Arial"/>
                <w:bCs/>
                <w:sz w:val="20"/>
                <w:szCs w:val="20"/>
              </w:rPr>
            </w:pPr>
            <w:r w:rsidRPr="00DD4902">
              <w:rPr>
                <w:rFonts w:ascii="Arial" w:hAnsi="Arial" w:cs="Arial"/>
                <w:bCs/>
                <w:sz w:val="20"/>
                <w:szCs w:val="20"/>
              </w:rPr>
              <w:t>Daily rate</w:t>
            </w:r>
          </w:p>
        </w:tc>
        <w:tc>
          <w:tcPr>
            <w:tcW w:w="108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1</w:t>
            </w:r>
          </w:p>
        </w:tc>
        <w:tc>
          <w:tcPr>
            <w:tcW w:w="108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4</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2</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2</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4</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0</w:t>
            </w:r>
          </w:p>
        </w:tc>
        <w:tc>
          <w:tcPr>
            <w:tcW w:w="976" w:type="dxa"/>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13</w:t>
            </w:r>
          </w:p>
        </w:tc>
      </w:tr>
      <w:tr w:rsidR="003512EB" w:rsidRPr="00FD384E">
        <w:trPr>
          <w:trHeight w:val="255"/>
        </w:trPr>
        <w:tc>
          <w:tcPr>
            <w:tcW w:w="1260" w:type="dxa"/>
            <w:shd w:val="clear" w:color="auto" w:fill="auto"/>
            <w:noWrap/>
            <w:vAlign w:val="bottom"/>
          </w:tcPr>
          <w:p w:rsidR="003512EB" w:rsidRPr="00DD4902" w:rsidRDefault="003512EB">
            <w:pPr>
              <w:rPr>
                <w:rFonts w:ascii="Arial" w:hAnsi="Arial" w:cs="Arial"/>
                <w:bCs/>
                <w:sz w:val="20"/>
                <w:szCs w:val="20"/>
              </w:rPr>
            </w:pPr>
            <w:r w:rsidRPr="00DD4902">
              <w:rPr>
                <w:rFonts w:ascii="Arial" w:hAnsi="Arial" w:cs="Arial"/>
                <w:bCs/>
                <w:sz w:val="20"/>
                <w:szCs w:val="20"/>
              </w:rPr>
              <w:t>On contract</w:t>
            </w:r>
          </w:p>
        </w:tc>
        <w:tc>
          <w:tcPr>
            <w:tcW w:w="108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29</w:t>
            </w:r>
          </w:p>
        </w:tc>
        <w:tc>
          <w:tcPr>
            <w:tcW w:w="108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17</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14</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4</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7</w:t>
            </w:r>
          </w:p>
        </w:tc>
        <w:tc>
          <w:tcPr>
            <w:tcW w:w="1260" w:type="dxa"/>
            <w:shd w:val="clear" w:color="auto" w:fill="auto"/>
            <w:noWrap/>
            <w:vAlign w:val="bottom"/>
          </w:tcPr>
          <w:p w:rsidR="003512EB" w:rsidRPr="00FD384E" w:rsidRDefault="003512EB">
            <w:pPr>
              <w:jc w:val="right"/>
              <w:rPr>
                <w:rFonts w:ascii="Arial" w:hAnsi="Arial" w:cs="Arial"/>
                <w:sz w:val="20"/>
                <w:szCs w:val="20"/>
              </w:rPr>
            </w:pPr>
            <w:r w:rsidRPr="00FD384E">
              <w:rPr>
                <w:rFonts w:ascii="Arial" w:hAnsi="Arial" w:cs="Arial"/>
                <w:sz w:val="20"/>
                <w:szCs w:val="20"/>
              </w:rPr>
              <w:t>3</w:t>
            </w:r>
          </w:p>
        </w:tc>
        <w:tc>
          <w:tcPr>
            <w:tcW w:w="976" w:type="dxa"/>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74</w:t>
            </w:r>
          </w:p>
        </w:tc>
      </w:tr>
      <w:tr w:rsidR="003512EB" w:rsidRPr="00FD384E">
        <w:trPr>
          <w:trHeight w:val="255"/>
        </w:trPr>
        <w:tc>
          <w:tcPr>
            <w:tcW w:w="1260" w:type="dxa"/>
            <w:shd w:val="clear" w:color="auto" w:fill="auto"/>
            <w:noWrap/>
            <w:vAlign w:val="bottom"/>
          </w:tcPr>
          <w:p w:rsidR="003512EB" w:rsidRPr="00FD384E" w:rsidRDefault="003512EB">
            <w:pPr>
              <w:rPr>
                <w:rFonts w:ascii="Arial" w:hAnsi="Arial" w:cs="Arial"/>
                <w:b/>
                <w:bCs/>
                <w:sz w:val="20"/>
                <w:szCs w:val="20"/>
              </w:rPr>
            </w:pPr>
            <w:r w:rsidRPr="00FD384E">
              <w:rPr>
                <w:rFonts w:ascii="Arial" w:hAnsi="Arial" w:cs="Arial"/>
                <w:b/>
                <w:bCs/>
                <w:sz w:val="20"/>
                <w:szCs w:val="20"/>
              </w:rPr>
              <w:t>TOTAL</w:t>
            </w:r>
          </w:p>
        </w:tc>
        <w:tc>
          <w:tcPr>
            <w:tcW w:w="108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35</w:t>
            </w:r>
          </w:p>
        </w:tc>
        <w:tc>
          <w:tcPr>
            <w:tcW w:w="108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26</w:t>
            </w:r>
          </w:p>
        </w:tc>
        <w:tc>
          <w:tcPr>
            <w:tcW w:w="126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18</w:t>
            </w:r>
          </w:p>
        </w:tc>
        <w:tc>
          <w:tcPr>
            <w:tcW w:w="126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8</w:t>
            </w:r>
          </w:p>
        </w:tc>
        <w:tc>
          <w:tcPr>
            <w:tcW w:w="126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14</w:t>
            </w:r>
          </w:p>
        </w:tc>
        <w:tc>
          <w:tcPr>
            <w:tcW w:w="126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4</w:t>
            </w:r>
          </w:p>
        </w:tc>
        <w:tc>
          <w:tcPr>
            <w:tcW w:w="976" w:type="dxa"/>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105</w:t>
            </w:r>
          </w:p>
        </w:tc>
      </w:tr>
      <w:tr w:rsidR="003512EB" w:rsidRPr="00FD384E">
        <w:trPr>
          <w:trHeight w:val="255"/>
        </w:trPr>
        <w:tc>
          <w:tcPr>
            <w:tcW w:w="1260" w:type="dxa"/>
            <w:shd w:val="clear" w:color="auto" w:fill="auto"/>
            <w:noWrap/>
            <w:vAlign w:val="bottom"/>
          </w:tcPr>
          <w:p w:rsidR="003512EB" w:rsidRPr="00FD384E" w:rsidRDefault="003512EB">
            <w:pPr>
              <w:rPr>
                <w:rFonts w:ascii="Arial" w:hAnsi="Arial" w:cs="Arial"/>
                <w:b/>
                <w:bCs/>
                <w:sz w:val="20"/>
                <w:szCs w:val="20"/>
              </w:rPr>
            </w:pPr>
            <w:r w:rsidRPr="00FD384E">
              <w:rPr>
                <w:rFonts w:ascii="Arial" w:hAnsi="Arial" w:cs="Arial"/>
                <w:b/>
                <w:bCs/>
                <w:sz w:val="20"/>
                <w:szCs w:val="20"/>
              </w:rPr>
              <w:t>Percent</w:t>
            </w:r>
          </w:p>
        </w:tc>
        <w:tc>
          <w:tcPr>
            <w:tcW w:w="108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33.3%</w:t>
            </w:r>
          </w:p>
        </w:tc>
        <w:tc>
          <w:tcPr>
            <w:tcW w:w="108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24.8%</w:t>
            </w:r>
          </w:p>
        </w:tc>
        <w:tc>
          <w:tcPr>
            <w:tcW w:w="126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17.1%</w:t>
            </w:r>
          </w:p>
        </w:tc>
        <w:tc>
          <w:tcPr>
            <w:tcW w:w="126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7.6%</w:t>
            </w:r>
          </w:p>
        </w:tc>
        <w:tc>
          <w:tcPr>
            <w:tcW w:w="126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13.3%</w:t>
            </w:r>
          </w:p>
        </w:tc>
        <w:tc>
          <w:tcPr>
            <w:tcW w:w="1260" w:type="dxa"/>
            <w:shd w:val="clear" w:color="auto" w:fill="auto"/>
            <w:noWrap/>
            <w:vAlign w:val="bottom"/>
          </w:tcPr>
          <w:p w:rsidR="003512EB" w:rsidRPr="00FD384E" w:rsidRDefault="003512EB">
            <w:pPr>
              <w:jc w:val="right"/>
              <w:rPr>
                <w:rFonts w:ascii="Arial" w:hAnsi="Arial" w:cs="Arial"/>
                <w:b/>
                <w:bCs/>
                <w:sz w:val="20"/>
                <w:szCs w:val="20"/>
              </w:rPr>
            </w:pPr>
            <w:r w:rsidRPr="00FD384E">
              <w:rPr>
                <w:rFonts w:ascii="Arial" w:hAnsi="Arial" w:cs="Arial"/>
                <w:b/>
                <w:bCs/>
                <w:sz w:val="20"/>
                <w:szCs w:val="20"/>
              </w:rPr>
              <w:t>3.8%</w:t>
            </w:r>
          </w:p>
        </w:tc>
        <w:tc>
          <w:tcPr>
            <w:tcW w:w="976" w:type="dxa"/>
            <w:vAlign w:val="bottom"/>
          </w:tcPr>
          <w:p w:rsidR="003512EB" w:rsidRPr="00FD384E" w:rsidRDefault="003512EB">
            <w:pPr>
              <w:jc w:val="right"/>
              <w:rPr>
                <w:rFonts w:ascii="Arial" w:hAnsi="Arial" w:cs="Arial"/>
                <w:b/>
                <w:bCs/>
                <w:sz w:val="20"/>
                <w:szCs w:val="20"/>
              </w:rPr>
            </w:pPr>
          </w:p>
        </w:tc>
      </w:tr>
    </w:tbl>
    <w:p w:rsidR="005065D9" w:rsidRPr="00FD384E" w:rsidRDefault="00AB345E" w:rsidP="003465EF">
      <w:pPr>
        <w:rPr>
          <w:rFonts w:ascii="Arial" w:hAnsi="Arial" w:cs="Arial"/>
          <w:sz w:val="20"/>
          <w:szCs w:val="20"/>
        </w:rPr>
      </w:pPr>
      <w:r w:rsidRPr="00FD384E">
        <w:rPr>
          <w:rFonts w:ascii="Arial" w:hAnsi="Arial" w:cs="Arial"/>
          <w:b/>
        </w:rPr>
        <w:t xml:space="preserve"> </w:t>
      </w:r>
      <w:r w:rsidR="003512EB" w:rsidRPr="00FD384E">
        <w:rPr>
          <w:rFonts w:ascii="Arial" w:hAnsi="Arial" w:cs="Arial"/>
          <w:sz w:val="20"/>
          <w:szCs w:val="20"/>
        </w:rPr>
        <w:t>n=105</w:t>
      </w:r>
    </w:p>
    <w:p w:rsidR="005065D9" w:rsidRPr="00FD384E" w:rsidRDefault="005065D9" w:rsidP="003465EF">
      <w:pPr>
        <w:rPr>
          <w:rFonts w:ascii="Arial" w:hAnsi="Arial" w:cs="Arial"/>
          <w:sz w:val="20"/>
          <w:szCs w:val="20"/>
        </w:rPr>
      </w:pPr>
    </w:p>
    <w:p w:rsidR="00184BE6" w:rsidRPr="00FD384E" w:rsidRDefault="00184BE6" w:rsidP="005065D9">
      <w:pPr>
        <w:rPr>
          <w:rFonts w:ascii="Arial" w:hAnsi="Arial" w:cs="Arial"/>
          <w:b/>
        </w:rPr>
      </w:pPr>
    </w:p>
    <w:p w:rsidR="000615DE" w:rsidRPr="00FD384E" w:rsidRDefault="00184BE6" w:rsidP="005065D9">
      <w:pPr>
        <w:rPr>
          <w:rFonts w:ascii="Arial" w:hAnsi="Arial" w:cs="Arial"/>
          <w:b/>
        </w:rPr>
      </w:pPr>
      <w:r w:rsidRPr="00FD384E">
        <w:rPr>
          <w:rFonts w:ascii="Arial" w:hAnsi="Arial" w:cs="Arial"/>
          <w:b/>
        </w:rPr>
        <w:t>Respondents by work location</w:t>
      </w:r>
      <w:r w:rsidR="000615DE" w:rsidRPr="00FD384E">
        <w:rPr>
          <w:rFonts w:ascii="Arial" w:hAnsi="Arial" w:cs="Arial"/>
          <w:b/>
        </w:rPr>
        <w:t xml:space="preserve">  </w:t>
      </w:r>
    </w:p>
    <w:p w:rsidR="000615DE" w:rsidRPr="00FD384E" w:rsidRDefault="000615DE" w:rsidP="005065D9">
      <w:pPr>
        <w:rPr>
          <w:rFonts w:ascii="Arial" w:hAnsi="Arial" w:cs="Arial"/>
          <w:b/>
        </w:rPr>
      </w:pPr>
    </w:p>
    <w:p w:rsidR="00184BE6" w:rsidRPr="00FD384E" w:rsidRDefault="000B5497" w:rsidP="005065D9">
      <w:pPr>
        <w:rPr>
          <w:rFonts w:ascii="Arial" w:hAnsi="Arial" w:cs="Arial"/>
        </w:rPr>
      </w:pPr>
      <w:r w:rsidRPr="00FD384E">
        <w:rPr>
          <w:rFonts w:ascii="Arial" w:hAnsi="Arial" w:cs="Arial"/>
        </w:rPr>
        <w:t>P</w:t>
      </w:r>
      <w:r w:rsidR="00184BE6" w:rsidRPr="00FD384E">
        <w:rPr>
          <w:rFonts w:ascii="Arial" w:hAnsi="Arial" w:cs="Arial"/>
        </w:rPr>
        <w:t>rovincial areas</w:t>
      </w:r>
      <w:r w:rsidR="0031764D" w:rsidRPr="00FD384E">
        <w:rPr>
          <w:rFonts w:ascii="Arial" w:hAnsi="Arial" w:cs="Arial"/>
        </w:rPr>
        <w:t xml:space="preserve"> account for around 28% of</w:t>
      </w:r>
      <w:r w:rsidR="00184BE6" w:rsidRPr="00FD384E">
        <w:rPr>
          <w:rFonts w:ascii="Arial" w:hAnsi="Arial" w:cs="Arial"/>
        </w:rPr>
        <w:t xml:space="preserve"> </w:t>
      </w:r>
      <w:r w:rsidR="00260E0F" w:rsidRPr="00FD384E">
        <w:rPr>
          <w:rFonts w:ascii="Arial" w:hAnsi="Arial" w:cs="Arial"/>
        </w:rPr>
        <w:t xml:space="preserve">total </w:t>
      </w:r>
      <w:r w:rsidR="0031764D" w:rsidRPr="00FD384E">
        <w:rPr>
          <w:rFonts w:ascii="Arial" w:hAnsi="Arial" w:cs="Arial"/>
        </w:rPr>
        <w:t>respondents,</w:t>
      </w:r>
      <w:r w:rsidR="002E27F1" w:rsidRPr="00FD384E">
        <w:rPr>
          <w:rFonts w:ascii="Arial" w:hAnsi="Arial" w:cs="Arial"/>
        </w:rPr>
        <w:t xml:space="preserve"> </w:t>
      </w:r>
      <w:r w:rsidR="00184BE6" w:rsidRPr="00FD384E">
        <w:rPr>
          <w:rFonts w:ascii="Arial" w:hAnsi="Arial" w:cs="Arial"/>
        </w:rPr>
        <w:t>h</w:t>
      </w:r>
      <w:r w:rsidR="002E27F1" w:rsidRPr="00FD384E">
        <w:rPr>
          <w:rFonts w:ascii="Arial" w:hAnsi="Arial" w:cs="Arial"/>
        </w:rPr>
        <w:t>owever</w:t>
      </w:r>
      <w:r w:rsidR="00184BE6" w:rsidRPr="00FD384E">
        <w:rPr>
          <w:rFonts w:ascii="Arial" w:hAnsi="Arial" w:cs="Arial"/>
        </w:rPr>
        <w:t xml:space="preserve"> </w:t>
      </w:r>
      <w:r w:rsidR="001B0E28" w:rsidRPr="00FD384E">
        <w:rPr>
          <w:rFonts w:ascii="Arial" w:hAnsi="Arial" w:cs="Arial"/>
        </w:rPr>
        <w:t>not all provinces responded</w:t>
      </w:r>
      <w:r w:rsidR="00184BE6" w:rsidRPr="00FD384E">
        <w:rPr>
          <w:rFonts w:ascii="Arial" w:hAnsi="Arial" w:cs="Arial"/>
        </w:rPr>
        <w:t>.</w:t>
      </w:r>
      <w:r w:rsidR="00184BE6" w:rsidRPr="00FD384E">
        <w:rPr>
          <w:rStyle w:val="FootnoteReference"/>
          <w:rFonts w:ascii="Arial" w:hAnsi="Arial" w:cs="Arial"/>
        </w:rPr>
        <w:footnoteReference w:id="17"/>
      </w:r>
      <w:r w:rsidR="00184BE6" w:rsidRPr="00FD384E">
        <w:rPr>
          <w:rFonts w:ascii="Arial" w:hAnsi="Arial" w:cs="Arial"/>
        </w:rPr>
        <w:t xml:space="preserve">  </w:t>
      </w:r>
      <w:r w:rsidR="00F60B26" w:rsidRPr="00FD384E">
        <w:rPr>
          <w:rFonts w:ascii="Arial" w:hAnsi="Arial" w:cs="Arial"/>
        </w:rPr>
        <w:t xml:space="preserve">Nonetheless, </w:t>
      </w:r>
      <w:r w:rsidR="004F3752" w:rsidRPr="00FD384E">
        <w:rPr>
          <w:rFonts w:ascii="Arial" w:hAnsi="Arial" w:cs="Arial"/>
        </w:rPr>
        <w:t xml:space="preserve">feedback from </w:t>
      </w:r>
      <w:r w:rsidR="00260E0F" w:rsidRPr="00FD384E">
        <w:rPr>
          <w:rFonts w:ascii="Arial" w:hAnsi="Arial" w:cs="Arial"/>
        </w:rPr>
        <w:t xml:space="preserve">those </w:t>
      </w:r>
      <w:r w:rsidR="00184BE6" w:rsidRPr="00FD384E">
        <w:rPr>
          <w:rFonts w:ascii="Arial" w:hAnsi="Arial" w:cs="Arial"/>
        </w:rPr>
        <w:t xml:space="preserve">provinces </w:t>
      </w:r>
      <w:r w:rsidR="002A6817" w:rsidRPr="00FD384E">
        <w:rPr>
          <w:rFonts w:ascii="Arial" w:hAnsi="Arial" w:cs="Arial"/>
        </w:rPr>
        <w:t>which</w:t>
      </w:r>
      <w:r w:rsidR="00184BE6" w:rsidRPr="00FD384E">
        <w:rPr>
          <w:rFonts w:ascii="Arial" w:hAnsi="Arial" w:cs="Arial"/>
        </w:rPr>
        <w:t xml:space="preserve"> did respond provide</w:t>
      </w:r>
      <w:r w:rsidR="004F3752" w:rsidRPr="00FD384E">
        <w:rPr>
          <w:rFonts w:ascii="Arial" w:hAnsi="Arial" w:cs="Arial"/>
        </w:rPr>
        <w:t>s</w:t>
      </w:r>
      <w:r w:rsidR="00184BE6" w:rsidRPr="00FD384E">
        <w:rPr>
          <w:rFonts w:ascii="Arial" w:hAnsi="Arial" w:cs="Arial"/>
        </w:rPr>
        <w:t xml:space="preserve"> </w:t>
      </w:r>
      <w:r w:rsidR="00F60B26" w:rsidRPr="00FD384E">
        <w:rPr>
          <w:rFonts w:ascii="Arial" w:hAnsi="Arial" w:cs="Arial"/>
        </w:rPr>
        <w:t xml:space="preserve">an </w:t>
      </w:r>
      <w:r w:rsidR="00184BE6" w:rsidRPr="00FD384E">
        <w:rPr>
          <w:rFonts w:ascii="Arial" w:hAnsi="Arial" w:cs="Arial"/>
        </w:rPr>
        <w:t xml:space="preserve">indication of </w:t>
      </w:r>
      <w:r w:rsidR="002E27F1" w:rsidRPr="00FD384E">
        <w:rPr>
          <w:rFonts w:ascii="Arial" w:hAnsi="Arial" w:cs="Arial"/>
        </w:rPr>
        <w:t xml:space="preserve">some of </w:t>
      </w:r>
      <w:r w:rsidR="007724ED" w:rsidRPr="00FD384E">
        <w:rPr>
          <w:rFonts w:ascii="Arial" w:hAnsi="Arial" w:cs="Arial"/>
        </w:rPr>
        <w:t xml:space="preserve">the challenges and issues faced by </w:t>
      </w:r>
      <w:r w:rsidR="002E27F1" w:rsidRPr="00FD384E">
        <w:rPr>
          <w:rFonts w:ascii="Arial" w:hAnsi="Arial" w:cs="Arial"/>
        </w:rPr>
        <w:t xml:space="preserve">employees located </w:t>
      </w:r>
      <w:r w:rsidR="007724ED" w:rsidRPr="00FD384E">
        <w:rPr>
          <w:rFonts w:ascii="Arial" w:hAnsi="Arial" w:cs="Arial"/>
        </w:rPr>
        <w:t>outside of Port Vila (</w:t>
      </w:r>
      <w:r w:rsidR="002E27F1" w:rsidRPr="00FD384E">
        <w:rPr>
          <w:rFonts w:ascii="Arial" w:hAnsi="Arial" w:cs="Arial"/>
        </w:rPr>
        <w:t>di</w:t>
      </w:r>
      <w:r w:rsidR="0027242E" w:rsidRPr="00FD384E">
        <w:rPr>
          <w:rFonts w:ascii="Arial" w:hAnsi="Arial" w:cs="Arial"/>
        </w:rPr>
        <w:t>scussed in more detail</w:t>
      </w:r>
      <w:r w:rsidRPr="00FD384E">
        <w:rPr>
          <w:rFonts w:ascii="Arial" w:hAnsi="Arial" w:cs="Arial"/>
        </w:rPr>
        <w:t xml:space="preserve"> </w:t>
      </w:r>
      <w:r w:rsidR="002A6817" w:rsidRPr="00FD384E">
        <w:rPr>
          <w:rFonts w:ascii="Arial" w:hAnsi="Arial" w:cs="Arial"/>
        </w:rPr>
        <w:t xml:space="preserve">throughout </w:t>
      </w:r>
      <w:r w:rsidR="002E27F1" w:rsidRPr="00FD384E">
        <w:rPr>
          <w:rFonts w:ascii="Arial" w:hAnsi="Arial" w:cs="Arial"/>
        </w:rPr>
        <w:t>the report</w:t>
      </w:r>
      <w:r w:rsidR="00184BE6" w:rsidRPr="00FD384E">
        <w:rPr>
          <w:rFonts w:ascii="Arial" w:hAnsi="Arial" w:cs="Arial"/>
        </w:rPr>
        <w:t>).</w:t>
      </w:r>
    </w:p>
    <w:p w:rsidR="00184BE6" w:rsidRDefault="00184BE6" w:rsidP="005065D9">
      <w:pPr>
        <w:rPr>
          <w:rFonts w:ascii="Arial" w:hAnsi="Arial" w:cs="Arial"/>
          <w:b/>
        </w:rPr>
      </w:pPr>
    </w:p>
    <w:p w:rsidR="009A77B8" w:rsidRPr="004A2032" w:rsidRDefault="009A77B8" w:rsidP="004E2C7B">
      <w:pPr>
        <w:jc w:val="center"/>
        <w:rPr>
          <w:rFonts w:ascii="Arial" w:hAnsi="Arial" w:cs="Arial"/>
          <w:b/>
          <w:sz w:val="20"/>
          <w:szCs w:val="20"/>
        </w:rPr>
      </w:pPr>
      <w:proofErr w:type="gramStart"/>
      <w:r w:rsidRPr="004A2032">
        <w:rPr>
          <w:rFonts w:ascii="Arial" w:hAnsi="Arial" w:cs="Arial"/>
          <w:b/>
          <w:sz w:val="20"/>
          <w:szCs w:val="20"/>
        </w:rPr>
        <w:t>Chart 8.</w:t>
      </w:r>
      <w:proofErr w:type="gramEnd"/>
      <w:r w:rsidRPr="004A2032">
        <w:rPr>
          <w:rFonts w:ascii="Arial" w:hAnsi="Arial" w:cs="Arial"/>
          <w:b/>
          <w:sz w:val="20"/>
          <w:szCs w:val="20"/>
        </w:rPr>
        <w:t xml:space="preserve"> </w:t>
      </w:r>
      <w:r w:rsidR="00F46B0D">
        <w:rPr>
          <w:rFonts w:ascii="Arial" w:hAnsi="Arial" w:cs="Arial"/>
          <w:b/>
          <w:sz w:val="20"/>
          <w:szCs w:val="20"/>
        </w:rPr>
        <w:t xml:space="preserve">Respondents by usual </w:t>
      </w:r>
      <w:r w:rsidR="004A2032" w:rsidRPr="004A2032">
        <w:rPr>
          <w:rFonts w:ascii="Arial" w:hAnsi="Arial" w:cs="Arial"/>
          <w:b/>
          <w:sz w:val="20"/>
          <w:szCs w:val="20"/>
        </w:rPr>
        <w:t>work location</w:t>
      </w:r>
    </w:p>
    <w:p w:rsidR="00184BE6" w:rsidRPr="00FD384E" w:rsidRDefault="000F1FED" w:rsidP="004E2C7B">
      <w:pPr>
        <w:jc w:val="center"/>
        <w:rPr>
          <w:rFonts w:ascii="Arial" w:hAnsi="Arial" w:cs="Arial"/>
          <w:b/>
        </w:rPr>
      </w:pPr>
      <w:r>
        <w:rPr>
          <w:rFonts w:ascii="Arial" w:hAnsi="Arial" w:cs="Arial"/>
          <w:noProof/>
          <w:lang w:val="en-AU" w:eastAsia="en-AU"/>
        </w:rPr>
        <w:drawing>
          <wp:inline distT="0" distB="0" distL="0" distR="0">
            <wp:extent cx="4275455" cy="3088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5455" cy="3088005"/>
                    </a:xfrm>
                    <a:prstGeom prst="rect">
                      <a:avLst/>
                    </a:prstGeom>
                    <a:noFill/>
                    <a:ln>
                      <a:noFill/>
                    </a:ln>
                  </pic:spPr>
                </pic:pic>
              </a:graphicData>
            </a:graphic>
          </wp:inline>
        </w:drawing>
      </w:r>
    </w:p>
    <w:p w:rsidR="00184BE6" w:rsidRPr="00FD384E" w:rsidRDefault="005D0347" w:rsidP="004E2C7B">
      <w:pPr>
        <w:jc w:val="center"/>
        <w:rPr>
          <w:rFonts w:ascii="Arial" w:hAnsi="Arial" w:cs="Arial"/>
          <w:sz w:val="20"/>
          <w:szCs w:val="20"/>
        </w:rPr>
      </w:pPr>
      <w:r w:rsidRPr="00FD384E">
        <w:rPr>
          <w:rFonts w:ascii="Arial" w:hAnsi="Arial" w:cs="Arial"/>
          <w:sz w:val="20"/>
          <w:szCs w:val="20"/>
        </w:rPr>
        <w:t>n=</w:t>
      </w:r>
      <w:r w:rsidR="006838AC" w:rsidRPr="00FD384E">
        <w:rPr>
          <w:rFonts w:ascii="Arial" w:hAnsi="Arial" w:cs="Arial"/>
          <w:sz w:val="20"/>
          <w:szCs w:val="20"/>
        </w:rPr>
        <w:t>503</w:t>
      </w:r>
    </w:p>
    <w:p w:rsidR="008B728C" w:rsidRPr="00FD384E" w:rsidRDefault="00260E0F" w:rsidP="00B46282">
      <w:pPr>
        <w:pStyle w:val="Heading3"/>
      </w:pPr>
      <w:r w:rsidRPr="00FD384E">
        <w:br w:type="page"/>
      </w:r>
      <w:bookmarkStart w:id="12" w:name="_Toc244348758"/>
      <w:r w:rsidR="00624940" w:rsidRPr="00FD384E">
        <w:lastRenderedPageBreak/>
        <w:t>3.2</w:t>
      </w:r>
      <w:r w:rsidR="00624940" w:rsidRPr="00FD384E">
        <w:tab/>
      </w:r>
      <w:r w:rsidR="008B728C" w:rsidRPr="00FD384E">
        <w:t>Leadership and Management</w:t>
      </w:r>
      <w:bookmarkEnd w:id="12"/>
    </w:p>
    <w:p w:rsidR="003465EF" w:rsidRPr="00FD384E" w:rsidRDefault="003465EF" w:rsidP="003465EF">
      <w:pPr>
        <w:rPr>
          <w:rFonts w:ascii="Arial" w:hAnsi="Arial" w:cs="Arial"/>
          <w:b/>
        </w:rPr>
      </w:pPr>
    </w:p>
    <w:p w:rsidR="00624940" w:rsidRPr="00FD384E" w:rsidRDefault="000B5497" w:rsidP="003465EF">
      <w:pPr>
        <w:rPr>
          <w:rFonts w:ascii="Arial" w:hAnsi="Arial" w:cs="Arial"/>
          <w:b/>
        </w:rPr>
      </w:pPr>
      <w:r w:rsidRPr="00FD384E">
        <w:rPr>
          <w:rFonts w:ascii="Arial" w:hAnsi="Arial" w:cs="Arial"/>
          <w:b/>
        </w:rPr>
        <w:t>Summary</w:t>
      </w:r>
    </w:p>
    <w:p w:rsidR="000B5497" w:rsidRPr="00FD384E" w:rsidRDefault="000B5497" w:rsidP="003465EF">
      <w:pPr>
        <w:rPr>
          <w:rFonts w:ascii="Arial" w:hAnsi="Arial" w:cs="Arial"/>
        </w:rPr>
      </w:pPr>
    </w:p>
    <w:p w:rsidR="000B5497" w:rsidRPr="00FD384E" w:rsidRDefault="004E3142" w:rsidP="003465EF">
      <w:pPr>
        <w:rPr>
          <w:rFonts w:ascii="Arial" w:hAnsi="Arial" w:cs="Arial"/>
        </w:rPr>
      </w:pPr>
      <w:r w:rsidRPr="00FD384E">
        <w:rPr>
          <w:rFonts w:ascii="Arial" w:hAnsi="Arial" w:cs="Arial"/>
        </w:rPr>
        <w:t xml:space="preserve">This section </w:t>
      </w:r>
      <w:r w:rsidR="00034BA5" w:rsidRPr="00FD384E">
        <w:rPr>
          <w:rFonts w:ascii="Arial" w:hAnsi="Arial" w:cs="Arial"/>
        </w:rPr>
        <w:t xml:space="preserve">outlines </w:t>
      </w:r>
      <w:r w:rsidRPr="00FD384E">
        <w:rPr>
          <w:rFonts w:ascii="Arial" w:hAnsi="Arial" w:cs="Arial"/>
        </w:rPr>
        <w:t>survey feedback on</w:t>
      </w:r>
      <w:r w:rsidR="00DF7BCC" w:rsidRPr="00FD384E">
        <w:rPr>
          <w:rFonts w:ascii="Arial" w:hAnsi="Arial" w:cs="Arial"/>
        </w:rPr>
        <w:t xml:space="preserve"> leadership and management</w:t>
      </w:r>
      <w:r w:rsidRPr="00FD384E">
        <w:rPr>
          <w:rFonts w:ascii="Arial" w:hAnsi="Arial" w:cs="Arial"/>
        </w:rPr>
        <w:t xml:space="preserve"> issues</w:t>
      </w:r>
      <w:r w:rsidR="00DF7BCC" w:rsidRPr="00FD384E">
        <w:rPr>
          <w:rFonts w:ascii="Arial" w:hAnsi="Arial" w:cs="Arial"/>
        </w:rPr>
        <w:t xml:space="preserve">, including satisfaction with </w:t>
      </w:r>
      <w:r w:rsidR="006838AC" w:rsidRPr="00FD384E">
        <w:rPr>
          <w:rFonts w:ascii="Arial" w:hAnsi="Arial" w:cs="Arial"/>
        </w:rPr>
        <w:t xml:space="preserve">leadership, </w:t>
      </w:r>
      <w:r w:rsidR="00DF7BCC" w:rsidRPr="00FD384E">
        <w:rPr>
          <w:rFonts w:ascii="Arial" w:hAnsi="Arial" w:cs="Arial"/>
        </w:rPr>
        <w:t>huma</w:t>
      </w:r>
      <w:r w:rsidR="00E87554" w:rsidRPr="00FD384E">
        <w:rPr>
          <w:rFonts w:ascii="Arial" w:hAnsi="Arial" w:cs="Arial"/>
        </w:rPr>
        <w:t xml:space="preserve">n resources support, </w:t>
      </w:r>
      <w:r w:rsidR="00DF7BCC" w:rsidRPr="00FD384E">
        <w:rPr>
          <w:rFonts w:ascii="Arial" w:hAnsi="Arial" w:cs="Arial"/>
        </w:rPr>
        <w:t>supervis</w:t>
      </w:r>
      <w:r w:rsidR="006838AC" w:rsidRPr="00FD384E">
        <w:rPr>
          <w:rFonts w:ascii="Arial" w:hAnsi="Arial" w:cs="Arial"/>
        </w:rPr>
        <w:t>ion</w:t>
      </w:r>
      <w:r w:rsidR="003C680D" w:rsidRPr="00FD384E">
        <w:rPr>
          <w:rFonts w:ascii="Arial" w:hAnsi="Arial" w:cs="Arial"/>
        </w:rPr>
        <w:t xml:space="preserve"> and recruitment processes.</w:t>
      </w:r>
      <w:r w:rsidR="003C680D" w:rsidRPr="00FD384E">
        <w:rPr>
          <w:rStyle w:val="FootnoteReference"/>
          <w:rFonts w:ascii="Arial" w:hAnsi="Arial" w:cs="Arial"/>
        </w:rPr>
        <w:footnoteReference w:id="18"/>
      </w:r>
    </w:p>
    <w:p w:rsidR="001A5E5A" w:rsidRPr="00FD384E" w:rsidRDefault="001A5E5A" w:rsidP="003465EF">
      <w:pPr>
        <w:rPr>
          <w:rFonts w:ascii="Arial" w:hAnsi="Arial" w:cs="Arial"/>
          <w:b/>
        </w:rPr>
      </w:pPr>
    </w:p>
    <w:p w:rsidR="00F85CD2" w:rsidRPr="00FD384E" w:rsidRDefault="00F85CD2" w:rsidP="003465EF">
      <w:pPr>
        <w:rPr>
          <w:rFonts w:ascii="Arial" w:hAnsi="Arial" w:cs="Arial"/>
          <w:b/>
          <w:i/>
        </w:rPr>
      </w:pPr>
      <w:r w:rsidRPr="00FD384E">
        <w:rPr>
          <w:rFonts w:ascii="Arial" w:hAnsi="Arial" w:cs="Arial"/>
          <w:b/>
          <w:i/>
        </w:rPr>
        <w:t xml:space="preserve">Leadership and Management </w:t>
      </w:r>
      <w:r w:rsidRPr="00FD384E">
        <w:rPr>
          <w:rFonts w:ascii="Arial" w:hAnsi="Arial" w:cs="Arial"/>
          <w:b/>
          <w:i/>
        </w:rPr>
        <w:br/>
      </w:r>
    </w:p>
    <w:p w:rsidR="003014D3" w:rsidRPr="00FD384E" w:rsidRDefault="00591077" w:rsidP="003465EF">
      <w:pPr>
        <w:rPr>
          <w:rFonts w:ascii="Arial" w:hAnsi="Arial" w:cs="Arial"/>
          <w:b/>
          <w:i/>
        </w:rPr>
      </w:pPr>
      <w:r w:rsidRPr="00FD384E">
        <w:rPr>
          <w:rFonts w:ascii="Arial" w:hAnsi="Arial" w:cs="Arial"/>
        </w:rPr>
        <w:t xml:space="preserve">While </w:t>
      </w:r>
      <w:r w:rsidR="003014D3" w:rsidRPr="00FD384E">
        <w:rPr>
          <w:rFonts w:ascii="Arial" w:hAnsi="Arial" w:cs="Arial"/>
        </w:rPr>
        <w:t xml:space="preserve">the majority of respondents </w:t>
      </w:r>
      <w:r w:rsidR="00E87554" w:rsidRPr="00FD384E">
        <w:rPr>
          <w:rFonts w:ascii="Arial" w:hAnsi="Arial" w:cs="Arial"/>
        </w:rPr>
        <w:t xml:space="preserve">were </w:t>
      </w:r>
      <w:r w:rsidR="003014D3" w:rsidRPr="00FD384E">
        <w:rPr>
          <w:rFonts w:ascii="Arial" w:hAnsi="Arial" w:cs="Arial"/>
        </w:rPr>
        <w:t xml:space="preserve">positive </w:t>
      </w:r>
      <w:r w:rsidR="00F85CD2" w:rsidRPr="00FD384E">
        <w:rPr>
          <w:rFonts w:ascii="Arial" w:hAnsi="Arial" w:cs="Arial"/>
        </w:rPr>
        <w:t xml:space="preserve">overall </w:t>
      </w:r>
      <w:r w:rsidR="006D2885" w:rsidRPr="00FD384E">
        <w:rPr>
          <w:rFonts w:ascii="Arial" w:hAnsi="Arial" w:cs="Arial"/>
        </w:rPr>
        <w:t xml:space="preserve">about </w:t>
      </w:r>
      <w:r w:rsidR="00F85CD2" w:rsidRPr="00FD384E">
        <w:rPr>
          <w:rFonts w:ascii="Arial" w:hAnsi="Arial" w:cs="Arial"/>
        </w:rPr>
        <w:t xml:space="preserve">leadership and management, the </w:t>
      </w:r>
      <w:r w:rsidR="00E92B33" w:rsidRPr="00FD384E">
        <w:rPr>
          <w:rFonts w:ascii="Arial" w:hAnsi="Arial" w:cs="Arial"/>
        </w:rPr>
        <w:t xml:space="preserve">findings suggest </w:t>
      </w:r>
      <w:r w:rsidR="003014D3" w:rsidRPr="00FD384E">
        <w:rPr>
          <w:rFonts w:ascii="Arial" w:hAnsi="Arial" w:cs="Arial"/>
        </w:rPr>
        <w:t xml:space="preserve">there is </w:t>
      </w:r>
      <w:r w:rsidR="00F85CD2" w:rsidRPr="00FD384E">
        <w:rPr>
          <w:rFonts w:ascii="Arial" w:hAnsi="Arial" w:cs="Arial"/>
        </w:rPr>
        <w:t>still room for improvement:</w:t>
      </w:r>
    </w:p>
    <w:p w:rsidR="003014D3" w:rsidRPr="00FD384E" w:rsidRDefault="003014D3" w:rsidP="003465EF">
      <w:pPr>
        <w:rPr>
          <w:rFonts w:ascii="Arial" w:hAnsi="Arial" w:cs="Arial"/>
        </w:rPr>
      </w:pPr>
    </w:p>
    <w:p w:rsidR="003014D3" w:rsidRPr="00FD384E" w:rsidRDefault="004E36FB" w:rsidP="003465EF">
      <w:pPr>
        <w:numPr>
          <w:ilvl w:val="0"/>
          <w:numId w:val="20"/>
        </w:numPr>
        <w:rPr>
          <w:rFonts w:ascii="Arial" w:hAnsi="Arial" w:cs="Arial"/>
        </w:rPr>
      </w:pPr>
      <w:r w:rsidRPr="00FD384E">
        <w:rPr>
          <w:rFonts w:ascii="Arial" w:hAnsi="Arial" w:cs="Arial"/>
        </w:rPr>
        <w:t xml:space="preserve">Just over half of </w:t>
      </w:r>
      <w:r w:rsidR="006F5E73" w:rsidRPr="00FD384E">
        <w:rPr>
          <w:rFonts w:ascii="Arial" w:hAnsi="Arial" w:cs="Arial"/>
        </w:rPr>
        <w:t>respondents (55%) were either “satisfied” or “very satisfied” with the overall leadership and management skills of managers within their d</w:t>
      </w:r>
      <w:r w:rsidR="003014D3" w:rsidRPr="00FD384E">
        <w:rPr>
          <w:rFonts w:ascii="Arial" w:hAnsi="Arial" w:cs="Arial"/>
        </w:rPr>
        <w:t xml:space="preserve">epartment.  </w:t>
      </w:r>
    </w:p>
    <w:p w:rsidR="00F902DE" w:rsidRPr="00FD384E" w:rsidRDefault="00F902DE" w:rsidP="00F902DE">
      <w:pPr>
        <w:ind w:left="360"/>
        <w:rPr>
          <w:rFonts w:ascii="Arial" w:hAnsi="Arial" w:cs="Arial"/>
        </w:rPr>
      </w:pPr>
    </w:p>
    <w:p w:rsidR="003014D3" w:rsidRPr="00FD384E" w:rsidRDefault="00A32071" w:rsidP="003465EF">
      <w:pPr>
        <w:numPr>
          <w:ilvl w:val="0"/>
          <w:numId w:val="20"/>
        </w:numPr>
        <w:rPr>
          <w:rFonts w:ascii="Arial" w:hAnsi="Arial" w:cs="Arial"/>
        </w:rPr>
      </w:pPr>
      <w:r w:rsidRPr="00FD384E">
        <w:rPr>
          <w:rFonts w:ascii="Arial" w:hAnsi="Arial" w:cs="Arial"/>
        </w:rPr>
        <w:t xml:space="preserve">More than </w:t>
      </w:r>
      <w:r w:rsidR="00B72565" w:rsidRPr="00FD384E">
        <w:rPr>
          <w:rFonts w:ascii="Arial" w:hAnsi="Arial" w:cs="Arial"/>
        </w:rPr>
        <w:t>two third</w:t>
      </w:r>
      <w:r w:rsidR="00882671" w:rsidRPr="00FD384E">
        <w:rPr>
          <w:rFonts w:ascii="Arial" w:hAnsi="Arial" w:cs="Arial"/>
        </w:rPr>
        <w:t xml:space="preserve">s of respondents (68.7%) </w:t>
      </w:r>
      <w:r w:rsidR="00B72565" w:rsidRPr="00FD384E">
        <w:rPr>
          <w:rFonts w:ascii="Arial" w:hAnsi="Arial" w:cs="Arial"/>
        </w:rPr>
        <w:t>“</w:t>
      </w:r>
      <w:proofErr w:type="gramStart"/>
      <w:r w:rsidR="00B72565" w:rsidRPr="00FD384E">
        <w:rPr>
          <w:rFonts w:ascii="Arial" w:hAnsi="Arial" w:cs="Arial"/>
        </w:rPr>
        <w:t>agree</w:t>
      </w:r>
      <w:proofErr w:type="gramEnd"/>
      <w:r w:rsidR="00B72565" w:rsidRPr="00FD384E">
        <w:rPr>
          <w:rFonts w:ascii="Arial" w:hAnsi="Arial" w:cs="Arial"/>
        </w:rPr>
        <w:t xml:space="preserve">” or “strongly </w:t>
      </w:r>
      <w:r w:rsidR="006D2885" w:rsidRPr="00FD384E">
        <w:rPr>
          <w:rFonts w:ascii="Arial" w:hAnsi="Arial" w:cs="Arial"/>
        </w:rPr>
        <w:t>agree” that their manager treats</w:t>
      </w:r>
      <w:r w:rsidR="00B72565" w:rsidRPr="00FD384E">
        <w:rPr>
          <w:rFonts w:ascii="Arial" w:hAnsi="Arial" w:cs="Arial"/>
        </w:rPr>
        <w:t xml:space="preserve"> staff with respect.</w:t>
      </w:r>
    </w:p>
    <w:p w:rsidR="003014D3" w:rsidRPr="00FD384E" w:rsidRDefault="003014D3" w:rsidP="003014D3">
      <w:pPr>
        <w:rPr>
          <w:rFonts w:ascii="Arial" w:hAnsi="Arial" w:cs="Arial"/>
        </w:rPr>
      </w:pPr>
    </w:p>
    <w:p w:rsidR="00F97101" w:rsidRPr="00FD384E" w:rsidRDefault="00882671" w:rsidP="003465EF">
      <w:pPr>
        <w:numPr>
          <w:ilvl w:val="0"/>
          <w:numId w:val="20"/>
        </w:numPr>
        <w:rPr>
          <w:rFonts w:ascii="Arial" w:hAnsi="Arial" w:cs="Arial"/>
        </w:rPr>
      </w:pPr>
      <w:r w:rsidRPr="00FD384E">
        <w:rPr>
          <w:rFonts w:ascii="Arial" w:hAnsi="Arial" w:cs="Arial"/>
        </w:rPr>
        <w:t>Around 60% of respondents</w:t>
      </w:r>
      <w:r w:rsidR="003A022B" w:rsidRPr="00FD384E">
        <w:rPr>
          <w:rFonts w:ascii="Arial" w:hAnsi="Arial" w:cs="Arial"/>
        </w:rPr>
        <w:t xml:space="preserve"> </w:t>
      </w:r>
      <w:r w:rsidR="006D5568" w:rsidRPr="00FD384E">
        <w:rPr>
          <w:rFonts w:ascii="Arial" w:hAnsi="Arial" w:cs="Arial"/>
        </w:rPr>
        <w:t xml:space="preserve">“agree” or “strongly agree” </w:t>
      </w:r>
      <w:r w:rsidR="00B72565" w:rsidRPr="00FD384E">
        <w:rPr>
          <w:rFonts w:ascii="Arial" w:hAnsi="Arial" w:cs="Arial"/>
        </w:rPr>
        <w:t>that their manager considers the input of team members when making decisions.</w:t>
      </w:r>
    </w:p>
    <w:p w:rsidR="003014D3" w:rsidRPr="00FD384E" w:rsidRDefault="003014D3" w:rsidP="003465EF">
      <w:pPr>
        <w:rPr>
          <w:rFonts w:ascii="Arial" w:hAnsi="Arial" w:cs="Arial"/>
        </w:rPr>
      </w:pPr>
    </w:p>
    <w:p w:rsidR="00F85CD2" w:rsidRPr="00FD384E" w:rsidRDefault="00F85CD2" w:rsidP="00F85CD2">
      <w:pPr>
        <w:rPr>
          <w:rFonts w:ascii="Arial" w:hAnsi="Arial" w:cs="Arial"/>
          <w:b/>
          <w:i/>
        </w:rPr>
      </w:pPr>
      <w:r w:rsidRPr="00FD384E">
        <w:rPr>
          <w:rFonts w:ascii="Arial" w:hAnsi="Arial" w:cs="Arial"/>
          <w:b/>
          <w:i/>
        </w:rPr>
        <w:t>Human Resources Support</w:t>
      </w:r>
    </w:p>
    <w:p w:rsidR="00F85CD2" w:rsidRPr="00FD384E" w:rsidRDefault="00F85CD2" w:rsidP="00F85CD2">
      <w:pPr>
        <w:rPr>
          <w:rFonts w:ascii="Arial" w:hAnsi="Arial" w:cs="Arial"/>
        </w:rPr>
      </w:pPr>
    </w:p>
    <w:p w:rsidR="00F85CD2" w:rsidRPr="00FD384E" w:rsidRDefault="00F85CD2" w:rsidP="00F85CD2">
      <w:pPr>
        <w:rPr>
          <w:rFonts w:ascii="Arial" w:hAnsi="Arial" w:cs="Arial"/>
        </w:rPr>
      </w:pPr>
      <w:r w:rsidRPr="00FD384E">
        <w:rPr>
          <w:rFonts w:ascii="Arial" w:hAnsi="Arial" w:cs="Arial"/>
        </w:rPr>
        <w:t>Survey feedback suggests there is a need for substantial improvement in Human Resources support:</w:t>
      </w:r>
    </w:p>
    <w:p w:rsidR="006838AC" w:rsidRPr="00FD384E" w:rsidRDefault="00F85CD2" w:rsidP="006838AC">
      <w:pPr>
        <w:numPr>
          <w:ilvl w:val="0"/>
          <w:numId w:val="21"/>
        </w:numPr>
        <w:spacing w:before="120"/>
        <w:ind w:hanging="357"/>
        <w:rPr>
          <w:rFonts w:ascii="Arial" w:hAnsi="Arial" w:cs="Arial"/>
        </w:rPr>
      </w:pPr>
      <w:r w:rsidRPr="00FD384E">
        <w:rPr>
          <w:rFonts w:ascii="Arial" w:hAnsi="Arial" w:cs="Arial"/>
        </w:rPr>
        <w:t xml:space="preserve">Only 40% of respondents are “satisfied” or “very satisfied” with the level of Human Resources support they currently receive, while over a third (35.9%) are either “dissatisfied” or “very dissatisfied”. </w:t>
      </w:r>
      <w:r w:rsidR="00F902DE" w:rsidRPr="00FD384E">
        <w:rPr>
          <w:rFonts w:ascii="Arial" w:hAnsi="Arial" w:cs="Arial"/>
        </w:rPr>
        <w:t xml:space="preserve">  </w:t>
      </w:r>
    </w:p>
    <w:p w:rsidR="006838AC" w:rsidRPr="00FD384E" w:rsidRDefault="000160FB" w:rsidP="006838AC">
      <w:pPr>
        <w:numPr>
          <w:ilvl w:val="0"/>
          <w:numId w:val="26"/>
        </w:numPr>
        <w:spacing w:before="120"/>
        <w:ind w:hanging="357"/>
        <w:rPr>
          <w:rFonts w:ascii="Arial" w:hAnsi="Arial" w:cs="Arial"/>
        </w:rPr>
      </w:pPr>
      <w:proofErr w:type="gramStart"/>
      <w:r w:rsidRPr="00FD384E">
        <w:rPr>
          <w:rFonts w:ascii="Arial" w:hAnsi="Arial" w:cs="Arial"/>
        </w:rPr>
        <w:t>r</w:t>
      </w:r>
      <w:r w:rsidR="00F902DE" w:rsidRPr="00FD384E">
        <w:rPr>
          <w:rFonts w:ascii="Arial" w:hAnsi="Arial" w:cs="Arial"/>
        </w:rPr>
        <w:t>espondents</w:t>
      </w:r>
      <w:proofErr w:type="gramEnd"/>
      <w:r w:rsidR="00F902DE" w:rsidRPr="00FD384E">
        <w:rPr>
          <w:rFonts w:ascii="Arial" w:hAnsi="Arial" w:cs="Arial"/>
        </w:rPr>
        <w:t xml:space="preserve"> from provincial areas were generally less satisfied with the level of HR support than those</w:t>
      </w:r>
      <w:r w:rsidR="00A1109D">
        <w:rPr>
          <w:rFonts w:ascii="Arial" w:hAnsi="Arial" w:cs="Arial"/>
        </w:rPr>
        <w:t xml:space="preserve"> in urban areas</w:t>
      </w:r>
      <w:r w:rsidR="00F902DE" w:rsidRPr="00FD384E">
        <w:rPr>
          <w:rFonts w:ascii="Arial" w:hAnsi="Arial" w:cs="Arial"/>
        </w:rPr>
        <w:t xml:space="preserve">. </w:t>
      </w:r>
    </w:p>
    <w:p w:rsidR="00F85CD2" w:rsidRPr="00FD384E" w:rsidRDefault="000160FB" w:rsidP="006838AC">
      <w:pPr>
        <w:numPr>
          <w:ilvl w:val="0"/>
          <w:numId w:val="26"/>
        </w:numPr>
        <w:spacing w:before="120"/>
        <w:ind w:hanging="357"/>
        <w:rPr>
          <w:rFonts w:ascii="Arial" w:hAnsi="Arial" w:cs="Arial"/>
        </w:rPr>
      </w:pPr>
      <w:proofErr w:type="gramStart"/>
      <w:r w:rsidRPr="00FD384E">
        <w:rPr>
          <w:rFonts w:ascii="Arial" w:hAnsi="Arial" w:cs="Arial"/>
        </w:rPr>
        <w:t>a</w:t>
      </w:r>
      <w:proofErr w:type="gramEnd"/>
      <w:r w:rsidR="00F85CD2" w:rsidRPr="00FD384E">
        <w:rPr>
          <w:rFonts w:ascii="Arial" w:hAnsi="Arial" w:cs="Arial"/>
        </w:rPr>
        <w:t xml:space="preserve"> significant number of respondents are so dissatisfied with the </w:t>
      </w:r>
      <w:r w:rsidR="00A81340" w:rsidRPr="00FD384E">
        <w:rPr>
          <w:rFonts w:ascii="Arial" w:hAnsi="Arial" w:cs="Arial"/>
        </w:rPr>
        <w:t xml:space="preserve">current </w:t>
      </w:r>
      <w:r w:rsidR="00F538F0">
        <w:rPr>
          <w:rFonts w:ascii="Arial" w:hAnsi="Arial" w:cs="Arial"/>
        </w:rPr>
        <w:t>level of HR support that</w:t>
      </w:r>
      <w:r w:rsidR="00A81340" w:rsidRPr="00FD384E">
        <w:rPr>
          <w:rFonts w:ascii="Arial" w:hAnsi="Arial" w:cs="Arial"/>
        </w:rPr>
        <w:t xml:space="preserve"> </w:t>
      </w:r>
      <w:r w:rsidR="00F538F0">
        <w:rPr>
          <w:rFonts w:ascii="Arial" w:hAnsi="Arial" w:cs="Arial"/>
        </w:rPr>
        <w:t xml:space="preserve">they </w:t>
      </w:r>
      <w:r w:rsidRPr="00FD384E">
        <w:rPr>
          <w:rFonts w:ascii="Arial" w:hAnsi="Arial" w:cs="Arial"/>
        </w:rPr>
        <w:t xml:space="preserve">requested </w:t>
      </w:r>
      <w:r w:rsidR="00F538F0">
        <w:rPr>
          <w:rFonts w:ascii="Arial" w:hAnsi="Arial" w:cs="Arial"/>
        </w:rPr>
        <w:t xml:space="preserve">that </w:t>
      </w:r>
      <w:r w:rsidR="008E0B18" w:rsidRPr="00FD384E">
        <w:rPr>
          <w:rFonts w:ascii="Arial" w:hAnsi="Arial" w:cs="Arial"/>
        </w:rPr>
        <w:t xml:space="preserve">their </w:t>
      </w:r>
      <w:r w:rsidR="00F85CD2" w:rsidRPr="00FD384E">
        <w:rPr>
          <w:rFonts w:ascii="Arial" w:hAnsi="Arial" w:cs="Arial"/>
        </w:rPr>
        <w:t xml:space="preserve">HR officer </w:t>
      </w:r>
      <w:r w:rsidRPr="00FD384E">
        <w:rPr>
          <w:rFonts w:ascii="Arial" w:hAnsi="Arial" w:cs="Arial"/>
        </w:rPr>
        <w:t xml:space="preserve">be </w:t>
      </w:r>
      <w:r w:rsidR="008E0B18" w:rsidRPr="00FD384E">
        <w:rPr>
          <w:rFonts w:ascii="Arial" w:hAnsi="Arial" w:cs="Arial"/>
        </w:rPr>
        <w:t>replaced.</w:t>
      </w:r>
    </w:p>
    <w:p w:rsidR="00F85CD2" w:rsidRPr="00FD384E" w:rsidRDefault="00F85CD2" w:rsidP="00F85CD2">
      <w:pPr>
        <w:rPr>
          <w:rFonts w:ascii="Arial" w:hAnsi="Arial" w:cs="Arial"/>
        </w:rPr>
      </w:pPr>
    </w:p>
    <w:p w:rsidR="00F85CD2" w:rsidRPr="00FD384E" w:rsidRDefault="00F85CD2" w:rsidP="00F85CD2">
      <w:pPr>
        <w:numPr>
          <w:ilvl w:val="0"/>
          <w:numId w:val="21"/>
        </w:numPr>
        <w:rPr>
          <w:rFonts w:ascii="Arial" w:hAnsi="Arial" w:cs="Arial"/>
        </w:rPr>
      </w:pPr>
      <w:r w:rsidRPr="00FD384E">
        <w:rPr>
          <w:rFonts w:ascii="Arial" w:hAnsi="Arial" w:cs="Arial"/>
        </w:rPr>
        <w:t>Only around half of the respondents (50.6%) indicated they</w:t>
      </w:r>
      <w:r w:rsidR="00363DB4" w:rsidRPr="00FD384E">
        <w:rPr>
          <w:rFonts w:ascii="Arial" w:hAnsi="Arial" w:cs="Arial"/>
        </w:rPr>
        <w:t xml:space="preserve"> knew who their HR officer was a</w:t>
      </w:r>
      <w:r w:rsidRPr="00FD384E">
        <w:rPr>
          <w:rFonts w:ascii="Arial" w:hAnsi="Arial" w:cs="Arial"/>
        </w:rPr>
        <w:t xml:space="preserve">nd </w:t>
      </w:r>
      <w:r w:rsidR="00363DB4" w:rsidRPr="00FD384E">
        <w:rPr>
          <w:rFonts w:ascii="Arial" w:hAnsi="Arial" w:cs="Arial"/>
        </w:rPr>
        <w:t xml:space="preserve">felt they </w:t>
      </w:r>
      <w:r w:rsidRPr="00FD384E">
        <w:rPr>
          <w:rFonts w:ascii="Arial" w:hAnsi="Arial" w:cs="Arial"/>
        </w:rPr>
        <w:t>could get help when they needed it.</w:t>
      </w:r>
    </w:p>
    <w:p w:rsidR="00F85CD2" w:rsidRPr="00FD384E" w:rsidRDefault="00F85CD2" w:rsidP="00F85CD2">
      <w:pPr>
        <w:rPr>
          <w:rFonts w:ascii="Arial" w:hAnsi="Arial" w:cs="Arial"/>
        </w:rPr>
      </w:pPr>
    </w:p>
    <w:p w:rsidR="001B0E28" w:rsidRPr="00FD384E" w:rsidRDefault="001B0E28" w:rsidP="001B0E28">
      <w:pPr>
        <w:rPr>
          <w:rFonts w:ascii="Arial" w:hAnsi="Arial" w:cs="Arial"/>
          <w:b/>
          <w:i/>
        </w:rPr>
      </w:pPr>
      <w:r w:rsidRPr="00FD384E">
        <w:rPr>
          <w:rFonts w:ascii="Arial" w:hAnsi="Arial" w:cs="Arial"/>
          <w:b/>
          <w:i/>
        </w:rPr>
        <w:t>Recruitment</w:t>
      </w:r>
    </w:p>
    <w:p w:rsidR="00887555" w:rsidRPr="00FD384E" w:rsidRDefault="005E66D1" w:rsidP="003465EF">
      <w:pPr>
        <w:numPr>
          <w:ilvl w:val="0"/>
          <w:numId w:val="21"/>
        </w:numPr>
        <w:rPr>
          <w:rFonts w:ascii="Arial" w:hAnsi="Arial" w:cs="Arial"/>
          <w:b/>
        </w:rPr>
      </w:pPr>
      <w:r>
        <w:rPr>
          <w:rFonts w:ascii="Arial" w:hAnsi="Arial" w:cs="Arial"/>
        </w:rPr>
        <w:t>O</w:t>
      </w:r>
      <w:r w:rsidR="00F902DE" w:rsidRPr="00FD384E">
        <w:rPr>
          <w:rFonts w:ascii="Arial" w:hAnsi="Arial" w:cs="Arial"/>
        </w:rPr>
        <w:t>ver half of respondents (56.5%) “</w:t>
      </w:r>
      <w:proofErr w:type="gramStart"/>
      <w:r w:rsidR="00F902DE" w:rsidRPr="00FD384E">
        <w:rPr>
          <w:rFonts w:ascii="Arial" w:hAnsi="Arial" w:cs="Arial"/>
        </w:rPr>
        <w:t>agree</w:t>
      </w:r>
      <w:proofErr w:type="gramEnd"/>
      <w:r w:rsidR="00F902DE" w:rsidRPr="00FD384E">
        <w:rPr>
          <w:rFonts w:ascii="Arial" w:hAnsi="Arial" w:cs="Arial"/>
        </w:rPr>
        <w:t xml:space="preserve">” or “strongly agree” that recruitment is fair and transparent. </w:t>
      </w:r>
    </w:p>
    <w:p w:rsidR="00520FB3" w:rsidRPr="00FD384E" w:rsidRDefault="00520FB3" w:rsidP="003465EF">
      <w:pPr>
        <w:rPr>
          <w:rFonts w:ascii="Arial" w:hAnsi="Arial" w:cs="Arial"/>
          <w:b/>
        </w:rPr>
      </w:pPr>
    </w:p>
    <w:p w:rsidR="00520FB3" w:rsidRPr="00FD384E" w:rsidRDefault="00520FB3" w:rsidP="003465EF">
      <w:pPr>
        <w:rPr>
          <w:rFonts w:ascii="Arial" w:hAnsi="Arial" w:cs="Arial"/>
          <w:b/>
        </w:rPr>
      </w:pPr>
    </w:p>
    <w:p w:rsidR="0051772C" w:rsidRPr="00FD384E" w:rsidRDefault="00F85CD2" w:rsidP="003465EF">
      <w:pPr>
        <w:rPr>
          <w:rFonts w:ascii="Arial" w:hAnsi="Arial" w:cs="Arial"/>
          <w:b/>
        </w:rPr>
      </w:pPr>
      <w:r w:rsidRPr="00FD384E">
        <w:rPr>
          <w:rFonts w:ascii="Arial" w:hAnsi="Arial" w:cs="Arial"/>
          <w:b/>
        </w:rPr>
        <w:lastRenderedPageBreak/>
        <w:t>What you told us</w:t>
      </w:r>
      <w:r w:rsidR="00B87601" w:rsidRPr="00FD384E">
        <w:rPr>
          <w:rFonts w:ascii="Arial" w:hAnsi="Arial" w:cs="Arial"/>
          <w:b/>
        </w:rPr>
        <w:t xml:space="preserve"> about leadership, management and human resources support… </w:t>
      </w:r>
    </w:p>
    <w:p w:rsidR="0051772C" w:rsidRPr="00FD384E" w:rsidRDefault="0051772C" w:rsidP="003465EF">
      <w:pPr>
        <w:rPr>
          <w:rFonts w:ascii="Arial" w:hAnsi="Arial" w:cs="Arial"/>
        </w:rPr>
      </w:pPr>
    </w:p>
    <w:p w:rsidR="00C12995" w:rsidRPr="00FD384E" w:rsidRDefault="000160FB" w:rsidP="003465EF">
      <w:pPr>
        <w:rPr>
          <w:rFonts w:ascii="Arial" w:hAnsi="Arial" w:cs="Arial"/>
        </w:rPr>
      </w:pPr>
      <w:r w:rsidRPr="00FD384E">
        <w:rPr>
          <w:rFonts w:ascii="Arial" w:hAnsi="Arial" w:cs="Arial"/>
        </w:rPr>
        <w:t xml:space="preserve">This section provides </w:t>
      </w:r>
      <w:r w:rsidR="00B87601" w:rsidRPr="00FD384E">
        <w:rPr>
          <w:rFonts w:ascii="Arial" w:hAnsi="Arial" w:cs="Arial"/>
        </w:rPr>
        <w:t xml:space="preserve">more detailed </w:t>
      </w:r>
      <w:r w:rsidR="00034BA5" w:rsidRPr="00FD384E">
        <w:rPr>
          <w:rFonts w:ascii="Arial" w:hAnsi="Arial" w:cs="Arial"/>
        </w:rPr>
        <w:t xml:space="preserve">analysis of </w:t>
      </w:r>
      <w:r w:rsidRPr="00FD384E">
        <w:rPr>
          <w:rFonts w:ascii="Arial" w:hAnsi="Arial" w:cs="Arial"/>
        </w:rPr>
        <w:t xml:space="preserve">survey </w:t>
      </w:r>
      <w:r w:rsidR="00B87601" w:rsidRPr="00FD384E">
        <w:rPr>
          <w:rFonts w:ascii="Arial" w:hAnsi="Arial" w:cs="Arial"/>
        </w:rPr>
        <w:t xml:space="preserve">feedback </w:t>
      </w:r>
      <w:r w:rsidR="00D614B3" w:rsidRPr="00FD384E">
        <w:rPr>
          <w:rFonts w:ascii="Arial" w:hAnsi="Arial" w:cs="Arial"/>
        </w:rPr>
        <w:t>on</w:t>
      </w:r>
      <w:r w:rsidR="00607931" w:rsidRPr="00FD384E">
        <w:rPr>
          <w:rFonts w:ascii="Arial" w:hAnsi="Arial" w:cs="Arial"/>
        </w:rPr>
        <w:t xml:space="preserve"> leadership,</w:t>
      </w:r>
      <w:r w:rsidR="00BA42E5" w:rsidRPr="00FD384E">
        <w:rPr>
          <w:rFonts w:ascii="Arial" w:hAnsi="Arial" w:cs="Arial"/>
        </w:rPr>
        <w:t xml:space="preserve"> management</w:t>
      </w:r>
      <w:r w:rsidR="00607931" w:rsidRPr="00FD384E">
        <w:rPr>
          <w:rFonts w:ascii="Arial" w:hAnsi="Arial" w:cs="Arial"/>
        </w:rPr>
        <w:t xml:space="preserve"> and human resources support.</w:t>
      </w:r>
    </w:p>
    <w:p w:rsidR="003069CD" w:rsidRPr="00FD384E" w:rsidRDefault="003069CD" w:rsidP="003465EF">
      <w:pPr>
        <w:rPr>
          <w:rFonts w:ascii="Arial" w:hAnsi="Arial" w:cs="Arial"/>
          <w:b/>
        </w:rPr>
      </w:pPr>
    </w:p>
    <w:p w:rsidR="00F85CD2" w:rsidRPr="00FD384E" w:rsidRDefault="00D5444D" w:rsidP="003465EF">
      <w:pPr>
        <w:rPr>
          <w:rFonts w:ascii="Arial" w:hAnsi="Arial" w:cs="Arial"/>
        </w:rPr>
      </w:pPr>
      <w:proofErr w:type="gramStart"/>
      <w:r w:rsidRPr="00D5444D">
        <w:rPr>
          <w:rFonts w:ascii="Arial" w:hAnsi="Arial" w:cs="Arial"/>
          <w:b/>
          <w:sz w:val="20"/>
          <w:szCs w:val="20"/>
        </w:rPr>
        <w:t xml:space="preserve">Table </w:t>
      </w:r>
      <w:r>
        <w:rPr>
          <w:rFonts w:ascii="Arial" w:hAnsi="Arial" w:cs="Arial"/>
          <w:b/>
          <w:sz w:val="20"/>
          <w:szCs w:val="20"/>
        </w:rPr>
        <w:t>5</w:t>
      </w:r>
      <w:r w:rsidRPr="00D5444D">
        <w:rPr>
          <w:rFonts w:ascii="Arial" w:hAnsi="Arial" w:cs="Arial"/>
          <w:b/>
          <w:sz w:val="20"/>
          <w:szCs w:val="20"/>
        </w:rPr>
        <w:t>.</w:t>
      </w:r>
      <w:proofErr w:type="gramEnd"/>
      <w:r w:rsidRPr="00D5444D">
        <w:rPr>
          <w:rFonts w:ascii="Arial" w:hAnsi="Arial" w:cs="Arial"/>
          <w:b/>
          <w:sz w:val="20"/>
          <w:szCs w:val="20"/>
        </w:rPr>
        <w:t xml:space="preserve"> </w:t>
      </w:r>
      <w:r w:rsidR="00CB16E2">
        <w:rPr>
          <w:rFonts w:ascii="Arial" w:hAnsi="Arial" w:cs="Arial"/>
          <w:b/>
          <w:sz w:val="20"/>
          <w:szCs w:val="20"/>
        </w:rPr>
        <w:t xml:space="preserve">Most frequent </w:t>
      </w:r>
      <w:r>
        <w:rPr>
          <w:rFonts w:ascii="Arial" w:hAnsi="Arial" w:cs="Arial"/>
          <w:b/>
          <w:sz w:val="20"/>
          <w:szCs w:val="20"/>
        </w:rPr>
        <w:t>leadership and management</w:t>
      </w:r>
      <w:r w:rsidR="00B56EEF" w:rsidRPr="00D5444D">
        <w:rPr>
          <w:rFonts w:ascii="Arial" w:hAnsi="Arial" w:cs="Arial"/>
          <w:b/>
          <w:sz w:val="20"/>
          <w:szCs w:val="20"/>
        </w:rPr>
        <w:t xml:space="preserve"> </w:t>
      </w:r>
      <w:r w:rsidR="003069CD" w:rsidRPr="00D5444D">
        <w:rPr>
          <w:rFonts w:ascii="Arial" w:hAnsi="Arial" w:cs="Arial"/>
          <w:b/>
          <w:sz w:val="20"/>
          <w:szCs w:val="20"/>
        </w:rPr>
        <w:t>issues</w:t>
      </w:r>
      <w:r w:rsidR="00CB16E2">
        <w:rPr>
          <w:rFonts w:ascii="Arial" w:hAnsi="Arial" w:cs="Arial"/>
          <w:b/>
          <w:sz w:val="20"/>
          <w:szCs w:val="20"/>
        </w:rPr>
        <w:t xml:space="preserve"> </w:t>
      </w:r>
      <w:proofErr w:type="gramStart"/>
      <w:r w:rsidR="00CB16E2">
        <w:rPr>
          <w:rFonts w:ascii="Arial" w:hAnsi="Arial" w:cs="Arial"/>
          <w:b/>
          <w:sz w:val="20"/>
          <w:szCs w:val="20"/>
        </w:rPr>
        <w:t>raised</w:t>
      </w:r>
      <w:proofErr w:type="gramEnd"/>
      <w:r w:rsidR="00B7232D" w:rsidRPr="00FD384E">
        <w:rPr>
          <w:rStyle w:val="FootnoteReference"/>
          <w:rFonts w:ascii="Arial" w:hAnsi="Arial" w:cs="Arial"/>
        </w:rPr>
        <w:footnoteReference w:id="19"/>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440"/>
      </w:tblGrid>
      <w:tr w:rsidR="00BA42E5" w:rsidRPr="00FD384E">
        <w:trPr>
          <w:trHeight w:val="255"/>
        </w:trPr>
        <w:tc>
          <w:tcPr>
            <w:tcW w:w="4860" w:type="dxa"/>
            <w:shd w:val="clear" w:color="auto" w:fill="auto"/>
            <w:vAlign w:val="bottom"/>
          </w:tcPr>
          <w:p w:rsidR="00BA42E5" w:rsidRPr="00FD384E" w:rsidRDefault="00BA42E5">
            <w:pPr>
              <w:rPr>
                <w:rFonts w:ascii="Arial" w:hAnsi="Arial" w:cs="Arial"/>
                <w:b/>
                <w:bCs/>
                <w:sz w:val="20"/>
                <w:szCs w:val="20"/>
              </w:rPr>
            </w:pPr>
            <w:r w:rsidRPr="00FD384E">
              <w:rPr>
                <w:rFonts w:ascii="Arial" w:hAnsi="Arial" w:cs="Arial"/>
                <w:b/>
                <w:bCs/>
                <w:sz w:val="20"/>
                <w:szCs w:val="20"/>
              </w:rPr>
              <w:t>ISSUE / CONCERN</w:t>
            </w:r>
          </w:p>
        </w:tc>
        <w:tc>
          <w:tcPr>
            <w:tcW w:w="1440" w:type="dxa"/>
            <w:shd w:val="clear" w:color="auto" w:fill="auto"/>
            <w:noWrap/>
            <w:vAlign w:val="bottom"/>
          </w:tcPr>
          <w:p w:rsidR="00BA42E5" w:rsidRPr="00FD384E" w:rsidRDefault="00BA42E5">
            <w:pPr>
              <w:jc w:val="right"/>
              <w:rPr>
                <w:rFonts w:ascii="Arial" w:hAnsi="Arial" w:cs="Arial"/>
                <w:b/>
                <w:bCs/>
                <w:sz w:val="20"/>
                <w:szCs w:val="20"/>
              </w:rPr>
            </w:pPr>
            <w:r w:rsidRPr="00FD384E">
              <w:rPr>
                <w:rFonts w:ascii="Arial" w:hAnsi="Arial" w:cs="Arial"/>
                <w:b/>
                <w:bCs/>
                <w:sz w:val="20"/>
                <w:szCs w:val="20"/>
              </w:rPr>
              <w:t>Number of comments</w:t>
            </w:r>
          </w:p>
        </w:tc>
      </w:tr>
      <w:tr w:rsidR="00BA42E5" w:rsidRPr="00FD384E">
        <w:trPr>
          <w:trHeight w:val="255"/>
        </w:trPr>
        <w:tc>
          <w:tcPr>
            <w:tcW w:w="4860" w:type="dxa"/>
            <w:shd w:val="clear" w:color="auto" w:fill="auto"/>
            <w:vAlign w:val="bottom"/>
          </w:tcPr>
          <w:p w:rsidR="00BA42E5" w:rsidRPr="00C53FB4" w:rsidRDefault="00B7232D">
            <w:pPr>
              <w:rPr>
                <w:rFonts w:ascii="Arial" w:hAnsi="Arial" w:cs="Arial"/>
                <w:bCs/>
                <w:sz w:val="20"/>
                <w:szCs w:val="20"/>
              </w:rPr>
            </w:pPr>
            <w:r w:rsidRPr="00C53FB4">
              <w:rPr>
                <w:rFonts w:ascii="Arial" w:hAnsi="Arial" w:cs="Arial"/>
                <w:bCs/>
                <w:sz w:val="20"/>
                <w:szCs w:val="20"/>
              </w:rPr>
              <w:t xml:space="preserve">1. </w:t>
            </w:r>
            <w:r w:rsidR="00BA42E5" w:rsidRPr="00C53FB4">
              <w:rPr>
                <w:rFonts w:ascii="Arial" w:hAnsi="Arial" w:cs="Arial"/>
                <w:bCs/>
                <w:sz w:val="20"/>
                <w:szCs w:val="20"/>
              </w:rPr>
              <w:t>Human resource management</w:t>
            </w:r>
          </w:p>
        </w:tc>
        <w:tc>
          <w:tcPr>
            <w:tcW w:w="1440" w:type="dxa"/>
            <w:shd w:val="clear" w:color="auto" w:fill="auto"/>
            <w:noWrap/>
            <w:vAlign w:val="bottom"/>
          </w:tcPr>
          <w:p w:rsidR="00BA42E5" w:rsidRPr="00C53FB4" w:rsidRDefault="00BA42E5">
            <w:pPr>
              <w:jc w:val="right"/>
              <w:rPr>
                <w:rFonts w:ascii="Arial" w:hAnsi="Arial" w:cs="Arial"/>
                <w:bCs/>
                <w:sz w:val="20"/>
                <w:szCs w:val="20"/>
              </w:rPr>
            </w:pPr>
            <w:r w:rsidRPr="00C53FB4">
              <w:rPr>
                <w:rFonts w:ascii="Arial" w:hAnsi="Arial" w:cs="Arial"/>
                <w:bCs/>
                <w:sz w:val="20"/>
                <w:szCs w:val="20"/>
              </w:rPr>
              <w:t>117</w:t>
            </w:r>
          </w:p>
        </w:tc>
      </w:tr>
      <w:tr w:rsidR="00BA42E5" w:rsidRPr="00FD384E">
        <w:trPr>
          <w:trHeight w:val="255"/>
        </w:trPr>
        <w:tc>
          <w:tcPr>
            <w:tcW w:w="4860" w:type="dxa"/>
            <w:shd w:val="clear" w:color="auto" w:fill="auto"/>
            <w:vAlign w:val="bottom"/>
          </w:tcPr>
          <w:p w:rsidR="00BA42E5" w:rsidRPr="00C53FB4" w:rsidRDefault="00B7232D">
            <w:pPr>
              <w:rPr>
                <w:rFonts w:ascii="Arial" w:hAnsi="Arial" w:cs="Arial"/>
                <w:bCs/>
                <w:sz w:val="20"/>
                <w:szCs w:val="20"/>
              </w:rPr>
            </w:pPr>
            <w:r w:rsidRPr="00C53FB4">
              <w:rPr>
                <w:rFonts w:ascii="Arial" w:hAnsi="Arial" w:cs="Arial"/>
                <w:bCs/>
                <w:sz w:val="20"/>
                <w:szCs w:val="20"/>
              </w:rPr>
              <w:t xml:space="preserve">2. </w:t>
            </w:r>
            <w:r w:rsidR="00BA42E5" w:rsidRPr="00C53FB4">
              <w:rPr>
                <w:rFonts w:ascii="Arial" w:hAnsi="Arial" w:cs="Arial"/>
                <w:bCs/>
                <w:sz w:val="20"/>
                <w:szCs w:val="20"/>
              </w:rPr>
              <w:t>Leadership</w:t>
            </w:r>
            <w:r w:rsidRPr="00C53FB4">
              <w:rPr>
                <w:rFonts w:ascii="Arial" w:hAnsi="Arial" w:cs="Arial"/>
                <w:bCs/>
                <w:sz w:val="20"/>
                <w:szCs w:val="20"/>
              </w:rPr>
              <w:t xml:space="preserve"> and</w:t>
            </w:r>
            <w:r w:rsidR="00BC745D" w:rsidRPr="00C53FB4">
              <w:rPr>
                <w:rFonts w:ascii="Arial" w:hAnsi="Arial" w:cs="Arial"/>
                <w:bCs/>
                <w:sz w:val="20"/>
                <w:szCs w:val="20"/>
              </w:rPr>
              <w:t xml:space="preserve"> management</w:t>
            </w:r>
          </w:p>
        </w:tc>
        <w:tc>
          <w:tcPr>
            <w:tcW w:w="1440" w:type="dxa"/>
            <w:shd w:val="clear" w:color="auto" w:fill="auto"/>
            <w:noWrap/>
            <w:vAlign w:val="bottom"/>
          </w:tcPr>
          <w:p w:rsidR="00BA42E5" w:rsidRPr="00C53FB4" w:rsidRDefault="00BA42E5">
            <w:pPr>
              <w:jc w:val="right"/>
              <w:rPr>
                <w:rFonts w:ascii="Arial" w:hAnsi="Arial" w:cs="Arial"/>
                <w:bCs/>
                <w:sz w:val="20"/>
                <w:szCs w:val="20"/>
              </w:rPr>
            </w:pPr>
            <w:r w:rsidRPr="00C53FB4">
              <w:rPr>
                <w:rFonts w:ascii="Arial" w:hAnsi="Arial" w:cs="Arial"/>
                <w:bCs/>
                <w:sz w:val="20"/>
                <w:szCs w:val="20"/>
              </w:rPr>
              <w:t>90</w:t>
            </w:r>
          </w:p>
        </w:tc>
      </w:tr>
      <w:tr w:rsidR="00AF5D54" w:rsidRPr="00FD384E">
        <w:trPr>
          <w:trHeight w:val="255"/>
        </w:trPr>
        <w:tc>
          <w:tcPr>
            <w:tcW w:w="4860" w:type="dxa"/>
            <w:shd w:val="clear" w:color="auto" w:fill="auto"/>
            <w:vAlign w:val="bottom"/>
          </w:tcPr>
          <w:p w:rsidR="00AF5D54" w:rsidRPr="00C53FB4" w:rsidRDefault="00B7232D" w:rsidP="003C7BDF">
            <w:pPr>
              <w:rPr>
                <w:rFonts w:ascii="Arial" w:hAnsi="Arial" w:cs="Arial"/>
                <w:bCs/>
                <w:sz w:val="20"/>
                <w:szCs w:val="20"/>
              </w:rPr>
            </w:pPr>
            <w:r w:rsidRPr="00C53FB4">
              <w:rPr>
                <w:rFonts w:ascii="Arial" w:hAnsi="Arial" w:cs="Arial"/>
                <w:bCs/>
                <w:sz w:val="20"/>
                <w:szCs w:val="20"/>
              </w:rPr>
              <w:t xml:space="preserve">3. </w:t>
            </w:r>
            <w:r w:rsidR="00AF5D54" w:rsidRPr="00C53FB4">
              <w:rPr>
                <w:rFonts w:ascii="Arial" w:hAnsi="Arial" w:cs="Arial"/>
                <w:bCs/>
                <w:sz w:val="20"/>
                <w:szCs w:val="20"/>
              </w:rPr>
              <w:t>Meetings, communication and team work</w:t>
            </w:r>
          </w:p>
        </w:tc>
        <w:tc>
          <w:tcPr>
            <w:tcW w:w="1440" w:type="dxa"/>
            <w:shd w:val="clear" w:color="auto" w:fill="auto"/>
            <w:noWrap/>
            <w:vAlign w:val="bottom"/>
          </w:tcPr>
          <w:p w:rsidR="00AF5D54" w:rsidRPr="00C53FB4" w:rsidRDefault="00AF5D54" w:rsidP="003C7BDF">
            <w:pPr>
              <w:jc w:val="right"/>
              <w:rPr>
                <w:rFonts w:ascii="Arial" w:hAnsi="Arial" w:cs="Arial"/>
                <w:bCs/>
                <w:sz w:val="20"/>
                <w:szCs w:val="20"/>
              </w:rPr>
            </w:pPr>
            <w:r w:rsidRPr="00C53FB4">
              <w:rPr>
                <w:rFonts w:ascii="Arial" w:hAnsi="Arial" w:cs="Arial"/>
                <w:bCs/>
                <w:sz w:val="20"/>
                <w:szCs w:val="20"/>
              </w:rPr>
              <w:t>65</w:t>
            </w:r>
          </w:p>
        </w:tc>
      </w:tr>
      <w:tr w:rsidR="00BA42E5" w:rsidRPr="00FD384E">
        <w:trPr>
          <w:trHeight w:val="255"/>
        </w:trPr>
        <w:tc>
          <w:tcPr>
            <w:tcW w:w="4860" w:type="dxa"/>
            <w:shd w:val="clear" w:color="auto" w:fill="auto"/>
            <w:vAlign w:val="bottom"/>
          </w:tcPr>
          <w:p w:rsidR="00BA42E5" w:rsidRPr="00C53FB4" w:rsidRDefault="00B7232D">
            <w:pPr>
              <w:rPr>
                <w:rFonts w:ascii="Arial" w:hAnsi="Arial" w:cs="Arial"/>
                <w:bCs/>
                <w:sz w:val="20"/>
                <w:szCs w:val="20"/>
              </w:rPr>
            </w:pPr>
            <w:r w:rsidRPr="00C53FB4">
              <w:rPr>
                <w:rFonts w:ascii="Arial" w:hAnsi="Arial" w:cs="Arial"/>
                <w:bCs/>
                <w:sz w:val="20"/>
                <w:szCs w:val="20"/>
              </w:rPr>
              <w:t xml:space="preserve">4. </w:t>
            </w:r>
            <w:r w:rsidR="00BA42E5" w:rsidRPr="00C53FB4">
              <w:rPr>
                <w:rFonts w:ascii="Arial" w:hAnsi="Arial" w:cs="Arial"/>
                <w:bCs/>
                <w:sz w:val="20"/>
                <w:szCs w:val="20"/>
              </w:rPr>
              <w:t>Recruitment</w:t>
            </w:r>
          </w:p>
        </w:tc>
        <w:tc>
          <w:tcPr>
            <w:tcW w:w="1440" w:type="dxa"/>
            <w:shd w:val="clear" w:color="auto" w:fill="auto"/>
            <w:noWrap/>
            <w:vAlign w:val="bottom"/>
          </w:tcPr>
          <w:p w:rsidR="00BA42E5" w:rsidRPr="00C53FB4" w:rsidRDefault="00BA42E5">
            <w:pPr>
              <w:jc w:val="right"/>
              <w:rPr>
                <w:rFonts w:ascii="Arial" w:hAnsi="Arial" w:cs="Arial"/>
                <w:bCs/>
                <w:sz w:val="20"/>
                <w:szCs w:val="20"/>
              </w:rPr>
            </w:pPr>
            <w:r w:rsidRPr="00C53FB4">
              <w:rPr>
                <w:rFonts w:ascii="Arial" w:hAnsi="Arial" w:cs="Arial"/>
                <w:bCs/>
                <w:sz w:val="20"/>
                <w:szCs w:val="20"/>
              </w:rPr>
              <w:t>30</w:t>
            </w:r>
          </w:p>
        </w:tc>
      </w:tr>
      <w:tr w:rsidR="00BA42E5" w:rsidRPr="00FD384E">
        <w:trPr>
          <w:trHeight w:val="255"/>
        </w:trPr>
        <w:tc>
          <w:tcPr>
            <w:tcW w:w="4860" w:type="dxa"/>
            <w:shd w:val="clear" w:color="auto" w:fill="auto"/>
            <w:vAlign w:val="bottom"/>
          </w:tcPr>
          <w:p w:rsidR="00BA42E5" w:rsidRPr="00C53FB4" w:rsidRDefault="00B7232D">
            <w:pPr>
              <w:rPr>
                <w:rFonts w:ascii="Arial" w:hAnsi="Arial" w:cs="Arial"/>
                <w:bCs/>
                <w:sz w:val="20"/>
                <w:szCs w:val="20"/>
              </w:rPr>
            </w:pPr>
            <w:r w:rsidRPr="00C53FB4">
              <w:rPr>
                <w:rFonts w:ascii="Arial" w:hAnsi="Arial" w:cs="Arial"/>
                <w:bCs/>
                <w:sz w:val="20"/>
                <w:szCs w:val="20"/>
              </w:rPr>
              <w:t xml:space="preserve">5. </w:t>
            </w:r>
            <w:r w:rsidR="00BA42E5" w:rsidRPr="00C53FB4">
              <w:rPr>
                <w:rFonts w:ascii="Arial" w:hAnsi="Arial" w:cs="Arial"/>
                <w:bCs/>
                <w:sz w:val="20"/>
                <w:szCs w:val="20"/>
              </w:rPr>
              <w:t>Performance</w:t>
            </w:r>
            <w:r w:rsidRPr="00C53FB4">
              <w:rPr>
                <w:rFonts w:ascii="Arial" w:hAnsi="Arial" w:cs="Arial"/>
                <w:bCs/>
                <w:sz w:val="20"/>
                <w:szCs w:val="20"/>
              </w:rPr>
              <w:t xml:space="preserve"> management and</w:t>
            </w:r>
            <w:r w:rsidR="003069CD" w:rsidRPr="00C53FB4">
              <w:rPr>
                <w:rFonts w:ascii="Arial" w:hAnsi="Arial" w:cs="Arial"/>
                <w:bCs/>
                <w:sz w:val="20"/>
                <w:szCs w:val="20"/>
              </w:rPr>
              <w:t xml:space="preserve"> assessment</w:t>
            </w:r>
          </w:p>
        </w:tc>
        <w:tc>
          <w:tcPr>
            <w:tcW w:w="1440" w:type="dxa"/>
            <w:shd w:val="clear" w:color="auto" w:fill="auto"/>
            <w:noWrap/>
            <w:vAlign w:val="bottom"/>
          </w:tcPr>
          <w:p w:rsidR="00BA42E5" w:rsidRPr="00C53FB4" w:rsidRDefault="00BA42E5">
            <w:pPr>
              <w:jc w:val="right"/>
              <w:rPr>
                <w:rFonts w:ascii="Arial" w:hAnsi="Arial" w:cs="Arial"/>
                <w:bCs/>
                <w:sz w:val="20"/>
                <w:szCs w:val="20"/>
              </w:rPr>
            </w:pPr>
            <w:r w:rsidRPr="00C53FB4">
              <w:rPr>
                <w:rFonts w:ascii="Arial" w:hAnsi="Arial" w:cs="Arial"/>
                <w:bCs/>
                <w:sz w:val="20"/>
                <w:szCs w:val="20"/>
              </w:rPr>
              <w:t>27</w:t>
            </w:r>
          </w:p>
        </w:tc>
      </w:tr>
    </w:tbl>
    <w:p w:rsidR="00D614B3" w:rsidRPr="00FD384E" w:rsidRDefault="00D614B3" w:rsidP="00D614B3">
      <w:pPr>
        <w:rPr>
          <w:rFonts w:ascii="Arial" w:hAnsi="Arial" w:cs="Arial"/>
          <w:b/>
        </w:rPr>
      </w:pPr>
    </w:p>
    <w:p w:rsidR="00DE0683" w:rsidRPr="00FD384E" w:rsidRDefault="00DE0683" w:rsidP="00D614B3">
      <w:pPr>
        <w:rPr>
          <w:rFonts w:ascii="Arial" w:hAnsi="Arial" w:cs="Arial"/>
          <w:b/>
        </w:rPr>
      </w:pPr>
    </w:p>
    <w:p w:rsidR="00D614B3" w:rsidRPr="00FD384E" w:rsidRDefault="00D614B3" w:rsidP="00D614B3">
      <w:pPr>
        <w:rPr>
          <w:rFonts w:ascii="Arial" w:hAnsi="Arial" w:cs="Arial"/>
          <w:b/>
        </w:rPr>
      </w:pPr>
      <w:r w:rsidRPr="00FD384E">
        <w:rPr>
          <w:rFonts w:ascii="Arial" w:hAnsi="Arial" w:cs="Arial"/>
          <w:b/>
        </w:rPr>
        <w:t xml:space="preserve">1.  Human resources support needs </w:t>
      </w:r>
      <w:r w:rsidR="008705B7" w:rsidRPr="00FD384E">
        <w:rPr>
          <w:rFonts w:ascii="Arial" w:hAnsi="Arial" w:cs="Arial"/>
          <w:b/>
        </w:rPr>
        <w:t xml:space="preserve">substantial </w:t>
      </w:r>
      <w:r w:rsidRPr="00FD384E">
        <w:rPr>
          <w:rFonts w:ascii="Arial" w:hAnsi="Arial" w:cs="Arial"/>
          <w:b/>
        </w:rPr>
        <w:t>improvement</w:t>
      </w:r>
    </w:p>
    <w:p w:rsidR="00D614B3" w:rsidRPr="00FD384E" w:rsidRDefault="00D614B3" w:rsidP="00D614B3">
      <w:pPr>
        <w:rPr>
          <w:rFonts w:ascii="Arial" w:hAnsi="Arial" w:cs="Arial"/>
        </w:rPr>
      </w:pPr>
    </w:p>
    <w:p w:rsidR="00D614B3" w:rsidRPr="00FD384E" w:rsidRDefault="00471F4A" w:rsidP="00D614B3">
      <w:pPr>
        <w:rPr>
          <w:rFonts w:ascii="Arial" w:hAnsi="Arial" w:cs="Arial"/>
        </w:rPr>
      </w:pPr>
      <w:r w:rsidRPr="00FD384E">
        <w:rPr>
          <w:rFonts w:ascii="Arial" w:hAnsi="Arial" w:cs="Arial"/>
        </w:rPr>
        <w:t xml:space="preserve">Survey </w:t>
      </w:r>
      <w:r w:rsidR="005E66D1">
        <w:rPr>
          <w:rFonts w:ascii="Arial" w:hAnsi="Arial" w:cs="Arial"/>
        </w:rPr>
        <w:t xml:space="preserve">feedback </w:t>
      </w:r>
      <w:r w:rsidRPr="00FD384E">
        <w:rPr>
          <w:rFonts w:ascii="Arial" w:hAnsi="Arial" w:cs="Arial"/>
        </w:rPr>
        <w:t xml:space="preserve">clearly indicates a high level of dissatisfaction with the current </w:t>
      </w:r>
      <w:r w:rsidR="00D614B3" w:rsidRPr="00FD384E">
        <w:rPr>
          <w:rFonts w:ascii="Arial" w:hAnsi="Arial" w:cs="Arial"/>
        </w:rPr>
        <w:t>level of H</w:t>
      </w:r>
      <w:r w:rsidRPr="00FD384E">
        <w:rPr>
          <w:rFonts w:ascii="Arial" w:hAnsi="Arial" w:cs="Arial"/>
        </w:rPr>
        <w:t>R support</w:t>
      </w:r>
      <w:r w:rsidR="00D614B3" w:rsidRPr="00FD384E">
        <w:rPr>
          <w:rFonts w:ascii="Arial" w:hAnsi="Arial" w:cs="Arial"/>
        </w:rPr>
        <w:t>.</w:t>
      </w:r>
      <w:r w:rsidR="009A6329" w:rsidRPr="00FD384E">
        <w:rPr>
          <w:rFonts w:ascii="Arial" w:hAnsi="Arial" w:cs="Arial"/>
        </w:rPr>
        <w:t xml:space="preserve">  </w:t>
      </w:r>
      <w:r w:rsidR="00D614B3" w:rsidRPr="00FD384E">
        <w:rPr>
          <w:rFonts w:ascii="Arial" w:hAnsi="Arial" w:cs="Arial"/>
        </w:rPr>
        <w:t>The most frequent</w:t>
      </w:r>
      <w:r w:rsidR="009A6329" w:rsidRPr="00FD384E">
        <w:rPr>
          <w:rFonts w:ascii="Arial" w:hAnsi="Arial" w:cs="Arial"/>
        </w:rPr>
        <w:t>ly identified</w:t>
      </w:r>
      <w:r w:rsidRPr="00FD384E">
        <w:rPr>
          <w:rFonts w:ascii="Arial" w:hAnsi="Arial" w:cs="Arial"/>
        </w:rPr>
        <w:t xml:space="preserve"> </w:t>
      </w:r>
      <w:r w:rsidR="00D614B3" w:rsidRPr="00FD384E">
        <w:rPr>
          <w:rFonts w:ascii="Arial" w:hAnsi="Arial" w:cs="Arial"/>
        </w:rPr>
        <w:t>concern amongst respondents was ensuring that HR officers have the appropriate skills and qualifications to perform their duties.</w:t>
      </w:r>
      <w:r w:rsidRPr="00FD384E">
        <w:rPr>
          <w:rFonts w:ascii="Arial" w:hAnsi="Arial" w:cs="Arial"/>
        </w:rPr>
        <w:t xml:space="preserve">  The need for HR</w:t>
      </w:r>
      <w:r w:rsidR="00017372" w:rsidRPr="00FD384E">
        <w:rPr>
          <w:rFonts w:ascii="Arial" w:hAnsi="Arial" w:cs="Arial"/>
        </w:rPr>
        <w:t>Os</w:t>
      </w:r>
      <w:r w:rsidR="00D614B3" w:rsidRPr="00FD384E">
        <w:rPr>
          <w:rFonts w:ascii="Arial" w:hAnsi="Arial" w:cs="Arial"/>
        </w:rPr>
        <w:t xml:space="preserve"> </w:t>
      </w:r>
      <w:r w:rsidR="00E22297" w:rsidRPr="00FD384E">
        <w:rPr>
          <w:rFonts w:ascii="Arial" w:hAnsi="Arial" w:cs="Arial"/>
        </w:rPr>
        <w:t xml:space="preserve">to work cooperatively with </w:t>
      </w:r>
      <w:r w:rsidR="00D614B3" w:rsidRPr="00FD384E">
        <w:rPr>
          <w:rFonts w:ascii="Arial" w:hAnsi="Arial" w:cs="Arial"/>
        </w:rPr>
        <w:t>managers</w:t>
      </w:r>
      <w:r w:rsidR="00E22297" w:rsidRPr="00FD384E">
        <w:rPr>
          <w:rFonts w:ascii="Arial" w:hAnsi="Arial" w:cs="Arial"/>
        </w:rPr>
        <w:t>;</w:t>
      </w:r>
      <w:r w:rsidRPr="00FD384E">
        <w:rPr>
          <w:rFonts w:ascii="Arial" w:hAnsi="Arial" w:cs="Arial"/>
        </w:rPr>
        <w:t xml:space="preserve"> i</w:t>
      </w:r>
      <w:r w:rsidR="00E22297" w:rsidRPr="00FD384E">
        <w:rPr>
          <w:rFonts w:ascii="Arial" w:hAnsi="Arial" w:cs="Arial"/>
          <w:bCs/>
          <w:color w:val="000000"/>
        </w:rPr>
        <w:t>mprove</w:t>
      </w:r>
      <w:r w:rsidR="00D614B3" w:rsidRPr="00FD384E">
        <w:rPr>
          <w:rFonts w:ascii="Arial" w:hAnsi="Arial" w:cs="Arial"/>
          <w:bCs/>
          <w:color w:val="000000"/>
        </w:rPr>
        <w:t xml:space="preserve"> the timeliness</w:t>
      </w:r>
      <w:r w:rsidRPr="00FD384E">
        <w:rPr>
          <w:rFonts w:ascii="Arial" w:hAnsi="Arial" w:cs="Arial"/>
          <w:bCs/>
          <w:color w:val="000000"/>
        </w:rPr>
        <w:t xml:space="preserve"> </w:t>
      </w:r>
      <w:r w:rsidR="00C95EB2" w:rsidRPr="00FD384E">
        <w:rPr>
          <w:rFonts w:ascii="Arial" w:hAnsi="Arial" w:cs="Arial"/>
          <w:bCs/>
          <w:color w:val="000000"/>
        </w:rPr>
        <w:t xml:space="preserve">and transparency of recruitment and </w:t>
      </w:r>
      <w:r w:rsidR="00D614B3" w:rsidRPr="00FD384E">
        <w:rPr>
          <w:rFonts w:ascii="Arial" w:hAnsi="Arial" w:cs="Arial"/>
          <w:bCs/>
          <w:color w:val="000000"/>
        </w:rPr>
        <w:t>selection</w:t>
      </w:r>
      <w:r w:rsidR="00C95EB2" w:rsidRPr="00FD384E">
        <w:rPr>
          <w:rFonts w:ascii="Arial" w:hAnsi="Arial" w:cs="Arial"/>
          <w:bCs/>
          <w:color w:val="000000"/>
        </w:rPr>
        <w:t xml:space="preserve"> process;</w:t>
      </w:r>
      <w:r w:rsidR="00D614B3" w:rsidRPr="00FD384E">
        <w:rPr>
          <w:rFonts w:ascii="Arial" w:hAnsi="Arial" w:cs="Arial"/>
          <w:bCs/>
          <w:color w:val="000000"/>
        </w:rPr>
        <w:t xml:space="preserve"> </w:t>
      </w:r>
      <w:r w:rsidRPr="00FD384E">
        <w:rPr>
          <w:rFonts w:ascii="Arial" w:hAnsi="Arial" w:cs="Arial"/>
          <w:bCs/>
          <w:color w:val="000000"/>
        </w:rPr>
        <w:t xml:space="preserve">and </w:t>
      </w:r>
      <w:r w:rsidR="004E36FB" w:rsidRPr="00FD384E">
        <w:rPr>
          <w:rFonts w:ascii="Arial" w:hAnsi="Arial" w:cs="Arial"/>
          <w:bCs/>
          <w:color w:val="000000"/>
        </w:rPr>
        <w:t xml:space="preserve">the need to </w:t>
      </w:r>
      <w:r w:rsidR="00E22297" w:rsidRPr="00FD384E">
        <w:rPr>
          <w:rFonts w:ascii="Arial" w:hAnsi="Arial" w:cs="Arial"/>
          <w:bCs/>
          <w:color w:val="000000"/>
        </w:rPr>
        <w:t>improve</w:t>
      </w:r>
      <w:r w:rsidR="00D614B3" w:rsidRPr="00FD384E">
        <w:rPr>
          <w:rFonts w:ascii="Arial" w:hAnsi="Arial" w:cs="Arial"/>
          <w:bCs/>
          <w:color w:val="000000"/>
        </w:rPr>
        <w:t xml:space="preserve"> HRD planning and </w:t>
      </w:r>
      <w:r w:rsidR="005E66D1">
        <w:rPr>
          <w:rFonts w:ascii="Arial" w:hAnsi="Arial" w:cs="Arial"/>
          <w:bCs/>
          <w:color w:val="000000"/>
        </w:rPr>
        <w:t xml:space="preserve">progress </w:t>
      </w:r>
      <w:r w:rsidR="00D614B3" w:rsidRPr="00FD384E">
        <w:rPr>
          <w:rFonts w:ascii="Arial" w:hAnsi="Arial" w:cs="Arial"/>
          <w:bCs/>
          <w:color w:val="000000"/>
        </w:rPr>
        <w:t xml:space="preserve">departmental </w:t>
      </w:r>
      <w:r w:rsidR="005E66D1">
        <w:rPr>
          <w:rFonts w:ascii="Arial" w:hAnsi="Arial" w:cs="Arial"/>
          <w:bCs/>
          <w:color w:val="000000"/>
        </w:rPr>
        <w:t>re</w:t>
      </w:r>
      <w:r w:rsidR="00D614B3" w:rsidRPr="00FD384E">
        <w:rPr>
          <w:rFonts w:ascii="Arial" w:hAnsi="Arial" w:cs="Arial"/>
          <w:bCs/>
          <w:color w:val="000000"/>
        </w:rPr>
        <w:t>structures</w:t>
      </w:r>
      <w:r w:rsidRPr="00FD384E">
        <w:rPr>
          <w:rFonts w:ascii="Arial" w:hAnsi="Arial" w:cs="Arial"/>
          <w:bCs/>
          <w:color w:val="000000"/>
        </w:rPr>
        <w:t xml:space="preserve"> </w:t>
      </w:r>
      <w:r w:rsidR="009A6329" w:rsidRPr="00FD384E">
        <w:rPr>
          <w:rFonts w:ascii="Arial" w:hAnsi="Arial" w:cs="Arial"/>
          <w:bCs/>
          <w:color w:val="000000"/>
        </w:rPr>
        <w:t xml:space="preserve">were other common </w:t>
      </w:r>
      <w:r w:rsidR="00F902DE" w:rsidRPr="00FD384E">
        <w:rPr>
          <w:rFonts w:ascii="Arial" w:hAnsi="Arial" w:cs="Arial"/>
          <w:bCs/>
          <w:color w:val="000000"/>
        </w:rPr>
        <w:t>concerns</w:t>
      </w:r>
      <w:r w:rsidR="00D614B3" w:rsidRPr="00FD384E">
        <w:rPr>
          <w:rFonts w:ascii="Arial" w:hAnsi="Arial" w:cs="Arial"/>
          <w:bCs/>
          <w:color w:val="000000"/>
        </w:rPr>
        <w:t>.</w:t>
      </w:r>
      <w:r w:rsidR="008705B7" w:rsidRPr="00FD384E">
        <w:rPr>
          <w:rFonts w:ascii="Arial" w:hAnsi="Arial" w:cs="Arial"/>
          <w:bCs/>
          <w:color w:val="000000"/>
        </w:rPr>
        <w:t xml:space="preserve"> </w:t>
      </w:r>
    </w:p>
    <w:p w:rsidR="00D614B3" w:rsidRPr="00FD384E" w:rsidRDefault="00D614B3" w:rsidP="00D614B3">
      <w:pPr>
        <w:tabs>
          <w:tab w:val="center" w:pos="3902"/>
        </w:tabs>
        <w:autoSpaceDE w:val="0"/>
        <w:autoSpaceDN w:val="0"/>
        <w:adjustRightInd w:val="0"/>
        <w:rPr>
          <w:rFonts w:ascii="Arial" w:hAnsi="Arial" w:cs="Arial"/>
          <w:b/>
          <w:bCs/>
          <w:color w:val="000000"/>
          <w:sz w:val="18"/>
          <w:szCs w:val="18"/>
        </w:rPr>
      </w:pPr>
    </w:p>
    <w:p w:rsidR="000057A0" w:rsidRPr="00FD384E" w:rsidRDefault="000057A0" w:rsidP="000057A0">
      <w:pPr>
        <w:ind w:left="720"/>
        <w:rPr>
          <w:rFonts w:ascii="Arial" w:hAnsi="Arial" w:cs="Arial"/>
          <w:sz w:val="20"/>
          <w:szCs w:val="20"/>
        </w:rPr>
      </w:pPr>
      <w:r w:rsidRPr="00FD384E">
        <w:rPr>
          <w:rFonts w:ascii="Arial" w:hAnsi="Arial" w:cs="Arial"/>
          <w:sz w:val="20"/>
          <w:szCs w:val="20"/>
        </w:rPr>
        <w:t>“</w:t>
      </w:r>
      <w:proofErr w:type="gramStart"/>
      <w:r w:rsidRPr="00FD384E">
        <w:rPr>
          <w:rFonts w:ascii="Arial" w:hAnsi="Arial" w:cs="Arial"/>
          <w:sz w:val="20"/>
          <w:szCs w:val="20"/>
        </w:rPr>
        <w:t>the</w:t>
      </w:r>
      <w:proofErr w:type="gramEnd"/>
      <w:r w:rsidRPr="00FD384E">
        <w:rPr>
          <w:rFonts w:ascii="Arial" w:hAnsi="Arial" w:cs="Arial"/>
          <w:sz w:val="20"/>
          <w:szCs w:val="20"/>
        </w:rPr>
        <w:t xml:space="preserve"> PSC need people who are qualified in human resource management to do their jobs and are smart enough to ensure that the roles of HR in ministries are carried out effectively…” (R277)</w:t>
      </w:r>
    </w:p>
    <w:p w:rsidR="000057A0" w:rsidRPr="00FD384E" w:rsidRDefault="000057A0" w:rsidP="00D614B3">
      <w:pPr>
        <w:tabs>
          <w:tab w:val="center" w:pos="3902"/>
        </w:tabs>
        <w:autoSpaceDE w:val="0"/>
        <w:autoSpaceDN w:val="0"/>
        <w:adjustRightInd w:val="0"/>
        <w:rPr>
          <w:rFonts w:ascii="Arial" w:hAnsi="Arial" w:cs="Arial"/>
          <w:b/>
          <w:bCs/>
          <w:color w:val="000000"/>
          <w:sz w:val="18"/>
          <w:szCs w:val="18"/>
        </w:rPr>
      </w:pPr>
    </w:p>
    <w:p w:rsidR="00D614B3" w:rsidRPr="00FD384E" w:rsidRDefault="00D614B3" w:rsidP="00D614B3">
      <w:pPr>
        <w:ind w:left="720"/>
        <w:rPr>
          <w:rFonts w:ascii="Arial" w:hAnsi="Arial" w:cs="Arial"/>
          <w:sz w:val="20"/>
          <w:szCs w:val="20"/>
        </w:rPr>
      </w:pPr>
      <w:r w:rsidRPr="00FD384E">
        <w:rPr>
          <w:rFonts w:ascii="Arial" w:hAnsi="Arial" w:cs="Arial"/>
          <w:sz w:val="20"/>
          <w:szCs w:val="20"/>
        </w:rPr>
        <w:t>“I strongly believe and trust that our leadership and human resources management should cooperate more in order to erase all the differences so as to improve the Department”  (R254)</w:t>
      </w:r>
    </w:p>
    <w:p w:rsidR="00E22297" w:rsidRPr="00FD384E" w:rsidRDefault="00E22297" w:rsidP="00D614B3">
      <w:pPr>
        <w:ind w:left="720"/>
        <w:rPr>
          <w:rFonts w:ascii="Arial" w:hAnsi="Arial" w:cs="Arial"/>
          <w:sz w:val="20"/>
          <w:szCs w:val="20"/>
        </w:rPr>
      </w:pPr>
    </w:p>
    <w:p w:rsidR="008E0B18" w:rsidRPr="00FD384E" w:rsidRDefault="00E22297" w:rsidP="00D614B3">
      <w:pPr>
        <w:ind w:left="720"/>
        <w:rPr>
          <w:rFonts w:ascii="Arial" w:hAnsi="Arial" w:cs="Arial"/>
          <w:sz w:val="20"/>
          <w:szCs w:val="20"/>
        </w:rPr>
      </w:pPr>
      <w:r w:rsidRPr="00FD384E">
        <w:rPr>
          <w:rFonts w:ascii="Arial" w:hAnsi="Arial" w:cs="Arial"/>
          <w:sz w:val="20"/>
          <w:szCs w:val="20"/>
        </w:rPr>
        <w:t>“There shouldn't be vacant positions within the approved structure” (R490)</w:t>
      </w:r>
    </w:p>
    <w:p w:rsidR="008E0B18" w:rsidRPr="00FD384E" w:rsidRDefault="008E0B18" w:rsidP="00D614B3">
      <w:pPr>
        <w:ind w:left="720"/>
        <w:rPr>
          <w:rFonts w:ascii="Arial" w:hAnsi="Arial" w:cs="Arial"/>
          <w:sz w:val="20"/>
          <w:szCs w:val="20"/>
        </w:rPr>
      </w:pPr>
    </w:p>
    <w:p w:rsidR="00D614B3" w:rsidRPr="00FD384E" w:rsidRDefault="00D614B3" w:rsidP="00D614B3">
      <w:pPr>
        <w:tabs>
          <w:tab w:val="center" w:pos="3902"/>
        </w:tabs>
        <w:autoSpaceDE w:val="0"/>
        <w:autoSpaceDN w:val="0"/>
        <w:adjustRightInd w:val="0"/>
        <w:ind w:left="720"/>
        <w:rPr>
          <w:rFonts w:ascii="Arial" w:hAnsi="Arial" w:cs="Arial"/>
          <w:b/>
          <w:bCs/>
          <w:color w:val="000000"/>
          <w:sz w:val="18"/>
          <w:szCs w:val="18"/>
        </w:rPr>
      </w:pPr>
    </w:p>
    <w:p w:rsidR="009A6329" w:rsidRPr="00FD384E" w:rsidRDefault="009A6329" w:rsidP="009A6329">
      <w:pPr>
        <w:rPr>
          <w:rFonts w:ascii="Arial" w:hAnsi="Arial" w:cs="Arial"/>
        </w:rPr>
      </w:pPr>
      <w:r w:rsidRPr="00FD384E">
        <w:rPr>
          <w:rFonts w:ascii="Arial" w:hAnsi="Arial" w:cs="Arial"/>
        </w:rPr>
        <w:t>Respondents from provincial areas were generally less satisfied with the level of HR support than those</w:t>
      </w:r>
      <w:r w:rsidR="00DA4C15">
        <w:rPr>
          <w:rFonts w:ascii="Arial" w:hAnsi="Arial" w:cs="Arial"/>
        </w:rPr>
        <w:t xml:space="preserve"> in urban areas (refer Table 6</w:t>
      </w:r>
      <w:r w:rsidRPr="00FD384E">
        <w:rPr>
          <w:rFonts w:ascii="Arial" w:hAnsi="Arial" w:cs="Arial"/>
        </w:rPr>
        <w:t>).</w:t>
      </w:r>
    </w:p>
    <w:p w:rsidR="009A6329" w:rsidRPr="00FD384E" w:rsidRDefault="009A6329" w:rsidP="009A6329">
      <w:pPr>
        <w:rPr>
          <w:rFonts w:ascii="Arial" w:hAnsi="Arial" w:cs="Arial"/>
        </w:rPr>
      </w:pPr>
    </w:p>
    <w:p w:rsidR="00882671" w:rsidRPr="00FD384E" w:rsidRDefault="009A6329" w:rsidP="00C95EB2">
      <w:pPr>
        <w:ind w:left="720"/>
        <w:rPr>
          <w:rFonts w:ascii="Arial" w:hAnsi="Arial" w:cs="Arial"/>
          <w:sz w:val="20"/>
          <w:szCs w:val="20"/>
        </w:rPr>
      </w:pPr>
      <w:r w:rsidRPr="00FD384E">
        <w:rPr>
          <w:rFonts w:ascii="Arial" w:hAnsi="Arial" w:cs="Arial"/>
          <w:sz w:val="20"/>
          <w:szCs w:val="20"/>
        </w:rPr>
        <w:t>“Have a human resources management unit based in Santo so that our needs will be</w:t>
      </w:r>
      <w:r w:rsidR="00520FB3" w:rsidRPr="00FD384E">
        <w:rPr>
          <w:rFonts w:ascii="Arial" w:hAnsi="Arial" w:cs="Arial"/>
          <w:sz w:val="20"/>
          <w:szCs w:val="20"/>
        </w:rPr>
        <w:t>…</w:t>
      </w:r>
      <w:r w:rsidRPr="00FD384E">
        <w:rPr>
          <w:rFonts w:ascii="Arial" w:hAnsi="Arial" w:cs="Arial"/>
          <w:sz w:val="20"/>
          <w:szCs w:val="20"/>
        </w:rPr>
        <w:t xml:space="preserve"> realised. It is too hard to communicate by phone back to Port Vila to express our needs.” </w:t>
      </w:r>
      <w:r w:rsidR="00C95EB2" w:rsidRPr="00FD384E">
        <w:rPr>
          <w:rFonts w:ascii="Arial" w:hAnsi="Arial" w:cs="Arial"/>
          <w:sz w:val="20"/>
          <w:szCs w:val="20"/>
        </w:rPr>
        <w:t>(</w:t>
      </w:r>
      <w:r w:rsidRPr="00FD384E">
        <w:rPr>
          <w:rFonts w:ascii="Arial" w:hAnsi="Arial" w:cs="Arial"/>
          <w:sz w:val="20"/>
          <w:szCs w:val="20"/>
        </w:rPr>
        <w:t>R354</w:t>
      </w:r>
      <w:r w:rsidR="00C95EB2" w:rsidRPr="00FD384E">
        <w:rPr>
          <w:rFonts w:ascii="Arial" w:hAnsi="Arial" w:cs="Arial"/>
          <w:sz w:val="20"/>
          <w:szCs w:val="20"/>
        </w:rPr>
        <w:t xml:space="preserve">)  </w:t>
      </w:r>
      <w:r w:rsidR="00501E02" w:rsidRPr="00FD384E">
        <w:rPr>
          <w:rFonts w:ascii="Arial" w:hAnsi="Arial" w:cs="Arial"/>
          <w:sz w:val="20"/>
          <w:szCs w:val="20"/>
        </w:rPr>
        <w:t xml:space="preserve"> </w:t>
      </w:r>
    </w:p>
    <w:p w:rsidR="00882671" w:rsidRPr="00FD384E" w:rsidRDefault="00882671" w:rsidP="00C95EB2">
      <w:pPr>
        <w:ind w:left="720"/>
        <w:rPr>
          <w:rFonts w:ascii="Arial" w:hAnsi="Arial" w:cs="Arial"/>
          <w:sz w:val="20"/>
          <w:szCs w:val="20"/>
        </w:rPr>
      </w:pPr>
    </w:p>
    <w:p w:rsidR="008705B7" w:rsidRPr="00FD384E" w:rsidRDefault="008705B7" w:rsidP="00C95EB2">
      <w:pPr>
        <w:ind w:left="720"/>
        <w:rPr>
          <w:rFonts w:ascii="Arial" w:hAnsi="Arial" w:cs="Arial"/>
          <w:sz w:val="20"/>
          <w:szCs w:val="20"/>
        </w:rPr>
      </w:pPr>
      <w:r w:rsidRPr="00FD384E">
        <w:rPr>
          <w:rFonts w:ascii="Arial" w:hAnsi="Arial" w:cs="Arial"/>
          <w:sz w:val="20"/>
          <w:szCs w:val="20"/>
        </w:rPr>
        <w:t>“Each province should have one HRO in order to help out in some of the works being undertaken by our high office (HRO)</w:t>
      </w:r>
      <w:r w:rsidR="000057A0" w:rsidRPr="00FD384E">
        <w:rPr>
          <w:rFonts w:ascii="Arial" w:hAnsi="Arial" w:cs="Arial"/>
          <w:sz w:val="20"/>
          <w:szCs w:val="20"/>
        </w:rPr>
        <w:t xml:space="preserve">… </w:t>
      </w:r>
      <w:r w:rsidRPr="00FD384E">
        <w:rPr>
          <w:rFonts w:ascii="Arial" w:hAnsi="Arial" w:cs="Arial"/>
          <w:sz w:val="20"/>
          <w:szCs w:val="20"/>
        </w:rPr>
        <w:t>Many times we have to send 2-4 times the documents being already received by the other end (HRO) and thus delaying or slowing down the process.” (R523)</w:t>
      </w:r>
    </w:p>
    <w:p w:rsidR="00550094" w:rsidRPr="00FD384E" w:rsidRDefault="00550094" w:rsidP="00550094">
      <w:pPr>
        <w:ind w:left="720"/>
        <w:rPr>
          <w:rFonts w:ascii="Arial" w:hAnsi="Arial" w:cs="Arial"/>
          <w:sz w:val="20"/>
          <w:szCs w:val="20"/>
        </w:rPr>
      </w:pPr>
    </w:p>
    <w:p w:rsidR="00550094" w:rsidRPr="00FD384E" w:rsidRDefault="00882671" w:rsidP="00550094">
      <w:pPr>
        <w:ind w:left="720"/>
        <w:rPr>
          <w:rFonts w:ascii="Arial" w:hAnsi="Arial" w:cs="Arial"/>
          <w:sz w:val="20"/>
          <w:szCs w:val="20"/>
        </w:rPr>
      </w:pPr>
      <w:r w:rsidRPr="00FD384E">
        <w:rPr>
          <w:rFonts w:ascii="Arial" w:hAnsi="Arial" w:cs="Arial"/>
          <w:sz w:val="20"/>
          <w:szCs w:val="20"/>
        </w:rPr>
        <w:t xml:space="preserve">We </w:t>
      </w:r>
      <w:r w:rsidR="00550094" w:rsidRPr="00FD384E">
        <w:rPr>
          <w:rFonts w:ascii="Arial" w:hAnsi="Arial" w:cs="Arial"/>
          <w:sz w:val="20"/>
          <w:szCs w:val="20"/>
        </w:rPr>
        <w:t>“</w:t>
      </w:r>
      <w:r w:rsidR="00520FB3" w:rsidRPr="00FD384E">
        <w:rPr>
          <w:rFonts w:ascii="Arial" w:hAnsi="Arial" w:cs="Arial"/>
          <w:sz w:val="20"/>
          <w:szCs w:val="20"/>
        </w:rPr>
        <w:t xml:space="preserve">need </w:t>
      </w:r>
      <w:r w:rsidR="00550094" w:rsidRPr="00FD384E">
        <w:rPr>
          <w:rFonts w:ascii="Arial" w:hAnsi="Arial" w:cs="Arial"/>
          <w:sz w:val="20"/>
          <w:szCs w:val="20"/>
        </w:rPr>
        <w:t>regular visits to areas where an officer is currently based (eg. Luganville or provinces)” (R467)</w:t>
      </w:r>
    </w:p>
    <w:p w:rsidR="00550094" w:rsidRPr="00FD384E" w:rsidRDefault="00550094" w:rsidP="00D614B3">
      <w:pPr>
        <w:rPr>
          <w:rFonts w:ascii="Arial" w:hAnsi="Arial" w:cs="Arial"/>
        </w:rPr>
      </w:pPr>
    </w:p>
    <w:p w:rsidR="00D614B3" w:rsidRPr="00D5444D" w:rsidRDefault="00192B63" w:rsidP="00D614B3">
      <w:pPr>
        <w:rPr>
          <w:rFonts w:ascii="Arial" w:hAnsi="Arial" w:cs="Arial"/>
          <w:b/>
          <w:sz w:val="20"/>
          <w:szCs w:val="20"/>
        </w:rPr>
      </w:pPr>
      <w:proofErr w:type="gramStart"/>
      <w:r>
        <w:rPr>
          <w:rFonts w:ascii="Arial" w:hAnsi="Arial" w:cs="Arial"/>
          <w:b/>
          <w:sz w:val="20"/>
          <w:szCs w:val="20"/>
        </w:rPr>
        <w:t>Tabl</w:t>
      </w:r>
      <w:r w:rsidR="00D5444D" w:rsidRPr="00D5444D">
        <w:rPr>
          <w:rFonts w:ascii="Arial" w:hAnsi="Arial" w:cs="Arial"/>
          <w:b/>
          <w:sz w:val="20"/>
          <w:szCs w:val="20"/>
        </w:rPr>
        <w:t>e 6.</w:t>
      </w:r>
      <w:proofErr w:type="gramEnd"/>
      <w:r w:rsidR="00D5444D" w:rsidRPr="00D5444D">
        <w:rPr>
          <w:rFonts w:ascii="Arial" w:hAnsi="Arial" w:cs="Arial"/>
          <w:b/>
          <w:sz w:val="20"/>
          <w:szCs w:val="20"/>
        </w:rPr>
        <w:t xml:space="preserve">  </w:t>
      </w:r>
      <w:r w:rsidR="00D614B3" w:rsidRPr="00D5444D">
        <w:rPr>
          <w:rFonts w:ascii="Arial" w:hAnsi="Arial" w:cs="Arial"/>
          <w:b/>
          <w:sz w:val="20"/>
          <w:szCs w:val="20"/>
        </w:rPr>
        <w:t>Satisfaction w</w:t>
      </w:r>
      <w:r w:rsidR="00A1109D">
        <w:rPr>
          <w:rFonts w:ascii="Arial" w:hAnsi="Arial" w:cs="Arial"/>
          <w:b/>
          <w:sz w:val="20"/>
          <w:szCs w:val="20"/>
        </w:rPr>
        <w:t>ith Human Resources support by usual work l</w:t>
      </w:r>
      <w:r w:rsidR="00D614B3" w:rsidRPr="00D5444D">
        <w:rPr>
          <w:rFonts w:ascii="Arial" w:hAnsi="Arial" w:cs="Arial"/>
          <w:b/>
          <w:sz w:val="20"/>
          <w:szCs w:val="20"/>
        </w:rPr>
        <w:t>ocation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12"/>
        <w:gridCol w:w="1050"/>
        <w:gridCol w:w="1118"/>
        <w:gridCol w:w="1339"/>
        <w:gridCol w:w="1361"/>
      </w:tblGrid>
      <w:tr w:rsidR="00D614B3" w:rsidRPr="00FD384E">
        <w:trPr>
          <w:trHeight w:val="255"/>
        </w:trPr>
        <w:tc>
          <w:tcPr>
            <w:tcW w:w="2700" w:type="dxa"/>
            <w:tcBorders>
              <w:bottom w:val="nil"/>
            </w:tcBorders>
            <w:shd w:val="clear" w:color="auto" w:fill="auto"/>
            <w:noWrap/>
            <w:vAlign w:val="bottom"/>
          </w:tcPr>
          <w:p w:rsidR="00D614B3" w:rsidRPr="00FD384E" w:rsidRDefault="00D614B3" w:rsidP="003C7BDF">
            <w:pPr>
              <w:rPr>
                <w:rFonts w:ascii="Arial" w:hAnsi="Arial" w:cs="Arial"/>
                <w:b/>
                <w:bCs/>
                <w:sz w:val="20"/>
                <w:szCs w:val="20"/>
              </w:rPr>
            </w:pPr>
          </w:p>
        </w:tc>
        <w:tc>
          <w:tcPr>
            <w:tcW w:w="6480" w:type="dxa"/>
            <w:gridSpan w:val="5"/>
            <w:shd w:val="clear" w:color="auto" w:fill="auto"/>
            <w:noWrap/>
            <w:vAlign w:val="bottom"/>
          </w:tcPr>
          <w:p w:rsidR="00D614B3" w:rsidRPr="00FD384E" w:rsidRDefault="00D614B3" w:rsidP="003C7BDF">
            <w:pPr>
              <w:jc w:val="center"/>
              <w:rPr>
                <w:rFonts w:ascii="Arial" w:hAnsi="Arial" w:cs="Arial"/>
                <w:b/>
                <w:bCs/>
                <w:sz w:val="20"/>
                <w:szCs w:val="20"/>
              </w:rPr>
            </w:pPr>
            <w:r w:rsidRPr="00FD384E">
              <w:rPr>
                <w:rFonts w:ascii="Arial" w:hAnsi="Arial" w:cs="Arial"/>
                <w:b/>
                <w:bCs/>
                <w:sz w:val="20"/>
                <w:szCs w:val="20"/>
              </w:rPr>
              <w:t>Level of satisfaction</w:t>
            </w:r>
          </w:p>
          <w:p w:rsidR="00D614B3" w:rsidRPr="00FD384E" w:rsidRDefault="00D614B3" w:rsidP="003C7BDF">
            <w:pPr>
              <w:jc w:val="center"/>
              <w:rPr>
                <w:rFonts w:ascii="Arial" w:hAnsi="Arial" w:cs="Arial"/>
                <w:b/>
                <w:bCs/>
                <w:sz w:val="20"/>
                <w:szCs w:val="20"/>
              </w:rPr>
            </w:pPr>
            <w:r w:rsidRPr="00FD384E">
              <w:rPr>
                <w:rFonts w:ascii="Arial" w:hAnsi="Arial" w:cs="Arial"/>
                <w:b/>
                <w:bCs/>
                <w:sz w:val="20"/>
                <w:szCs w:val="20"/>
              </w:rPr>
              <w:t>(% of respondents)</w:t>
            </w:r>
          </w:p>
        </w:tc>
      </w:tr>
      <w:tr w:rsidR="00D614B3" w:rsidRPr="00FD384E">
        <w:trPr>
          <w:trHeight w:val="255"/>
        </w:trPr>
        <w:tc>
          <w:tcPr>
            <w:tcW w:w="2700" w:type="dxa"/>
            <w:tcBorders>
              <w:top w:val="nil"/>
            </w:tcBorders>
            <w:shd w:val="clear" w:color="auto" w:fill="auto"/>
            <w:noWrap/>
            <w:vAlign w:val="bottom"/>
          </w:tcPr>
          <w:p w:rsidR="00D614B3" w:rsidRPr="00FD384E" w:rsidRDefault="00D614B3" w:rsidP="003C7BDF">
            <w:pPr>
              <w:rPr>
                <w:rFonts w:ascii="Arial" w:hAnsi="Arial" w:cs="Arial"/>
                <w:b/>
                <w:bCs/>
                <w:sz w:val="20"/>
                <w:szCs w:val="20"/>
              </w:rPr>
            </w:pPr>
            <w:r w:rsidRPr="00FD384E">
              <w:rPr>
                <w:rFonts w:ascii="Arial" w:hAnsi="Arial" w:cs="Arial"/>
                <w:b/>
                <w:bCs/>
                <w:sz w:val="20"/>
                <w:szCs w:val="20"/>
              </w:rPr>
              <w:t>USUAL WORK LOCATION</w:t>
            </w:r>
          </w:p>
        </w:tc>
        <w:tc>
          <w:tcPr>
            <w:tcW w:w="1612" w:type="dxa"/>
            <w:shd w:val="clear" w:color="auto" w:fill="auto"/>
            <w:noWrap/>
            <w:vAlign w:val="bottom"/>
          </w:tcPr>
          <w:p w:rsidR="00D614B3" w:rsidRPr="00FD384E" w:rsidRDefault="00D614B3" w:rsidP="003C7BDF">
            <w:pPr>
              <w:rPr>
                <w:rFonts w:ascii="Arial" w:hAnsi="Arial" w:cs="Arial"/>
                <w:b/>
                <w:bCs/>
                <w:sz w:val="20"/>
                <w:szCs w:val="20"/>
              </w:rPr>
            </w:pPr>
            <w:r w:rsidRPr="00FD384E">
              <w:rPr>
                <w:rFonts w:ascii="Arial" w:hAnsi="Arial" w:cs="Arial"/>
                <w:b/>
                <w:bCs/>
                <w:sz w:val="20"/>
                <w:szCs w:val="20"/>
              </w:rPr>
              <w:t>Very satisfied</w:t>
            </w:r>
          </w:p>
        </w:tc>
        <w:tc>
          <w:tcPr>
            <w:tcW w:w="1050" w:type="dxa"/>
            <w:shd w:val="clear" w:color="auto" w:fill="auto"/>
            <w:noWrap/>
            <w:vAlign w:val="bottom"/>
          </w:tcPr>
          <w:p w:rsidR="00D614B3" w:rsidRPr="00FD384E" w:rsidRDefault="00D614B3" w:rsidP="003C7BDF">
            <w:pPr>
              <w:rPr>
                <w:rFonts w:ascii="Arial" w:hAnsi="Arial" w:cs="Arial"/>
                <w:b/>
                <w:bCs/>
                <w:sz w:val="20"/>
                <w:szCs w:val="20"/>
              </w:rPr>
            </w:pPr>
            <w:r w:rsidRPr="00FD384E">
              <w:rPr>
                <w:rFonts w:ascii="Arial" w:hAnsi="Arial" w:cs="Arial"/>
                <w:b/>
                <w:bCs/>
                <w:sz w:val="20"/>
                <w:szCs w:val="20"/>
              </w:rPr>
              <w:t>Satisfied</w:t>
            </w:r>
          </w:p>
        </w:tc>
        <w:tc>
          <w:tcPr>
            <w:tcW w:w="1118" w:type="dxa"/>
            <w:shd w:val="clear" w:color="auto" w:fill="auto"/>
            <w:noWrap/>
            <w:vAlign w:val="bottom"/>
          </w:tcPr>
          <w:p w:rsidR="00D614B3" w:rsidRPr="00FD384E" w:rsidRDefault="00D614B3" w:rsidP="003C7BDF">
            <w:pPr>
              <w:rPr>
                <w:rFonts w:ascii="Arial" w:hAnsi="Arial" w:cs="Arial"/>
                <w:b/>
                <w:bCs/>
                <w:sz w:val="20"/>
                <w:szCs w:val="20"/>
              </w:rPr>
            </w:pPr>
            <w:r w:rsidRPr="00FD384E">
              <w:rPr>
                <w:rFonts w:ascii="Arial" w:hAnsi="Arial" w:cs="Arial"/>
                <w:b/>
                <w:bCs/>
                <w:sz w:val="20"/>
                <w:szCs w:val="20"/>
              </w:rPr>
              <w:t>Neutral</w:t>
            </w:r>
          </w:p>
        </w:tc>
        <w:tc>
          <w:tcPr>
            <w:tcW w:w="1339" w:type="dxa"/>
            <w:shd w:val="clear" w:color="auto" w:fill="auto"/>
            <w:noWrap/>
            <w:vAlign w:val="bottom"/>
          </w:tcPr>
          <w:p w:rsidR="00D614B3" w:rsidRPr="00FD384E" w:rsidRDefault="00D614B3" w:rsidP="003C7BDF">
            <w:pPr>
              <w:rPr>
                <w:rFonts w:ascii="Arial" w:hAnsi="Arial" w:cs="Arial"/>
                <w:b/>
                <w:bCs/>
                <w:sz w:val="20"/>
                <w:szCs w:val="20"/>
              </w:rPr>
            </w:pPr>
            <w:r w:rsidRPr="00FD384E">
              <w:rPr>
                <w:rFonts w:ascii="Arial" w:hAnsi="Arial" w:cs="Arial"/>
                <w:b/>
                <w:bCs/>
                <w:sz w:val="20"/>
                <w:szCs w:val="20"/>
              </w:rPr>
              <w:t>Dissatisfied</w:t>
            </w:r>
          </w:p>
        </w:tc>
        <w:tc>
          <w:tcPr>
            <w:tcW w:w="1361" w:type="dxa"/>
            <w:shd w:val="clear" w:color="auto" w:fill="auto"/>
            <w:noWrap/>
            <w:vAlign w:val="bottom"/>
          </w:tcPr>
          <w:p w:rsidR="00D614B3" w:rsidRPr="00FD384E" w:rsidRDefault="00D614B3" w:rsidP="003C7BDF">
            <w:pPr>
              <w:rPr>
                <w:rFonts w:ascii="Arial" w:hAnsi="Arial" w:cs="Arial"/>
                <w:b/>
                <w:bCs/>
                <w:sz w:val="20"/>
                <w:szCs w:val="20"/>
              </w:rPr>
            </w:pPr>
            <w:r w:rsidRPr="00FD384E">
              <w:rPr>
                <w:rFonts w:ascii="Arial" w:hAnsi="Arial" w:cs="Arial"/>
                <w:b/>
                <w:bCs/>
                <w:sz w:val="20"/>
                <w:szCs w:val="20"/>
              </w:rPr>
              <w:t>Very dissatisfied</w:t>
            </w:r>
          </w:p>
        </w:tc>
      </w:tr>
      <w:tr w:rsidR="00D614B3" w:rsidRPr="00FD384E">
        <w:trPr>
          <w:trHeight w:val="255"/>
        </w:trPr>
        <w:tc>
          <w:tcPr>
            <w:tcW w:w="2700" w:type="dxa"/>
            <w:shd w:val="clear" w:color="auto" w:fill="auto"/>
            <w:noWrap/>
            <w:vAlign w:val="bottom"/>
          </w:tcPr>
          <w:p w:rsidR="00D614B3" w:rsidRPr="00DD4902" w:rsidRDefault="00D614B3" w:rsidP="003C7BDF">
            <w:pPr>
              <w:rPr>
                <w:rFonts w:ascii="Arial" w:hAnsi="Arial" w:cs="Arial"/>
                <w:bCs/>
                <w:sz w:val="20"/>
                <w:szCs w:val="20"/>
              </w:rPr>
            </w:pPr>
            <w:r w:rsidRPr="00DD4902">
              <w:rPr>
                <w:rFonts w:ascii="Arial" w:hAnsi="Arial" w:cs="Arial"/>
                <w:bCs/>
                <w:sz w:val="20"/>
                <w:szCs w:val="20"/>
              </w:rPr>
              <w:t xml:space="preserve">Port </w:t>
            </w:r>
            <w:smartTag w:uri="urn:schemas-microsoft-com:office:smarttags" w:element="City">
              <w:smartTag w:uri="urn:schemas-microsoft-com:office:smarttags" w:element="place">
                <w:r w:rsidRPr="00DD4902">
                  <w:rPr>
                    <w:rFonts w:ascii="Arial" w:hAnsi="Arial" w:cs="Arial"/>
                    <w:bCs/>
                    <w:sz w:val="20"/>
                    <w:szCs w:val="20"/>
                  </w:rPr>
                  <w:t>Vila</w:t>
                </w:r>
              </w:smartTag>
            </w:smartTag>
          </w:p>
        </w:tc>
        <w:tc>
          <w:tcPr>
            <w:tcW w:w="1612"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5.8%</w:t>
            </w:r>
          </w:p>
        </w:tc>
        <w:tc>
          <w:tcPr>
            <w:tcW w:w="1050"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28.0%</w:t>
            </w:r>
          </w:p>
        </w:tc>
        <w:tc>
          <w:tcPr>
            <w:tcW w:w="1118"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29.9%</w:t>
            </w:r>
          </w:p>
        </w:tc>
        <w:tc>
          <w:tcPr>
            <w:tcW w:w="1339"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26.0%</w:t>
            </w:r>
          </w:p>
        </w:tc>
        <w:tc>
          <w:tcPr>
            <w:tcW w:w="1361"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10.2%</w:t>
            </w:r>
          </w:p>
        </w:tc>
      </w:tr>
      <w:tr w:rsidR="00D614B3" w:rsidRPr="00FD384E">
        <w:trPr>
          <w:trHeight w:val="255"/>
        </w:trPr>
        <w:tc>
          <w:tcPr>
            <w:tcW w:w="2700" w:type="dxa"/>
            <w:shd w:val="clear" w:color="auto" w:fill="auto"/>
            <w:noWrap/>
            <w:vAlign w:val="bottom"/>
          </w:tcPr>
          <w:p w:rsidR="00D614B3" w:rsidRPr="00DD4902" w:rsidRDefault="00D614B3" w:rsidP="003C7BDF">
            <w:pPr>
              <w:rPr>
                <w:rFonts w:ascii="Arial" w:hAnsi="Arial" w:cs="Arial"/>
                <w:bCs/>
                <w:sz w:val="20"/>
                <w:szCs w:val="20"/>
              </w:rPr>
            </w:pPr>
            <w:r w:rsidRPr="00DD4902">
              <w:rPr>
                <w:rFonts w:ascii="Arial" w:hAnsi="Arial" w:cs="Arial"/>
                <w:bCs/>
                <w:sz w:val="20"/>
                <w:szCs w:val="20"/>
              </w:rPr>
              <w:t>Luganville</w:t>
            </w:r>
          </w:p>
        </w:tc>
        <w:tc>
          <w:tcPr>
            <w:tcW w:w="1612"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7.9%</w:t>
            </w:r>
          </w:p>
        </w:tc>
        <w:tc>
          <w:tcPr>
            <w:tcW w:w="1050"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39.7%</w:t>
            </w:r>
          </w:p>
        </w:tc>
        <w:tc>
          <w:tcPr>
            <w:tcW w:w="1118"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27.0%</w:t>
            </w:r>
          </w:p>
        </w:tc>
        <w:tc>
          <w:tcPr>
            <w:tcW w:w="1339"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17.5%</w:t>
            </w:r>
          </w:p>
        </w:tc>
        <w:tc>
          <w:tcPr>
            <w:tcW w:w="1361"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7.9%</w:t>
            </w:r>
          </w:p>
        </w:tc>
      </w:tr>
      <w:tr w:rsidR="00D614B3" w:rsidRPr="00FD384E">
        <w:trPr>
          <w:trHeight w:val="255"/>
        </w:trPr>
        <w:tc>
          <w:tcPr>
            <w:tcW w:w="2700" w:type="dxa"/>
            <w:shd w:val="clear" w:color="auto" w:fill="auto"/>
            <w:noWrap/>
            <w:vAlign w:val="bottom"/>
          </w:tcPr>
          <w:p w:rsidR="00D614B3" w:rsidRPr="00DD4902" w:rsidRDefault="00D614B3" w:rsidP="003C7BDF">
            <w:pPr>
              <w:rPr>
                <w:rFonts w:ascii="Arial" w:hAnsi="Arial" w:cs="Arial"/>
                <w:bCs/>
                <w:sz w:val="20"/>
                <w:szCs w:val="20"/>
              </w:rPr>
            </w:pPr>
            <w:r w:rsidRPr="00DD4902">
              <w:rPr>
                <w:rFonts w:ascii="Arial" w:hAnsi="Arial" w:cs="Arial"/>
                <w:bCs/>
                <w:sz w:val="20"/>
                <w:szCs w:val="20"/>
              </w:rPr>
              <w:t>Other provincial area</w:t>
            </w:r>
          </w:p>
        </w:tc>
        <w:tc>
          <w:tcPr>
            <w:tcW w:w="1612"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10.8%</w:t>
            </w:r>
          </w:p>
        </w:tc>
        <w:tc>
          <w:tcPr>
            <w:tcW w:w="1050"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21.6%</w:t>
            </w:r>
          </w:p>
        </w:tc>
        <w:tc>
          <w:tcPr>
            <w:tcW w:w="1118"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24.3%</w:t>
            </w:r>
          </w:p>
        </w:tc>
        <w:tc>
          <w:tcPr>
            <w:tcW w:w="1339"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35.1%</w:t>
            </w:r>
          </w:p>
        </w:tc>
        <w:tc>
          <w:tcPr>
            <w:tcW w:w="1361" w:type="dxa"/>
            <w:shd w:val="clear" w:color="auto" w:fill="auto"/>
            <w:noWrap/>
            <w:vAlign w:val="bottom"/>
          </w:tcPr>
          <w:p w:rsidR="00D614B3" w:rsidRPr="00FD384E" w:rsidRDefault="00D614B3" w:rsidP="003C7BDF">
            <w:pPr>
              <w:jc w:val="right"/>
              <w:rPr>
                <w:rFonts w:ascii="Arial" w:hAnsi="Arial" w:cs="Arial"/>
                <w:sz w:val="20"/>
                <w:szCs w:val="20"/>
              </w:rPr>
            </w:pPr>
            <w:r w:rsidRPr="00FD384E">
              <w:rPr>
                <w:rFonts w:ascii="Arial" w:hAnsi="Arial" w:cs="Arial"/>
                <w:sz w:val="20"/>
                <w:szCs w:val="20"/>
              </w:rPr>
              <w:t>8.1%</w:t>
            </w:r>
          </w:p>
        </w:tc>
      </w:tr>
    </w:tbl>
    <w:p w:rsidR="00D614B3" w:rsidRPr="00FD384E" w:rsidRDefault="00D614B3" w:rsidP="00D614B3">
      <w:pPr>
        <w:rPr>
          <w:rFonts w:ascii="Arial" w:hAnsi="Arial" w:cs="Arial"/>
        </w:rPr>
      </w:pPr>
    </w:p>
    <w:p w:rsidR="004C7DA2" w:rsidRPr="00FD384E" w:rsidRDefault="004C7DA2" w:rsidP="003465EF">
      <w:pPr>
        <w:rPr>
          <w:rFonts w:ascii="Arial" w:hAnsi="Arial" w:cs="Arial"/>
          <w:b/>
        </w:rPr>
      </w:pPr>
    </w:p>
    <w:p w:rsidR="006D2885" w:rsidRPr="00FD384E" w:rsidRDefault="00D614B3" w:rsidP="0051772C">
      <w:pPr>
        <w:rPr>
          <w:rFonts w:ascii="Arial" w:hAnsi="Arial" w:cs="Arial"/>
          <w:i/>
        </w:rPr>
      </w:pPr>
      <w:r w:rsidRPr="00FD384E">
        <w:rPr>
          <w:rFonts w:ascii="Arial" w:hAnsi="Arial" w:cs="Arial"/>
          <w:b/>
          <w:i/>
        </w:rPr>
        <w:t>2</w:t>
      </w:r>
      <w:r w:rsidR="00F85CD2" w:rsidRPr="00FD384E">
        <w:rPr>
          <w:rFonts w:ascii="Arial" w:hAnsi="Arial" w:cs="Arial"/>
          <w:b/>
          <w:i/>
        </w:rPr>
        <w:t xml:space="preserve">.  </w:t>
      </w:r>
      <w:r w:rsidR="0051772C" w:rsidRPr="00FD384E">
        <w:rPr>
          <w:rFonts w:ascii="Arial" w:hAnsi="Arial" w:cs="Arial"/>
          <w:b/>
          <w:i/>
        </w:rPr>
        <w:t xml:space="preserve">Leaders and managers </w:t>
      </w:r>
      <w:r w:rsidR="006E078C" w:rsidRPr="00FD384E">
        <w:rPr>
          <w:rFonts w:ascii="Arial" w:hAnsi="Arial" w:cs="Arial"/>
          <w:b/>
          <w:i/>
        </w:rPr>
        <w:t xml:space="preserve">need </w:t>
      </w:r>
      <w:r w:rsidR="0051772C" w:rsidRPr="00FD384E">
        <w:rPr>
          <w:rFonts w:ascii="Arial" w:hAnsi="Arial" w:cs="Arial"/>
          <w:b/>
          <w:i/>
        </w:rPr>
        <w:t>to have the right skills</w:t>
      </w:r>
      <w:r w:rsidR="00923A0B" w:rsidRPr="00FD384E">
        <w:rPr>
          <w:rFonts w:ascii="Arial" w:hAnsi="Arial" w:cs="Arial"/>
          <w:b/>
          <w:i/>
        </w:rPr>
        <w:t xml:space="preserve">, </w:t>
      </w:r>
      <w:r w:rsidR="0051772C" w:rsidRPr="00FD384E">
        <w:rPr>
          <w:rFonts w:ascii="Arial" w:hAnsi="Arial" w:cs="Arial"/>
          <w:b/>
          <w:i/>
        </w:rPr>
        <w:t>trainin</w:t>
      </w:r>
      <w:r w:rsidR="00923A0B" w:rsidRPr="00FD384E">
        <w:rPr>
          <w:rFonts w:ascii="Arial" w:hAnsi="Arial" w:cs="Arial"/>
          <w:b/>
          <w:i/>
        </w:rPr>
        <w:t>g and qualities</w:t>
      </w:r>
    </w:p>
    <w:p w:rsidR="00547800" w:rsidRPr="00FD384E" w:rsidRDefault="00547800" w:rsidP="00547800">
      <w:pPr>
        <w:rPr>
          <w:rFonts w:ascii="Arial" w:hAnsi="Arial" w:cs="Arial"/>
          <w:sz w:val="20"/>
          <w:szCs w:val="20"/>
        </w:rPr>
      </w:pPr>
    </w:p>
    <w:p w:rsidR="00547800" w:rsidRPr="00FD384E" w:rsidRDefault="004E36FB" w:rsidP="00547800">
      <w:pPr>
        <w:rPr>
          <w:rFonts w:ascii="Arial" w:hAnsi="Arial" w:cs="Arial"/>
          <w:sz w:val="20"/>
          <w:szCs w:val="20"/>
        </w:rPr>
      </w:pPr>
      <w:r w:rsidRPr="00FD384E">
        <w:rPr>
          <w:rFonts w:ascii="Arial" w:hAnsi="Arial" w:cs="Arial"/>
        </w:rPr>
        <w:t>J</w:t>
      </w:r>
      <w:r w:rsidR="00547800" w:rsidRPr="00FD384E">
        <w:rPr>
          <w:rFonts w:ascii="Arial" w:hAnsi="Arial" w:cs="Arial"/>
        </w:rPr>
        <w:t xml:space="preserve">ust over half of all respondents were satisfied with leadership and management (55%), </w:t>
      </w:r>
      <w:r w:rsidRPr="00FD384E">
        <w:rPr>
          <w:rFonts w:ascii="Arial" w:hAnsi="Arial" w:cs="Arial"/>
        </w:rPr>
        <w:t xml:space="preserve">however, </w:t>
      </w:r>
      <w:r w:rsidR="00547800" w:rsidRPr="00FD384E">
        <w:rPr>
          <w:rFonts w:ascii="Arial" w:hAnsi="Arial" w:cs="Arial"/>
        </w:rPr>
        <w:t>su</w:t>
      </w:r>
      <w:r w:rsidR="00034BA5" w:rsidRPr="00FD384E">
        <w:rPr>
          <w:rFonts w:ascii="Arial" w:hAnsi="Arial" w:cs="Arial"/>
        </w:rPr>
        <w:t>rvey feedback suggests there is</w:t>
      </w:r>
      <w:r w:rsidR="00547800" w:rsidRPr="00FD384E">
        <w:rPr>
          <w:rFonts w:ascii="Arial" w:hAnsi="Arial" w:cs="Arial"/>
        </w:rPr>
        <w:t xml:space="preserve"> </w:t>
      </w:r>
      <w:r w:rsidR="005E66D1">
        <w:rPr>
          <w:rFonts w:ascii="Arial" w:hAnsi="Arial" w:cs="Arial"/>
        </w:rPr>
        <w:t xml:space="preserve">still </w:t>
      </w:r>
      <w:r w:rsidR="00547800" w:rsidRPr="00FD384E">
        <w:rPr>
          <w:rFonts w:ascii="Arial" w:hAnsi="Arial" w:cs="Arial"/>
        </w:rPr>
        <w:t xml:space="preserve">substantial room for improvement.  The most frequently raised concern </w:t>
      </w:r>
      <w:r w:rsidR="00520FB3" w:rsidRPr="00FD384E">
        <w:rPr>
          <w:rFonts w:ascii="Arial" w:hAnsi="Arial" w:cs="Arial"/>
        </w:rPr>
        <w:t xml:space="preserve">amongst respondents </w:t>
      </w:r>
      <w:r w:rsidR="00547800" w:rsidRPr="00FD384E">
        <w:rPr>
          <w:rFonts w:ascii="Arial" w:hAnsi="Arial" w:cs="Arial"/>
        </w:rPr>
        <w:t>was the need for managers to have the right skills, training and leadership qualities</w:t>
      </w:r>
      <w:r w:rsidR="005E66D1">
        <w:rPr>
          <w:rFonts w:ascii="Arial" w:hAnsi="Arial" w:cs="Arial"/>
        </w:rPr>
        <w:t>, followed by the need for managers to be fair and transparent in their decisions.</w:t>
      </w:r>
    </w:p>
    <w:p w:rsidR="00547800" w:rsidRPr="00FD384E" w:rsidRDefault="00547800" w:rsidP="00547800">
      <w:pPr>
        <w:rPr>
          <w:rFonts w:ascii="Arial" w:hAnsi="Arial" w:cs="Arial"/>
          <w:sz w:val="20"/>
          <w:szCs w:val="20"/>
        </w:rPr>
      </w:pPr>
    </w:p>
    <w:p w:rsidR="00D07E4F" w:rsidRPr="00FD384E" w:rsidRDefault="006D2885" w:rsidP="00D07E4F">
      <w:pPr>
        <w:ind w:left="720"/>
        <w:rPr>
          <w:rFonts w:ascii="Arial" w:hAnsi="Arial" w:cs="Arial"/>
          <w:sz w:val="20"/>
          <w:szCs w:val="20"/>
        </w:rPr>
      </w:pPr>
      <w:r w:rsidRPr="00FD384E">
        <w:rPr>
          <w:rFonts w:ascii="Arial" w:hAnsi="Arial" w:cs="Arial"/>
          <w:sz w:val="20"/>
          <w:szCs w:val="20"/>
        </w:rPr>
        <w:t>"All heads of sections need to have proper and right trainings in the field of Management and Human Resource management"; (R237</w:t>
      </w:r>
      <w:proofErr w:type="gramStart"/>
      <w:r w:rsidRPr="00FD384E">
        <w:rPr>
          <w:rFonts w:ascii="Arial" w:hAnsi="Arial" w:cs="Arial"/>
          <w:sz w:val="20"/>
          <w:szCs w:val="20"/>
        </w:rPr>
        <w:t xml:space="preserve">) </w:t>
      </w:r>
      <w:r w:rsidR="009B5C33" w:rsidRPr="00FD384E">
        <w:rPr>
          <w:rFonts w:ascii="Arial" w:hAnsi="Arial" w:cs="Arial"/>
          <w:sz w:val="20"/>
          <w:szCs w:val="20"/>
        </w:rPr>
        <w:t xml:space="preserve"> </w:t>
      </w:r>
      <w:r w:rsidR="00855E85" w:rsidRPr="00FD384E">
        <w:rPr>
          <w:rFonts w:ascii="Arial" w:hAnsi="Arial" w:cs="Arial"/>
          <w:sz w:val="20"/>
          <w:szCs w:val="20"/>
        </w:rPr>
        <w:t>“</w:t>
      </w:r>
      <w:proofErr w:type="gramEnd"/>
      <w:r w:rsidR="00855E85" w:rsidRPr="00FD384E">
        <w:rPr>
          <w:rFonts w:ascii="Arial" w:hAnsi="Arial" w:cs="Arial"/>
          <w:sz w:val="20"/>
          <w:szCs w:val="20"/>
        </w:rPr>
        <w:t>Yumi mas gat sam leadership trainning mo awareness long ol Departments.”  (R410)</w:t>
      </w:r>
      <w:r w:rsidR="00D07E4F" w:rsidRPr="00FD384E">
        <w:rPr>
          <w:rFonts w:ascii="Arial" w:hAnsi="Arial" w:cs="Arial"/>
          <w:sz w:val="20"/>
          <w:szCs w:val="20"/>
        </w:rPr>
        <w:t xml:space="preserve">  “…there should be short courses on leadership and management for directors and managers in the department so they can coordinate and manage the department properly” (R230).</w:t>
      </w:r>
    </w:p>
    <w:p w:rsidR="006D2885" w:rsidRPr="00FD384E" w:rsidRDefault="006D2885" w:rsidP="00923A0B">
      <w:pPr>
        <w:ind w:left="720"/>
        <w:rPr>
          <w:rFonts w:ascii="Arial" w:hAnsi="Arial" w:cs="Arial"/>
          <w:sz w:val="20"/>
          <w:szCs w:val="20"/>
        </w:rPr>
      </w:pPr>
    </w:p>
    <w:p w:rsidR="00BF0A4A" w:rsidRPr="00FD384E" w:rsidRDefault="000F323E" w:rsidP="00923A0B">
      <w:pPr>
        <w:ind w:left="720"/>
        <w:rPr>
          <w:rFonts w:ascii="Arial" w:hAnsi="Arial" w:cs="Arial"/>
          <w:sz w:val="20"/>
          <w:szCs w:val="20"/>
        </w:rPr>
      </w:pPr>
      <w:r w:rsidRPr="00FD384E">
        <w:rPr>
          <w:rFonts w:ascii="Arial" w:hAnsi="Arial" w:cs="Arial"/>
          <w:sz w:val="20"/>
          <w:szCs w:val="20"/>
        </w:rPr>
        <w:t xml:space="preserve">“I would suggest that PSC makes it a compulsory requirement for new entrants into </w:t>
      </w:r>
      <w:r w:rsidR="00923A0B" w:rsidRPr="00FD384E">
        <w:rPr>
          <w:rFonts w:ascii="Arial" w:hAnsi="Arial" w:cs="Arial"/>
          <w:sz w:val="20"/>
          <w:szCs w:val="20"/>
        </w:rPr>
        <w:t>[the public service] with potential</w:t>
      </w:r>
      <w:r w:rsidRPr="00FD384E">
        <w:rPr>
          <w:rFonts w:ascii="Arial" w:hAnsi="Arial" w:cs="Arial"/>
          <w:sz w:val="20"/>
          <w:szCs w:val="20"/>
        </w:rPr>
        <w:t xml:space="preserve"> or earmarked for a supervisory or managerial responsibilities to undergo supervisory to managerial level training… especially those with technical qualifications but without supervisory/managerial skills training.”</w:t>
      </w:r>
      <w:r w:rsidR="00E92B33" w:rsidRPr="00FD384E">
        <w:rPr>
          <w:rFonts w:ascii="Arial" w:hAnsi="Arial" w:cs="Arial"/>
          <w:sz w:val="20"/>
          <w:szCs w:val="20"/>
        </w:rPr>
        <w:t xml:space="preserve"> (R159)</w:t>
      </w:r>
      <w:r w:rsidR="0063567D" w:rsidRPr="00FD384E">
        <w:rPr>
          <w:rFonts w:ascii="Arial" w:hAnsi="Arial" w:cs="Arial"/>
          <w:sz w:val="20"/>
          <w:szCs w:val="20"/>
        </w:rPr>
        <w:t xml:space="preserve">  </w:t>
      </w:r>
      <w:r w:rsidR="00BF0A4A" w:rsidRPr="00FD384E">
        <w:rPr>
          <w:rFonts w:ascii="Arial" w:hAnsi="Arial" w:cs="Arial"/>
          <w:sz w:val="20"/>
          <w:szCs w:val="20"/>
        </w:rPr>
        <w:t>“Managers should be mere mana</w:t>
      </w:r>
      <w:r w:rsidR="0063567D" w:rsidRPr="00FD384E">
        <w:rPr>
          <w:rFonts w:ascii="Arial" w:hAnsi="Arial" w:cs="Arial"/>
          <w:sz w:val="20"/>
          <w:szCs w:val="20"/>
        </w:rPr>
        <w:t xml:space="preserve">gers and not technical persons… </w:t>
      </w:r>
      <w:r w:rsidR="00BF0A4A" w:rsidRPr="00FD384E">
        <w:rPr>
          <w:rFonts w:ascii="Arial" w:hAnsi="Arial" w:cs="Arial"/>
          <w:sz w:val="20"/>
          <w:szCs w:val="20"/>
        </w:rPr>
        <w:t>” (R20)</w:t>
      </w:r>
    </w:p>
    <w:p w:rsidR="00BF0A4A" w:rsidRPr="00FD384E" w:rsidRDefault="00BF0A4A" w:rsidP="00923A0B">
      <w:pPr>
        <w:ind w:left="720"/>
        <w:rPr>
          <w:rFonts w:ascii="Arial" w:hAnsi="Arial" w:cs="Arial"/>
          <w:sz w:val="20"/>
          <w:szCs w:val="20"/>
        </w:rPr>
      </w:pPr>
    </w:p>
    <w:p w:rsidR="00D07E4F" w:rsidRPr="00FD384E" w:rsidRDefault="00D07E4F" w:rsidP="00520FB3">
      <w:pPr>
        <w:ind w:left="720"/>
        <w:rPr>
          <w:rFonts w:ascii="Arial" w:hAnsi="Arial" w:cs="Arial"/>
          <w:sz w:val="20"/>
          <w:szCs w:val="20"/>
        </w:rPr>
      </w:pPr>
      <w:r w:rsidRPr="00FD384E">
        <w:rPr>
          <w:rFonts w:ascii="Arial" w:hAnsi="Arial" w:cs="Arial"/>
          <w:sz w:val="20"/>
          <w:szCs w:val="20"/>
        </w:rPr>
        <w:t xml:space="preserve">“Managers need to be fair” and “transparent in decision making… </w:t>
      </w:r>
      <w:r w:rsidR="0063567D" w:rsidRPr="00FD384E">
        <w:rPr>
          <w:rFonts w:ascii="Arial" w:hAnsi="Arial" w:cs="Arial"/>
          <w:sz w:val="20"/>
          <w:szCs w:val="20"/>
        </w:rPr>
        <w:t xml:space="preserve">and </w:t>
      </w:r>
      <w:r w:rsidRPr="00FD384E">
        <w:rPr>
          <w:rFonts w:ascii="Arial" w:hAnsi="Arial" w:cs="Arial"/>
          <w:sz w:val="20"/>
          <w:szCs w:val="20"/>
        </w:rPr>
        <w:t>must be knowledgeable and capable to lead or manage staff, must be open to discussion and communicate with staff, be able to manage and address immediate staff need</w:t>
      </w:r>
      <w:r w:rsidR="0063567D" w:rsidRPr="00FD384E">
        <w:rPr>
          <w:rFonts w:ascii="Arial" w:hAnsi="Arial" w:cs="Arial"/>
          <w:sz w:val="20"/>
          <w:szCs w:val="20"/>
        </w:rPr>
        <w:t>s</w:t>
      </w:r>
      <w:r w:rsidRPr="00FD384E">
        <w:rPr>
          <w:rFonts w:ascii="Arial" w:hAnsi="Arial" w:cs="Arial"/>
          <w:sz w:val="20"/>
          <w:szCs w:val="20"/>
        </w:rPr>
        <w:t>” (R119)</w:t>
      </w:r>
      <w:r w:rsidR="0063567D" w:rsidRPr="00FD384E">
        <w:rPr>
          <w:rFonts w:ascii="Arial" w:hAnsi="Arial" w:cs="Arial"/>
          <w:sz w:val="20"/>
          <w:szCs w:val="20"/>
        </w:rPr>
        <w:t xml:space="preserve">  </w:t>
      </w:r>
      <w:r w:rsidRPr="00FD384E">
        <w:rPr>
          <w:rFonts w:ascii="Arial" w:hAnsi="Arial" w:cs="Arial"/>
          <w:sz w:val="20"/>
          <w:szCs w:val="20"/>
        </w:rPr>
        <w:t>Leaders “should be a role model in decision making and direction</w:t>
      </w:r>
      <w:r w:rsidR="00757E10" w:rsidRPr="00FD384E">
        <w:rPr>
          <w:rFonts w:ascii="Arial" w:hAnsi="Arial" w:cs="Arial"/>
          <w:sz w:val="20"/>
          <w:szCs w:val="20"/>
        </w:rPr>
        <w:t xml:space="preserve">” and </w:t>
      </w:r>
      <w:r w:rsidR="009A6475" w:rsidRPr="00FD384E">
        <w:rPr>
          <w:rFonts w:ascii="Arial" w:hAnsi="Arial" w:cs="Arial"/>
          <w:sz w:val="20"/>
          <w:szCs w:val="20"/>
        </w:rPr>
        <w:t>“lead by example”</w:t>
      </w:r>
      <w:r w:rsidRPr="00FD384E">
        <w:rPr>
          <w:rFonts w:ascii="Arial" w:hAnsi="Arial" w:cs="Arial"/>
          <w:sz w:val="20"/>
          <w:szCs w:val="20"/>
        </w:rPr>
        <w:t xml:space="preserve"> (R61, R224)</w:t>
      </w:r>
      <w:r w:rsidR="00757E10" w:rsidRPr="00FD384E">
        <w:rPr>
          <w:rFonts w:ascii="Arial" w:hAnsi="Arial" w:cs="Arial"/>
          <w:sz w:val="20"/>
          <w:szCs w:val="20"/>
        </w:rPr>
        <w:t xml:space="preserve">.  </w:t>
      </w:r>
      <w:r w:rsidRPr="00FD384E">
        <w:rPr>
          <w:rFonts w:ascii="Arial" w:hAnsi="Arial" w:cs="Arial"/>
          <w:sz w:val="20"/>
          <w:szCs w:val="20"/>
        </w:rPr>
        <w:t xml:space="preserve">“Leadership is very vital role in any wan organisation, to be quality leader a leader must be a </w:t>
      </w:r>
      <w:r w:rsidR="0063567D" w:rsidRPr="00FD384E">
        <w:rPr>
          <w:rFonts w:ascii="Arial" w:hAnsi="Arial" w:cs="Arial"/>
          <w:sz w:val="20"/>
          <w:szCs w:val="20"/>
        </w:rPr>
        <w:t>[role] m</w:t>
      </w:r>
      <w:r w:rsidRPr="00FD384E">
        <w:rPr>
          <w:rFonts w:ascii="Arial" w:hAnsi="Arial" w:cs="Arial"/>
          <w:sz w:val="20"/>
          <w:szCs w:val="20"/>
        </w:rPr>
        <w:t>odel (ie</w:t>
      </w:r>
      <w:r w:rsidR="00017372" w:rsidRPr="00FD384E">
        <w:rPr>
          <w:rFonts w:ascii="Arial" w:hAnsi="Arial" w:cs="Arial"/>
          <w:sz w:val="20"/>
          <w:szCs w:val="20"/>
        </w:rPr>
        <w:t>.</w:t>
      </w:r>
      <w:r w:rsidRPr="00FD384E">
        <w:rPr>
          <w:rFonts w:ascii="Arial" w:hAnsi="Arial" w:cs="Arial"/>
          <w:sz w:val="20"/>
          <w:szCs w:val="20"/>
        </w:rPr>
        <w:t xml:space="preserve"> </w:t>
      </w:r>
      <w:proofErr w:type="gramStart"/>
      <w:r w:rsidRPr="00FD384E">
        <w:rPr>
          <w:rFonts w:ascii="Arial" w:hAnsi="Arial" w:cs="Arial"/>
          <w:sz w:val="20"/>
          <w:szCs w:val="20"/>
        </w:rPr>
        <w:t>good</w:t>
      </w:r>
      <w:proofErr w:type="gramEnd"/>
      <w:r w:rsidRPr="00FD384E">
        <w:rPr>
          <w:rFonts w:ascii="Arial" w:hAnsi="Arial" w:cs="Arial"/>
          <w:sz w:val="20"/>
          <w:szCs w:val="20"/>
        </w:rPr>
        <w:t xml:space="preserve"> attitude, proactive, etc. for others to live by)</w:t>
      </w:r>
      <w:r w:rsidR="0063567D" w:rsidRPr="00FD384E">
        <w:rPr>
          <w:rFonts w:ascii="Arial" w:hAnsi="Arial" w:cs="Arial"/>
          <w:sz w:val="20"/>
          <w:szCs w:val="20"/>
        </w:rPr>
        <w:t>.  (R349)</w:t>
      </w:r>
    </w:p>
    <w:p w:rsidR="00B14EDB" w:rsidRPr="00FD384E" w:rsidRDefault="00B14EDB" w:rsidP="00B14EDB">
      <w:pPr>
        <w:ind w:left="720"/>
        <w:rPr>
          <w:rFonts w:ascii="Arial" w:hAnsi="Arial" w:cs="Arial"/>
          <w:sz w:val="20"/>
          <w:szCs w:val="20"/>
        </w:rPr>
      </w:pPr>
    </w:p>
    <w:p w:rsidR="00AF5D54" w:rsidRPr="00FD384E" w:rsidRDefault="00AF5D54" w:rsidP="00591077">
      <w:pPr>
        <w:tabs>
          <w:tab w:val="center" w:pos="3902"/>
        </w:tabs>
        <w:autoSpaceDE w:val="0"/>
        <w:autoSpaceDN w:val="0"/>
        <w:adjustRightInd w:val="0"/>
        <w:rPr>
          <w:rFonts w:ascii="Arial" w:hAnsi="Arial" w:cs="Arial"/>
          <w:b/>
          <w:bCs/>
          <w:i/>
          <w:color w:val="000000"/>
        </w:rPr>
      </w:pPr>
    </w:p>
    <w:p w:rsidR="00591077" w:rsidRPr="00FD384E" w:rsidRDefault="00F85CD2" w:rsidP="00591077">
      <w:pPr>
        <w:tabs>
          <w:tab w:val="center" w:pos="3902"/>
        </w:tabs>
        <w:autoSpaceDE w:val="0"/>
        <w:autoSpaceDN w:val="0"/>
        <w:adjustRightInd w:val="0"/>
        <w:rPr>
          <w:rFonts w:ascii="Arial" w:hAnsi="Arial" w:cs="Arial"/>
          <w:b/>
          <w:bCs/>
          <w:i/>
          <w:color w:val="000000"/>
        </w:rPr>
      </w:pPr>
      <w:r w:rsidRPr="00FD384E">
        <w:rPr>
          <w:rFonts w:ascii="Arial" w:hAnsi="Arial" w:cs="Arial"/>
          <w:b/>
          <w:bCs/>
          <w:i/>
          <w:color w:val="000000"/>
        </w:rPr>
        <w:t xml:space="preserve">3.  </w:t>
      </w:r>
      <w:r w:rsidR="00B14EDB" w:rsidRPr="00FD384E">
        <w:rPr>
          <w:rFonts w:ascii="Arial" w:hAnsi="Arial" w:cs="Arial"/>
          <w:b/>
          <w:bCs/>
          <w:i/>
          <w:color w:val="000000"/>
        </w:rPr>
        <w:t>Need for r</w:t>
      </w:r>
      <w:r w:rsidR="00591077" w:rsidRPr="00FD384E">
        <w:rPr>
          <w:rFonts w:ascii="Arial" w:hAnsi="Arial" w:cs="Arial"/>
          <w:b/>
          <w:bCs/>
          <w:i/>
          <w:color w:val="000000"/>
        </w:rPr>
        <w:t>eg</w:t>
      </w:r>
      <w:r w:rsidR="00AF5D54" w:rsidRPr="00FD384E">
        <w:rPr>
          <w:rFonts w:ascii="Arial" w:hAnsi="Arial" w:cs="Arial"/>
          <w:b/>
          <w:bCs/>
          <w:i/>
          <w:color w:val="000000"/>
        </w:rPr>
        <w:t>ular meetings,</w:t>
      </w:r>
      <w:r w:rsidR="003F2E36" w:rsidRPr="00FD384E">
        <w:rPr>
          <w:rFonts w:ascii="Arial" w:hAnsi="Arial" w:cs="Arial"/>
          <w:b/>
          <w:bCs/>
          <w:i/>
          <w:color w:val="000000"/>
        </w:rPr>
        <w:t xml:space="preserve"> </w:t>
      </w:r>
      <w:r w:rsidR="00AF5D54" w:rsidRPr="00FD384E">
        <w:rPr>
          <w:rFonts w:ascii="Arial" w:hAnsi="Arial" w:cs="Arial"/>
          <w:b/>
          <w:bCs/>
          <w:i/>
          <w:color w:val="000000"/>
        </w:rPr>
        <w:t xml:space="preserve">improved </w:t>
      </w:r>
      <w:r w:rsidR="003F2E36" w:rsidRPr="00FD384E">
        <w:rPr>
          <w:rFonts w:ascii="Arial" w:hAnsi="Arial" w:cs="Arial"/>
          <w:b/>
          <w:bCs/>
          <w:i/>
          <w:color w:val="000000"/>
        </w:rPr>
        <w:t>communication</w:t>
      </w:r>
      <w:r w:rsidR="00B14EDB" w:rsidRPr="00FD384E">
        <w:rPr>
          <w:rFonts w:ascii="Arial" w:hAnsi="Arial" w:cs="Arial"/>
          <w:b/>
          <w:bCs/>
          <w:i/>
          <w:color w:val="000000"/>
        </w:rPr>
        <w:t xml:space="preserve"> </w:t>
      </w:r>
      <w:r w:rsidR="00AF5D54" w:rsidRPr="00FD384E">
        <w:rPr>
          <w:rFonts w:ascii="Arial" w:hAnsi="Arial" w:cs="Arial"/>
          <w:b/>
          <w:bCs/>
          <w:i/>
          <w:color w:val="000000"/>
        </w:rPr>
        <w:t>and team work</w:t>
      </w:r>
    </w:p>
    <w:p w:rsidR="007B6570" w:rsidRPr="00FD384E" w:rsidRDefault="007B6570" w:rsidP="00591077">
      <w:pPr>
        <w:tabs>
          <w:tab w:val="center" w:pos="3902"/>
        </w:tabs>
        <w:autoSpaceDE w:val="0"/>
        <w:autoSpaceDN w:val="0"/>
        <w:adjustRightInd w:val="0"/>
        <w:rPr>
          <w:rFonts w:ascii="Arial" w:hAnsi="Arial" w:cs="Arial"/>
          <w:b/>
          <w:bCs/>
          <w:color w:val="000000"/>
          <w:sz w:val="18"/>
          <w:szCs w:val="18"/>
        </w:rPr>
      </w:pPr>
    </w:p>
    <w:p w:rsidR="008130ED" w:rsidRPr="00FD384E" w:rsidRDefault="008130ED" w:rsidP="00591077">
      <w:pPr>
        <w:tabs>
          <w:tab w:val="center" w:pos="3902"/>
        </w:tabs>
        <w:autoSpaceDE w:val="0"/>
        <w:autoSpaceDN w:val="0"/>
        <w:adjustRightInd w:val="0"/>
        <w:rPr>
          <w:rFonts w:ascii="Arial" w:hAnsi="Arial" w:cs="Arial"/>
          <w:bCs/>
          <w:color w:val="000000"/>
        </w:rPr>
      </w:pPr>
      <w:r w:rsidRPr="00FD384E">
        <w:rPr>
          <w:rFonts w:ascii="Arial" w:hAnsi="Arial" w:cs="Arial"/>
          <w:bCs/>
          <w:color w:val="000000"/>
        </w:rPr>
        <w:t>A significant number of respondents identified the need for</w:t>
      </w:r>
      <w:r w:rsidR="00855E85" w:rsidRPr="00FD384E">
        <w:rPr>
          <w:rFonts w:ascii="Arial" w:hAnsi="Arial" w:cs="Arial"/>
          <w:bCs/>
          <w:color w:val="000000"/>
        </w:rPr>
        <w:t xml:space="preserve"> more</w:t>
      </w:r>
      <w:r w:rsidRPr="00FD384E">
        <w:rPr>
          <w:rFonts w:ascii="Arial" w:hAnsi="Arial" w:cs="Arial"/>
          <w:bCs/>
          <w:color w:val="000000"/>
        </w:rPr>
        <w:t xml:space="preserve"> </w:t>
      </w:r>
      <w:r w:rsidR="00CF2501" w:rsidRPr="00FD384E">
        <w:rPr>
          <w:rFonts w:ascii="Arial" w:hAnsi="Arial" w:cs="Arial"/>
          <w:bCs/>
          <w:color w:val="000000"/>
        </w:rPr>
        <w:t xml:space="preserve">regular meetings </w:t>
      </w:r>
      <w:r w:rsidR="00150BDD" w:rsidRPr="00FD384E">
        <w:rPr>
          <w:rFonts w:ascii="Arial" w:hAnsi="Arial" w:cs="Arial"/>
          <w:bCs/>
          <w:color w:val="000000"/>
        </w:rPr>
        <w:t xml:space="preserve">as well as </w:t>
      </w:r>
      <w:r w:rsidRPr="00FD384E">
        <w:rPr>
          <w:rFonts w:ascii="Arial" w:hAnsi="Arial" w:cs="Arial"/>
          <w:bCs/>
          <w:color w:val="000000"/>
        </w:rPr>
        <w:t>improved communication</w:t>
      </w:r>
      <w:r w:rsidR="00AF5D54" w:rsidRPr="00FD384E">
        <w:rPr>
          <w:rFonts w:ascii="Arial" w:hAnsi="Arial" w:cs="Arial"/>
          <w:bCs/>
          <w:color w:val="000000"/>
        </w:rPr>
        <w:t xml:space="preserve"> and team work</w:t>
      </w:r>
      <w:r w:rsidR="00353B85" w:rsidRPr="00FD384E">
        <w:rPr>
          <w:rFonts w:ascii="Arial" w:hAnsi="Arial" w:cs="Arial"/>
          <w:bCs/>
          <w:color w:val="000000"/>
        </w:rPr>
        <w:t xml:space="preserve">.  </w:t>
      </w:r>
      <w:r w:rsidR="00547800" w:rsidRPr="00FD384E">
        <w:rPr>
          <w:rFonts w:ascii="Arial" w:hAnsi="Arial" w:cs="Arial"/>
          <w:bCs/>
          <w:color w:val="000000"/>
        </w:rPr>
        <w:t xml:space="preserve">There was a general </w:t>
      </w:r>
      <w:r w:rsidR="00D07E4F" w:rsidRPr="00FD384E">
        <w:rPr>
          <w:rFonts w:ascii="Arial" w:hAnsi="Arial" w:cs="Arial"/>
          <w:bCs/>
          <w:color w:val="000000"/>
        </w:rPr>
        <w:t xml:space="preserve">view </w:t>
      </w:r>
      <w:r w:rsidR="00AF5D54" w:rsidRPr="00FD384E">
        <w:rPr>
          <w:rFonts w:ascii="Arial" w:hAnsi="Arial" w:cs="Arial"/>
          <w:bCs/>
          <w:color w:val="000000"/>
        </w:rPr>
        <w:t>that information sharing</w:t>
      </w:r>
      <w:r w:rsidR="0039191F" w:rsidRPr="00FD384E">
        <w:rPr>
          <w:rFonts w:ascii="Arial" w:hAnsi="Arial" w:cs="Arial"/>
          <w:bCs/>
          <w:color w:val="000000"/>
        </w:rPr>
        <w:t xml:space="preserve"> </w:t>
      </w:r>
      <w:r w:rsidR="00AF5D54" w:rsidRPr="00FD384E">
        <w:rPr>
          <w:rFonts w:ascii="Arial" w:hAnsi="Arial" w:cs="Arial"/>
          <w:bCs/>
          <w:color w:val="000000"/>
        </w:rPr>
        <w:t xml:space="preserve">and cooperation </w:t>
      </w:r>
      <w:r w:rsidR="00353B85" w:rsidRPr="00FD384E">
        <w:rPr>
          <w:rFonts w:ascii="Arial" w:hAnsi="Arial" w:cs="Arial"/>
          <w:bCs/>
          <w:color w:val="000000"/>
        </w:rPr>
        <w:t>needs to</w:t>
      </w:r>
      <w:r w:rsidR="00547800" w:rsidRPr="00FD384E">
        <w:rPr>
          <w:rFonts w:ascii="Arial" w:hAnsi="Arial" w:cs="Arial"/>
          <w:bCs/>
          <w:color w:val="000000"/>
        </w:rPr>
        <w:t xml:space="preserve"> </w:t>
      </w:r>
      <w:r w:rsidR="00353B85" w:rsidRPr="00FD384E">
        <w:rPr>
          <w:rFonts w:ascii="Arial" w:hAnsi="Arial" w:cs="Arial"/>
          <w:bCs/>
          <w:color w:val="000000"/>
        </w:rPr>
        <w:t>be strengthened</w:t>
      </w:r>
      <w:r w:rsidR="00547800" w:rsidRPr="00FD384E">
        <w:rPr>
          <w:rFonts w:ascii="Arial" w:hAnsi="Arial" w:cs="Arial"/>
          <w:bCs/>
          <w:color w:val="000000"/>
        </w:rPr>
        <w:t>.</w:t>
      </w:r>
    </w:p>
    <w:p w:rsidR="00F039CE" w:rsidRPr="00FD384E" w:rsidRDefault="00F039CE" w:rsidP="00591077">
      <w:pPr>
        <w:tabs>
          <w:tab w:val="center" w:pos="3902"/>
        </w:tabs>
        <w:autoSpaceDE w:val="0"/>
        <w:autoSpaceDN w:val="0"/>
        <w:adjustRightInd w:val="0"/>
        <w:rPr>
          <w:rFonts w:ascii="Arial" w:hAnsi="Arial" w:cs="Arial"/>
          <w:bCs/>
          <w:color w:val="000000"/>
        </w:rPr>
      </w:pPr>
    </w:p>
    <w:p w:rsidR="00AF5D54" w:rsidRPr="00FD384E" w:rsidRDefault="00EF7FAC" w:rsidP="00AF5D54">
      <w:pPr>
        <w:tabs>
          <w:tab w:val="center" w:pos="3902"/>
        </w:tabs>
        <w:autoSpaceDE w:val="0"/>
        <w:autoSpaceDN w:val="0"/>
        <w:adjustRightInd w:val="0"/>
        <w:ind w:left="720"/>
        <w:rPr>
          <w:rFonts w:ascii="Arial" w:hAnsi="Arial" w:cs="Arial"/>
          <w:sz w:val="20"/>
          <w:szCs w:val="20"/>
        </w:rPr>
      </w:pPr>
      <w:r w:rsidRPr="00FD384E">
        <w:rPr>
          <w:rFonts w:ascii="Arial" w:hAnsi="Arial" w:cs="Arial"/>
          <w:sz w:val="20"/>
          <w:szCs w:val="20"/>
        </w:rPr>
        <w:t>“I think one of the most important things is for my managers to have monthly meeting</w:t>
      </w:r>
      <w:r w:rsidR="00640329">
        <w:rPr>
          <w:rFonts w:ascii="Arial" w:hAnsi="Arial" w:cs="Arial"/>
          <w:sz w:val="20"/>
          <w:szCs w:val="20"/>
        </w:rPr>
        <w:t>s</w:t>
      </w:r>
      <w:r w:rsidRPr="00FD384E">
        <w:rPr>
          <w:rFonts w:ascii="Arial" w:hAnsi="Arial" w:cs="Arial"/>
          <w:sz w:val="20"/>
          <w:szCs w:val="20"/>
        </w:rPr>
        <w:t xml:space="preserve"> with staff so that we are aware of what is going on and what to do next. It is very frustrating when since this year until now (mid year) there is no staff meeting.” (R317)</w:t>
      </w:r>
      <w:r w:rsidR="009B5C33" w:rsidRPr="00FD384E">
        <w:rPr>
          <w:rFonts w:ascii="Arial" w:hAnsi="Arial" w:cs="Arial"/>
          <w:sz w:val="20"/>
          <w:szCs w:val="20"/>
        </w:rPr>
        <w:t xml:space="preserve"> </w:t>
      </w:r>
      <w:r w:rsidR="00AF5D54" w:rsidRPr="00FD384E">
        <w:rPr>
          <w:rFonts w:ascii="Arial" w:hAnsi="Arial" w:cs="Arial"/>
          <w:sz w:val="20"/>
          <w:szCs w:val="20"/>
        </w:rPr>
        <w:t xml:space="preserve"> </w:t>
      </w:r>
    </w:p>
    <w:p w:rsidR="008130ED" w:rsidRPr="00FD384E" w:rsidRDefault="008130ED" w:rsidP="008130ED">
      <w:pPr>
        <w:tabs>
          <w:tab w:val="center" w:pos="3902"/>
        </w:tabs>
        <w:autoSpaceDE w:val="0"/>
        <w:autoSpaceDN w:val="0"/>
        <w:adjustRightInd w:val="0"/>
        <w:ind w:left="720"/>
        <w:rPr>
          <w:rFonts w:ascii="Arial" w:hAnsi="Arial" w:cs="Arial"/>
          <w:sz w:val="20"/>
          <w:szCs w:val="20"/>
        </w:rPr>
      </w:pPr>
    </w:p>
    <w:p w:rsidR="00B14EDB" w:rsidRPr="00FD384E" w:rsidRDefault="000057A0" w:rsidP="008130ED">
      <w:pPr>
        <w:tabs>
          <w:tab w:val="center" w:pos="3902"/>
        </w:tabs>
        <w:autoSpaceDE w:val="0"/>
        <w:autoSpaceDN w:val="0"/>
        <w:adjustRightInd w:val="0"/>
        <w:ind w:left="720"/>
        <w:rPr>
          <w:rFonts w:ascii="Arial" w:hAnsi="Arial" w:cs="Arial"/>
          <w:sz w:val="20"/>
          <w:szCs w:val="20"/>
        </w:rPr>
      </w:pPr>
      <w:r w:rsidRPr="00FD384E">
        <w:rPr>
          <w:rFonts w:ascii="Arial" w:hAnsi="Arial" w:cs="Arial"/>
          <w:sz w:val="20"/>
          <w:szCs w:val="20"/>
        </w:rPr>
        <w:t>“</w:t>
      </w:r>
      <w:r w:rsidR="00B14EDB" w:rsidRPr="00FD384E">
        <w:rPr>
          <w:rFonts w:ascii="Arial" w:hAnsi="Arial" w:cs="Arial"/>
          <w:sz w:val="20"/>
          <w:szCs w:val="20"/>
        </w:rPr>
        <w:t>Apply more team interactions in terms of meetings to discuss daily issues within a section and also to identify means in which a section can improve its services and operations.</w:t>
      </w:r>
      <w:r w:rsidRPr="00FD384E">
        <w:rPr>
          <w:rFonts w:ascii="Arial" w:hAnsi="Arial" w:cs="Arial"/>
          <w:sz w:val="20"/>
          <w:szCs w:val="20"/>
        </w:rPr>
        <w:t>”</w:t>
      </w:r>
      <w:r w:rsidR="00AF5D54" w:rsidRPr="00FD384E">
        <w:rPr>
          <w:rFonts w:ascii="Arial" w:hAnsi="Arial" w:cs="Arial"/>
          <w:sz w:val="20"/>
          <w:szCs w:val="20"/>
        </w:rPr>
        <w:t xml:space="preserve"> </w:t>
      </w:r>
      <w:r w:rsidR="00B14EDB" w:rsidRPr="00FD384E">
        <w:rPr>
          <w:rFonts w:ascii="Arial" w:hAnsi="Arial" w:cs="Arial"/>
          <w:sz w:val="20"/>
          <w:szCs w:val="20"/>
        </w:rPr>
        <w:t>(R17)</w:t>
      </w:r>
    </w:p>
    <w:p w:rsidR="00AF5D54" w:rsidRPr="00FD384E" w:rsidRDefault="00AF5D54" w:rsidP="008130ED">
      <w:pPr>
        <w:tabs>
          <w:tab w:val="center" w:pos="3902"/>
        </w:tabs>
        <w:autoSpaceDE w:val="0"/>
        <w:autoSpaceDN w:val="0"/>
        <w:adjustRightInd w:val="0"/>
        <w:ind w:left="720"/>
        <w:rPr>
          <w:rFonts w:ascii="Arial" w:hAnsi="Arial" w:cs="Arial"/>
          <w:sz w:val="20"/>
          <w:szCs w:val="20"/>
        </w:rPr>
      </w:pPr>
    </w:p>
    <w:p w:rsidR="00AF5D54" w:rsidRPr="00FD384E" w:rsidRDefault="00AF5D54" w:rsidP="008130ED">
      <w:pPr>
        <w:tabs>
          <w:tab w:val="center" w:pos="3902"/>
        </w:tabs>
        <w:autoSpaceDE w:val="0"/>
        <w:autoSpaceDN w:val="0"/>
        <w:adjustRightInd w:val="0"/>
        <w:ind w:left="720"/>
        <w:rPr>
          <w:rFonts w:ascii="Arial" w:hAnsi="Arial" w:cs="Arial"/>
          <w:sz w:val="20"/>
          <w:szCs w:val="20"/>
        </w:rPr>
      </w:pPr>
      <w:r w:rsidRPr="00FD384E">
        <w:rPr>
          <w:rFonts w:ascii="Arial" w:hAnsi="Arial" w:cs="Arial"/>
          <w:sz w:val="20"/>
          <w:szCs w:val="20"/>
        </w:rPr>
        <w:t>“</w:t>
      </w:r>
      <w:r w:rsidR="00353B85" w:rsidRPr="00FD384E">
        <w:rPr>
          <w:rFonts w:ascii="Arial" w:hAnsi="Arial" w:cs="Arial"/>
          <w:sz w:val="20"/>
          <w:szCs w:val="20"/>
        </w:rPr>
        <w:t>Team work is</w:t>
      </w:r>
      <w:r w:rsidRPr="00FD384E">
        <w:rPr>
          <w:rFonts w:ascii="Arial" w:hAnsi="Arial" w:cs="Arial"/>
          <w:sz w:val="20"/>
          <w:szCs w:val="20"/>
        </w:rPr>
        <w:t xml:space="preserve"> very important especially with new policies. </w:t>
      </w:r>
      <w:r w:rsidR="00683F8F" w:rsidRPr="00FD384E">
        <w:rPr>
          <w:rFonts w:ascii="Arial" w:hAnsi="Arial" w:cs="Arial"/>
          <w:sz w:val="20"/>
          <w:szCs w:val="20"/>
        </w:rPr>
        <w:t xml:space="preserve"> </w:t>
      </w:r>
      <w:r w:rsidRPr="00FD384E">
        <w:rPr>
          <w:rFonts w:ascii="Arial" w:hAnsi="Arial" w:cs="Arial"/>
          <w:sz w:val="20"/>
          <w:szCs w:val="20"/>
        </w:rPr>
        <w:t xml:space="preserve">Staff </w:t>
      </w:r>
      <w:proofErr w:type="gramStart"/>
      <w:r w:rsidRPr="00FD384E">
        <w:rPr>
          <w:rFonts w:ascii="Arial" w:hAnsi="Arial" w:cs="Arial"/>
          <w:sz w:val="20"/>
          <w:szCs w:val="20"/>
        </w:rPr>
        <w:t>need</w:t>
      </w:r>
      <w:proofErr w:type="gramEnd"/>
      <w:r w:rsidRPr="00FD384E">
        <w:rPr>
          <w:rFonts w:ascii="Arial" w:hAnsi="Arial" w:cs="Arial"/>
          <w:sz w:val="20"/>
          <w:szCs w:val="20"/>
        </w:rPr>
        <w:t xml:space="preserve"> to be briefed and give inputs on new policies because they are the one to be implementing it.” (R229)</w:t>
      </w:r>
    </w:p>
    <w:p w:rsidR="00B45EDC" w:rsidRDefault="00B45EDC" w:rsidP="003465EF">
      <w:pPr>
        <w:rPr>
          <w:rFonts w:ascii="Arial" w:hAnsi="Arial" w:cs="Arial"/>
          <w:b/>
        </w:rPr>
      </w:pPr>
    </w:p>
    <w:p w:rsidR="00B45EDC" w:rsidRDefault="00B45EDC" w:rsidP="003465EF">
      <w:pPr>
        <w:rPr>
          <w:rFonts w:ascii="Arial" w:hAnsi="Arial" w:cs="Arial"/>
          <w:b/>
        </w:rPr>
      </w:pPr>
    </w:p>
    <w:p w:rsidR="005F1AAE" w:rsidRPr="00FD384E" w:rsidRDefault="00547800" w:rsidP="003465EF">
      <w:pPr>
        <w:rPr>
          <w:rFonts w:ascii="Arial" w:hAnsi="Arial" w:cs="Arial"/>
          <w:b/>
        </w:rPr>
      </w:pPr>
      <w:r w:rsidRPr="00FD384E">
        <w:rPr>
          <w:rFonts w:ascii="Arial" w:hAnsi="Arial" w:cs="Arial"/>
          <w:b/>
        </w:rPr>
        <w:t xml:space="preserve">4.  </w:t>
      </w:r>
      <w:r w:rsidR="00017372" w:rsidRPr="00FD384E">
        <w:rPr>
          <w:rFonts w:ascii="Arial" w:hAnsi="Arial" w:cs="Arial"/>
          <w:b/>
        </w:rPr>
        <w:t>F</w:t>
      </w:r>
      <w:r w:rsidRPr="00FD384E">
        <w:rPr>
          <w:rFonts w:ascii="Arial" w:hAnsi="Arial" w:cs="Arial"/>
          <w:b/>
        </w:rPr>
        <w:t>air</w:t>
      </w:r>
      <w:r w:rsidR="00017372" w:rsidRPr="00FD384E">
        <w:rPr>
          <w:rFonts w:ascii="Arial" w:hAnsi="Arial" w:cs="Arial"/>
          <w:b/>
        </w:rPr>
        <w:t xml:space="preserve">, </w:t>
      </w:r>
      <w:r w:rsidRPr="00FD384E">
        <w:rPr>
          <w:rFonts w:ascii="Arial" w:hAnsi="Arial" w:cs="Arial"/>
          <w:b/>
        </w:rPr>
        <w:t>transparent</w:t>
      </w:r>
      <w:r w:rsidR="00017372" w:rsidRPr="00FD384E">
        <w:rPr>
          <w:rFonts w:ascii="Arial" w:hAnsi="Arial" w:cs="Arial"/>
          <w:b/>
        </w:rPr>
        <w:t xml:space="preserve"> and merit-base</w:t>
      </w:r>
      <w:r w:rsidR="0039191F" w:rsidRPr="00FD384E">
        <w:rPr>
          <w:rFonts w:ascii="Arial" w:hAnsi="Arial" w:cs="Arial"/>
          <w:b/>
        </w:rPr>
        <w:t>d</w:t>
      </w:r>
      <w:r w:rsidR="00017372" w:rsidRPr="00FD384E">
        <w:rPr>
          <w:rFonts w:ascii="Arial" w:hAnsi="Arial" w:cs="Arial"/>
          <w:b/>
        </w:rPr>
        <w:t xml:space="preserve"> recruitment</w:t>
      </w:r>
    </w:p>
    <w:p w:rsidR="005F1AAE" w:rsidRPr="00FD384E" w:rsidRDefault="005F1AAE" w:rsidP="003465EF">
      <w:pPr>
        <w:rPr>
          <w:rFonts w:ascii="Arial" w:hAnsi="Arial" w:cs="Arial"/>
        </w:rPr>
      </w:pPr>
    </w:p>
    <w:p w:rsidR="009B5C33" w:rsidRPr="00FD384E" w:rsidRDefault="006E078C" w:rsidP="004A7D09">
      <w:pPr>
        <w:tabs>
          <w:tab w:val="center" w:pos="3902"/>
        </w:tabs>
        <w:autoSpaceDE w:val="0"/>
        <w:autoSpaceDN w:val="0"/>
        <w:adjustRightInd w:val="0"/>
        <w:rPr>
          <w:rFonts w:ascii="Arial" w:hAnsi="Arial" w:cs="Arial"/>
          <w:bCs/>
          <w:color w:val="000000"/>
        </w:rPr>
      </w:pPr>
      <w:r w:rsidRPr="00FD384E">
        <w:rPr>
          <w:rFonts w:ascii="Arial" w:hAnsi="Arial" w:cs="Arial"/>
          <w:bCs/>
          <w:color w:val="000000"/>
        </w:rPr>
        <w:t>Just o</w:t>
      </w:r>
      <w:r w:rsidR="005F1AAE" w:rsidRPr="00FD384E">
        <w:rPr>
          <w:rFonts w:ascii="Arial" w:hAnsi="Arial" w:cs="Arial"/>
          <w:bCs/>
          <w:color w:val="000000"/>
        </w:rPr>
        <w:t>ver half of respondents (56.5%) “</w:t>
      </w:r>
      <w:proofErr w:type="gramStart"/>
      <w:r w:rsidR="005F1AAE" w:rsidRPr="00FD384E">
        <w:rPr>
          <w:rFonts w:ascii="Arial" w:hAnsi="Arial" w:cs="Arial"/>
          <w:bCs/>
          <w:color w:val="000000"/>
        </w:rPr>
        <w:t>agree</w:t>
      </w:r>
      <w:proofErr w:type="gramEnd"/>
      <w:r w:rsidR="005F1AAE" w:rsidRPr="00FD384E">
        <w:rPr>
          <w:rFonts w:ascii="Arial" w:hAnsi="Arial" w:cs="Arial"/>
          <w:bCs/>
          <w:color w:val="000000"/>
        </w:rPr>
        <w:t>” or “strongly agree” that recr</w:t>
      </w:r>
      <w:r w:rsidRPr="00FD384E">
        <w:rPr>
          <w:rFonts w:ascii="Arial" w:hAnsi="Arial" w:cs="Arial"/>
          <w:bCs/>
          <w:color w:val="000000"/>
        </w:rPr>
        <w:t xml:space="preserve">uitment is fair </w:t>
      </w:r>
      <w:r w:rsidR="00E115C2" w:rsidRPr="00FD384E">
        <w:rPr>
          <w:rFonts w:ascii="Arial" w:hAnsi="Arial" w:cs="Arial"/>
          <w:bCs/>
          <w:color w:val="000000"/>
        </w:rPr>
        <w:t xml:space="preserve">and transparent, while </w:t>
      </w:r>
      <w:r w:rsidR="00DC7115" w:rsidRPr="00FD384E">
        <w:rPr>
          <w:rFonts w:ascii="Arial" w:hAnsi="Arial" w:cs="Arial"/>
          <w:bCs/>
          <w:color w:val="000000"/>
        </w:rPr>
        <w:t xml:space="preserve">around </w:t>
      </w:r>
      <w:r w:rsidR="00024E61" w:rsidRPr="00FD384E">
        <w:rPr>
          <w:rFonts w:ascii="Arial" w:hAnsi="Arial" w:cs="Arial"/>
          <w:bCs/>
          <w:color w:val="000000"/>
        </w:rPr>
        <w:t>a quarter either “disagree” or “strongly disagree</w:t>
      </w:r>
      <w:r w:rsidR="00781870" w:rsidRPr="00FD384E">
        <w:rPr>
          <w:rFonts w:ascii="Arial" w:hAnsi="Arial" w:cs="Arial"/>
          <w:bCs/>
          <w:color w:val="000000"/>
        </w:rPr>
        <w:t xml:space="preserve">”.  </w:t>
      </w:r>
    </w:p>
    <w:p w:rsidR="004E36FB" w:rsidRPr="00FD384E" w:rsidRDefault="004E36FB" w:rsidP="004A7D09">
      <w:pPr>
        <w:tabs>
          <w:tab w:val="center" w:pos="3902"/>
        </w:tabs>
        <w:autoSpaceDE w:val="0"/>
        <w:autoSpaceDN w:val="0"/>
        <w:adjustRightInd w:val="0"/>
        <w:rPr>
          <w:rFonts w:ascii="Arial" w:hAnsi="Arial" w:cs="Arial"/>
          <w:bCs/>
          <w:color w:val="000000"/>
        </w:rPr>
      </w:pPr>
      <w:r w:rsidRPr="00FD384E">
        <w:rPr>
          <w:rFonts w:ascii="Arial" w:hAnsi="Arial" w:cs="Arial"/>
          <w:bCs/>
          <w:color w:val="000000"/>
        </w:rPr>
        <w:t xml:space="preserve">The most frequently raised concern amongst respondents was for recruitment to be fair and transparent, </w:t>
      </w:r>
      <w:r w:rsidR="004A7D09" w:rsidRPr="00FD384E">
        <w:rPr>
          <w:rFonts w:ascii="Arial" w:hAnsi="Arial" w:cs="Arial"/>
          <w:bCs/>
          <w:color w:val="000000"/>
        </w:rPr>
        <w:t xml:space="preserve">and for </w:t>
      </w:r>
      <w:r w:rsidRPr="00FD384E">
        <w:rPr>
          <w:rFonts w:ascii="Arial" w:hAnsi="Arial" w:cs="Arial"/>
          <w:bCs/>
          <w:color w:val="000000"/>
        </w:rPr>
        <w:t xml:space="preserve">appointments </w:t>
      </w:r>
      <w:r w:rsidR="004A7D09" w:rsidRPr="00FD384E">
        <w:rPr>
          <w:rFonts w:ascii="Arial" w:hAnsi="Arial" w:cs="Arial"/>
          <w:bCs/>
          <w:color w:val="000000"/>
        </w:rPr>
        <w:t xml:space="preserve">to be </w:t>
      </w:r>
      <w:r w:rsidRPr="00FD384E">
        <w:rPr>
          <w:rFonts w:ascii="Arial" w:hAnsi="Arial" w:cs="Arial"/>
          <w:bCs/>
          <w:color w:val="000000"/>
        </w:rPr>
        <w:t>based on merit</w:t>
      </w:r>
      <w:r w:rsidR="004A7D09" w:rsidRPr="00FD384E">
        <w:rPr>
          <w:rFonts w:ascii="Arial" w:hAnsi="Arial" w:cs="Arial"/>
          <w:bCs/>
          <w:color w:val="000000"/>
        </w:rPr>
        <w:t xml:space="preserve"> (i.e. </w:t>
      </w:r>
      <w:r w:rsidR="00B45EDC">
        <w:rPr>
          <w:rFonts w:ascii="Arial" w:hAnsi="Arial" w:cs="Arial"/>
          <w:bCs/>
          <w:color w:val="000000"/>
        </w:rPr>
        <w:t xml:space="preserve">based on </w:t>
      </w:r>
      <w:r w:rsidRPr="00FD384E">
        <w:rPr>
          <w:rFonts w:ascii="Arial" w:hAnsi="Arial" w:cs="Arial"/>
          <w:bCs/>
          <w:color w:val="000000"/>
        </w:rPr>
        <w:t>qualifications and experience</w:t>
      </w:r>
      <w:r w:rsidR="004A7D09" w:rsidRPr="00FD384E">
        <w:rPr>
          <w:rFonts w:ascii="Arial" w:hAnsi="Arial" w:cs="Arial"/>
          <w:bCs/>
          <w:color w:val="000000"/>
        </w:rPr>
        <w:t>)</w:t>
      </w:r>
      <w:r w:rsidRPr="00FD384E">
        <w:rPr>
          <w:rFonts w:ascii="Arial" w:hAnsi="Arial" w:cs="Arial"/>
          <w:bCs/>
          <w:color w:val="000000"/>
        </w:rPr>
        <w:t>.</w:t>
      </w:r>
    </w:p>
    <w:p w:rsidR="004E36FB" w:rsidRPr="00FD384E" w:rsidRDefault="004E36FB" w:rsidP="004E36FB">
      <w:pPr>
        <w:rPr>
          <w:rFonts w:ascii="Arial" w:hAnsi="Arial" w:cs="Arial"/>
          <w:b/>
          <w:sz w:val="20"/>
          <w:szCs w:val="20"/>
        </w:rPr>
      </w:pPr>
    </w:p>
    <w:p w:rsidR="004A7D09" w:rsidRPr="00FD384E" w:rsidRDefault="004E36FB" w:rsidP="004A7D09">
      <w:pPr>
        <w:ind w:left="360"/>
        <w:rPr>
          <w:rFonts w:ascii="Arial" w:hAnsi="Arial" w:cs="Arial"/>
          <w:sz w:val="20"/>
          <w:szCs w:val="20"/>
        </w:rPr>
      </w:pPr>
      <w:r w:rsidRPr="00FD384E">
        <w:rPr>
          <w:rFonts w:ascii="Arial" w:hAnsi="Arial" w:cs="Arial"/>
          <w:sz w:val="20"/>
          <w:szCs w:val="20"/>
        </w:rPr>
        <w:t>“Recruitment should be based on merit and not favouritism.” (R229)   “Favouritism, nepotism, islandism should not be part of the decision-making…  Recruitments should be based on merit and through the recruitment procedures set by the Public Service Commission” (R410)</w:t>
      </w:r>
      <w:r w:rsidR="004A7D09" w:rsidRPr="00FD384E">
        <w:rPr>
          <w:rFonts w:ascii="Arial" w:hAnsi="Arial" w:cs="Arial"/>
          <w:sz w:val="20"/>
          <w:szCs w:val="20"/>
        </w:rPr>
        <w:t xml:space="preserve"> </w:t>
      </w:r>
    </w:p>
    <w:p w:rsidR="004A7D09" w:rsidRPr="00FD384E" w:rsidRDefault="004A7D09" w:rsidP="004A7D09">
      <w:pPr>
        <w:ind w:left="360"/>
        <w:rPr>
          <w:rFonts w:ascii="Arial" w:hAnsi="Arial" w:cs="Arial"/>
          <w:sz w:val="20"/>
          <w:szCs w:val="20"/>
        </w:rPr>
      </w:pPr>
    </w:p>
    <w:p w:rsidR="00B45EDC" w:rsidRDefault="004E36FB" w:rsidP="004A7D09">
      <w:pPr>
        <w:ind w:left="360"/>
        <w:rPr>
          <w:rFonts w:ascii="Arial" w:hAnsi="Arial" w:cs="Arial"/>
          <w:bCs/>
          <w:color w:val="000000"/>
          <w:sz w:val="20"/>
          <w:szCs w:val="20"/>
        </w:rPr>
      </w:pPr>
      <w:r w:rsidRPr="00FD384E">
        <w:rPr>
          <w:rFonts w:ascii="Arial" w:hAnsi="Arial" w:cs="Arial"/>
          <w:bCs/>
          <w:color w:val="000000"/>
          <w:sz w:val="20"/>
          <w:szCs w:val="20"/>
        </w:rPr>
        <w:t>“Selection Panel should be neutral from political affiliation/provincial system/family bisnis or favourisme” (R206).</w:t>
      </w:r>
      <w:r w:rsidR="00B45EDC">
        <w:rPr>
          <w:rFonts w:ascii="Arial" w:hAnsi="Arial" w:cs="Arial"/>
          <w:bCs/>
          <w:color w:val="000000"/>
          <w:sz w:val="20"/>
          <w:szCs w:val="20"/>
        </w:rPr>
        <w:t xml:space="preserve"> </w:t>
      </w:r>
      <w:r w:rsidRPr="00FD384E">
        <w:rPr>
          <w:rFonts w:ascii="Arial" w:hAnsi="Arial" w:cs="Arial"/>
          <w:bCs/>
          <w:color w:val="000000"/>
          <w:sz w:val="20"/>
          <w:szCs w:val="20"/>
        </w:rPr>
        <w:t xml:space="preserve"> </w:t>
      </w:r>
    </w:p>
    <w:p w:rsidR="00B45EDC" w:rsidRDefault="00B45EDC" w:rsidP="004A7D09">
      <w:pPr>
        <w:ind w:left="360"/>
        <w:rPr>
          <w:rFonts w:ascii="Arial" w:hAnsi="Arial" w:cs="Arial"/>
          <w:bCs/>
          <w:color w:val="000000"/>
          <w:sz w:val="20"/>
          <w:szCs w:val="20"/>
        </w:rPr>
      </w:pPr>
    </w:p>
    <w:p w:rsidR="009B5C33" w:rsidRPr="00FD384E" w:rsidRDefault="004E36FB" w:rsidP="004A7D09">
      <w:pPr>
        <w:ind w:left="360"/>
        <w:rPr>
          <w:rFonts w:ascii="Arial" w:hAnsi="Arial" w:cs="Arial"/>
          <w:sz w:val="20"/>
          <w:szCs w:val="20"/>
        </w:rPr>
      </w:pPr>
      <w:r w:rsidRPr="00FD384E">
        <w:rPr>
          <w:rFonts w:ascii="Arial" w:hAnsi="Arial" w:cs="Arial"/>
          <w:sz w:val="20"/>
          <w:szCs w:val="20"/>
        </w:rPr>
        <w:t>“Appointments should be made based on merits and work experience” (R246).</w:t>
      </w:r>
    </w:p>
    <w:p w:rsidR="004E36FB" w:rsidRPr="00FD384E" w:rsidRDefault="004E36FB" w:rsidP="004E36FB">
      <w:pPr>
        <w:rPr>
          <w:rFonts w:ascii="Arial" w:hAnsi="Arial" w:cs="Arial"/>
        </w:rPr>
      </w:pPr>
    </w:p>
    <w:p w:rsidR="00490FDD" w:rsidRPr="00FD384E" w:rsidRDefault="000F55A3" w:rsidP="004E36FB">
      <w:pPr>
        <w:rPr>
          <w:rFonts w:ascii="Arial" w:hAnsi="Arial" w:cs="Arial"/>
          <w:bCs/>
          <w:color w:val="000000"/>
          <w:sz w:val="20"/>
          <w:szCs w:val="20"/>
        </w:rPr>
      </w:pPr>
      <w:r w:rsidRPr="00FD384E">
        <w:rPr>
          <w:rFonts w:ascii="Arial" w:hAnsi="Arial" w:cs="Arial"/>
        </w:rPr>
        <w:t>I</w:t>
      </w:r>
      <w:r w:rsidR="00781870" w:rsidRPr="00FD384E">
        <w:rPr>
          <w:rFonts w:ascii="Arial" w:hAnsi="Arial" w:cs="Arial"/>
        </w:rPr>
        <w:t xml:space="preserve">t </w:t>
      </w:r>
      <w:r w:rsidR="000048EE" w:rsidRPr="00FD384E">
        <w:rPr>
          <w:rFonts w:ascii="Arial" w:hAnsi="Arial" w:cs="Arial"/>
        </w:rPr>
        <w:t>is important to note</w:t>
      </w:r>
      <w:r w:rsidR="004E36FB" w:rsidRPr="00FD384E">
        <w:rPr>
          <w:rFonts w:ascii="Arial" w:hAnsi="Arial" w:cs="Arial"/>
        </w:rPr>
        <w:t xml:space="preserve"> </w:t>
      </w:r>
      <w:r w:rsidR="000048EE" w:rsidRPr="00FD384E">
        <w:rPr>
          <w:rFonts w:ascii="Arial" w:hAnsi="Arial" w:cs="Arial"/>
        </w:rPr>
        <w:t>difference</w:t>
      </w:r>
      <w:r w:rsidR="006D3844" w:rsidRPr="00FD384E">
        <w:rPr>
          <w:rFonts w:ascii="Arial" w:hAnsi="Arial" w:cs="Arial"/>
        </w:rPr>
        <w:t>s</w:t>
      </w:r>
      <w:r w:rsidR="000048EE" w:rsidRPr="00FD384E">
        <w:rPr>
          <w:rFonts w:ascii="Arial" w:hAnsi="Arial" w:cs="Arial"/>
        </w:rPr>
        <w:t xml:space="preserve"> in pe</w:t>
      </w:r>
      <w:r w:rsidR="00781870" w:rsidRPr="00FD384E">
        <w:rPr>
          <w:rFonts w:ascii="Arial" w:hAnsi="Arial" w:cs="Arial"/>
        </w:rPr>
        <w:t>rc</w:t>
      </w:r>
      <w:r w:rsidR="006D3844" w:rsidRPr="00FD384E">
        <w:rPr>
          <w:rFonts w:ascii="Arial" w:hAnsi="Arial" w:cs="Arial"/>
        </w:rPr>
        <w:t>eptions between women and men</w:t>
      </w:r>
      <w:r w:rsidR="004A7D09" w:rsidRPr="00FD384E">
        <w:rPr>
          <w:rFonts w:ascii="Arial" w:hAnsi="Arial" w:cs="Arial"/>
        </w:rPr>
        <w:t xml:space="preserve">. </w:t>
      </w:r>
      <w:r w:rsidR="00D04726">
        <w:rPr>
          <w:rFonts w:ascii="Arial" w:hAnsi="Arial" w:cs="Arial"/>
        </w:rPr>
        <w:t xml:space="preserve"> </w:t>
      </w:r>
      <w:r w:rsidR="004A7D09" w:rsidRPr="00FD384E">
        <w:rPr>
          <w:rFonts w:ascii="Arial" w:hAnsi="Arial" w:cs="Arial"/>
        </w:rPr>
        <w:t>A</w:t>
      </w:r>
      <w:r w:rsidR="00F85CD2" w:rsidRPr="00FD384E">
        <w:rPr>
          <w:rFonts w:ascii="Arial" w:hAnsi="Arial" w:cs="Arial"/>
        </w:rPr>
        <w:t xml:space="preserve"> </w:t>
      </w:r>
      <w:r w:rsidR="000048EE" w:rsidRPr="00FD384E">
        <w:rPr>
          <w:rFonts w:ascii="Arial" w:hAnsi="Arial" w:cs="Arial"/>
        </w:rPr>
        <w:t xml:space="preserve">much lower proportion of female respondents </w:t>
      </w:r>
      <w:r w:rsidR="00C0248E" w:rsidRPr="00FD384E">
        <w:rPr>
          <w:rFonts w:ascii="Arial" w:hAnsi="Arial" w:cs="Arial"/>
        </w:rPr>
        <w:t>felt th</w:t>
      </w:r>
      <w:r w:rsidR="000048EE" w:rsidRPr="00FD384E">
        <w:rPr>
          <w:rFonts w:ascii="Arial" w:hAnsi="Arial" w:cs="Arial"/>
        </w:rPr>
        <w:t xml:space="preserve">at </w:t>
      </w:r>
      <w:r w:rsidR="00697566" w:rsidRPr="00FD384E">
        <w:rPr>
          <w:rFonts w:ascii="Arial" w:hAnsi="Arial" w:cs="Arial"/>
        </w:rPr>
        <w:t>recruit</w:t>
      </w:r>
      <w:r w:rsidR="000048EE" w:rsidRPr="00FD384E">
        <w:rPr>
          <w:rFonts w:ascii="Arial" w:hAnsi="Arial" w:cs="Arial"/>
        </w:rPr>
        <w:t xml:space="preserve">ment </w:t>
      </w:r>
      <w:r w:rsidRPr="00FD384E">
        <w:rPr>
          <w:rFonts w:ascii="Arial" w:hAnsi="Arial" w:cs="Arial"/>
        </w:rPr>
        <w:t>i</w:t>
      </w:r>
      <w:r w:rsidR="000048EE" w:rsidRPr="00FD384E">
        <w:rPr>
          <w:rFonts w:ascii="Arial" w:hAnsi="Arial" w:cs="Arial"/>
        </w:rPr>
        <w:t>s fair and transparent (</w:t>
      </w:r>
      <w:r w:rsidR="004A7D09" w:rsidRPr="00FD384E">
        <w:rPr>
          <w:rFonts w:ascii="Arial" w:hAnsi="Arial" w:cs="Arial"/>
        </w:rPr>
        <w:t xml:space="preserve">only </w:t>
      </w:r>
      <w:r w:rsidR="00C0248E" w:rsidRPr="00FD384E">
        <w:rPr>
          <w:rFonts w:ascii="Arial" w:hAnsi="Arial" w:cs="Arial"/>
        </w:rPr>
        <w:t>39% of women “agree</w:t>
      </w:r>
      <w:r w:rsidR="00041251" w:rsidRPr="00FD384E">
        <w:rPr>
          <w:rFonts w:ascii="Arial" w:hAnsi="Arial" w:cs="Arial"/>
        </w:rPr>
        <w:t>”</w:t>
      </w:r>
      <w:r w:rsidR="00C0248E" w:rsidRPr="00FD384E">
        <w:rPr>
          <w:rFonts w:ascii="Arial" w:hAnsi="Arial" w:cs="Arial"/>
        </w:rPr>
        <w:t xml:space="preserve"> or </w:t>
      </w:r>
      <w:r w:rsidR="00041251" w:rsidRPr="00FD384E">
        <w:rPr>
          <w:rFonts w:ascii="Arial" w:hAnsi="Arial" w:cs="Arial"/>
        </w:rPr>
        <w:t>“</w:t>
      </w:r>
      <w:r w:rsidR="00C0248E" w:rsidRPr="00FD384E">
        <w:rPr>
          <w:rFonts w:ascii="Arial" w:hAnsi="Arial" w:cs="Arial"/>
        </w:rPr>
        <w:t>strongly agree</w:t>
      </w:r>
      <w:r w:rsidR="00537FD5" w:rsidRPr="00FD384E">
        <w:rPr>
          <w:rFonts w:ascii="Arial" w:hAnsi="Arial" w:cs="Arial"/>
        </w:rPr>
        <w:t>”</w:t>
      </w:r>
      <w:r w:rsidR="00781870" w:rsidRPr="00FD384E">
        <w:rPr>
          <w:rFonts w:ascii="Arial" w:hAnsi="Arial" w:cs="Arial"/>
        </w:rPr>
        <w:t xml:space="preserve"> compared to </w:t>
      </w:r>
      <w:r w:rsidR="00C0248E" w:rsidRPr="00FD384E">
        <w:rPr>
          <w:rFonts w:ascii="Arial" w:hAnsi="Arial" w:cs="Arial"/>
        </w:rPr>
        <w:t>49% of</w:t>
      </w:r>
      <w:r w:rsidR="00781870" w:rsidRPr="00FD384E">
        <w:rPr>
          <w:rFonts w:ascii="Arial" w:hAnsi="Arial" w:cs="Arial"/>
        </w:rPr>
        <w:t xml:space="preserve"> men)</w:t>
      </w:r>
      <w:r w:rsidR="000048EE" w:rsidRPr="00FD384E">
        <w:rPr>
          <w:rFonts w:ascii="Arial" w:hAnsi="Arial" w:cs="Arial"/>
        </w:rPr>
        <w:t>.</w:t>
      </w:r>
      <w:r w:rsidR="000048EE" w:rsidRPr="00FD384E">
        <w:rPr>
          <w:rStyle w:val="FootnoteReference"/>
          <w:rFonts w:ascii="Arial" w:hAnsi="Arial" w:cs="Arial"/>
        </w:rPr>
        <w:footnoteReference w:id="20"/>
      </w:r>
      <w:r w:rsidR="00F85CD2" w:rsidRPr="00FD384E">
        <w:rPr>
          <w:rFonts w:ascii="Arial" w:hAnsi="Arial" w:cs="Arial"/>
        </w:rPr>
        <w:t xml:space="preserve"> </w:t>
      </w:r>
    </w:p>
    <w:p w:rsidR="00490FDD" w:rsidRPr="00FD384E" w:rsidRDefault="00490FDD" w:rsidP="003465EF">
      <w:pPr>
        <w:rPr>
          <w:rFonts w:ascii="Arial" w:hAnsi="Arial" w:cs="Arial"/>
          <w:b/>
          <w:sz w:val="20"/>
          <w:szCs w:val="20"/>
        </w:rPr>
      </w:pPr>
    </w:p>
    <w:p w:rsidR="000048EE" w:rsidRPr="00FD384E" w:rsidRDefault="00192B63" w:rsidP="004E2C7B">
      <w:pPr>
        <w:jc w:val="center"/>
        <w:rPr>
          <w:rFonts w:ascii="Arial" w:hAnsi="Arial" w:cs="Arial"/>
          <w:b/>
          <w:sz w:val="20"/>
          <w:szCs w:val="20"/>
        </w:rPr>
      </w:pPr>
      <w:proofErr w:type="gramStart"/>
      <w:r>
        <w:rPr>
          <w:rFonts w:ascii="Arial" w:hAnsi="Arial" w:cs="Arial"/>
          <w:b/>
          <w:sz w:val="20"/>
          <w:szCs w:val="20"/>
        </w:rPr>
        <w:t>Chart 9.</w:t>
      </w:r>
      <w:proofErr w:type="gramEnd"/>
      <w:r w:rsidR="000048EE" w:rsidRPr="00FD384E">
        <w:rPr>
          <w:rFonts w:ascii="Arial" w:hAnsi="Arial" w:cs="Arial"/>
          <w:b/>
          <w:sz w:val="20"/>
          <w:szCs w:val="20"/>
        </w:rPr>
        <w:t xml:space="preserve">  Perceptions o</w:t>
      </w:r>
      <w:r w:rsidR="009B5C33" w:rsidRPr="00FD384E">
        <w:rPr>
          <w:rFonts w:ascii="Arial" w:hAnsi="Arial" w:cs="Arial"/>
          <w:b/>
          <w:sz w:val="20"/>
          <w:szCs w:val="20"/>
        </w:rPr>
        <w:t>n</w:t>
      </w:r>
      <w:r w:rsidR="008B7114" w:rsidRPr="00FD384E">
        <w:rPr>
          <w:rFonts w:ascii="Arial" w:hAnsi="Arial" w:cs="Arial"/>
          <w:b/>
          <w:sz w:val="20"/>
          <w:szCs w:val="20"/>
        </w:rPr>
        <w:t xml:space="preserve"> fairness and transparency in</w:t>
      </w:r>
      <w:r w:rsidR="000048EE" w:rsidRPr="00FD384E">
        <w:rPr>
          <w:rFonts w:ascii="Arial" w:hAnsi="Arial" w:cs="Arial"/>
          <w:b/>
          <w:sz w:val="20"/>
          <w:szCs w:val="20"/>
        </w:rPr>
        <w:t xml:space="preserve"> recruitment by gender</w:t>
      </w:r>
    </w:p>
    <w:p w:rsidR="00697566" w:rsidRPr="00FD384E" w:rsidRDefault="000F1FED" w:rsidP="004E2C7B">
      <w:pPr>
        <w:jc w:val="center"/>
        <w:rPr>
          <w:rFonts w:ascii="Arial" w:hAnsi="Arial" w:cs="Arial"/>
        </w:rPr>
      </w:pPr>
      <w:r>
        <w:rPr>
          <w:rFonts w:ascii="Arial" w:hAnsi="Arial" w:cs="Arial"/>
          <w:noProof/>
          <w:lang w:val="en-AU" w:eastAsia="en-AU"/>
        </w:rPr>
        <w:drawing>
          <wp:inline distT="0" distB="0" distL="0" distR="0">
            <wp:extent cx="4387215" cy="30156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7215" cy="3015615"/>
                    </a:xfrm>
                    <a:prstGeom prst="rect">
                      <a:avLst/>
                    </a:prstGeom>
                    <a:noFill/>
                    <a:ln>
                      <a:noFill/>
                    </a:ln>
                  </pic:spPr>
                </pic:pic>
              </a:graphicData>
            </a:graphic>
          </wp:inline>
        </w:drawing>
      </w:r>
    </w:p>
    <w:p w:rsidR="00697566" w:rsidRPr="00FD384E" w:rsidRDefault="004A7D09" w:rsidP="004E2C7B">
      <w:pPr>
        <w:jc w:val="center"/>
        <w:rPr>
          <w:rFonts w:ascii="Arial" w:hAnsi="Arial" w:cs="Arial"/>
          <w:sz w:val="20"/>
          <w:szCs w:val="20"/>
        </w:rPr>
      </w:pPr>
      <w:r w:rsidRPr="00FD384E">
        <w:rPr>
          <w:rFonts w:ascii="Arial" w:hAnsi="Arial" w:cs="Arial"/>
          <w:sz w:val="20"/>
          <w:szCs w:val="20"/>
        </w:rPr>
        <w:t>n=500</w:t>
      </w:r>
    </w:p>
    <w:p w:rsidR="00697566" w:rsidRDefault="00697566" w:rsidP="003465EF">
      <w:pPr>
        <w:rPr>
          <w:rFonts w:ascii="Arial" w:hAnsi="Arial" w:cs="Arial"/>
        </w:rPr>
      </w:pPr>
    </w:p>
    <w:p w:rsidR="00B45EDC" w:rsidRDefault="00B45EDC" w:rsidP="003465EF">
      <w:pPr>
        <w:rPr>
          <w:rFonts w:ascii="Arial" w:hAnsi="Arial" w:cs="Arial"/>
        </w:rPr>
      </w:pPr>
    </w:p>
    <w:p w:rsidR="00B51AAB" w:rsidRDefault="00B51AAB" w:rsidP="003465EF">
      <w:pPr>
        <w:rPr>
          <w:rFonts w:ascii="Arial" w:hAnsi="Arial" w:cs="Arial"/>
        </w:rPr>
      </w:pPr>
    </w:p>
    <w:p w:rsidR="00B45EDC" w:rsidRPr="001535F7" w:rsidRDefault="00B45EDC" w:rsidP="003465EF">
      <w:pPr>
        <w:rPr>
          <w:rFonts w:ascii="Arial" w:hAnsi="Arial" w:cs="Arial"/>
          <w:b/>
        </w:rPr>
      </w:pPr>
    </w:p>
    <w:tbl>
      <w:tblPr>
        <w:tblW w:w="6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1863"/>
        <w:gridCol w:w="1260"/>
        <w:gridCol w:w="1586"/>
      </w:tblGrid>
      <w:tr w:rsidR="00500928" w:rsidRPr="00FD384E">
        <w:trPr>
          <w:trHeight w:val="255"/>
        </w:trPr>
        <w:tc>
          <w:tcPr>
            <w:tcW w:w="5040" w:type="dxa"/>
            <w:gridSpan w:val="3"/>
            <w:tcBorders>
              <w:right w:val="nil"/>
            </w:tcBorders>
            <w:shd w:val="clear" w:color="auto" w:fill="auto"/>
            <w:noWrap/>
            <w:vAlign w:val="bottom"/>
          </w:tcPr>
          <w:p w:rsidR="00500928" w:rsidRPr="00FD384E" w:rsidRDefault="00500928">
            <w:pPr>
              <w:rPr>
                <w:rFonts w:ascii="Arial" w:hAnsi="Arial" w:cs="Arial"/>
                <w:sz w:val="20"/>
                <w:szCs w:val="20"/>
              </w:rPr>
            </w:pPr>
            <w:r w:rsidRPr="00FD384E">
              <w:rPr>
                <w:rFonts w:ascii="Arial" w:hAnsi="Arial" w:cs="Arial"/>
                <w:b/>
                <w:bCs/>
                <w:sz w:val="20"/>
                <w:szCs w:val="20"/>
              </w:rPr>
              <w:t xml:space="preserve">Recruitment is fair and transparent </w:t>
            </w:r>
            <w:r>
              <w:rPr>
                <w:rFonts w:ascii="Arial" w:hAnsi="Arial" w:cs="Arial"/>
                <w:b/>
                <w:bCs/>
                <w:sz w:val="20"/>
                <w:szCs w:val="20"/>
              </w:rPr>
              <w:t>by gender</w:t>
            </w:r>
          </w:p>
        </w:tc>
        <w:tc>
          <w:tcPr>
            <w:tcW w:w="1586" w:type="dxa"/>
            <w:tcBorders>
              <w:left w:val="nil"/>
            </w:tcBorders>
            <w:shd w:val="clear" w:color="auto" w:fill="auto"/>
            <w:noWrap/>
            <w:vAlign w:val="bottom"/>
          </w:tcPr>
          <w:p w:rsidR="00500928" w:rsidRPr="00FD384E" w:rsidRDefault="00500928">
            <w:pPr>
              <w:rPr>
                <w:rFonts w:ascii="Arial" w:hAnsi="Arial" w:cs="Arial"/>
                <w:sz w:val="20"/>
                <w:szCs w:val="20"/>
              </w:rPr>
            </w:pPr>
          </w:p>
        </w:tc>
      </w:tr>
      <w:tr w:rsidR="00332A89" w:rsidRPr="00FD384E">
        <w:trPr>
          <w:trHeight w:val="255"/>
        </w:trPr>
        <w:tc>
          <w:tcPr>
            <w:tcW w:w="1917" w:type="dxa"/>
            <w:shd w:val="clear" w:color="auto" w:fill="auto"/>
            <w:noWrap/>
            <w:vAlign w:val="bottom"/>
          </w:tcPr>
          <w:p w:rsidR="00332A89" w:rsidRPr="00FD384E" w:rsidRDefault="008F7313">
            <w:pPr>
              <w:rPr>
                <w:rFonts w:ascii="Arial" w:hAnsi="Arial" w:cs="Arial"/>
                <w:b/>
                <w:bCs/>
                <w:sz w:val="20"/>
                <w:szCs w:val="20"/>
              </w:rPr>
            </w:pPr>
            <w:r>
              <w:rPr>
                <w:rFonts w:ascii="Arial" w:hAnsi="Arial" w:cs="Arial"/>
                <w:b/>
                <w:bCs/>
                <w:sz w:val="20"/>
                <w:szCs w:val="20"/>
              </w:rPr>
              <w:t>Gender</w:t>
            </w:r>
          </w:p>
        </w:tc>
        <w:tc>
          <w:tcPr>
            <w:tcW w:w="1863" w:type="dxa"/>
            <w:shd w:val="clear" w:color="auto" w:fill="auto"/>
            <w:noWrap/>
            <w:vAlign w:val="bottom"/>
          </w:tcPr>
          <w:p w:rsidR="002829D9" w:rsidRPr="00FD384E" w:rsidRDefault="00332A89" w:rsidP="004E36FB">
            <w:pPr>
              <w:jc w:val="center"/>
              <w:rPr>
                <w:rFonts w:ascii="Arial" w:hAnsi="Arial" w:cs="Arial"/>
                <w:b/>
                <w:bCs/>
                <w:sz w:val="20"/>
                <w:szCs w:val="20"/>
              </w:rPr>
            </w:pPr>
            <w:r w:rsidRPr="00FD384E">
              <w:rPr>
                <w:rFonts w:ascii="Arial" w:hAnsi="Arial" w:cs="Arial"/>
                <w:b/>
                <w:bCs/>
                <w:sz w:val="20"/>
                <w:szCs w:val="20"/>
              </w:rPr>
              <w:t>Mean</w:t>
            </w:r>
          </w:p>
          <w:p w:rsidR="00332A89" w:rsidRPr="00FD384E" w:rsidRDefault="006D3844" w:rsidP="004E36FB">
            <w:pPr>
              <w:jc w:val="center"/>
              <w:rPr>
                <w:rFonts w:ascii="Arial" w:hAnsi="Arial" w:cs="Arial"/>
                <w:b/>
                <w:bCs/>
                <w:sz w:val="20"/>
                <w:szCs w:val="20"/>
              </w:rPr>
            </w:pPr>
            <w:r w:rsidRPr="00FD384E">
              <w:rPr>
                <w:rFonts w:ascii="Arial" w:hAnsi="Arial" w:cs="Arial"/>
                <w:b/>
                <w:bCs/>
                <w:sz w:val="20"/>
                <w:szCs w:val="20"/>
              </w:rPr>
              <w:t>(scale 1 to 5)</w:t>
            </w:r>
            <w:r w:rsidR="002829D9" w:rsidRPr="00FD384E">
              <w:rPr>
                <w:rStyle w:val="FootnoteReference"/>
                <w:rFonts w:ascii="Arial" w:hAnsi="Arial" w:cs="Arial"/>
                <w:b/>
                <w:bCs/>
                <w:sz w:val="20"/>
                <w:szCs w:val="20"/>
              </w:rPr>
              <w:footnoteReference w:id="21"/>
            </w:r>
          </w:p>
        </w:tc>
        <w:tc>
          <w:tcPr>
            <w:tcW w:w="1260" w:type="dxa"/>
            <w:shd w:val="clear" w:color="auto" w:fill="auto"/>
            <w:noWrap/>
            <w:vAlign w:val="bottom"/>
          </w:tcPr>
          <w:p w:rsidR="00332A89" w:rsidRPr="00FD384E" w:rsidRDefault="00332A89" w:rsidP="004E36FB">
            <w:pPr>
              <w:jc w:val="center"/>
              <w:rPr>
                <w:rFonts w:ascii="Arial" w:hAnsi="Arial" w:cs="Arial"/>
                <w:b/>
                <w:bCs/>
                <w:sz w:val="20"/>
                <w:szCs w:val="20"/>
              </w:rPr>
            </w:pPr>
            <w:r w:rsidRPr="00FD384E">
              <w:rPr>
                <w:rFonts w:ascii="Arial" w:hAnsi="Arial" w:cs="Arial"/>
                <w:b/>
                <w:bCs/>
                <w:sz w:val="20"/>
                <w:szCs w:val="20"/>
              </w:rPr>
              <w:t>N</w:t>
            </w:r>
          </w:p>
        </w:tc>
        <w:tc>
          <w:tcPr>
            <w:tcW w:w="1586" w:type="dxa"/>
            <w:shd w:val="clear" w:color="auto" w:fill="auto"/>
            <w:noWrap/>
            <w:vAlign w:val="bottom"/>
          </w:tcPr>
          <w:p w:rsidR="00332A89" w:rsidRPr="00FD384E" w:rsidRDefault="00332A89">
            <w:pPr>
              <w:rPr>
                <w:rFonts w:ascii="Arial" w:hAnsi="Arial" w:cs="Arial"/>
                <w:b/>
                <w:bCs/>
                <w:sz w:val="20"/>
                <w:szCs w:val="20"/>
              </w:rPr>
            </w:pPr>
            <w:r w:rsidRPr="00FD384E">
              <w:rPr>
                <w:rFonts w:ascii="Arial" w:hAnsi="Arial" w:cs="Arial"/>
                <w:b/>
                <w:bCs/>
                <w:sz w:val="20"/>
                <w:szCs w:val="20"/>
              </w:rPr>
              <w:t>Std. Deviation</w:t>
            </w:r>
          </w:p>
        </w:tc>
      </w:tr>
      <w:tr w:rsidR="00332A89" w:rsidRPr="00FD384E">
        <w:trPr>
          <w:trHeight w:val="255"/>
        </w:trPr>
        <w:tc>
          <w:tcPr>
            <w:tcW w:w="1917" w:type="dxa"/>
            <w:shd w:val="clear" w:color="auto" w:fill="auto"/>
            <w:noWrap/>
            <w:vAlign w:val="bottom"/>
          </w:tcPr>
          <w:p w:rsidR="00332A89" w:rsidRPr="00FD384E" w:rsidRDefault="00332A89">
            <w:pPr>
              <w:rPr>
                <w:rFonts w:ascii="Arial" w:hAnsi="Arial" w:cs="Arial"/>
                <w:sz w:val="20"/>
                <w:szCs w:val="20"/>
              </w:rPr>
            </w:pPr>
            <w:r w:rsidRPr="00FD384E">
              <w:rPr>
                <w:rFonts w:ascii="Arial" w:hAnsi="Arial" w:cs="Arial"/>
                <w:sz w:val="20"/>
                <w:szCs w:val="20"/>
              </w:rPr>
              <w:t>Female</w:t>
            </w:r>
          </w:p>
        </w:tc>
        <w:tc>
          <w:tcPr>
            <w:tcW w:w="1863" w:type="dxa"/>
            <w:shd w:val="clear" w:color="auto" w:fill="auto"/>
            <w:noWrap/>
            <w:vAlign w:val="bottom"/>
          </w:tcPr>
          <w:p w:rsidR="00332A89" w:rsidRPr="00FD384E" w:rsidRDefault="00332A89">
            <w:pPr>
              <w:jc w:val="right"/>
              <w:rPr>
                <w:rFonts w:ascii="Arial" w:hAnsi="Arial" w:cs="Arial"/>
                <w:sz w:val="20"/>
                <w:szCs w:val="20"/>
              </w:rPr>
            </w:pPr>
            <w:r w:rsidRPr="00FD384E">
              <w:rPr>
                <w:rFonts w:ascii="Arial" w:hAnsi="Arial" w:cs="Arial"/>
                <w:sz w:val="20"/>
                <w:szCs w:val="20"/>
              </w:rPr>
              <w:t>2.929648</w:t>
            </w:r>
          </w:p>
        </w:tc>
        <w:tc>
          <w:tcPr>
            <w:tcW w:w="1260" w:type="dxa"/>
            <w:shd w:val="clear" w:color="auto" w:fill="auto"/>
            <w:noWrap/>
            <w:vAlign w:val="bottom"/>
          </w:tcPr>
          <w:p w:rsidR="00332A89" w:rsidRPr="00FD384E" w:rsidRDefault="00332A89">
            <w:pPr>
              <w:jc w:val="right"/>
              <w:rPr>
                <w:rFonts w:ascii="Arial" w:hAnsi="Arial" w:cs="Arial"/>
                <w:sz w:val="20"/>
                <w:szCs w:val="20"/>
              </w:rPr>
            </w:pPr>
            <w:r w:rsidRPr="00FD384E">
              <w:rPr>
                <w:rFonts w:ascii="Arial" w:hAnsi="Arial" w:cs="Arial"/>
                <w:sz w:val="20"/>
                <w:szCs w:val="20"/>
              </w:rPr>
              <w:t>199</w:t>
            </w:r>
          </w:p>
        </w:tc>
        <w:tc>
          <w:tcPr>
            <w:tcW w:w="1586" w:type="dxa"/>
            <w:shd w:val="clear" w:color="auto" w:fill="auto"/>
            <w:noWrap/>
            <w:vAlign w:val="bottom"/>
          </w:tcPr>
          <w:p w:rsidR="00332A89" w:rsidRPr="00FD384E" w:rsidRDefault="00332A89">
            <w:pPr>
              <w:jc w:val="right"/>
              <w:rPr>
                <w:rFonts w:ascii="Arial" w:hAnsi="Arial" w:cs="Arial"/>
                <w:sz w:val="20"/>
                <w:szCs w:val="20"/>
              </w:rPr>
            </w:pPr>
            <w:r w:rsidRPr="00FD384E">
              <w:rPr>
                <w:rFonts w:ascii="Arial" w:hAnsi="Arial" w:cs="Arial"/>
                <w:sz w:val="20"/>
                <w:szCs w:val="20"/>
              </w:rPr>
              <w:t>1.084824</w:t>
            </w:r>
          </w:p>
        </w:tc>
      </w:tr>
      <w:tr w:rsidR="00332A89" w:rsidRPr="00FD384E">
        <w:trPr>
          <w:trHeight w:val="255"/>
        </w:trPr>
        <w:tc>
          <w:tcPr>
            <w:tcW w:w="1917" w:type="dxa"/>
            <w:shd w:val="clear" w:color="auto" w:fill="auto"/>
            <w:noWrap/>
            <w:vAlign w:val="bottom"/>
          </w:tcPr>
          <w:p w:rsidR="00332A89" w:rsidRPr="00FD384E" w:rsidRDefault="00332A89">
            <w:pPr>
              <w:rPr>
                <w:rFonts w:ascii="Arial" w:hAnsi="Arial" w:cs="Arial"/>
                <w:sz w:val="20"/>
                <w:szCs w:val="20"/>
              </w:rPr>
            </w:pPr>
            <w:r w:rsidRPr="00FD384E">
              <w:rPr>
                <w:rFonts w:ascii="Arial" w:hAnsi="Arial" w:cs="Arial"/>
                <w:sz w:val="20"/>
                <w:szCs w:val="20"/>
              </w:rPr>
              <w:t>Male</w:t>
            </w:r>
          </w:p>
        </w:tc>
        <w:tc>
          <w:tcPr>
            <w:tcW w:w="1863" w:type="dxa"/>
            <w:shd w:val="clear" w:color="auto" w:fill="auto"/>
            <w:noWrap/>
            <w:vAlign w:val="bottom"/>
          </w:tcPr>
          <w:p w:rsidR="00332A89" w:rsidRPr="00FD384E" w:rsidRDefault="00332A89">
            <w:pPr>
              <w:jc w:val="right"/>
              <w:rPr>
                <w:rFonts w:ascii="Arial" w:hAnsi="Arial" w:cs="Arial"/>
                <w:sz w:val="20"/>
                <w:szCs w:val="20"/>
              </w:rPr>
            </w:pPr>
            <w:r w:rsidRPr="00FD384E">
              <w:rPr>
                <w:rFonts w:ascii="Arial" w:hAnsi="Arial" w:cs="Arial"/>
                <w:sz w:val="20"/>
                <w:szCs w:val="20"/>
              </w:rPr>
              <w:t>2.654485</w:t>
            </w:r>
          </w:p>
        </w:tc>
        <w:tc>
          <w:tcPr>
            <w:tcW w:w="1260" w:type="dxa"/>
            <w:shd w:val="clear" w:color="auto" w:fill="auto"/>
            <w:noWrap/>
            <w:vAlign w:val="bottom"/>
          </w:tcPr>
          <w:p w:rsidR="00332A89" w:rsidRPr="00FD384E" w:rsidRDefault="00332A89">
            <w:pPr>
              <w:jc w:val="right"/>
              <w:rPr>
                <w:rFonts w:ascii="Arial" w:hAnsi="Arial" w:cs="Arial"/>
                <w:sz w:val="20"/>
                <w:szCs w:val="20"/>
              </w:rPr>
            </w:pPr>
            <w:r w:rsidRPr="00FD384E">
              <w:rPr>
                <w:rFonts w:ascii="Arial" w:hAnsi="Arial" w:cs="Arial"/>
                <w:sz w:val="20"/>
                <w:szCs w:val="20"/>
              </w:rPr>
              <w:t>301</w:t>
            </w:r>
          </w:p>
        </w:tc>
        <w:tc>
          <w:tcPr>
            <w:tcW w:w="1586" w:type="dxa"/>
            <w:shd w:val="clear" w:color="auto" w:fill="auto"/>
            <w:noWrap/>
            <w:vAlign w:val="bottom"/>
          </w:tcPr>
          <w:p w:rsidR="00332A89" w:rsidRPr="00FD384E" w:rsidRDefault="00332A89">
            <w:pPr>
              <w:jc w:val="right"/>
              <w:rPr>
                <w:rFonts w:ascii="Arial" w:hAnsi="Arial" w:cs="Arial"/>
                <w:sz w:val="20"/>
                <w:szCs w:val="20"/>
              </w:rPr>
            </w:pPr>
            <w:r w:rsidRPr="00FD384E">
              <w:rPr>
                <w:rFonts w:ascii="Arial" w:hAnsi="Arial" w:cs="Arial"/>
                <w:sz w:val="20"/>
                <w:szCs w:val="20"/>
              </w:rPr>
              <w:t>1.092499</w:t>
            </w:r>
          </w:p>
        </w:tc>
      </w:tr>
      <w:tr w:rsidR="00332A89" w:rsidRPr="00FD384E">
        <w:trPr>
          <w:trHeight w:val="255"/>
        </w:trPr>
        <w:tc>
          <w:tcPr>
            <w:tcW w:w="1917" w:type="dxa"/>
            <w:shd w:val="clear" w:color="auto" w:fill="auto"/>
            <w:noWrap/>
            <w:vAlign w:val="bottom"/>
          </w:tcPr>
          <w:p w:rsidR="00332A89" w:rsidRPr="00FD384E" w:rsidRDefault="00332A89">
            <w:pPr>
              <w:rPr>
                <w:rFonts w:ascii="Arial" w:hAnsi="Arial" w:cs="Arial"/>
                <w:b/>
                <w:bCs/>
                <w:sz w:val="20"/>
                <w:szCs w:val="20"/>
              </w:rPr>
            </w:pPr>
            <w:r w:rsidRPr="00FD384E">
              <w:rPr>
                <w:rFonts w:ascii="Arial" w:hAnsi="Arial" w:cs="Arial"/>
                <w:b/>
                <w:bCs/>
                <w:sz w:val="20"/>
                <w:szCs w:val="20"/>
              </w:rPr>
              <w:t>Total</w:t>
            </w:r>
          </w:p>
        </w:tc>
        <w:tc>
          <w:tcPr>
            <w:tcW w:w="1863" w:type="dxa"/>
            <w:shd w:val="clear" w:color="auto" w:fill="auto"/>
            <w:noWrap/>
            <w:vAlign w:val="bottom"/>
          </w:tcPr>
          <w:p w:rsidR="00332A89" w:rsidRPr="00FD384E" w:rsidRDefault="00332A89">
            <w:pPr>
              <w:jc w:val="right"/>
              <w:rPr>
                <w:rFonts w:ascii="Arial" w:hAnsi="Arial" w:cs="Arial"/>
                <w:b/>
                <w:bCs/>
                <w:sz w:val="20"/>
                <w:szCs w:val="20"/>
              </w:rPr>
            </w:pPr>
            <w:r w:rsidRPr="00FD384E">
              <w:rPr>
                <w:rFonts w:ascii="Arial" w:hAnsi="Arial" w:cs="Arial"/>
                <w:b/>
                <w:bCs/>
                <w:sz w:val="20"/>
                <w:szCs w:val="20"/>
              </w:rPr>
              <w:t>2.764</w:t>
            </w:r>
          </w:p>
        </w:tc>
        <w:tc>
          <w:tcPr>
            <w:tcW w:w="1260" w:type="dxa"/>
            <w:shd w:val="clear" w:color="auto" w:fill="auto"/>
            <w:noWrap/>
            <w:vAlign w:val="bottom"/>
          </w:tcPr>
          <w:p w:rsidR="00332A89" w:rsidRPr="00FD384E" w:rsidRDefault="00332A89">
            <w:pPr>
              <w:jc w:val="right"/>
              <w:rPr>
                <w:rFonts w:ascii="Arial" w:hAnsi="Arial" w:cs="Arial"/>
                <w:b/>
                <w:bCs/>
                <w:sz w:val="20"/>
                <w:szCs w:val="20"/>
              </w:rPr>
            </w:pPr>
            <w:r w:rsidRPr="00FD384E">
              <w:rPr>
                <w:rFonts w:ascii="Arial" w:hAnsi="Arial" w:cs="Arial"/>
                <w:b/>
                <w:bCs/>
                <w:sz w:val="20"/>
                <w:szCs w:val="20"/>
              </w:rPr>
              <w:t>500</w:t>
            </w:r>
          </w:p>
        </w:tc>
        <w:tc>
          <w:tcPr>
            <w:tcW w:w="1586" w:type="dxa"/>
            <w:shd w:val="clear" w:color="auto" w:fill="auto"/>
            <w:noWrap/>
            <w:vAlign w:val="bottom"/>
          </w:tcPr>
          <w:p w:rsidR="00332A89" w:rsidRPr="00FD384E" w:rsidRDefault="00332A89">
            <w:pPr>
              <w:jc w:val="right"/>
              <w:rPr>
                <w:rFonts w:ascii="Arial" w:hAnsi="Arial" w:cs="Arial"/>
                <w:b/>
                <w:bCs/>
                <w:sz w:val="20"/>
                <w:szCs w:val="20"/>
              </w:rPr>
            </w:pPr>
            <w:r w:rsidRPr="00FD384E">
              <w:rPr>
                <w:rFonts w:ascii="Arial" w:hAnsi="Arial" w:cs="Arial"/>
                <w:b/>
                <w:bCs/>
                <w:sz w:val="20"/>
                <w:szCs w:val="20"/>
              </w:rPr>
              <w:t>1.096681</w:t>
            </w:r>
          </w:p>
        </w:tc>
      </w:tr>
    </w:tbl>
    <w:p w:rsidR="00332A89" w:rsidRDefault="00332A89" w:rsidP="003465EF">
      <w:pPr>
        <w:rPr>
          <w:rFonts w:ascii="Arial" w:hAnsi="Arial" w:cs="Arial"/>
        </w:rPr>
      </w:pPr>
    </w:p>
    <w:p w:rsidR="00B45EDC" w:rsidRPr="00FD384E" w:rsidRDefault="00B45EDC" w:rsidP="003465EF">
      <w:pPr>
        <w:rPr>
          <w:rFonts w:ascii="Arial" w:hAnsi="Arial" w:cs="Arial"/>
        </w:rPr>
      </w:pPr>
    </w:p>
    <w:p w:rsidR="00C6105B" w:rsidRPr="00FD384E" w:rsidRDefault="00017372" w:rsidP="00C6105B">
      <w:pPr>
        <w:rPr>
          <w:rFonts w:ascii="Arial" w:hAnsi="Arial" w:cs="Arial"/>
          <w:b/>
        </w:rPr>
      </w:pPr>
      <w:r w:rsidRPr="00FD384E">
        <w:rPr>
          <w:rFonts w:ascii="Arial" w:hAnsi="Arial" w:cs="Arial"/>
          <w:b/>
        </w:rPr>
        <w:t>5.  Performance management</w:t>
      </w:r>
    </w:p>
    <w:p w:rsidR="00C6105B" w:rsidRPr="00FD384E" w:rsidRDefault="00C6105B" w:rsidP="00C6105B">
      <w:pPr>
        <w:rPr>
          <w:rFonts w:ascii="Arial" w:hAnsi="Arial" w:cs="Arial"/>
          <w:b/>
        </w:rPr>
      </w:pPr>
    </w:p>
    <w:p w:rsidR="00C6105B" w:rsidRPr="00FD384E" w:rsidRDefault="00041251" w:rsidP="00C6105B">
      <w:pPr>
        <w:rPr>
          <w:rFonts w:ascii="Arial" w:hAnsi="Arial" w:cs="Arial"/>
        </w:rPr>
      </w:pPr>
      <w:r w:rsidRPr="00FD384E">
        <w:rPr>
          <w:rFonts w:ascii="Arial" w:hAnsi="Arial" w:cs="Arial"/>
        </w:rPr>
        <w:t xml:space="preserve">A significant number of respondents felt that </w:t>
      </w:r>
      <w:r w:rsidR="002D2E16" w:rsidRPr="00FD384E">
        <w:rPr>
          <w:rFonts w:ascii="Arial" w:hAnsi="Arial" w:cs="Arial"/>
        </w:rPr>
        <w:t xml:space="preserve">leadership and </w:t>
      </w:r>
      <w:r w:rsidRPr="00FD384E">
        <w:rPr>
          <w:rFonts w:ascii="Arial" w:hAnsi="Arial" w:cs="Arial"/>
        </w:rPr>
        <w:t xml:space="preserve">management could be improved by strengthening performance </w:t>
      </w:r>
      <w:r w:rsidR="002D2E16" w:rsidRPr="00FD384E">
        <w:rPr>
          <w:rFonts w:ascii="Arial" w:hAnsi="Arial" w:cs="Arial"/>
        </w:rPr>
        <w:t xml:space="preserve">management and feedback </w:t>
      </w:r>
      <w:r w:rsidRPr="00FD384E">
        <w:rPr>
          <w:rFonts w:ascii="Arial" w:hAnsi="Arial" w:cs="Arial"/>
        </w:rPr>
        <w:t>(</w:t>
      </w:r>
      <w:r w:rsidR="002D2E16" w:rsidRPr="00FD384E">
        <w:rPr>
          <w:rFonts w:ascii="Arial" w:hAnsi="Arial" w:cs="Arial"/>
        </w:rPr>
        <w:t xml:space="preserve">discussed in more detail under </w:t>
      </w:r>
      <w:r w:rsidR="00781918" w:rsidRPr="00FD384E">
        <w:rPr>
          <w:rFonts w:ascii="Arial" w:hAnsi="Arial" w:cs="Arial"/>
        </w:rPr>
        <w:t>the next Section</w:t>
      </w:r>
      <w:r w:rsidR="002D2E16" w:rsidRPr="00FD384E">
        <w:rPr>
          <w:rFonts w:ascii="Arial" w:hAnsi="Arial" w:cs="Arial"/>
        </w:rPr>
        <w:t xml:space="preserve"> - </w:t>
      </w:r>
      <w:r w:rsidRPr="00FD384E">
        <w:rPr>
          <w:rFonts w:ascii="Arial" w:hAnsi="Arial" w:cs="Arial"/>
        </w:rPr>
        <w:t>Performance Management</w:t>
      </w:r>
      <w:r w:rsidR="002D2E16" w:rsidRPr="00FD384E">
        <w:rPr>
          <w:rFonts w:ascii="Arial" w:hAnsi="Arial" w:cs="Arial"/>
        </w:rPr>
        <w:t>)</w:t>
      </w:r>
    </w:p>
    <w:p w:rsidR="00C53DFB" w:rsidRPr="00FD384E" w:rsidRDefault="00C53DFB" w:rsidP="00C6105B">
      <w:pPr>
        <w:rPr>
          <w:rFonts w:ascii="Arial" w:hAnsi="Arial" w:cs="Arial"/>
        </w:rPr>
      </w:pPr>
    </w:p>
    <w:p w:rsidR="008B728C" w:rsidRPr="00FD384E" w:rsidRDefault="00624940" w:rsidP="00B46282">
      <w:pPr>
        <w:pStyle w:val="Heading3"/>
      </w:pPr>
      <w:bookmarkStart w:id="13" w:name="_Toc244348759"/>
      <w:r w:rsidRPr="00FD384E">
        <w:t>3.3</w:t>
      </w:r>
      <w:r w:rsidRPr="00FD384E">
        <w:tab/>
      </w:r>
      <w:r w:rsidR="008B728C" w:rsidRPr="00FD384E">
        <w:t>Performance Management</w:t>
      </w:r>
      <w:bookmarkEnd w:id="13"/>
    </w:p>
    <w:p w:rsidR="00690BD6" w:rsidRPr="00FD384E" w:rsidRDefault="00690BD6" w:rsidP="003465EF">
      <w:pPr>
        <w:rPr>
          <w:rFonts w:ascii="Arial" w:hAnsi="Arial" w:cs="Arial"/>
        </w:rPr>
      </w:pPr>
    </w:p>
    <w:p w:rsidR="0003314A" w:rsidRPr="00FD384E" w:rsidRDefault="0003314A" w:rsidP="003465EF">
      <w:pPr>
        <w:rPr>
          <w:rFonts w:ascii="Arial" w:hAnsi="Arial" w:cs="Arial"/>
          <w:b/>
        </w:rPr>
      </w:pPr>
      <w:r w:rsidRPr="00FD384E">
        <w:rPr>
          <w:rFonts w:ascii="Arial" w:hAnsi="Arial" w:cs="Arial"/>
          <w:b/>
        </w:rPr>
        <w:t>Summary</w:t>
      </w:r>
    </w:p>
    <w:p w:rsidR="000D41CB" w:rsidRPr="00FD384E" w:rsidRDefault="000D41CB" w:rsidP="003465EF">
      <w:pPr>
        <w:rPr>
          <w:rFonts w:ascii="Arial" w:hAnsi="Arial" w:cs="Arial"/>
        </w:rPr>
      </w:pPr>
    </w:p>
    <w:p w:rsidR="0003314A" w:rsidRPr="00FD384E" w:rsidRDefault="0003314A" w:rsidP="003465EF">
      <w:pPr>
        <w:rPr>
          <w:rFonts w:ascii="Arial" w:hAnsi="Arial" w:cs="Arial"/>
        </w:rPr>
      </w:pPr>
      <w:r w:rsidRPr="00FD384E">
        <w:rPr>
          <w:rFonts w:ascii="Arial" w:hAnsi="Arial" w:cs="Arial"/>
        </w:rPr>
        <w:t xml:space="preserve">This section summarises survey feedback on performance management issues, including: performance planning and assessment, teamwork, handling of grievances, understanding of </w:t>
      </w:r>
      <w:r w:rsidR="00781918" w:rsidRPr="00FD384E">
        <w:rPr>
          <w:rFonts w:ascii="Arial" w:hAnsi="Arial" w:cs="Arial"/>
        </w:rPr>
        <w:t>employee obligations</w:t>
      </w:r>
      <w:r w:rsidR="00D851EA" w:rsidRPr="00FD384E">
        <w:rPr>
          <w:rFonts w:ascii="Arial" w:hAnsi="Arial" w:cs="Arial"/>
        </w:rPr>
        <w:t xml:space="preserve"> </w:t>
      </w:r>
      <w:r w:rsidRPr="00FD384E">
        <w:rPr>
          <w:rFonts w:ascii="Arial" w:hAnsi="Arial" w:cs="Arial"/>
        </w:rPr>
        <w:t>and absenteeism.</w:t>
      </w:r>
      <w:r w:rsidRPr="00FD384E">
        <w:rPr>
          <w:rStyle w:val="FootnoteReference"/>
          <w:rFonts w:ascii="Arial" w:hAnsi="Arial" w:cs="Arial"/>
        </w:rPr>
        <w:footnoteReference w:id="22"/>
      </w:r>
    </w:p>
    <w:p w:rsidR="0003314A" w:rsidRPr="00FD384E" w:rsidRDefault="0003314A" w:rsidP="003465EF">
      <w:pPr>
        <w:rPr>
          <w:rFonts w:ascii="Arial" w:hAnsi="Arial" w:cs="Arial"/>
          <w:b/>
        </w:rPr>
      </w:pPr>
    </w:p>
    <w:p w:rsidR="00B1155A" w:rsidRPr="00FD384E" w:rsidRDefault="00B1155A" w:rsidP="00B1155A">
      <w:pPr>
        <w:rPr>
          <w:rFonts w:ascii="Arial" w:hAnsi="Arial" w:cs="Arial"/>
          <w:b/>
          <w:i/>
        </w:rPr>
      </w:pPr>
      <w:r w:rsidRPr="00FD384E">
        <w:rPr>
          <w:rFonts w:ascii="Arial" w:hAnsi="Arial" w:cs="Arial"/>
          <w:b/>
          <w:i/>
        </w:rPr>
        <w:t>Performance management</w:t>
      </w:r>
    </w:p>
    <w:p w:rsidR="00B1155A" w:rsidRPr="00FD384E" w:rsidRDefault="00B1155A" w:rsidP="00B1155A">
      <w:pPr>
        <w:rPr>
          <w:rFonts w:ascii="Arial" w:hAnsi="Arial" w:cs="Arial"/>
          <w:b/>
          <w:i/>
        </w:rPr>
      </w:pPr>
    </w:p>
    <w:p w:rsidR="00B1155A" w:rsidRPr="00FD384E" w:rsidRDefault="00CB038A" w:rsidP="00B1155A">
      <w:pPr>
        <w:numPr>
          <w:ilvl w:val="0"/>
          <w:numId w:val="20"/>
        </w:numPr>
        <w:rPr>
          <w:rFonts w:ascii="Arial" w:hAnsi="Arial" w:cs="Arial"/>
        </w:rPr>
      </w:pPr>
      <w:r w:rsidRPr="00FD384E">
        <w:rPr>
          <w:rFonts w:ascii="Arial" w:hAnsi="Arial" w:cs="Arial"/>
        </w:rPr>
        <w:t xml:space="preserve">Just under </w:t>
      </w:r>
      <w:r w:rsidR="002D1E68" w:rsidRPr="00FD384E">
        <w:rPr>
          <w:rFonts w:ascii="Arial" w:hAnsi="Arial" w:cs="Arial"/>
        </w:rPr>
        <w:t xml:space="preserve">half of respondents (48%) </w:t>
      </w:r>
      <w:r w:rsidR="00A70108" w:rsidRPr="00FD384E">
        <w:rPr>
          <w:rFonts w:ascii="Arial" w:hAnsi="Arial" w:cs="Arial"/>
        </w:rPr>
        <w:t>agreed</w:t>
      </w:r>
      <w:r w:rsidRPr="00FD384E">
        <w:rPr>
          <w:rFonts w:ascii="Arial" w:hAnsi="Arial" w:cs="Arial"/>
        </w:rPr>
        <w:t xml:space="preserve"> </w:t>
      </w:r>
      <w:r w:rsidR="00092019" w:rsidRPr="00FD384E">
        <w:rPr>
          <w:rFonts w:ascii="Arial" w:hAnsi="Arial" w:cs="Arial"/>
        </w:rPr>
        <w:t>that their supervisor</w:t>
      </w:r>
      <w:r w:rsidR="002D1E68" w:rsidRPr="00FD384E">
        <w:rPr>
          <w:rFonts w:ascii="Arial" w:hAnsi="Arial" w:cs="Arial"/>
        </w:rPr>
        <w:t xml:space="preserve"> had worked with them to develop a clear list of performance goals, whi</w:t>
      </w:r>
      <w:r w:rsidRPr="00FD384E">
        <w:rPr>
          <w:rFonts w:ascii="Arial" w:hAnsi="Arial" w:cs="Arial"/>
        </w:rPr>
        <w:t>le around one in four disagreed</w:t>
      </w:r>
      <w:r w:rsidR="009D3257" w:rsidRPr="00FD384E">
        <w:rPr>
          <w:rFonts w:ascii="Arial" w:hAnsi="Arial" w:cs="Arial"/>
        </w:rPr>
        <w:t xml:space="preserve"> </w:t>
      </w:r>
      <w:r w:rsidR="007D7D82" w:rsidRPr="00FD384E">
        <w:rPr>
          <w:rFonts w:ascii="Arial" w:hAnsi="Arial" w:cs="Arial"/>
        </w:rPr>
        <w:t>(</w:t>
      </w:r>
      <w:r w:rsidR="009D3257" w:rsidRPr="00FD384E">
        <w:rPr>
          <w:rFonts w:ascii="Arial" w:hAnsi="Arial" w:cs="Arial"/>
        </w:rPr>
        <w:t>25%)</w:t>
      </w:r>
      <w:r w:rsidRPr="00FD384E">
        <w:rPr>
          <w:rFonts w:ascii="Arial" w:hAnsi="Arial" w:cs="Arial"/>
        </w:rPr>
        <w:t>.</w:t>
      </w:r>
    </w:p>
    <w:p w:rsidR="00B1155A" w:rsidRPr="00FD384E" w:rsidRDefault="00B1155A" w:rsidP="00B1155A">
      <w:pPr>
        <w:ind w:left="360"/>
        <w:rPr>
          <w:rFonts w:ascii="Arial" w:hAnsi="Arial" w:cs="Arial"/>
        </w:rPr>
      </w:pPr>
    </w:p>
    <w:p w:rsidR="000673CD" w:rsidRPr="00FD384E" w:rsidRDefault="00B95424" w:rsidP="000673CD">
      <w:pPr>
        <w:numPr>
          <w:ilvl w:val="0"/>
          <w:numId w:val="20"/>
        </w:numPr>
        <w:rPr>
          <w:rFonts w:ascii="Arial" w:hAnsi="Arial" w:cs="Arial"/>
        </w:rPr>
      </w:pPr>
      <w:r w:rsidRPr="00FD384E">
        <w:rPr>
          <w:rFonts w:ascii="Arial" w:hAnsi="Arial" w:cs="Arial"/>
        </w:rPr>
        <w:t xml:space="preserve">Only </w:t>
      </w:r>
      <w:r w:rsidR="00FA1DF9" w:rsidRPr="00FD384E">
        <w:rPr>
          <w:rFonts w:ascii="Arial" w:hAnsi="Arial" w:cs="Arial"/>
        </w:rPr>
        <w:t xml:space="preserve">around </w:t>
      </w:r>
      <w:r w:rsidRPr="00FD384E">
        <w:rPr>
          <w:rFonts w:ascii="Arial" w:hAnsi="Arial" w:cs="Arial"/>
        </w:rPr>
        <w:t>12% of respondents indicated that they receive regular performance feed</w:t>
      </w:r>
      <w:r w:rsidR="00CB038A" w:rsidRPr="00FD384E">
        <w:rPr>
          <w:rFonts w:ascii="Arial" w:hAnsi="Arial" w:cs="Arial"/>
        </w:rPr>
        <w:t>back from their supervisor, while</w:t>
      </w:r>
      <w:r w:rsidRPr="00FD384E">
        <w:rPr>
          <w:rFonts w:ascii="Arial" w:hAnsi="Arial" w:cs="Arial"/>
        </w:rPr>
        <w:t xml:space="preserve"> </w:t>
      </w:r>
      <w:r w:rsidR="00814540" w:rsidRPr="00FD384E">
        <w:rPr>
          <w:rFonts w:ascii="Arial" w:hAnsi="Arial" w:cs="Arial"/>
        </w:rPr>
        <w:t xml:space="preserve">over </w:t>
      </w:r>
      <w:r w:rsidRPr="00FD384E">
        <w:rPr>
          <w:rFonts w:ascii="Arial" w:hAnsi="Arial" w:cs="Arial"/>
        </w:rPr>
        <w:t xml:space="preserve">a third </w:t>
      </w:r>
      <w:r w:rsidR="00814540" w:rsidRPr="00FD384E">
        <w:rPr>
          <w:rFonts w:ascii="Arial" w:hAnsi="Arial" w:cs="Arial"/>
        </w:rPr>
        <w:t xml:space="preserve">(36%) </w:t>
      </w:r>
      <w:r w:rsidRPr="00FD384E">
        <w:rPr>
          <w:rFonts w:ascii="Arial" w:hAnsi="Arial" w:cs="Arial"/>
        </w:rPr>
        <w:t>indicat</w:t>
      </w:r>
      <w:r w:rsidR="00814540" w:rsidRPr="00FD384E">
        <w:rPr>
          <w:rFonts w:ascii="Arial" w:hAnsi="Arial" w:cs="Arial"/>
        </w:rPr>
        <w:t xml:space="preserve">ed </w:t>
      </w:r>
      <w:r w:rsidRPr="00FD384E">
        <w:rPr>
          <w:rFonts w:ascii="Arial" w:hAnsi="Arial" w:cs="Arial"/>
        </w:rPr>
        <w:t>that they never receive feedback.</w:t>
      </w:r>
    </w:p>
    <w:p w:rsidR="000673CD" w:rsidRPr="00FD384E" w:rsidRDefault="000673CD" w:rsidP="000673CD">
      <w:pPr>
        <w:rPr>
          <w:rFonts w:ascii="Arial" w:hAnsi="Arial" w:cs="Arial"/>
        </w:rPr>
      </w:pPr>
    </w:p>
    <w:p w:rsidR="000673CD" w:rsidRPr="00FD384E" w:rsidRDefault="00092019" w:rsidP="00814540">
      <w:pPr>
        <w:numPr>
          <w:ilvl w:val="0"/>
          <w:numId w:val="28"/>
        </w:numPr>
        <w:rPr>
          <w:rFonts w:ascii="Arial" w:hAnsi="Arial" w:cs="Arial"/>
        </w:rPr>
      </w:pPr>
      <w:proofErr w:type="gramStart"/>
      <w:r w:rsidRPr="00FD384E">
        <w:rPr>
          <w:rFonts w:ascii="Arial" w:hAnsi="Arial" w:cs="Arial"/>
        </w:rPr>
        <w:t>f</w:t>
      </w:r>
      <w:r w:rsidR="00B51215" w:rsidRPr="00FD384E">
        <w:rPr>
          <w:rFonts w:ascii="Arial" w:hAnsi="Arial" w:cs="Arial"/>
        </w:rPr>
        <w:t>or</w:t>
      </w:r>
      <w:proofErr w:type="gramEnd"/>
      <w:r w:rsidR="000673CD" w:rsidRPr="00FD384E">
        <w:rPr>
          <w:rFonts w:ascii="Arial" w:hAnsi="Arial" w:cs="Arial"/>
        </w:rPr>
        <w:t xml:space="preserve"> those who did receive performance feedback, </w:t>
      </w:r>
      <w:r w:rsidR="00B51215" w:rsidRPr="00FD384E">
        <w:rPr>
          <w:rFonts w:ascii="Arial" w:hAnsi="Arial" w:cs="Arial"/>
        </w:rPr>
        <w:t xml:space="preserve">only </w:t>
      </w:r>
      <w:r w:rsidR="009D3257" w:rsidRPr="00FD384E">
        <w:rPr>
          <w:rFonts w:ascii="Arial" w:hAnsi="Arial" w:cs="Arial"/>
        </w:rPr>
        <w:t>around half</w:t>
      </w:r>
      <w:r w:rsidR="00B51215" w:rsidRPr="00FD384E">
        <w:rPr>
          <w:rFonts w:ascii="Arial" w:hAnsi="Arial" w:cs="Arial"/>
        </w:rPr>
        <w:t xml:space="preserve"> (52%)</w:t>
      </w:r>
      <w:r w:rsidR="000673CD" w:rsidRPr="00FD384E">
        <w:rPr>
          <w:rFonts w:ascii="Arial" w:hAnsi="Arial" w:cs="Arial"/>
        </w:rPr>
        <w:t xml:space="preserve"> agreed t</w:t>
      </w:r>
      <w:r w:rsidR="009B5C33" w:rsidRPr="00FD384E">
        <w:rPr>
          <w:rFonts w:ascii="Arial" w:hAnsi="Arial" w:cs="Arial"/>
        </w:rPr>
        <w:t xml:space="preserve">hat the </w:t>
      </w:r>
      <w:r w:rsidR="000673CD" w:rsidRPr="00FD384E">
        <w:rPr>
          <w:rFonts w:ascii="Arial" w:hAnsi="Arial" w:cs="Arial"/>
        </w:rPr>
        <w:t>feedback was constructive and helped them to improve their work performance.</w:t>
      </w:r>
    </w:p>
    <w:p w:rsidR="00B1155A" w:rsidRPr="00FD384E" w:rsidRDefault="00B1155A" w:rsidP="00B1155A">
      <w:pPr>
        <w:rPr>
          <w:rFonts w:ascii="Arial" w:hAnsi="Arial" w:cs="Arial"/>
        </w:rPr>
      </w:pPr>
    </w:p>
    <w:p w:rsidR="00B1155A" w:rsidRPr="00FD384E" w:rsidRDefault="007D7D82" w:rsidP="00B1155A">
      <w:pPr>
        <w:numPr>
          <w:ilvl w:val="0"/>
          <w:numId w:val="20"/>
        </w:numPr>
        <w:rPr>
          <w:rFonts w:ascii="Arial" w:hAnsi="Arial" w:cs="Arial"/>
        </w:rPr>
      </w:pPr>
      <w:r w:rsidRPr="00FD384E">
        <w:rPr>
          <w:rFonts w:ascii="Arial" w:hAnsi="Arial" w:cs="Arial"/>
        </w:rPr>
        <w:t xml:space="preserve">One in four respondents </w:t>
      </w:r>
      <w:r w:rsidR="00B64C1E" w:rsidRPr="00FD384E">
        <w:rPr>
          <w:rFonts w:ascii="Arial" w:hAnsi="Arial" w:cs="Arial"/>
        </w:rPr>
        <w:t xml:space="preserve">(25%) </w:t>
      </w:r>
      <w:r w:rsidRPr="00FD384E">
        <w:rPr>
          <w:rFonts w:ascii="Arial" w:hAnsi="Arial" w:cs="Arial"/>
        </w:rPr>
        <w:t>felt that they did not get adequate recognition from their supervisor when they did a good job.</w:t>
      </w:r>
    </w:p>
    <w:p w:rsidR="000D41CB" w:rsidRPr="00FD384E" w:rsidRDefault="000D41CB" w:rsidP="003C74C8">
      <w:pPr>
        <w:rPr>
          <w:rFonts w:ascii="Arial" w:hAnsi="Arial" w:cs="Arial"/>
        </w:rPr>
      </w:pPr>
    </w:p>
    <w:p w:rsidR="00277099" w:rsidRPr="00FD384E" w:rsidRDefault="00277099" w:rsidP="00277099">
      <w:pPr>
        <w:rPr>
          <w:rFonts w:ascii="Arial" w:hAnsi="Arial" w:cs="Arial"/>
          <w:b/>
          <w:i/>
        </w:rPr>
      </w:pPr>
      <w:r w:rsidRPr="00FD384E">
        <w:rPr>
          <w:rFonts w:ascii="Arial" w:hAnsi="Arial" w:cs="Arial"/>
          <w:b/>
          <w:i/>
        </w:rPr>
        <w:t xml:space="preserve">Grievances </w:t>
      </w:r>
    </w:p>
    <w:p w:rsidR="00277099" w:rsidRPr="00FD384E" w:rsidRDefault="00277099" w:rsidP="00277099">
      <w:pPr>
        <w:ind w:left="360"/>
        <w:rPr>
          <w:rFonts w:ascii="Arial" w:hAnsi="Arial" w:cs="Arial"/>
        </w:rPr>
      </w:pPr>
    </w:p>
    <w:p w:rsidR="00277099" w:rsidRPr="00FD384E" w:rsidRDefault="00277099" w:rsidP="00277099">
      <w:pPr>
        <w:numPr>
          <w:ilvl w:val="0"/>
          <w:numId w:val="20"/>
        </w:numPr>
        <w:rPr>
          <w:rFonts w:ascii="Arial" w:hAnsi="Arial" w:cs="Arial"/>
        </w:rPr>
      </w:pPr>
      <w:r w:rsidRPr="00FD384E">
        <w:rPr>
          <w:rFonts w:ascii="Arial" w:hAnsi="Arial" w:cs="Arial"/>
        </w:rPr>
        <w:t xml:space="preserve">While the majority of respondents (59%) felt that they could raise grievances without fear, only around a third (36%) </w:t>
      </w:r>
      <w:r w:rsidR="000160FB" w:rsidRPr="00FD384E">
        <w:rPr>
          <w:rFonts w:ascii="Arial" w:hAnsi="Arial" w:cs="Arial"/>
        </w:rPr>
        <w:t xml:space="preserve">thought </w:t>
      </w:r>
      <w:r w:rsidRPr="00FD384E">
        <w:rPr>
          <w:rFonts w:ascii="Arial" w:hAnsi="Arial" w:cs="Arial"/>
        </w:rPr>
        <w:t>that grievances were dealt with in a timely manner.</w:t>
      </w:r>
    </w:p>
    <w:p w:rsidR="00277099" w:rsidRPr="00FD384E" w:rsidRDefault="00277099" w:rsidP="0017408A">
      <w:pPr>
        <w:rPr>
          <w:rFonts w:ascii="Arial" w:hAnsi="Arial" w:cs="Arial"/>
        </w:rPr>
      </w:pPr>
    </w:p>
    <w:p w:rsidR="002E45D9" w:rsidRPr="00FD384E" w:rsidRDefault="002E45D9" w:rsidP="003465EF">
      <w:pPr>
        <w:rPr>
          <w:rFonts w:ascii="Arial" w:hAnsi="Arial" w:cs="Arial"/>
          <w:b/>
          <w:i/>
        </w:rPr>
      </w:pPr>
      <w:r w:rsidRPr="00FD384E">
        <w:rPr>
          <w:rFonts w:ascii="Arial" w:hAnsi="Arial" w:cs="Arial"/>
          <w:b/>
          <w:i/>
        </w:rPr>
        <w:t>Team work</w:t>
      </w:r>
      <w:r w:rsidR="00B64C1E" w:rsidRPr="00FD384E">
        <w:rPr>
          <w:rFonts w:ascii="Arial" w:hAnsi="Arial" w:cs="Arial"/>
          <w:b/>
          <w:i/>
        </w:rPr>
        <w:t xml:space="preserve"> and absenteeism</w:t>
      </w:r>
    </w:p>
    <w:p w:rsidR="002E45D9" w:rsidRPr="00FD384E" w:rsidRDefault="002E45D9" w:rsidP="003465EF">
      <w:pPr>
        <w:rPr>
          <w:rFonts w:ascii="Arial" w:hAnsi="Arial" w:cs="Arial"/>
        </w:rPr>
      </w:pPr>
    </w:p>
    <w:p w:rsidR="002E45D9" w:rsidRPr="00FD384E" w:rsidRDefault="002E45D9" w:rsidP="002E45D9">
      <w:pPr>
        <w:numPr>
          <w:ilvl w:val="0"/>
          <w:numId w:val="20"/>
        </w:numPr>
        <w:rPr>
          <w:rFonts w:ascii="Arial" w:hAnsi="Arial" w:cs="Arial"/>
        </w:rPr>
      </w:pPr>
      <w:r w:rsidRPr="00FD384E">
        <w:rPr>
          <w:rFonts w:ascii="Arial" w:hAnsi="Arial" w:cs="Arial"/>
        </w:rPr>
        <w:t xml:space="preserve">Almost two-thirds of respondents (64%) rated the teamwork in their area as above average </w:t>
      </w:r>
      <w:r w:rsidR="000F6F4B" w:rsidRPr="00FD384E">
        <w:rPr>
          <w:rFonts w:ascii="Arial" w:hAnsi="Arial" w:cs="Arial"/>
        </w:rPr>
        <w:t xml:space="preserve">or excellent (around 9% </w:t>
      </w:r>
      <w:r w:rsidR="000160FB" w:rsidRPr="00FD384E">
        <w:rPr>
          <w:rFonts w:ascii="Arial" w:hAnsi="Arial" w:cs="Arial"/>
        </w:rPr>
        <w:t>rated it a</w:t>
      </w:r>
      <w:r w:rsidR="000F6F4B" w:rsidRPr="00FD384E">
        <w:rPr>
          <w:rFonts w:ascii="Arial" w:hAnsi="Arial" w:cs="Arial"/>
        </w:rPr>
        <w:t>s below average or poor).</w:t>
      </w:r>
    </w:p>
    <w:p w:rsidR="00254ED1" w:rsidRPr="00FD384E" w:rsidRDefault="00254ED1" w:rsidP="00254ED1">
      <w:pPr>
        <w:ind w:left="360"/>
        <w:rPr>
          <w:rFonts w:ascii="Arial" w:hAnsi="Arial" w:cs="Arial"/>
        </w:rPr>
      </w:pPr>
    </w:p>
    <w:p w:rsidR="002E45D9" w:rsidRPr="00FD384E" w:rsidRDefault="000F6F4B" w:rsidP="003465EF">
      <w:pPr>
        <w:numPr>
          <w:ilvl w:val="0"/>
          <w:numId w:val="20"/>
        </w:numPr>
        <w:rPr>
          <w:rFonts w:ascii="Arial" w:hAnsi="Arial" w:cs="Arial"/>
        </w:rPr>
      </w:pPr>
      <w:r w:rsidRPr="00FD384E">
        <w:rPr>
          <w:rFonts w:ascii="Arial" w:hAnsi="Arial" w:cs="Arial"/>
        </w:rPr>
        <w:t xml:space="preserve">More than two-thirds of respondents (68%) </w:t>
      </w:r>
      <w:r w:rsidR="009B5C33" w:rsidRPr="00FD384E">
        <w:rPr>
          <w:rFonts w:ascii="Arial" w:hAnsi="Arial" w:cs="Arial"/>
        </w:rPr>
        <w:t xml:space="preserve">agreed </w:t>
      </w:r>
      <w:r w:rsidRPr="00FD384E">
        <w:rPr>
          <w:rFonts w:ascii="Arial" w:hAnsi="Arial" w:cs="Arial"/>
        </w:rPr>
        <w:t>that absenteeism was affecting the ability of the</w:t>
      </w:r>
      <w:r w:rsidR="009B5C33" w:rsidRPr="00FD384E">
        <w:rPr>
          <w:rFonts w:ascii="Arial" w:hAnsi="Arial" w:cs="Arial"/>
        </w:rPr>
        <w:t>ir</w:t>
      </w:r>
      <w:r w:rsidRPr="00FD384E">
        <w:rPr>
          <w:rFonts w:ascii="Arial" w:hAnsi="Arial" w:cs="Arial"/>
        </w:rPr>
        <w:t xml:space="preserve"> team to meet its goals.</w:t>
      </w:r>
    </w:p>
    <w:p w:rsidR="00B45EDC" w:rsidRDefault="00B45EDC" w:rsidP="003465EF">
      <w:pPr>
        <w:rPr>
          <w:rFonts w:ascii="Arial" w:hAnsi="Arial" w:cs="Arial"/>
          <w:b/>
          <w:i/>
        </w:rPr>
      </w:pPr>
    </w:p>
    <w:p w:rsidR="0052748D" w:rsidRPr="00FD384E" w:rsidRDefault="0052748D" w:rsidP="003465EF">
      <w:pPr>
        <w:rPr>
          <w:rFonts w:ascii="Arial" w:hAnsi="Arial" w:cs="Arial"/>
          <w:b/>
          <w:i/>
        </w:rPr>
      </w:pPr>
      <w:r w:rsidRPr="00FD384E">
        <w:rPr>
          <w:rFonts w:ascii="Arial" w:hAnsi="Arial" w:cs="Arial"/>
          <w:b/>
          <w:i/>
        </w:rPr>
        <w:t>Awareness of obligations and entitlements</w:t>
      </w:r>
    </w:p>
    <w:p w:rsidR="0052748D" w:rsidRPr="00FD384E" w:rsidRDefault="0052748D" w:rsidP="003465EF">
      <w:pPr>
        <w:rPr>
          <w:rFonts w:ascii="Arial" w:hAnsi="Arial" w:cs="Arial"/>
        </w:rPr>
      </w:pPr>
    </w:p>
    <w:p w:rsidR="004B18E1" w:rsidRDefault="0052748D" w:rsidP="003465EF">
      <w:pPr>
        <w:rPr>
          <w:rFonts w:ascii="Arial" w:hAnsi="Arial" w:cs="Arial"/>
        </w:rPr>
      </w:pPr>
      <w:r w:rsidRPr="00FD384E">
        <w:rPr>
          <w:rFonts w:ascii="Arial" w:hAnsi="Arial" w:cs="Arial"/>
        </w:rPr>
        <w:t>T</w:t>
      </w:r>
      <w:r w:rsidR="004B18E1" w:rsidRPr="00FD384E">
        <w:rPr>
          <w:rFonts w:ascii="Arial" w:hAnsi="Arial" w:cs="Arial"/>
        </w:rPr>
        <w:t>he survey data suggest there is a need for public servan</w:t>
      </w:r>
      <w:r w:rsidR="009252B6" w:rsidRPr="00FD384E">
        <w:rPr>
          <w:rFonts w:ascii="Arial" w:hAnsi="Arial" w:cs="Arial"/>
        </w:rPr>
        <w:t>ts to receive further training or</w:t>
      </w:r>
      <w:r w:rsidR="004B18E1" w:rsidRPr="00FD384E">
        <w:rPr>
          <w:rFonts w:ascii="Arial" w:hAnsi="Arial" w:cs="Arial"/>
        </w:rPr>
        <w:t xml:space="preserve"> guidance in key government policies, particularly the Public Financial Management Act.</w:t>
      </w:r>
    </w:p>
    <w:p w:rsidR="00D14D61" w:rsidRDefault="00D14D61" w:rsidP="003465EF">
      <w:pPr>
        <w:rPr>
          <w:rFonts w:ascii="Arial" w:hAnsi="Arial" w:cs="Arial"/>
        </w:rPr>
      </w:pPr>
    </w:p>
    <w:p w:rsidR="0052748D" w:rsidRPr="00D14D61" w:rsidRDefault="00D14D61" w:rsidP="003465EF">
      <w:pPr>
        <w:rPr>
          <w:rFonts w:ascii="Arial" w:hAnsi="Arial" w:cs="Arial"/>
          <w:b/>
          <w:sz w:val="20"/>
          <w:szCs w:val="20"/>
        </w:rPr>
      </w:pPr>
      <w:proofErr w:type="gramStart"/>
      <w:r w:rsidRPr="00D14D61">
        <w:rPr>
          <w:rFonts w:ascii="Arial" w:hAnsi="Arial" w:cs="Arial"/>
          <w:b/>
          <w:sz w:val="20"/>
          <w:szCs w:val="20"/>
        </w:rPr>
        <w:t>Table 7</w:t>
      </w:r>
      <w:r>
        <w:rPr>
          <w:rFonts w:ascii="Arial" w:hAnsi="Arial" w:cs="Arial"/>
          <w:b/>
          <w:sz w:val="20"/>
          <w:szCs w:val="20"/>
        </w:rPr>
        <w:t>.</w:t>
      </w:r>
      <w:proofErr w:type="gramEnd"/>
      <w:r>
        <w:rPr>
          <w:rFonts w:ascii="Arial" w:hAnsi="Arial" w:cs="Arial"/>
          <w:b/>
          <w:sz w:val="20"/>
          <w:szCs w:val="20"/>
        </w:rPr>
        <w:t xml:space="preserve">  </w:t>
      </w:r>
      <w:r w:rsidRPr="00D14D61">
        <w:rPr>
          <w:rFonts w:ascii="Arial" w:hAnsi="Arial" w:cs="Arial"/>
          <w:b/>
          <w:sz w:val="20"/>
          <w:szCs w:val="20"/>
        </w:rPr>
        <w:t>Awareness of obligations and entitlements</w:t>
      </w:r>
      <w:r w:rsidR="0052748D" w:rsidRPr="00D14D61">
        <w:rPr>
          <w:rFonts w:ascii="Arial" w:hAnsi="Arial" w:cs="Arial"/>
          <w:b/>
          <w:sz w:val="20"/>
          <w:szCs w:val="20"/>
        </w:rPr>
        <w:t xml:space="preserve">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160"/>
        <w:gridCol w:w="2160"/>
        <w:gridCol w:w="900"/>
      </w:tblGrid>
      <w:tr w:rsidR="009252B6" w:rsidRPr="00FD384E">
        <w:trPr>
          <w:trHeight w:val="255"/>
        </w:trPr>
        <w:tc>
          <w:tcPr>
            <w:tcW w:w="3420" w:type="dxa"/>
            <w:tcBorders>
              <w:bottom w:val="nil"/>
            </w:tcBorders>
            <w:shd w:val="clear" w:color="auto" w:fill="auto"/>
            <w:noWrap/>
            <w:vAlign w:val="bottom"/>
          </w:tcPr>
          <w:p w:rsidR="009252B6" w:rsidRPr="00FD384E" w:rsidRDefault="009252B6">
            <w:pPr>
              <w:rPr>
                <w:rFonts w:ascii="Arial" w:hAnsi="Arial" w:cs="Arial"/>
                <w:b/>
                <w:bCs/>
                <w:sz w:val="20"/>
                <w:szCs w:val="20"/>
              </w:rPr>
            </w:pPr>
          </w:p>
        </w:tc>
        <w:tc>
          <w:tcPr>
            <w:tcW w:w="5220" w:type="dxa"/>
            <w:gridSpan w:val="3"/>
            <w:shd w:val="clear" w:color="auto" w:fill="auto"/>
            <w:noWrap/>
            <w:vAlign w:val="bottom"/>
          </w:tcPr>
          <w:p w:rsidR="009252B6" w:rsidRPr="00FD384E" w:rsidRDefault="009252B6">
            <w:pPr>
              <w:rPr>
                <w:rFonts w:ascii="Arial" w:hAnsi="Arial" w:cs="Arial"/>
                <w:sz w:val="20"/>
                <w:szCs w:val="20"/>
              </w:rPr>
            </w:pPr>
            <w:r w:rsidRPr="00FD384E">
              <w:rPr>
                <w:rFonts w:ascii="Arial" w:hAnsi="Arial" w:cs="Arial"/>
                <w:b/>
                <w:bCs/>
                <w:sz w:val="20"/>
                <w:szCs w:val="20"/>
              </w:rPr>
              <w:t>Awareness of obligations and entitlements</w:t>
            </w:r>
          </w:p>
        </w:tc>
      </w:tr>
      <w:tr w:rsidR="0052748D" w:rsidRPr="00FD384E">
        <w:trPr>
          <w:trHeight w:val="255"/>
        </w:trPr>
        <w:tc>
          <w:tcPr>
            <w:tcW w:w="3420" w:type="dxa"/>
            <w:tcBorders>
              <w:top w:val="nil"/>
            </w:tcBorders>
            <w:shd w:val="clear" w:color="auto" w:fill="auto"/>
            <w:noWrap/>
            <w:vAlign w:val="bottom"/>
          </w:tcPr>
          <w:p w:rsidR="0052748D" w:rsidRPr="00FD384E" w:rsidRDefault="004B18E1">
            <w:pPr>
              <w:rPr>
                <w:rFonts w:ascii="Arial" w:hAnsi="Arial" w:cs="Arial"/>
                <w:sz w:val="20"/>
                <w:szCs w:val="20"/>
              </w:rPr>
            </w:pPr>
            <w:r w:rsidRPr="00FD384E">
              <w:rPr>
                <w:rFonts w:ascii="Arial" w:hAnsi="Arial" w:cs="Arial"/>
                <w:b/>
                <w:bCs/>
                <w:sz w:val="20"/>
                <w:szCs w:val="20"/>
              </w:rPr>
              <w:t>GOVERNMENT POLICY</w:t>
            </w:r>
          </w:p>
        </w:tc>
        <w:tc>
          <w:tcPr>
            <w:tcW w:w="2160" w:type="dxa"/>
            <w:shd w:val="clear" w:color="auto" w:fill="auto"/>
            <w:noWrap/>
            <w:vAlign w:val="bottom"/>
          </w:tcPr>
          <w:p w:rsidR="0052748D" w:rsidRPr="00FD384E" w:rsidRDefault="0052748D" w:rsidP="004B18E1">
            <w:pPr>
              <w:jc w:val="center"/>
              <w:rPr>
                <w:rFonts w:ascii="Arial" w:hAnsi="Arial" w:cs="Arial"/>
                <w:b/>
                <w:bCs/>
                <w:sz w:val="20"/>
                <w:szCs w:val="20"/>
              </w:rPr>
            </w:pPr>
            <w:r w:rsidRPr="00FD384E">
              <w:rPr>
                <w:rFonts w:ascii="Arial" w:hAnsi="Arial" w:cs="Arial"/>
                <w:b/>
                <w:bCs/>
                <w:sz w:val="20"/>
                <w:szCs w:val="20"/>
              </w:rPr>
              <w:t>Yes, fully understand</w:t>
            </w:r>
          </w:p>
        </w:tc>
        <w:tc>
          <w:tcPr>
            <w:tcW w:w="2160" w:type="dxa"/>
            <w:shd w:val="clear" w:color="auto" w:fill="auto"/>
            <w:noWrap/>
            <w:vAlign w:val="bottom"/>
          </w:tcPr>
          <w:p w:rsidR="0052748D" w:rsidRPr="00FD384E" w:rsidRDefault="0052748D" w:rsidP="004B18E1">
            <w:pPr>
              <w:jc w:val="center"/>
              <w:rPr>
                <w:rFonts w:ascii="Arial" w:hAnsi="Arial" w:cs="Arial"/>
                <w:b/>
                <w:bCs/>
                <w:sz w:val="20"/>
                <w:szCs w:val="20"/>
              </w:rPr>
            </w:pPr>
            <w:r w:rsidRPr="00FD384E">
              <w:rPr>
                <w:rFonts w:ascii="Arial" w:hAnsi="Arial" w:cs="Arial"/>
                <w:b/>
                <w:bCs/>
                <w:sz w:val="20"/>
                <w:szCs w:val="20"/>
              </w:rPr>
              <w:t>No, need more training</w:t>
            </w:r>
          </w:p>
        </w:tc>
        <w:tc>
          <w:tcPr>
            <w:tcW w:w="900" w:type="dxa"/>
            <w:shd w:val="clear" w:color="auto" w:fill="auto"/>
            <w:noWrap/>
            <w:vAlign w:val="bottom"/>
          </w:tcPr>
          <w:p w:rsidR="0052748D" w:rsidRPr="00FD384E" w:rsidRDefault="004E2C7B" w:rsidP="004B18E1">
            <w:pPr>
              <w:jc w:val="right"/>
              <w:rPr>
                <w:rFonts w:ascii="Arial" w:hAnsi="Arial" w:cs="Arial"/>
                <w:b/>
                <w:bCs/>
                <w:sz w:val="20"/>
                <w:szCs w:val="20"/>
              </w:rPr>
            </w:pPr>
            <w:r>
              <w:rPr>
                <w:rFonts w:ascii="Arial" w:hAnsi="Arial" w:cs="Arial"/>
                <w:b/>
                <w:bCs/>
                <w:sz w:val="20"/>
                <w:szCs w:val="20"/>
              </w:rPr>
              <w:t>N</w:t>
            </w:r>
          </w:p>
        </w:tc>
      </w:tr>
      <w:tr w:rsidR="0052748D" w:rsidRPr="00FD384E">
        <w:trPr>
          <w:trHeight w:val="255"/>
        </w:trPr>
        <w:tc>
          <w:tcPr>
            <w:tcW w:w="3420" w:type="dxa"/>
            <w:shd w:val="clear" w:color="auto" w:fill="auto"/>
            <w:noWrap/>
            <w:vAlign w:val="bottom"/>
          </w:tcPr>
          <w:p w:rsidR="0052748D" w:rsidRPr="00DD4902" w:rsidRDefault="0052748D">
            <w:pPr>
              <w:rPr>
                <w:rFonts w:ascii="Arial" w:hAnsi="Arial" w:cs="Arial"/>
                <w:bCs/>
                <w:sz w:val="20"/>
                <w:szCs w:val="20"/>
              </w:rPr>
            </w:pPr>
            <w:r w:rsidRPr="00DD4902">
              <w:rPr>
                <w:rFonts w:ascii="Arial" w:hAnsi="Arial" w:cs="Arial"/>
                <w:bCs/>
                <w:sz w:val="20"/>
                <w:szCs w:val="20"/>
              </w:rPr>
              <w:t>Public Service Staff Manual</w:t>
            </w:r>
          </w:p>
        </w:tc>
        <w:tc>
          <w:tcPr>
            <w:tcW w:w="2160" w:type="dxa"/>
            <w:shd w:val="clear" w:color="auto" w:fill="auto"/>
            <w:noWrap/>
            <w:vAlign w:val="bottom"/>
          </w:tcPr>
          <w:p w:rsidR="0052748D" w:rsidRPr="00FD384E" w:rsidRDefault="0052748D" w:rsidP="004B18E1">
            <w:pPr>
              <w:jc w:val="center"/>
              <w:rPr>
                <w:rFonts w:ascii="Arial" w:hAnsi="Arial" w:cs="Arial"/>
                <w:sz w:val="20"/>
                <w:szCs w:val="20"/>
              </w:rPr>
            </w:pPr>
            <w:r w:rsidRPr="00FD384E">
              <w:rPr>
                <w:rFonts w:ascii="Arial" w:hAnsi="Arial" w:cs="Arial"/>
                <w:sz w:val="20"/>
                <w:szCs w:val="20"/>
              </w:rPr>
              <w:t>56.4%</w:t>
            </w:r>
          </w:p>
        </w:tc>
        <w:tc>
          <w:tcPr>
            <w:tcW w:w="2160" w:type="dxa"/>
            <w:shd w:val="clear" w:color="auto" w:fill="auto"/>
            <w:noWrap/>
            <w:vAlign w:val="bottom"/>
          </w:tcPr>
          <w:p w:rsidR="0052748D" w:rsidRPr="00FD384E" w:rsidRDefault="0052748D" w:rsidP="004B18E1">
            <w:pPr>
              <w:jc w:val="center"/>
              <w:rPr>
                <w:rFonts w:ascii="Arial" w:hAnsi="Arial" w:cs="Arial"/>
                <w:sz w:val="20"/>
                <w:szCs w:val="20"/>
              </w:rPr>
            </w:pPr>
            <w:r w:rsidRPr="00FD384E">
              <w:rPr>
                <w:rFonts w:ascii="Arial" w:hAnsi="Arial" w:cs="Arial"/>
                <w:sz w:val="20"/>
                <w:szCs w:val="20"/>
              </w:rPr>
              <w:t>43.6%</w:t>
            </w:r>
          </w:p>
        </w:tc>
        <w:tc>
          <w:tcPr>
            <w:tcW w:w="900" w:type="dxa"/>
            <w:shd w:val="clear" w:color="auto" w:fill="auto"/>
            <w:noWrap/>
            <w:vAlign w:val="bottom"/>
          </w:tcPr>
          <w:p w:rsidR="0052748D" w:rsidRPr="00FD384E" w:rsidRDefault="0052748D">
            <w:pPr>
              <w:jc w:val="right"/>
              <w:rPr>
                <w:rFonts w:ascii="Arial" w:hAnsi="Arial" w:cs="Arial"/>
                <w:sz w:val="20"/>
                <w:szCs w:val="20"/>
              </w:rPr>
            </w:pPr>
            <w:r w:rsidRPr="00FD384E">
              <w:rPr>
                <w:rFonts w:ascii="Arial" w:hAnsi="Arial" w:cs="Arial"/>
                <w:sz w:val="20"/>
                <w:szCs w:val="20"/>
              </w:rPr>
              <w:t>472</w:t>
            </w:r>
          </w:p>
        </w:tc>
      </w:tr>
      <w:tr w:rsidR="0052748D" w:rsidRPr="00FD384E">
        <w:trPr>
          <w:trHeight w:val="255"/>
        </w:trPr>
        <w:tc>
          <w:tcPr>
            <w:tcW w:w="3420" w:type="dxa"/>
            <w:shd w:val="clear" w:color="auto" w:fill="auto"/>
            <w:noWrap/>
            <w:vAlign w:val="bottom"/>
          </w:tcPr>
          <w:p w:rsidR="0052748D" w:rsidRPr="00DD4902" w:rsidRDefault="0052748D">
            <w:pPr>
              <w:rPr>
                <w:rFonts w:ascii="Arial" w:hAnsi="Arial" w:cs="Arial"/>
                <w:bCs/>
                <w:sz w:val="20"/>
                <w:szCs w:val="20"/>
              </w:rPr>
            </w:pPr>
            <w:r w:rsidRPr="00DD4902">
              <w:rPr>
                <w:rFonts w:ascii="Arial" w:hAnsi="Arial" w:cs="Arial"/>
                <w:bCs/>
                <w:sz w:val="20"/>
                <w:szCs w:val="20"/>
              </w:rPr>
              <w:t>Code of conduct</w:t>
            </w:r>
          </w:p>
        </w:tc>
        <w:tc>
          <w:tcPr>
            <w:tcW w:w="2160" w:type="dxa"/>
            <w:shd w:val="clear" w:color="auto" w:fill="auto"/>
            <w:noWrap/>
            <w:vAlign w:val="bottom"/>
          </w:tcPr>
          <w:p w:rsidR="0052748D" w:rsidRPr="00FD384E" w:rsidRDefault="0052748D" w:rsidP="004B18E1">
            <w:pPr>
              <w:jc w:val="center"/>
              <w:rPr>
                <w:rFonts w:ascii="Arial" w:hAnsi="Arial" w:cs="Arial"/>
                <w:sz w:val="20"/>
                <w:szCs w:val="20"/>
              </w:rPr>
            </w:pPr>
            <w:r w:rsidRPr="00FD384E">
              <w:rPr>
                <w:rFonts w:ascii="Arial" w:hAnsi="Arial" w:cs="Arial"/>
                <w:sz w:val="20"/>
                <w:szCs w:val="20"/>
              </w:rPr>
              <w:t>43.3%</w:t>
            </w:r>
          </w:p>
        </w:tc>
        <w:tc>
          <w:tcPr>
            <w:tcW w:w="2160" w:type="dxa"/>
            <w:shd w:val="clear" w:color="auto" w:fill="auto"/>
            <w:noWrap/>
            <w:vAlign w:val="bottom"/>
          </w:tcPr>
          <w:p w:rsidR="0052748D" w:rsidRPr="00FD384E" w:rsidRDefault="0052748D" w:rsidP="004B18E1">
            <w:pPr>
              <w:jc w:val="center"/>
              <w:rPr>
                <w:rFonts w:ascii="Arial" w:hAnsi="Arial" w:cs="Arial"/>
                <w:sz w:val="20"/>
                <w:szCs w:val="20"/>
              </w:rPr>
            </w:pPr>
            <w:r w:rsidRPr="00FD384E">
              <w:rPr>
                <w:rFonts w:ascii="Arial" w:hAnsi="Arial" w:cs="Arial"/>
                <w:sz w:val="20"/>
                <w:szCs w:val="20"/>
              </w:rPr>
              <w:t>56.7%</w:t>
            </w:r>
          </w:p>
        </w:tc>
        <w:tc>
          <w:tcPr>
            <w:tcW w:w="900" w:type="dxa"/>
            <w:shd w:val="clear" w:color="auto" w:fill="auto"/>
            <w:noWrap/>
            <w:vAlign w:val="bottom"/>
          </w:tcPr>
          <w:p w:rsidR="0052748D" w:rsidRPr="00FD384E" w:rsidRDefault="0052748D">
            <w:pPr>
              <w:jc w:val="right"/>
              <w:rPr>
                <w:rFonts w:ascii="Arial" w:hAnsi="Arial" w:cs="Arial"/>
                <w:sz w:val="20"/>
                <w:szCs w:val="20"/>
              </w:rPr>
            </w:pPr>
            <w:r w:rsidRPr="00FD384E">
              <w:rPr>
                <w:rFonts w:ascii="Arial" w:hAnsi="Arial" w:cs="Arial"/>
                <w:sz w:val="20"/>
                <w:szCs w:val="20"/>
              </w:rPr>
              <w:t>450</w:t>
            </w:r>
          </w:p>
        </w:tc>
      </w:tr>
      <w:tr w:rsidR="0052748D" w:rsidRPr="00FD384E">
        <w:trPr>
          <w:trHeight w:val="255"/>
        </w:trPr>
        <w:tc>
          <w:tcPr>
            <w:tcW w:w="3420" w:type="dxa"/>
            <w:shd w:val="clear" w:color="auto" w:fill="auto"/>
            <w:noWrap/>
            <w:vAlign w:val="bottom"/>
          </w:tcPr>
          <w:p w:rsidR="0052748D" w:rsidRPr="00DD4902" w:rsidRDefault="0052748D">
            <w:pPr>
              <w:rPr>
                <w:rFonts w:ascii="Arial" w:hAnsi="Arial" w:cs="Arial"/>
                <w:bCs/>
                <w:sz w:val="20"/>
                <w:szCs w:val="20"/>
              </w:rPr>
            </w:pPr>
            <w:r w:rsidRPr="00DD4902">
              <w:rPr>
                <w:rFonts w:ascii="Arial" w:hAnsi="Arial" w:cs="Arial"/>
                <w:bCs/>
                <w:sz w:val="20"/>
                <w:szCs w:val="20"/>
              </w:rPr>
              <w:t>Public Financial Management Act</w:t>
            </w:r>
          </w:p>
        </w:tc>
        <w:tc>
          <w:tcPr>
            <w:tcW w:w="2160" w:type="dxa"/>
            <w:shd w:val="clear" w:color="auto" w:fill="auto"/>
            <w:noWrap/>
            <w:vAlign w:val="bottom"/>
          </w:tcPr>
          <w:p w:rsidR="0052748D" w:rsidRPr="00FD384E" w:rsidRDefault="0052748D" w:rsidP="004B18E1">
            <w:pPr>
              <w:jc w:val="center"/>
              <w:rPr>
                <w:rFonts w:ascii="Arial" w:hAnsi="Arial" w:cs="Arial"/>
                <w:sz w:val="20"/>
                <w:szCs w:val="20"/>
              </w:rPr>
            </w:pPr>
            <w:r w:rsidRPr="00FD384E">
              <w:rPr>
                <w:rFonts w:ascii="Arial" w:hAnsi="Arial" w:cs="Arial"/>
                <w:sz w:val="20"/>
                <w:szCs w:val="20"/>
              </w:rPr>
              <w:t>23.9%</w:t>
            </w:r>
          </w:p>
        </w:tc>
        <w:tc>
          <w:tcPr>
            <w:tcW w:w="2160" w:type="dxa"/>
            <w:shd w:val="clear" w:color="auto" w:fill="auto"/>
            <w:noWrap/>
            <w:vAlign w:val="bottom"/>
          </w:tcPr>
          <w:p w:rsidR="0052748D" w:rsidRPr="00FD384E" w:rsidRDefault="0052748D" w:rsidP="004B18E1">
            <w:pPr>
              <w:jc w:val="center"/>
              <w:rPr>
                <w:rFonts w:ascii="Arial" w:hAnsi="Arial" w:cs="Arial"/>
                <w:sz w:val="20"/>
                <w:szCs w:val="20"/>
              </w:rPr>
            </w:pPr>
            <w:r w:rsidRPr="00FD384E">
              <w:rPr>
                <w:rFonts w:ascii="Arial" w:hAnsi="Arial" w:cs="Arial"/>
                <w:sz w:val="20"/>
                <w:szCs w:val="20"/>
              </w:rPr>
              <w:t>76.1%</w:t>
            </w:r>
          </w:p>
        </w:tc>
        <w:tc>
          <w:tcPr>
            <w:tcW w:w="900" w:type="dxa"/>
            <w:shd w:val="clear" w:color="auto" w:fill="auto"/>
            <w:noWrap/>
            <w:vAlign w:val="bottom"/>
          </w:tcPr>
          <w:p w:rsidR="0052748D" w:rsidRPr="00FD384E" w:rsidRDefault="0052748D">
            <w:pPr>
              <w:jc w:val="right"/>
              <w:rPr>
                <w:rFonts w:ascii="Arial" w:hAnsi="Arial" w:cs="Arial"/>
                <w:sz w:val="20"/>
                <w:szCs w:val="20"/>
              </w:rPr>
            </w:pPr>
            <w:r w:rsidRPr="00FD384E">
              <w:rPr>
                <w:rFonts w:ascii="Arial" w:hAnsi="Arial" w:cs="Arial"/>
                <w:sz w:val="20"/>
                <w:szCs w:val="20"/>
              </w:rPr>
              <w:t>451</w:t>
            </w:r>
          </w:p>
        </w:tc>
      </w:tr>
    </w:tbl>
    <w:p w:rsidR="0052748D" w:rsidRPr="00FD384E" w:rsidRDefault="0052748D" w:rsidP="003465EF">
      <w:pPr>
        <w:rPr>
          <w:rFonts w:ascii="Arial" w:hAnsi="Arial" w:cs="Arial"/>
          <w:b/>
        </w:rPr>
      </w:pPr>
    </w:p>
    <w:p w:rsidR="0052748D" w:rsidRPr="00FD384E" w:rsidRDefault="0052748D" w:rsidP="003465EF">
      <w:pPr>
        <w:rPr>
          <w:rFonts w:ascii="Arial" w:hAnsi="Arial" w:cs="Arial"/>
          <w:b/>
        </w:rPr>
      </w:pPr>
    </w:p>
    <w:p w:rsidR="00FC709F" w:rsidRPr="00FD384E" w:rsidRDefault="00FC709F" w:rsidP="003465EF">
      <w:pPr>
        <w:rPr>
          <w:rFonts w:ascii="Arial" w:hAnsi="Arial" w:cs="Arial"/>
          <w:b/>
          <w:sz w:val="28"/>
          <w:szCs w:val="28"/>
        </w:rPr>
      </w:pPr>
      <w:r w:rsidRPr="00FD384E">
        <w:rPr>
          <w:rFonts w:ascii="Arial" w:hAnsi="Arial" w:cs="Arial"/>
          <w:b/>
          <w:sz w:val="28"/>
          <w:szCs w:val="28"/>
        </w:rPr>
        <w:t>What you told us about performance management</w:t>
      </w:r>
      <w:r w:rsidR="00114470" w:rsidRPr="00FD384E">
        <w:rPr>
          <w:rFonts w:ascii="Arial" w:hAnsi="Arial" w:cs="Arial"/>
          <w:b/>
          <w:sz w:val="28"/>
          <w:szCs w:val="28"/>
        </w:rPr>
        <w:t>…</w:t>
      </w:r>
    </w:p>
    <w:p w:rsidR="00FC709F" w:rsidRPr="00FD384E" w:rsidRDefault="00FC709F" w:rsidP="003465EF">
      <w:pPr>
        <w:rPr>
          <w:rFonts w:ascii="Arial" w:hAnsi="Arial" w:cs="Arial"/>
        </w:rPr>
      </w:pPr>
    </w:p>
    <w:p w:rsidR="00EE49F1" w:rsidRPr="00FD384E" w:rsidRDefault="00FA1C73" w:rsidP="00EE49F1">
      <w:pPr>
        <w:rPr>
          <w:rFonts w:ascii="Arial" w:hAnsi="Arial" w:cs="Arial"/>
        </w:rPr>
      </w:pPr>
      <w:r w:rsidRPr="00FD384E">
        <w:rPr>
          <w:rFonts w:ascii="Arial" w:hAnsi="Arial" w:cs="Arial"/>
        </w:rPr>
        <w:t>The f</w:t>
      </w:r>
      <w:r w:rsidR="00EE49F1" w:rsidRPr="00FD384E">
        <w:rPr>
          <w:rFonts w:ascii="Arial" w:hAnsi="Arial" w:cs="Arial"/>
        </w:rPr>
        <w:t xml:space="preserve">ollowing </w:t>
      </w:r>
      <w:r w:rsidRPr="00FD384E">
        <w:rPr>
          <w:rFonts w:ascii="Arial" w:hAnsi="Arial" w:cs="Arial"/>
        </w:rPr>
        <w:t xml:space="preserve">section provides </w:t>
      </w:r>
      <w:r w:rsidR="00EE49F1" w:rsidRPr="00FD384E">
        <w:rPr>
          <w:rFonts w:ascii="Arial" w:hAnsi="Arial" w:cs="Arial"/>
        </w:rPr>
        <w:t xml:space="preserve">a more detailed analysis of survey feedback on performance management issues. </w:t>
      </w:r>
    </w:p>
    <w:p w:rsidR="003A0DAB" w:rsidRDefault="003A0DAB" w:rsidP="003465EF">
      <w:pPr>
        <w:rPr>
          <w:rFonts w:ascii="Arial" w:hAnsi="Arial" w:cs="Arial"/>
        </w:rPr>
      </w:pPr>
    </w:p>
    <w:p w:rsidR="001535F7" w:rsidRPr="00FD384E" w:rsidRDefault="001535F7" w:rsidP="003465EF">
      <w:pPr>
        <w:rPr>
          <w:rFonts w:ascii="Arial" w:hAnsi="Arial" w:cs="Arial"/>
        </w:rPr>
      </w:pPr>
    </w:p>
    <w:p w:rsidR="00B94C33" w:rsidRPr="001535F7" w:rsidRDefault="00CB16E2" w:rsidP="003465EF">
      <w:pPr>
        <w:rPr>
          <w:rFonts w:ascii="Arial" w:hAnsi="Arial" w:cs="Arial"/>
          <w:b/>
          <w:sz w:val="20"/>
          <w:szCs w:val="20"/>
        </w:rPr>
      </w:pPr>
      <w:proofErr w:type="gramStart"/>
      <w:r>
        <w:rPr>
          <w:rFonts w:ascii="Arial" w:hAnsi="Arial" w:cs="Arial"/>
          <w:b/>
          <w:sz w:val="20"/>
          <w:szCs w:val="20"/>
        </w:rPr>
        <w:t>Table 8.</w:t>
      </w:r>
      <w:proofErr w:type="gramEnd"/>
      <w:r w:rsidR="003A0DAB" w:rsidRPr="001535F7">
        <w:rPr>
          <w:rFonts w:ascii="Arial" w:hAnsi="Arial" w:cs="Arial"/>
          <w:b/>
          <w:sz w:val="20"/>
          <w:szCs w:val="20"/>
        </w:rPr>
        <w:t xml:space="preserve"> </w:t>
      </w:r>
      <w:r>
        <w:rPr>
          <w:rFonts w:ascii="Arial" w:hAnsi="Arial" w:cs="Arial"/>
          <w:b/>
          <w:sz w:val="20"/>
          <w:szCs w:val="20"/>
        </w:rPr>
        <w:t xml:space="preserve"> Most frequent</w:t>
      </w:r>
      <w:r w:rsidR="003A0DAB" w:rsidRPr="001535F7">
        <w:rPr>
          <w:rFonts w:ascii="Arial" w:hAnsi="Arial" w:cs="Arial"/>
          <w:b/>
          <w:sz w:val="20"/>
          <w:szCs w:val="20"/>
        </w:rPr>
        <w:t xml:space="preserve"> </w:t>
      </w:r>
      <w:r w:rsidR="00007EAE" w:rsidRPr="001535F7">
        <w:rPr>
          <w:rFonts w:ascii="Arial" w:hAnsi="Arial" w:cs="Arial"/>
          <w:b/>
          <w:sz w:val="20"/>
          <w:szCs w:val="20"/>
        </w:rPr>
        <w:t>performance management</w:t>
      </w:r>
      <w:r w:rsidR="001A5C37" w:rsidRPr="001535F7">
        <w:rPr>
          <w:rFonts w:ascii="Arial" w:hAnsi="Arial" w:cs="Arial"/>
          <w:b/>
          <w:sz w:val="20"/>
          <w:szCs w:val="20"/>
        </w:rPr>
        <w:t xml:space="preserve"> issues </w:t>
      </w:r>
      <w:proofErr w:type="gramStart"/>
      <w:r w:rsidR="001A5C37" w:rsidRPr="001535F7">
        <w:rPr>
          <w:rFonts w:ascii="Arial" w:hAnsi="Arial" w:cs="Arial"/>
          <w:b/>
          <w:sz w:val="20"/>
          <w:szCs w:val="20"/>
        </w:rPr>
        <w:t>raised</w:t>
      </w:r>
      <w:proofErr w:type="gramEnd"/>
    </w:p>
    <w:tbl>
      <w:tblPr>
        <w:tblW w:w="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440"/>
      </w:tblGrid>
      <w:tr w:rsidR="003A0DAB" w:rsidRPr="00FD384E">
        <w:trPr>
          <w:trHeight w:val="255"/>
        </w:trPr>
        <w:tc>
          <w:tcPr>
            <w:tcW w:w="3960" w:type="dxa"/>
            <w:shd w:val="clear" w:color="auto" w:fill="auto"/>
            <w:vAlign w:val="bottom"/>
          </w:tcPr>
          <w:p w:rsidR="003A0DAB" w:rsidRPr="00FD384E" w:rsidRDefault="003A0DAB" w:rsidP="00FD6108">
            <w:pPr>
              <w:rPr>
                <w:rFonts w:ascii="Arial" w:hAnsi="Arial" w:cs="Arial"/>
                <w:b/>
                <w:bCs/>
                <w:sz w:val="20"/>
                <w:szCs w:val="20"/>
              </w:rPr>
            </w:pPr>
            <w:r w:rsidRPr="00FD384E">
              <w:rPr>
                <w:rFonts w:ascii="Arial" w:hAnsi="Arial" w:cs="Arial"/>
                <w:b/>
                <w:bCs/>
                <w:sz w:val="20"/>
                <w:szCs w:val="20"/>
              </w:rPr>
              <w:t>ISSUE / CONCERN</w:t>
            </w:r>
          </w:p>
        </w:tc>
        <w:tc>
          <w:tcPr>
            <w:tcW w:w="1440" w:type="dxa"/>
            <w:shd w:val="clear" w:color="auto" w:fill="auto"/>
            <w:noWrap/>
            <w:vAlign w:val="bottom"/>
          </w:tcPr>
          <w:p w:rsidR="003A0DAB" w:rsidRPr="00FD384E" w:rsidRDefault="003A0DAB" w:rsidP="00FD6108">
            <w:pPr>
              <w:jc w:val="right"/>
              <w:rPr>
                <w:rFonts w:ascii="Arial" w:hAnsi="Arial" w:cs="Arial"/>
                <w:b/>
                <w:bCs/>
                <w:sz w:val="20"/>
                <w:szCs w:val="20"/>
              </w:rPr>
            </w:pPr>
            <w:r w:rsidRPr="00FD384E">
              <w:rPr>
                <w:rFonts w:ascii="Arial" w:hAnsi="Arial" w:cs="Arial"/>
                <w:b/>
                <w:bCs/>
                <w:sz w:val="20"/>
                <w:szCs w:val="20"/>
              </w:rPr>
              <w:t>Number of comments</w:t>
            </w:r>
          </w:p>
        </w:tc>
      </w:tr>
      <w:tr w:rsidR="003A0DAB" w:rsidRPr="00FD384E">
        <w:trPr>
          <w:trHeight w:val="255"/>
        </w:trPr>
        <w:tc>
          <w:tcPr>
            <w:tcW w:w="3960" w:type="dxa"/>
            <w:shd w:val="clear" w:color="auto" w:fill="auto"/>
            <w:vAlign w:val="bottom"/>
          </w:tcPr>
          <w:p w:rsidR="003A0DAB" w:rsidRPr="00C53FB4" w:rsidRDefault="000160FB">
            <w:pPr>
              <w:rPr>
                <w:rFonts w:ascii="Arial" w:hAnsi="Arial" w:cs="Arial"/>
                <w:bCs/>
                <w:sz w:val="20"/>
                <w:szCs w:val="20"/>
              </w:rPr>
            </w:pPr>
            <w:r w:rsidRPr="00C53FB4">
              <w:rPr>
                <w:rFonts w:ascii="Arial" w:hAnsi="Arial" w:cs="Arial"/>
                <w:bCs/>
                <w:sz w:val="20"/>
                <w:szCs w:val="20"/>
              </w:rPr>
              <w:t xml:space="preserve">1. </w:t>
            </w:r>
            <w:r w:rsidR="003A0DAB" w:rsidRPr="00C53FB4">
              <w:rPr>
                <w:rFonts w:ascii="Arial" w:hAnsi="Arial" w:cs="Arial"/>
                <w:bCs/>
                <w:sz w:val="20"/>
                <w:szCs w:val="20"/>
              </w:rPr>
              <w:t>Performance management</w:t>
            </w:r>
          </w:p>
        </w:tc>
        <w:tc>
          <w:tcPr>
            <w:tcW w:w="1440" w:type="dxa"/>
            <w:shd w:val="clear" w:color="auto" w:fill="auto"/>
            <w:noWrap/>
            <w:vAlign w:val="bottom"/>
          </w:tcPr>
          <w:p w:rsidR="003A0DAB" w:rsidRPr="00C53FB4" w:rsidRDefault="003A0DAB">
            <w:pPr>
              <w:jc w:val="right"/>
              <w:rPr>
                <w:rFonts w:ascii="Arial" w:hAnsi="Arial" w:cs="Arial"/>
                <w:bCs/>
                <w:sz w:val="20"/>
                <w:szCs w:val="20"/>
              </w:rPr>
            </w:pPr>
            <w:r w:rsidRPr="00C53FB4">
              <w:rPr>
                <w:rFonts w:ascii="Arial" w:hAnsi="Arial" w:cs="Arial"/>
                <w:bCs/>
                <w:sz w:val="20"/>
                <w:szCs w:val="20"/>
              </w:rPr>
              <w:t>89</w:t>
            </w:r>
          </w:p>
        </w:tc>
      </w:tr>
      <w:tr w:rsidR="008C1959" w:rsidRPr="00FD384E">
        <w:trPr>
          <w:trHeight w:val="255"/>
        </w:trPr>
        <w:tc>
          <w:tcPr>
            <w:tcW w:w="3960" w:type="dxa"/>
            <w:shd w:val="clear" w:color="auto" w:fill="auto"/>
            <w:noWrap/>
            <w:vAlign w:val="bottom"/>
          </w:tcPr>
          <w:p w:rsidR="008C1959" w:rsidRPr="00C53FB4" w:rsidRDefault="008C1959">
            <w:pPr>
              <w:rPr>
                <w:rFonts w:ascii="Arial" w:hAnsi="Arial" w:cs="Arial"/>
                <w:bCs/>
                <w:sz w:val="20"/>
                <w:szCs w:val="20"/>
              </w:rPr>
            </w:pPr>
            <w:r w:rsidRPr="00C53FB4">
              <w:rPr>
                <w:rFonts w:ascii="Arial" w:hAnsi="Arial" w:cs="Arial"/>
                <w:bCs/>
                <w:sz w:val="20"/>
                <w:szCs w:val="20"/>
              </w:rPr>
              <w:t>2. Training</w:t>
            </w:r>
          </w:p>
        </w:tc>
        <w:tc>
          <w:tcPr>
            <w:tcW w:w="1440" w:type="dxa"/>
            <w:shd w:val="clear" w:color="auto" w:fill="auto"/>
            <w:noWrap/>
            <w:vAlign w:val="bottom"/>
          </w:tcPr>
          <w:p w:rsidR="008C1959" w:rsidRPr="00C53FB4" w:rsidRDefault="008C1959">
            <w:pPr>
              <w:jc w:val="right"/>
              <w:rPr>
                <w:rFonts w:ascii="Arial" w:hAnsi="Arial" w:cs="Arial"/>
                <w:bCs/>
                <w:sz w:val="20"/>
                <w:szCs w:val="20"/>
              </w:rPr>
            </w:pPr>
            <w:r w:rsidRPr="00C53FB4">
              <w:rPr>
                <w:rFonts w:ascii="Arial" w:hAnsi="Arial" w:cs="Arial"/>
                <w:bCs/>
                <w:sz w:val="20"/>
                <w:szCs w:val="20"/>
              </w:rPr>
              <w:t>36</w:t>
            </w:r>
          </w:p>
        </w:tc>
      </w:tr>
      <w:tr w:rsidR="000160FB" w:rsidRPr="00FD384E">
        <w:trPr>
          <w:trHeight w:val="255"/>
        </w:trPr>
        <w:tc>
          <w:tcPr>
            <w:tcW w:w="3960" w:type="dxa"/>
            <w:shd w:val="clear" w:color="auto" w:fill="auto"/>
            <w:noWrap/>
            <w:vAlign w:val="bottom"/>
          </w:tcPr>
          <w:p w:rsidR="000160FB" w:rsidRPr="00C53FB4" w:rsidRDefault="008C1959">
            <w:pPr>
              <w:rPr>
                <w:rFonts w:ascii="Arial" w:hAnsi="Arial" w:cs="Arial"/>
                <w:bCs/>
                <w:sz w:val="20"/>
                <w:szCs w:val="20"/>
              </w:rPr>
            </w:pPr>
            <w:r w:rsidRPr="00C53FB4">
              <w:rPr>
                <w:rFonts w:ascii="Arial" w:hAnsi="Arial" w:cs="Arial"/>
                <w:bCs/>
                <w:sz w:val="20"/>
                <w:szCs w:val="20"/>
              </w:rPr>
              <w:t>3</w:t>
            </w:r>
            <w:r w:rsidR="000160FB" w:rsidRPr="00C53FB4">
              <w:rPr>
                <w:rFonts w:ascii="Arial" w:hAnsi="Arial" w:cs="Arial"/>
                <w:bCs/>
                <w:sz w:val="20"/>
                <w:szCs w:val="20"/>
              </w:rPr>
              <w:t>. Meetings / communication</w:t>
            </w:r>
          </w:p>
        </w:tc>
        <w:tc>
          <w:tcPr>
            <w:tcW w:w="1440" w:type="dxa"/>
            <w:shd w:val="clear" w:color="auto" w:fill="auto"/>
            <w:noWrap/>
            <w:vAlign w:val="bottom"/>
          </w:tcPr>
          <w:p w:rsidR="000160FB" w:rsidRPr="00C53FB4" w:rsidRDefault="000160FB">
            <w:pPr>
              <w:jc w:val="right"/>
              <w:rPr>
                <w:rFonts w:ascii="Arial" w:hAnsi="Arial" w:cs="Arial"/>
                <w:bCs/>
                <w:sz w:val="20"/>
                <w:szCs w:val="20"/>
              </w:rPr>
            </w:pPr>
            <w:r w:rsidRPr="00C53FB4">
              <w:rPr>
                <w:rFonts w:ascii="Arial" w:hAnsi="Arial" w:cs="Arial"/>
                <w:bCs/>
                <w:sz w:val="20"/>
                <w:szCs w:val="20"/>
              </w:rPr>
              <w:t>28</w:t>
            </w:r>
          </w:p>
        </w:tc>
      </w:tr>
      <w:tr w:rsidR="000160FB" w:rsidRPr="00FD384E">
        <w:trPr>
          <w:trHeight w:val="255"/>
        </w:trPr>
        <w:tc>
          <w:tcPr>
            <w:tcW w:w="3960" w:type="dxa"/>
            <w:shd w:val="clear" w:color="auto" w:fill="auto"/>
            <w:noWrap/>
            <w:vAlign w:val="bottom"/>
          </w:tcPr>
          <w:p w:rsidR="000160FB" w:rsidRPr="00C53FB4" w:rsidRDefault="008C1959">
            <w:pPr>
              <w:rPr>
                <w:rFonts w:ascii="Arial" w:hAnsi="Arial" w:cs="Arial"/>
                <w:bCs/>
                <w:sz w:val="20"/>
                <w:szCs w:val="20"/>
              </w:rPr>
            </w:pPr>
            <w:r w:rsidRPr="00C53FB4">
              <w:rPr>
                <w:rFonts w:ascii="Arial" w:hAnsi="Arial" w:cs="Arial"/>
                <w:bCs/>
                <w:sz w:val="20"/>
                <w:szCs w:val="20"/>
              </w:rPr>
              <w:t>4</w:t>
            </w:r>
            <w:r w:rsidR="000160FB" w:rsidRPr="00C53FB4">
              <w:rPr>
                <w:rFonts w:ascii="Arial" w:hAnsi="Arial" w:cs="Arial"/>
                <w:bCs/>
                <w:sz w:val="20"/>
                <w:szCs w:val="20"/>
              </w:rPr>
              <w:t>. Leadership and management</w:t>
            </w:r>
          </w:p>
        </w:tc>
        <w:tc>
          <w:tcPr>
            <w:tcW w:w="1440" w:type="dxa"/>
            <w:shd w:val="clear" w:color="auto" w:fill="auto"/>
            <w:noWrap/>
            <w:vAlign w:val="bottom"/>
          </w:tcPr>
          <w:p w:rsidR="000160FB" w:rsidRPr="00C53FB4" w:rsidRDefault="000160FB">
            <w:pPr>
              <w:jc w:val="right"/>
              <w:rPr>
                <w:rFonts w:ascii="Arial" w:hAnsi="Arial" w:cs="Arial"/>
                <w:bCs/>
                <w:sz w:val="20"/>
                <w:szCs w:val="20"/>
              </w:rPr>
            </w:pPr>
            <w:r w:rsidRPr="00C53FB4">
              <w:rPr>
                <w:rFonts w:ascii="Arial" w:hAnsi="Arial" w:cs="Arial"/>
                <w:bCs/>
                <w:sz w:val="20"/>
                <w:szCs w:val="20"/>
              </w:rPr>
              <w:t>25</w:t>
            </w:r>
          </w:p>
        </w:tc>
      </w:tr>
      <w:tr w:rsidR="003A0DAB" w:rsidRPr="00FD384E">
        <w:trPr>
          <w:trHeight w:val="255"/>
        </w:trPr>
        <w:tc>
          <w:tcPr>
            <w:tcW w:w="3960" w:type="dxa"/>
            <w:shd w:val="clear" w:color="auto" w:fill="auto"/>
            <w:noWrap/>
            <w:vAlign w:val="bottom"/>
          </w:tcPr>
          <w:p w:rsidR="003A0DAB" w:rsidRPr="00C53FB4" w:rsidRDefault="008C1959">
            <w:pPr>
              <w:rPr>
                <w:rFonts w:ascii="Arial" w:hAnsi="Arial" w:cs="Arial"/>
                <w:bCs/>
                <w:sz w:val="20"/>
                <w:szCs w:val="20"/>
              </w:rPr>
            </w:pPr>
            <w:r w:rsidRPr="00C53FB4">
              <w:rPr>
                <w:rFonts w:ascii="Arial" w:hAnsi="Arial" w:cs="Arial"/>
                <w:bCs/>
                <w:sz w:val="20"/>
                <w:szCs w:val="20"/>
              </w:rPr>
              <w:t>5</w:t>
            </w:r>
            <w:r w:rsidR="000160FB" w:rsidRPr="00C53FB4">
              <w:rPr>
                <w:rFonts w:ascii="Arial" w:hAnsi="Arial" w:cs="Arial"/>
                <w:bCs/>
                <w:sz w:val="20"/>
                <w:szCs w:val="20"/>
              </w:rPr>
              <w:t>. Reward and r</w:t>
            </w:r>
            <w:r w:rsidR="003A0DAB" w:rsidRPr="00C53FB4">
              <w:rPr>
                <w:rFonts w:ascii="Arial" w:hAnsi="Arial" w:cs="Arial"/>
                <w:bCs/>
                <w:sz w:val="20"/>
                <w:szCs w:val="20"/>
              </w:rPr>
              <w:t>ecognition</w:t>
            </w:r>
          </w:p>
        </w:tc>
        <w:tc>
          <w:tcPr>
            <w:tcW w:w="1440" w:type="dxa"/>
            <w:shd w:val="clear" w:color="auto" w:fill="auto"/>
            <w:noWrap/>
            <w:vAlign w:val="bottom"/>
          </w:tcPr>
          <w:p w:rsidR="003A0DAB" w:rsidRPr="00C53FB4" w:rsidRDefault="003A0DAB">
            <w:pPr>
              <w:jc w:val="right"/>
              <w:rPr>
                <w:rFonts w:ascii="Arial" w:hAnsi="Arial" w:cs="Arial"/>
                <w:bCs/>
                <w:sz w:val="20"/>
                <w:szCs w:val="20"/>
              </w:rPr>
            </w:pPr>
            <w:r w:rsidRPr="00C53FB4">
              <w:rPr>
                <w:rFonts w:ascii="Arial" w:hAnsi="Arial" w:cs="Arial"/>
                <w:bCs/>
                <w:sz w:val="20"/>
                <w:szCs w:val="20"/>
              </w:rPr>
              <w:t>20</w:t>
            </w:r>
          </w:p>
        </w:tc>
      </w:tr>
      <w:tr w:rsidR="00BD1DC7" w:rsidRPr="00FD384E">
        <w:trPr>
          <w:trHeight w:val="255"/>
        </w:trPr>
        <w:tc>
          <w:tcPr>
            <w:tcW w:w="3960" w:type="dxa"/>
            <w:shd w:val="clear" w:color="auto" w:fill="auto"/>
            <w:noWrap/>
            <w:vAlign w:val="bottom"/>
          </w:tcPr>
          <w:p w:rsidR="00BD1DC7" w:rsidRPr="00C53FB4" w:rsidRDefault="008C1959">
            <w:pPr>
              <w:rPr>
                <w:rFonts w:ascii="Arial" w:hAnsi="Arial" w:cs="Arial"/>
                <w:bCs/>
                <w:sz w:val="20"/>
                <w:szCs w:val="20"/>
              </w:rPr>
            </w:pPr>
            <w:r w:rsidRPr="00C53FB4">
              <w:rPr>
                <w:rFonts w:ascii="Arial" w:hAnsi="Arial" w:cs="Arial"/>
                <w:bCs/>
                <w:sz w:val="20"/>
                <w:szCs w:val="20"/>
              </w:rPr>
              <w:t>6</w:t>
            </w:r>
            <w:r w:rsidR="000160FB" w:rsidRPr="00C53FB4">
              <w:rPr>
                <w:rFonts w:ascii="Arial" w:hAnsi="Arial" w:cs="Arial"/>
                <w:bCs/>
                <w:sz w:val="20"/>
                <w:szCs w:val="20"/>
              </w:rPr>
              <w:t>. Grievances and disciplinary a</w:t>
            </w:r>
            <w:r w:rsidR="00BD1DC7" w:rsidRPr="00C53FB4">
              <w:rPr>
                <w:rFonts w:ascii="Arial" w:hAnsi="Arial" w:cs="Arial"/>
                <w:bCs/>
                <w:sz w:val="20"/>
                <w:szCs w:val="20"/>
              </w:rPr>
              <w:t>ction</w:t>
            </w:r>
          </w:p>
        </w:tc>
        <w:tc>
          <w:tcPr>
            <w:tcW w:w="1440" w:type="dxa"/>
            <w:shd w:val="clear" w:color="auto" w:fill="auto"/>
            <w:noWrap/>
            <w:vAlign w:val="bottom"/>
          </w:tcPr>
          <w:p w:rsidR="00BD1DC7" w:rsidRPr="00C53FB4" w:rsidRDefault="00BD1DC7">
            <w:pPr>
              <w:jc w:val="right"/>
              <w:rPr>
                <w:rFonts w:ascii="Arial" w:hAnsi="Arial" w:cs="Arial"/>
                <w:bCs/>
                <w:sz w:val="20"/>
                <w:szCs w:val="20"/>
              </w:rPr>
            </w:pPr>
            <w:r w:rsidRPr="00C53FB4">
              <w:rPr>
                <w:rFonts w:ascii="Arial" w:hAnsi="Arial" w:cs="Arial"/>
                <w:bCs/>
                <w:sz w:val="20"/>
                <w:szCs w:val="20"/>
              </w:rPr>
              <w:t>20</w:t>
            </w:r>
          </w:p>
        </w:tc>
      </w:tr>
      <w:tr w:rsidR="003A0DAB" w:rsidRPr="00FD384E">
        <w:trPr>
          <w:trHeight w:val="255"/>
        </w:trPr>
        <w:tc>
          <w:tcPr>
            <w:tcW w:w="3960" w:type="dxa"/>
            <w:shd w:val="clear" w:color="auto" w:fill="auto"/>
            <w:noWrap/>
            <w:vAlign w:val="bottom"/>
          </w:tcPr>
          <w:p w:rsidR="003A0DAB" w:rsidRPr="00C53FB4" w:rsidRDefault="008C1959">
            <w:pPr>
              <w:rPr>
                <w:rFonts w:ascii="Arial" w:hAnsi="Arial" w:cs="Arial"/>
                <w:bCs/>
                <w:sz w:val="20"/>
                <w:szCs w:val="20"/>
              </w:rPr>
            </w:pPr>
            <w:r w:rsidRPr="00C53FB4">
              <w:rPr>
                <w:rFonts w:ascii="Arial" w:hAnsi="Arial" w:cs="Arial"/>
                <w:bCs/>
                <w:sz w:val="20"/>
                <w:szCs w:val="20"/>
              </w:rPr>
              <w:t>7</w:t>
            </w:r>
            <w:r w:rsidR="000160FB" w:rsidRPr="00C53FB4">
              <w:rPr>
                <w:rFonts w:ascii="Arial" w:hAnsi="Arial" w:cs="Arial"/>
                <w:bCs/>
                <w:sz w:val="20"/>
                <w:szCs w:val="20"/>
              </w:rPr>
              <w:t xml:space="preserve">. </w:t>
            </w:r>
            <w:r w:rsidR="003A0DAB" w:rsidRPr="00C53FB4">
              <w:rPr>
                <w:rFonts w:ascii="Arial" w:hAnsi="Arial" w:cs="Arial"/>
                <w:bCs/>
                <w:sz w:val="20"/>
                <w:szCs w:val="20"/>
              </w:rPr>
              <w:t>Work planning</w:t>
            </w:r>
          </w:p>
        </w:tc>
        <w:tc>
          <w:tcPr>
            <w:tcW w:w="1440" w:type="dxa"/>
            <w:shd w:val="clear" w:color="auto" w:fill="auto"/>
            <w:noWrap/>
            <w:vAlign w:val="bottom"/>
          </w:tcPr>
          <w:p w:rsidR="003A0DAB" w:rsidRPr="00C53FB4" w:rsidRDefault="003A0DAB">
            <w:pPr>
              <w:jc w:val="right"/>
              <w:rPr>
                <w:rFonts w:ascii="Arial" w:hAnsi="Arial" w:cs="Arial"/>
                <w:bCs/>
                <w:sz w:val="20"/>
                <w:szCs w:val="20"/>
              </w:rPr>
            </w:pPr>
            <w:r w:rsidRPr="00C53FB4">
              <w:rPr>
                <w:rFonts w:ascii="Arial" w:hAnsi="Arial" w:cs="Arial"/>
                <w:bCs/>
                <w:sz w:val="20"/>
                <w:szCs w:val="20"/>
              </w:rPr>
              <w:t>14</w:t>
            </w:r>
          </w:p>
        </w:tc>
      </w:tr>
    </w:tbl>
    <w:p w:rsidR="00CF364D" w:rsidRPr="00FD384E" w:rsidRDefault="00CF364D" w:rsidP="003465EF">
      <w:pPr>
        <w:rPr>
          <w:rFonts w:ascii="Arial" w:hAnsi="Arial" w:cs="Arial"/>
        </w:rPr>
      </w:pPr>
    </w:p>
    <w:p w:rsidR="00FC709F" w:rsidRPr="00FD384E" w:rsidRDefault="00FC709F" w:rsidP="003465EF">
      <w:pPr>
        <w:rPr>
          <w:rFonts w:ascii="Arial" w:hAnsi="Arial" w:cs="Arial"/>
          <w:b/>
        </w:rPr>
      </w:pPr>
      <w:r w:rsidRPr="00FD384E">
        <w:rPr>
          <w:rFonts w:ascii="Arial" w:hAnsi="Arial" w:cs="Arial"/>
          <w:b/>
        </w:rPr>
        <w:t xml:space="preserve">1.  </w:t>
      </w:r>
      <w:r w:rsidR="007A41ED" w:rsidRPr="00FD384E">
        <w:rPr>
          <w:rFonts w:ascii="Arial" w:hAnsi="Arial" w:cs="Arial"/>
          <w:b/>
        </w:rPr>
        <w:t xml:space="preserve">We </w:t>
      </w:r>
      <w:r w:rsidR="00891BE9" w:rsidRPr="00FD384E">
        <w:rPr>
          <w:rFonts w:ascii="Arial" w:hAnsi="Arial" w:cs="Arial"/>
          <w:b/>
        </w:rPr>
        <w:t xml:space="preserve">need </w:t>
      </w:r>
      <w:r w:rsidR="007A41ED" w:rsidRPr="00FD384E">
        <w:rPr>
          <w:rFonts w:ascii="Arial" w:hAnsi="Arial" w:cs="Arial"/>
          <w:b/>
        </w:rPr>
        <w:t xml:space="preserve">more </w:t>
      </w:r>
      <w:r w:rsidR="004207F1" w:rsidRPr="00FD384E">
        <w:rPr>
          <w:rFonts w:ascii="Arial" w:hAnsi="Arial" w:cs="Arial"/>
          <w:b/>
        </w:rPr>
        <w:t xml:space="preserve">regular </w:t>
      </w:r>
      <w:r w:rsidR="00891BE9" w:rsidRPr="00FD384E">
        <w:rPr>
          <w:rFonts w:ascii="Arial" w:hAnsi="Arial" w:cs="Arial"/>
          <w:b/>
        </w:rPr>
        <w:t xml:space="preserve">feedback on our </w:t>
      </w:r>
      <w:r w:rsidR="004178E6" w:rsidRPr="00FD384E">
        <w:rPr>
          <w:rFonts w:ascii="Arial" w:hAnsi="Arial" w:cs="Arial"/>
          <w:b/>
        </w:rPr>
        <w:t xml:space="preserve">performance </w:t>
      </w:r>
    </w:p>
    <w:p w:rsidR="00C27DBC" w:rsidRPr="00FD384E" w:rsidRDefault="00C27DBC" w:rsidP="003465EF">
      <w:pPr>
        <w:rPr>
          <w:rFonts w:ascii="Arial" w:hAnsi="Arial" w:cs="Arial"/>
        </w:rPr>
      </w:pPr>
    </w:p>
    <w:p w:rsidR="006D3723" w:rsidRPr="00FD384E" w:rsidRDefault="00E85508" w:rsidP="003465EF">
      <w:pPr>
        <w:rPr>
          <w:rFonts w:ascii="Arial" w:hAnsi="Arial" w:cs="Arial"/>
        </w:rPr>
      </w:pPr>
      <w:r w:rsidRPr="00FD384E">
        <w:rPr>
          <w:rFonts w:ascii="Arial" w:hAnsi="Arial" w:cs="Arial"/>
        </w:rPr>
        <w:t>The s</w:t>
      </w:r>
      <w:r w:rsidR="006D3723" w:rsidRPr="00FD384E">
        <w:rPr>
          <w:rFonts w:ascii="Arial" w:hAnsi="Arial" w:cs="Arial"/>
        </w:rPr>
        <w:t>urvey f</w:t>
      </w:r>
      <w:r w:rsidR="00CE58A6" w:rsidRPr="00FD384E">
        <w:rPr>
          <w:rFonts w:ascii="Arial" w:hAnsi="Arial" w:cs="Arial"/>
        </w:rPr>
        <w:t xml:space="preserve">eedback sent a very clear message </w:t>
      </w:r>
      <w:r w:rsidR="00B350B6" w:rsidRPr="00FD384E">
        <w:rPr>
          <w:rFonts w:ascii="Arial" w:hAnsi="Arial" w:cs="Arial"/>
        </w:rPr>
        <w:t xml:space="preserve">that </w:t>
      </w:r>
      <w:r w:rsidRPr="00FD384E">
        <w:rPr>
          <w:rFonts w:ascii="Arial" w:hAnsi="Arial" w:cs="Arial"/>
        </w:rPr>
        <w:t xml:space="preserve">staff and managers </w:t>
      </w:r>
      <w:r w:rsidR="006D3723" w:rsidRPr="00FD384E">
        <w:rPr>
          <w:rFonts w:ascii="Arial" w:hAnsi="Arial" w:cs="Arial"/>
        </w:rPr>
        <w:t>want more feedb</w:t>
      </w:r>
      <w:r w:rsidR="00B350B6" w:rsidRPr="00FD384E">
        <w:rPr>
          <w:rFonts w:ascii="Arial" w:hAnsi="Arial" w:cs="Arial"/>
        </w:rPr>
        <w:t>ack on their work performance.  There was also a view that the PMS needs to be simplified, consistently applied</w:t>
      </w:r>
      <w:r w:rsidR="00D04726">
        <w:rPr>
          <w:rFonts w:ascii="Arial" w:hAnsi="Arial" w:cs="Arial"/>
        </w:rPr>
        <w:t>,</w:t>
      </w:r>
      <w:r w:rsidR="00B350B6" w:rsidRPr="00FD384E">
        <w:rPr>
          <w:rFonts w:ascii="Arial" w:hAnsi="Arial" w:cs="Arial"/>
        </w:rPr>
        <w:t xml:space="preserve"> and </w:t>
      </w:r>
      <w:r w:rsidR="00CE58A6" w:rsidRPr="00FD384E">
        <w:rPr>
          <w:rFonts w:ascii="Arial" w:hAnsi="Arial" w:cs="Arial"/>
        </w:rPr>
        <w:t xml:space="preserve">allow for </w:t>
      </w:r>
      <w:r w:rsidR="00B350B6" w:rsidRPr="00FD384E">
        <w:rPr>
          <w:rFonts w:ascii="Arial" w:hAnsi="Arial" w:cs="Arial"/>
        </w:rPr>
        <w:t>two way dialogue between staff and managers.</w:t>
      </w:r>
    </w:p>
    <w:p w:rsidR="00D04726" w:rsidRDefault="006D3723" w:rsidP="00D04726">
      <w:pPr>
        <w:rPr>
          <w:rFonts w:ascii="Arial" w:hAnsi="Arial" w:cs="Arial"/>
        </w:rPr>
      </w:pPr>
      <w:r w:rsidRPr="00FD384E">
        <w:rPr>
          <w:rFonts w:ascii="Arial" w:hAnsi="Arial" w:cs="Arial"/>
        </w:rPr>
        <w:t xml:space="preserve"> </w:t>
      </w:r>
    </w:p>
    <w:p w:rsidR="00041251" w:rsidRPr="00FD384E" w:rsidRDefault="00041251" w:rsidP="00D04726">
      <w:pPr>
        <w:rPr>
          <w:rFonts w:ascii="Arial" w:hAnsi="Arial" w:cs="Arial"/>
          <w:i/>
          <w:sz w:val="20"/>
          <w:szCs w:val="20"/>
        </w:rPr>
      </w:pPr>
      <w:r w:rsidRPr="00FD384E">
        <w:rPr>
          <w:rFonts w:ascii="Arial" w:hAnsi="Arial" w:cs="Arial"/>
          <w:i/>
          <w:sz w:val="20"/>
          <w:szCs w:val="20"/>
        </w:rPr>
        <w:lastRenderedPageBreak/>
        <w:t xml:space="preserve">“I need feedback on my performance and I need clear direction. It seems to me that until now I hardly had feedback positive or negative from my manager.  I would like to see </w:t>
      </w:r>
      <w:proofErr w:type="gramStart"/>
      <w:r w:rsidRPr="00FD384E">
        <w:rPr>
          <w:rFonts w:ascii="Arial" w:hAnsi="Arial" w:cs="Arial"/>
          <w:i/>
          <w:sz w:val="20"/>
          <w:szCs w:val="20"/>
        </w:rPr>
        <w:t>more closer</w:t>
      </w:r>
      <w:proofErr w:type="gramEnd"/>
      <w:r w:rsidRPr="00FD384E">
        <w:rPr>
          <w:rFonts w:ascii="Arial" w:hAnsi="Arial" w:cs="Arial"/>
          <w:i/>
          <w:sz w:val="20"/>
          <w:szCs w:val="20"/>
        </w:rPr>
        <w:t xml:space="preserve"> attention to my work performance.”  (R317)</w:t>
      </w:r>
    </w:p>
    <w:p w:rsidR="00041251" w:rsidRPr="00FD384E" w:rsidRDefault="00041251" w:rsidP="006725AF">
      <w:pPr>
        <w:ind w:left="720"/>
        <w:rPr>
          <w:rFonts w:ascii="Arial" w:hAnsi="Arial" w:cs="Arial"/>
          <w:i/>
          <w:sz w:val="20"/>
          <w:szCs w:val="20"/>
        </w:rPr>
      </w:pPr>
    </w:p>
    <w:p w:rsidR="0019117C" w:rsidRPr="00FD384E" w:rsidRDefault="0019117C" w:rsidP="0019117C">
      <w:pPr>
        <w:tabs>
          <w:tab w:val="center" w:pos="3902"/>
        </w:tabs>
        <w:autoSpaceDE w:val="0"/>
        <w:autoSpaceDN w:val="0"/>
        <w:adjustRightInd w:val="0"/>
        <w:ind w:left="720"/>
        <w:rPr>
          <w:rFonts w:ascii="Arial" w:hAnsi="Arial" w:cs="Arial"/>
          <w:i/>
          <w:sz w:val="20"/>
          <w:szCs w:val="20"/>
        </w:rPr>
      </w:pPr>
      <w:r w:rsidRPr="00FD384E">
        <w:rPr>
          <w:rFonts w:ascii="Arial" w:hAnsi="Arial" w:cs="Arial"/>
          <w:i/>
          <w:sz w:val="20"/>
          <w:szCs w:val="20"/>
        </w:rPr>
        <w:t>“I think that those entrusted with management/supervisory and human resource responsibilities should conduct… appraisals in such a way where the immediate manager/supervisor appraises his staff on a one to one basis rather than in isolation where the staff fills out his/her section and the rest is done by the superior in the absence of the staff</w:t>
      </w:r>
      <w:r w:rsidR="00CE58A6" w:rsidRPr="00FD384E">
        <w:rPr>
          <w:rFonts w:ascii="Arial" w:hAnsi="Arial" w:cs="Arial"/>
          <w:i/>
          <w:sz w:val="20"/>
          <w:szCs w:val="20"/>
        </w:rPr>
        <w:t xml:space="preserve">… </w:t>
      </w:r>
      <w:r w:rsidRPr="00FD384E">
        <w:rPr>
          <w:rFonts w:ascii="Arial" w:hAnsi="Arial" w:cs="Arial"/>
          <w:i/>
          <w:sz w:val="20"/>
          <w:szCs w:val="20"/>
        </w:rPr>
        <w:t>This helps to promote a sense of involvement and provides a two way feedback of information that will help a superior and subordinate alike in carrying out their duties and responsibilities effectively.”</w:t>
      </w:r>
    </w:p>
    <w:p w:rsidR="0019117C" w:rsidRPr="00FD384E" w:rsidRDefault="0019117C" w:rsidP="0019117C">
      <w:pPr>
        <w:tabs>
          <w:tab w:val="center" w:pos="3902"/>
        </w:tabs>
        <w:autoSpaceDE w:val="0"/>
        <w:autoSpaceDN w:val="0"/>
        <w:adjustRightInd w:val="0"/>
        <w:ind w:left="720"/>
        <w:rPr>
          <w:rFonts w:ascii="Arial" w:hAnsi="Arial" w:cs="Arial"/>
          <w:i/>
          <w:sz w:val="20"/>
          <w:szCs w:val="20"/>
        </w:rPr>
      </w:pPr>
    </w:p>
    <w:p w:rsidR="006A079B" w:rsidRPr="00FD384E" w:rsidRDefault="006725AF" w:rsidP="006725AF">
      <w:pPr>
        <w:ind w:left="720"/>
        <w:rPr>
          <w:rFonts w:ascii="Arial" w:hAnsi="Arial" w:cs="Arial"/>
          <w:i/>
          <w:sz w:val="20"/>
          <w:szCs w:val="20"/>
        </w:rPr>
      </w:pPr>
      <w:r w:rsidRPr="00FD384E">
        <w:rPr>
          <w:rFonts w:ascii="Arial" w:hAnsi="Arial" w:cs="Arial"/>
          <w:i/>
          <w:sz w:val="20"/>
          <w:szCs w:val="20"/>
        </w:rPr>
        <w:t>“Performance management can be improve</w:t>
      </w:r>
      <w:r w:rsidR="00B953A3" w:rsidRPr="00FD384E">
        <w:rPr>
          <w:rFonts w:ascii="Arial" w:hAnsi="Arial" w:cs="Arial"/>
          <w:i/>
          <w:sz w:val="20"/>
          <w:szCs w:val="20"/>
        </w:rPr>
        <w:t>d</w:t>
      </w:r>
      <w:r w:rsidRPr="00FD384E">
        <w:rPr>
          <w:rFonts w:ascii="Arial" w:hAnsi="Arial" w:cs="Arial"/>
          <w:i/>
          <w:sz w:val="20"/>
          <w:szCs w:val="20"/>
        </w:rPr>
        <w:t xml:space="preserve"> only if the Manager know</w:t>
      </w:r>
      <w:r w:rsidR="006D3723" w:rsidRPr="00FD384E">
        <w:rPr>
          <w:rFonts w:ascii="Arial" w:hAnsi="Arial" w:cs="Arial"/>
          <w:i/>
          <w:sz w:val="20"/>
          <w:szCs w:val="20"/>
        </w:rPr>
        <w:t>s</w:t>
      </w:r>
      <w:r w:rsidRPr="00FD384E">
        <w:rPr>
          <w:rFonts w:ascii="Arial" w:hAnsi="Arial" w:cs="Arial"/>
          <w:i/>
          <w:sz w:val="20"/>
          <w:szCs w:val="20"/>
        </w:rPr>
        <w:t xml:space="preserve"> what his officer is doing and set up performance target for the officer to meet. The Manager should have regular meetings with his officers to closely monitor his officer</w:t>
      </w:r>
      <w:r w:rsidR="00B953A3" w:rsidRPr="00FD384E">
        <w:rPr>
          <w:rFonts w:ascii="Arial" w:hAnsi="Arial" w:cs="Arial"/>
          <w:i/>
          <w:sz w:val="20"/>
          <w:szCs w:val="20"/>
        </w:rPr>
        <w:t>’</w:t>
      </w:r>
      <w:r w:rsidRPr="00FD384E">
        <w:rPr>
          <w:rFonts w:ascii="Arial" w:hAnsi="Arial" w:cs="Arial"/>
          <w:i/>
          <w:sz w:val="20"/>
          <w:szCs w:val="20"/>
        </w:rPr>
        <w:t>s performance and also, the manager should require from his office a report to justify his performance. If the Manager does not know what his officer is doing then how can he manage his officer</w:t>
      </w:r>
      <w:r w:rsidR="005D061C" w:rsidRPr="00FD384E">
        <w:rPr>
          <w:rFonts w:ascii="Arial" w:hAnsi="Arial" w:cs="Arial"/>
          <w:i/>
          <w:sz w:val="20"/>
          <w:szCs w:val="20"/>
        </w:rPr>
        <w:t>’</w:t>
      </w:r>
      <w:r w:rsidR="00B953A3" w:rsidRPr="00FD384E">
        <w:rPr>
          <w:rFonts w:ascii="Arial" w:hAnsi="Arial" w:cs="Arial"/>
          <w:i/>
          <w:sz w:val="20"/>
          <w:szCs w:val="20"/>
        </w:rPr>
        <w:t>s</w:t>
      </w:r>
      <w:r w:rsidR="00682FA7" w:rsidRPr="00FD384E">
        <w:rPr>
          <w:rFonts w:ascii="Arial" w:hAnsi="Arial" w:cs="Arial"/>
          <w:i/>
          <w:sz w:val="20"/>
          <w:szCs w:val="20"/>
        </w:rPr>
        <w:t xml:space="preserve"> performance?</w:t>
      </w:r>
      <w:r w:rsidRPr="00FD384E">
        <w:rPr>
          <w:rFonts w:ascii="Arial" w:hAnsi="Arial" w:cs="Arial"/>
          <w:i/>
          <w:sz w:val="20"/>
          <w:szCs w:val="20"/>
        </w:rPr>
        <w:t>” (R26)</w:t>
      </w:r>
    </w:p>
    <w:p w:rsidR="00F65966" w:rsidRPr="00FD384E" w:rsidRDefault="00F65966" w:rsidP="006725AF">
      <w:pPr>
        <w:ind w:left="720"/>
        <w:rPr>
          <w:rFonts w:ascii="Arial" w:hAnsi="Arial" w:cs="Arial"/>
          <w:i/>
          <w:sz w:val="20"/>
          <w:szCs w:val="20"/>
        </w:rPr>
      </w:pPr>
    </w:p>
    <w:p w:rsidR="00303C60" w:rsidRPr="00FD384E" w:rsidRDefault="00682FA7" w:rsidP="006725AF">
      <w:pPr>
        <w:ind w:left="720"/>
        <w:rPr>
          <w:rFonts w:ascii="Arial" w:hAnsi="Arial" w:cs="Arial"/>
          <w:i/>
          <w:sz w:val="20"/>
          <w:szCs w:val="20"/>
        </w:rPr>
      </w:pPr>
      <w:r w:rsidRPr="00FD384E">
        <w:rPr>
          <w:rFonts w:ascii="Arial" w:hAnsi="Arial" w:cs="Arial"/>
          <w:i/>
          <w:sz w:val="20"/>
          <w:szCs w:val="20"/>
        </w:rPr>
        <w:t>“</w:t>
      </w:r>
      <w:r w:rsidR="00303C60" w:rsidRPr="00FD384E">
        <w:rPr>
          <w:rFonts w:ascii="Arial" w:hAnsi="Arial" w:cs="Arial"/>
          <w:i/>
          <w:sz w:val="20"/>
          <w:szCs w:val="20"/>
        </w:rPr>
        <w:t>Performance management could be improve</w:t>
      </w:r>
      <w:r w:rsidRPr="00FD384E">
        <w:rPr>
          <w:rFonts w:ascii="Arial" w:hAnsi="Arial" w:cs="Arial"/>
          <w:i/>
          <w:sz w:val="20"/>
          <w:szCs w:val="20"/>
        </w:rPr>
        <w:t>d</w:t>
      </w:r>
      <w:r w:rsidR="00303C60" w:rsidRPr="00FD384E">
        <w:rPr>
          <w:rFonts w:ascii="Arial" w:hAnsi="Arial" w:cs="Arial"/>
          <w:i/>
          <w:sz w:val="20"/>
          <w:szCs w:val="20"/>
        </w:rPr>
        <w:t xml:space="preserve"> if those responsible in a depar</w:t>
      </w:r>
      <w:r w:rsidR="00B05E1C" w:rsidRPr="00FD384E">
        <w:rPr>
          <w:rFonts w:ascii="Arial" w:hAnsi="Arial" w:cs="Arial"/>
          <w:i/>
          <w:sz w:val="20"/>
          <w:szCs w:val="20"/>
        </w:rPr>
        <w:t>t</w:t>
      </w:r>
      <w:r w:rsidR="00303C60" w:rsidRPr="00FD384E">
        <w:rPr>
          <w:rFonts w:ascii="Arial" w:hAnsi="Arial" w:cs="Arial"/>
          <w:i/>
          <w:sz w:val="20"/>
          <w:szCs w:val="20"/>
        </w:rPr>
        <w:t xml:space="preserve">ment make every attempt to </w:t>
      </w:r>
      <w:proofErr w:type="gramStart"/>
      <w:r w:rsidR="00303C60" w:rsidRPr="00FD384E">
        <w:rPr>
          <w:rFonts w:ascii="Arial" w:hAnsi="Arial" w:cs="Arial"/>
          <w:i/>
          <w:sz w:val="20"/>
          <w:szCs w:val="20"/>
        </w:rPr>
        <w:t>lay</w:t>
      </w:r>
      <w:proofErr w:type="gramEnd"/>
      <w:r w:rsidR="00303C60" w:rsidRPr="00FD384E">
        <w:rPr>
          <w:rFonts w:ascii="Arial" w:hAnsi="Arial" w:cs="Arial"/>
          <w:i/>
          <w:sz w:val="20"/>
          <w:szCs w:val="20"/>
        </w:rPr>
        <w:t xml:space="preserve"> out and inform officers of what is expected of them and not just wait to put off an officer concerned whenever a mistake is made.  If a mistake is made for the first time, the department needs to consider it its responsibility to have informed the officer concern and warn the officer not to repeat the same mistake again.</w:t>
      </w:r>
      <w:r w:rsidRPr="00FD384E">
        <w:rPr>
          <w:rFonts w:ascii="Arial" w:hAnsi="Arial" w:cs="Arial"/>
          <w:i/>
          <w:sz w:val="20"/>
          <w:szCs w:val="20"/>
        </w:rPr>
        <w:t>”</w:t>
      </w:r>
      <w:r w:rsidR="00303C60" w:rsidRPr="00FD384E">
        <w:rPr>
          <w:rFonts w:ascii="Arial" w:hAnsi="Arial" w:cs="Arial"/>
          <w:i/>
          <w:sz w:val="20"/>
          <w:szCs w:val="20"/>
        </w:rPr>
        <w:t xml:space="preserve">  (</w:t>
      </w:r>
      <w:r w:rsidR="00B05E1C" w:rsidRPr="00FD384E">
        <w:rPr>
          <w:rFonts w:ascii="Arial" w:hAnsi="Arial" w:cs="Arial"/>
          <w:i/>
          <w:sz w:val="20"/>
          <w:szCs w:val="20"/>
        </w:rPr>
        <w:t>R138)</w:t>
      </w:r>
    </w:p>
    <w:p w:rsidR="00D77999" w:rsidRPr="00FD384E" w:rsidRDefault="00D77999" w:rsidP="00F660D0">
      <w:pPr>
        <w:ind w:left="720"/>
        <w:rPr>
          <w:rFonts w:ascii="Arial" w:hAnsi="Arial" w:cs="Arial"/>
          <w:i/>
          <w:sz w:val="20"/>
          <w:szCs w:val="20"/>
        </w:rPr>
      </w:pPr>
    </w:p>
    <w:p w:rsidR="00D77999" w:rsidRPr="00FD384E" w:rsidRDefault="00B05E1C" w:rsidP="00F660D0">
      <w:pPr>
        <w:ind w:left="720"/>
        <w:rPr>
          <w:rFonts w:ascii="Arial" w:hAnsi="Arial" w:cs="Arial"/>
          <w:i/>
          <w:sz w:val="20"/>
          <w:szCs w:val="20"/>
        </w:rPr>
      </w:pPr>
      <w:r w:rsidRPr="00FD384E">
        <w:rPr>
          <w:rFonts w:ascii="Arial" w:hAnsi="Arial" w:cs="Arial"/>
          <w:i/>
          <w:sz w:val="20"/>
          <w:szCs w:val="20"/>
        </w:rPr>
        <w:t>“I suggest that I rec</w:t>
      </w:r>
      <w:r w:rsidR="00D77999" w:rsidRPr="00FD384E">
        <w:rPr>
          <w:rFonts w:ascii="Arial" w:hAnsi="Arial" w:cs="Arial"/>
          <w:i/>
          <w:sz w:val="20"/>
          <w:szCs w:val="20"/>
        </w:rPr>
        <w:t>e</w:t>
      </w:r>
      <w:r w:rsidRPr="00FD384E">
        <w:rPr>
          <w:rFonts w:ascii="Arial" w:hAnsi="Arial" w:cs="Arial"/>
          <w:i/>
          <w:sz w:val="20"/>
          <w:szCs w:val="20"/>
        </w:rPr>
        <w:t>i</w:t>
      </w:r>
      <w:r w:rsidR="00D77999" w:rsidRPr="00FD384E">
        <w:rPr>
          <w:rFonts w:ascii="Arial" w:hAnsi="Arial" w:cs="Arial"/>
          <w:i/>
          <w:sz w:val="20"/>
          <w:szCs w:val="20"/>
        </w:rPr>
        <w:t>ve feed back on performance management in</w:t>
      </w:r>
      <w:r w:rsidRPr="00FD384E">
        <w:rPr>
          <w:rFonts w:ascii="Arial" w:hAnsi="Arial" w:cs="Arial"/>
          <w:i/>
          <w:sz w:val="20"/>
          <w:szCs w:val="20"/>
        </w:rPr>
        <w:t xml:space="preserve"> </w:t>
      </w:r>
      <w:r w:rsidR="00D77999" w:rsidRPr="00FD384E">
        <w:rPr>
          <w:rFonts w:ascii="Arial" w:hAnsi="Arial" w:cs="Arial"/>
          <w:i/>
          <w:sz w:val="20"/>
          <w:szCs w:val="20"/>
        </w:rPr>
        <w:t>order to improve in my area of performance as a Manager. How can I</w:t>
      </w:r>
      <w:r w:rsidRPr="00FD384E">
        <w:rPr>
          <w:rFonts w:ascii="Arial" w:hAnsi="Arial" w:cs="Arial"/>
          <w:i/>
          <w:sz w:val="20"/>
          <w:szCs w:val="20"/>
        </w:rPr>
        <w:t xml:space="preserve"> improve when I am not rec</w:t>
      </w:r>
      <w:r w:rsidR="00D77999" w:rsidRPr="00FD384E">
        <w:rPr>
          <w:rFonts w:ascii="Arial" w:hAnsi="Arial" w:cs="Arial"/>
          <w:i/>
          <w:sz w:val="20"/>
          <w:szCs w:val="20"/>
        </w:rPr>
        <w:t>e</w:t>
      </w:r>
      <w:r w:rsidRPr="00FD384E">
        <w:rPr>
          <w:rFonts w:ascii="Arial" w:hAnsi="Arial" w:cs="Arial"/>
          <w:i/>
          <w:sz w:val="20"/>
          <w:szCs w:val="20"/>
        </w:rPr>
        <w:t>i</w:t>
      </w:r>
      <w:r w:rsidR="00D77999" w:rsidRPr="00FD384E">
        <w:rPr>
          <w:rFonts w:ascii="Arial" w:hAnsi="Arial" w:cs="Arial"/>
          <w:i/>
          <w:sz w:val="20"/>
          <w:szCs w:val="20"/>
        </w:rPr>
        <w:t>ving fee</w:t>
      </w:r>
      <w:r w:rsidRPr="00FD384E">
        <w:rPr>
          <w:rFonts w:ascii="Arial" w:hAnsi="Arial" w:cs="Arial"/>
          <w:i/>
          <w:sz w:val="20"/>
          <w:szCs w:val="20"/>
        </w:rPr>
        <w:t>dback on performance management?</w:t>
      </w:r>
      <w:r w:rsidR="00D77999" w:rsidRPr="00FD384E">
        <w:rPr>
          <w:rFonts w:ascii="Arial" w:hAnsi="Arial" w:cs="Arial"/>
          <w:i/>
          <w:sz w:val="20"/>
          <w:szCs w:val="20"/>
        </w:rPr>
        <w:t>” (R292)</w:t>
      </w:r>
    </w:p>
    <w:p w:rsidR="0019117C" w:rsidRPr="00FD384E" w:rsidRDefault="0019117C" w:rsidP="0019117C">
      <w:pPr>
        <w:ind w:left="720"/>
        <w:rPr>
          <w:rFonts w:ascii="Arial" w:hAnsi="Arial" w:cs="Arial"/>
          <w:i/>
          <w:sz w:val="20"/>
          <w:szCs w:val="20"/>
        </w:rPr>
      </w:pPr>
    </w:p>
    <w:p w:rsidR="0019117C" w:rsidRPr="00FD384E" w:rsidRDefault="0019117C" w:rsidP="0019117C">
      <w:pPr>
        <w:ind w:left="720"/>
        <w:rPr>
          <w:rFonts w:ascii="Arial" w:hAnsi="Arial" w:cs="Arial"/>
          <w:i/>
          <w:sz w:val="20"/>
          <w:szCs w:val="20"/>
        </w:rPr>
      </w:pPr>
      <w:r w:rsidRPr="00FD384E">
        <w:rPr>
          <w:rFonts w:ascii="Arial" w:hAnsi="Arial" w:cs="Arial"/>
          <w:i/>
          <w:sz w:val="20"/>
          <w:szCs w:val="20"/>
        </w:rPr>
        <w:t>“I really think the Public service should be more serious in implementing the PMS [performance management system] that began last year. Up until now there has been very little attempt by Dept heads to undertake or make any effort to undertake the implementation of the staff appraisal in their departments.” (R77)   We need to “actually put the new PMS into practice” (R133)</w:t>
      </w:r>
    </w:p>
    <w:p w:rsidR="0093763C" w:rsidRPr="00FD384E" w:rsidRDefault="0093763C" w:rsidP="0036688E">
      <w:pPr>
        <w:rPr>
          <w:rFonts w:ascii="Arial" w:hAnsi="Arial" w:cs="Arial"/>
          <w:sz w:val="20"/>
          <w:szCs w:val="20"/>
        </w:rPr>
      </w:pPr>
    </w:p>
    <w:p w:rsidR="008C468C" w:rsidRPr="001535F7" w:rsidRDefault="00CB16E2" w:rsidP="004E2C7B">
      <w:pPr>
        <w:jc w:val="center"/>
        <w:rPr>
          <w:rFonts w:ascii="Arial" w:hAnsi="Arial" w:cs="Arial"/>
          <w:b/>
          <w:sz w:val="20"/>
          <w:szCs w:val="20"/>
        </w:rPr>
      </w:pPr>
      <w:proofErr w:type="gramStart"/>
      <w:r>
        <w:rPr>
          <w:rFonts w:ascii="Arial" w:hAnsi="Arial" w:cs="Arial"/>
          <w:b/>
          <w:sz w:val="20"/>
          <w:szCs w:val="20"/>
        </w:rPr>
        <w:t>Chart 10.</w:t>
      </w:r>
      <w:proofErr w:type="gramEnd"/>
      <w:r w:rsidR="008C468C" w:rsidRPr="001535F7">
        <w:rPr>
          <w:rFonts w:ascii="Arial" w:hAnsi="Arial" w:cs="Arial"/>
          <w:b/>
          <w:sz w:val="20"/>
          <w:szCs w:val="20"/>
        </w:rPr>
        <w:t xml:space="preserve"> </w:t>
      </w:r>
      <w:r>
        <w:rPr>
          <w:rFonts w:ascii="Arial" w:hAnsi="Arial" w:cs="Arial"/>
          <w:b/>
          <w:sz w:val="20"/>
          <w:szCs w:val="20"/>
        </w:rPr>
        <w:t xml:space="preserve"> </w:t>
      </w:r>
      <w:r w:rsidR="008C468C" w:rsidRPr="001535F7">
        <w:rPr>
          <w:rFonts w:ascii="Arial" w:hAnsi="Arial" w:cs="Arial"/>
          <w:b/>
          <w:sz w:val="20"/>
          <w:szCs w:val="20"/>
        </w:rPr>
        <w:t>Frequency of pe</w:t>
      </w:r>
      <w:r>
        <w:rPr>
          <w:rFonts w:ascii="Arial" w:hAnsi="Arial" w:cs="Arial"/>
          <w:b/>
          <w:sz w:val="20"/>
          <w:szCs w:val="20"/>
        </w:rPr>
        <w:t>rformance feedback by</w:t>
      </w:r>
      <w:r w:rsidR="00092019" w:rsidRPr="001535F7">
        <w:rPr>
          <w:rFonts w:ascii="Arial" w:hAnsi="Arial" w:cs="Arial"/>
          <w:b/>
          <w:sz w:val="20"/>
          <w:szCs w:val="20"/>
        </w:rPr>
        <w:t xml:space="preserve"> respondents</w:t>
      </w:r>
    </w:p>
    <w:p w:rsidR="008C468C" w:rsidRPr="00FD384E" w:rsidRDefault="000F1FED" w:rsidP="004E2C7B">
      <w:pPr>
        <w:jc w:val="center"/>
        <w:rPr>
          <w:rFonts w:ascii="Arial" w:hAnsi="Arial" w:cs="Arial"/>
        </w:rPr>
      </w:pPr>
      <w:r>
        <w:rPr>
          <w:rFonts w:ascii="Arial" w:hAnsi="Arial" w:cs="Arial"/>
          <w:noProof/>
          <w:lang w:val="en-AU" w:eastAsia="en-AU"/>
        </w:rPr>
        <w:drawing>
          <wp:inline distT="0" distB="0" distL="0" distR="0">
            <wp:extent cx="4379595" cy="3112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9595" cy="3112135"/>
                    </a:xfrm>
                    <a:prstGeom prst="rect">
                      <a:avLst/>
                    </a:prstGeom>
                    <a:noFill/>
                    <a:ln>
                      <a:noFill/>
                    </a:ln>
                  </pic:spPr>
                </pic:pic>
              </a:graphicData>
            </a:graphic>
          </wp:inline>
        </w:drawing>
      </w:r>
    </w:p>
    <w:p w:rsidR="008C468C" w:rsidRPr="00D04726" w:rsidRDefault="008C468C" w:rsidP="004E2C7B">
      <w:pPr>
        <w:jc w:val="center"/>
        <w:rPr>
          <w:rFonts w:ascii="Arial" w:hAnsi="Arial" w:cs="Arial"/>
          <w:sz w:val="18"/>
          <w:szCs w:val="18"/>
        </w:rPr>
      </w:pPr>
      <w:r w:rsidRPr="00D04726">
        <w:rPr>
          <w:rFonts w:ascii="Arial" w:hAnsi="Arial" w:cs="Arial"/>
          <w:sz w:val="18"/>
          <w:szCs w:val="18"/>
        </w:rPr>
        <w:t>n=490</w:t>
      </w:r>
    </w:p>
    <w:p w:rsidR="008C468C" w:rsidRPr="00FD384E" w:rsidRDefault="008C468C" w:rsidP="008C468C">
      <w:pPr>
        <w:rPr>
          <w:rFonts w:ascii="Arial" w:hAnsi="Arial" w:cs="Arial"/>
        </w:rPr>
      </w:pPr>
    </w:p>
    <w:p w:rsidR="00A72962" w:rsidRPr="00FD384E" w:rsidRDefault="00A72962" w:rsidP="00A72962">
      <w:pPr>
        <w:rPr>
          <w:rFonts w:ascii="Arial" w:hAnsi="Arial" w:cs="Arial"/>
        </w:rPr>
      </w:pPr>
      <w:r w:rsidRPr="00FD384E">
        <w:rPr>
          <w:rFonts w:ascii="Arial" w:hAnsi="Arial" w:cs="Arial"/>
        </w:rPr>
        <w:t>Several survey respondents also expressed a high degree of frustration that performance management issues and recommendations are not being followed through:</w:t>
      </w:r>
    </w:p>
    <w:p w:rsidR="00A72962" w:rsidRPr="00FD384E" w:rsidRDefault="00A72962" w:rsidP="00A72962">
      <w:pPr>
        <w:rPr>
          <w:rFonts w:ascii="Arial" w:hAnsi="Arial" w:cs="Arial"/>
          <w:b/>
          <w:sz w:val="20"/>
          <w:szCs w:val="20"/>
        </w:rPr>
      </w:pPr>
    </w:p>
    <w:p w:rsidR="00A72962" w:rsidRPr="00FD384E" w:rsidRDefault="00A72962" w:rsidP="00A72962">
      <w:pPr>
        <w:ind w:left="720"/>
        <w:rPr>
          <w:rFonts w:ascii="Arial" w:hAnsi="Arial" w:cs="Arial"/>
          <w:sz w:val="20"/>
          <w:szCs w:val="20"/>
        </w:rPr>
      </w:pPr>
      <w:r w:rsidRPr="00FD384E">
        <w:rPr>
          <w:rFonts w:ascii="Arial" w:hAnsi="Arial" w:cs="Arial"/>
          <w:sz w:val="20"/>
          <w:szCs w:val="20"/>
        </w:rPr>
        <w:t xml:space="preserve">“By doing appraisals regularly and follow up with the papers till good results are received by the staffs.  </w:t>
      </w:r>
      <w:proofErr w:type="gramStart"/>
      <w:r w:rsidRPr="00FD384E">
        <w:rPr>
          <w:rFonts w:ascii="Arial" w:hAnsi="Arial" w:cs="Arial"/>
          <w:sz w:val="20"/>
          <w:szCs w:val="20"/>
        </w:rPr>
        <w:t>Proceeding with performances, monitoring and noting down, but then afterwards not forgetting for years sitting in the drawers.”</w:t>
      </w:r>
      <w:proofErr w:type="gramEnd"/>
      <w:r w:rsidRPr="00FD384E">
        <w:rPr>
          <w:rFonts w:ascii="Arial" w:hAnsi="Arial" w:cs="Arial"/>
          <w:sz w:val="20"/>
          <w:szCs w:val="20"/>
        </w:rPr>
        <w:t xml:space="preserve">  (R455)</w:t>
      </w:r>
    </w:p>
    <w:p w:rsidR="00A72962" w:rsidRPr="00FD384E" w:rsidRDefault="00A72962" w:rsidP="00A72962">
      <w:pPr>
        <w:ind w:left="720"/>
        <w:rPr>
          <w:rFonts w:ascii="Arial" w:hAnsi="Arial" w:cs="Arial"/>
          <w:sz w:val="20"/>
          <w:szCs w:val="20"/>
        </w:rPr>
      </w:pPr>
    </w:p>
    <w:p w:rsidR="00A72962" w:rsidRPr="00FD384E" w:rsidRDefault="00A72962" w:rsidP="00A72962">
      <w:pPr>
        <w:ind w:left="720"/>
        <w:rPr>
          <w:rFonts w:ascii="Arial" w:hAnsi="Arial" w:cs="Arial"/>
          <w:sz w:val="20"/>
          <w:szCs w:val="20"/>
        </w:rPr>
      </w:pPr>
      <w:r w:rsidRPr="00FD384E">
        <w:rPr>
          <w:rFonts w:ascii="Arial" w:hAnsi="Arial" w:cs="Arial"/>
          <w:sz w:val="20"/>
          <w:szCs w:val="20"/>
        </w:rPr>
        <w:t xml:space="preserve">“The public service new PM System is being developed very </w:t>
      </w:r>
      <w:proofErr w:type="gramStart"/>
      <w:r w:rsidRPr="00FD384E">
        <w:rPr>
          <w:rFonts w:ascii="Arial" w:hAnsi="Arial" w:cs="Arial"/>
          <w:sz w:val="20"/>
          <w:szCs w:val="20"/>
        </w:rPr>
        <w:t>slow</w:t>
      </w:r>
      <w:proofErr w:type="gramEnd"/>
      <w:r w:rsidRPr="00FD384E">
        <w:rPr>
          <w:rFonts w:ascii="Arial" w:hAnsi="Arial" w:cs="Arial"/>
          <w:sz w:val="20"/>
          <w:szCs w:val="20"/>
        </w:rPr>
        <w:t xml:space="preserve"> and I think there needs to be an expert (or another qualified officer) to assist the existing officer responsible for the PMS.” (R189)</w:t>
      </w:r>
    </w:p>
    <w:p w:rsidR="00A72962" w:rsidRPr="00FD384E" w:rsidRDefault="00A72962" w:rsidP="00A72962">
      <w:pPr>
        <w:rPr>
          <w:rFonts w:ascii="Arial" w:hAnsi="Arial" w:cs="Arial"/>
          <w:b/>
          <w:sz w:val="20"/>
          <w:szCs w:val="20"/>
        </w:rPr>
      </w:pPr>
    </w:p>
    <w:p w:rsidR="00A72962" w:rsidRPr="00FD384E" w:rsidRDefault="00A72962" w:rsidP="00A72962">
      <w:pPr>
        <w:ind w:left="720"/>
        <w:rPr>
          <w:rFonts w:ascii="Arial" w:hAnsi="Arial" w:cs="Arial"/>
          <w:sz w:val="20"/>
          <w:szCs w:val="20"/>
        </w:rPr>
      </w:pPr>
      <w:r w:rsidRPr="00FD384E">
        <w:rPr>
          <w:rFonts w:ascii="Arial" w:hAnsi="Arial" w:cs="Arial"/>
          <w:sz w:val="20"/>
          <w:szCs w:val="20"/>
        </w:rPr>
        <w:t xml:space="preserve">“We have filled up many Performance Assessment Forms and nothing has been done and the OPSC still asking us to fill up more forms. I don't really know what will be the benefit of these forms and our recommendation for increase in Salary was requested for more than a year… I suggest that the OPSC should </w:t>
      </w:r>
      <w:proofErr w:type="gramStart"/>
      <w:r w:rsidRPr="00FD384E">
        <w:rPr>
          <w:rFonts w:ascii="Arial" w:hAnsi="Arial" w:cs="Arial"/>
          <w:sz w:val="20"/>
          <w:szCs w:val="20"/>
        </w:rPr>
        <w:t>filled</w:t>
      </w:r>
      <w:proofErr w:type="gramEnd"/>
      <w:r w:rsidRPr="00FD384E">
        <w:rPr>
          <w:rFonts w:ascii="Arial" w:hAnsi="Arial" w:cs="Arial"/>
          <w:sz w:val="20"/>
          <w:szCs w:val="20"/>
        </w:rPr>
        <w:t xml:space="preserve"> up the forms by itself and make action it before the other Government Departments follow. (R479)”</w:t>
      </w:r>
    </w:p>
    <w:p w:rsidR="00A72962" w:rsidRPr="00FD384E" w:rsidRDefault="00A72962" w:rsidP="00A72962">
      <w:pPr>
        <w:rPr>
          <w:rFonts w:ascii="Arial" w:hAnsi="Arial" w:cs="Arial"/>
          <w:b/>
          <w:sz w:val="20"/>
          <w:szCs w:val="20"/>
        </w:rPr>
      </w:pPr>
    </w:p>
    <w:p w:rsidR="003C74C8" w:rsidRPr="00FD384E" w:rsidRDefault="003C74C8" w:rsidP="00A72962">
      <w:pPr>
        <w:rPr>
          <w:rFonts w:ascii="Arial" w:hAnsi="Arial" w:cs="Arial"/>
          <w:b/>
          <w:sz w:val="20"/>
          <w:szCs w:val="20"/>
        </w:rPr>
      </w:pPr>
    </w:p>
    <w:p w:rsidR="0093763C" w:rsidRPr="00FD384E" w:rsidRDefault="008C1959" w:rsidP="003465EF">
      <w:pPr>
        <w:rPr>
          <w:rFonts w:ascii="Arial" w:hAnsi="Arial" w:cs="Arial"/>
          <w:b/>
        </w:rPr>
      </w:pPr>
      <w:r w:rsidRPr="00FD384E">
        <w:rPr>
          <w:rFonts w:ascii="Arial" w:hAnsi="Arial" w:cs="Arial"/>
          <w:b/>
        </w:rPr>
        <w:t>2. We need more training</w:t>
      </w:r>
    </w:p>
    <w:p w:rsidR="008C1959" w:rsidRPr="00FD384E" w:rsidRDefault="008C1959" w:rsidP="003465EF">
      <w:pPr>
        <w:rPr>
          <w:rFonts w:ascii="Arial" w:hAnsi="Arial" w:cs="Arial"/>
        </w:rPr>
      </w:pPr>
    </w:p>
    <w:p w:rsidR="008C1959" w:rsidRPr="00FD384E" w:rsidRDefault="008C1959" w:rsidP="003465EF">
      <w:pPr>
        <w:rPr>
          <w:rFonts w:ascii="Arial" w:hAnsi="Arial" w:cs="Arial"/>
          <w:b/>
        </w:rPr>
      </w:pPr>
      <w:r w:rsidRPr="00FD384E">
        <w:rPr>
          <w:rFonts w:ascii="Arial" w:hAnsi="Arial" w:cs="Arial"/>
        </w:rPr>
        <w:t>A significant numbe</w:t>
      </w:r>
      <w:r w:rsidR="00B350B6" w:rsidRPr="00FD384E">
        <w:rPr>
          <w:rFonts w:ascii="Arial" w:hAnsi="Arial" w:cs="Arial"/>
        </w:rPr>
        <w:t>r of respondents highlighted a</w:t>
      </w:r>
      <w:r w:rsidRPr="00FD384E">
        <w:rPr>
          <w:rFonts w:ascii="Arial" w:hAnsi="Arial" w:cs="Arial"/>
        </w:rPr>
        <w:t xml:space="preserve"> general need for more training to improve their work performance, as well as </w:t>
      </w:r>
      <w:r w:rsidR="00B350B6" w:rsidRPr="00FD384E">
        <w:rPr>
          <w:rFonts w:ascii="Arial" w:hAnsi="Arial" w:cs="Arial"/>
        </w:rPr>
        <w:t xml:space="preserve">specific </w:t>
      </w:r>
      <w:r w:rsidRPr="00FD384E">
        <w:rPr>
          <w:rFonts w:ascii="Arial" w:hAnsi="Arial" w:cs="Arial"/>
        </w:rPr>
        <w:t>training on the performance management system.  (Note: Training is discussed in more detail under the next Section – Learning and Development).</w:t>
      </w:r>
    </w:p>
    <w:p w:rsidR="008C1959" w:rsidRPr="00FD384E" w:rsidRDefault="008C1959" w:rsidP="003465EF">
      <w:pPr>
        <w:rPr>
          <w:rFonts w:ascii="Arial" w:hAnsi="Arial" w:cs="Arial"/>
          <w:b/>
        </w:rPr>
      </w:pPr>
    </w:p>
    <w:p w:rsidR="003C74C8" w:rsidRPr="00FD384E" w:rsidRDefault="003C74C8" w:rsidP="003465EF">
      <w:pPr>
        <w:rPr>
          <w:rFonts w:ascii="Arial" w:hAnsi="Arial" w:cs="Arial"/>
          <w:b/>
        </w:rPr>
      </w:pPr>
    </w:p>
    <w:p w:rsidR="00891BE9" w:rsidRPr="00FD384E" w:rsidRDefault="008C1959" w:rsidP="003465EF">
      <w:pPr>
        <w:rPr>
          <w:rFonts w:ascii="Arial" w:hAnsi="Arial" w:cs="Arial"/>
          <w:b/>
        </w:rPr>
      </w:pPr>
      <w:r w:rsidRPr="00FD384E">
        <w:rPr>
          <w:rFonts w:ascii="Arial" w:hAnsi="Arial" w:cs="Arial"/>
          <w:b/>
        </w:rPr>
        <w:t>3</w:t>
      </w:r>
      <w:r w:rsidR="00891BE9" w:rsidRPr="00FD384E">
        <w:rPr>
          <w:rFonts w:ascii="Arial" w:hAnsi="Arial" w:cs="Arial"/>
          <w:b/>
        </w:rPr>
        <w:t xml:space="preserve">. </w:t>
      </w:r>
      <w:r w:rsidR="00A72962" w:rsidRPr="00FD384E">
        <w:rPr>
          <w:rFonts w:ascii="Arial" w:hAnsi="Arial" w:cs="Arial"/>
          <w:b/>
        </w:rPr>
        <w:t>We want more regular m</w:t>
      </w:r>
      <w:r w:rsidR="00891BE9" w:rsidRPr="00FD384E">
        <w:rPr>
          <w:rFonts w:ascii="Arial" w:hAnsi="Arial" w:cs="Arial"/>
          <w:b/>
        </w:rPr>
        <w:t xml:space="preserve">eetings and </w:t>
      </w:r>
      <w:r w:rsidR="00A72962" w:rsidRPr="00FD384E">
        <w:rPr>
          <w:rFonts w:ascii="Arial" w:hAnsi="Arial" w:cs="Arial"/>
          <w:b/>
        </w:rPr>
        <w:t>improved c</w:t>
      </w:r>
      <w:r w:rsidR="00891BE9" w:rsidRPr="00FD384E">
        <w:rPr>
          <w:rFonts w:ascii="Arial" w:hAnsi="Arial" w:cs="Arial"/>
          <w:b/>
        </w:rPr>
        <w:t>ommunication</w:t>
      </w:r>
    </w:p>
    <w:p w:rsidR="00E85508" w:rsidRPr="00FD384E" w:rsidRDefault="00E85508" w:rsidP="003465EF">
      <w:pPr>
        <w:rPr>
          <w:rFonts w:ascii="Arial" w:hAnsi="Arial" w:cs="Arial"/>
        </w:rPr>
      </w:pPr>
    </w:p>
    <w:p w:rsidR="00E85508" w:rsidRPr="00FD384E" w:rsidRDefault="008C1959" w:rsidP="003465EF">
      <w:pPr>
        <w:rPr>
          <w:rFonts w:ascii="Arial" w:hAnsi="Arial" w:cs="Arial"/>
        </w:rPr>
      </w:pPr>
      <w:r w:rsidRPr="00FD384E">
        <w:rPr>
          <w:rFonts w:ascii="Arial" w:hAnsi="Arial" w:cs="Arial"/>
        </w:rPr>
        <w:t>A</w:t>
      </w:r>
      <w:r w:rsidR="00E85508" w:rsidRPr="00FD384E">
        <w:rPr>
          <w:rFonts w:ascii="Arial" w:hAnsi="Arial" w:cs="Arial"/>
        </w:rPr>
        <w:t xml:space="preserve"> significant number of respondents felt that performance could be greatly </w:t>
      </w:r>
      <w:r w:rsidR="00887CDD" w:rsidRPr="00FD384E">
        <w:rPr>
          <w:rFonts w:ascii="Arial" w:hAnsi="Arial" w:cs="Arial"/>
        </w:rPr>
        <w:t>enhanced t</w:t>
      </w:r>
      <w:r w:rsidR="00E85508" w:rsidRPr="00FD384E">
        <w:rPr>
          <w:rFonts w:ascii="Arial" w:hAnsi="Arial" w:cs="Arial"/>
        </w:rPr>
        <w:t>hrough more regular staff meetings and improved communication</w:t>
      </w:r>
      <w:r w:rsidR="00092019" w:rsidRPr="00FD384E">
        <w:rPr>
          <w:rFonts w:ascii="Arial" w:hAnsi="Arial" w:cs="Arial"/>
        </w:rPr>
        <w:t xml:space="preserve"> </w:t>
      </w:r>
      <w:r w:rsidR="00887CDD" w:rsidRPr="00FD384E">
        <w:rPr>
          <w:rFonts w:ascii="Arial" w:hAnsi="Arial" w:cs="Arial"/>
        </w:rPr>
        <w:t>(</w:t>
      </w:r>
      <w:r w:rsidR="00092019" w:rsidRPr="00FD384E">
        <w:rPr>
          <w:rFonts w:ascii="Arial" w:hAnsi="Arial" w:cs="Arial"/>
        </w:rPr>
        <w:t>both within their department and between managers and staff</w:t>
      </w:r>
      <w:r w:rsidR="00887CDD" w:rsidRPr="00FD384E">
        <w:rPr>
          <w:rFonts w:ascii="Arial" w:hAnsi="Arial" w:cs="Arial"/>
        </w:rPr>
        <w:t>)</w:t>
      </w:r>
      <w:r w:rsidR="00E85508" w:rsidRPr="00FD384E">
        <w:rPr>
          <w:rFonts w:ascii="Arial" w:hAnsi="Arial" w:cs="Arial"/>
        </w:rPr>
        <w:t>.</w:t>
      </w:r>
      <w:r w:rsidR="003C74C8" w:rsidRPr="00FD384E">
        <w:rPr>
          <w:rStyle w:val="FootnoteReference"/>
          <w:rFonts w:ascii="Arial" w:hAnsi="Arial" w:cs="Arial"/>
        </w:rPr>
        <w:footnoteReference w:id="23"/>
      </w:r>
      <w:r w:rsidR="003C74C8" w:rsidRPr="00FD384E">
        <w:rPr>
          <w:rFonts w:ascii="Arial" w:hAnsi="Arial" w:cs="Arial"/>
        </w:rPr>
        <w:t xml:space="preserve"> </w:t>
      </w:r>
    </w:p>
    <w:p w:rsidR="00E85508" w:rsidRPr="00FD384E" w:rsidRDefault="00E85508" w:rsidP="003465EF">
      <w:pPr>
        <w:rPr>
          <w:rFonts w:ascii="Arial" w:hAnsi="Arial" w:cs="Arial"/>
          <w:b/>
        </w:rPr>
      </w:pPr>
    </w:p>
    <w:p w:rsidR="003C74C8" w:rsidRPr="00FD384E" w:rsidRDefault="003C74C8" w:rsidP="003465EF">
      <w:pPr>
        <w:rPr>
          <w:rFonts w:ascii="Arial" w:hAnsi="Arial" w:cs="Arial"/>
          <w:b/>
        </w:rPr>
      </w:pPr>
    </w:p>
    <w:p w:rsidR="00891BE9" w:rsidRPr="00FD384E" w:rsidRDefault="008C1959" w:rsidP="003465EF">
      <w:pPr>
        <w:rPr>
          <w:rFonts w:ascii="Arial" w:hAnsi="Arial" w:cs="Arial"/>
          <w:b/>
        </w:rPr>
      </w:pPr>
      <w:r w:rsidRPr="00FD384E">
        <w:rPr>
          <w:rFonts w:ascii="Arial" w:hAnsi="Arial" w:cs="Arial"/>
          <w:b/>
        </w:rPr>
        <w:t>4</w:t>
      </w:r>
      <w:r w:rsidR="00891BE9" w:rsidRPr="00FD384E">
        <w:rPr>
          <w:rFonts w:ascii="Arial" w:hAnsi="Arial" w:cs="Arial"/>
          <w:b/>
        </w:rPr>
        <w:t xml:space="preserve">. </w:t>
      </w:r>
      <w:r w:rsidR="00D64142" w:rsidRPr="00FD384E">
        <w:rPr>
          <w:rFonts w:ascii="Arial" w:hAnsi="Arial" w:cs="Arial"/>
          <w:b/>
        </w:rPr>
        <w:t>We want effective</w:t>
      </w:r>
      <w:r w:rsidR="00A72962" w:rsidRPr="00FD384E">
        <w:rPr>
          <w:rFonts w:ascii="Arial" w:hAnsi="Arial" w:cs="Arial"/>
          <w:b/>
        </w:rPr>
        <w:t xml:space="preserve"> l</w:t>
      </w:r>
      <w:r w:rsidR="00891BE9" w:rsidRPr="00FD384E">
        <w:rPr>
          <w:rFonts w:ascii="Arial" w:hAnsi="Arial" w:cs="Arial"/>
          <w:b/>
        </w:rPr>
        <w:t>eadership</w:t>
      </w:r>
    </w:p>
    <w:p w:rsidR="00EC50A2" w:rsidRPr="00FD384E" w:rsidRDefault="00EC50A2" w:rsidP="003465EF">
      <w:pPr>
        <w:rPr>
          <w:rFonts w:ascii="Arial" w:hAnsi="Arial" w:cs="Arial"/>
        </w:rPr>
      </w:pPr>
    </w:p>
    <w:p w:rsidR="00E85508" w:rsidRPr="00FD384E" w:rsidRDefault="00E85508" w:rsidP="003465EF">
      <w:pPr>
        <w:rPr>
          <w:rFonts w:ascii="Arial" w:hAnsi="Arial" w:cs="Arial"/>
        </w:rPr>
      </w:pPr>
      <w:r w:rsidRPr="00FD384E">
        <w:rPr>
          <w:rFonts w:ascii="Arial" w:hAnsi="Arial" w:cs="Arial"/>
        </w:rPr>
        <w:t xml:space="preserve">Similarly, many respondents felt that strong and effective leadership was </w:t>
      </w:r>
      <w:r w:rsidR="00D64142" w:rsidRPr="00FD384E">
        <w:rPr>
          <w:rFonts w:ascii="Arial" w:hAnsi="Arial" w:cs="Arial"/>
        </w:rPr>
        <w:t xml:space="preserve">essential </w:t>
      </w:r>
      <w:r w:rsidRPr="00FD384E">
        <w:rPr>
          <w:rFonts w:ascii="Arial" w:hAnsi="Arial" w:cs="Arial"/>
        </w:rPr>
        <w:t>to improve performance, including a commitment by managers to address performance issues.</w:t>
      </w:r>
      <w:r w:rsidR="00D64142" w:rsidRPr="00FD384E">
        <w:rPr>
          <w:rFonts w:ascii="Arial" w:hAnsi="Arial" w:cs="Arial"/>
        </w:rPr>
        <w:t xml:space="preserve">  </w:t>
      </w:r>
    </w:p>
    <w:p w:rsidR="00092019" w:rsidRPr="00FD384E" w:rsidRDefault="00092019" w:rsidP="003465EF">
      <w:pPr>
        <w:rPr>
          <w:rFonts w:ascii="Arial" w:hAnsi="Arial" w:cs="Arial"/>
        </w:rPr>
      </w:pPr>
    </w:p>
    <w:p w:rsidR="00E85508" w:rsidRPr="00FD384E" w:rsidRDefault="00E85508" w:rsidP="003465EF">
      <w:pPr>
        <w:rPr>
          <w:rFonts w:ascii="Arial" w:hAnsi="Arial" w:cs="Arial"/>
        </w:rPr>
      </w:pPr>
    </w:p>
    <w:p w:rsidR="00D678C3" w:rsidRPr="00FD384E" w:rsidRDefault="008C1959" w:rsidP="003465EF">
      <w:pPr>
        <w:rPr>
          <w:rFonts w:ascii="Arial" w:hAnsi="Arial" w:cs="Arial"/>
          <w:b/>
        </w:rPr>
      </w:pPr>
      <w:r w:rsidRPr="00FD384E">
        <w:rPr>
          <w:rFonts w:ascii="Arial" w:hAnsi="Arial" w:cs="Arial"/>
          <w:b/>
        </w:rPr>
        <w:t>5</w:t>
      </w:r>
      <w:r w:rsidR="00D678C3" w:rsidRPr="00FD384E">
        <w:rPr>
          <w:rFonts w:ascii="Arial" w:hAnsi="Arial" w:cs="Arial"/>
          <w:b/>
        </w:rPr>
        <w:t xml:space="preserve">.  We want to be rewarded and </w:t>
      </w:r>
      <w:r w:rsidR="00A72962" w:rsidRPr="00FD384E">
        <w:rPr>
          <w:rFonts w:ascii="Arial" w:hAnsi="Arial" w:cs="Arial"/>
          <w:b/>
        </w:rPr>
        <w:t>recognis</w:t>
      </w:r>
      <w:r w:rsidR="00D678C3" w:rsidRPr="00FD384E">
        <w:rPr>
          <w:rFonts w:ascii="Arial" w:hAnsi="Arial" w:cs="Arial"/>
          <w:b/>
        </w:rPr>
        <w:t xml:space="preserve">ed </w:t>
      </w:r>
      <w:r w:rsidR="00A72962" w:rsidRPr="00FD384E">
        <w:rPr>
          <w:rFonts w:ascii="Arial" w:hAnsi="Arial" w:cs="Arial"/>
          <w:b/>
        </w:rPr>
        <w:t>for good performance</w:t>
      </w:r>
    </w:p>
    <w:p w:rsidR="00D678C3" w:rsidRPr="00FD384E" w:rsidRDefault="00D678C3" w:rsidP="003465EF">
      <w:pPr>
        <w:rPr>
          <w:rFonts w:ascii="Arial" w:hAnsi="Arial" w:cs="Arial"/>
        </w:rPr>
      </w:pPr>
    </w:p>
    <w:p w:rsidR="006D3723" w:rsidRPr="00FD384E" w:rsidRDefault="00092019" w:rsidP="003465EF">
      <w:pPr>
        <w:rPr>
          <w:rFonts w:ascii="Arial" w:hAnsi="Arial" w:cs="Arial"/>
        </w:rPr>
      </w:pPr>
      <w:r w:rsidRPr="00FD384E">
        <w:rPr>
          <w:rFonts w:ascii="Arial" w:hAnsi="Arial" w:cs="Arial"/>
        </w:rPr>
        <w:t xml:space="preserve">A substantial number of </w:t>
      </w:r>
      <w:r w:rsidR="006D3723" w:rsidRPr="00FD384E">
        <w:rPr>
          <w:rFonts w:ascii="Arial" w:hAnsi="Arial" w:cs="Arial"/>
        </w:rPr>
        <w:t>re</w:t>
      </w:r>
      <w:r w:rsidRPr="00FD384E">
        <w:rPr>
          <w:rFonts w:ascii="Arial" w:hAnsi="Arial" w:cs="Arial"/>
        </w:rPr>
        <w:t xml:space="preserve">spondents felt that </w:t>
      </w:r>
      <w:r w:rsidR="006D3723" w:rsidRPr="00FD384E">
        <w:rPr>
          <w:rFonts w:ascii="Arial" w:hAnsi="Arial" w:cs="Arial"/>
        </w:rPr>
        <w:t xml:space="preserve">good performance </w:t>
      </w:r>
      <w:r w:rsidR="00887CDD" w:rsidRPr="00FD384E">
        <w:rPr>
          <w:rFonts w:ascii="Arial" w:hAnsi="Arial" w:cs="Arial"/>
        </w:rPr>
        <w:t xml:space="preserve">needs to be </w:t>
      </w:r>
      <w:r w:rsidRPr="00FD384E">
        <w:rPr>
          <w:rFonts w:ascii="Arial" w:hAnsi="Arial" w:cs="Arial"/>
        </w:rPr>
        <w:t>recognis</w:t>
      </w:r>
      <w:r w:rsidR="006D3723" w:rsidRPr="00FD384E">
        <w:rPr>
          <w:rFonts w:ascii="Arial" w:hAnsi="Arial" w:cs="Arial"/>
        </w:rPr>
        <w:t>ed and rewarded.  Suggestions included both non-monetary rewards (i.e. feedback from supervisor, training</w:t>
      </w:r>
      <w:r w:rsidR="003C74C8" w:rsidRPr="00FD384E">
        <w:rPr>
          <w:rFonts w:ascii="Arial" w:hAnsi="Arial" w:cs="Arial"/>
        </w:rPr>
        <w:t xml:space="preserve"> opportunities</w:t>
      </w:r>
      <w:r w:rsidR="006D3723" w:rsidRPr="00FD384E">
        <w:rPr>
          <w:rFonts w:ascii="Arial" w:hAnsi="Arial" w:cs="Arial"/>
        </w:rPr>
        <w:t xml:space="preserve"> and other incentives) and financial rewards (eg. promot</w:t>
      </w:r>
      <w:r w:rsidR="003C74C8" w:rsidRPr="00FD384E">
        <w:rPr>
          <w:rFonts w:ascii="Arial" w:hAnsi="Arial" w:cs="Arial"/>
        </w:rPr>
        <w:t>ions, salary increase, overtime</w:t>
      </w:r>
      <w:r w:rsidR="006D3723" w:rsidRPr="00FD384E">
        <w:rPr>
          <w:rFonts w:ascii="Arial" w:hAnsi="Arial" w:cs="Arial"/>
        </w:rPr>
        <w:t xml:space="preserve"> and increments). </w:t>
      </w:r>
    </w:p>
    <w:p w:rsidR="006D3723" w:rsidRPr="00FD384E" w:rsidRDefault="006D3723" w:rsidP="003465EF">
      <w:pPr>
        <w:rPr>
          <w:rFonts w:ascii="Arial" w:hAnsi="Arial" w:cs="Arial"/>
        </w:rPr>
      </w:pPr>
      <w:r w:rsidRPr="00FD384E">
        <w:rPr>
          <w:rFonts w:ascii="Arial" w:hAnsi="Arial" w:cs="Arial"/>
        </w:rPr>
        <w:lastRenderedPageBreak/>
        <w:t xml:space="preserve"> </w:t>
      </w:r>
    </w:p>
    <w:p w:rsidR="00D678C3" w:rsidRPr="00FD384E" w:rsidRDefault="00466FF7" w:rsidP="00E85508">
      <w:pPr>
        <w:ind w:left="720"/>
        <w:rPr>
          <w:rFonts w:ascii="Arial" w:hAnsi="Arial" w:cs="Arial"/>
          <w:sz w:val="20"/>
          <w:szCs w:val="20"/>
        </w:rPr>
      </w:pPr>
      <w:proofErr w:type="gramStart"/>
      <w:r w:rsidRPr="00FD384E">
        <w:rPr>
          <w:rFonts w:ascii="Arial" w:hAnsi="Arial" w:cs="Arial"/>
          <w:sz w:val="20"/>
          <w:szCs w:val="20"/>
        </w:rPr>
        <w:t>“PSC and HRO to make incentive for officers who performed excellent tasks.”</w:t>
      </w:r>
      <w:proofErr w:type="gramEnd"/>
      <w:r w:rsidRPr="00FD384E">
        <w:rPr>
          <w:rFonts w:ascii="Arial" w:hAnsi="Arial" w:cs="Arial"/>
          <w:sz w:val="20"/>
          <w:szCs w:val="20"/>
        </w:rPr>
        <w:t xml:space="preserve"> (R218)</w:t>
      </w:r>
    </w:p>
    <w:p w:rsidR="00466FF7" w:rsidRPr="00FD384E" w:rsidRDefault="00466FF7" w:rsidP="00E85508">
      <w:pPr>
        <w:ind w:left="720"/>
        <w:rPr>
          <w:rFonts w:ascii="Arial" w:hAnsi="Arial" w:cs="Arial"/>
          <w:sz w:val="20"/>
          <w:szCs w:val="20"/>
        </w:rPr>
      </w:pPr>
    </w:p>
    <w:p w:rsidR="00466FF7" w:rsidRPr="00FD384E" w:rsidRDefault="00BC67FD" w:rsidP="00E85508">
      <w:pPr>
        <w:ind w:left="720"/>
        <w:rPr>
          <w:rFonts w:ascii="Arial" w:hAnsi="Arial" w:cs="Arial"/>
          <w:sz w:val="20"/>
          <w:szCs w:val="20"/>
        </w:rPr>
      </w:pPr>
      <w:r w:rsidRPr="00FD384E">
        <w:rPr>
          <w:rFonts w:ascii="Arial" w:hAnsi="Arial" w:cs="Arial"/>
          <w:sz w:val="20"/>
          <w:szCs w:val="20"/>
        </w:rPr>
        <w:t xml:space="preserve">“We should be recognized and reward in terms of extra incentives for </w:t>
      </w:r>
      <w:proofErr w:type="gramStart"/>
      <w:r w:rsidRPr="00FD384E">
        <w:rPr>
          <w:rFonts w:ascii="Arial" w:hAnsi="Arial" w:cs="Arial"/>
          <w:sz w:val="20"/>
          <w:szCs w:val="20"/>
        </w:rPr>
        <w:t>all the</w:t>
      </w:r>
      <w:proofErr w:type="gramEnd"/>
      <w:r w:rsidRPr="00FD384E">
        <w:rPr>
          <w:rFonts w:ascii="Arial" w:hAnsi="Arial" w:cs="Arial"/>
          <w:sz w:val="20"/>
          <w:szCs w:val="20"/>
        </w:rPr>
        <w:t xml:space="preserve"> job we do outside of our normal job descriptions and also outside normal working hours.” (R269)</w:t>
      </w:r>
    </w:p>
    <w:p w:rsidR="00887CDD" w:rsidRPr="00FD384E" w:rsidRDefault="00887CDD" w:rsidP="00887CDD">
      <w:pPr>
        <w:rPr>
          <w:rFonts w:ascii="Arial" w:hAnsi="Arial" w:cs="Arial"/>
          <w:sz w:val="20"/>
          <w:szCs w:val="20"/>
        </w:rPr>
      </w:pPr>
    </w:p>
    <w:p w:rsidR="00C8340D" w:rsidRPr="00FD384E" w:rsidRDefault="00C8340D" w:rsidP="00C8340D">
      <w:pPr>
        <w:ind w:left="720"/>
        <w:rPr>
          <w:rFonts w:ascii="Arial" w:hAnsi="Arial" w:cs="Arial"/>
          <w:sz w:val="20"/>
          <w:szCs w:val="20"/>
        </w:rPr>
      </w:pPr>
      <w:r w:rsidRPr="00FD384E">
        <w:rPr>
          <w:rFonts w:ascii="Arial" w:hAnsi="Arial" w:cs="Arial"/>
          <w:sz w:val="20"/>
          <w:szCs w:val="20"/>
        </w:rPr>
        <w:t xml:space="preserve">“To introduce or apply incentives so as to motivate staffs to perform to their utmost/maximum abilities. </w:t>
      </w:r>
      <w:proofErr w:type="gramStart"/>
      <w:r w:rsidRPr="00FD384E">
        <w:rPr>
          <w:rFonts w:ascii="Arial" w:hAnsi="Arial" w:cs="Arial"/>
          <w:sz w:val="20"/>
          <w:szCs w:val="20"/>
        </w:rPr>
        <w:t>eg</w:t>
      </w:r>
      <w:proofErr w:type="gramEnd"/>
      <w:r w:rsidRPr="00FD384E">
        <w:rPr>
          <w:rFonts w:ascii="Arial" w:hAnsi="Arial" w:cs="Arial"/>
          <w:sz w:val="20"/>
          <w:szCs w:val="20"/>
        </w:rPr>
        <w:t>. Section staff of the month, Dept staff of the month, Ministry staff of the month etc</w:t>
      </w:r>
      <w:proofErr w:type="gramStart"/>
      <w:r w:rsidRPr="00FD384E">
        <w:rPr>
          <w:rFonts w:ascii="Arial" w:hAnsi="Arial" w:cs="Arial"/>
          <w:sz w:val="20"/>
          <w:szCs w:val="20"/>
        </w:rPr>
        <w:t>,.</w:t>
      </w:r>
      <w:proofErr w:type="gramEnd"/>
      <w:r w:rsidRPr="00FD384E">
        <w:rPr>
          <w:rFonts w:ascii="Arial" w:hAnsi="Arial" w:cs="Arial"/>
          <w:sz w:val="20"/>
          <w:szCs w:val="20"/>
        </w:rPr>
        <w:t>etc..”(R107)</w:t>
      </w:r>
    </w:p>
    <w:p w:rsidR="00891BE9" w:rsidRDefault="00891BE9" w:rsidP="003465EF">
      <w:pPr>
        <w:rPr>
          <w:rFonts w:ascii="Arial" w:hAnsi="Arial" w:cs="Arial"/>
        </w:rPr>
      </w:pPr>
    </w:p>
    <w:p w:rsidR="007D2520" w:rsidRPr="00FD384E" w:rsidRDefault="007D2520" w:rsidP="003465EF">
      <w:pPr>
        <w:rPr>
          <w:rFonts w:ascii="Arial" w:hAnsi="Arial" w:cs="Arial"/>
        </w:rPr>
      </w:pPr>
    </w:p>
    <w:p w:rsidR="00EC50A2" w:rsidRPr="00FD384E" w:rsidRDefault="008C1959" w:rsidP="003465EF">
      <w:pPr>
        <w:rPr>
          <w:rFonts w:ascii="Arial" w:hAnsi="Arial" w:cs="Arial"/>
          <w:b/>
        </w:rPr>
      </w:pPr>
      <w:r w:rsidRPr="00FD384E">
        <w:rPr>
          <w:rFonts w:ascii="Arial" w:hAnsi="Arial" w:cs="Arial"/>
          <w:b/>
        </w:rPr>
        <w:t>6</w:t>
      </w:r>
      <w:r w:rsidR="00D678C3" w:rsidRPr="00FD384E">
        <w:rPr>
          <w:rFonts w:ascii="Arial" w:hAnsi="Arial" w:cs="Arial"/>
          <w:b/>
        </w:rPr>
        <w:t xml:space="preserve">.  </w:t>
      </w:r>
      <w:r w:rsidR="00A72962" w:rsidRPr="00FD384E">
        <w:rPr>
          <w:rFonts w:ascii="Arial" w:hAnsi="Arial" w:cs="Arial"/>
          <w:b/>
        </w:rPr>
        <w:t xml:space="preserve">We want </w:t>
      </w:r>
      <w:r w:rsidR="00524643" w:rsidRPr="00FD384E">
        <w:rPr>
          <w:rFonts w:ascii="Arial" w:hAnsi="Arial" w:cs="Arial"/>
          <w:b/>
        </w:rPr>
        <w:t xml:space="preserve">performances issues and </w:t>
      </w:r>
      <w:r w:rsidR="00BD1DC7" w:rsidRPr="00FD384E">
        <w:rPr>
          <w:rFonts w:ascii="Arial" w:hAnsi="Arial" w:cs="Arial"/>
          <w:b/>
        </w:rPr>
        <w:t>g</w:t>
      </w:r>
      <w:r w:rsidR="00D678C3" w:rsidRPr="00FD384E">
        <w:rPr>
          <w:rFonts w:ascii="Arial" w:hAnsi="Arial" w:cs="Arial"/>
          <w:b/>
        </w:rPr>
        <w:t xml:space="preserve">rievances </w:t>
      </w:r>
      <w:r w:rsidR="00BD1DC7" w:rsidRPr="00FD384E">
        <w:rPr>
          <w:rFonts w:ascii="Arial" w:hAnsi="Arial" w:cs="Arial"/>
          <w:b/>
        </w:rPr>
        <w:t xml:space="preserve">to be dealt with </w:t>
      </w:r>
      <w:r w:rsidR="006D3723" w:rsidRPr="00FD384E">
        <w:rPr>
          <w:rFonts w:ascii="Arial" w:hAnsi="Arial" w:cs="Arial"/>
          <w:b/>
        </w:rPr>
        <w:t xml:space="preserve">effectively and </w:t>
      </w:r>
      <w:r w:rsidR="00BD1DC7" w:rsidRPr="00FD384E">
        <w:rPr>
          <w:rFonts w:ascii="Arial" w:hAnsi="Arial" w:cs="Arial"/>
          <w:b/>
        </w:rPr>
        <w:t>in a timely manner</w:t>
      </w:r>
    </w:p>
    <w:p w:rsidR="00D77999" w:rsidRPr="00FD384E" w:rsidRDefault="00D77999" w:rsidP="003465EF">
      <w:pPr>
        <w:rPr>
          <w:rFonts w:ascii="Arial" w:hAnsi="Arial" w:cs="Arial"/>
        </w:rPr>
      </w:pPr>
    </w:p>
    <w:p w:rsidR="006D3723" w:rsidRPr="00FD384E" w:rsidRDefault="006D3723" w:rsidP="003465EF">
      <w:pPr>
        <w:rPr>
          <w:rFonts w:ascii="Arial" w:hAnsi="Arial" w:cs="Arial"/>
        </w:rPr>
      </w:pPr>
      <w:r w:rsidRPr="00FD384E">
        <w:rPr>
          <w:rFonts w:ascii="Arial" w:hAnsi="Arial" w:cs="Arial"/>
        </w:rPr>
        <w:t>A frequent issue raised survey respondents was the need to deal with performance issues</w:t>
      </w:r>
      <w:r w:rsidR="00E85508" w:rsidRPr="00FD384E">
        <w:rPr>
          <w:rFonts w:ascii="Arial" w:hAnsi="Arial" w:cs="Arial"/>
        </w:rPr>
        <w:t xml:space="preserve"> in a timely and effective manner, including </w:t>
      </w:r>
      <w:r w:rsidRPr="00FD384E">
        <w:rPr>
          <w:rFonts w:ascii="Arial" w:hAnsi="Arial" w:cs="Arial"/>
        </w:rPr>
        <w:t xml:space="preserve">taking disciplinary action where necessary.  Many respondents </w:t>
      </w:r>
      <w:r w:rsidR="00E85508" w:rsidRPr="00FD384E">
        <w:rPr>
          <w:rFonts w:ascii="Arial" w:hAnsi="Arial" w:cs="Arial"/>
        </w:rPr>
        <w:t xml:space="preserve">also </w:t>
      </w:r>
      <w:r w:rsidR="00CA4EDE" w:rsidRPr="00FD384E">
        <w:rPr>
          <w:rFonts w:ascii="Arial" w:hAnsi="Arial" w:cs="Arial"/>
        </w:rPr>
        <w:t xml:space="preserve">highlighted </w:t>
      </w:r>
      <w:r w:rsidRPr="00FD384E">
        <w:rPr>
          <w:rFonts w:ascii="Arial" w:hAnsi="Arial" w:cs="Arial"/>
        </w:rPr>
        <w:t xml:space="preserve">the impact that </w:t>
      </w:r>
      <w:r w:rsidR="00092019" w:rsidRPr="00FD384E">
        <w:rPr>
          <w:rFonts w:ascii="Arial" w:hAnsi="Arial" w:cs="Arial"/>
        </w:rPr>
        <w:t>a</w:t>
      </w:r>
      <w:r w:rsidRPr="00FD384E">
        <w:rPr>
          <w:rFonts w:ascii="Arial" w:hAnsi="Arial" w:cs="Arial"/>
        </w:rPr>
        <w:t xml:space="preserve"> lack of att</w:t>
      </w:r>
      <w:r w:rsidR="00092019" w:rsidRPr="00FD384E">
        <w:rPr>
          <w:rFonts w:ascii="Arial" w:hAnsi="Arial" w:cs="Arial"/>
        </w:rPr>
        <w:t xml:space="preserve">ention to performance </w:t>
      </w:r>
      <w:r w:rsidR="003C74C8" w:rsidRPr="00FD384E">
        <w:rPr>
          <w:rFonts w:ascii="Arial" w:hAnsi="Arial" w:cs="Arial"/>
        </w:rPr>
        <w:t xml:space="preserve">management </w:t>
      </w:r>
      <w:r w:rsidRPr="00FD384E">
        <w:rPr>
          <w:rFonts w:ascii="Arial" w:hAnsi="Arial" w:cs="Arial"/>
        </w:rPr>
        <w:t xml:space="preserve">is having on both work performance and staff morale.  </w:t>
      </w:r>
    </w:p>
    <w:p w:rsidR="006D3723" w:rsidRPr="00FD384E" w:rsidRDefault="006D3723" w:rsidP="003465EF">
      <w:pPr>
        <w:rPr>
          <w:rFonts w:ascii="Arial" w:hAnsi="Arial" w:cs="Arial"/>
        </w:rPr>
      </w:pPr>
    </w:p>
    <w:p w:rsidR="00D5578D" w:rsidRPr="00FD384E" w:rsidRDefault="00D5578D" w:rsidP="006D3723">
      <w:pPr>
        <w:ind w:left="720"/>
        <w:rPr>
          <w:rFonts w:ascii="Arial" w:hAnsi="Arial" w:cs="Arial"/>
          <w:sz w:val="20"/>
          <w:szCs w:val="20"/>
        </w:rPr>
      </w:pPr>
      <w:r w:rsidRPr="00FD384E">
        <w:rPr>
          <w:rFonts w:ascii="Arial" w:hAnsi="Arial" w:cs="Arial"/>
          <w:sz w:val="20"/>
          <w:szCs w:val="20"/>
        </w:rPr>
        <w:t>“Staff grievances about salaries, recruitment statuses etc should be attended to quickly or in timely manner so as to boost the workers moral and commitment at the work place” (R212)</w:t>
      </w:r>
    </w:p>
    <w:p w:rsidR="00D5578D" w:rsidRPr="00FD384E" w:rsidRDefault="00D5578D" w:rsidP="006D3723">
      <w:pPr>
        <w:ind w:left="720"/>
        <w:rPr>
          <w:rFonts w:ascii="Arial" w:hAnsi="Arial" w:cs="Arial"/>
          <w:sz w:val="20"/>
          <w:szCs w:val="20"/>
        </w:rPr>
      </w:pPr>
    </w:p>
    <w:p w:rsidR="006A079B" w:rsidRPr="00FD384E" w:rsidRDefault="006D3723" w:rsidP="006D3723">
      <w:pPr>
        <w:ind w:left="720"/>
        <w:rPr>
          <w:rFonts w:ascii="Arial" w:hAnsi="Arial" w:cs="Arial"/>
          <w:sz w:val="20"/>
          <w:szCs w:val="20"/>
        </w:rPr>
      </w:pPr>
      <w:r w:rsidRPr="00FD384E">
        <w:rPr>
          <w:rFonts w:ascii="Arial" w:hAnsi="Arial" w:cs="Arial"/>
          <w:sz w:val="20"/>
          <w:szCs w:val="20"/>
        </w:rPr>
        <w:t>“</w:t>
      </w:r>
      <w:r w:rsidR="00EC50A2" w:rsidRPr="00FD384E">
        <w:rPr>
          <w:rFonts w:ascii="Arial" w:hAnsi="Arial" w:cs="Arial"/>
          <w:sz w:val="20"/>
          <w:szCs w:val="20"/>
        </w:rPr>
        <w:t>Staff come late and go home early is not a matter nowdays compare private sector. I suggest managers for department gets au</w:t>
      </w:r>
      <w:r w:rsidRPr="00FD384E">
        <w:rPr>
          <w:rFonts w:ascii="Arial" w:hAnsi="Arial" w:cs="Arial"/>
          <w:sz w:val="20"/>
          <w:szCs w:val="20"/>
        </w:rPr>
        <w:t xml:space="preserve">thority to disipline staff, because the process [through] </w:t>
      </w:r>
      <w:r w:rsidR="00EC50A2" w:rsidRPr="00FD384E">
        <w:rPr>
          <w:rFonts w:ascii="Arial" w:hAnsi="Arial" w:cs="Arial"/>
          <w:sz w:val="20"/>
          <w:szCs w:val="20"/>
        </w:rPr>
        <w:t>PSC is too long and some</w:t>
      </w:r>
      <w:r w:rsidR="00092019" w:rsidRPr="00FD384E">
        <w:rPr>
          <w:rFonts w:ascii="Arial" w:hAnsi="Arial" w:cs="Arial"/>
          <w:sz w:val="20"/>
          <w:szCs w:val="20"/>
        </w:rPr>
        <w:t xml:space="preserve">times it disappears on the way. </w:t>
      </w:r>
      <w:r w:rsidR="00EC50A2" w:rsidRPr="00FD384E">
        <w:rPr>
          <w:rFonts w:ascii="Arial" w:hAnsi="Arial" w:cs="Arial"/>
          <w:sz w:val="20"/>
          <w:szCs w:val="20"/>
        </w:rPr>
        <w:t>When a staff knows that he has bee</w:t>
      </w:r>
      <w:r w:rsidRPr="00FD384E">
        <w:rPr>
          <w:rFonts w:ascii="Arial" w:hAnsi="Arial" w:cs="Arial"/>
          <w:sz w:val="20"/>
          <w:szCs w:val="20"/>
        </w:rPr>
        <w:t>n watch and can be directly disi</w:t>
      </w:r>
      <w:r w:rsidR="00EC50A2" w:rsidRPr="00FD384E">
        <w:rPr>
          <w:rFonts w:ascii="Arial" w:hAnsi="Arial" w:cs="Arial"/>
          <w:sz w:val="20"/>
          <w:szCs w:val="20"/>
        </w:rPr>
        <w:t>pline by his manager, he will perform well (R440)</w:t>
      </w:r>
    </w:p>
    <w:p w:rsidR="00E85508" w:rsidRPr="00FD384E" w:rsidRDefault="00E85508" w:rsidP="006D3723">
      <w:pPr>
        <w:ind w:left="720"/>
        <w:rPr>
          <w:rFonts w:ascii="Arial" w:hAnsi="Arial" w:cs="Arial"/>
          <w:sz w:val="20"/>
          <w:szCs w:val="20"/>
        </w:rPr>
      </w:pPr>
    </w:p>
    <w:p w:rsidR="006D3723" w:rsidRPr="00FD384E" w:rsidRDefault="006D3723" w:rsidP="006D3723">
      <w:pPr>
        <w:ind w:left="720"/>
        <w:rPr>
          <w:rFonts w:ascii="Arial" w:hAnsi="Arial" w:cs="Arial"/>
          <w:sz w:val="20"/>
          <w:szCs w:val="20"/>
        </w:rPr>
      </w:pPr>
      <w:r w:rsidRPr="00FD384E">
        <w:rPr>
          <w:rFonts w:ascii="Arial" w:hAnsi="Arial" w:cs="Arial"/>
          <w:sz w:val="20"/>
          <w:szCs w:val="20"/>
        </w:rPr>
        <w:t xml:space="preserve">“Staff who </w:t>
      </w:r>
      <w:proofErr w:type="gramStart"/>
      <w:r w:rsidRPr="00FD384E">
        <w:rPr>
          <w:rFonts w:ascii="Arial" w:hAnsi="Arial" w:cs="Arial"/>
          <w:sz w:val="20"/>
          <w:szCs w:val="20"/>
        </w:rPr>
        <w:t>are</w:t>
      </w:r>
      <w:proofErr w:type="gramEnd"/>
      <w:r w:rsidRPr="00FD384E">
        <w:rPr>
          <w:rFonts w:ascii="Arial" w:hAnsi="Arial" w:cs="Arial"/>
          <w:sz w:val="20"/>
          <w:szCs w:val="20"/>
        </w:rPr>
        <w:t xml:space="preserve"> not performing should be dealt with immediately. I strongly recommend a performance audit to be carried out within [our] Ministry and the entire PSC.” (R325)</w:t>
      </w:r>
    </w:p>
    <w:p w:rsidR="00887CDD" w:rsidRPr="00FD384E" w:rsidRDefault="00887CDD" w:rsidP="00A72962">
      <w:pPr>
        <w:ind w:left="720"/>
        <w:rPr>
          <w:rFonts w:ascii="Arial" w:hAnsi="Arial" w:cs="Arial"/>
          <w:sz w:val="20"/>
          <w:szCs w:val="20"/>
        </w:rPr>
      </w:pPr>
    </w:p>
    <w:p w:rsidR="00A72962" w:rsidRPr="00FD384E" w:rsidRDefault="00524643" w:rsidP="00A72962">
      <w:pPr>
        <w:ind w:left="720"/>
        <w:rPr>
          <w:rFonts w:ascii="Arial" w:hAnsi="Arial" w:cs="Arial"/>
          <w:sz w:val="20"/>
          <w:szCs w:val="20"/>
        </w:rPr>
      </w:pPr>
      <w:r w:rsidRPr="00FD384E">
        <w:rPr>
          <w:rFonts w:ascii="Arial" w:hAnsi="Arial" w:cs="Arial"/>
          <w:sz w:val="20"/>
          <w:szCs w:val="20"/>
        </w:rPr>
        <w:t>“Honest c</w:t>
      </w:r>
      <w:r w:rsidR="00A72962" w:rsidRPr="00FD384E">
        <w:rPr>
          <w:rFonts w:ascii="Arial" w:hAnsi="Arial" w:cs="Arial"/>
          <w:sz w:val="20"/>
          <w:szCs w:val="20"/>
        </w:rPr>
        <w:t xml:space="preserve">onfidential report be made by immediate superiors of each department/section or unit on each civil servant and recommended to PSC for promotion/ </w:t>
      </w:r>
      <w:r w:rsidR="00537FD5" w:rsidRPr="00FD384E">
        <w:rPr>
          <w:rFonts w:ascii="Arial" w:hAnsi="Arial" w:cs="Arial"/>
          <w:sz w:val="20"/>
          <w:szCs w:val="20"/>
        </w:rPr>
        <w:t>re</w:t>
      </w:r>
      <w:r w:rsidR="00537FD5">
        <w:rPr>
          <w:rFonts w:ascii="Arial" w:hAnsi="Arial" w:cs="Arial"/>
          <w:sz w:val="20"/>
          <w:szCs w:val="20"/>
        </w:rPr>
        <w:t>-</w:t>
      </w:r>
      <w:r w:rsidR="00537FD5" w:rsidRPr="00FD384E">
        <w:rPr>
          <w:rFonts w:ascii="Arial" w:hAnsi="Arial" w:cs="Arial"/>
          <w:sz w:val="20"/>
          <w:szCs w:val="20"/>
        </w:rPr>
        <w:t>grading</w:t>
      </w:r>
      <w:r w:rsidR="00A72962" w:rsidRPr="00FD384E">
        <w:rPr>
          <w:rFonts w:ascii="Arial" w:hAnsi="Arial" w:cs="Arial"/>
          <w:sz w:val="20"/>
          <w:szCs w:val="20"/>
        </w:rPr>
        <w:t xml:space="preserve">/ confirmation/ retirement or early retirement/ or termination. Three (3) Warning should be given on certain number of absences and a disciplinary action shall be taken against officers absenting </w:t>
      </w:r>
      <w:proofErr w:type="gramStart"/>
      <w:r w:rsidR="00A72962" w:rsidRPr="00FD384E">
        <w:rPr>
          <w:rFonts w:ascii="Arial" w:hAnsi="Arial" w:cs="Arial"/>
          <w:sz w:val="20"/>
          <w:szCs w:val="20"/>
        </w:rPr>
        <w:t>himself</w:t>
      </w:r>
      <w:proofErr w:type="gramEnd"/>
      <w:r w:rsidR="00A72962" w:rsidRPr="00FD384E">
        <w:rPr>
          <w:rFonts w:ascii="Arial" w:hAnsi="Arial" w:cs="Arial"/>
          <w:sz w:val="20"/>
          <w:szCs w:val="20"/>
        </w:rPr>
        <w:t xml:space="preserve"> for more than 21 days a year.” (R206)</w:t>
      </w:r>
    </w:p>
    <w:p w:rsidR="00A72962" w:rsidRPr="00FD384E" w:rsidRDefault="00A72962" w:rsidP="006D3723">
      <w:pPr>
        <w:ind w:left="720"/>
        <w:rPr>
          <w:rFonts w:ascii="Arial" w:hAnsi="Arial" w:cs="Arial"/>
          <w:sz w:val="20"/>
          <w:szCs w:val="20"/>
        </w:rPr>
      </w:pPr>
    </w:p>
    <w:p w:rsidR="006D3723" w:rsidRPr="00FD384E" w:rsidRDefault="006D3723" w:rsidP="003465EF">
      <w:pPr>
        <w:rPr>
          <w:rFonts w:ascii="Arial" w:hAnsi="Arial" w:cs="Arial"/>
          <w:b/>
          <w:sz w:val="32"/>
          <w:szCs w:val="32"/>
        </w:rPr>
      </w:pPr>
    </w:p>
    <w:p w:rsidR="00891BE9" w:rsidRPr="00FD384E" w:rsidRDefault="008C1959" w:rsidP="003465EF">
      <w:pPr>
        <w:rPr>
          <w:rFonts w:ascii="Arial" w:hAnsi="Arial" w:cs="Arial"/>
          <w:b/>
          <w:sz w:val="32"/>
          <w:szCs w:val="32"/>
        </w:rPr>
      </w:pPr>
      <w:r w:rsidRPr="00FD384E">
        <w:rPr>
          <w:rFonts w:ascii="Arial" w:hAnsi="Arial" w:cs="Arial"/>
          <w:b/>
        </w:rPr>
        <w:t>7</w:t>
      </w:r>
      <w:r w:rsidR="00891BE9" w:rsidRPr="00FD384E">
        <w:rPr>
          <w:rFonts w:ascii="Arial" w:hAnsi="Arial" w:cs="Arial"/>
          <w:b/>
        </w:rPr>
        <w:t xml:space="preserve">.  </w:t>
      </w:r>
      <w:r w:rsidR="00D177BC" w:rsidRPr="00FD384E">
        <w:rPr>
          <w:rFonts w:ascii="Arial" w:hAnsi="Arial" w:cs="Arial"/>
          <w:b/>
        </w:rPr>
        <w:t xml:space="preserve">We need to improve </w:t>
      </w:r>
      <w:r w:rsidR="00BF5103" w:rsidRPr="00FD384E">
        <w:rPr>
          <w:rFonts w:ascii="Arial" w:hAnsi="Arial" w:cs="Arial"/>
          <w:b/>
        </w:rPr>
        <w:t>work planning and goal setting</w:t>
      </w:r>
    </w:p>
    <w:p w:rsidR="00891BE9" w:rsidRPr="00FD384E" w:rsidRDefault="00891BE9" w:rsidP="003465EF">
      <w:pPr>
        <w:rPr>
          <w:rFonts w:ascii="Arial" w:hAnsi="Arial" w:cs="Arial"/>
        </w:rPr>
      </w:pPr>
    </w:p>
    <w:p w:rsidR="00C41170" w:rsidRPr="00FD384E" w:rsidRDefault="00C41170" w:rsidP="003465EF">
      <w:pPr>
        <w:rPr>
          <w:rFonts w:ascii="Arial" w:hAnsi="Arial" w:cs="Arial"/>
        </w:rPr>
      </w:pPr>
      <w:r w:rsidRPr="00FD384E">
        <w:rPr>
          <w:rFonts w:ascii="Arial" w:hAnsi="Arial" w:cs="Arial"/>
        </w:rPr>
        <w:t>A number of respondents also</w:t>
      </w:r>
      <w:r w:rsidR="00CE0232" w:rsidRPr="00FD384E">
        <w:rPr>
          <w:rFonts w:ascii="Arial" w:hAnsi="Arial" w:cs="Arial"/>
        </w:rPr>
        <w:t xml:space="preserve"> felt that improved work planning and goal setting was </w:t>
      </w:r>
      <w:r w:rsidR="009252B6" w:rsidRPr="00FD384E">
        <w:rPr>
          <w:rFonts w:ascii="Arial" w:hAnsi="Arial" w:cs="Arial"/>
        </w:rPr>
        <w:t xml:space="preserve">needed </w:t>
      </w:r>
      <w:r w:rsidR="001310C3" w:rsidRPr="00FD384E">
        <w:rPr>
          <w:rFonts w:ascii="Arial" w:hAnsi="Arial" w:cs="Arial"/>
        </w:rPr>
        <w:t>to improve</w:t>
      </w:r>
      <w:r w:rsidR="00CE0232" w:rsidRPr="00FD384E">
        <w:rPr>
          <w:rFonts w:ascii="Arial" w:hAnsi="Arial" w:cs="Arial"/>
        </w:rPr>
        <w:t xml:space="preserve"> performance.</w:t>
      </w:r>
    </w:p>
    <w:p w:rsidR="00BF5103" w:rsidRPr="00FD384E" w:rsidRDefault="00BF5103" w:rsidP="009252B6">
      <w:pPr>
        <w:rPr>
          <w:rFonts w:ascii="Arial" w:hAnsi="Arial" w:cs="Arial"/>
        </w:rPr>
      </w:pPr>
    </w:p>
    <w:p w:rsidR="001310C3" w:rsidRPr="00FD384E" w:rsidRDefault="001310C3" w:rsidP="001310C3">
      <w:pPr>
        <w:ind w:left="720"/>
        <w:rPr>
          <w:rFonts w:ascii="Arial" w:hAnsi="Arial" w:cs="Arial"/>
          <w:sz w:val="20"/>
          <w:szCs w:val="20"/>
        </w:rPr>
      </w:pPr>
      <w:r w:rsidRPr="00FD384E">
        <w:rPr>
          <w:rFonts w:ascii="Arial" w:hAnsi="Arial" w:cs="Arial"/>
          <w:sz w:val="20"/>
          <w:szCs w:val="20"/>
        </w:rPr>
        <w:t>“Have a clear annual clear work plan with available budgets” (R63)</w:t>
      </w:r>
    </w:p>
    <w:p w:rsidR="001310C3" w:rsidRPr="00FD384E" w:rsidRDefault="001310C3" w:rsidP="001310C3">
      <w:pPr>
        <w:ind w:left="720"/>
        <w:rPr>
          <w:rFonts w:ascii="Arial" w:hAnsi="Arial" w:cs="Arial"/>
          <w:sz w:val="20"/>
          <w:szCs w:val="20"/>
        </w:rPr>
      </w:pPr>
    </w:p>
    <w:p w:rsidR="001310C3" w:rsidRPr="00FD384E" w:rsidRDefault="001310C3" w:rsidP="001310C3">
      <w:pPr>
        <w:ind w:left="720"/>
        <w:rPr>
          <w:rFonts w:ascii="Arial" w:hAnsi="Arial" w:cs="Arial"/>
          <w:sz w:val="20"/>
          <w:szCs w:val="20"/>
        </w:rPr>
      </w:pPr>
      <w:proofErr w:type="gramStart"/>
      <w:r w:rsidRPr="00FD384E">
        <w:rPr>
          <w:rFonts w:ascii="Arial" w:hAnsi="Arial" w:cs="Arial"/>
          <w:sz w:val="20"/>
          <w:szCs w:val="20"/>
        </w:rPr>
        <w:t>“Set Work Goals/Target for Achievement.”</w:t>
      </w:r>
      <w:proofErr w:type="gramEnd"/>
      <w:r w:rsidRPr="00FD384E">
        <w:rPr>
          <w:rFonts w:ascii="Arial" w:hAnsi="Arial" w:cs="Arial"/>
          <w:sz w:val="20"/>
          <w:szCs w:val="20"/>
        </w:rPr>
        <w:t xml:space="preserve"> (R88)</w:t>
      </w:r>
    </w:p>
    <w:p w:rsidR="001310C3" w:rsidRPr="00FD384E" w:rsidRDefault="001310C3" w:rsidP="001310C3">
      <w:pPr>
        <w:ind w:left="720"/>
        <w:rPr>
          <w:rFonts w:ascii="Arial" w:hAnsi="Arial" w:cs="Arial"/>
          <w:sz w:val="20"/>
          <w:szCs w:val="20"/>
        </w:rPr>
      </w:pPr>
    </w:p>
    <w:p w:rsidR="001310C3" w:rsidRPr="00FD384E" w:rsidRDefault="001310C3" w:rsidP="001310C3">
      <w:pPr>
        <w:ind w:left="720"/>
        <w:rPr>
          <w:rFonts w:ascii="Arial" w:hAnsi="Arial" w:cs="Arial"/>
          <w:sz w:val="20"/>
          <w:szCs w:val="20"/>
        </w:rPr>
      </w:pPr>
      <w:r w:rsidRPr="00FD384E">
        <w:rPr>
          <w:rFonts w:ascii="Arial" w:hAnsi="Arial" w:cs="Arial"/>
          <w:sz w:val="20"/>
          <w:szCs w:val="20"/>
        </w:rPr>
        <w:t xml:space="preserve">“Need to set in place a good plan after consultations with stakeholders and agreed consensus of what needs to be </w:t>
      </w:r>
      <w:proofErr w:type="gramStart"/>
      <w:r w:rsidRPr="00FD384E">
        <w:rPr>
          <w:rFonts w:ascii="Arial" w:hAnsi="Arial" w:cs="Arial"/>
          <w:sz w:val="20"/>
          <w:szCs w:val="20"/>
        </w:rPr>
        <w:t>done !</w:t>
      </w:r>
      <w:proofErr w:type="gramEnd"/>
      <w:r w:rsidRPr="00FD384E">
        <w:rPr>
          <w:rFonts w:ascii="Arial" w:hAnsi="Arial" w:cs="Arial"/>
          <w:sz w:val="20"/>
          <w:szCs w:val="20"/>
        </w:rPr>
        <w:t xml:space="preserve">  Clear goals and timelines!” (R76)</w:t>
      </w:r>
      <w:r w:rsidRPr="00FD384E">
        <w:rPr>
          <w:rFonts w:ascii="Arial" w:hAnsi="Arial" w:cs="Arial"/>
          <w:sz w:val="20"/>
          <w:szCs w:val="20"/>
        </w:rPr>
        <w:cr/>
      </w:r>
    </w:p>
    <w:p w:rsidR="008B728C" w:rsidRPr="00FD384E" w:rsidRDefault="00EC50A2" w:rsidP="00B46282">
      <w:pPr>
        <w:pStyle w:val="Heading3"/>
      </w:pPr>
      <w:r w:rsidRPr="00FD384E">
        <w:rPr>
          <w:sz w:val="20"/>
          <w:szCs w:val="20"/>
        </w:rPr>
        <w:br w:type="page"/>
      </w:r>
      <w:bookmarkStart w:id="14" w:name="_Toc244348760"/>
      <w:r w:rsidR="00624940" w:rsidRPr="00FD384E">
        <w:lastRenderedPageBreak/>
        <w:t>3.4</w:t>
      </w:r>
      <w:r w:rsidR="00624940" w:rsidRPr="00FD384E">
        <w:tab/>
      </w:r>
      <w:r w:rsidR="008B728C" w:rsidRPr="00FD384E">
        <w:t>Learning and Development</w:t>
      </w:r>
      <w:bookmarkEnd w:id="14"/>
    </w:p>
    <w:p w:rsidR="003465EF" w:rsidRPr="00FD384E" w:rsidRDefault="003465EF" w:rsidP="003465EF">
      <w:pPr>
        <w:rPr>
          <w:rFonts w:ascii="Arial" w:hAnsi="Arial" w:cs="Arial"/>
          <w:b/>
        </w:rPr>
      </w:pPr>
    </w:p>
    <w:p w:rsidR="003A3E16" w:rsidRPr="00FD384E" w:rsidRDefault="003A3E16" w:rsidP="003465EF">
      <w:pPr>
        <w:rPr>
          <w:rFonts w:ascii="Arial" w:hAnsi="Arial" w:cs="Arial"/>
          <w:b/>
        </w:rPr>
      </w:pPr>
      <w:r w:rsidRPr="00FD384E">
        <w:rPr>
          <w:rFonts w:ascii="Arial" w:hAnsi="Arial" w:cs="Arial"/>
          <w:b/>
        </w:rPr>
        <w:t>Summary</w:t>
      </w:r>
    </w:p>
    <w:p w:rsidR="003A3E16" w:rsidRPr="00FD384E" w:rsidRDefault="003A3E16" w:rsidP="003465EF">
      <w:pPr>
        <w:rPr>
          <w:rFonts w:ascii="Arial" w:hAnsi="Arial" w:cs="Arial"/>
        </w:rPr>
      </w:pPr>
    </w:p>
    <w:p w:rsidR="003A3E16" w:rsidRPr="00FD384E" w:rsidRDefault="00AA3361" w:rsidP="003465EF">
      <w:pPr>
        <w:rPr>
          <w:rFonts w:ascii="Arial" w:hAnsi="Arial" w:cs="Arial"/>
        </w:rPr>
      </w:pPr>
      <w:r w:rsidRPr="00FD384E">
        <w:rPr>
          <w:rFonts w:ascii="Arial" w:hAnsi="Arial" w:cs="Arial"/>
        </w:rPr>
        <w:t xml:space="preserve">This section outlines survey feedback on learning and development issues, including training (awareness of </w:t>
      </w:r>
      <w:r w:rsidR="00E50BAD" w:rsidRPr="00FD384E">
        <w:rPr>
          <w:rFonts w:ascii="Arial" w:hAnsi="Arial" w:cs="Arial"/>
        </w:rPr>
        <w:t xml:space="preserve">training </w:t>
      </w:r>
      <w:r w:rsidRPr="00FD384E">
        <w:rPr>
          <w:rFonts w:ascii="Arial" w:hAnsi="Arial" w:cs="Arial"/>
        </w:rPr>
        <w:t xml:space="preserve">opportunities, frequency, </w:t>
      </w:r>
      <w:r w:rsidR="00E50BAD" w:rsidRPr="00FD384E">
        <w:rPr>
          <w:rFonts w:ascii="Arial" w:hAnsi="Arial" w:cs="Arial"/>
        </w:rPr>
        <w:t xml:space="preserve">and </w:t>
      </w:r>
      <w:r w:rsidR="009A2F0E" w:rsidRPr="00FD384E">
        <w:rPr>
          <w:rFonts w:ascii="Arial" w:hAnsi="Arial" w:cs="Arial"/>
        </w:rPr>
        <w:t xml:space="preserve">future </w:t>
      </w:r>
      <w:r w:rsidRPr="00FD384E">
        <w:rPr>
          <w:rFonts w:ascii="Arial" w:hAnsi="Arial" w:cs="Arial"/>
        </w:rPr>
        <w:t xml:space="preserve">needs), mentoring, </w:t>
      </w:r>
      <w:r w:rsidR="009A2F0E" w:rsidRPr="00FD384E">
        <w:rPr>
          <w:rFonts w:ascii="Arial" w:hAnsi="Arial" w:cs="Arial"/>
        </w:rPr>
        <w:t>access to tools and equipment,</w:t>
      </w:r>
      <w:r w:rsidR="008B4CFF" w:rsidRPr="00FD384E">
        <w:rPr>
          <w:rFonts w:ascii="Arial" w:hAnsi="Arial" w:cs="Arial"/>
        </w:rPr>
        <w:t xml:space="preserve"> </w:t>
      </w:r>
      <w:r w:rsidRPr="00FD384E">
        <w:rPr>
          <w:rFonts w:ascii="Arial" w:hAnsi="Arial" w:cs="Arial"/>
        </w:rPr>
        <w:t>and work related travel.</w:t>
      </w:r>
      <w:r w:rsidRPr="00FD384E">
        <w:rPr>
          <w:rStyle w:val="FootnoteReference"/>
          <w:rFonts w:ascii="Arial" w:hAnsi="Arial" w:cs="Arial"/>
        </w:rPr>
        <w:footnoteReference w:id="24"/>
      </w:r>
      <w:r w:rsidRPr="00FD384E">
        <w:rPr>
          <w:rFonts w:ascii="Arial" w:hAnsi="Arial" w:cs="Arial"/>
        </w:rPr>
        <w:t xml:space="preserve"> </w:t>
      </w:r>
    </w:p>
    <w:p w:rsidR="00AA3361" w:rsidRPr="00FD384E" w:rsidRDefault="00AA3361" w:rsidP="003465EF">
      <w:pPr>
        <w:rPr>
          <w:rFonts w:ascii="Arial" w:hAnsi="Arial" w:cs="Arial"/>
          <w:b/>
        </w:rPr>
      </w:pPr>
    </w:p>
    <w:p w:rsidR="003A738F" w:rsidRPr="00FD384E" w:rsidRDefault="003A738F" w:rsidP="003A738F">
      <w:pPr>
        <w:rPr>
          <w:rFonts w:ascii="Arial" w:hAnsi="Arial" w:cs="Arial"/>
          <w:b/>
          <w:i/>
        </w:rPr>
      </w:pPr>
      <w:r w:rsidRPr="00FD384E">
        <w:rPr>
          <w:rFonts w:ascii="Arial" w:hAnsi="Arial" w:cs="Arial"/>
          <w:b/>
          <w:i/>
        </w:rPr>
        <w:t xml:space="preserve">Training </w:t>
      </w:r>
    </w:p>
    <w:p w:rsidR="003A738F" w:rsidRPr="00FD384E" w:rsidRDefault="003A738F" w:rsidP="00553E1A">
      <w:pPr>
        <w:ind w:right="611"/>
        <w:rPr>
          <w:rFonts w:ascii="Arial" w:hAnsi="Arial" w:cs="Arial"/>
          <w:b/>
          <w:color w:val="000000"/>
          <w:sz w:val="21"/>
          <w:szCs w:val="21"/>
        </w:rPr>
      </w:pPr>
    </w:p>
    <w:p w:rsidR="009A2F0E" w:rsidRPr="00FD384E" w:rsidRDefault="002F3857" w:rsidP="00553E1A">
      <w:pPr>
        <w:numPr>
          <w:ilvl w:val="0"/>
          <w:numId w:val="29"/>
        </w:numPr>
        <w:ind w:right="611"/>
        <w:rPr>
          <w:rFonts w:ascii="Arial" w:hAnsi="Arial" w:cs="Arial"/>
          <w:b/>
          <w:color w:val="000000"/>
          <w:sz w:val="21"/>
          <w:szCs w:val="21"/>
        </w:rPr>
      </w:pPr>
      <w:r w:rsidRPr="00FD384E">
        <w:rPr>
          <w:rFonts w:ascii="Arial" w:hAnsi="Arial" w:cs="Arial"/>
        </w:rPr>
        <w:t>Just over half (54%) of respondents indicated that undertook at least one training program in the last year</w:t>
      </w:r>
    </w:p>
    <w:p w:rsidR="009A2F0E" w:rsidRPr="00FD384E" w:rsidRDefault="009A2F0E" w:rsidP="009A2F0E">
      <w:pPr>
        <w:ind w:left="360" w:right="611"/>
        <w:rPr>
          <w:rFonts w:ascii="Arial" w:hAnsi="Arial" w:cs="Arial"/>
          <w:b/>
          <w:color w:val="000000"/>
          <w:sz w:val="21"/>
          <w:szCs w:val="21"/>
        </w:rPr>
      </w:pPr>
    </w:p>
    <w:p w:rsidR="003A738F" w:rsidRPr="00FD384E" w:rsidRDefault="009A2F0E" w:rsidP="009A2F0E">
      <w:pPr>
        <w:numPr>
          <w:ilvl w:val="0"/>
          <w:numId w:val="31"/>
        </w:numPr>
        <w:ind w:right="611"/>
        <w:rPr>
          <w:rFonts w:ascii="Arial" w:hAnsi="Arial" w:cs="Arial"/>
          <w:b/>
          <w:color w:val="000000"/>
          <w:sz w:val="21"/>
          <w:szCs w:val="21"/>
        </w:rPr>
      </w:pPr>
      <w:r w:rsidRPr="00FD384E">
        <w:rPr>
          <w:rFonts w:ascii="Arial" w:hAnsi="Arial" w:cs="Arial"/>
        </w:rPr>
        <w:t>Slightly l</w:t>
      </w:r>
      <w:r w:rsidR="004903EF" w:rsidRPr="00FD384E">
        <w:rPr>
          <w:rFonts w:ascii="Arial" w:hAnsi="Arial" w:cs="Arial"/>
        </w:rPr>
        <w:t>ess than half</w:t>
      </w:r>
      <w:r w:rsidR="002F3857" w:rsidRPr="00FD384E">
        <w:rPr>
          <w:rFonts w:ascii="Arial" w:hAnsi="Arial" w:cs="Arial"/>
        </w:rPr>
        <w:t xml:space="preserve"> 47% of respondents indicated that they received inform</w:t>
      </w:r>
      <w:r w:rsidR="004903EF" w:rsidRPr="00FD384E">
        <w:rPr>
          <w:rFonts w:ascii="Arial" w:hAnsi="Arial" w:cs="Arial"/>
        </w:rPr>
        <w:t>ation on training opportunities</w:t>
      </w:r>
      <w:r w:rsidR="002F3857" w:rsidRPr="00FD384E">
        <w:rPr>
          <w:rFonts w:ascii="Arial" w:hAnsi="Arial" w:cs="Arial"/>
        </w:rPr>
        <w:t>.</w:t>
      </w:r>
    </w:p>
    <w:p w:rsidR="002F3857" w:rsidRPr="00FD384E" w:rsidRDefault="002F3857" w:rsidP="002F3857">
      <w:pPr>
        <w:ind w:left="360" w:right="611"/>
        <w:rPr>
          <w:rFonts w:ascii="Arial" w:hAnsi="Arial" w:cs="Arial"/>
          <w:b/>
          <w:color w:val="000000"/>
          <w:sz w:val="21"/>
          <w:szCs w:val="21"/>
        </w:rPr>
      </w:pPr>
    </w:p>
    <w:p w:rsidR="00922F49" w:rsidRPr="00FD384E" w:rsidRDefault="0036688E" w:rsidP="004E2C7B">
      <w:pPr>
        <w:ind w:right="611"/>
        <w:jc w:val="center"/>
        <w:rPr>
          <w:rFonts w:ascii="Arial" w:hAnsi="Arial" w:cs="Arial"/>
          <w:b/>
          <w:color w:val="000000"/>
          <w:sz w:val="20"/>
          <w:szCs w:val="20"/>
        </w:rPr>
      </w:pPr>
      <w:proofErr w:type="gramStart"/>
      <w:r>
        <w:rPr>
          <w:rFonts w:ascii="Arial" w:hAnsi="Arial" w:cs="Arial"/>
          <w:b/>
          <w:color w:val="000000"/>
          <w:sz w:val="20"/>
          <w:szCs w:val="20"/>
        </w:rPr>
        <w:t>Chart 11.</w:t>
      </w:r>
      <w:proofErr w:type="gramEnd"/>
      <w:r w:rsidR="00922F49" w:rsidRPr="00FD384E">
        <w:rPr>
          <w:rFonts w:ascii="Arial" w:hAnsi="Arial" w:cs="Arial"/>
          <w:b/>
          <w:color w:val="000000"/>
          <w:sz w:val="20"/>
          <w:szCs w:val="20"/>
        </w:rPr>
        <w:t xml:space="preserve"> </w:t>
      </w:r>
      <w:r>
        <w:rPr>
          <w:rFonts w:ascii="Arial" w:hAnsi="Arial" w:cs="Arial"/>
          <w:b/>
          <w:color w:val="000000"/>
          <w:sz w:val="20"/>
          <w:szCs w:val="20"/>
        </w:rPr>
        <w:t xml:space="preserve"> </w:t>
      </w:r>
      <w:r w:rsidR="00922F49" w:rsidRPr="00FD384E">
        <w:rPr>
          <w:rFonts w:ascii="Arial" w:hAnsi="Arial" w:cs="Arial"/>
          <w:b/>
          <w:color w:val="000000"/>
          <w:sz w:val="20"/>
          <w:szCs w:val="20"/>
        </w:rPr>
        <w:t>Number of training courses attended in the last year</w:t>
      </w:r>
    </w:p>
    <w:p w:rsidR="00922F49" w:rsidRPr="00FD384E" w:rsidRDefault="000F1FED" w:rsidP="004E2C7B">
      <w:pPr>
        <w:ind w:right="611"/>
        <w:jc w:val="center"/>
        <w:rPr>
          <w:rFonts w:ascii="Arial" w:hAnsi="Arial" w:cs="Arial"/>
          <w:b/>
          <w:color w:val="000000"/>
          <w:sz w:val="21"/>
          <w:szCs w:val="21"/>
        </w:rPr>
      </w:pPr>
      <w:r>
        <w:rPr>
          <w:rFonts w:ascii="Arial" w:hAnsi="Arial" w:cs="Arial"/>
          <w:noProof/>
          <w:lang w:val="en-AU" w:eastAsia="en-AU"/>
        </w:rPr>
        <w:drawing>
          <wp:inline distT="0" distB="0" distL="0" distR="0">
            <wp:extent cx="4227195" cy="304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7195" cy="3048000"/>
                    </a:xfrm>
                    <a:prstGeom prst="rect">
                      <a:avLst/>
                    </a:prstGeom>
                    <a:noFill/>
                    <a:ln>
                      <a:noFill/>
                    </a:ln>
                  </pic:spPr>
                </pic:pic>
              </a:graphicData>
            </a:graphic>
          </wp:inline>
        </w:drawing>
      </w:r>
    </w:p>
    <w:p w:rsidR="00922F49" w:rsidRPr="00FD384E" w:rsidRDefault="00922F49" w:rsidP="004E2C7B">
      <w:pPr>
        <w:ind w:right="611"/>
        <w:jc w:val="center"/>
        <w:rPr>
          <w:rFonts w:ascii="Arial" w:hAnsi="Arial" w:cs="Arial"/>
          <w:color w:val="000000"/>
          <w:sz w:val="20"/>
          <w:szCs w:val="20"/>
        </w:rPr>
      </w:pPr>
      <w:r w:rsidRPr="00FD384E">
        <w:rPr>
          <w:rFonts w:ascii="Arial" w:hAnsi="Arial" w:cs="Arial"/>
          <w:color w:val="000000"/>
          <w:sz w:val="20"/>
          <w:szCs w:val="20"/>
        </w:rPr>
        <w:t>n=481</w:t>
      </w:r>
    </w:p>
    <w:p w:rsidR="007570A5" w:rsidRPr="00FD384E" w:rsidRDefault="007570A5" w:rsidP="00553E1A">
      <w:pPr>
        <w:rPr>
          <w:rFonts w:ascii="Arial" w:hAnsi="Arial" w:cs="Arial"/>
          <w:b/>
          <w:color w:val="000000"/>
          <w:sz w:val="21"/>
          <w:szCs w:val="21"/>
        </w:rPr>
      </w:pPr>
    </w:p>
    <w:p w:rsidR="00F03A64" w:rsidRPr="00FD384E" w:rsidRDefault="007570A5" w:rsidP="00553E1A">
      <w:pPr>
        <w:rPr>
          <w:rFonts w:ascii="Arial" w:hAnsi="Arial" w:cs="Arial"/>
          <w:b/>
          <w:color w:val="000000"/>
        </w:rPr>
      </w:pPr>
      <w:r w:rsidRPr="00FD384E">
        <w:rPr>
          <w:rFonts w:ascii="Arial" w:hAnsi="Arial" w:cs="Arial"/>
          <w:b/>
          <w:color w:val="000000"/>
        </w:rPr>
        <w:t>Most useful training in the last year</w:t>
      </w:r>
    </w:p>
    <w:p w:rsidR="007570A5" w:rsidRPr="00FD384E" w:rsidRDefault="007570A5" w:rsidP="00553E1A">
      <w:pPr>
        <w:rPr>
          <w:rFonts w:ascii="Arial" w:hAnsi="Arial" w:cs="Arial"/>
          <w:color w:val="000000"/>
        </w:rPr>
      </w:pPr>
    </w:p>
    <w:p w:rsidR="007570A5" w:rsidRPr="00FD384E" w:rsidRDefault="007570A5" w:rsidP="00553E1A">
      <w:pPr>
        <w:rPr>
          <w:rFonts w:ascii="Arial" w:hAnsi="Arial" w:cs="Arial"/>
          <w:color w:val="000000"/>
        </w:rPr>
      </w:pPr>
      <w:r w:rsidRPr="00FD384E">
        <w:rPr>
          <w:rFonts w:ascii="Arial" w:hAnsi="Arial" w:cs="Arial"/>
          <w:color w:val="000000"/>
        </w:rPr>
        <w:t>For those respondents who had com</w:t>
      </w:r>
      <w:r w:rsidR="009A2F0E" w:rsidRPr="00FD384E">
        <w:rPr>
          <w:rFonts w:ascii="Arial" w:hAnsi="Arial" w:cs="Arial"/>
          <w:color w:val="000000"/>
        </w:rPr>
        <w:t>pleted some of training in the l</w:t>
      </w:r>
      <w:r w:rsidRPr="00FD384E">
        <w:rPr>
          <w:rFonts w:ascii="Arial" w:hAnsi="Arial" w:cs="Arial"/>
          <w:color w:val="000000"/>
        </w:rPr>
        <w:t xml:space="preserve">ast year, the most useful form of training </w:t>
      </w:r>
      <w:r w:rsidR="004903EF" w:rsidRPr="00FD384E">
        <w:rPr>
          <w:rFonts w:ascii="Arial" w:hAnsi="Arial" w:cs="Arial"/>
          <w:color w:val="000000"/>
        </w:rPr>
        <w:t xml:space="preserve">identified </w:t>
      </w:r>
      <w:r w:rsidRPr="00FD384E">
        <w:rPr>
          <w:rFonts w:ascii="Arial" w:hAnsi="Arial" w:cs="Arial"/>
          <w:color w:val="000000"/>
        </w:rPr>
        <w:t xml:space="preserve">was specialised </w:t>
      </w:r>
      <w:r w:rsidR="00A73871" w:rsidRPr="00FD384E">
        <w:rPr>
          <w:rFonts w:ascii="Arial" w:hAnsi="Arial" w:cs="Arial"/>
          <w:color w:val="000000"/>
        </w:rPr>
        <w:t>technical training (i.e. specific training relating</w:t>
      </w:r>
      <w:r w:rsidRPr="00FD384E">
        <w:rPr>
          <w:rFonts w:ascii="Arial" w:hAnsi="Arial" w:cs="Arial"/>
          <w:color w:val="000000"/>
        </w:rPr>
        <w:t xml:space="preserve"> to their area of work</w:t>
      </w:r>
      <w:r w:rsidR="00A73871" w:rsidRPr="00FD384E">
        <w:rPr>
          <w:rFonts w:ascii="Arial" w:hAnsi="Arial" w:cs="Arial"/>
          <w:color w:val="000000"/>
        </w:rPr>
        <w:t>, such as GIS or customs training</w:t>
      </w:r>
      <w:r w:rsidRPr="00FD384E">
        <w:rPr>
          <w:rFonts w:ascii="Arial" w:hAnsi="Arial" w:cs="Arial"/>
          <w:color w:val="000000"/>
        </w:rPr>
        <w:t>), followed by leadership and management</w:t>
      </w:r>
      <w:r w:rsidR="004903EF" w:rsidRPr="00FD384E">
        <w:rPr>
          <w:rFonts w:ascii="Arial" w:hAnsi="Arial" w:cs="Arial"/>
          <w:color w:val="000000"/>
        </w:rPr>
        <w:t xml:space="preserve"> training</w:t>
      </w:r>
      <w:r w:rsidRPr="00FD384E">
        <w:rPr>
          <w:rFonts w:ascii="Arial" w:hAnsi="Arial" w:cs="Arial"/>
          <w:color w:val="000000"/>
        </w:rPr>
        <w:t>, computer training, financial management</w:t>
      </w:r>
      <w:r w:rsidR="004903EF" w:rsidRPr="00FD384E">
        <w:rPr>
          <w:rFonts w:ascii="Arial" w:hAnsi="Arial" w:cs="Arial"/>
          <w:color w:val="000000"/>
        </w:rPr>
        <w:t xml:space="preserve"> training</w:t>
      </w:r>
      <w:r w:rsidRPr="00FD384E">
        <w:rPr>
          <w:rFonts w:ascii="Arial" w:hAnsi="Arial" w:cs="Arial"/>
          <w:color w:val="000000"/>
        </w:rPr>
        <w:t xml:space="preserve"> and training provided by the Public Service Commission.</w:t>
      </w:r>
    </w:p>
    <w:p w:rsidR="007570A5" w:rsidRPr="00FD384E" w:rsidRDefault="007570A5" w:rsidP="00553E1A">
      <w:pPr>
        <w:rPr>
          <w:rFonts w:ascii="Arial" w:hAnsi="Arial" w:cs="Arial"/>
          <w:color w:val="000000"/>
        </w:rPr>
      </w:pPr>
    </w:p>
    <w:p w:rsidR="004903EF" w:rsidRPr="00FD384E" w:rsidRDefault="004903EF" w:rsidP="00553E1A">
      <w:pPr>
        <w:rPr>
          <w:rFonts w:ascii="Arial" w:hAnsi="Arial" w:cs="Arial"/>
          <w:color w:val="000000"/>
        </w:rPr>
      </w:pPr>
    </w:p>
    <w:p w:rsidR="004903EF" w:rsidRPr="00FD384E" w:rsidRDefault="004903EF" w:rsidP="00553E1A">
      <w:pPr>
        <w:rPr>
          <w:rFonts w:ascii="Arial" w:hAnsi="Arial" w:cs="Arial"/>
          <w:color w:val="000000"/>
        </w:rPr>
      </w:pPr>
    </w:p>
    <w:p w:rsidR="004903EF" w:rsidRPr="00FD384E" w:rsidRDefault="004903EF" w:rsidP="00553E1A">
      <w:pPr>
        <w:rPr>
          <w:rFonts w:ascii="Arial" w:hAnsi="Arial" w:cs="Arial"/>
          <w:color w:val="000000"/>
        </w:rPr>
      </w:pPr>
    </w:p>
    <w:p w:rsidR="004903EF" w:rsidRPr="00FD384E" w:rsidRDefault="008946B4" w:rsidP="00553E1A">
      <w:pPr>
        <w:rPr>
          <w:rFonts w:ascii="Arial" w:hAnsi="Arial" w:cs="Arial"/>
          <w:b/>
          <w:color w:val="000000"/>
          <w:sz w:val="20"/>
          <w:szCs w:val="20"/>
        </w:rPr>
      </w:pPr>
      <w:proofErr w:type="gramStart"/>
      <w:r>
        <w:rPr>
          <w:rFonts w:ascii="Arial" w:hAnsi="Arial" w:cs="Arial"/>
          <w:b/>
          <w:color w:val="000000"/>
          <w:sz w:val="20"/>
          <w:szCs w:val="20"/>
        </w:rPr>
        <w:t>Table 9</w:t>
      </w:r>
      <w:r w:rsidR="00897C9F">
        <w:rPr>
          <w:rFonts w:ascii="Arial" w:hAnsi="Arial" w:cs="Arial"/>
          <w:b/>
          <w:color w:val="000000"/>
          <w:sz w:val="20"/>
          <w:szCs w:val="20"/>
        </w:rPr>
        <w:t>.</w:t>
      </w:r>
      <w:proofErr w:type="gramEnd"/>
      <w:r w:rsidR="00FD199F">
        <w:rPr>
          <w:rFonts w:ascii="Arial" w:hAnsi="Arial" w:cs="Arial"/>
          <w:b/>
          <w:color w:val="000000"/>
          <w:sz w:val="20"/>
          <w:szCs w:val="20"/>
        </w:rPr>
        <w:t xml:space="preserve">  </w:t>
      </w:r>
      <w:r w:rsidR="009A2F0E" w:rsidRPr="00FD384E">
        <w:rPr>
          <w:rFonts w:ascii="Arial" w:hAnsi="Arial" w:cs="Arial"/>
          <w:b/>
          <w:color w:val="000000"/>
          <w:sz w:val="20"/>
          <w:szCs w:val="20"/>
        </w:rPr>
        <w:t xml:space="preserve">Most useful training </w:t>
      </w:r>
      <w:r w:rsidR="00FD199F">
        <w:rPr>
          <w:rFonts w:ascii="Arial" w:hAnsi="Arial" w:cs="Arial"/>
          <w:b/>
          <w:color w:val="000000"/>
          <w:sz w:val="20"/>
          <w:szCs w:val="20"/>
        </w:rPr>
        <w:t xml:space="preserve">received </w:t>
      </w:r>
      <w:r w:rsidR="009A2F0E" w:rsidRPr="00FD384E">
        <w:rPr>
          <w:rFonts w:ascii="Arial" w:hAnsi="Arial" w:cs="Arial"/>
          <w:b/>
          <w:color w:val="000000"/>
          <w:sz w:val="20"/>
          <w:szCs w:val="20"/>
        </w:rPr>
        <w:t>in the last year</w:t>
      </w:r>
    </w:p>
    <w:p w:rsidR="009A2F0E" w:rsidRPr="00FD384E" w:rsidRDefault="009A2F0E" w:rsidP="00553E1A">
      <w:pPr>
        <w:rPr>
          <w:rFonts w:ascii="Arial" w:hAnsi="Arial" w:cs="Arial"/>
          <w:b/>
          <w:color w:val="000000"/>
          <w:sz w:val="20"/>
          <w:szCs w:val="20"/>
        </w:rPr>
      </w:pPr>
    </w:p>
    <w:tbl>
      <w:tblPr>
        <w:tblW w:w="5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260"/>
      </w:tblGrid>
      <w:tr w:rsidR="00B71012" w:rsidRPr="00FD384E">
        <w:trPr>
          <w:trHeight w:val="255"/>
        </w:trPr>
        <w:tc>
          <w:tcPr>
            <w:tcW w:w="3960" w:type="dxa"/>
            <w:shd w:val="clear" w:color="auto" w:fill="auto"/>
            <w:noWrap/>
            <w:vAlign w:val="bottom"/>
          </w:tcPr>
          <w:p w:rsidR="00B71012" w:rsidRPr="00FD384E" w:rsidRDefault="00B71012">
            <w:pPr>
              <w:rPr>
                <w:rFonts w:ascii="Arial" w:hAnsi="Arial" w:cs="Arial"/>
                <w:b/>
                <w:bCs/>
                <w:sz w:val="20"/>
                <w:szCs w:val="20"/>
              </w:rPr>
            </w:pPr>
            <w:r w:rsidRPr="00FD384E">
              <w:rPr>
                <w:rFonts w:ascii="Arial" w:hAnsi="Arial" w:cs="Arial"/>
                <w:b/>
                <w:bCs/>
                <w:sz w:val="20"/>
                <w:szCs w:val="20"/>
              </w:rPr>
              <w:t>TYPE OF TRAINING</w:t>
            </w:r>
          </w:p>
        </w:tc>
        <w:tc>
          <w:tcPr>
            <w:tcW w:w="1260" w:type="dxa"/>
            <w:shd w:val="clear" w:color="auto" w:fill="auto"/>
            <w:noWrap/>
            <w:vAlign w:val="bottom"/>
          </w:tcPr>
          <w:p w:rsidR="00B71012" w:rsidRPr="00FD384E" w:rsidRDefault="00B71012">
            <w:pPr>
              <w:rPr>
                <w:rFonts w:ascii="Arial" w:hAnsi="Arial" w:cs="Arial"/>
                <w:b/>
                <w:bCs/>
                <w:sz w:val="20"/>
                <w:szCs w:val="20"/>
              </w:rPr>
            </w:pPr>
            <w:r w:rsidRPr="00FD384E">
              <w:rPr>
                <w:rFonts w:ascii="Arial" w:hAnsi="Arial" w:cs="Arial"/>
                <w:b/>
                <w:bCs/>
                <w:sz w:val="20"/>
                <w:szCs w:val="20"/>
              </w:rPr>
              <w:t>Number</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Specialised technical training</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88</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i/>
                <w:iCs/>
                <w:sz w:val="20"/>
                <w:szCs w:val="20"/>
              </w:rPr>
            </w:pPr>
            <w:r w:rsidRPr="00FD384E">
              <w:rPr>
                <w:rFonts w:ascii="Arial" w:hAnsi="Arial" w:cs="Arial"/>
                <w:i/>
                <w:iCs/>
                <w:sz w:val="20"/>
                <w:szCs w:val="20"/>
              </w:rPr>
              <w:t xml:space="preserve">      - of which overseas training</w:t>
            </w:r>
          </w:p>
        </w:tc>
        <w:tc>
          <w:tcPr>
            <w:tcW w:w="1260" w:type="dxa"/>
            <w:shd w:val="clear" w:color="auto" w:fill="auto"/>
            <w:noWrap/>
            <w:vAlign w:val="bottom"/>
          </w:tcPr>
          <w:p w:rsidR="00A73871" w:rsidRPr="00FD384E" w:rsidRDefault="00A73871">
            <w:pPr>
              <w:jc w:val="right"/>
              <w:rPr>
                <w:rFonts w:ascii="Arial" w:hAnsi="Arial" w:cs="Arial"/>
                <w:i/>
                <w:iCs/>
                <w:sz w:val="20"/>
                <w:szCs w:val="20"/>
              </w:rPr>
            </w:pPr>
            <w:r w:rsidRPr="00FD384E">
              <w:rPr>
                <w:rFonts w:ascii="Arial" w:hAnsi="Arial" w:cs="Arial"/>
                <w:i/>
                <w:iCs/>
                <w:sz w:val="20"/>
                <w:szCs w:val="20"/>
              </w:rPr>
              <w:t>18</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Leadership and Management</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26</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Computer training</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23</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Financial management</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15</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Public Service Commission training</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15</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Human resource management</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13</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Bachelors / Masters</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12</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Admin</w:t>
            </w:r>
            <w:r w:rsidR="009A2F0E" w:rsidRPr="00FD384E">
              <w:rPr>
                <w:rFonts w:ascii="Arial" w:hAnsi="Arial" w:cs="Arial"/>
                <w:sz w:val="20"/>
                <w:szCs w:val="20"/>
              </w:rPr>
              <w:t>istration</w:t>
            </w:r>
            <w:r w:rsidRPr="00FD384E">
              <w:rPr>
                <w:rFonts w:ascii="Arial" w:hAnsi="Arial" w:cs="Arial"/>
                <w:sz w:val="20"/>
                <w:szCs w:val="20"/>
              </w:rPr>
              <w:t xml:space="preserve"> training</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7</w:t>
            </w:r>
          </w:p>
        </w:tc>
      </w:tr>
      <w:tr w:rsidR="00A73871" w:rsidRPr="00FD384E">
        <w:trPr>
          <w:trHeight w:val="255"/>
        </w:trPr>
        <w:tc>
          <w:tcPr>
            <w:tcW w:w="3960" w:type="dxa"/>
            <w:shd w:val="clear" w:color="auto" w:fill="auto"/>
            <w:noWrap/>
            <w:vAlign w:val="bottom"/>
          </w:tcPr>
          <w:p w:rsidR="00A73871" w:rsidRPr="00FD384E" w:rsidRDefault="00A73871">
            <w:pPr>
              <w:rPr>
                <w:rFonts w:ascii="Arial" w:hAnsi="Arial" w:cs="Arial"/>
                <w:sz w:val="20"/>
                <w:szCs w:val="20"/>
              </w:rPr>
            </w:pPr>
            <w:r w:rsidRPr="00FD384E">
              <w:rPr>
                <w:rFonts w:ascii="Arial" w:hAnsi="Arial" w:cs="Arial"/>
                <w:sz w:val="20"/>
                <w:szCs w:val="20"/>
              </w:rPr>
              <w:t>Australian Leadership Awards</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6</w:t>
            </w:r>
          </w:p>
        </w:tc>
      </w:tr>
      <w:tr w:rsidR="00A73871" w:rsidRPr="00FD384E">
        <w:trPr>
          <w:trHeight w:val="255"/>
        </w:trPr>
        <w:tc>
          <w:tcPr>
            <w:tcW w:w="3960" w:type="dxa"/>
            <w:shd w:val="clear" w:color="auto" w:fill="auto"/>
            <w:noWrap/>
            <w:vAlign w:val="bottom"/>
          </w:tcPr>
          <w:p w:rsidR="00A73871" w:rsidRPr="00FD384E" w:rsidRDefault="009A2F0E">
            <w:pPr>
              <w:rPr>
                <w:rFonts w:ascii="Arial" w:hAnsi="Arial" w:cs="Arial"/>
                <w:sz w:val="20"/>
                <w:szCs w:val="20"/>
              </w:rPr>
            </w:pPr>
            <w:r w:rsidRPr="00FD384E">
              <w:rPr>
                <w:rFonts w:ascii="Arial" w:hAnsi="Arial" w:cs="Arial"/>
                <w:sz w:val="20"/>
                <w:szCs w:val="20"/>
              </w:rPr>
              <w:t>Work a</w:t>
            </w:r>
            <w:r w:rsidR="00A73871" w:rsidRPr="00FD384E">
              <w:rPr>
                <w:rFonts w:ascii="Arial" w:hAnsi="Arial" w:cs="Arial"/>
                <w:sz w:val="20"/>
                <w:szCs w:val="20"/>
              </w:rPr>
              <w:t>ttachment</w:t>
            </w:r>
          </w:p>
        </w:tc>
        <w:tc>
          <w:tcPr>
            <w:tcW w:w="1260" w:type="dxa"/>
            <w:shd w:val="clear" w:color="auto" w:fill="auto"/>
            <w:noWrap/>
            <w:vAlign w:val="bottom"/>
          </w:tcPr>
          <w:p w:rsidR="00A73871" w:rsidRPr="00FD384E" w:rsidRDefault="00A73871">
            <w:pPr>
              <w:jc w:val="right"/>
              <w:rPr>
                <w:rFonts w:ascii="Arial" w:hAnsi="Arial" w:cs="Arial"/>
                <w:sz w:val="20"/>
                <w:szCs w:val="20"/>
              </w:rPr>
            </w:pPr>
            <w:r w:rsidRPr="00FD384E">
              <w:rPr>
                <w:rFonts w:ascii="Arial" w:hAnsi="Arial" w:cs="Arial"/>
                <w:sz w:val="20"/>
                <w:szCs w:val="20"/>
              </w:rPr>
              <w:t>6</w:t>
            </w:r>
          </w:p>
        </w:tc>
      </w:tr>
    </w:tbl>
    <w:p w:rsidR="00F03A64" w:rsidRPr="00FD384E" w:rsidRDefault="00F03A64" w:rsidP="00553E1A">
      <w:pPr>
        <w:rPr>
          <w:rFonts w:ascii="Arial" w:hAnsi="Arial" w:cs="Arial"/>
          <w:b/>
          <w:color w:val="000000"/>
          <w:sz w:val="21"/>
          <w:szCs w:val="21"/>
        </w:rPr>
      </w:pPr>
    </w:p>
    <w:p w:rsidR="00F03A64" w:rsidRPr="00FD384E" w:rsidRDefault="00F03A64" w:rsidP="00553E1A">
      <w:pPr>
        <w:rPr>
          <w:rFonts w:ascii="Arial" w:hAnsi="Arial" w:cs="Arial"/>
          <w:b/>
          <w:color w:val="000000"/>
          <w:sz w:val="21"/>
          <w:szCs w:val="21"/>
        </w:rPr>
      </w:pPr>
    </w:p>
    <w:p w:rsidR="007570A5" w:rsidRPr="00FD384E" w:rsidRDefault="007570A5" w:rsidP="00553E1A">
      <w:pPr>
        <w:rPr>
          <w:rFonts w:ascii="Arial" w:hAnsi="Arial" w:cs="Arial"/>
          <w:b/>
          <w:i/>
        </w:rPr>
      </w:pPr>
      <w:r w:rsidRPr="00FD384E">
        <w:rPr>
          <w:rFonts w:ascii="Arial" w:hAnsi="Arial" w:cs="Arial"/>
          <w:b/>
          <w:i/>
        </w:rPr>
        <w:t xml:space="preserve">Future training needs </w:t>
      </w:r>
    </w:p>
    <w:p w:rsidR="007570A5" w:rsidRPr="00FD384E" w:rsidRDefault="007570A5" w:rsidP="00553E1A">
      <w:pPr>
        <w:rPr>
          <w:rFonts w:ascii="Arial" w:hAnsi="Arial" w:cs="Arial"/>
          <w:b/>
          <w:color w:val="000000"/>
          <w:sz w:val="21"/>
          <w:szCs w:val="21"/>
        </w:rPr>
      </w:pPr>
    </w:p>
    <w:p w:rsidR="007570A5" w:rsidRPr="00FD384E" w:rsidRDefault="007570A5" w:rsidP="007570A5">
      <w:pPr>
        <w:ind w:right="611"/>
        <w:rPr>
          <w:rFonts w:ascii="Arial" w:hAnsi="Arial" w:cs="Arial"/>
          <w:color w:val="000000"/>
        </w:rPr>
      </w:pPr>
      <w:r w:rsidRPr="00FD384E">
        <w:rPr>
          <w:rFonts w:ascii="Arial" w:hAnsi="Arial" w:cs="Arial"/>
          <w:color w:val="000000"/>
        </w:rPr>
        <w:t xml:space="preserve">When asked about future training needs, the form of training </w:t>
      </w:r>
      <w:r w:rsidR="000946C4" w:rsidRPr="00FD384E">
        <w:rPr>
          <w:rFonts w:ascii="Arial" w:hAnsi="Arial" w:cs="Arial"/>
          <w:color w:val="000000"/>
        </w:rPr>
        <w:t xml:space="preserve">most frequently identified </w:t>
      </w:r>
      <w:r w:rsidR="00A73871" w:rsidRPr="00FD384E">
        <w:rPr>
          <w:rFonts w:ascii="Arial" w:hAnsi="Arial" w:cs="Arial"/>
          <w:color w:val="000000"/>
        </w:rPr>
        <w:t xml:space="preserve">by respondents </w:t>
      </w:r>
      <w:r w:rsidRPr="00FD384E">
        <w:rPr>
          <w:rFonts w:ascii="Arial" w:hAnsi="Arial" w:cs="Arial"/>
          <w:color w:val="000000"/>
        </w:rPr>
        <w:t>was leadership and man</w:t>
      </w:r>
      <w:r w:rsidR="000946C4" w:rsidRPr="00FD384E">
        <w:rPr>
          <w:rFonts w:ascii="Arial" w:hAnsi="Arial" w:cs="Arial"/>
          <w:color w:val="000000"/>
        </w:rPr>
        <w:t>agement, followed by speciali</w:t>
      </w:r>
      <w:r w:rsidRPr="00FD384E">
        <w:rPr>
          <w:rFonts w:ascii="Arial" w:hAnsi="Arial" w:cs="Arial"/>
          <w:color w:val="000000"/>
        </w:rPr>
        <w:t>sed technical training</w:t>
      </w:r>
      <w:r w:rsidR="00A73871" w:rsidRPr="00FD384E">
        <w:rPr>
          <w:rFonts w:ascii="Arial" w:hAnsi="Arial" w:cs="Arial"/>
          <w:color w:val="000000"/>
        </w:rPr>
        <w:t xml:space="preserve">, </w:t>
      </w:r>
      <w:r w:rsidRPr="00FD384E">
        <w:rPr>
          <w:rFonts w:ascii="Arial" w:hAnsi="Arial" w:cs="Arial"/>
          <w:color w:val="000000"/>
        </w:rPr>
        <w:t>financial management and computer training.</w:t>
      </w:r>
    </w:p>
    <w:p w:rsidR="007570A5" w:rsidRPr="00FD384E" w:rsidRDefault="007570A5" w:rsidP="007570A5">
      <w:pPr>
        <w:rPr>
          <w:rFonts w:ascii="Arial" w:hAnsi="Arial" w:cs="Arial"/>
          <w:b/>
          <w:color w:val="000000"/>
          <w:sz w:val="20"/>
          <w:szCs w:val="20"/>
        </w:rPr>
      </w:pPr>
    </w:p>
    <w:p w:rsidR="000946C4" w:rsidRPr="00FD384E" w:rsidRDefault="000946C4" w:rsidP="007570A5">
      <w:pPr>
        <w:rPr>
          <w:rFonts w:ascii="Arial" w:hAnsi="Arial" w:cs="Arial"/>
          <w:b/>
          <w:color w:val="000000"/>
          <w:sz w:val="20"/>
          <w:szCs w:val="20"/>
        </w:rPr>
      </w:pPr>
    </w:p>
    <w:p w:rsidR="000946C4" w:rsidRPr="00FD384E" w:rsidRDefault="008946B4" w:rsidP="007570A5">
      <w:pPr>
        <w:rPr>
          <w:rFonts w:ascii="Arial" w:hAnsi="Arial" w:cs="Arial"/>
          <w:b/>
          <w:color w:val="000000"/>
          <w:sz w:val="20"/>
          <w:szCs w:val="20"/>
        </w:rPr>
      </w:pPr>
      <w:proofErr w:type="gramStart"/>
      <w:r>
        <w:rPr>
          <w:rFonts w:ascii="Arial" w:hAnsi="Arial" w:cs="Arial"/>
          <w:b/>
          <w:color w:val="000000"/>
          <w:sz w:val="20"/>
          <w:szCs w:val="20"/>
        </w:rPr>
        <w:t>Table 10.</w:t>
      </w:r>
      <w:proofErr w:type="gramEnd"/>
      <w:r w:rsidR="000946C4" w:rsidRPr="00FD384E">
        <w:rPr>
          <w:rFonts w:ascii="Arial" w:hAnsi="Arial" w:cs="Arial"/>
          <w:b/>
          <w:color w:val="000000"/>
          <w:sz w:val="20"/>
          <w:szCs w:val="20"/>
        </w:rPr>
        <w:t xml:space="preserve">  </w:t>
      </w:r>
      <w:r>
        <w:rPr>
          <w:rFonts w:ascii="Arial" w:hAnsi="Arial" w:cs="Arial"/>
          <w:b/>
          <w:color w:val="000000"/>
          <w:sz w:val="20"/>
          <w:szCs w:val="20"/>
        </w:rPr>
        <w:t xml:space="preserve">Training that would be most useful in future </w:t>
      </w:r>
    </w:p>
    <w:tbl>
      <w:tblPr>
        <w:tblW w:w="5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172"/>
        <w:gridCol w:w="1316"/>
      </w:tblGrid>
      <w:tr w:rsidR="007570A5" w:rsidRPr="00FD384E">
        <w:trPr>
          <w:trHeight w:val="255"/>
        </w:trPr>
        <w:tc>
          <w:tcPr>
            <w:tcW w:w="3420" w:type="dxa"/>
            <w:shd w:val="clear" w:color="auto" w:fill="auto"/>
            <w:noWrap/>
            <w:vAlign w:val="bottom"/>
          </w:tcPr>
          <w:p w:rsidR="007570A5" w:rsidRPr="00FD384E" w:rsidRDefault="007570A5" w:rsidP="00651AEC">
            <w:pPr>
              <w:rPr>
                <w:rFonts w:ascii="Arial" w:hAnsi="Arial" w:cs="Arial"/>
                <w:b/>
                <w:bCs/>
                <w:sz w:val="20"/>
                <w:szCs w:val="20"/>
              </w:rPr>
            </w:pPr>
            <w:r w:rsidRPr="00FD384E">
              <w:rPr>
                <w:rFonts w:ascii="Arial" w:hAnsi="Arial" w:cs="Arial"/>
                <w:b/>
                <w:bCs/>
                <w:sz w:val="20"/>
                <w:szCs w:val="20"/>
              </w:rPr>
              <w:t>TYPE OF TRAINING</w:t>
            </w:r>
          </w:p>
        </w:tc>
        <w:tc>
          <w:tcPr>
            <w:tcW w:w="1172" w:type="dxa"/>
            <w:shd w:val="clear" w:color="auto" w:fill="auto"/>
            <w:noWrap/>
            <w:vAlign w:val="bottom"/>
          </w:tcPr>
          <w:p w:rsidR="007570A5" w:rsidRPr="00FD384E" w:rsidRDefault="007570A5" w:rsidP="00651AEC">
            <w:pPr>
              <w:rPr>
                <w:rFonts w:ascii="Arial" w:hAnsi="Arial" w:cs="Arial"/>
                <w:b/>
                <w:bCs/>
                <w:sz w:val="20"/>
                <w:szCs w:val="20"/>
              </w:rPr>
            </w:pPr>
            <w:r w:rsidRPr="00FD384E">
              <w:rPr>
                <w:rFonts w:ascii="Arial" w:hAnsi="Arial" w:cs="Arial"/>
                <w:b/>
                <w:bCs/>
                <w:sz w:val="20"/>
                <w:szCs w:val="20"/>
              </w:rPr>
              <w:t>Number</w:t>
            </w:r>
          </w:p>
        </w:tc>
        <w:tc>
          <w:tcPr>
            <w:tcW w:w="1316" w:type="dxa"/>
            <w:shd w:val="clear" w:color="auto" w:fill="auto"/>
            <w:noWrap/>
            <w:vAlign w:val="bottom"/>
          </w:tcPr>
          <w:p w:rsidR="007570A5" w:rsidRPr="00FD384E" w:rsidRDefault="007570A5" w:rsidP="00651AEC">
            <w:pPr>
              <w:rPr>
                <w:rFonts w:ascii="Arial" w:hAnsi="Arial" w:cs="Arial"/>
                <w:b/>
                <w:bCs/>
                <w:sz w:val="20"/>
                <w:szCs w:val="20"/>
              </w:rPr>
            </w:pPr>
            <w:r w:rsidRPr="00FD384E">
              <w:rPr>
                <w:rFonts w:ascii="Arial" w:hAnsi="Arial" w:cs="Arial"/>
                <w:b/>
                <w:bCs/>
                <w:sz w:val="20"/>
                <w:szCs w:val="20"/>
              </w:rPr>
              <w:t>Percent</w:t>
            </w:r>
          </w:p>
        </w:tc>
      </w:tr>
      <w:tr w:rsidR="000946C4" w:rsidRPr="00FD384E">
        <w:trPr>
          <w:trHeight w:val="255"/>
        </w:trPr>
        <w:tc>
          <w:tcPr>
            <w:tcW w:w="3420" w:type="dxa"/>
            <w:shd w:val="clear" w:color="auto" w:fill="auto"/>
            <w:noWrap/>
            <w:vAlign w:val="bottom"/>
          </w:tcPr>
          <w:p w:rsidR="000946C4" w:rsidRPr="00FD384E" w:rsidRDefault="000946C4" w:rsidP="00651AEC">
            <w:pPr>
              <w:rPr>
                <w:rFonts w:ascii="Arial" w:hAnsi="Arial" w:cs="Arial"/>
                <w:sz w:val="20"/>
                <w:szCs w:val="20"/>
              </w:rPr>
            </w:pPr>
            <w:r w:rsidRPr="00FD384E">
              <w:rPr>
                <w:rFonts w:ascii="Arial" w:hAnsi="Arial" w:cs="Arial"/>
                <w:sz w:val="20"/>
                <w:szCs w:val="20"/>
              </w:rPr>
              <w:t>Leadership and management</w:t>
            </w:r>
          </w:p>
        </w:tc>
        <w:tc>
          <w:tcPr>
            <w:tcW w:w="1172" w:type="dxa"/>
            <w:shd w:val="clear" w:color="auto" w:fill="auto"/>
            <w:noWrap/>
            <w:vAlign w:val="bottom"/>
          </w:tcPr>
          <w:p w:rsidR="000946C4" w:rsidRPr="00FD384E" w:rsidRDefault="000946C4" w:rsidP="00651AEC">
            <w:pPr>
              <w:jc w:val="right"/>
              <w:rPr>
                <w:rFonts w:ascii="Arial" w:hAnsi="Arial" w:cs="Arial"/>
                <w:sz w:val="20"/>
                <w:szCs w:val="20"/>
              </w:rPr>
            </w:pPr>
            <w:r w:rsidRPr="00FD384E">
              <w:rPr>
                <w:rFonts w:ascii="Arial" w:hAnsi="Arial" w:cs="Arial"/>
                <w:sz w:val="20"/>
                <w:szCs w:val="20"/>
              </w:rPr>
              <w:t>234</w:t>
            </w:r>
          </w:p>
        </w:tc>
        <w:tc>
          <w:tcPr>
            <w:tcW w:w="1316" w:type="dxa"/>
            <w:shd w:val="clear" w:color="auto" w:fill="auto"/>
            <w:noWrap/>
            <w:vAlign w:val="bottom"/>
          </w:tcPr>
          <w:p w:rsidR="000946C4" w:rsidRPr="00FD384E" w:rsidRDefault="000946C4" w:rsidP="00651AEC">
            <w:pPr>
              <w:jc w:val="right"/>
              <w:rPr>
                <w:rFonts w:ascii="Arial" w:hAnsi="Arial" w:cs="Arial"/>
                <w:sz w:val="20"/>
                <w:szCs w:val="20"/>
              </w:rPr>
            </w:pPr>
            <w:r w:rsidRPr="00FD384E">
              <w:rPr>
                <w:rFonts w:ascii="Arial" w:hAnsi="Arial" w:cs="Arial"/>
                <w:sz w:val="20"/>
                <w:szCs w:val="20"/>
              </w:rPr>
              <w:t>46.5%</w:t>
            </w:r>
          </w:p>
        </w:tc>
      </w:tr>
      <w:tr w:rsidR="000946C4" w:rsidRPr="00FD384E">
        <w:trPr>
          <w:trHeight w:val="255"/>
        </w:trPr>
        <w:tc>
          <w:tcPr>
            <w:tcW w:w="3420" w:type="dxa"/>
            <w:shd w:val="clear" w:color="auto" w:fill="auto"/>
            <w:noWrap/>
            <w:vAlign w:val="bottom"/>
          </w:tcPr>
          <w:p w:rsidR="000946C4" w:rsidRPr="00FD384E" w:rsidRDefault="000946C4" w:rsidP="00651AEC">
            <w:pPr>
              <w:rPr>
                <w:rFonts w:ascii="Arial" w:hAnsi="Arial" w:cs="Arial"/>
                <w:sz w:val="20"/>
                <w:szCs w:val="20"/>
              </w:rPr>
            </w:pPr>
            <w:r w:rsidRPr="00FD384E">
              <w:rPr>
                <w:rFonts w:ascii="Arial" w:hAnsi="Arial" w:cs="Arial"/>
                <w:sz w:val="20"/>
                <w:szCs w:val="20"/>
              </w:rPr>
              <w:t>Specialised technical training</w:t>
            </w:r>
          </w:p>
        </w:tc>
        <w:tc>
          <w:tcPr>
            <w:tcW w:w="1172" w:type="dxa"/>
            <w:shd w:val="clear" w:color="auto" w:fill="auto"/>
            <w:noWrap/>
            <w:vAlign w:val="bottom"/>
          </w:tcPr>
          <w:p w:rsidR="000946C4" w:rsidRPr="00FD384E" w:rsidRDefault="000946C4" w:rsidP="00651AEC">
            <w:pPr>
              <w:jc w:val="right"/>
              <w:rPr>
                <w:rFonts w:ascii="Arial" w:hAnsi="Arial" w:cs="Arial"/>
                <w:sz w:val="20"/>
                <w:szCs w:val="20"/>
              </w:rPr>
            </w:pPr>
            <w:r w:rsidRPr="00FD384E">
              <w:rPr>
                <w:rFonts w:ascii="Arial" w:hAnsi="Arial" w:cs="Arial"/>
                <w:sz w:val="20"/>
                <w:szCs w:val="20"/>
              </w:rPr>
              <w:t>224</w:t>
            </w:r>
          </w:p>
        </w:tc>
        <w:tc>
          <w:tcPr>
            <w:tcW w:w="1316" w:type="dxa"/>
            <w:shd w:val="clear" w:color="auto" w:fill="auto"/>
            <w:noWrap/>
            <w:vAlign w:val="bottom"/>
          </w:tcPr>
          <w:p w:rsidR="000946C4" w:rsidRPr="00FD384E" w:rsidRDefault="000946C4" w:rsidP="00651AEC">
            <w:pPr>
              <w:jc w:val="right"/>
              <w:rPr>
                <w:rFonts w:ascii="Arial" w:hAnsi="Arial" w:cs="Arial"/>
                <w:sz w:val="20"/>
                <w:szCs w:val="20"/>
              </w:rPr>
            </w:pPr>
            <w:r w:rsidRPr="00FD384E">
              <w:rPr>
                <w:rFonts w:ascii="Arial" w:hAnsi="Arial" w:cs="Arial"/>
                <w:sz w:val="20"/>
                <w:szCs w:val="20"/>
              </w:rPr>
              <w:t>44.5%</w:t>
            </w:r>
          </w:p>
        </w:tc>
      </w:tr>
      <w:tr w:rsidR="007570A5" w:rsidRPr="00FD384E">
        <w:trPr>
          <w:trHeight w:val="255"/>
        </w:trPr>
        <w:tc>
          <w:tcPr>
            <w:tcW w:w="3420" w:type="dxa"/>
            <w:shd w:val="clear" w:color="auto" w:fill="auto"/>
            <w:noWrap/>
            <w:vAlign w:val="bottom"/>
          </w:tcPr>
          <w:p w:rsidR="007570A5" w:rsidRPr="00FD384E" w:rsidRDefault="007570A5" w:rsidP="00651AEC">
            <w:pPr>
              <w:rPr>
                <w:rFonts w:ascii="Arial" w:hAnsi="Arial" w:cs="Arial"/>
                <w:sz w:val="20"/>
                <w:szCs w:val="20"/>
              </w:rPr>
            </w:pPr>
            <w:r w:rsidRPr="00FD384E">
              <w:rPr>
                <w:rFonts w:ascii="Arial" w:hAnsi="Arial" w:cs="Arial"/>
                <w:sz w:val="20"/>
                <w:szCs w:val="20"/>
              </w:rPr>
              <w:t>Financial management</w:t>
            </w:r>
          </w:p>
        </w:tc>
        <w:tc>
          <w:tcPr>
            <w:tcW w:w="1172" w:type="dxa"/>
            <w:shd w:val="clear" w:color="auto" w:fill="auto"/>
            <w:noWrap/>
            <w:vAlign w:val="bottom"/>
          </w:tcPr>
          <w:p w:rsidR="007570A5" w:rsidRPr="00FD384E" w:rsidRDefault="007570A5" w:rsidP="00651AEC">
            <w:pPr>
              <w:jc w:val="right"/>
              <w:rPr>
                <w:rFonts w:ascii="Arial" w:hAnsi="Arial" w:cs="Arial"/>
                <w:sz w:val="20"/>
                <w:szCs w:val="20"/>
              </w:rPr>
            </w:pPr>
            <w:r w:rsidRPr="00FD384E">
              <w:rPr>
                <w:rFonts w:ascii="Arial" w:hAnsi="Arial" w:cs="Arial"/>
                <w:sz w:val="20"/>
                <w:szCs w:val="20"/>
              </w:rPr>
              <w:t>199</w:t>
            </w:r>
          </w:p>
        </w:tc>
        <w:tc>
          <w:tcPr>
            <w:tcW w:w="1316" w:type="dxa"/>
            <w:shd w:val="clear" w:color="auto" w:fill="auto"/>
            <w:noWrap/>
            <w:vAlign w:val="bottom"/>
          </w:tcPr>
          <w:p w:rsidR="007570A5" w:rsidRPr="00FD384E" w:rsidRDefault="007570A5" w:rsidP="00651AEC">
            <w:pPr>
              <w:jc w:val="right"/>
              <w:rPr>
                <w:rFonts w:ascii="Arial" w:hAnsi="Arial" w:cs="Arial"/>
                <w:sz w:val="20"/>
                <w:szCs w:val="20"/>
              </w:rPr>
            </w:pPr>
            <w:r w:rsidRPr="00FD384E">
              <w:rPr>
                <w:rFonts w:ascii="Arial" w:hAnsi="Arial" w:cs="Arial"/>
                <w:sz w:val="20"/>
                <w:szCs w:val="20"/>
              </w:rPr>
              <w:t>39.6%</w:t>
            </w:r>
          </w:p>
        </w:tc>
      </w:tr>
      <w:tr w:rsidR="000946C4" w:rsidRPr="00FD384E">
        <w:trPr>
          <w:trHeight w:val="255"/>
        </w:trPr>
        <w:tc>
          <w:tcPr>
            <w:tcW w:w="3420" w:type="dxa"/>
            <w:shd w:val="clear" w:color="auto" w:fill="auto"/>
            <w:noWrap/>
            <w:vAlign w:val="bottom"/>
          </w:tcPr>
          <w:p w:rsidR="000946C4" w:rsidRPr="00FD384E" w:rsidRDefault="000946C4" w:rsidP="00651AEC">
            <w:pPr>
              <w:rPr>
                <w:rFonts w:ascii="Arial" w:hAnsi="Arial" w:cs="Arial"/>
                <w:sz w:val="20"/>
                <w:szCs w:val="20"/>
              </w:rPr>
            </w:pPr>
            <w:r w:rsidRPr="00FD384E">
              <w:rPr>
                <w:rFonts w:ascii="Arial" w:hAnsi="Arial" w:cs="Arial"/>
                <w:sz w:val="20"/>
                <w:szCs w:val="20"/>
              </w:rPr>
              <w:t>Computer training (word, excel etc)</w:t>
            </w:r>
          </w:p>
        </w:tc>
        <w:tc>
          <w:tcPr>
            <w:tcW w:w="1172" w:type="dxa"/>
            <w:shd w:val="clear" w:color="auto" w:fill="auto"/>
            <w:noWrap/>
            <w:vAlign w:val="bottom"/>
          </w:tcPr>
          <w:p w:rsidR="000946C4" w:rsidRPr="00FD384E" w:rsidRDefault="000946C4" w:rsidP="00651AEC">
            <w:pPr>
              <w:jc w:val="right"/>
              <w:rPr>
                <w:rFonts w:ascii="Arial" w:hAnsi="Arial" w:cs="Arial"/>
                <w:sz w:val="20"/>
                <w:szCs w:val="20"/>
              </w:rPr>
            </w:pPr>
            <w:r w:rsidRPr="00FD384E">
              <w:rPr>
                <w:rFonts w:ascii="Arial" w:hAnsi="Arial" w:cs="Arial"/>
                <w:sz w:val="20"/>
                <w:szCs w:val="20"/>
              </w:rPr>
              <w:t>183</w:t>
            </w:r>
          </w:p>
        </w:tc>
        <w:tc>
          <w:tcPr>
            <w:tcW w:w="1316" w:type="dxa"/>
            <w:shd w:val="clear" w:color="auto" w:fill="auto"/>
            <w:noWrap/>
            <w:vAlign w:val="bottom"/>
          </w:tcPr>
          <w:p w:rsidR="000946C4" w:rsidRPr="00FD384E" w:rsidRDefault="000946C4" w:rsidP="00651AEC">
            <w:pPr>
              <w:jc w:val="right"/>
              <w:rPr>
                <w:rFonts w:ascii="Arial" w:hAnsi="Arial" w:cs="Arial"/>
                <w:sz w:val="20"/>
                <w:szCs w:val="20"/>
              </w:rPr>
            </w:pPr>
            <w:r w:rsidRPr="00FD384E">
              <w:rPr>
                <w:rFonts w:ascii="Arial" w:hAnsi="Arial" w:cs="Arial"/>
                <w:sz w:val="20"/>
                <w:szCs w:val="20"/>
              </w:rPr>
              <w:t>36.4%</w:t>
            </w:r>
          </w:p>
        </w:tc>
      </w:tr>
      <w:tr w:rsidR="000946C4" w:rsidRPr="00FD384E">
        <w:trPr>
          <w:trHeight w:val="255"/>
        </w:trPr>
        <w:tc>
          <w:tcPr>
            <w:tcW w:w="3420" w:type="dxa"/>
            <w:shd w:val="clear" w:color="auto" w:fill="auto"/>
            <w:noWrap/>
            <w:vAlign w:val="bottom"/>
          </w:tcPr>
          <w:p w:rsidR="000946C4" w:rsidRPr="00FD384E" w:rsidRDefault="000946C4" w:rsidP="00651AEC">
            <w:pPr>
              <w:rPr>
                <w:rFonts w:ascii="Arial" w:hAnsi="Arial" w:cs="Arial"/>
                <w:sz w:val="20"/>
                <w:szCs w:val="20"/>
              </w:rPr>
            </w:pPr>
            <w:r w:rsidRPr="00FD384E">
              <w:rPr>
                <w:rFonts w:ascii="Arial" w:hAnsi="Arial" w:cs="Arial"/>
                <w:sz w:val="20"/>
                <w:szCs w:val="20"/>
              </w:rPr>
              <w:t>Human resource management</w:t>
            </w:r>
          </w:p>
        </w:tc>
        <w:tc>
          <w:tcPr>
            <w:tcW w:w="1172" w:type="dxa"/>
            <w:shd w:val="clear" w:color="auto" w:fill="auto"/>
            <w:noWrap/>
            <w:vAlign w:val="bottom"/>
          </w:tcPr>
          <w:p w:rsidR="000946C4" w:rsidRPr="00FD384E" w:rsidRDefault="000946C4" w:rsidP="00651AEC">
            <w:pPr>
              <w:jc w:val="right"/>
              <w:rPr>
                <w:rFonts w:ascii="Arial" w:hAnsi="Arial" w:cs="Arial"/>
                <w:sz w:val="20"/>
                <w:szCs w:val="20"/>
              </w:rPr>
            </w:pPr>
            <w:r w:rsidRPr="00FD384E">
              <w:rPr>
                <w:rFonts w:ascii="Arial" w:hAnsi="Arial" w:cs="Arial"/>
                <w:sz w:val="20"/>
                <w:szCs w:val="20"/>
              </w:rPr>
              <w:t>138</w:t>
            </w:r>
          </w:p>
        </w:tc>
        <w:tc>
          <w:tcPr>
            <w:tcW w:w="1316" w:type="dxa"/>
            <w:shd w:val="clear" w:color="auto" w:fill="auto"/>
            <w:noWrap/>
            <w:vAlign w:val="bottom"/>
          </w:tcPr>
          <w:p w:rsidR="000946C4" w:rsidRPr="00FD384E" w:rsidRDefault="000946C4" w:rsidP="00651AEC">
            <w:pPr>
              <w:jc w:val="right"/>
              <w:rPr>
                <w:rFonts w:ascii="Arial" w:hAnsi="Arial" w:cs="Arial"/>
                <w:sz w:val="20"/>
                <w:szCs w:val="20"/>
              </w:rPr>
            </w:pPr>
            <w:r w:rsidRPr="00FD384E">
              <w:rPr>
                <w:rFonts w:ascii="Arial" w:hAnsi="Arial" w:cs="Arial"/>
                <w:sz w:val="20"/>
                <w:szCs w:val="20"/>
              </w:rPr>
              <w:t>27.4%</w:t>
            </w:r>
          </w:p>
        </w:tc>
      </w:tr>
    </w:tbl>
    <w:p w:rsidR="007570A5" w:rsidRPr="00FD384E" w:rsidRDefault="007570A5" w:rsidP="007570A5">
      <w:pPr>
        <w:rPr>
          <w:rFonts w:ascii="Arial" w:hAnsi="Arial" w:cs="Arial"/>
          <w:b/>
          <w:color w:val="000000"/>
          <w:sz w:val="21"/>
          <w:szCs w:val="21"/>
        </w:rPr>
      </w:pPr>
    </w:p>
    <w:p w:rsidR="00535D49" w:rsidRPr="00FD384E" w:rsidRDefault="00535D49" w:rsidP="00535D49">
      <w:pPr>
        <w:rPr>
          <w:rFonts w:ascii="Arial" w:hAnsi="Arial" w:cs="Arial"/>
          <w:b/>
          <w:i/>
        </w:rPr>
      </w:pPr>
    </w:p>
    <w:p w:rsidR="004903EF" w:rsidRPr="00FD384E" w:rsidRDefault="004903EF" w:rsidP="004903EF">
      <w:pPr>
        <w:rPr>
          <w:rFonts w:ascii="Arial" w:hAnsi="Arial" w:cs="Arial"/>
          <w:b/>
          <w:i/>
        </w:rPr>
      </w:pPr>
      <w:r w:rsidRPr="00FD384E">
        <w:rPr>
          <w:rFonts w:ascii="Arial" w:hAnsi="Arial" w:cs="Arial"/>
          <w:b/>
          <w:i/>
        </w:rPr>
        <w:t>Access to necessary tools and equipment</w:t>
      </w:r>
    </w:p>
    <w:p w:rsidR="004903EF" w:rsidRPr="00FD384E" w:rsidRDefault="004903EF" w:rsidP="004903EF">
      <w:pPr>
        <w:rPr>
          <w:rFonts w:ascii="Arial" w:hAnsi="Arial" w:cs="Arial"/>
        </w:rPr>
      </w:pPr>
    </w:p>
    <w:p w:rsidR="004903EF" w:rsidRPr="00FD384E" w:rsidRDefault="00E731E0" w:rsidP="004903EF">
      <w:pPr>
        <w:rPr>
          <w:rFonts w:ascii="Arial" w:hAnsi="Arial" w:cs="Arial"/>
        </w:rPr>
      </w:pPr>
      <w:r w:rsidRPr="00FD384E">
        <w:rPr>
          <w:rFonts w:ascii="Arial" w:hAnsi="Arial" w:cs="Arial"/>
        </w:rPr>
        <w:t>Overall, a</w:t>
      </w:r>
      <w:r w:rsidR="004903EF" w:rsidRPr="00FD384E">
        <w:rPr>
          <w:rFonts w:ascii="Arial" w:hAnsi="Arial" w:cs="Arial"/>
        </w:rPr>
        <w:t xml:space="preserve">round three quarters of respondents (76%) agreed that they have the necessary tools and equipment to do their job.  However, there were clear differences between provincial and urban areas, with a greater proportion of respondents from </w:t>
      </w:r>
      <w:r w:rsidR="00D60807" w:rsidRPr="00FD384E">
        <w:rPr>
          <w:rFonts w:ascii="Arial" w:hAnsi="Arial" w:cs="Arial"/>
        </w:rPr>
        <w:t xml:space="preserve">other </w:t>
      </w:r>
      <w:r w:rsidR="004903EF" w:rsidRPr="00FD384E">
        <w:rPr>
          <w:rFonts w:ascii="Arial" w:hAnsi="Arial" w:cs="Arial"/>
        </w:rPr>
        <w:t>prov</w:t>
      </w:r>
      <w:r w:rsidR="000946C4" w:rsidRPr="00FD384E">
        <w:rPr>
          <w:rFonts w:ascii="Arial" w:hAnsi="Arial" w:cs="Arial"/>
        </w:rPr>
        <w:t>incial areas concerned</w:t>
      </w:r>
      <w:r w:rsidR="004903EF" w:rsidRPr="00FD384E">
        <w:rPr>
          <w:rFonts w:ascii="Arial" w:hAnsi="Arial" w:cs="Arial"/>
        </w:rPr>
        <w:t xml:space="preserve"> about access to tools and equipment.</w:t>
      </w:r>
    </w:p>
    <w:p w:rsidR="004903EF" w:rsidRPr="00FD384E" w:rsidRDefault="004903EF" w:rsidP="004903EF">
      <w:pPr>
        <w:rPr>
          <w:rFonts w:ascii="Arial" w:hAnsi="Arial" w:cs="Arial"/>
          <w:b/>
        </w:rPr>
      </w:pPr>
    </w:p>
    <w:p w:rsidR="004903EF" w:rsidRPr="00FD384E" w:rsidRDefault="008946B4" w:rsidP="004903EF">
      <w:pPr>
        <w:rPr>
          <w:rFonts w:ascii="Arial" w:hAnsi="Arial" w:cs="Arial"/>
          <w:b/>
          <w:sz w:val="20"/>
          <w:szCs w:val="20"/>
        </w:rPr>
      </w:pPr>
      <w:proofErr w:type="gramStart"/>
      <w:r>
        <w:rPr>
          <w:rFonts w:ascii="Arial" w:hAnsi="Arial" w:cs="Arial"/>
          <w:b/>
          <w:sz w:val="20"/>
          <w:szCs w:val="20"/>
        </w:rPr>
        <w:t>Table 11.</w:t>
      </w:r>
      <w:proofErr w:type="gramEnd"/>
      <w:r>
        <w:rPr>
          <w:rFonts w:ascii="Arial" w:hAnsi="Arial" w:cs="Arial"/>
          <w:b/>
          <w:sz w:val="20"/>
          <w:szCs w:val="20"/>
        </w:rPr>
        <w:t xml:space="preserve">  </w:t>
      </w:r>
      <w:r w:rsidR="004903EF" w:rsidRPr="00FD384E">
        <w:rPr>
          <w:rFonts w:ascii="Arial" w:hAnsi="Arial" w:cs="Arial"/>
          <w:b/>
          <w:sz w:val="20"/>
          <w:szCs w:val="20"/>
        </w:rPr>
        <w:t>Have the necessary tools and equipment to perform job by location</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1028"/>
        <w:gridCol w:w="976"/>
        <w:gridCol w:w="976"/>
        <w:gridCol w:w="1061"/>
        <w:gridCol w:w="1039"/>
      </w:tblGrid>
      <w:tr w:rsidR="004903EF" w:rsidRPr="00FD384E">
        <w:trPr>
          <w:trHeight w:val="255"/>
        </w:trPr>
        <w:tc>
          <w:tcPr>
            <w:tcW w:w="3340" w:type="dxa"/>
            <w:shd w:val="clear" w:color="auto" w:fill="auto"/>
            <w:noWrap/>
            <w:vAlign w:val="bottom"/>
          </w:tcPr>
          <w:p w:rsidR="004903EF" w:rsidRPr="00FD384E" w:rsidRDefault="004903EF" w:rsidP="00651AEC">
            <w:pPr>
              <w:rPr>
                <w:rFonts w:ascii="Arial" w:hAnsi="Arial" w:cs="Arial"/>
                <w:b/>
                <w:sz w:val="20"/>
                <w:szCs w:val="20"/>
              </w:rPr>
            </w:pPr>
            <w:r w:rsidRPr="00FD384E">
              <w:rPr>
                <w:rFonts w:ascii="Arial" w:hAnsi="Arial" w:cs="Arial"/>
                <w:b/>
                <w:sz w:val="20"/>
                <w:szCs w:val="20"/>
              </w:rPr>
              <w:t>USUAL WORK LOCATION</w:t>
            </w:r>
          </w:p>
        </w:tc>
        <w:tc>
          <w:tcPr>
            <w:tcW w:w="1028" w:type="dxa"/>
            <w:shd w:val="clear" w:color="auto" w:fill="auto"/>
            <w:noWrap/>
            <w:vAlign w:val="bottom"/>
          </w:tcPr>
          <w:p w:rsidR="004903EF" w:rsidRPr="00FD384E" w:rsidRDefault="004903EF" w:rsidP="00F403B7">
            <w:pPr>
              <w:jc w:val="center"/>
              <w:rPr>
                <w:rFonts w:ascii="Arial" w:hAnsi="Arial" w:cs="Arial"/>
                <w:b/>
                <w:bCs/>
                <w:sz w:val="20"/>
                <w:szCs w:val="20"/>
              </w:rPr>
            </w:pPr>
            <w:r w:rsidRPr="00FD384E">
              <w:rPr>
                <w:rFonts w:ascii="Arial" w:hAnsi="Arial" w:cs="Arial"/>
                <w:b/>
                <w:bCs/>
                <w:sz w:val="20"/>
                <w:szCs w:val="20"/>
              </w:rPr>
              <w:t>Strongly agree</w:t>
            </w:r>
          </w:p>
        </w:tc>
        <w:tc>
          <w:tcPr>
            <w:tcW w:w="976" w:type="dxa"/>
            <w:shd w:val="clear" w:color="auto" w:fill="auto"/>
            <w:noWrap/>
            <w:vAlign w:val="bottom"/>
          </w:tcPr>
          <w:p w:rsidR="004903EF" w:rsidRPr="00FD384E" w:rsidRDefault="004903EF" w:rsidP="00F403B7">
            <w:pPr>
              <w:jc w:val="center"/>
              <w:rPr>
                <w:rFonts w:ascii="Arial" w:hAnsi="Arial" w:cs="Arial"/>
                <w:b/>
                <w:bCs/>
                <w:sz w:val="20"/>
                <w:szCs w:val="20"/>
              </w:rPr>
            </w:pPr>
            <w:r w:rsidRPr="00FD384E">
              <w:rPr>
                <w:rFonts w:ascii="Arial" w:hAnsi="Arial" w:cs="Arial"/>
                <w:b/>
                <w:bCs/>
                <w:sz w:val="20"/>
                <w:szCs w:val="20"/>
              </w:rPr>
              <w:t>Agree</w:t>
            </w:r>
          </w:p>
        </w:tc>
        <w:tc>
          <w:tcPr>
            <w:tcW w:w="976" w:type="dxa"/>
            <w:shd w:val="clear" w:color="auto" w:fill="auto"/>
            <w:noWrap/>
            <w:vAlign w:val="bottom"/>
          </w:tcPr>
          <w:p w:rsidR="004903EF" w:rsidRPr="00FD384E" w:rsidRDefault="004903EF" w:rsidP="00F403B7">
            <w:pPr>
              <w:jc w:val="center"/>
              <w:rPr>
                <w:rFonts w:ascii="Arial" w:hAnsi="Arial" w:cs="Arial"/>
                <w:b/>
                <w:bCs/>
                <w:sz w:val="20"/>
                <w:szCs w:val="20"/>
              </w:rPr>
            </w:pPr>
            <w:r w:rsidRPr="00FD384E">
              <w:rPr>
                <w:rFonts w:ascii="Arial" w:hAnsi="Arial" w:cs="Arial"/>
                <w:b/>
                <w:bCs/>
                <w:sz w:val="20"/>
                <w:szCs w:val="20"/>
              </w:rPr>
              <w:t>Neutral</w:t>
            </w:r>
          </w:p>
        </w:tc>
        <w:tc>
          <w:tcPr>
            <w:tcW w:w="1061" w:type="dxa"/>
            <w:shd w:val="clear" w:color="auto" w:fill="auto"/>
            <w:noWrap/>
            <w:vAlign w:val="bottom"/>
          </w:tcPr>
          <w:p w:rsidR="004903EF" w:rsidRPr="00FD384E" w:rsidRDefault="004903EF" w:rsidP="00F403B7">
            <w:pPr>
              <w:jc w:val="center"/>
              <w:rPr>
                <w:rFonts w:ascii="Arial" w:hAnsi="Arial" w:cs="Arial"/>
                <w:b/>
                <w:bCs/>
                <w:sz w:val="20"/>
                <w:szCs w:val="20"/>
              </w:rPr>
            </w:pPr>
            <w:r w:rsidRPr="00FD384E">
              <w:rPr>
                <w:rFonts w:ascii="Arial" w:hAnsi="Arial" w:cs="Arial"/>
                <w:b/>
                <w:bCs/>
                <w:sz w:val="20"/>
                <w:szCs w:val="20"/>
              </w:rPr>
              <w:t>Disagree</w:t>
            </w:r>
          </w:p>
        </w:tc>
        <w:tc>
          <w:tcPr>
            <w:tcW w:w="1039" w:type="dxa"/>
            <w:shd w:val="clear" w:color="auto" w:fill="auto"/>
            <w:noWrap/>
            <w:vAlign w:val="bottom"/>
          </w:tcPr>
          <w:p w:rsidR="004903EF" w:rsidRPr="00FD384E" w:rsidRDefault="004903EF" w:rsidP="00F403B7">
            <w:pPr>
              <w:jc w:val="center"/>
              <w:rPr>
                <w:rFonts w:ascii="Arial" w:hAnsi="Arial" w:cs="Arial"/>
                <w:b/>
                <w:bCs/>
                <w:sz w:val="20"/>
                <w:szCs w:val="20"/>
              </w:rPr>
            </w:pPr>
            <w:r w:rsidRPr="00FD384E">
              <w:rPr>
                <w:rFonts w:ascii="Arial" w:hAnsi="Arial" w:cs="Arial"/>
                <w:b/>
                <w:bCs/>
                <w:sz w:val="20"/>
                <w:szCs w:val="20"/>
              </w:rPr>
              <w:t>Strongly disagree</w:t>
            </w:r>
          </w:p>
        </w:tc>
      </w:tr>
      <w:tr w:rsidR="00740529" w:rsidRPr="00FD384E">
        <w:trPr>
          <w:trHeight w:val="255"/>
        </w:trPr>
        <w:tc>
          <w:tcPr>
            <w:tcW w:w="3340" w:type="dxa"/>
            <w:shd w:val="clear" w:color="auto" w:fill="auto"/>
            <w:noWrap/>
            <w:vAlign w:val="bottom"/>
          </w:tcPr>
          <w:p w:rsidR="00740529" w:rsidRPr="00FD384E" w:rsidRDefault="00F403B7" w:rsidP="00651AEC">
            <w:pPr>
              <w:rPr>
                <w:rFonts w:ascii="Arial" w:hAnsi="Arial" w:cs="Arial"/>
                <w:b/>
                <w:bCs/>
                <w:sz w:val="20"/>
                <w:szCs w:val="20"/>
              </w:rPr>
            </w:pPr>
            <w:r w:rsidRPr="00FD384E">
              <w:rPr>
                <w:rFonts w:ascii="Arial" w:hAnsi="Arial" w:cs="Arial"/>
                <w:b/>
                <w:bCs/>
                <w:sz w:val="20"/>
                <w:szCs w:val="20"/>
              </w:rPr>
              <w:t xml:space="preserve">ALL AREAS </w:t>
            </w:r>
            <w:r w:rsidR="00740529" w:rsidRPr="00FD384E">
              <w:rPr>
                <w:rFonts w:ascii="Arial" w:hAnsi="Arial" w:cs="Arial"/>
                <w:b/>
                <w:bCs/>
                <w:sz w:val="20"/>
                <w:szCs w:val="20"/>
              </w:rPr>
              <w:t>of which</w:t>
            </w:r>
            <w:r w:rsidRPr="00FD384E">
              <w:rPr>
                <w:rFonts w:ascii="Arial" w:hAnsi="Arial" w:cs="Arial"/>
                <w:b/>
                <w:bCs/>
                <w:sz w:val="20"/>
                <w:szCs w:val="20"/>
              </w:rPr>
              <w:t>:</w:t>
            </w:r>
          </w:p>
        </w:tc>
        <w:tc>
          <w:tcPr>
            <w:tcW w:w="1028" w:type="dxa"/>
            <w:shd w:val="clear" w:color="auto" w:fill="auto"/>
            <w:noWrap/>
            <w:vAlign w:val="bottom"/>
          </w:tcPr>
          <w:p w:rsidR="00740529" w:rsidRPr="00FD384E" w:rsidRDefault="00740529" w:rsidP="00651AEC">
            <w:pPr>
              <w:jc w:val="right"/>
              <w:rPr>
                <w:rFonts w:ascii="Arial" w:hAnsi="Arial" w:cs="Arial"/>
                <w:b/>
                <w:iCs/>
                <w:sz w:val="20"/>
                <w:szCs w:val="20"/>
              </w:rPr>
            </w:pPr>
            <w:r w:rsidRPr="00FD384E">
              <w:rPr>
                <w:rFonts w:ascii="Arial" w:hAnsi="Arial" w:cs="Arial"/>
                <w:b/>
                <w:iCs/>
                <w:sz w:val="20"/>
                <w:szCs w:val="20"/>
              </w:rPr>
              <w:t>39.3%</w:t>
            </w:r>
          </w:p>
        </w:tc>
        <w:tc>
          <w:tcPr>
            <w:tcW w:w="976" w:type="dxa"/>
            <w:shd w:val="clear" w:color="auto" w:fill="auto"/>
            <w:noWrap/>
            <w:vAlign w:val="bottom"/>
          </w:tcPr>
          <w:p w:rsidR="00740529" w:rsidRPr="00FD384E" w:rsidRDefault="00740529" w:rsidP="00651AEC">
            <w:pPr>
              <w:jc w:val="right"/>
              <w:rPr>
                <w:rFonts w:ascii="Arial" w:hAnsi="Arial" w:cs="Arial"/>
                <w:b/>
                <w:iCs/>
                <w:sz w:val="20"/>
                <w:szCs w:val="20"/>
              </w:rPr>
            </w:pPr>
            <w:r w:rsidRPr="00FD384E">
              <w:rPr>
                <w:rFonts w:ascii="Arial" w:hAnsi="Arial" w:cs="Arial"/>
                <w:b/>
                <w:iCs/>
                <w:sz w:val="20"/>
                <w:szCs w:val="20"/>
              </w:rPr>
              <w:t>36.4%</w:t>
            </w:r>
          </w:p>
        </w:tc>
        <w:tc>
          <w:tcPr>
            <w:tcW w:w="976" w:type="dxa"/>
            <w:shd w:val="clear" w:color="auto" w:fill="auto"/>
            <w:noWrap/>
            <w:vAlign w:val="bottom"/>
          </w:tcPr>
          <w:p w:rsidR="00740529" w:rsidRPr="00FD384E" w:rsidRDefault="00740529" w:rsidP="00651AEC">
            <w:pPr>
              <w:jc w:val="right"/>
              <w:rPr>
                <w:rFonts w:ascii="Arial" w:hAnsi="Arial" w:cs="Arial"/>
                <w:b/>
                <w:iCs/>
                <w:sz w:val="20"/>
                <w:szCs w:val="20"/>
              </w:rPr>
            </w:pPr>
            <w:r w:rsidRPr="00FD384E">
              <w:rPr>
                <w:rFonts w:ascii="Arial" w:hAnsi="Arial" w:cs="Arial"/>
                <w:b/>
                <w:iCs/>
                <w:sz w:val="20"/>
                <w:szCs w:val="20"/>
              </w:rPr>
              <w:t>9.7%</w:t>
            </w:r>
          </w:p>
        </w:tc>
        <w:tc>
          <w:tcPr>
            <w:tcW w:w="1061" w:type="dxa"/>
            <w:shd w:val="clear" w:color="auto" w:fill="auto"/>
            <w:noWrap/>
            <w:vAlign w:val="bottom"/>
          </w:tcPr>
          <w:p w:rsidR="00740529" w:rsidRPr="00FD384E" w:rsidRDefault="00740529" w:rsidP="00651AEC">
            <w:pPr>
              <w:jc w:val="right"/>
              <w:rPr>
                <w:rFonts w:ascii="Arial" w:hAnsi="Arial" w:cs="Arial"/>
                <w:b/>
                <w:iCs/>
                <w:sz w:val="20"/>
                <w:szCs w:val="20"/>
              </w:rPr>
            </w:pPr>
            <w:r w:rsidRPr="00FD384E">
              <w:rPr>
                <w:rFonts w:ascii="Arial" w:hAnsi="Arial" w:cs="Arial"/>
                <w:b/>
                <w:iCs/>
                <w:sz w:val="20"/>
                <w:szCs w:val="20"/>
              </w:rPr>
              <w:t>11.5%</w:t>
            </w:r>
          </w:p>
        </w:tc>
        <w:tc>
          <w:tcPr>
            <w:tcW w:w="1039" w:type="dxa"/>
            <w:shd w:val="clear" w:color="auto" w:fill="auto"/>
            <w:noWrap/>
            <w:vAlign w:val="bottom"/>
          </w:tcPr>
          <w:p w:rsidR="00740529" w:rsidRPr="00FD384E" w:rsidRDefault="00740529" w:rsidP="00651AEC">
            <w:pPr>
              <w:jc w:val="right"/>
              <w:rPr>
                <w:rFonts w:ascii="Arial" w:hAnsi="Arial" w:cs="Arial"/>
                <w:b/>
                <w:iCs/>
                <w:sz w:val="20"/>
                <w:szCs w:val="20"/>
              </w:rPr>
            </w:pPr>
            <w:r w:rsidRPr="00FD384E">
              <w:rPr>
                <w:rFonts w:ascii="Arial" w:hAnsi="Arial" w:cs="Arial"/>
                <w:b/>
                <w:iCs/>
                <w:sz w:val="20"/>
                <w:szCs w:val="20"/>
              </w:rPr>
              <w:t>3.1%</w:t>
            </w:r>
          </w:p>
        </w:tc>
      </w:tr>
      <w:tr w:rsidR="00740529" w:rsidRPr="00FD384E">
        <w:trPr>
          <w:trHeight w:val="255"/>
        </w:trPr>
        <w:tc>
          <w:tcPr>
            <w:tcW w:w="3340" w:type="dxa"/>
            <w:shd w:val="clear" w:color="auto" w:fill="auto"/>
            <w:noWrap/>
            <w:vAlign w:val="bottom"/>
          </w:tcPr>
          <w:p w:rsidR="00740529" w:rsidRPr="00DD4902" w:rsidRDefault="00740529" w:rsidP="00651AEC">
            <w:pPr>
              <w:rPr>
                <w:rFonts w:ascii="Arial" w:hAnsi="Arial" w:cs="Arial"/>
                <w:bCs/>
                <w:i/>
                <w:sz w:val="20"/>
                <w:szCs w:val="20"/>
              </w:rPr>
            </w:pPr>
            <w:r w:rsidRPr="00DD4902">
              <w:rPr>
                <w:rFonts w:ascii="Arial" w:hAnsi="Arial" w:cs="Arial"/>
                <w:bCs/>
                <w:i/>
                <w:sz w:val="20"/>
                <w:szCs w:val="20"/>
              </w:rPr>
              <w:t xml:space="preserve">  - Port </w:t>
            </w:r>
            <w:smartTag w:uri="urn:schemas-microsoft-com:office:smarttags" w:element="City">
              <w:smartTag w:uri="urn:schemas-microsoft-com:office:smarttags" w:element="place">
                <w:r w:rsidRPr="00DD4902">
                  <w:rPr>
                    <w:rFonts w:ascii="Arial" w:hAnsi="Arial" w:cs="Arial"/>
                    <w:bCs/>
                    <w:i/>
                    <w:sz w:val="20"/>
                    <w:szCs w:val="20"/>
                  </w:rPr>
                  <w:t>Vila</w:t>
                </w:r>
              </w:smartTag>
            </w:smartTag>
          </w:p>
        </w:tc>
        <w:tc>
          <w:tcPr>
            <w:tcW w:w="1028"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43.5%</w:t>
            </w:r>
          </w:p>
        </w:tc>
        <w:tc>
          <w:tcPr>
            <w:tcW w:w="976"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38.9%</w:t>
            </w:r>
          </w:p>
        </w:tc>
        <w:tc>
          <w:tcPr>
            <w:tcW w:w="976"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9.8%</w:t>
            </w:r>
          </w:p>
        </w:tc>
        <w:tc>
          <w:tcPr>
            <w:tcW w:w="1061"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5.8%</w:t>
            </w:r>
          </w:p>
        </w:tc>
        <w:tc>
          <w:tcPr>
            <w:tcW w:w="1039"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2.0%</w:t>
            </w:r>
          </w:p>
        </w:tc>
      </w:tr>
      <w:tr w:rsidR="00740529" w:rsidRPr="00FD384E">
        <w:trPr>
          <w:trHeight w:val="255"/>
        </w:trPr>
        <w:tc>
          <w:tcPr>
            <w:tcW w:w="3340" w:type="dxa"/>
            <w:shd w:val="clear" w:color="auto" w:fill="auto"/>
            <w:noWrap/>
            <w:vAlign w:val="bottom"/>
          </w:tcPr>
          <w:p w:rsidR="00740529" w:rsidRPr="00DD4902" w:rsidRDefault="00740529" w:rsidP="00651AEC">
            <w:pPr>
              <w:rPr>
                <w:rFonts w:ascii="Arial" w:hAnsi="Arial" w:cs="Arial"/>
                <w:bCs/>
                <w:i/>
                <w:sz w:val="20"/>
                <w:szCs w:val="20"/>
              </w:rPr>
            </w:pPr>
            <w:r w:rsidRPr="00DD4902">
              <w:rPr>
                <w:rFonts w:ascii="Arial" w:hAnsi="Arial" w:cs="Arial"/>
                <w:bCs/>
                <w:i/>
                <w:sz w:val="20"/>
                <w:szCs w:val="20"/>
              </w:rPr>
              <w:t xml:space="preserve">  - Luganville</w:t>
            </w:r>
          </w:p>
        </w:tc>
        <w:tc>
          <w:tcPr>
            <w:tcW w:w="1028"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42.9%</w:t>
            </w:r>
          </w:p>
        </w:tc>
        <w:tc>
          <w:tcPr>
            <w:tcW w:w="976"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25.4%</w:t>
            </w:r>
          </w:p>
        </w:tc>
        <w:tc>
          <w:tcPr>
            <w:tcW w:w="976"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7.9%</w:t>
            </w:r>
          </w:p>
        </w:tc>
        <w:tc>
          <w:tcPr>
            <w:tcW w:w="1061"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23.8%</w:t>
            </w:r>
          </w:p>
        </w:tc>
        <w:tc>
          <w:tcPr>
            <w:tcW w:w="1039"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0.0%</w:t>
            </w:r>
          </w:p>
        </w:tc>
      </w:tr>
      <w:tr w:rsidR="00740529" w:rsidRPr="00FD384E">
        <w:trPr>
          <w:trHeight w:val="255"/>
        </w:trPr>
        <w:tc>
          <w:tcPr>
            <w:tcW w:w="3340" w:type="dxa"/>
            <w:shd w:val="clear" w:color="auto" w:fill="auto"/>
            <w:noWrap/>
            <w:vAlign w:val="bottom"/>
          </w:tcPr>
          <w:p w:rsidR="00740529" w:rsidRPr="00DD4902" w:rsidRDefault="00740529" w:rsidP="00651AEC">
            <w:pPr>
              <w:rPr>
                <w:rFonts w:ascii="Arial" w:hAnsi="Arial" w:cs="Arial"/>
                <w:bCs/>
                <w:i/>
                <w:sz w:val="20"/>
                <w:szCs w:val="20"/>
              </w:rPr>
            </w:pPr>
            <w:r w:rsidRPr="00DD4902">
              <w:rPr>
                <w:rFonts w:ascii="Arial" w:hAnsi="Arial" w:cs="Arial"/>
                <w:bCs/>
                <w:i/>
                <w:sz w:val="20"/>
                <w:szCs w:val="20"/>
              </w:rPr>
              <w:t xml:space="preserve">  - Other provincial area</w:t>
            </w:r>
          </w:p>
        </w:tc>
        <w:tc>
          <w:tcPr>
            <w:tcW w:w="1028"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17.1%</w:t>
            </w:r>
          </w:p>
        </w:tc>
        <w:tc>
          <w:tcPr>
            <w:tcW w:w="976"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34.2%</w:t>
            </w:r>
          </w:p>
        </w:tc>
        <w:tc>
          <w:tcPr>
            <w:tcW w:w="976"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10.5%</w:t>
            </w:r>
          </w:p>
        </w:tc>
        <w:tc>
          <w:tcPr>
            <w:tcW w:w="1061"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27.6%</w:t>
            </w:r>
          </w:p>
        </w:tc>
        <w:tc>
          <w:tcPr>
            <w:tcW w:w="1039" w:type="dxa"/>
            <w:shd w:val="clear" w:color="auto" w:fill="auto"/>
            <w:noWrap/>
            <w:vAlign w:val="bottom"/>
          </w:tcPr>
          <w:p w:rsidR="00740529" w:rsidRPr="00FD384E" w:rsidRDefault="00740529" w:rsidP="00651AEC">
            <w:pPr>
              <w:jc w:val="right"/>
              <w:rPr>
                <w:rFonts w:ascii="Arial" w:hAnsi="Arial" w:cs="Arial"/>
                <w:i/>
                <w:iCs/>
                <w:sz w:val="20"/>
                <w:szCs w:val="20"/>
              </w:rPr>
            </w:pPr>
            <w:r w:rsidRPr="00FD384E">
              <w:rPr>
                <w:rFonts w:ascii="Arial" w:hAnsi="Arial" w:cs="Arial"/>
                <w:i/>
                <w:iCs/>
                <w:sz w:val="20"/>
                <w:szCs w:val="20"/>
              </w:rPr>
              <w:t>10.5%</w:t>
            </w:r>
          </w:p>
        </w:tc>
      </w:tr>
    </w:tbl>
    <w:p w:rsidR="004903EF" w:rsidRPr="00FD384E" w:rsidRDefault="004903EF" w:rsidP="004903EF">
      <w:pPr>
        <w:rPr>
          <w:rFonts w:ascii="Arial" w:hAnsi="Arial" w:cs="Arial"/>
        </w:rPr>
      </w:pPr>
    </w:p>
    <w:p w:rsidR="004903EF" w:rsidRPr="00FD384E" w:rsidRDefault="004903EF" w:rsidP="004903EF">
      <w:pPr>
        <w:ind w:right="71"/>
        <w:rPr>
          <w:rFonts w:ascii="Arial" w:hAnsi="Arial" w:cs="Arial"/>
          <w:b/>
          <w:color w:val="000000"/>
          <w:sz w:val="21"/>
          <w:szCs w:val="21"/>
        </w:rPr>
      </w:pPr>
    </w:p>
    <w:p w:rsidR="004903EF" w:rsidRPr="00FD384E" w:rsidRDefault="004903EF" w:rsidP="004903EF">
      <w:pPr>
        <w:ind w:right="71"/>
        <w:rPr>
          <w:rFonts w:ascii="Arial" w:hAnsi="Arial" w:cs="Arial"/>
          <w:b/>
          <w:color w:val="000000"/>
          <w:sz w:val="21"/>
          <w:szCs w:val="21"/>
        </w:rPr>
      </w:pPr>
    </w:p>
    <w:p w:rsidR="004903EF" w:rsidRPr="00FD384E" w:rsidRDefault="004903EF" w:rsidP="004903EF">
      <w:pPr>
        <w:ind w:right="71"/>
        <w:rPr>
          <w:rFonts w:ascii="Arial" w:hAnsi="Arial" w:cs="Arial"/>
          <w:b/>
          <w:color w:val="000000"/>
          <w:sz w:val="21"/>
          <w:szCs w:val="21"/>
        </w:rPr>
      </w:pPr>
    </w:p>
    <w:p w:rsidR="00535D49" w:rsidRPr="00FD384E" w:rsidRDefault="004D4B87" w:rsidP="00535D49">
      <w:pPr>
        <w:rPr>
          <w:rFonts w:ascii="Arial" w:hAnsi="Arial" w:cs="Arial"/>
          <w:b/>
          <w:i/>
        </w:rPr>
      </w:pPr>
      <w:r w:rsidRPr="00FD384E">
        <w:rPr>
          <w:rFonts w:ascii="Arial" w:hAnsi="Arial" w:cs="Arial"/>
          <w:b/>
          <w:i/>
        </w:rPr>
        <w:br w:type="page"/>
      </w:r>
      <w:r w:rsidR="00535D49" w:rsidRPr="00FD384E">
        <w:rPr>
          <w:rFonts w:ascii="Arial" w:hAnsi="Arial" w:cs="Arial"/>
          <w:b/>
          <w:i/>
        </w:rPr>
        <w:lastRenderedPageBreak/>
        <w:t xml:space="preserve">Mentoring </w:t>
      </w:r>
      <w:r w:rsidR="001E6F90">
        <w:rPr>
          <w:rFonts w:ascii="Arial" w:hAnsi="Arial" w:cs="Arial"/>
          <w:b/>
          <w:i/>
        </w:rPr>
        <w:t xml:space="preserve">and support from </w:t>
      </w:r>
      <w:r w:rsidR="00535D49" w:rsidRPr="00FD384E">
        <w:rPr>
          <w:rFonts w:ascii="Arial" w:hAnsi="Arial" w:cs="Arial"/>
          <w:b/>
          <w:i/>
        </w:rPr>
        <w:t>external consultants</w:t>
      </w:r>
    </w:p>
    <w:p w:rsidR="007570A5" w:rsidRPr="00FD384E" w:rsidRDefault="007570A5" w:rsidP="00553E1A">
      <w:pPr>
        <w:rPr>
          <w:rFonts w:ascii="Arial" w:hAnsi="Arial" w:cs="Arial"/>
          <w:b/>
          <w:color w:val="000000"/>
          <w:sz w:val="21"/>
          <w:szCs w:val="21"/>
        </w:rPr>
      </w:pPr>
    </w:p>
    <w:p w:rsidR="00535D49" w:rsidRPr="00FD384E" w:rsidRDefault="00535D49" w:rsidP="00553E1A">
      <w:pPr>
        <w:rPr>
          <w:rFonts w:ascii="Arial" w:hAnsi="Arial" w:cs="Arial"/>
          <w:color w:val="000000"/>
        </w:rPr>
      </w:pPr>
      <w:r w:rsidRPr="00FD384E">
        <w:rPr>
          <w:rFonts w:ascii="Arial" w:hAnsi="Arial" w:cs="Arial"/>
          <w:color w:val="000000"/>
        </w:rPr>
        <w:t>A</w:t>
      </w:r>
      <w:r w:rsidR="00585C10" w:rsidRPr="00FD384E">
        <w:rPr>
          <w:rFonts w:ascii="Arial" w:hAnsi="Arial" w:cs="Arial"/>
          <w:color w:val="000000"/>
        </w:rPr>
        <w:t xml:space="preserve">round </w:t>
      </w:r>
      <w:r w:rsidRPr="00FD384E">
        <w:rPr>
          <w:rFonts w:ascii="Arial" w:hAnsi="Arial" w:cs="Arial"/>
          <w:color w:val="000000"/>
        </w:rPr>
        <w:t>17% of respondents indicated that they receive some form of mentoring or guidance from a</w:t>
      </w:r>
      <w:r w:rsidR="003F6263" w:rsidRPr="00FD384E">
        <w:rPr>
          <w:rFonts w:ascii="Arial" w:hAnsi="Arial" w:cs="Arial"/>
          <w:color w:val="000000"/>
        </w:rPr>
        <w:t>n external consultant (</w:t>
      </w:r>
      <w:r w:rsidR="004D4B87" w:rsidRPr="00FD384E">
        <w:rPr>
          <w:rFonts w:ascii="Arial" w:hAnsi="Arial" w:cs="Arial"/>
          <w:color w:val="000000"/>
        </w:rPr>
        <w:t>includes</w:t>
      </w:r>
      <w:r w:rsidRPr="00FD384E">
        <w:rPr>
          <w:rFonts w:ascii="Arial" w:hAnsi="Arial" w:cs="Arial"/>
          <w:color w:val="000000"/>
        </w:rPr>
        <w:t xml:space="preserve"> both international and loc</w:t>
      </w:r>
      <w:r w:rsidR="004D4B87" w:rsidRPr="00FD384E">
        <w:rPr>
          <w:rFonts w:ascii="Arial" w:hAnsi="Arial" w:cs="Arial"/>
          <w:color w:val="000000"/>
        </w:rPr>
        <w:t xml:space="preserve">al consultants). </w:t>
      </w:r>
    </w:p>
    <w:p w:rsidR="00535D49" w:rsidRPr="00FD384E" w:rsidRDefault="00535D49" w:rsidP="00553E1A">
      <w:pPr>
        <w:rPr>
          <w:rFonts w:ascii="Arial" w:hAnsi="Arial" w:cs="Arial"/>
          <w:color w:val="000000"/>
        </w:rPr>
      </w:pPr>
    </w:p>
    <w:p w:rsidR="007570A5" w:rsidRPr="00FD384E" w:rsidRDefault="00585C10" w:rsidP="00585C10">
      <w:pPr>
        <w:numPr>
          <w:ilvl w:val="0"/>
          <w:numId w:val="29"/>
        </w:numPr>
        <w:rPr>
          <w:rFonts w:ascii="Arial" w:hAnsi="Arial" w:cs="Arial"/>
          <w:color w:val="000000"/>
        </w:rPr>
      </w:pPr>
      <w:proofErr w:type="gramStart"/>
      <w:r w:rsidRPr="00FD384E">
        <w:rPr>
          <w:rFonts w:ascii="Arial" w:hAnsi="Arial" w:cs="Arial"/>
          <w:color w:val="000000"/>
        </w:rPr>
        <w:t>o</w:t>
      </w:r>
      <w:r w:rsidR="00D30699" w:rsidRPr="00FD384E">
        <w:rPr>
          <w:rFonts w:ascii="Arial" w:hAnsi="Arial" w:cs="Arial"/>
          <w:color w:val="000000"/>
        </w:rPr>
        <w:t>f</w:t>
      </w:r>
      <w:proofErr w:type="gramEnd"/>
      <w:r w:rsidR="00D30699" w:rsidRPr="00FD384E">
        <w:rPr>
          <w:rFonts w:ascii="Arial" w:hAnsi="Arial" w:cs="Arial"/>
          <w:color w:val="000000"/>
        </w:rPr>
        <w:t xml:space="preserve"> those respondents who receive</w:t>
      </w:r>
      <w:r w:rsidR="003F6263" w:rsidRPr="00FD384E">
        <w:rPr>
          <w:rFonts w:ascii="Arial" w:hAnsi="Arial" w:cs="Arial"/>
          <w:color w:val="000000"/>
        </w:rPr>
        <w:t xml:space="preserve"> </w:t>
      </w:r>
      <w:r w:rsidR="00535D49" w:rsidRPr="00FD384E">
        <w:rPr>
          <w:rFonts w:ascii="Arial" w:hAnsi="Arial" w:cs="Arial"/>
          <w:color w:val="000000"/>
        </w:rPr>
        <w:t>assistance from an external consultant, the overwhelming majority</w:t>
      </w:r>
      <w:r w:rsidRPr="00FD384E">
        <w:rPr>
          <w:rFonts w:ascii="Arial" w:hAnsi="Arial" w:cs="Arial"/>
          <w:color w:val="000000"/>
        </w:rPr>
        <w:t xml:space="preserve"> (82%) rated the quality of </w:t>
      </w:r>
      <w:r w:rsidR="00535D49" w:rsidRPr="00FD384E">
        <w:rPr>
          <w:rFonts w:ascii="Arial" w:hAnsi="Arial" w:cs="Arial"/>
          <w:color w:val="000000"/>
        </w:rPr>
        <w:t>advice and support a</w:t>
      </w:r>
      <w:r w:rsidRPr="00FD384E">
        <w:rPr>
          <w:rFonts w:ascii="Arial" w:hAnsi="Arial" w:cs="Arial"/>
          <w:color w:val="000000"/>
        </w:rPr>
        <w:t xml:space="preserve">s very good or excellent (only </w:t>
      </w:r>
      <w:r w:rsidR="00535D49" w:rsidRPr="00FD384E">
        <w:rPr>
          <w:rFonts w:ascii="Arial" w:hAnsi="Arial" w:cs="Arial"/>
          <w:color w:val="000000"/>
        </w:rPr>
        <w:t>4% of respondents felt that it was below average or poor</w:t>
      </w:r>
      <w:r w:rsidR="004D4B87" w:rsidRPr="00FD384E">
        <w:rPr>
          <w:rFonts w:ascii="Arial" w:hAnsi="Arial" w:cs="Arial"/>
          <w:color w:val="000000"/>
        </w:rPr>
        <w:t>)</w:t>
      </w:r>
      <w:r w:rsidR="00535D49" w:rsidRPr="00FD384E">
        <w:rPr>
          <w:rFonts w:ascii="Arial" w:hAnsi="Arial" w:cs="Arial"/>
          <w:color w:val="000000"/>
        </w:rPr>
        <w:t>.</w:t>
      </w:r>
    </w:p>
    <w:p w:rsidR="00535D49" w:rsidRPr="00FD384E" w:rsidRDefault="00535D49" w:rsidP="00553E1A">
      <w:pPr>
        <w:rPr>
          <w:rFonts w:ascii="Arial" w:hAnsi="Arial" w:cs="Arial"/>
          <w:color w:val="000000"/>
        </w:rPr>
      </w:pPr>
    </w:p>
    <w:p w:rsidR="004903EF" w:rsidRPr="00FD384E" w:rsidRDefault="00FE0364" w:rsidP="004E2C7B">
      <w:pPr>
        <w:jc w:val="center"/>
        <w:rPr>
          <w:rFonts w:ascii="Arial" w:hAnsi="Arial" w:cs="Arial"/>
          <w:b/>
          <w:color w:val="000000"/>
          <w:sz w:val="20"/>
          <w:szCs w:val="20"/>
        </w:rPr>
      </w:pPr>
      <w:proofErr w:type="gramStart"/>
      <w:r>
        <w:rPr>
          <w:rFonts w:ascii="Arial" w:hAnsi="Arial" w:cs="Arial"/>
          <w:b/>
          <w:color w:val="000000"/>
          <w:sz w:val="20"/>
          <w:szCs w:val="20"/>
        </w:rPr>
        <w:t>Chart 12.</w:t>
      </w:r>
      <w:proofErr w:type="gramEnd"/>
      <w:r w:rsidR="004903EF" w:rsidRPr="00FD384E">
        <w:rPr>
          <w:rFonts w:ascii="Arial" w:hAnsi="Arial" w:cs="Arial"/>
          <w:b/>
          <w:color w:val="000000"/>
          <w:sz w:val="20"/>
          <w:szCs w:val="20"/>
        </w:rPr>
        <w:t xml:space="preserve"> </w:t>
      </w:r>
      <w:r>
        <w:rPr>
          <w:rFonts w:ascii="Arial" w:hAnsi="Arial" w:cs="Arial"/>
          <w:b/>
          <w:color w:val="000000"/>
          <w:sz w:val="20"/>
          <w:szCs w:val="20"/>
        </w:rPr>
        <w:t xml:space="preserve"> </w:t>
      </w:r>
      <w:r w:rsidR="007618DD">
        <w:rPr>
          <w:rFonts w:ascii="Arial" w:hAnsi="Arial" w:cs="Arial"/>
          <w:b/>
          <w:color w:val="000000"/>
          <w:sz w:val="20"/>
          <w:szCs w:val="20"/>
        </w:rPr>
        <w:t>Q</w:t>
      </w:r>
      <w:r w:rsidR="004903EF" w:rsidRPr="00FD384E">
        <w:rPr>
          <w:rFonts w:ascii="Arial" w:hAnsi="Arial" w:cs="Arial"/>
          <w:b/>
          <w:color w:val="000000"/>
          <w:sz w:val="20"/>
          <w:szCs w:val="20"/>
        </w:rPr>
        <w:t xml:space="preserve">uality of advice and support </w:t>
      </w:r>
      <w:r w:rsidR="007618DD">
        <w:rPr>
          <w:rFonts w:ascii="Arial" w:hAnsi="Arial" w:cs="Arial"/>
          <w:b/>
          <w:color w:val="000000"/>
          <w:sz w:val="20"/>
          <w:szCs w:val="20"/>
        </w:rPr>
        <w:t xml:space="preserve">received </w:t>
      </w:r>
      <w:r w:rsidR="004903EF" w:rsidRPr="00FD384E">
        <w:rPr>
          <w:rFonts w:ascii="Arial" w:hAnsi="Arial" w:cs="Arial"/>
          <w:b/>
          <w:color w:val="000000"/>
          <w:sz w:val="20"/>
          <w:szCs w:val="20"/>
        </w:rPr>
        <w:t>from external consultants</w:t>
      </w:r>
    </w:p>
    <w:p w:rsidR="00535D49" w:rsidRPr="00FD384E" w:rsidRDefault="000F1FED" w:rsidP="004E2C7B">
      <w:pPr>
        <w:jc w:val="center"/>
        <w:rPr>
          <w:rFonts w:ascii="Arial" w:hAnsi="Arial" w:cs="Arial"/>
          <w:color w:val="000000"/>
        </w:rPr>
      </w:pPr>
      <w:r>
        <w:rPr>
          <w:rFonts w:ascii="Arial" w:hAnsi="Arial" w:cs="Arial"/>
          <w:noProof/>
          <w:lang w:val="en-AU" w:eastAsia="en-AU"/>
        </w:rPr>
        <w:drawing>
          <wp:inline distT="0" distB="0" distL="0" distR="0">
            <wp:extent cx="4684395" cy="3401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4395" cy="3401060"/>
                    </a:xfrm>
                    <a:prstGeom prst="rect">
                      <a:avLst/>
                    </a:prstGeom>
                    <a:noFill/>
                    <a:ln>
                      <a:noFill/>
                    </a:ln>
                  </pic:spPr>
                </pic:pic>
              </a:graphicData>
            </a:graphic>
          </wp:inline>
        </w:drawing>
      </w:r>
    </w:p>
    <w:p w:rsidR="00535D49" w:rsidRPr="00FD384E" w:rsidRDefault="004D4B87" w:rsidP="004E2C7B">
      <w:pPr>
        <w:jc w:val="center"/>
        <w:rPr>
          <w:rFonts w:ascii="Arial" w:hAnsi="Arial" w:cs="Arial"/>
          <w:color w:val="000000"/>
          <w:sz w:val="20"/>
          <w:szCs w:val="20"/>
        </w:rPr>
      </w:pPr>
      <w:r w:rsidRPr="00FD384E">
        <w:rPr>
          <w:rFonts w:ascii="Arial" w:hAnsi="Arial" w:cs="Arial"/>
          <w:color w:val="000000"/>
          <w:sz w:val="20"/>
          <w:szCs w:val="20"/>
        </w:rPr>
        <w:t>n=85</w:t>
      </w:r>
    </w:p>
    <w:p w:rsidR="00A73871" w:rsidRPr="00FD384E" w:rsidRDefault="00A73871" w:rsidP="00553E1A">
      <w:pPr>
        <w:ind w:right="-109"/>
        <w:rPr>
          <w:rFonts w:ascii="Arial" w:hAnsi="Arial" w:cs="Arial"/>
          <w:b/>
          <w:color w:val="000000"/>
          <w:sz w:val="21"/>
          <w:szCs w:val="21"/>
        </w:rPr>
      </w:pPr>
    </w:p>
    <w:p w:rsidR="004D4B87" w:rsidRPr="00FD384E" w:rsidRDefault="004D4B87" w:rsidP="00553E1A">
      <w:pPr>
        <w:ind w:right="71"/>
        <w:rPr>
          <w:rFonts w:ascii="Arial" w:hAnsi="Arial" w:cs="Arial"/>
          <w:b/>
          <w:color w:val="000000"/>
        </w:rPr>
      </w:pPr>
      <w:r w:rsidRPr="00FD384E">
        <w:rPr>
          <w:rFonts w:ascii="Arial" w:hAnsi="Arial" w:cs="Arial"/>
          <w:b/>
          <w:color w:val="000000"/>
        </w:rPr>
        <w:t>Official travel</w:t>
      </w:r>
    </w:p>
    <w:p w:rsidR="0001584F" w:rsidRPr="00FD384E" w:rsidRDefault="0001584F" w:rsidP="00553E1A">
      <w:pPr>
        <w:ind w:right="71"/>
        <w:rPr>
          <w:rFonts w:ascii="Arial" w:hAnsi="Arial" w:cs="Arial"/>
          <w:b/>
          <w:color w:val="000000"/>
          <w:sz w:val="21"/>
          <w:szCs w:val="21"/>
        </w:rPr>
      </w:pPr>
    </w:p>
    <w:p w:rsidR="00693E11" w:rsidRPr="00FD384E" w:rsidRDefault="00C87783" w:rsidP="00553E1A">
      <w:pPr>
        <w:ind w:right="71"/>
        <w:rPr>
          <w:rFonts w:ascii="Arial" w:hAnsi="Arial" w:cs="Arial"/>
          <w:color w:val="000000"/>
        </w:rPr>
      </w:pPr>
      <w:r w:rsidRPr="00FD384E">
        <w:rPr>
          <w:rFonts w:ascii="Arial" w:hAnsi="Arial" w:cs="Arial"/>
          <w:color w:val="000000"/>
        </w:rPr>
        <w:t>Around half of those who responded (51%) had undertaken at least one official trip to a provincial area, while 30% had undertaken at l</w:t>
      </w:r>
      <w:r w:rsidR="00D04591">
        <w:rPr>
          <w:rFonts w:ascii="Arial" w:hAnsi="Arial" w:cs="Arial"/>
          <w:color w:val="000000"/>
        </w:rPr>
        <w:t>east one official trip overseas in the last year.</w:t>
      </w:r>
    </w:p>
    <w:p w:rsidR="00693E11" w:rsidRPr="00FD384E" w:rsidRDefault="00693E11" w:rsidP="00553E1A">
      <w:pPr>
        <w:ind w:right="71"/>
        <w:rPr>
          <w:rFonts w:ascii="Arial" w:hAnsi="Arial" w:cs="Arial"/>
          <w:color w:val="000000"/>
        </w:rPr>
      </w:pPr>
    </w:p>
    <w:p w:rsidR="003F6263" w:rsidRPr="00FD384E" w:rsidRDefault="0075073C" w:rsidP="00553E1A">
      <w:pPr>
        <w:ind w:right="71"/>
        <w:rPr>
          <w:rFonts w:ascii="Arial" w:hAnsi="Arial" w:cs="Arial"/>
          <w:color w:val="000000"/>
        </w:rPr>
      </w:pPr>
      <w:r w:rsidRPr="00FD384E">
        <w:rPr>
          <w:rFonts w:ascii="Arial" w:hAnsi="Arial" w:cs="Arial"/>
          <w:color w:val="000000"/>
        </w:rPr>
        <w:t xml:space="preserve">Travel (both overseas and provincial) was more </w:t>
      </w:r>
      <w:r w:rsidR="00585C10" w:rsidRPr="00FD384E">
        <w:rPr>
          <w:rFonts w:ascii="Arial" w:hAnsi="Arial" w:cs="Arial"/>
          <w:color w:val="000000"/>
        </w:rPr>
        <w:t xml:space="preserve">frequent amongst respondents in more </w:t>
      </w:r>
      <w:r w:rsidRPr="00FD384E">
        <w:rPr>
          <w:rFonts w:ascii="Arial" w:hAnsi="Arial" w:cs="Arial"/>
          <w:color w:val="000000"/>
        </w:rPr>
        <w:t xml:space="preserve">senior </w:t>
      </w:r>
      <w:r w:rsidR="00585C10" w:rsidRPr="00FD384E">
        <w:rPr>
          <w:rFonts w:ascii="Arial" w:hAnsi="Arial" w:cs="Arial"/>
          <w:color w:val="000000"/>
        </w:rPr>
        <w:t xml:space="preserve">positions (i.e. senior </w:t>
      </w:r>
      <w:r w:rsidRPr="00FD384E">
        <w:rPr>
          <w:rFonts w:ascii="Arial" w:hAnsi="Arial" w:cs="Arial"/>
          <w:color w:val="000000"/>
        </w:rPr>
        <w:t>officer level and above</w:t>
      </w:r>
      <w:r w:rsidR="00585C10" w:rsidRPr="00FD384E">
        <w:rPr>
          <w:rFonts w:ascii="Arial" w:hAnsi="Arial" w:cs="Arial"/>
          <w:color w:val="000000"/>
        </w:rPr>
        <w:t>)</w:t>
      </w:r>
      <w:r w:rsidRPr="00FD384E">
        <w:rPr>
          <w:rFonts w:ascii="Arial" w:hAnsi="Arial" w:cs="Arial"/>
          <w:color w:val="000000"/>
        </w:rPr>
        <w:t xml:space="preserve"> when compared to </w:t>
      </w:r>
      <w:r w:rsidR="004A2EE3" w:rsidRPr="00FD384E">
        <w:rPr>
          <w:rFonts w:ascii="Arial" w:hAnsi="Arial" w:cs="Arial"/>
          <w:color w:val="000000"/>
        </w:rPr>
        <w:t xml:space="preserve">junior officers. </w:t>
      </w:r>
    </w:p>
    <w:p w:rsidR="0075073C" w:rsidRPr="00FD384E" w:rsidRDefault="0075073C" w:rsidP="00553E1A">
      <w:pPr>
        <w:ind w:right="71"/>
        <w:rPr>
          <w:rFonts w:ascii="Arial" w:hAnsi="Arial" w:cs="Arial"/>
          <w:color w:val="000000"/>
        </w:rPr>
      </w:pPr>
    </w:p>
    <w:p w:rsidR="00F02FD1" w:rsidRPr="00FD384E" w:rsidRDefault="00637C02" w:rsidP="004E2C7B">
      <w:pPr>
        <w:ind w:right="71"/>
        <w:jc w:val="center"/>
        <w:rPr>
          <w:rFonts w:ascii="Arial" w:hAnsi="Arial" w:cs="Arial"/>
          <w:b/>
          <w:color w:val="000000"/>
          <w:sz w:val="20"/>
          <w:szCs w:val="20"/>
        </w:rPr>
      </w:pPr>
      <w:r w:rsidRPr="00FD384E">
        <w:rPr>
          <w:rFonts w:ascii="Arial" w:hAnsi="Arial" w:cs="Arial"/>
          <w:color w:val="000000"/>
        </w:rPr>
        <w:br w:type="page"/>
      </w:r>
      <w:proofErr w:type="gramStart"/>
      <w:r w:rsidR="00F02FD1" w:rsidRPr="00FD384E">
        <w:rPr>
          <w:rFonts w:ascii="Arial" w:hAnsi="Arial" w:cs="Arial"/>
          <w:b/>
          <w:color w:val="000000"/>
          <w:sz w:val="20"/>
          <w:szCs w:val="20"/>
        </w:rPr>
        <w:lastRenderedPageBreak/>
        <w:t xml:space="preserve">Chart </w:t>
      </w:r>
      <w:r w:rsidR="00A568A0">
        <w:rPr>
          <w:rFonts w:ascii="Arial" w:hAnsi="Arial" w:cs="Arial"/>
          <w:b/>
          <w:color w:val="000000"/>
          <w:sz w:val="20"/>
          <w:szCs w:val="20"/>
        </w:rPr>
        <w:t>13.</w:t>
      </w:r>
      <w:proofErr w:type="gramEnd"/>
      <w:r w:rsidR="00A568A0">
        <w:rPr>
          <w:rFonts w:ascii="Arial" w:hAnsi="Arial" w:cs="Arial"/>
          <w:b/>
          <w:color w:val="000000"/>
          <w:sz w:val="20"/>
          <w:szCs w:val="20"/>
        </w:rPr>
        <w:t xml:space="preserve">  </w:t>
      </w:r>
      <w:r w:rsidR="00F02FD1" w:rsidRPr="00FD384E">
        <w:rPr>
          <w:rFonts w:ascii="Arial" w:hAnsi="Arial" w:cs="Arial"/>
          <w:b/>
          <w:color w:val="000000"/>
          <w:sz w:val="20"/>
          <w:szCs w:val="20"/>
        </w:rPr>
        <w:t xml:space="preserve">Official work related travel </w:t>
      </w:r>
      <w:r w:rsidR="00A568A0">
        <w:rPr>
          <w:rFonts w:ascii="Arial" w:hAnsi="Arial" w:cs="Arial"/>
          <w:b/>
          <w:color w:val="000000"/>
          <w:sz w:val="20"/>
          <w:szCs w:val="20"/>
        </w:rPr>
        <w:t xml:space="preserve">by respondents </w:t>
      </w:r>
      <w:r w:rsidR="00F02FD1" w:rsidRPr="00FD384E">
        <w:rPr>
          <w:rFonts w:ascii="Arial" w:hAnsi="Arial" w:cs="Arial"/>
          <w:b/>
          <w:color w:val="000000"/>
          <w:sz w:val="20"/>
          <w:szCs w:val="20"/>
        </w:rPr>
        <w:t>(provincial and overseas)</w:t>
      </w:r>
    </w:p>
    <w:p w:rsidR="00F02FD1" w:rsidRPr="00FD384E" w:rsidRDefault="000F1FED" w:rsidP="004E2C7B">
      <w:pPr>
        <w:ind w:right="71"/>
        <w:jc w:val="center"/>
        <w:rPr>
          <w:rFonts w:ascii="Arial" w:hAnsi="Arial" w:cs="Arial"/>
          <w:b/>
          <w:color w:val="000000"/>
          <w:sz w:val="21"/>
          <w:szCs w:val="21"/>
        </w:rPr>
      </w:pPr>
      <w:r>
        <w:rPr>
          <w:rFonts w:ascii="Arial" w:hAnsi="Arial" w:cs="Arial"/>
          <w:noProof/>
          <w:lang w:val="en-AU" w:eastAsia="en-AU"/>
        </w:rPr>
        <w:drawing>
          <wp:inline distT="0" distB="0" distL="0" distR="0">
            <wp:extent cx="5029200" cy="32404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0" cy="3240405"/>
                    </a:xfrm>
                    <a:prstGeom prst="rect">
                      <a:avLst/>
                    </a:prstGeom>
                    <a:noFill/>
                    <a:ln>
                      <a:noFill/>
                    </a:ln>
                  </pic:spPr>
                </pic:pic>
              </a:graphicData>
            </a:graphic>
          </wp:inline>
        </w:drawing>
      </w:r>
    </w:p>
    <w:p w:rsidR="00F02FD1" w:rsidRPr="00FD384E" w:rsidRDefault="00F02FD1" w:rsidP="004E2C7B">
      <w:pPr>
        <w:ind w:right="71"/>
        <w:jc w:val="center"/>
        <w:rPr>
          <w:rFonts w:ascii="Arial" w:hAnsi="Arial" w:cs="Arial"/>
          <w:color w:val="000000"/>
          <w:sz w:val="20"/>
          <w:szCs w:val="20"/>
        </w:rPr>
      </w:pPr>
      <w:r w:rsidRPr="00FD384E">
        <w:rPr>
          <w:rFonts w:ascii="Arial" w:hAnsi="Arial" w:cs="Arial"/>
          <w:color w:val="000000"/>
          <w:sz w:val="20"/>
          <w:szCs w:val="20"/>
        </w:rPr>
        <w:t>n=464</w:t>
      </w:r>
    </w:p>
    <w:p w:rsidR="00F02FD1" w:rsidRPr="00FD384E" w:rsidRDefault="00F02FD1" w:rsidP="00F02FD1">
      <w:pPr>
        <w:ind w:right="71"/>
        <w:rPr>
          <w:rFonts w:ascii="Arial" w:hAnsi="Arial" w:cs="Arial"/>
          <w:b/>
          <w:color w:val="000000"/>
          <w:sz w:val="20"/>
          <w:szCs w:val="20"/>
        </w:rPr>
      </w:pPr>
    </w:p>
    <w:p w:rsidR="00F02FD1" w:rsidRPr="00FD384E" w:rsidRDefault="00F02FD1" w:rsidP="00553E1A">
      <w:pPr>
        <w:ind w:right="71"/>
        <w:rPr>
          <w:rFonts w:ascii="Arial" w:hAnsi="Arial" w:cs="Arial"/>
          <w:color w:val="000000"/>
        </w:rPr>
      </w:pPr>
    </w:p>
    <w:p w:rsidR="0075073C" w:rsidRPr="00A568A0" w:rsidRDefault="00637C02" w:rsidP="00553E1A">
      <w:pPr>
        <w:ind w:right="71"/>
        <w:rPr>
          <w:rFonts w:ascii="Arial" w:hAnsi="Arial" w:cs="Arial"/>
          <w:b/>
          <w:color w:val="000000"/>
          <w:sz w:val="20"/>
          <w:szCs w:val="20"/>
        </w:rPr>
      </w:pPr>
      <w:proofErr w:type="gramStart"/>
      <w:r w:rsidRPr="00A568A0">
        <w:rPr>
          <w:rFonts w:ascii="Arial" w:hAnsi="Arial" w:cs="Arial"/>
          <w:b/>
          <w:color w:val="000000"/>
          <w:sz w:val="20"/>
          <w:szCs w:val="20"/>
        </w:rPr>
        <w:t xml:space="preserve">Table </w:t>
      </w:r>
      <w:r w:rsidR="00A568A0" w:rsidRPr="00A568A0">
        <w:rPr>
          <w:rFonts w:ascii="Arial" w:hAnsi="Arial" w:cs="Arial"/>
          <w:b/>
          <w:color w:val="000000"/>
          <w:sz w:val="20"/>
          <w:szCs w:val="20"/>
        </w:rPr>
        <w:t>12.</w:t>
      </w:r>
      <w:proofErr w:type="gramEnd"/>
      <w:r w:rsidRPr="00A568A0">
        <w:rPr>
          <w:rFonts w:ascii="Arial" w:hAnsi="Arial" w:cs="Arial"/>
          <w:b/>
          <w:color w:val="000000"/>
          <w:sz w:val="20"/>
          <w:szCs w:val="20"/>
        </w:rPr>
        <w:t xml:space="preserve">  Overseas t</w:t>
      </w:r>
      <w:r w:rsidR="0075073C" w:rsidRPr="00A568A0">
        <w:rPr>
          <w:rFonts w:ascii="Arial" w:hAnsi="Arial" w:cs="Arial"/>
          <w:b/>
          <w:color w:val="000000"/>
          <w:sz w:val="20"/>
          <w:szCs w:val="20"/>
        </w:rPr>
        <w:t>ravel by job level</w:t>
      </w:r>
    </w:p>
    <w:tbl>
      <w:tblPr>
        <w:tblW w:w="8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1420"/>
        <w:gridCol w:w="1641"/>
        <w:gridCol w:w="1357"/>
        <w:gridCol w:w="1188"/>
        <w:gridCol w:w="1146"/>
      </w:tblGrid>
      <w:tr w:rsidR="0075073C" w:rsidRPr="00FD384E">
        <w:trPr>
          <w:trHeight w:val="255"/>
        </w:trPr>
        <w:tc>
          <w:tcPr>
            <w:tcW w:w="2297" w:type="dxa"/>
            <w:shd w:val="clear" w:color="auto" w:fill="auto"/>
            <w:noWrap/>
            <w:vAlign w:val="bottom"/>
          </w:tcPr>
          <w:p w:rsidR="0075073C" w:rsidRPr="00FD384E" w:rsidRDefault="0075073C">
            <w:pPr>
              <w:rPr>
                <w:rFonts w:ascii="Arial" w:hAnsi="Arial" w:cs="Arial"/>
                <w:b/>
                <w:bCs/>
                <w:sz w:val="20"/>
                <w:szCs w:val="20"/>
              </w:rPr>
            </w:pPr>
            <w:r w:rsidRPr="00FD384E">
              <w:rPr>
                <w:rFonts w:ascii="Arial" w:hAnsi="Arial" w:cs="Arial"/>
                <w:b/>
                <w:bCs/>
                <w:sz w:val="20"/>
                <w:szCs w:val="20"/>
              </w:rPr>
              <w:t>JOB LEVEL</w:t>
            </w:r>
          </w:p>
        </w:tc>
        <w:tc>
          <w:tcPr>
            <w:tcW w:w="1457" w:type="dxa"/>
            <w:shd w:val="clear" w:color="auto" w:fill="auto"/>
            <w:noWrap/>
            <w:vAlign w:val="bottom"/>
          </w:tcPr>
          <w:p w:rsidR="0075073C" w:rsidRPr="00FD384E" w:rsidRDefault="0075073C" w:rsidP="004E2C7B">
            <w:pPr>
              <w:jc w:val="center"/>
              <w:rPr>
                <w:rFonts w:ascii="Arial" w:hAnsi="Arial" w:cs="Arial"/>
                <w:b/>
                <w:bCs/>
                <w:sz w:val="20"/>
                <w:szCs w:val="20"/>
              </w:rPr>
            </w:pPr>
            <w:r w:rsidRPr="00FD384E">
              <w:rPr>
                <w:rFonts w:ascii="Arial" w:hAnsi="Arial" w:cs="Arial"/>
                <w:b/>
                <w:bCs/>
                <w:sz w:val="20"/>
                <w:szCs w:val="20"/>
              </w:rPr>
              <w:t>Number of Respondents</w:t>
            </w:r>
          </w:p>
        </w:tc>
        <w:tc>
          <w:tcPr>
            <w:tcW w:w="1716" w:type="dxa"/>
            <w:shd w:val="clear" w:color="auto" w:fill="auto"/>
            <w:noWrap/>
            <w:vAlign w:val="bottom"/>
          </w:tcPr>
          <w:p w:rsidR="0075073C" w:rsidRPr="00FD384E" w:rsidRDefault="0075073C" w:rsidP="004E2C7B">
            <w:pPr>
              <w:jc w:val="center"/>
              <w:rPr>
                <w:rFonts w:ascii="Arial" w:hAnsi="Arial" w:cs="Arial"/>
                <w:b/>
                <w:bCs/>
                <w:sz w:val="20"/>
                <w:szCs w:val="20"/>
              </w:rPr>
            </w:pPr>
            <w:r w:rsidRPr="00FD384E">
              <w:rPr>
                <w:rFonts w:ascii="Arial" w:hAnsi="Arial" w:cs="Arial"/>
                <w:b/>
                <w:bCs/>
                <w:sz w:val="20"/>
                <w:szCs w:val="20"/>
              </w:rPr>
              <w:t>Number of respondents (at least one trip)</w:t>
            </w:r>
          </w:p>
        </w:tc>
        <w:tc>
          <w:tcPr>
            <w:tcW w:w="1062" w:type="dxa"/>
            <w:shd w:val="clear" w:color="auto" w:fill="auto"/>
            <w:noWrap/>
            <w:vAlign w:val="bottom"/>
          </w:tcPr>
          <w:p w:rsidR="0075073C" w:rsidRPr="00FD384E" w:rsidRDefault="0075073C" w:rsidP="004E2C7B">
            <w:pPr>
              <w:jc w:val="center"/>
              <w:rPr>
                <w:rFonts w:ascii="Arial" w:hAnsi="Arial" w:cs="Arial"/>
                <w:b/>
                <w:bCs/>
                <w:sz w:val="20"/>
                <w:szCs w:val="20"/>
              </w:rPr>
            </w:pPr>
            <w:r w:rsidRPr="00FD384E">
              <w:rPr>
                <w:rFonts w:ascii="Arial" w:hAnsi="Arial" w:cs="Arial"/>
                <w:b/>
                <w:bCs/>
                <w:sz w:val="20"/>
                <w:szCs w:val="20"/>
              </w:rPr>
              <w:t>% resp</w:t>
            </w:r>
            <w:r w:rsidR="004E2C7B">
              <w:rPr>
                <w:rFonts w:ascii="Arial" w:hAnsi="Arial" w:cs="Arial"/>
                <w:b/>
                <w:bCs/>
                <w:sz w:val="20"/>
                <w:szCs w:val="20"/>
              </w:rPr>
              <w:t>ondents</w:t>
            </w:r>
          </w:p>
        </w:tc>
        <w:tc>
          <w:tcPr>
            <w:tcW w:w="1239" w:type="dxa"/>
            <w:shd w:val="clear" w:color="auto" w:fill="auto"/>
            <w:noWrap/>
            <w:vAlign w:val="bottom"/>
          </w:tcPr>
          <w:p w:rsidR="0075073C" w:rsidRPr="00FD384E" w:rsidRDefault="0075073C" w:rsidP="004E2C7B">
            <w:pPr>
              <w:jc w:val="center"/>
              <w:rPr>
                <w:rFonts w:ascii="Arial" w:hAnsi="Arial" w:cs="Arial"/>
                <w:b/>
                <w:bCs/>
                <w:sz w:val="20"/>
                <w:szCs w:val="20"/>
              </w:rPr>
            </w:pPr>
            <w:r w:rsidRPr="00FD384E">
              <w:rPr>
                <w:rFonts w:ascii="Arial" w:hAnsi="Arial" w:cs="Arial"/>
                <w:b/>
                <w:bCs/>
                <w:sz w:val="20"/>
                <w:szCs w:val="20"/>
              </w:rPr>
              <w:t>% trips</w:t>
            </w:r>
          </w:p>
        </w:tc>
        <w:tc>
          <w:tcPr>
            <w:tcW w:w="1175" w:type="dxa"/>
            <w:shd w:val="clear" w:color="auto" w:fill="auto"/>
            <w:noWrap/>
            <w:vAlign w:val="bottom"/>
          </w:tcPr>
          <w:p w:rsidR="0075073C" w:rsidRPr="00FD384E" w:rsidRDefault="0075073C">
            <w:pPr>
              <w:rPr>
                <w:rFonts w:ascii="Arial" w:hAnsi="Arial" w:cs="Arial"/>
                <w:b/>
                <w:bCs/>
                <w:sz w:val="20"/>
                <w:szCs w:val="20"/>
              </w:rPr>
            </w:pPr>
            <w:r w:rsidRPr="00FD384E">
              <w:rPr>
                <w:rFonts w:ascii="Arial" w:hAnsi="Arial" w:cs="Arial"/>
                <w:b/>
                <w:bCs/>
                <w:sz w:val="20"/>
                <w:szCs w:val="20"/>
              </w:rPr>
              <w:t>Difference</w:t>
            </w:r>
          </w:p>
        </w:tc>
      </w:tr>
      <w:tr w:rsidR="0075073C" w:rsidRPr="00FD384E">
        <w:trPr>
          <w:trHeight w:val="255"/>
        </w:trPr>
        <w:tc>
          <w:tcPr>
            <w:tcW w:w="2297"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Director General</w:t>
            </w:r>
          </w:p>
        </w:tc>
        <w:tc>
          <w:tcPr>
            <w:tcW w:w="145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w:t>
            </w:r>
          </w:p>
        </w:tc>
        <w:tc>
          <w:tcPr>
            <w:tcW w:w="171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w:t>
            </w:r>
          </w:p>
        </w:tc>
        <w:tc>
          <w:tcPr>
            <w:tcW w:w="106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0.4%</w:t>
            </w:r>
          </w:p>
        </w:tc>
        <w:tc>
          <w:tcPr>
            <w:tcW w:w="123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0.83%</w:t>
            </w:r>
          </w:p>
        </w:tc>
        <w:tc>
          <w:tcPr>
            <w:tcW w:w="1175"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0.43%</w:t>
            </w:r>
          </w:p>
        </w:tc>
      </w:tr>
      <w:tr w:rsidR="0075073C" w:rsidRPr="00FD384E">
        <w:trPr>
          <w:trHeight w:val="255"/>
        </w:trPr>
        <w:tc>
          <w:tcPr>
            <w:tcW w:w="2297"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Director</w:t>
            </w:r>
          </w:p>
        </w:tc>
        <w:tc>
          <w:tcPr>
            <w:tcW w:w="145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17</w:t>
            </w:r>
          </w:p>
        </w:tc>
        <w:tc>
          <w:tcPr>
            <w:tcW w:w="171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11</w:t>
            </w:r>
          </w:p>
        </w:tc>
        <w:tc>
          <w:tcPr>
            <w:tcW w:w="106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3.4%</w:t>
            </w:r>
          </w:p>
        </w:tc>
        <w:tc>
          <w:tcPr>
            <w:tcW w:w="123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9.17%</w:t>
            </w:r>
          </w:p>
        </w:tc>
        <w:tc>
          <w:tcPr>
            <w:tcW w:w="1175"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5.75%</w:t>
            </w:r>
          </w:p>
        </w:tc>
      </w:tr>
      <w:tr w:rsidR="0075073C" w:rsidRPr="00FD384E">
        <w:trPr>
          <w:trHeight w:val="255"/>
        </w:trPr>
        <w:tc>
          <w:tcPr>
            <w:tcW w:w="2297"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Manager</w:t>
            </w:r>
          </w:p>
        </w:tc>
        <w:tc>
          <w:tcPr>
            <w:tcW w:w="145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40</w:t>
            </w:r>
          </w:p>
        </w:tc>
        <w:tc>
          <w:tcPr>
            <w:tcW w:w="171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12</w:t>
            </w:r>
          </w:p>
        </w:tc>
        <w:tc>
          <w:tcPr>
            <w:tcW w:w="106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8.0%</w:t>
            </w:r>
          </w:p>
        </w:tc>
        <w:tc>
          <w:tcPr>
            <w:tcW w:w="123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10.00%</w:t>
            </w:r>
          </w:p>
        </w:tc>
        <w:tc>
          <w:tcPr>
            <w:tcW w:w="1175"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1.95%</w:t>
            </w:r>
          </w:p>
        </w:tc>
      </w:tr>
      <w:tr w:rsidR="0075073C" w:rsidRPr="00FD384E">
        <w:trPr>
          <w:trHeight w:val="255"/>
        </w:trPr>
        <w:tc>
          <w:tcPr>
            <w:tcW w:w="2297"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Principal Officer</w:t>
            </w:r>
          </w:p>
        </w:tc>
        <w:tc>
          <w:tcPr>
            <w:tcW w:w="145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31</w:t>
            </w:r>
          </w:p>
        </w:tc>
        <w:tc>
          <w:tcPr>
            <w:tcW w:w="171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15</w:t>
            </w:r>
          </w:p>
        </w:tc>
        <w:tc>
          <w:tcPr>
            <w:tcW w:w="106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6.2%</w:t>
            </w:r>
          </w:p>
        </w:tc>
        <w:tc>
          <w:tcPr>
            <w:tcW w:w="123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12.50%</w:t>
            </w:r>
          </w:p>
        </w:tc>
        <w:tc>
          <w:tcPr>
            <w:tcW w:w="1175"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6.26%</w:t>
            </w:r>
          </w:p>
        </w:tc>
      </w:tr>
      <w:tr w:rsidR="0075073C" w:rsidRPr="00FD384E">
        <w:trPr>
          <w:trHeight w:val="255"/>
        </w:trPr>
        <w:tc>
          <w:tcPr>
            <w:tcW w:w="2297"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Senior Officer</w:t>
            </w:r>
          </w:p>
        </w:tc>
        <w:tc>
          <w:tcPr>
            <w:tcW w:w="145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132</w:t>
            </w:r>
          </w:p>
        </w:tc>
        <w:tc>
          <w:tcPr>
            <w:tcW w:w="171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43</w:t>
            </w:r>
          </w:p>
        </w:tc>
        <w:tc>
          <w:tcPr>
            <w:tcW w:w="106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26.6%</w:t>
            </w:r>
          </w:p>
        </w:tc>
        <w:tc>
          <w:tcPr>
            <w:tcW w:w="123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35.83%</w:t>
            </w:r>
          </w:p>
        </w:tc>
        <w:tc>
          <w:tcPr>
            <w:tcW w:w="1175"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9.27%</w:t>
            </w:r>
          </w:p>
        </w:tc>
      </w:tr>
      <w:tr w:rsidR="0075073C" w:rsidRPr="00FD384E">
        <w:trPr>
          <w:trHeight w:val="255"/>
        </w:trPr>
        <w:tc>
          <w:tcPr>
            <w:tcW w:w="2297"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Officer</w:t>
            </w:r>
          </w:p>
        </w:tc>
        <w:tc>
          <w:tcPr>
            <w:tcW w:w="145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220</w:t>
            </w:r>
          </w:p>
        </w:tc>
        <w:tc>
          <w:tcPr>
            <w:tcW w:w="171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34</w:t>
            </w:r>
          </w:p>
        </w:tc>
        <w:tc>
          <w:tcPr>
            <w:tcW w:w="106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44.3%</w:t>
            </w:r>
          </w:p>
        </w:tc>
        <w:tc>
          <w:tcPr>
            <w:tcW w:w="123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28.33%</w:t>
            </w:r>
          </w:p>
        </w:tc>
        <w:tc>
          <w:tcPr>
            <w:tcW w:w="1175"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-15.93%</w:t>
            </w:r>
          </w:p>
        </w:tc>
      </w:tr>
      <w:tr w:rsidR="0075073C" w:rsidRPr="00FD384E">
        <w:trPr>
          <w:trHeight w:val="255"/>
        </w:trPr>
        <w:tc>
          <w:tcPr>
            <w:tcW w:w="2297"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Other</w:t>
            </w:r>
          </w:p>
        </w:tc>
        <w:tc>
          <w:tcPr>
            <w:tcW w:w="145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55</w:t>
            </w:r>
          </w:p>
        </w:tc>
        <w:tc>
          <w:tcPr>
            <w:tcW w:w="171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4</w:t>
            </w:r>
          </w:p>
        </w:tc>
        <w:tc>
          <w:tcPr>
            <w:tcW w:w="106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11.1%</w:t>
            </w:r>
          </w:p>
        </w:tc>
        <w:tc>
          <w:tcPr>
            <w:tcW w:w="123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3.33%</w:t>
            </w:r>
          </w:p>
        </w:tc>
        <w:tc>
          <w:tcPr>
            <w:tcW w:w="1175"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-7.73%</w:t>
            </w:r>
          </w:p>
        </w:tc>
      </w:tr>
      <w:tr w:rsidR="0075073C" w:rsidRPr="00FD384E">
        <w:trPr>
          <w:trHeight w:val="255"/>
        </w:trPr>
        <w:tc>
          <w:tcPr>
            <w:tcW w:w="2297" w:type="dxa"/>
            <w:shd w:val="clear" w:color="auto" w:fill="auto"/>
            <w:noWrap/>
            <w:vAlign w:val="bottom"/>
          </w:tcPr>
          <w:p w:rsidR="0075073C" w:rsidRPr="00DD4902" w:rsidRDefault="00DD4902">
            <w:pPr>
              <w:rPr>
                <w:rFonts w:ascii="Arial" w:hAnsi="Arial" w:cs="Arial"/>
                <w:b/>
                <w:sz w:val="20"/>
                <w:szCs w:val="20"/>
              </w:rPr>
            </w:pPr>
            <w:r w:rsidRPr="00DD4902">
              <w:rPr>
                <w:rFonts w:ascii="Arial" w:hAnsi="Arial" w:cs="Arial"/>
                <w:b/>
                <w:sz w:val="20"/>
                <w:szCs w:val="20"/>
              </w:rPr>
              <w:t>TOTAL</w:t>
            </w:r>
          </w:p>
        </w:tc>
        <w:tc>
          <w:tcPr>
            <w:tcW w:w="1457" w:type="dxa"/>
            <w:shd w:val="clear" w:color="auto" w:fill="auto"/>
            <w:noWrap/>
            <w:vAlign w:val="bottom"/>
          </w:tcPr>
          <w:p w:rsidR="0075073C" w:rsidRPr="00FD384E" w:rsidRDefault="0075073C">
            <w:pPr>
              <w:jc w:val="right"/>
              <w:rPr>
                <w:rFonts w:ascii="Arial" w:hAnsi="Arial" w:cs="Arial"/>
                <w:b/>
                <w:bCs/>
                <w:sz w:val="20"/>
                <w:szCs w:val="20"/>
              </w:rPr>
            </w:pPr>
            <w:r w:rsidRPr="00FD384E">
              <w:rPr>
                <w:rFonts w:ascii="Arial" w:hAnsi="Arial" w:cs="Arial"/>
                <w:b/>
                <w:bCs/>
                <w:sz w:val="20"/>
                <w:szCs w:val="20"/>
              </w:rPr>
              <w:t>497</w:t>
            </w:r>
          </w:p>
        </w:tc>
        <w:tc>
          <w:tcPr>
            <w:tcW w:w="1716" w:type="dxa"/>
            <w:shd w:val="clear" w:color="auto" w:fill="auto"/>
            <w:noWrap/>
            <w:vAlign w:val="bottom"/>
          </w:tcPr>
          <w:p w:rsidR="0075073C" w:rsidRPr="00FD384E" w:rsidRDefault="0075073C">
            <w:pPr>
              <w:jc w:val="right"/>
              <w:rPr>
                <w:rFonts w:ascii="Arial" w:hAnsi="Arial" w:cs="Arial"/>
                <w:b/>
                <w:bCs/>
                <w:sz w:val="20"/>
                <w:szCs w:val="20"/>
              </w:rPr>
            </w:pPr>
            <w:r w:rsidRPr="00FD384E">
              <w:rPr>
                <w:rFonts w:ascii="Arial" w:hAnsi="Arial" w:cs="Arial"/>
                <w:b/>
                <w:bCs/>
                <w:sz w:val="20"/>
                <w:szCs w:val="20"/>
              </w:rPr>
              <w:t>120</w:t>
            </w:r>
          </w:p>
        </w:tc>
        <w:tc>
          <w:tcPr>
            <w:tcW w:w="1062" w:type="dxa"/>
            <w:shd w:val="clear" w:color="auto" w:fill="auto"/>
            <w:noWrap/>
            <w:vAlign w:val="bottom"/>
          </w:tcPr>
          <w:p w:rsidR="0075073C" w:rsidRPr="00FD384E" w:rsidRDefault="0075073C">
            <w:pPr>
              <w:jc w:val="right"/>
              <w:rPr>
                <w:rFonts w:ascii="Arial" w:hAnsi="Arial" w:cs="Arial"/>
                <w:b/>
                <w:bCs/>
                <w:sz w:val="20"/>
                <w:szCs w:val="20"/>
              </w:rPr>
            </w:pPr>
            <w:r w:rsidRPr="00FD384E">
              <w:rPr>
                <w:rFonts w:ascii="Arial" w:hAnsi="Arial" w:cs="Arial"/>
                <w:b/>
                <w:bCs/>
                <w:sz w:val="20"/>
                <w:szCs w:val="20"/>
              </w:rPr>
              <w:t>100.00%</w:t>
            </w:r>
          </w:p>
        </w:tc>
        <w:tc>
          <w:tcPr>
            <w:tcW w:w="1239" w:type="dxa"/>
            <w:shd w:val="clear" w:color="auto" w:fill="auto"/>
            <w:noWrap/>
            <w:vAlign w:val="bottom"/>
          </w:tcPr>
          <w:p w:rsidR="0075073C" w:rsidRPr="00FD384E" w:rsidRDefault="0075073C">
            <w:pPr>
              <w:jc w:val="right"/>
              <w:rPr>
                <w:rFonts w:ascii="Arial" w:hAnsi="Arial" w:cs="Arial"/>
                <w:b/>
                <w:bCs/>
                <w:sz w:val="20"/>
                <w:szCs w:val="20"/>
              </w:rPr>
            </w:pPr>
            <w:r w:rsidRPr="00FD384E">
              <w:rPr>
                <w:rFonts w:ascii="Arial" w:hAnsi="Arial" w:cs="Arial"/>
                <w:b/>
                <w:bCs/>
                <w:sz w:val="20"/>
                <w:szCs w:val="20"/>
              </w:rPr>
              <w:t>100.00%</w:t>
            </w:r>
          </w:p>
        </w:tc>
        <w:tc>
          <w:tcPr>
            <w:tcW w:w="1175" w:type="dxa"/>
            <w:shd w:val="clear" w:color="auto" w:fill="auto"/>
            <w:noWrap/>
            <w:vAlign w:val="bottom"/>
          </w:tcPr>
          <w:p w:rsidR="0075073C" w:rsidRPr="00FD384E" w:rsidRDefault="0075073C">
            <w:pPr>
              <w:rPr>
                <w:rFonts w:ascii="Arial" w:hAnsi="Arial" w:cs="Arial"/>
                <w:b/>
                <w:bCs/>
                <w:sz w:val="20"/>
                <w:szCs w:val="20"/>
              </w:rPr>
            </w:pPr>
          </w:p>
        </w:tc>
      </w:tr>
    </w:tbl>
    <w:p w:rsidR="0075073C" w:rsidRPr="00FD384E" w:rsidRDefault="0075073C" w:rsidP="00553E1A">
      <w:pPr>
        <w:ind w:right="71"/>
        <w:rPr>
          <w:rFonts w:ascii="Arial" w:hAnsi="Arial" w:cs="Arial"/>
          <w:color w:val="000000"/>
        </w:rPr>
      </w:pPr>
    </w:p>
    <w:p w:rsidR="0075073C" w:rsidRPr="00B46282" w:rsidRDefault="0075073C" w:rsidP="00553E1A">
      <w:pPr>
        <w:ind w:right="71"/>
        <w:rPr>
          <w:rFonts w:ascii="Arial" w:hAnsi="Arial" w:cs="Arial"/>
          <w:b/>
          <w:color w:val="000000"/>
        </w:rPr>
      </w:pPr>
    </w:p>
    <w:p w:rsidR="0075073C" w:rsidRPr="00A568A0" w:rsidRDefault="00A568A0" w:rsidP="00553E1A">
      <w:pPr>
        <w:ind w:right="71"/>
        <w:rPr>
          <w:rFonts w:ascii="Arial" w:hAnsi="Arial" w:cs="Arial"/>
          <w:b/>
          <w:color w:val="000000"/>
          <w:sz w:val="20"/>
          <w:szCs w:val="20"/>
        </w:rPr>
      </w:pPr>
      <w:proofErr w:type="gramStart"/>
      <w:r w:rsidRPr="00A568A0">
        <w:rPr>
          <w:rFonts w:ascii="Arial" w:hAnsi="Arial" w:cs="Arial"/>
          <w:b/>
          <w:color w:val="000000"/>
          <w:sz w:val="20"/>
          <w:szCs w:val="20"/>
        </w:rPr>
        <w:t>Table 13.</w:t>
      </w:r>
      <w:proofErr w:type="gramEnd"/>
      <w:r w:rsidR="00637C02" w:rsidRPr="00A568A0">
        <w:rPr>
          <w:rFonts w:ascii="Arial" w:hAnsi="Arial" w:cs="Arial"/>
          <w:b/>
          <w:color w:val="000000"/>
          <w:sz w:val="20"/>
          <w:szCs w:val="20"/>
        </w:rPr>
        <w:t xml:space="preserve"> </w:t>
      </w:r>
      <w:r w:rsidR="00C21A79">
        <w:rPr>
          <w:rFonts w:ascii="Arial" w:hAnsi="Arial" w:cs="Arial"/>
          <w:b/>
          <w:color w:val="000000"/>
          <w:sz w:val="20"/>
          <w:szCs w:val="20"/>
        </w:rPr>
        <w:t xml:space="preserve"> </w:t>
      </w:r>
      <w:r w:rsidR="00637C02" w:rsidRPr="00A568A0">
        <w:rPr>
          <w:rFonts w:ascii="Arial" w:hAnsi="Arial" w:cs="Arial"/>
          <w:b/>
          <w:color w:val="000000"/>
          <w:sz w:val="20"/>
          <w:szCs w:val="20"/>
        </w:rPr>
        <w:t>Pro</w:t>
      </w:r>
      <w:r w:rsidR="0075073C" w:rsidRPr="00A568A0">
        <w:rPr>
          <w:rFonts w:ascii="Arial" w:hAnsi="Arial" w:cs="Arial"/>
          <w:b/>
          <w:color w:val="000000"/>
          <w:sz w:val="20"/>
          <w:szCs w:val="20"/>
        </w:rPr>
        <w:t>vinc</w:t>
      </w:r>
      <w:r w:rsidR="00637C02" w:rsidRPr="00A568A0">
        <w:rPr>
          <w:rFonts w:ascii="Arial" w:hAnsi="Arial" w:cs="Arial"/>
          <w:b/>
          <w:color w:val="000000"/>
          <w:sz w:val="20"/>
          <w:szCs w:val="20"/>
        </w:rPr>
        <w:t xml:space="preserve">ial travel </w:t>
      </w:r>
      <w:r w:rsidR="0075073C" w:rsidRPr="00A568A0">
        <w:rPr>
          <w:rFonts w:ascii="Arial" w:hAnsi="Arial" w:cs="Arial"/>
          <w:b/>
          <w:color w:val="000000"/>
          <w:sz w:val="20"/>
          <w:szCs w:val="20"/>
        </w:rPr>
        <w:t>by job level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1483"/>
        <w:gridCol w:w="1652"/>
        <w:gridCol w:w="1417"/>
        <w:gridCol w:w="1006"/>
        <w:gridCol w:w="1195"/>
      </w:tblGrid>
      <w:tr w:rsidR="00637C02" w:rsidRPr="00FD384E">
        <w:trPr>
          <w:trHeight w:val="255"/>
        </w:trPr>
        <w:tc>
          <w:tcPr>
            <w:tcW w:w="2293" w:type="dxa"/>
            <w:shd w:val="clear" w:color="auto" w:fill="auto"/>
            <w:noWrap/>
            <w:vAlign w:val="bottom"/>
          </w:tcPr>
          <w:p w:rsidR="00637C02" w:rsidRPr="00FD384E" w:rsidRDefault="00637C02">
            <w:pPr>
              <w:rPr>
                <w:rFonts w:ascii="Arial" w:hAnsi="Arial" w:cs="Arial"/>
                <w:b/>
                <w:bCs/>
                <w:sz w:val="20"/>
                <w:szCs w:val="20"/>
              </w:rPr>
            </w:pPr>
            <w:r w:rsidRPr="00FD384E">
              <w:rPr>
                <w:rFonts w:ascii="Arial" w:hAnsi="Arial" w:cs="Arial"/>
                <w:b/>
                <w:bCs/>
                <w:sz w:val="20"/>
                <w:szCs w:val="20"/>
              </w:rPr>
              <w:t>JOB LEVEL</w:t>
            </w:r>
          </w:p>
        </w:tc>
        <w:tc>
          <w:tcPr>
            <w:tcW w:w="1483" w:type="dxa"/>
            <w:shd w:val="clear" w:color="auto" w:fill="auto"/>
            <w:noWrap/>
            <w:vAlign w:val="bottom"/>
          </w:tcPr>
          <w:p w:rsidR="00637C02" w:rsidRPr="00FD384E" w:rsidRDefault="00637C02" w:rsidP="00AB67EA">
            <w:pPr>
              <w:rPr>
                <w:rFonts w:ascii="Arial" w:hAnsi="Arial" w:cs="Arial"/>
                <w:b/>
                <w:bCs/>
                <w:sz w:val="20"/>
                <w:szCs w:val="20"/>
              </w:rPr>
            </w:pPr>
            <w:r w:rsidRPr="00FD384E">
              <w:rPr>
                <w:rFonts w:ascii="Arial" w:hAnsi="Arial" w:cs="Arial"/>
                <w:b/>
                <w:bCs/>
                <w:sz w:val="20"/>
                <w:szCs w:val="20"/>
              </w:rPr>
              <w:t>Number of Respondents</w:t>
            </w:r>
          </w:p>
        </w:tc>
        <w:tc>
          <w:tcPr>
            <w:tcW w:w="1652" w:type="dxa"/>
            <w:shd w:val="clear" w:color="auto" w:fill="auto"/>
            <w:noWrap/>
            <w:vAlign w:val="bottom"/>
          </w:tcPr>
          <w:p w:rsidR="00637C02" w:rsidRPr="00FD384E" w:rsidRDefault="00637C02" w:rsidP="004E2C7B">
            <w:pPr>
              <w:jc w:val="center"/>
              <w:rPr>
                <w:rFonts w:ascii="Arial" w:hAnsi="Arial" w:cs="Arial"/>
                <w:b/>
                <w:bCs/>
                <w:sz w:val="20"/>
                <w:szCs w:val="20"/>
              </w:rPr>
            </w:pPr>
            <w:r w:rsidRPr="00FD384E">
              <w:rPr>
                <w:rFonts w:ascii="Arial" w:hAnsi="Arial" w:cs="Arial"/>
                <w:b/>
                <w:bCs/>
                <w:sz w:val="20"/>
                <w:szCs w:val="20"/>
              </w:rPr>
              <w:t>Number of respondents (at least one trip)</w:t>
            </w:r>
          </w:p>
        </w:tc>
        <w:tc>
          <w:tcPr>
            <w:tcW w:w="1417" w:type="dxa"/>
            <w:shd w:val="clear" w:color="auto" w:fill="auto"/>
            <w:noWrap/>
            <w:vAlign w:val="bottom"/>
          </w:tcPr>
          <w:p w:rsidR="00637C02" w:rsidRPr="00FD384E" w:rsidRDefault="00637C02" w:rsidP="004E2C7B">
            <w:pPr>
              <w:jc w:val="center"/>
              <w:rPr>
                <w:rFonts w:ascii="Arial" w:hAnsi="Arial" w:cs="Arial"/>
                <w:b/>
                <w:bCs/>
                <w:sz w:val="20"/>
                <w:szCs w:val="20"/>
              </w:rPr>
            </w:pPr>
            <w:r w:rsidRPr="00FD384E">
              <w:rPr>
                <w:rFonts w:ascii="Arial" w:hAnsi="Arial" w:cs="Arial"/>
                <w:b/>
                <w:bCs/>
                <w:sz w:val="20"/>
                <w:szCs w:val="20"/>
              </w:rPr>
              <w:t>% respondents</w:t>
            </w:r>
          </w:p>
        </w:tc>
        <w:tc>
          <w:tcPr>
            <w:tcW w:w="1006" w:type="dxa"/>
            <w:shd w:val="clear" w:color="auto" w:fill="auto"/>
            <w:noWrap/>
            <w:vAlign w:val="bottom"/>
          </w:tcPr>
          <w:p w:rsidR="00637C02" w:rsidRPr="00FD384E" w:rsidRDefault="00637C02" w:rsidP="004E2C7B">
            <w:pPr>
              <w:jc w:val="center"/>
              <w:rPr>
                <w:rFonts w:ascii="Arial" w:hAnsi="Arial" w:cs="Arial"/>
                <w:b/>
                <w:bCs/>
                <w:sz w:val="20"/>
                <w:szCs w:val="20"/>
              </w:rPr>
            </w:pPr>
            <w:r w:rsidRPr="00FD384E">
              <w:rPr>
                <w:rFonts w:ascii="Arial" w:hAnsi="Arial" w:cs="Arial"/>
                <w:b/>
                <w:bCs/>
                <w:sz w:val="20"/>
                <w:szCs w:val="20"/>
              </w:rPr>
              <w:t>% trips</w:t>
            </w:r>
          </w:p>
        </w:tc>
        <w:tc>
          <w:tcPr>
            <w:tcW w:w="1149" w:type="dxa"/>
            <w:shd w:val="clear" w:color="auto" w:fill="auto"/>
            <w:noWrap/>
            <w:vAlign w:val="bottom"/>
          </w:tcPr>
          <w:p w:rsidR="00637C02" w:rsidRPr="00FD384E" w:rsidRDefault="00637C02" w:rsidP="00AB67EA">
            <w:pPr>
              <w:rPr>
                <w:rFonts w:ascii="Arial" w:hAnsi="Arial" w:cs="Arial"/>
                <w:b/>
                <w:bCs/>
                <w:sz w:val="20"/>
                <w:szCs w:val="20"/>
              </w:rPr>
            </w:pPr>
            <w:r w:rsidRPr="00FD384E">
              <w:rPr>
                <w:rFonts w:ascii="Arial" w:hAnsi="Arial" w:cs="Arial"/>
                <w:b/>
                <w:bCs/>
                <w:sz w:val="20"/>
                <w:szCs w:val="20"/>
              </w:rPr>
              <w:t>Difference</w:t>
            </w:r>
          </w:p>
        </w:tc>
      </w:tr>
      <w:tr w:rsidR="00637C02" w:rsidRPr="00FD384E">
        <w:trPr>
          <w:trHeight w:val="255"/>
        </w:trPr>
        <w:tc>
          <w:tcPr>
            <w:tcW w:w="2293"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Director General</w:t>
            </w:r>
          </w:p>
        </w:tc>
        <w:tc>
          <w:tcPr>
            <w:tcW w:w="1483"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w:t>
            </w:r>
          </w:p>
        </w:tc>
        <w:tc>
          <w:tcPr>
            <w:tcW w:w="165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w:t>
            </w:r>
          </w:p>
        </w:tc>
        <w:tc>
          <w:tcPr>
            <w:tcW w:w="141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0.4%</w:t>
            </w:r>
          </w:p>
        </w:tc>
        <w:tc>
          <w:tcPr>
            <w:tcW w:w="100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0.85%</w:t>
            </w:r>
          </w:p>
        </w:tc>
        <w:tc>
          <w:tcPr>
            <w:tcW w:w="114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0.45%</w:t>
            </w:r>
          </w:p>
        </w:tc>
      </w:tr>
      <w:tr w:rsidR="00637C02" w:rsidRPr="00FD384E">
        <w:trPr>
          <w:trHeight w:val="255"/>
        </w:trPr>
        <w:tc>
          <w:tcPr>
            <w:tcW w:w="2293"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Director</w:t>
            </w:r>
          </w:p>
        </w:tc>
        <w:tc>
          <w:tcPr>
            <w:tcW w:w="1483"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17</w:t>
            </w:r>
          </w:p>
        </w:tc>
        <w:tc>
          <w:tcPr>
            <w:tcW w:w="165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16</w:t>
            </w:r>
          </w:p>
        </w:tc>
        <w:tc>
          <w:tcPr>
            <w:tcW w:w="141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3.4%</w:t>
            </w:r>
          </w:p>
        </w:tc>
        <w:tc>
          <w:tcPr>
            <w:tcW w:w="100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6.81%</w:t>
            </w:r>
          </w:p>
        </w:tc>
        <w:tc>
          <w:tcPr>
            <w:tcW w:w="114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3.39%</w:t>
            </w:r>
          </w:p>
        </w:tc>
      </w:tr>
      <w:tr w:rsidR="00637C02" w:rsidRPr="00FD384E">
        <w:trPr>
          <w:trHeight w:val="255"/>
        </w:trPr>
        <w:tc>
          <w:tcPr>
            <w:tcW w:w="2293"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Manager</w:t>
            </w:r>
          </w:p>
        </w:tc>
        <w:tc>
          <w:tcPr>
            <w:tcW w:w="1483"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40</w:t>
            </w:r>
          </w:p>
        </w:tc>
        <w:tc>
          <w:tcPr>
            <w:tcW w:w="165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25</w:t>
            </w:r>
          </w:p>
        </w:tc>
        <w:tc>
          <w:tcPr>
            <w:tcW w:w="141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8.0%</w:t>
            </w:r>
          </w:p>
        </w:tc>
        <w:tc>
          <w:tcPr>
            <w:tcW w:w="100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10.64%</w:t>
            </w:r>
          </w:p>
        </w:tc>
        <w:tc>
          <w:tcPr>
            <w:tcW w:w="114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2.59%</w:t>
            </w:r>
          </w:p>
        </w:tc>
      </w:tr>
      <w:tr w:rsidR="00637C02" w:rsidRPr="00FD384E">
        <w:trPr>
          <w:trHeight w:val="255"/>
        </w:trPr>
        <w:tc>
          <w:tcPr>
            <w:tcW w:w="2293"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Principal Officer</w:t>
            </w:r>
          </w:p>
        </w:tc>
        <w:tc>
          <w:tcPr>
            <w:tcW w:w="1483"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31</w:t>
            </w:r>
          </w:p>
        </w:tc>
        <w:tc>
          <w:tcPr>
            <w:tcW w:w="165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22</w:t>
            </w:r>
          </w:p>
        </w:tc>
        <w:tc>
          <w:tcPr>
            <w:tcW w:w="141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6.2%</w:t>
            </w:r>
          </w:p>
        </w:tc>
        <w:tc>
          <w:tcPr>
            <w:tcW w:w="100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9.36%</w:t>
            </w:r>
          </w:p>
        </w:tc>
        <w:tc>
          <w:tcPr>
            <w:tcW w:w="114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3.12%</w:t>
            </w:r>
          </w:p>
        </w:tc>
      </w:tr>
      <w:tr w:rsidR="00637C02" w:rsidRPr="00FD384E">
        <w:trPr>
          <w:trHeight w:val="255"/>
        </w:trPr>
        <w:tc>
          <w:tcPr>
            <w:tcW w:w="2293"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Senior Officer</w:t>
            </w:r>
          </w:p>
        </w:tc>
        <w:tc>
          <w:tcPr>
            <w:tcW w:w="1483"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132</w:t>
            </w:r>
          </w:p>
        </w:tc>
        <w:tc>
          <w:tcPr>
            <w:tcW w:w="165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72</w:t>
            </w:r>
          </w:p>
        </w:tc>
        <w:tc>
          <w:tcPr>
            <w:tcW w:w="141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26.6%</w:t>
            </w:r>
          </w:p>
        </w:tc>
        <w:tc>
          <w:tcPr>
            <w:tcW w:w="100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30.64%</w:t>
            </w:r>
          </w:p>
        </w:tc>
        <w:tc>
          <w:tcPr>
            <w:tcW w:w="114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4.08%</w:t>
            </w:r>
          </w:p>
        </w:tc>
      </w:tr>
      <w:tr w:rsidR="00637C02" w:rsidRPr="00FD384E">
        <w:trPr>
          <w:trHeight w:val="255"/>
        </w:trPr>
        <w:tc>
          <w:tcPr>
            <w:tcW w:w="2293"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Officer</w:t>
            </w:r>
          </w:p>
        </w:tc>
        <w:tc>
          <w:tcPr>
            <w:tcW w:w="1483"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220</w:t>
            </w:r>
          </w:p>
        </w:tc>
        <w:tc>
          <w:tcPr>
            <w:tcW w:w="165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80</w:t>
            </w:r>
          </w:p>
        </w:tc>
        <w:tc>
          <w:tcPr>
            <w:tcW w:w="141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44.3%</w:t>
            </w:r>
          </w:p>
        </w:tc>
        <w:tc>
          <w:tcPr>
            <w:tcW w:w="100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34.04%</w:t>
            </w:r>
          </w:p>
        </w:tc>
        <w:tc>
          <w:tcPr>
            <w:tcW w:w="114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-10.22%</w:t>
            </w:r>
          </w:p>
        </w:tc>
      </w:tr>
      <w:tr w:rsidR="00637C02" w:rsidRPr="00FD384E">
        <w:trPr>
          <w:trHeight w:val="255"/>
        </w:trPr>
        <w:tc>
          <w:tcPr>
            <w:tcW w:w="2293" w:type="dxa"/>
            <w:shd w:val="clear" w:color="auto" w:fill="auto"/>
            <w:noWrap/>
            <w:vAlign w:val="bottom"/>
          </w:tcPr>
          <w:p w:rsidR="0075073C" w:rsidRPr="00DD4902" w:rsidRDefault="0075073C">
            <w:pPr>
              <w:rPr>
                <w:rFonts w:ascii="Arial" w:hAnsi="Arial" w:cs="Arial"/>
                <w:bCs/>
                <w:sz w:val="20"/>
                <w:szCs w:val="20"/>
              </w:rPr>
            </w:pPr>
            <w:r w:rsidRPr="00DD4902">
              <w:rPr>
                <w:rFonts w:ascii="Arial" w:hAnsi="Arial" w:cs="Arial"/>
                <w:bCs/>
                <w:sz w:val="20"/>
                <w:szCs w:val="20"/>
              </w:rPr>
              <w:t>Other</w:t>
            </w:r>
          </w:p>
        </w:tc>
        <w:tc>
          <w:tcPr>
            <w:tcW w:w="1483"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55</w:t>
            </w:r>
          </w:p>
        </w:tc>
        <w:tc>
          <w:tcPr>
            <w:tcW w:w="1652"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18</w:t>
            </w:r>
          </w:p>
        </w:tc>
        <w:tc>
          <w:tcPr>
            <w:tcW w:w="1417"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11.1%</w:t>
            </w:r>
          </w:p>
        </w:tc>
        <w:tc>
          <w:tcPr>
            <w:tcW w:w="1006"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7.66%</w:t>
            </w:r>
          </w:p>
        </w:tc>
        <w:tc>
          <w:tcPr>
            <w:tcW w:w="1149" w:type="dxa"/>
            <w:shd w:val="clear" w:color="auto" w:fill="auto"/>
            <w:noWrap/>
            <w:vAlign w:val="bottom"/>
          </w:tcPr>
          <w:p w:rsidR="0075073C" w:rsidRPr="00FD384E" w:rsidRDefault="0075073C">
            <w:pPr>
              <w:jc w:val="right"/>
              <w:rPr>
                <w:rFonts w:ascii="Arial" w:hAnsi="Arial" w:cs="Arial"/>
                <w:sz w:val="20"/>
                <w:szCs w:val="20"/>
              </w:rPr>
            </w:pPr>
            <w:r w:rsidRPr="00FD384E">
              <w:rPr>
                <w:rFonts w:ascii="Arial" w:hAnsi="Arial" w:cs="Arial"/>
                <w:sz w:val="20"/>
                <w:szCs w:val="20"/>
              </w:rPr>
              <w:t>-3.41%</w:t>
            </w:r>
          </w:p>
        </w:tc>
      </w:tr>
      <w:tr w:rsidR="00637C02" w:rsidRPr="00FD384E">
        <w:trPr>
          <w:trHeight w:val="255"/>
        </w:trPr>
        <w:tc>
          <w:tcPr>
            <w:tcW w:w="2293" w:type="dxa"/>
            <w:shd w:val="clear" w:color="auto" w:fill="auto"/>
            <w:noWrap/>
            <w:vAlign w:val="bottom"/>
          </w:tcPr>
          <w:p w:rsidR="0075073C" w:rsidRPr="00FD384E" w:rsidRDefault="0075073C">
            <w:pPr>
              <w:rPr>
                <w:rFonts w:ascii="Arial" w:hAnsi="Arial" w:cs="Arial"/>
                <w:b/>
                <w:bCs/>
                <w:sz w:val="20"/>
                <w:szCs w:val="20"/>
              </w:rPr>
            </w:pPr>
            <w:r w:rsidRPr="00FD384E">
              <w:rPr>
                <w:rFonts w:ascii="Arial" w:hAnsi="Arial" w:cs="Arial"/>
                <w:b/>
                <w:bCs/>
                <w:sz w:val="20"/>
                <w:szCs w:val="20"/>
              </w:rPr>
              <w:t>TOTAL</w:t>
            </w:r>
          </w:p>
        </w:tc>
        <w:tc>
          <w:tcPr>
            <w:tcW w:w="1483" w:type="dxa"/>
            <w:shd w:val="clear" w:color="auto" w:fill="auto"/>
            <w:noWrap/>
            <w:vAlign w:val="bottom"/>
          </w:tcPr>
          <w:p w:rsidR="0075073C" w:rsidRPr="00FD384E" w:rsidRDefault="0075073C">
            <w:pPr>
              <w:jc w:val="right"/>
              <w:rPr>
                <w:rFonts w:ascii="Arial" w:hAnsi="Arial" w:cs="Arial"/>
                <w:b/>
                <w:bCs/>
                <w:sz w:val="20"/>
                <w:szCs w:val="20"/>
              </w:rPr>
            </w:pPr>
            <w:r w:rsidRPr="00FD384E">
              <w:rPr>
                <w:rFonts w:ascii="Arial" w:hAnsi="Arial" w:cs="Arial"/>
                <w:b/>
                <w:bCs/>
                <w:sz w:val="20"/>
                <w:szCs w:val="20"/>
              </w:rPr>
              <w:t>497</w:t>
            </w:r>
          </w:p>
        </w:tc>
        <w:tc>
          <w:tcPr>
            <w:tcW w:w="1652" w:type="dxa"/>
            <w:shd w:val="clear" w:color="auto" w:fill="auto"/>
            <w:noWrap/>
            <w:vAlign w:val="bottom"/>
          </w:tcPr>
          <w:p w:rsidR="0075073C" w:rsidRPr="00FD384E" w:rsidRDefault="0075073C">
            <w:pPr>
              <w:jc w:val="right"/>
              <w:rPr>
                <w:rFonts w:ascii="Arial" w:hAnsi="Arial" w:cs="Arial"/>
                <w:b/>
                <w:bCs/>
                <w:sz w:val="20"/>
                <w:szCs w:val="20"/>
              </w:rPr>
            </w:pPr>
            <w:r w:rsidRPr="00FD384E">
              <w:rPr>
                <w:rFonts w:ascii="Arial" w:hAnsi="Arial" w:cs="Arial"/>
                <w:b/>
                <w:bCs/>
                <w:sz w:val="20"/>
                <w:szCs w:val="20"/>
              </w:rPr>
              <w:t>235</w:t>
            </w:r>
          </w:p>
        </w:tc>
        <w:tc>
          <w:tcPr>
            <w:tcW w:w="1417" w:type="dxa"/>
            <w:shd w:val="clear" w:color="auto" w:fill="auto"/>
            <w:noWrap/>
            <w:vAlign w:val="bottom"/>
          </w:tcPr>
          <w:p w:rsidR="0075073C" w:rsidRPr="00FD384E" w:rsidRDefault="0075073C">
            <w:pPr>
              <w:jc w:val="right"/>
              <w:rPr>
                <w:rFonts w:ascii="Arial" w:hAnsi="Arial" w:cs="Arial"/>
                <w:b/>
                <w:bCs/>
                <w:sz w:val="20"/>
                <w:szCs w:val="20"/>
              </w:rPr>
            </w:pPr>
            <w:r w:rsidRPr="00FD384E">
              <w:rPr>
                <w:rFonts w:ascii="Arial" w:hAnsi="Arial" w:cs="Arial"/>
                <w:b/>
                <w:bCs/>
                <w:sz w:val="20"/>
                <w:szCs w:val="20"/>
              </w:rPr>
              <w:t>100.00%</w:t>
            </w:r>
          </w:p>
        </w:tc>
        <w:tc>
          <w:tcPr>
            <w:tcW w:w="1006" w:type="dxa"/>
            <w:shd w:val="clear" w:color="auto" w:fill="auto"/>
            <w:noWrap/>
            <w:vAlign w:val="bottom"/>
          </w:tcPr>
          <w:p w:rsidR="0075073C" w:rsidRPr="00FD384E" w:rsidRDefault="0075073C">
            <w:pPr>
              <w:jc w:val="right"/>
              <w:rPr>
                <w:rFonts w:ascii="Arial" w:hAnsi="Arial" w:cs="Arial"/>
                <w:b/>
                <w:bCs/>
                <w:sz w:val="20"/>
                <w:szCs w:val="20"/>
              </w:rPr>
            </w:pPr>
            <w:r w:rsidRPr="00FD384E">
              <w:rPr>
                <w:rFonts w:ascii="Arial" w:hAnsi="Arial" w:cs="Arial"/>
                <w:b/>
                <w:bCs/>
                <w:sz w:val="20"/>
                <w:szCs w:val="20"/>
              </w:rPr>
              <w:t>100.00%</w:t>
            </w:r>
          </w:p>
        </w:tc>
        <w:tc>
          <w:tcPr>
            <w:tcW w:w="1149" w:type="dxa"/>
            <w:shd w:val="clear" w:color="auto" w:fill="auto"/>
            <w:noWrap/>
            <w:vAlign w:val="bottom"/>
          </w:tcPr>
          <w:p w:rsidR="0075073C" w:rsidRPr="00FD384E" w:rsidRDefault="0075073C">
            <w:pPr>
              <w:rPr>
                <w:rFonts w:ascii="Arial" w:hAnsi="Arial" w:cs="Arial"/>
                <w:b/>
                <w:bCs/>
                <w:sz w:val="20"/>
                <w:szCs w:val="20"/>
              </w:rPr>
            </w:pPr>
          </w:p>
        </w:tc>
      </w:tr>
    </w:tbl>
    <w:p w:rsidR="003D3475" w:rsidRPr="00FD384E" w:rsidRDefault="004A2EE3" w:rsidP="00F02FD1">
      <w:pPr>
        <w:ind w:right="71"/>
        <w:rPr>
          <w:rFonts w:ascii="Arial" w:hAnsi="Arial" w:cs="Arial"/>
          <w:b/>
          <w:color w:val="000000"/>
          <w:sz w:val="32"/>
          <w:szCs w:val="32"/>
        </w:rPr>
      </w:pPr>
      <w:r w:rsidRPr="00FD384E">
        <w:rPr>
          <w:rFonts w:ascii="Arial" w:hAnsi="Arial" w:cs="Arial"/>
          <w:b/>
          <w:color w:val="000000"/>
          <w:sz w:val="20"/>
          <w:szCs w:val="20"/>
        </w:rPr>
        <w:br w:type="page"/>
      </w:r>
      <w:r w:rsidR="003D3475" w:rsidRPr="00FD384E">
        <w:rPr>
          <w:rFonts w:ascii="Arial" w:hAnsi="Arial" w:cs="Arial"/>
          <w:b/>
          <w:color w:val="000000"/>
          <w:sz w:val="32"/>
          <w:szCs w:val="32"/>
        </w:rPr>
        <w:lastRenderedPageBreak/>
        <w:t>What you told us about learning and development…</w:t>
      </w:r>
    </w:p>
    <w:p w:rsidR="00AB59A5" w:rsidRPr="00FD384E" w:rsidRDefault="00AB59A5" w:rsidP="003465EF">
      <w:pPr>
        <w:rPr>
          <w:rFonts w:ascii="Arial" w:hAnsi="Arial" w:cs="Arial"/>
          <w:b/>
        </w:rPr>
      </w:pPr>
    </w:p>
    <w:p w:rsidR="00AB59A5" w:rsidRPr="00FD384E" w:rsidRDefault="00AB59A5" w:rsidP="00AB59A5">
      <w:pPr>
        <w:rPr>
          <w:rFonts w:ascii="Arial" w:hAnsi="Arial" w:cs="Arial"/>
        </w:rPr>
      </w:pPr>
      <w:r w:rsidRPr="00FD384E">
        <w:rPr>
          <w:rFonts w:ascii="Arial" w:hAnsi="Arial" w:cs="Arial"/>
        </w:rPr>
        <w:t xml:space="preserve">The following section provides a more detailed analysis of survey feedback on learning and development issues. </w:t>
      </w:r>
    </w:p>
    <w:p w:rsidR="00AB59A5" w:rsidRPr="00FD384E" w:rsidRDefault="00AB59A5" w:rsidP="00AB59A5">
      <w:pPr>
        <w:rPr>
          <w:rFonts w:ascii="Arial" w:hAnsi="Arial" w:cs="Arial"/>
        </w:rPr>
      </w:pPr>
    </w:p>
    <w:p w:rsidR="00AB59A5" w:rsidRPr="005F22D6" w:rsidRDefault="005F22D6" w:rsidP="00AB59A5">
      <w:pPr>
        <w:rPr>
          <w:rFonts w:ascii="Arial" w:hAnsi="Arial" w:cs="Arial"/>
          <w:b/>
          <w:sz w:val="20"/>
          <w:szCs w:val="20"/>
        </w:rPr>
      </w:pPr>
      <w:proofErr w:type="gramStart"/>
      <w:r>
        <w:rPr>
          <w:rFonts w:ascii="Arial" w:hAnsi="Arial" w:cs="Arial"/>
          <w:b/>
          <w:sz w:val="20"/>
          <w:szCs w:val="20"/>
        </w:rPr>
        <w:t>Table 14.</w:t>
      </w:r>
      <w:proofErr w:type="gramEnd"/>
      <w:r>
        <w:rPr>
          <w:rFonts w:ascii="Arial" w:hAnsi="Arial" w:cs="Arial"/>
          <w:b/>
          <w:sz w:val="20"/>
          <w:szCs w:val="20"/>
        </w:rPr>
        <w:t xml:space="preserve">  </w:t>
      </w:r>
      <w:r w:rsidRPr="005F22D6">
        <w:rPr>
          <w:rFonts w:ascii="Arial" w:hAnsi="Arial" w:cs="Arial"/>
          <w:b/>
          <w:sz w:val="20"/>
          <w:szCs w:val="20"/>
        </w:rPr>
        <w:t xml:space="preserve"> Most frequent </w:t>
      </w:r>
      <w:r w:rsidR="00AB59A5" w:rsidRPr="005F22D6">
        <w:rPr>
          <w:rFonts w:ascii="Arial" w:hAnsi="Arial" w:cs="Arial"/>
          <w:b/>
          <w:sz w:val="20"/>
          <w:szCs w:val="20"/>
        </w:rPr>
        <w:t>learning and development issues</w:t>
      </w:r>
      <w:r w:rsidRPr="005F22D6">
        <w:rPr>
          <w:rFonts w:ascii="Arial" w:hAnsi="Arial" w:cs="Arial"/>
          <w:b/>
          <w:sz w:val="20"/>
          <w:szCs w:val="20"/>
        </w:rPr>
        <w:t xml:space="preserve"> </w:t>
      </w:r>
      <w:proofErr w:type="gramStart"/>
      <w:r w:rsidRPr="005F22D6">
        <w:rPr>
          <w:rFonts w:ascii="Arial" w:hAnsi="Arial" w:cs="Arial"/>
          <w:b/>
          <w:sz w:val="20"/>
          <w:szCs w:val="20"/>
        </w:rPr>
        <w:t>raised</w:t>
      </w:r>
      <w:proofErr w:type="gramEnd"/>
    </w:p>
    <w:tbl>
      <w:tblPr>
        <w:tblW w:w="5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0"/>
        <w:gridCol w:w="1250"/>
      </w:tblGrid>
      <w:tr w:rsidR="00AB59A5" w:rsidRPr="00FD384E">
        <w:trPr>
          <w:trHeight w:val="255"/>
        </w:trPr>
        <w:tc>
          <w:tcPr>
            <w:tcW w:w="4130" w:type="dxa"/>
            <w:shd w:val="clear" w:color="auto" w:fill="auto"/>
            <w:noWrap/>
            <w:vAlign w:val="bottom"/>
          </w:tcPr>
          <w:p w:rsidR="00AB59A5" w:rsidRPr="00FD384E" w:rsidRDefault="00AB59A5">
            <w:pPr>
              <w:rPr>
                <w:rFonts w:ascii="Arial" w:hAnsi="Arial" w:cs="Arial"/>
                <w:b/>
                <w:bCs/>
                <w:sz w:val="20"/>
                <w:szCs w:val="20"/>
              </w:rPr>
            </w:pPr>
            <w:r w:rsidRPr="00FD384E">
              <w:rPr>
                <w:rFonts w:ascii="Arial" w:hAnsi="Arial" w:cs="Arial"/>
                <w:b/>
                <w:bCs/>
                <w:sz w:val="20"/>
                <w:szCs w:val="20"/>
              </w:rPr>
              <w:t>KEY ISSUES / CONCERNS</w:t>
            </w:r>
          </w:p>
        </w:tc>
        <w:tc>
          <w:tcPr>
            <w:tcW w:w="1250" w:type="dxa"/>
            <w:shd w:val="clear" w:color="auto" w:fill="auto"/>
            <w:noWrap/>
            <w:vAlign w:val="bottom"/>
          </w:tcPr>
          <w:p w:rsidR="00AB59A5" w:rsidRPr="00FD384E" w:rsidRDefault="00AB59A5">
            <w:pPr>
              <w:rPr>
                <w:rFonts w:ascii="Arial" w:hAnsi="Arial" w:cs="Arial"/>
                <w:b/>
                <w:bCs/>
                <w:sz w:val="20"/>
                <w:szCs w:val="20"/>
              </w:rPr>
            </w:pPr>
            <w:r w:rsidRPr="00FD384E">
              <w:rPr>
                <w:rFonts w:ascii="Arial" w:hAnsi="Arial" w:cs="Arial"/>
                <w:b/>
                <w:bCs/>
                <w:sz w:val="20"/>
                <w:szCs w:val="20"/>
              </w:rPr>
              <w:t>Number of Comments</w:t>
            </w:r>
          </w:p>
        </w:tc>
      </w:tr>
      <w:tr w:rsidR="00CC7D8E" w:rsidRPr="00FD384E">
        <w:trPr>
          <w:trHeight w:val="255"/>
        </w:trPr>
        <w:tc>
          <w:tcPr>
            <w:tcW w:w="4130" w:type="dxa"/>
            <w:shd w:val="clear" w:color="auto" w:fill="auto"/>
            <w:noWrap/>
            <w:vAlign w:val="bottom"/>
          </w:tcPr>
          <w:p w:rsidR="00CC7D8E" w:rsidRPr="00FD384E" w:rsidRDefault="00CC7D8E" w:rsidP="00AB67EA">
            <w:pPr>
              <w:rPr>
                <w:rFonts w:ascii="Arial" w:hAnsi="Arial" w:cs="Arial"/>
                <w:sz w:val="20"/>
                <w:szCs w:val="20"/>
              </w:rPr>
            </w:pPr>
            <w:r w:rsidRPr="00FD384E">
              <w:rPr>
                <w:rFonts w:ascii="Arial" w:hAnsi="Arial" w:cs="Arial"/>
                <w:sz w:val="20"/>
                <w:szCs w:val="20"/>
              </w:rPr>
              <w:t>Training opportunities need to be fair including:</w:t>
            </w:r>
          </w:p>
        </w:tc>
        <w:tc>
          <w:tcPr>
            <w:tcW w:w="1250" w:type="dxa"/>
            <w:shd w:val="clear" w:color="auto" w:fill="auto"/>
            <w:noWrap/>
            <w:vAlign w:val="bottom"/>
          </w:tcPr>
          <w:p w:rsidR="00CC7D8E" w:rsidRPr="00FD384E" w:rsidRDefault="00CC7D8E" w:rsidP="00AB67EA">
            <w:pPr>
              <w:jc w:val="right"/>
              <w:rPr>
                <w:rFonts w:ascii="Arial" w:hAnsi="Arial" w:cs="Arial"/>
                <w:sz w:val="20"/>
                <w:szCs w:val="20"/>
              </w:rPr>
            </w:pPr>
            <w:r w:rsidRPr="00FD384E">
              <w:rPr>
                <w:rFonts w:ascii="Arial" w:hAnsi="Arial" w:cs="Arial"/>
                <w:sz w:val="20"/>
                <w:szCs w:val="20"/>
              </w:rPr>
              <w:t>59</w:t>
            </w:r>
          </w:p>
        </w:tc>
      </w:tr>
      <w:tr w:rsidR="00CC7D8E" w:rsidRPr="00FD384E">
        <w:trPr>
          <w:trHeight w:val="255"/>
        </w:trPr>
        <w:tc>
          <w:tcPr>
            <w:tcW w:w="4130" w:type="dxa"/>
            <w:shd w:val="clear" w:color="auto" w:fill="auto"/>
            <w:noWrap/>
            <w:vAlign w:val="bottom"/>
          </w:tcPr>
          <w:p w:rsidR="00CC7D8E" w:rsidRPr="00FD384E" w:rsidRDefault="00CC7D8E" w:rsidP="00AB67EA">
            <w:pPr>
              <w:rPr>
                <w:rFonts w:ascii="Arial" w:hAnsi="Arial" w:cs="Arial"/>
                <w:i/>
                <w:sz w:val="20"/>
                <w:szCs w:val="20"/>
              </w:rPr>
            </w:pPr>
            <w:r w:rsidRPr="00FD384E">
              <w:rPr>
                <w:rFonts w:ascii="Arial" w:hAnsi="Arial" w:cs="Arial"/>
                <w:i/>
                <w:sz w:val="20"/>
                <w:szCs w:val="20"/>
              </w:rPr>
              <w:t xml:space="preserve">       - more training in provinces</w:t>
            </w:r>
          </w:p>
        </w:tc>
        <w:tc>
          <w:tcPr>
            <w:tcW w:w="1250" w:type="dxa"/>
            <w:shd w:val="clear" w:color="auto" w:fill="auto"/>
            <w:noWrap/>
            <w:vAlign w:val="bottom"/>
          </w:tcPr>
          <w:p w:rsidR="00CC7D8E" w:rsidRPr="00FD384E" w:rsidRDefault="00CC7D8E" w:rsidP="00AB67EA">
            <w:pPr>
              <w:jc w:val="right"/>
              <w:rPr>
                <w:rFonts w:ascii="Arial" w:hAnsi="Arial" w:cs="Arial"/>
                <w:i/>
                <w:sz w:val="20"/>
                <w:szCs w:val="20"/>
              </w:rPr>
            </w:pPr>
            <w:r w:rsidRPr="00FD384E">
              <w:rPr>
                <w:rFonts w:ascii="Arial" w:hAnsi="Arial" w:cs="Arial"/>
                <w:i/>
                <w:sz w:val="20"/>
                <w:szCs w:val="20"/>
              </w:rPr>
              <w:t>28</w:t>
            </w:r>
          </w:p>
        </w:tc>
      </w:tr>
      <w:tr w:rsidR="00CC7D8E" w:rsidRPr="00FD384E">
        <w:trPr>
          <w:trHeight w:val="255"/>
        </w:trPr>
        <w:tc>
          <w:tcPr>
            <w:tcW w:w="4130" w:type="dxa"/>
            <w:shd w:val="clear" w:color="auto" w:fill="auto"/>
            <w:noWrap/>
            <w:vAlign w:val="bottom"/>
          </w:tcPr>
          <w:p w:rsidR="00CC7D8E" w:rsidRPr="00FD384E" w:rsidRDefault="00CC7D8E" w:rsidP="00AB67EA">
            <w:pPr>
              <w:rPr>
                <w:rFonts w:ascii="Arial" w:hAnsi="Arial" w:cs="Arial"/>
                <w:sz w:val="20"/>
                <w:szCs w:val="20"/>
              </w:rPr>
            </w:pPr>
            <w:r w:rsidRPr="00FD384E">
              <w:rPr>
                <w:rFonts w:ascii="Arial" w:hAnsi="Arial" w:cs="Arial"/>
                <w:sz w:val="20"/>
                <w:szCs w:val="20"/>
              </w:rPr>
              <w:t>Need more training</w:t>
            </w:r>
          </w:p>
        </w:tc>
        <w:tc>
          <w:tcPr>
            <w:tcW w:w="1250" w:type="dxa"/>
            <w:shd w:val="clear" w:color="auto" w:fill="auto"/>
            <w:noWrap/>
            <w:vAlign w:val="bottom"/>
          </w:tcPr>
          <w:p w:rsidR="00CC7D8E" w:rsidRPr="00FD384E" w:rsidRDefault="00CC7D8E" w:rsidP="00AB67EA">
            <w:pPr>
              <w:jc w:val="right"/>
              <w:rPr>
                <w:rFonts w:ascii="Arial" w:hAnsi="Arial" w:cs="Arial"/>
                <w:sz w:val="20"/>
                <w:szCs w:val="20"/>
              </w:rPr>
            </w:pPr>
            <w:r w:rsidRPr="00FD384E">
              <w:rPr>
                <w:rFonts w:ascii="Arial" w:hAnsi="Arial" w:cs="Arial"/>
                <w:sz w:val="20"/>
                <w:szCs w:val="20"/>
              </w:rPr>
              <w:t>57</w:t>
            </w:r>
          </w:p>
        </w:tc>
      </w:tr>
      <w:tr w:rsidR="00DE7032" w:rsidRPr="00FD384E">
        <w:trPr>
          <w:trHeight w:val="255"/>
        </w:trPr>
        <w:tc>
          <w:tcPr>
            <w:tcW w:w="4130" w:type="dxa"/>
            <w:shd w:val="clear" w:color="auto" w:fill="auto"/>
            <w:noWrap/>
            <w:vAlign w:val="bottom"/>
          </w:tcPr>
          <w:p w:rsidR="00DE7032" w:rsidRPr="00FD384E" w:rsidRDefault="00DE7032" w:rsidP="00AB67EA">
            <w:pPr>
              <w:rPr>
                <w:rFonts w:ascii="Arial" w:hAnsi="Arial" w:cs="Arial"/>
                <w:sz w:val="20"/>
                <w:szCs w:val="20"/>
              </w:rPr>
            </w:pPr>
            <w:r w:rsidRPr="00FD384E">
              <w:rPr>
                <w:rFonts w:ascii="Arial" w:hAnsi="Arial" w:cs="Arial"/>
                <w:sz w:val="20"/>
                <w:szCs w:val="20"/>
              </w:rPr>
              <w:t>Improved HRD support (eg. workforce planning, succession planning)</w:t>
            </w:r>
          </w:p>
        </w:tc>
        <w:tc>
          <w:tcPr>
            <w:tcW w:w="1250" w:type="dxa"/>
            <w:shd w:val="clear" w:color="auto" w:fill="auto"/>
            <w:noWrap/>
            <w:vAlign w:val="bottom"/>
          </w:tcPr>
          <w:p w:rsidR="00DE7032" w:rsidRPr="00FD384E" w:rsidRDefault="00DE7032" w:rsidP="00AB67EA">
            <w:pPr>
              <w:jc w:val="right"/>
              <w:rPr>
                <w:rFonts w:ascii="Arial" w:hAnsi="Arial" w:cs="Arial"/>
                <w:sz w:val="20"/>
                <w:szCs w:val="20"/>
              </w:rPr>
            </w:pPr>
            <w:r w:rsidRPr="00FD384E">
              <w:rPr>
                <w:rFonts w:ascii="Arial" w:hAnsi="Arial" w:cs="Arial"/>
                <w:sz w:val="20"/>
                <w:szCs w:val="20"/>
              </w:rPr>
              <w:t>41</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More on the job / in house training</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31</w:t>
            </w:r>
          </w:p>
        </w:tc>
      </w:tr>
      <w:tr w:rsidR="00AB59A5" w:rsidRPr="00FD384E">
        <w:trPr>
          <w:trHeight w:val="255"/>
        </w:trPr>
        <w:tc>
          <w:tcPr>
            <w:tcW w:w="4130" w:type="dxa"/>
            <w:shd w:val="clear" w:color="auto" w:fill="auto"/>
            <w:noWrap/>
            <w:vAlign w:val="bottom"/>
          </w:tcPr>
          <w:p w:rsidR="00AB59A5" w:rsidRPr="00FD384E" w:rsidRDefault="00DE7032">
            <w:pPr>
              <w:rPr>
                <w:rFonts w:ascii="Arial" w:hAnsi="Arial" w:cs="Arial"/>
                <w:sz w:val="20"/>
                <w:szCs w:val="20"/>
              </w:rPr>
            </w:pPr>
            <w:r w:rsidRPr="00FD384E">
              <w:rPr>
                <w:rFonts w:ascii="Arial" w:hAnsi="Arial" w:cs="Arial"/>
                <w:sz w:val="20"/>
                <w:szCs w:val="20"/>
              </w:rPr>
              <w:t xml:space="preserve">Training </w:t>
            </w:r>
            <w:r w:rsidR="00AB59A5" w:rsidRPr="00FD384E">
              <w:rPr>
                <w:rFonts w:ascii="Arial" w:hAnsi="Arial" w:cs="Arial"/>
                <w:sz w:val="20"/>
                <w:szCs w:val="20"/>
              </w:rPr>
              <w:t>needs assessment</w:t>
            </w:r>
            <w:r w:rsidR="00CC7D8E" w:rsidRPr="00FD384E">
              <w:rPr>
                <w:rFonts w:ascii="Arial" w:hAnsi="Arial" w:cs="Arial"/>
                <w:sz w:val="20"/>
                <w:szCs w:val="20"/>
              </w:rPr>
              <w:t>s</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29</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Specialised technical training</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23</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Overseas training</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22</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Attachments</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20</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More short term training courses</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16</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Budget</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9</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Mentoring</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9</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Refresher training</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8</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Better information on training</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8</w:t>
            </w:r>
          </w:p>
        </w:tc>
      </w:tr>
      <w:tr w:rsidR="00AB59A5" w:rsidRPr="00FD384E">
        <w:trPr>
          <w:trHeight w:val="255"/>
        </w:trPr>
        <w:tc>
          <w:tcPr>
            <w:tcW w:w="4130" w:type="dxa"/>
            <w:shd w:val="clear" w:color="auto" w:fill="auto"/>
            <w:noWrap/>
            <w:vAlign w:val="bottom"/>
          </w:tcPr>
          <w:p w:rsidR="00AB59A5" w:rsidRPr="00FD384E" w:rsidRDefault="00AB59A5">
            <w:pPr>
              <w:rPr>
                <w:rFonts w:ascii="Arial" w:hAnsi="Arial" w:cs="Arial"/>
                <w:sz w:val="20"/>
                <w:szCs w:val="20"/>
              </w:rPr>
            </w:pPr>
            <w:r w:rsidRPr="00FD384E">
              <w:rPr>
                <w:rFonts w:ascii="Arial" w:hAnsi="Arial" w:cs="Arial"/>
                <w:sz w:val="20"/>
                <w:szCs w:val="20"/>
              </w:rPr>
              <w:t>In-country training</w:t>
            </w:r>
          </w:p>
        </w:tc>
        <w:tc>
          <w:tcPr>
            <w:tcW w:w="1250" w:type="dxa"/>
            <w:shd w:val="clear" w:color="auto" w:fill="auto"/>
            <w:noWrap/>
            <w:vAlign w:val="bottom"/>
          </w:tcPr>
          <w:p w:rsidR="00AB59A5" w:rsidRPr="00FD384E" w:rsidRDefault="00AB59A5">
            <w:pPr>
              <w:jc w:val="right"/>
              <w:rPr>
                <w:rFonts w:ascii="Arial" w:hAnsi="Arial" w:cs="Arial"/>
                <w:sz w:val="20"/>
                <w:szCs w:val="20"/>
              </w:rPr>
            </w:pPr>
            <w:r w:rsidRPr="00FD384E">
              <w:rPr>
                <w:rFonts w:ascii="Arial" w:hAnsi="Arial" w:cs="Arial"/>
                <w:sz w:val="20"/>
                <w:szCs w:val="20"/>
              </w:rPr>
              <w:t>6</w:t>
            </w:r>
          </w:p>
        </w:tc>
      </w:tr>
    </w:tbl>
    <w:p w:rsidR="004903EF" w:rsidRPr="00FD384E" w:rsidRDefault="004903EF" w:rsidP="003465EF">
      <w:pPr>
        <w:rPr>
          <w:rFonts w:ascii="Arial" w:hAnsi="Arial" w:cs="Arial"/>
          <w:sz w:val="32"/>
          <w:szCs w:val="32"/>
        </w:rPr>
      </w:pPr>
    </w:p>
    <w:p w:rsidR="00A271B0" w:rsidRPr="00FD384E" w:rsidRDefault="00A271B0" w:rsidP="003465EF">
      <w:pPr>
        <w:rPr>
          <w:rFonts w:ascii="Arial" w:hAnsi="Arial" w:cs="Arial"/>
          <w:sz w:val="32"/>
          <w:szCs w:val="32"/>
        </w:rPr>
      </w:pPr>
    </w:p>
    <w:p w:rsidR="00CC7D8E" w:rsidRPr="00FD384E" w:rsidRDefault="00CC7D8E" w:rsidP="003465EF">
      <w:pPr>
        <w:rPr>
          <w:rFonts w:ascii="Arial" w:hAnsi="Arial" w:cs="Arial"/>
          <w:b/>
        </w:rPr>
      </w:pPr>
      <w:r w:rsidRPr="00FD384E">
        <w:rPr>
          <w:rFonts w:ascii="Arial" w:hAnsi="Arial" w:cs="Arial"/>
          <w:b/>
        </w:rPr>
        <w:t>1.  We want more training</w:t>
      </w:r>
    </w:p>
    <w:p w:rsidR="00232255" w:rsidRPr="00FD384E" w:rsidRDefault="00232255" w:rsidP="003465EF">
      <w:pPr>
        <w:rPr>
          <w:rFonts w:ascii="Arial" w:hAnsi="Arial" w:cs="Arial"/>
        </w:rPr>
      </w:pPr>
    </w:p>
    <w:p w:rsidR="004903EF" w:rsidRPr="00FD384E" w:rsidRDefault="00CC7D8E" w:rsidP="003465EF">
      <w:pPr>
        <w:rPr>
          <w:rFonts w:ascii="Arial" w:hAnsi="Arial" w:cs="Arial"/>
        </w:rPr>
      </w:pPr>
      <w:r w:rsidRPr="00FD384E">
        <w:rPr>
          <w:rFonts w:ascii="Arial" w:hAnsi="Arial" w:cs="Arial"/>
        </w:rPr>
        <w:t xml:space="preserve">Respondents consistently identified </w:t>
      </w:r>
      <w:r w:rsidR="00BC4954" w:rsidRPr="00FD384E">
        <w:rPr>
          <w:rFonts w:ascii="Arial" w:hAnsi="Arial" w:cs="Arial"/>
        </w:rPr>
        <w:t xml:space="preserve">the need for more </w:t>
      </w:r>
      <w:r w:rsidRPr="00FD384E">
        <w:rPr>
          <w:rFonts w:ascii="Arial" w:hAnsi="Arial" w:cs="Arial"/>
        </w:rPr>
        <w:t xml:space="preserve">training as one of the most important issues.  </w:t>
      </w:r>
      <w:r w:rsidR="00232255" w:rsidRPr="00FD384E">
        <w:rPr>
          <w:rFonts w:ascii="Arial" w:hAnsi="Arial" w:cs="Arial"/>
        </w:rPr>
        <w:t xml:space="preserve">There were mixed views of the types of training that should </w:t>
      </w:r>
      <w:r w:rsidR="000C52E3" w:rsidRPr="00FD384E">
        <w:rPr>
          <w:rFonts w:ascii="Arial" w:hAnsi="Arial" w:cs="Arial"/>
        </w:rPr>
        <w:t>be offered.  The most frequent</w:t>
      </w:r>
      <w:r w:rsidR="00232255" w:rsidRPr="00FD384E">
        <w:rPr>
          <w:rFonts w:ascii="Arial" w:hAnsi="Arial" w:cs="Arial"/>
        </w:rPr>
        <w:t xml:space="preserve"> request was for more in-house and on the job</w:t>
      </w:r>
      <w:r w:rsidR="00465EAD" w:rsidRPr="00FD384E">
        <w:rPr>
          <w:rFonts w:ascii="Arial" w:hAnsi="Arial" w:cs="Arial"/>
        </w:rPr>
        <w:t xml:space="preserve"> training, followed by specialis</w:t>
      </w:r>
      <w:r w:rsidR="00232255" w:rsidRPr="00FD384E">
        <w:rPr>
          <w:rFonts w:ascii="Arial" w:hAnsi="Arial" w:cs="Arial"/>
        </w:rPr>
        <w:t>ed technical training, ov</w:t>
      </w:r>
      <w:r w:rsidR="000C52E3" w:rsidRPr="00FD384E">
        <w:rPr>
          <w:rFonts w:ascii="Arial" w:hAnsi="Arial" w:cs="Arial"/>
        </w:rPr>
        <w:t>erseas training, attachments,</w:t>
      </w:r>
      <w:r w:rsidR="00232255" w:rsidRPr="00FD384E">
        <w:rPr>
          <w:rFonts w:ascii="Arial" w:hAnsi="Arial" w:cs="Arial"/>
        </w:rPr>
        <w:t xml:space="preserve"> </w:t>
      </w:r>
      <w:proofErr w:type="gramStart"/>
      <w:r w:rsidR="00232255" w:rsidRPr="00FD384E">
        <w:rPr>
          <w:rFonts w:ascii="Arial" w:hAnsi="Arial" w:cs="Arial"/>
        </w:rPr>
        <w:t>short</w:t>
      </w:r>
      <w:proofErr w:type="gramEnd"/>
      <w:r w:rsidR="000C52E3" w:rsidRPr="00FD384E">
        <w:rPr>
          <w:rFonts w:ascii="Arial" w:hAnsi="Arial" w:cs="Arial"/>
        </w:rPr>
        <w:t xml:space="preserve"> </w:t>
      </w:r>
      <w:r w:rsidR="00465EAD" w:rsidRPr="00FD384E">
        <w:rPr>
          <w:rFonts w:ascii="Arial" w:hAnsi="Arial" w:cs="Arial"/>
        </w:rPr>
        <w:t xml:space="preserve">term </w:t>
      </w:r>
      <w:r w:rsidR="000C52E3" w:rsidRPr="00FD384E">
        <w:rPr>
          <w:rFonts w:ascii="Arial" w:hAnsi="Arial" w:cs="Arial"/>
        </w:rPr>
        <w:t>training</w:t>
      </w:r>
      <w:r w:rsidR="00232255" w:rsidRPr="00FD384E">
        <w:rPr>
          <w:rFonts w:ascii="Arial" w:hAnsi="Arial" w:cs="Arial"/>
        </w:rPr>
        <w:t xml:space="preserve"> </w:t>
      </w:r>
      <w:r w:rsidR="00465EAD" w:rsidRPr="00FD384E">
        <w:rPr>
          <w:rFonts w:ascii="Arial" w:hAnsi="Arial" w:cs="Arial"/>
        </w:rPr>
        <w:t xml:space="preserve">courses </w:t>
      </w:r>
      <w:r w:rsidR="000C52E3" w:rsidRPr="00FD384E">
        <w:rPr>
          <w:rFonts w:ascii="Arial" w:hAnsi="Arial" w:cs="Arial"/>
        </w:rPr>
        <w:t>and mentoring.</w:t>
      </w:r>
    </w:p>
    <w:p w:rsidR="00D348CC" w:rsidRPr="00FD384E" w:rsidRDefault="00D348CC" w:rsidP="003465EF">
      <w:pPr>
        <w:rPr>
          <w:rFonts w:ascii="Arial" w:hAnsi="Arial" w:cs="Arial"/>
          <w:sz w:val="32"/>
          <w:szCs w:val="32"/>
        </w:rPr>
      </w:pPr>
    </w:p>
    <w:p w:rsidR="00F44D1C" w:rsidRPr="00FD384E" w:rsidRDefault="00452E2F" w:rsidP="00F44D1C">
      <w:pPr>
        <w:ind w:left="720"/>
        <w:rPr>
          <w:rFonts w:ascii="Arial" w:hAnsi="Arial" w:cs="Arial"/>
          <w:i/>
          <w:sz w:val="20"/>
          <w:szCs w:val="20"/>
        </w:rPr>
      </w:pPr>
      <w:r w:rsidRPr="00FD384E">
        <w:rPr>
          <w:rFonts w:ascii="Arial" w:hAnsi="Arial" w:cs="Arial"/>
          <w:i/>
          <w:sz w:val="20"/>
          <w:szCs w:val="20"/>
        </w:rPr>
        <w:t>“</w:t>
      </w:r>
      <w:r w:rsidR="00F44D1C" w:rsidRPr="00FD384E">
        <w:rPr>
          <w:rFonts w:ascii="Arial" w:hAnsi="Arial" w:cs="Arial"/>
          <w:i/>
          <w:sz w:val="20"/>
          <w:szCs w:val="20"/>
        </w:rPr>
        <w:t xml:space="preserve">It would be definitively cheaper to run training courses in-country and then </w:t>
      </w:r>
      <w:r w:rsidR="00537FD5" w:rsidRPr="00FD384E">
        <w:rPr>
          <w:rFonts w:ascii="Arial" w:hAnsi="Arial" w:cs="Arial"/>
          <w:i/>
          <w:sz w:val="20"/>
          <w:szCs w:val="20"/>
        </w:rPr>
        <w:t>tailor-made</w:t>
      </w:r>
      <w:r w:rsidR="00F44D1C" w:rsidRPr="00FD384E">
        <w:rPr>
          <w:rFonts w:ascii="Arial" w:hAnsi="Arial" w:cs="Arial"/>
          <w:i/>
          <w:sz w:val="20"/>
          <w:szCs w:val="20"/>
        </w:rPr>
        <w:t xml:space="preserve"> some study tours to offer opportunity to participants to maximise their learning by comparing with what others in the same fields of work are </w:t>
      </w:r>
      <w:proofErr w:type="gramStart"/>
      <w:r w:rsidR="00F44D1C" w:rsidRPr="00FD384E">
        <w:rPr>
          <w:rFonts w:ascii="Arial" w:hAnsi="Arial" w:cs="Arial"/>
          <w:i/>
          <w:sz w:val="20"/>
          <w:szCs w:val="20"/>
        </w:rPr>
        <w:t>doing !”</w:t>
      </w:r>
      <w:proofErr w:type="gramEnd"/>
      <w:r w:rsidR="00F44D1C" w:rsidRPr="00FD384E">
        <w:rPr>
          <w:rFonts w:ascii="Arial" w:hAnsi="Arial" w:cs="Arial"/>
          <w:i/>
          <w:sz w:val="20"/>
          <w:szCs w:val="20"/>
        </w:rPr>
        <w:t xml:space="preserve"> (R76)</w:t>
      </w:r>
    </w:p>
    <w:p w:rsidR="00F44D1C" w:rsidRPr="00FD384E" w:rsidRDefault="00F44D1C" w:rsidP="00F44D1C">
      <w:pPr>
        <w:ind w:left="720"/>
        <w:rPr>
          <w:rFonts w:ascii="Arial" w:hAnsi="Arial" w:cs="Arial"/>
          <w:i/>
          <w:sz w:val="20"/>
          <w:szCs w:val="20"/>
        </w:rPr>
      </w:pPr>
    </w:p>
    <w:p w:rsidR="00F44D1C" w:rsidRPr="00FD384E" w:rsidRDefault="00F44D1C" w:rsidP="00F44D1C">
      <w:pPr>
        <w:ind w:left="720"/>
        <w:rPr>
          <w:rFonts w:ascii="Arial" w:hAnsi="Arial" w:cs="Arial"/>
          <w:i/>
          <w:sz w:val="20"/>
          <w:szCs w:val="20"/>
        </w:rPr>
      </w:pPr>
      <w:r w:rsidRPr="00FD384E">
        <w:rPr>
          <w:rFonts w:ascii="Arial" w:hAnsi="Arial" w:cs="Arial"/>
          <w:i/>
          <w:sz w:val="20"/>
          <w:szCs w:val="20"/>
        </w:rPr>
        <w:t xml:space="preserve">“If only the office can organise more </w:t>
      </w:r>
      <w:r w:rsidR="00537FD5" w:rsidRPr="00FD384E">
        <w:rPr>
          <w:rFonts w:ascii="Arial" w:hAnsi="Arial" w:cs="Arial"/>
          <w:i/>
          <w:sz w:val="20"/>
          <w:szCs w:val="20"/>
        </w:rPr>
        <w:t>in-house</w:t>
      </w:r>
      <w:r w:rsidRPr="00FD384E">
        <w:rPr>
          <w:rFonts w:ascii="Arial" w:hAnsi="Arial" w:cs="Arial"/>
          <w:i/>
          <w:sz w:val="20"/>
          <w:szCs w:val="20"/>
        </w:rPr>
        <w:t xml:space="preserve"> training were all staff could attend to help improve their skills and other important thing is for all the senior staff to transfer skills to the junior staff” (R99)</w:t>
      </w:r>
    </w:p>
    <w:p w:rsidR="00F44D1C" w:rsidRPr="00FD384E" w:rsidRDefault="00F44D1C" w:rsidP="00F44D1C">
      <w:pPr>
        <w:rPr>
          <w:rFonts w:ascii="Arial" w:hAnsi="Arial" w:cs="Arial"/>
          <w:i/>
          <w:sz w:val="20"/>
          <w:szCs w:val="20"/>
        </w:rPr>
      </w:pPr>
    </w:p>
    <w:p w:rsidR="00F44D1C" w:rsidRPr="00FD384E" w:rsidRDefault="00F44D1C" w:rsidP="003465EF">
      <w:pPr>
        <w:rPr>
          <w:rFonts w:ascii="Arial" w:hAnsi="Arial" w:cs="Arial"/>
          <w:sz w:val="32"/>
          <w:szCs w:val="32"/>
        </w:rPr>
      </w:pPr>
    </w:p>
    <w:p w:rsidR="00CC7D8E" w:rsidRPr="00FD384E" w:rsidRDefault="00CC7D8E" w:rsidP="00CC7D8E">
      <w:pPr>
        <w:rPr>
          <w:rFonts w:ascii="Arial" w:hAnsi="Arial" w:cs="Arial"/>
          <w:b/>
        </w:rPr>
      </w:pPr>
      <w:r w:rsidRPr="00FD384E">
        <w:rPr>
          <w:rFonts w:ascii="Arial" w:hAnsi="Arial" w:cs="Arial"/>
          <w:b/>
        </w:rPr>
        <w:t xml:space="preserve">2.  </w:t>
      </w:r>
      <w:r w:rsidR="00BC4954" w:rsidRPr="00FD384E">
        <w:rPr>
          <w:rFonts w:ascii="Arial" w:hAnsi="Arial" w:cs="Arial"/>
          <w:b/>
        </w:rPr>
        <w:t>We want t</w:t>
      </w:r>
      <w:r w:rsidR="000C52E3" w:rsidRPr="00FD384E">
        <w:rPr>
          <w:rFonts w:ascii="Arial" w:hAnsi="Arial" w:cs="Arial"/>
          <w:b/>
        </w:rPr>
        <w:t>raining opportunities</w:t>
      </w:r>
      <w:r w:rsidRPr="00FD384E">
        <w:rPr>
          <w:rFonts w:ascii="Arial" w:hAnsi="Arial" w:cs="Arial"/>
          <w:b/>
        </w:rPr>
        <w:t xml:space="preserve"> to be fair </w:t>
      </w:r>
    </w:p>
    <w:p w:rsidR="00CC7D8E" w:rsidRPr="00FD384E" w:rsidRDefault="00CC7D8E" w:rsidP="00CC7D8E">
      <w:pPr>
        <w:rPr>
          <w:rFonts w:ascii="Arial" w:hAnsi="Arial" w:cs="Arial"/>
          <w:b/>
          <w:sz w:val="32"/>
          <w:szCs w:val="32"/>
        </w:rPr>
      </w:pPr>
    </w:p>
    <w:p w:rsidR="0082405B" w:rsidRPr="00FD384E" w:rsidRDefault="000C52E3" w:rsidP="00CC7D8E">
      <w:pPr>
        <w:rPr>
          <w:rFonts w:ascii="Arial" w:hAnsi="Arial" w:cs="Arial"/>
        </w:rPr>
      </w:pPr>
      <w:r w:rsidRPr="00FD384E">
        <w:rPr>
          <w:rFonts w:ascii="Arial" w:hAnsi="Arial" w:cs="Arial"/>
        </w:rPr>
        <w:t xml:space="preserve">A significant issue raised by </w:t>
      </w:r>
      <w:r w:rsidR="0082405B" w:rsidRPr="00FD384E">
        <w:rPr>
          <w:rFonts w:ascii="Arial" w:hAnsi="Arial" w:cs="Arial"/>
        </w:rPr>
        <w:t>many respondents was the need for training opportunities to be fair</w:t>
      </w:r>
      <w:r w:rsidR="00BC4954" w:rsidRPr="00FD384E">
        <w:rPr>
          <w:rFonts w:ascii="Arial" w:hAnsi="Arial" w:cs="Arial"/>
        </w:rPr>
        <w:t xml:space="preserve">.  </w:t>
      </w:r>
      <w:r w:rsidR="00452E2F" w:rsidRPr="00FD384E">
        <w:rPr>
          <w:rFonts w:ascii="Arial" w:hAnsi="Arial" w:cs="Arial"/>
        </w:rPr>
        <w:t>The most frequently identified c</w:t>
      </w:r>
      <w:r w:rsidR="00F44D1C" w:rsidRPr="00FD384E">
        <w:rPr>
          <w:rFonts w:ascii="Arial" w:hAnsi="Arial" w:cs="Arial"/>
        </w:rPr>
        <w:t>oncerns</w:t>
      </w:r>
      <w:r w:rsidR="00452E2F" w:rsidRPr="00FD384E">
        <w:rPr>
          <w:rFonts w:ascii="Arial" w:hAnsi="Arial" w:cs="Arial"/>
        </w:rPr>
        <w:t xml:space="preserve"> were for </w:t>
      </w:r>
      <w:r w:rsidR="0082405B" w:rsidRPr="00FD384E">
        <w:rPr>
          <w:rFonts w:ascii="Arial" w:hAnsi="Arial" w:cs="Arial"/>
        </w:rPr>
        <w:t>training to be provided at all levels (</w:t>
      </w:r>
      <w:r w:rsidRPr="00FD384E">
        <w:rPr>
          <w:rFonts w:ascii="Arial" w:hAnsi="Arial" w:cs="Arial"/>
        </w:rPr>
        <w:t xml:space="preserve">and </w:t>
      </w:r>
      <w:r w:rsidR="00452E2F" w:rsidRPr="00FD384E">
        <w:rPr>
          <w:rFonts w:ascii="Arial" w:hAnsi="Arial" w:cs="Arial"/>
        </w:rPr>
        <w:t>not just managers) and for</w:t>
      </w:r>
      <w:r w:rsidR="0082405B" w:rsidRPr="00FD384E">
        <w:rPr>
          <w:rFonts w:ascii="Arial" w:hAnsi="Arial" w:cs="Arial"/>
        </w:rPr>
        <w:t xml:space="preserve"> more training </w:t>
      </w:r>
      <w:r w:rsidR="00213942" w:rsidRPr="00FD384E">
        <w:rPr>
          <w:rFonts w:ascii="Arial" w:hAnsi="Arial" w:cs="Arial"/>
        </w:rPr>
        <w:t xml:space="preserve">to be </w:t>
      </w:r>
      <w:r w:rsidR="00213942" w:rsidRPr="00FD384E">
        <w:rPr>
          <w:rFonts w:ascii="Arial" w:hAnsi="Arial" w:cs="Arial"/>
        </w:rPr>
        <w:lastRenderedPageBreak/>
        <w:t xml:space="preserve">provided </w:t>
      </w:r>
      <w:r w:rsidRPr="00FD384E">
        <w:rPr>
          <w:rFonts w:ascii="Arial" w:hAnsi="Arial" w:cs="Arial"/>
        </w:rPr>
        <w:t>in provincial areas</w:t>
      </w:r>
      <w:r w:rsidR="00452E2F" w:rsidRPr="00FD384E">
        <w:rPr>
          <w:rFonts w:ascii="Arial" w:hAnsi="Arial" w:cs="Arial"/>
        </w:rPr>
        <w:t xml:space="preserve">.  Contracted officers also </w:t>
      </w:r>
      <w:r w:rsidR="00213942" w:rsidRPr="00FD384E">
        <w:rPr>
          <w:rFonts w:ascii="Arial" w:hAnsi="Arial" w:cs="Arial"/>
        </w:rPr>
        <w:t xml:space="preserve">felt they were disadvantaged in terms of access to </w:t>
      </w:r>
      <w:r w:rsidR="00452E2F" w:rsidRPr="00FD384E">
        <w:rPr>
          <w:rFonts w:ascii="Arial" w:hAnsi="Arial" w:cs="Arial"/>
        </w:rPr>
        <w:t>training opportunities.</w:t>
      </w:r>
    </w:p>
    <w:p w:rsidR="00213942" w:rsidRPr="00FD384E" w:rsidRDefault="00213942" w:rsidP="00CC7D8E">
      <w:pPr>
        <w:rPr>
          <w:rFonts w:ascii="Arial" w:hAnsi="Arial" w:cs="Arial"/>
        </w:rPr>
      </w:pPr>
    </w:p>
    <w:p w:rsidR="00213942" w:rsidRPr="00FD384E" w:rsidRDefault="00213942" w:rsidP="00213942">
      <w:pPr>
        <w:rPr>
          <w:rFonts w:ascii="Arial" w:hAnsi="Arial" w:cs="Arial"/>
        </w:rPr>
      </w:pPr>
      <w:r w:rsidRPr="00FD384E">
        <w:rPr>
          <w:rFonts w:ascii="Arial" w:hAnsi="Arial" w:cs="Arial"/>
        </w:rPr>
        <w:t>More detailed analysis of the data supports these concerns, revealing that amongst respondents, senior officers and managers tend to enjoy more training opportunitie</w:t>
      </w:r>
      <w:r w:rsidR="005142D7" w:rsidRPr="00FD384E">
        <w:rPr>
          <w:rFonts w:ascii="Arial" w:hAnsi="Arial" w:cs="Arial"/>
        </w:rPr>
        <w:t>s than juni</w:t>
      </w:r>
      <w:r w:rsidR="00536452" w:rsidRPr="00FD384E">
        <w:rPr>
          <w:rFonts w:ascii="Arial" w:hAnsi="Arial" w:cs="Arial"/>
        </w:rPr>
        <w:t>o</w:t>
      </w:r>
      <w:r w:rsidR="00470452" w:rsidRPr="00FD384E">
        <w:rPr>
          <w:rFonts w:ascii="Arial" w:hAnsi="Arial" w:cs="Arial"/>
        </w:rPr>
        <w:t>r officers.  Respondents from other provincial areas were also less likely to have undertaken any training than tho</w:t>
      </w:r>
      <w:r w:rsidR="00DA2292">
        <w:rPr>
          <w:rFonts w:ascii="Arial" w:hAnsi="Arial" w:cs="Arial"/>
        </w:rPr>
        <w:t>se in Port Vila (refer to Table</w:t>
      </w:r>
      <w:r w:rsidR="0075154F">
        <w:rPr>
          <w:rFonts w:ascii="Arial" w:hAnsi="Arial" w:cs="Arial"/>
        </w:rPr>
        <w:t>s 15 and 16</w:t>
      </w:r>
      <w:r w:rsidR="00470452" w:rsidRPr="00FD384E">
        <w:rPr>
          <w:rFonts w:ascii="Arial" w:hAnsi="Arial" w:cs="Arial"/>
        </w:rPr>
        <w:t>).</w:t>
      </w:r>
    </w:p>
    <w:p w:rsidR="00BC4954" w:rsidRDefault="00BC4954" w:rsidP="00BC4954">
      <w:pPr>
        <w:rPr>
          <w:rFonts w:ascii="Arial" w:hAnsi="Arial" w:cs="Arial"/>
          <w:b/>
          <w:sz w:val="32"/>
          <w:szCs w:val="32"/>
        </w:rPr>
      </w:pPr>
    </w:p>
    <w:p w:rsidR="00DA2292" w:rsidRPr="00FD384E" w:rsidRDefault="00DA2292" w:rsidP="00DA2292">
      <w:pPr>
        <w:ind w:left="720"/>
        <w:rPr>
          <w:rFonts w:ascii="Arial" w:hAnsi="Arial" w:cs="Arial"/>
          <w:sz w:val="20"/>
          <w:szCs w:val="20"/>
        </w:rPr>
      </w:pPr>
      <w:r w:rsidRPr="00FD384E">
        <w:rPr>
          <w:rFonts w:ascii="Arial" w:hAnsi="Arial" w:cs="Arial"/>
          <w:sz w:val="20"/>
          <w:szCs w:val="20"/>
        </w:rPr>
        <w:t xml:space="preserve">“Allocate trainings opportunities to all staffs equally. </w:t>
      </w:r>
      <w:proofErr w:type="gramStart"/>
      <w:r w:rsidRPr="00FD384E">
        <w:rPr>
          <w:rFonts w:ascii="Arial" w:hAnsi="Arial" w:cs="Arial"/>
          <w:sz w:val="20"/>
          <w:szCs w:val="20"/>
        </w:rPr>
        <w:t>Not only senior officers or those with degrees etc.</w:t>
      </w:r>
      <w:proofErr w:type="gramEnd"/>
      <w:r w:rsidRPr="00FD384E">
        <w:rPr>
          <w:rFonts w:ascii="Arial" w:hAnsi="Arial" w:cs="Arial"/>
          <w:sz w:val="20"/>
          <w:szCs w:val="20"/>
        </w:rPr>
        <w:t xml:space="preserve"> At least give some opportunities for the ones below to have access to such trainings to boost their morals</w:t>
      </w:r>
      <w:proofErr w:type="gramStart"/>
      <w:r w:rsidRPr="00FD384E">
        <w:rPr>
          <w:rFonts w:ascii="Arial" w:hAnsi="Arial" w:cs="Arial"/>
          <w:sz w:val="20"/>
          <w:szCs w:val="20"/>
        </w:rPr>
        <w:t>..</w:t>
      </w:r>
      <w:proofErr w:type="gramEnd"/>
      <w:r w:rsidRPr="00FD384E">
        <w:rPr>
          <w:rFonts w:ascii="Arial" w:hAnsi="Arial" w:cs="Arial"/>
          <w:sz w:val="20"/>
          <w:szCs w:val="20"/>
        </w:rPr>
        <w:t xml:space="preserve"> </w:t>
      </w:r>
      <w:proofErr w:type="gramStart"/>
      <w:r w:rsidRPr="00FD384E">
        <w:rPr>
          <w:rFonts w:ascii="Arial" w:hAnsi="Arial" w:cs="Arial"/>
          <w:sz w:val="20"/>
          <w:szCs w:val="20"/>
        </w:rPr>
        <w:t>etc</w:t>
      </w:r>
      <w:proofErr w:type="gramEnd"/>
      <w:r w:rsidRPr="00FD384E">
        <w:rPr>
          <w:rFonts w:ascii="Arial" w:hAnsi="Arial" w:cs="Arial"/>
          <w:sz w:val="20"/>
          <w:szCs w:val="20"/>
        </w:rPr>
        <w:t>” (R22)</w:t>
      </w:r>
    </w:p>
    <w:p w:rsidR="00DA2292" w:rsidRPr="00FD384E" w:rsidRDefault="00DA2292" w:rsidP="00DA2292">
      <w:pPr>
        <w:ind w:left="720"/>
        <w:rPr>
          <w:rFonts w:ascii="Arial" w:hAnsi="Arial" w:cs="Arial"/>
          <w:sz w:val="20"/>
          <w:szCs w:val="20"/>
        </w:rPr>
      </w:pPr>
    </w:p>
    <w:p w:rsidR="00DA2292" w:rsidRPr="00FD384E" w:rsidRDefault="00DA2292" w:rsidP="00DA2292">
      <w:pPr>
        <w:ind w:left="720"/>
        <w:rPr>
          <w:rFonts w:ascii="Arial" w:hAnsi="Arial" w:cs="Arial"/>
          <w:i/>
          <w:sz w:val="20"/>
          <w:szCs w:val="20"/>
        </w:rPr>
      </w:pPr>
      <w:proofErr w:type="gramStart"/>
      <w:r w:rsidRPr="00FD384E">
        <w:rPr>
          <w:rFonts w:ascii="Arial" w:hAnsi="Arial" w:cs="Arial"/>
          <w:i/>
          <w:sz w:val="20"/>
          <w:szCs w:val="20"/>
        </w:rPr>
        <w:t>“Plante officers i karemaot work long field mo long ol offices under their Director, Managers or Supervisors.</w:t>
      </w:r>
      <w:proofErr w:type="gramEnd"/>
      <w:r w:rsidRPr="00FD384E">
        <w:rPr>
          <w:rFonts w:ascii="Arial" w:hAnsi="Arial" w:cs="Arial"/>
          <w:i/>
          <w:sz w:val="20"/>
          <w:szCs w:val="20"/>
        </w:rPr>
        <w:t xml:space="preserve"> Taem i gat trainning need then ol officers i no save attendem but ol Senior Managers now i save go long training.” (R239)</w:t>
      </w:r>
    </w:p>
    <w:p w:rsidR="00DA2292" w:rsidRPr="00FD384E" w:rsidRDefault="00DA2292" w:rsidP="00DA2292">
      <w:pPr>
        <w:ind w:left="720"/>
        <w:rPr>
          <w:rFonts w:ascii="Arial" w:hAnsi="Arial" w:cs="Arial"/>
          <w:i/>
          <w:sz w:val="20"/>
          <w:szCs w:val="20"/>
        </w:rPr>
      </w:pPr>
    </w:p>
    <w:p w:rsidR="00DA2292" w:rsidRPr="00FD384E" w:rsidRDefault="00DA2292" w:rsidP="00DA2292">
      <w:pPr>
        <w:ind w:left="720"/>
        <w:rPr>
          <w:rFonts w:ascii="Arial" w:hAnsi="Arial" w:cs="Arial"/>
          <w:i/>
          <w:sz w:val="20"/>
          <w:szCs w:val="20"/>
        </w:rPr>
      </w:pPr>
      <w:r w:rsidRPr="00FD384E">
        <w:rPr>
          <w:rFonts w:ascii="Arial" w:hAnsi="Arial" w:cs="Arial"/>
          <w:i/>
          <w:sz w:val="20"/>
          <w:szCs w:val="20"/>
        </w:rPr>
        <w:t>“Learning and development could be improved if opportunities for attendance of trainnings is done fairly and not given to the same person every time.” (R460)</w:t>
      </w:r>
    </w:p>
    <w:p w:rsidR="00DA2292" w:rsidRPr="00FD384E" w:rsidRDefault="00DA2292" w:rsidP="00DA2292">
      <w:pPr>
        <w:ind w:left="720"/>
        <w:rPr>
          <w:rFonts w:ascii="Arial" w:hAnsi="Arial" w:cs="Arial"/>
          <w:i/>
          <w:sz w:val="20"/>
          <w:szCs w:val="20"/>
        </w:rPr>
      </w:pPr>
    </w:p>
    <w:p w:rsidR="00DA2292" w:rsidRPr="00FD384E" w:rsidRDefault="00DA2292" w:rsidP="00DA2292">
      <w:pPr>
        <w:ind w:left="720"/>
        <w:rPr>
          <w:rFonts w:ascii="Arial" w:hAnsi="Arial" w:cs="Arial"/>
          <w:i/>
          <w:sz w:val="20"/>
          <w:szCs w:val="20"/>
        </w:rPr>
      </w:pPr>
      <w:r w:rsidRPr="00FD384E">
        <w:rPr>
          <w:rFonts w:ascii="Arial" w:hAnsi="Arial" w:cs="Arial"/>
          <w:i/>
          <w:sz w:val="20"/>
          <w:szCs w:val="20"/>
        </w:rPr>
        <w:t>“To provide more opportunities to younger officer in order for them to develop and learn more and new skills and ideas in order for them to feel confident to carry out certain responsibilities given to them” (R519)</w:t>
      </w:r>
    </w:p>
    <w:p w:rsidR="00DA2292" w:rsidRPr="00FD384E" w:rsidRDefault="00DA2292" w:rsidP="00DA2292">
      <w:pPr>
        <w:ind w:left="720"/>
        <w:rPr>
          <w:rFonts w:ascii="Arial" w:hAnsi="Arial" w:cs="Arial"/>
          <w:i/>
          <w:sz w:val="20"/>
          <w:szCs w:val="20"/>
        </w:rPr>
      </w:pPr>
    </w:p>
    <w:p w:rsidR="00DA2292" w:rsidRPr="00FD384E" w:rsidRDefault="00DA2292" w:rsidP="00DA2292">
      <w:pPr>
        <w:ind w:left="720"/>
        <w:rPr>
          <w:rFonts w:ascii="Arial" w:hAnsi="Arial" w:cs="Arial"/>
          <w:i/>
          <w:sz w:val="20"/>
          <w:szCs w:val="20"/>
        </w:rPr>
      </w:pPr>
      <w:r w:rsidRPr="00FD384E">
        <w:rPr>
          <w:rFonts w:ascii="Arial" w:hAnsi="Arial" w:cs="Arial"/>
          <w:i/>
          <w:sz w:val="20"/>
          <w:szCs w:val="20"/>
        </w:rPr>
        <w:t>“Operational managers and staffs should attend to technical training/workshops and not director or members of executive. (R355)</w:t>
      </w:r>
    </w:p>
    <w:p w:rsidR="00DA2292" w:rsidRPr="00FD384E" w:rsidRDefault="00DA2292" w:rsidP="00DA2292">
      <w:pPr>
        <w:ind w:left="720"/>
        <w:rPr>
          <w:rFonts w:ascii="Arial" w:hAnsi="Arial" w:cs="Arial"/>
          <w:i/>
          <w:sz w:val="20"/>
          <w:szCs w:val="20"/>
        </w:rPr>
      </w:pPr>
    </w:p>
    <w:p w:rsidR="00DA2292" w:rsidRPr="00FD384E" w:rsidRDefault="00DA2292" w:rsidP="00DA2292">
      <w:pPr>
        <w:ind w:left="720"/>
        <w:rPr>
          <w:rFonts w:ascii="Arial" w:hAnsi="Arial" w:cs="Arial"/>
          <w:i/>
          <w:sz w:val="20"/>
          <w:szCs w:val="20"/>
        </w:rPr>
      </w:pPr>
      <w:r w:rsidRPr="00FD384E">
        <w:rPr>
          <w:rFonts w:ascii="Arial" w:hAnsi="Arial" w:cs="Arial"/>
          <w:i/>
          <w:sz w:val="20"/>
          <w:szCs w:val="20"/>
        </w:rPr>
        <w:t>“As in my case I have been a contract staff for more that three years and they are opportunities that I feel that I should attend to, to help me in my work environment and up to date I have not attended any training or workshops that are coordinated by PSC and I feel that as a contract staff we tend to miss out on opportunities as we are unable to attend any trainings or workshops overseas or provinces as we are not entitle to”. (R340)</w:t>
      </w:r>
    </w:p>
    <w:p w:rsidR="00DA2292" w:rsidRPr="00FD384E" w:rsidRDefault="00DA2292" w:rsidP="00DA2292">
      <w:pPr>
        <w:ind w:left="720"/>
        <w:rPr>
          <w:rFonts w:ascii="Arial" w:hAnsi="Arial" w:cs="Arial"/>
          <w:i/>
          <w:sz w:val="20"/>
          <w:szCs w:val="20"/>
        </w:rPr>
      </w:pPr>
    </w:p>
    <w:p w:rsidR="00DA2292" w:rsidRPr="00FD384E" w:rsidRDefault="00DA2292" w:rsidP="00DA2292">
      <w:pPr>
        <w:ind w:left="720"/>
        <w:rPr>
          <w:rFonts w:ascii="Arial" w:hAnsi="Arial" w:cs="Arial"/>
          <w:i/>
          <w:sz w:val="20"/>
          <w:szCs w:val="20"/>
        </w:rPr>
      </w:pPr>
      <w:r w:rsidRPr="00FD384E">
        <w:rPr>
          <w:rFonts w:ascii="Arial" w:hAnsi="Arial" w:cs="Arial"/>
          <w:i/>
          <w:sz w:val="20"/>
          <w:szCs w:val="20"/>
        </w:rPr>
        <w:t xml:space="preserve">“Trainning opportunities given at Port </w:t>
      </w:r>
      <w:smartTag w:uri="urn:schemas-microsoft-com:office:smarttags" w:element="place">
        <w:smartTag w:uri="urn:schemas-microsoft-com:office:smarttags" w:element="City">
          <w:r w:rsidRPr="00FD384E">
            <w:rPr>
              <w:rFonts w:ascii="Arial" w:hAnsi="Arial" w:cs="Arial"/>
              <w:i/>
              <w:sz w:val="20"/>
              <w:szCs w:val="20"/>
            </w:rPr>
            <w:t>Vila</w:t>
          </w:r>
        </w:smartTag>
      </w:smartTag>
      <w:r w:rsidRPr="00FD384E">
        <w:rPr>
          <w:rFonts w:ascii="Arial" w:hAnsi="Arial" w:cs="Arial"/>
          <w:i/>
          <w:sz w:val="20"/>
          <w:szCs w:val="20"/>
        </w:rPr>
        <w:t xml:space="preserve"> should be also conducted in other provinces. (R361) </w:t>
      </w:r>
    </w:p>
    <w:p w:rsidR="00DA2292" w:rsidRPr="00FD384E" w:rsidRDefault="00DA2292" w:rsidP="00DA2292">
      <w:pPr>
        <w:ind w:left="720"/>
        <w:rPr>
          <w:rFonts w:ascii="Arial" w:hAnsi="Arial" w:cs="Arial"/>
          <w:i/>
          <w:sz w:val="20"/>
          <w:szCs w:val="20"/>
        </w:rPr>
      </w:pPr>
    </w:p>
    <w:p w:rsidR="00DA2292" w:rsidRPr="00FD384E" w:rsidRDefault="00DA2292" w:rsidP="00DA2292">
      <w:pPr>
        <w:ind w:left="720"/>
        <w:rPr>
          <w:rFonts w:ascii="Arial" w:hAnsi="Arial" w:cs="Arial"/>
          <w:i/>
          <w:sz w:val="20"/>
          <w:szCs w:val="20"/>
        </w:rPr>
      </w:pPr>
      <w:r w:rsidRPr="00FD384E">
        <w:rPr>
          <w:rFonts w:ascii="Arial" w:hAnsi="Arial" w:cs="Arial"/>
          <w:i/>
          <w:sz w:val="20"/>
          <w:szCs w:val="20"/>
        </w:rPr>
        <w:t xml:space="preserve"> </w:t>
      </w:r>
      <w:proofErr w:type="gramStart"/>
      <w:r w:rsidRPr="00FD384E">
        <w:rPr>
          <w:rFonts w:ascii="Arial" w:hAnsi="Arial" w:cs="Arial"/>
          <w:i/>
          <w:sz w:val="20"/>
          <w:szCs w:val="20"/>
        </w:rPr>
        <w:t>“Trainning opportunities i mas kam daon lo provincial level.”</w:t>
      </w:r>
      <w:proofErr w:type="gramEnd"/>
      <w:r w:rsidRPr="00FD384E">
        <w:rPr>
          <w:rFonts w:ascii="Arial" w:hAnsi="Arial" w:cs="Arial"/>
          <w:i/>
          <w:sz w:val="20"/>
          <w:szCs w:val="20"/>
        </w:rPr>
        <w:t xml:space="preserve"> (R415)</w:t>
      </w:r>
    </w:p>
    <w:p w:rsidR="00DA2292" w:rsidRPr="00FD384E" w:rsidRDefault="00DA2292" w:rsidP="00DA2292">
      <w:pPr>
        <w:ind w:left="720"/>
        <w:rPr>
          <w:rFonts w:ascii="Arial" w:hAnsi="Arial" w:cs="Arial"/>
          <w:i/>
          <w:sz w:val="20"/>
          <w:szCs w:val="20"/>
        </w:rPr>
      </w:pPr>
    </w:p>
    <w:p w:rsidR="00DA2292" w:rsidRPr="00FD384E" w:rsidRDefault="00DA2292" w:rsidP="00BC4954">
      <w:pPr>
        <w:rPr>
          <w:rFonts w:ascii="Arial" w:hAnsi="Arial" w:cs="Arial"/>
          <w:b/>
          <w:sz w:val="32"/>
          <w:szCs w:val="32"/>
        </w:rPr>
      </w:pPr>
    </w:p>
    <w:p w:rsidR="005142D7" w:rsidRPr="00FD384E" w:rsidRDefault="00BE0612" w:rsidP="005142D7">
      <w:pPr>
        <w:rPr>
          <w:rFonts w:ascii="Arial" w:hAnsi="Arial" w:cs="Arial"/>
          <w:b/>
          <w:sz w:val="20"/>
          <w:szCs w:val="20"/>
        </w:rPr>
      </w:pPr>
      <w:proofErr w:type="gramStart"/>
      <w:r>
        <w:rPr>
          <w:rFonts w:ascii="Arial" w:hAnsi="Arial" w:cs="Arial"/>
          <w:b/>
          <w:sz w:val="20"/>
          <w:szCs w:val="20"/>
        </w:rPr>
        <w:t>Table 15.</w:t>
      </w:r>
      <w:proofErr w:type="gramEnd"/>
      <w:r w:rsidR="005142D7" w:rsidRPr="00FD384E">
        <w:rPr>
          <w:rFonts w:ascii="Arial" w:hAnsi="Arial" w:cs="Arial"/>
          <w:b/>
          <w:sz w:val="20"/>
          <w:szCs w:val="20"/>
        </w:rPr>
        <w:t xml:space="preserve">  More than one training course by job level</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56"/>
        <w:gridCol w:w="1644"/>
        <w:gridCol w:w="1417"/>
        <w:gridCol w:w="1292"/>
        <w:gridCol w:w="1195"/>
      </w:tblGrid>
      <w:tr w:rsidR="005142D7" w:rsidRPr="00FD384E">
        <w:trPr>
          <w:trHeight w:val="255"/>
        </w:trPr>
        <w:tc>
          <w:tcPr>
            <w:tcW w:w="2120" w:type="dxa"/>
            <w:shd w:val="clear" w:color="auto" w:fill="auto"/>
            <w:noWrap/>
            <w:vAlign w:val="bottom"/>
          </w:tcPr>
          <w:p w:rsidR="005142D7" w:rsidRPr="00FD384E" w:rsidRDefault="005142D7" w:rsidP="00AB67EA">
            <w:pPr>
              <w:rPr>
                <w:rFonts w:ascii="Arial" w:hAnsi="Arial" w:cs="Arial"/>
                <w:b/>
                <w:sz w:val="20"/>
                <w:szCs w:val="20"/>
              </w:rPr>
            </w:pPr>
            <w:r w:rsidRPr="00FD384E">
              <w:rPr>
                <w:rFonts w:ascii="Arial" w:hAnsi="Arial" w:cs="Arial"/>
                <w:b/>
                <w:sz w:val="20"/>
                <w:szCs w:val="20"/>
              </w:rPr>
              <w:t>JOB LEVEL</w:t>
            </w:r>
          </w:p>
        </w:tc>
        <w:tc>
          <w:tcPr>
            <w:tcW w:w="1456" w:type="dxa"/>
            <w:shd w:val="clear" w:color="auto" w:fill="auto"/>
            <w:noWrap/>
            <w:vAlign w:val="bottom"/>
          </w:tcPr>
          <w:p w:rsidR="005142D7" w:rsidRPr="00FD384E" w:rsidRDefault="005142D7" w:rsidP="00AB67EA">
            <w:pPr>
              <w:rPr>
                <w:rFonts w:ascii="Arial" w:hAnsi="Arial" w:cs="Arial"/>
                <w:b/>
                <w:bCs/>
                <w:sz w:val="20"/>
                <w:szCs w:val="20"/>
              </w:rPr>
            </w:pPr>
            <w:r w:rsidRPr="00FD384E">
              <w:rPr>
                <w:rFonts w:ascii="Arial" w:hAnsi="Arial" w:cs="Arial"/>
                <w:b/>
                <w:bCs/>
                <w:sz w:val="20"/>
                <w:szCs w:val="20"/>
              </w:rPr>
              <w:t>Number of respondents</w:t>
            </w:r>
          </w:p>
        </w:tc>
        <w:tc>
          <w:tcPr>
            <w:tcW w:w="1644" w:type="dxa"/>
            <w:shd w:val="clear" w:color="auto" w:fill="auto"/>
            <w:noWrap/>
            <w:vAlign w:val="bottom"/>
          </w:tcPr>
          <w:p w:rsidR="005142D7" w:rsidRPr="00FD384E" w:rsidRDefault="005142D7" w:rsidP="004E2C7B">
            <w:pPr>
              <w:jc w:val="center"/>
              <w:rPr>
                <w:rFonts w:ascii="Arial" w:hAnsi="Arial" w:cs="Arial"/>
                <w:b/>
                <w:bCs/>
                <w:sz w:val="20"/>
                <w:szCs w:val="20"/>
              </w:rPr>
            </w:pPr>
            <w:r w:rsidRPr="00FD384E">
              <w:rPr>
                <w:rFonts w:ascii="Arial" w:hAnsi="Arial" w:cs="Arial"/>
                <w:b/>
                <w:bCs/>
                <w:sz w:val="20"/>
                <w:szCs w:val="20"/>
              </w:rPr>
              <w:t>No. respondents (attend more than one training)</w:t>
            </w:r>
          </w:p>
        </w:tc>
        <w:tc>
          <w:tcPr>
            <w:tcW w:w="1286" w:type="dxa"/>
            <w:shd w:val="clear" w:color="auto" w:fill="auto"/>
            <w:noWrap/>
            <w:vAlign w:val="bottom"/>
          </w:tcPr>
          <w:p w:rsidR="005142D7" w:rsidRPr="00FD384E" w:rsidRDefault="005142D7" w:rsidP="004E2C7B">
            <w:pPr>
              <w:jc w:val="center"/>
              <w:rPr>
                <w:rFonts w:ascii="Arial" w:hAnsi="Arial" w:cs="Arial"/>
                <w:b/>
                <w:bCs/>
                <w:sz w:val="20"/>
                <w:szCs w:val="20"/>
              </w:rPr>
            </w:pPr>
            <w:r w:rsidRPr="00FD384E">
              <w:rPr>
                <w:rFonts w:ascii="Arial" w:hAnsi="Arial" w:cs="Arial"/>
                <w:b/>
                <w:bCs/>
                <w:sz w:val="20"/>
                <w:szCs w:val="20"/>
              </w:rPr>
              <w:t>% of respondents</w:t>
            </w:r>
          </w:p>
        </w:tc>
        <w:tc>
          <w:tcPr>
            <w:tcW w:w="1292" w:type="dxa"/>
            <w:shd w:val="clear" w:color="auto" w:fill="auto"/>
            <w:noWrap/>
            <w:vAlign w:val="bottom"/>
          </w:tcPr>
          <w:p w:rsidR="005142D7" w:rsidRPr="00FD384E" w:rsidRDefault="005142D7" w:rsidP="004E2C7B">
            <w:pPr>
              <w:jc w:val="center"/>
              <w:rPr>
                <w:rFonts w:ascii="Arial" w:hAnsi="Arial" w:cs="Arial"/>
                <w:b/>
                <w:bCs/>
                <w:sz w:val="20"/>
                <w:szCs w:val="20"/>
              </w:rPr>
            </w:pPr>
            <w:r w:rsidRPr="00FD384E">
              <w:rPr>
                <w:rFonts w:ascii="Arial" w:hAnsi="Arial" w:cs="Arial"/>
                <w:b/>
                <w:bCs/>
                <w:sz w:val="20"/>
                <w:szCs w:val="20"/>
              </w:rPr>
              <w:t>(% attending more than one training)</w:t>
            </w:r>
          </w:p>
        </w:tc>
        <w:tc>
          <w:tcPr>
            <w:tcW w:w="1195" w:type="dxa"/>
            <w:shd w:val="clear" w:color="auto" w:fill="auto"/>
            <w:noWrap/>
            <w:vAlign w:val="bottom"/>
          </w:tcPr>
          <w:p w:rsidR="005142D7" w:rsidRPr="00FD384E" w:rsidRDefault="005142D7" w:rsidP="00AB67EA">
            <w:pPr>
              <w:rPr>
                <w:rFonts w:ascii="Arial" w:hAnsi="Arial" w:cs="Arial"/>
                <w:b/>
                <w:bCs/>
                <w:sz w:val="20"/>
                <w:szCs w:val="20"/>
              </w:rPr>
            </w:pPr>
            <w:r w:rsidRPr="00FD384E">
              <w:rPr>
                <w:rFonts w:ascii="Arial" w:hAnsi="Arial" w:cs="Arial"/>
                <w:b/>
                <w:bCs/>
                <w:sz w:val="20"/>
                <w:szCs w:val="20"/>
              </w:rPr>
              <w:t xml:space="preserve">Difference </w:t>
            </w:r>
          </w:p>
        </w:tc>
      </w:tr>
      <w:tr w:rsidR="005142D7" w:rsidRPr="00FD384E">
        <w:trPr>
          <w:trHeight w:val="255"/>
        </w:trPr>
        <w:tc>
          <w:tcPr>
            <w:tcW w:w="2120" w:type="dxa"/>
            <w:shd w:val="clear" w:color="auto" w:fill="auto"/>
            <w:noWrap/>
            <w:vAlign w:val="bottom"/>
          </w:tcPr>
          <w:p w:rsidR="005142D7" w:rsidRPr="00DD4902" w:rsidRDefault="005142D7" w:rsidP="00AB67EA">
            <w:pPr>
              <w:rPr>
                <w:rFonts w:ascii="Arial" w:hAnsi="Arial" w:cs="Arial"/>
                <w:bCs/>
                <w:sz w:val="20"/>
                <w:szCs w:val="20"/>
              </w:rPr>
            </w:pPr>
            <w:r w:rsidRPr="00DD4902">
              <w:rPr>
                <w:rFonts w:ascii="Arial" w:hAnsi="Arial" w:cs="Arial"/>
                <w:bCs/>
                <w:sz w:val="20"/>
                <w:szCs w:val="20"/>
              </w:rPr>
              <w:t>Director General</w:t>
            </w:r>
          </w:p>
        </w:tc>
        <w:tc>
          <w:tcPr>
            <w:tcW w:w="1456"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2</w:t>
            </w:r>
          </w:p>
        </w:tc>
        <w:tc>
          <w:tcPr>
            <w:tcW w:w="1644"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2</w:t>
            </w:r>
          </w:p>
        </w:tc>
        <w:tc>
          <w:tcPr>
            <w:tcW w:w="1286"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0.40%</w:t>
            </w:r>
          </w:p>
        </w:tc>
        <w:tc>
          <w:tcPr>
            <w:tcW w:w="1292"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0.74%</w:t>
            </w:r>
          </w:p>
        </w:tc>
        <w:tc>
          <w:tcPr>
            <w:tcW w:w="1195"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0.34%</w:t>
            </w:r>
          </w:p>
        </w:tc>
      </w:tr>
      <w:tr w:rsidR="005142D7" w:rsidRPr="00FD384E">
        <w:trPr>
          <w:trHeight w:val="255"/>
        </w:trPr>
        <w:tc>
          <w:tcPr>
            <w:tcW w:w="2120" w:type="dxa"/>
            <w:shd w:val="clear" w:color="auto" w:fill="auto"/>
            <w:noWrap/>
            <w:vAlign w:val="bottom"/>
          </w:tcPr>
          <w:p w:rsidR="005142D7" w:rsidRPr="00DD4902" w:rsidRDefault="005142D7" w:rsidP="00AB67EA">
            <w:pPr>
              <w:rPr>
                <w:rFonts w:ascii="Arial" w:hAnsi="Arial" w:cs="Arial"/>
                <w:bCs/>
                <w:sz w:val="20"/>
                <w:szCs w:val="20"/>
              </w:rPr>
            </w:pPr>
            <w:r w:rsidRPr="00DD4902">
              <w:rPr>
                <w:rFonts w:ascii="Arial" w:hAnsi="Arial" w:cs="Arial"/>
                <w:bCs/>
                <w:sz w:val="20"/>
                <w:szCs w:val="20"/>
              </w:rPr>
              <w:t>Director</w:t>
            </w:r>
          </w:p>
        </w:tc>
        <w:tc>
          <w:tcPr>
            <w:tcW w:w="1456"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17</w:t>
            </w:r>
          </w:p>
        </w:tc>
        <w:tc>
          <w:tcPr>
            <w:tcW w:w="1644"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10</w:t>
            </w:r>
          </w:p>
        </w:tc>
        <w:tc>
          <w:tcPr>
            <w:tcW w:w="1286"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3.42%</w:t>
            </w:r>
          </w:p>
        </w:tc>
        <w:tc>
          <w:tcPr>
            <w:tcW w:w="1292"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3.69%</w:t>
            </w:r>
          </w:p>
        </w:tc>
        <w:tc>
          <w:tcPr>
            <w:tcW w:w="1195"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0.27%</w:t>
            </w:r>
          </w:p>
        </w:tc>
      </w:tr>
      <w:tr w:rsidR="005142D7" w:rsidRPr="00FD384E">
        <w:trPr>
          <w:trHeight w:val="255"/>
        </w:trPr>
        <w:tc>
          <w:tcPr>
            <w:tcW w:w="2120" w:type="dxa"/>
            <w:shd w:val="clear" w:color="auto" w:fill="auto"/>
            <w:noWrap/>
            <w:vAlign w:val="bottom"/>
          </w:tcPr>
          <w:p w:rsidR="005142D7" w:rsidRPr="00DD4902" w:rsidRDefault="005142D7" w:rsidP="00AB67EA">
            <w:pPr>
              <w:rPr>
                <w:rFonts w:ascii="Arial" w:hAnsi="Arial" w:cs="Arial"/>
                <w:bCs/>
                <w:sz w:val="20"/>
                <w:szCs w:val="20"/>
              </w:rPr>
            </w:pPr>
            <w:r w:rsidRPr="00DD4902">
              <w:rPr>
                <w:rFonts w:ascii="Arial" w:hAnsi="Arial" w:cs="Arial"/>
                <w:bCs/>
                <w:sz w:val="20"/>
                <w:szCs w:val="20"/>
              </w:rPr>
              <w:t>Manager</w:t>
            </w:r>
          </w:p>
        </w:tc>
        <w:tc>
          <w:tcPr>
            <w:tcW w:w="1456"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40</w:t>
            </w:r>
          </w:p>
        </w:tc>
        <w:tc>
          <w:tcPr>
            <w:tcW w:w="1644"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23</w:t>
            </w:r>
          </w:p>
        </w:tc>
        <w:tc>
          <w:tcPr>
            <w:tcW w:w="1286"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8.05%</w:t>
            </w:r>
          </w:p>
        </w:tc>
        <w:tc>
          <w:tcPr>
            <w:tcW w:w="1292"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8.49%</w:t>
            </w:r>
          </w:p>
        </w:tc>
        <w:tc>
          <w:tcPr>
            <w:tcW w:w="1195"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0.44%</w:t>
            </w:r>
          </w:p>
        </w:tc>
      </w:tr>
      <w:tr w:rsidR="005142D7" w:rsidRPr="00FD384E">
        <w:trPr>
          <w:trHeight w:val="255"/>
        </w:trPr>
        <w:tc>
          <w:tcPr>
            <w:tcW w:w="2120" w:type="dxa"/>
            <w:shd w:val="clear" w:color="auto" w:fill="auto"/>
            <w:noWrap/>
            <w:vAlign w:val="bottom"/>
          </w:tcPr>
          <w:p w:rsidR="005142D7" w:rsidRPr="00DD4902" w:rsidRDefault="005142D7" w:rsidP="00AB67EA">
            <w:pPr>
              <w:rPr>
                <w:rFonts w:ascii="Arial" w:hAnsi="Arial" w:cs="Arial"/>
                <w:bCs/>
                <w:sz w:val="20"/>
                <w:szCs w:val="20"/>
              </w:rPr>
            </w:pPr>
            <w:r w:rsidRPr="00DD4902">
              <w:rPr>
                <w:rFonts w:ascii="Arial" w:hAnsi="Arial" w:cs="Arial"/>
                <w:bCs/>
                <w:sz w:val="20"/>
                <w:szCs w:val="20"/>
              </w:rPr>
              <w:t>Principal Officer</w:t>
            </w:r>
          </w:p>
        </w:tc>
        <w:tc>
          <w:tcPr>
            <w:tcW w:w="1456"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31</w:t>
            </w:r>
          </w:p>
        </w:tc>
        <w:tc>
          <w:tcPr>
            <w:tcW w:w="1644"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23</w:t>
            </w:r>
          </w:p>
        </w:tc>
        <w:tc>
          <w:tcPr>
            <w:tcW w:w="1286"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6.24%</w:t>
            </w:r>
          </w:p>
        </w:tc>
        <w:tc>
          <w:tcPr>
            <w:tcW w:w="1292"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8.49%</w:t>
            </w:r>
          </w:p>
        </w:tc>
        <w:tc>
          <w:tcPr>
            <w:tcW w:w="1195"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2.25%</w:t>
            </w:r>
          </w:p>
        </w:tc>
      </w:tr>
      <w:tr w:rsidR="005142D7" w:rsidRPr="00FD384E">
        <w:trPr>
          <w:trHeight w:val="255"/>
        </w:trPr>
        <w:tc>
          <w:tcPr>
            <w:tcW w:w="2120" w:type="dxa"/>
            <w:shd w:val="clear" w:color="auto" w:fill="auto"/>
            <w:noWrap/>
            <w:vAlign w:val="bottom"/>
          </w:tcPr>
          <w:p w:rsidR="005142D7" w:rsidRPr="00DD4902" w:rsidRDefault="005142D7" w:rsidP="00AB67EA">
            <w:pPr>
              <w:rPr>
                <w:rFonts w:ascii="Arial" w:hAnsi="Arial" w:cs="Arial"/>
                <w:bCs/>
                <w:sz w:val="20"/>
                <w:szCs w:val="20"/>
              </w:rPr>
            </w:pPr>
            <w:r w:rsidRPr="00DD4902">
              <w:rPr>
                <w:rFonts w:ascii="Arial" w:hAnsi="Arial" w:cs="Arial"/>
                <w:bCs/>
                <w:sz w:val="20"/>
                <w:szCs w:val="20"/>
              </w:rPr>
              <w:t>Senior Officer</w:t>
            </w:r>
          </w:p>
        </w:tc>
        <w:tc>
          <w:tcPr>
            <w:tcW w:w="1456"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132</w:t>
            </w:r>
          </w:p>
        </w:tc>
        <w:tc>
          <w:tcPr>
            <w:tcW w:w="1644"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80</w:t>
            </w:r>
          </w:p>
        </w:tc>
        <w:tc>
          <w:tcPr>
            <w:tcW w:w="1286"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26.56%</w:t>
            </w:r>
          </w:p>
        </w:tc>
        <w:tc>
          <w:tcPr>
            <w:tcW w:w="1292"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29.52%</w:t>
            </w:r>
          </w:p>
        </w:tc>
        <w:tc>
          <w:tcPr>
            <w:tcW w:w="1195"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2.96%</w:t>
            </w:r>
          </w:p>
        </w:tc>
      </w:tr>
      <w:tr w:rsidR="005142D7" w:rsidRPr="00FD384E">
        <w:trPr>
          <w:trHeight w:val="255"/>
        </w:trPr>
        <w:tc>
          <w:tcPr>
            <w:tcW w:w="2120" w:type="dxa"/>
            <w:shd w:val="clear" w:color="auto" w:fill="auto"/>
            <w:noWrap/>
            <w:vAlign w:val="bottom"/>
          </w:tcPr>
          <w:p w:rsidR="005142D7" w:rsidRPr="00DD4902" w:rsidRDefault="005142D7" w:rsidP="00AB67EA">
            <w:pPr>
              <w:rPr>
                <w:rFonts w:ascii="Arial" w:hAnsi="Arial" w:cs="Arial"/>
                <w:bCs/>
                <w:sz w:val="20"/>
                <w:szCs w:val="20"/>
              </w:rPr>
            </w:pPr>
            <w:r w:rsidRPr="00DD4902">
              <w:rPr>
                <w:rFonts w:ascii="Arial" w:hAnsi="Arial" w:cs="Arial"/>
                <w:bCs/>
                <w:sz w:val="20"/>
                <w:szCs w:val="20"/>
              </w:rPr>
              <w:t>Officer</w:t>
            </w:r>
          </w:p>
        </w:tc>
        <w:tc>
          <w:tcPr>
            <w:tcW w:w="1456"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220</w:t>
            </w:r>
          </w:p>
        </w:tc>
        <w:tc>
          <w:tcPr>
            <w:tcW w:w="1644"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105</w:t>
            </w:r>
          </w:p>
        </w:tc>
        <w:tc>
          <w:tcPr>
            <w:tcW w:w="1286"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44.27%</w:t>
            </w:r>
          </w:p>
        </w:tc>
        <w:tc>
          <w:tcPr>
            <w:tcW w:w="1292"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38.75%</w:t>
            </w:r>
          </w:p>
        </w:tc>
        <w:tc>
          <w:tcPr>
            <w:tcW w:w="1195"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-5.52%</w:t>
            </w:r>
          </w:p>
        </w:tc>
      </w:tr>
      <w:tr w:rsidR="005142D7" w:rsidRPr="00FD384E">
        <w:trPr>
          <w:trHeight w:val="255"/>
        </w:trPr>
        <w:tc>
          <w:tcPr>
            <w:tcW w:w="2120" w:type="dxa"/>
            <w:shd w:val="clear" w:color="auto" w:fill="auto"/>
            <w:noWrap/>
            <w:vAlign w:val="bottom"/>
          </w:tcPr>
          <w:p w:rsidR="005142D7" w:rsidRPr="00DD4902" w:rsidRDefault="005142D7" w:rsidP="00AB67EA">
            <w:pPr>
              <w:rPr>
                <w:rFonts w:ascii="Arial" w:hAnsi="Arial" w:cs="Arial"/>
                <w:bCs/>
                <w:sz w:val="20"/>
                <w:szCs w:val="20"/>
              </w:rPr>
            </w:pPr>
            <w:r w:rsidRPr="00DD4902">
              <w:rPr>
                <w:rFonts w:ascii="Arial" w:hAnsi="Arial" w:cs="Arial"/>
                <w:bCs/>
                <w:sz w:val="20"/>
                <w:szCs w:val="20"/>
              </w:rPr>
              <w:t>Other</w:t>
            </w:r>
          </w:p>
        </w:tc>
        <w:tc>
          <w:tcPr>
            <w:tcW w:w="1456"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55</w:t>
            </w:r>
          </w:p>
        </w:tc>
        <w:tc>
          <w:tcPr>
            <w:tcW w:w="1644" w:type="dxa"/>
            <w:shd w:val="clear" w:color="auto" w:fill="auto"/>
            <w:noWrap/>
            <w:vAlign w:val="bottom"/>
          </w:tcPr>
          <w:p w:rsidR="005142D7" w:rsidRPr="00FD384E" w:rsidRDefault="005142D7" w:rsidP="00AB67EA">
            <w:pPr>
              <w:jc w:val="right"/>
              <w:rPr>
                <w:rFonts w:ascii="Arial" w:hAnsi="Arial" w:cs="Arial"/>
                <w:bCs/>
                <w:sz w:val="20"/>
                <w:szCs w:val="20"/>
              </w:rPr>
            </w:pPr>
            <w:r w:rsidRPr="00FD384E">
              <w:rPr>
                <w:rFonts w:ascii="Arial" w:hAnsi="Arial" w:cs="Arial"/>
                <w:bCs/>
                <w:sz w:val="20"/>
                <w:szCs w:val="20"/>
              </w:rPr>
              <w:t>28</w:t>
            </w:r>
          </w:p>
        </w:tc>
        <w:tc>
          <w:tcPr>
            <w:tcW w:w="1286"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11.07%</w:t>
            </w:r>
          </w:p>
        </w:tc>
        <w:tc>
          <w:tcPr>
            <w:tcW w:w="1292"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10.33%</w:t>
            </w:r>
          </w:p>
        </w:tc>
        <w:tc>
          <w:tcPr>
            <w:tcW w:w="1195" w:type="dxa"/>
            <w:shd w:val="clear" w:color="auto" w:fill="auto"/>
            <w:noWrap/>
            <w:vAlign w:val="bottom"/>
          </w:tcPr>
          <w:p w:rsidR="005142D7" w:rsidRPr="00FD384E" w:rsidRDefault="005142D7" w:rsidP="00AB67EA">
            <w:pPr>
              <w:jc w:val="right"/>
              <w:rPr>
                <w:rFonts w:ascii="Arial" w:hAnsi="Arial" w:cs="Arial"/>
                <w:sz w:val="20"/>
                <w:szCs w:val="20"/>
              </w:rPr>
            </w:pPr>
            <w:r w:rsidRPr="00FD384E">
              <w:rPr>
                <w:rFonts w:ascii="Arial" w:hAnsi="Arial" w:cs="Arial"/>
                <w:sz w:val="20"/>
                <w:szCs w:val="20"/>
              </w:rPr>
              <w:t>-0.73%</w:t>
            </w:r>
          </w:p>
        </w:tc>
      </w:tr>
      <w:tr w:rsidR="005142D7" w:rsidRPr="00FD384E">
        <w:trPr>
          <w:trHeight w:val="255"/>
        </w:trPr>
        <w:tc>
          <w:tcPr>
            <w:tcW w:w="2120" w:type="dxa"/>
            <w:shd w:val="clear" w:color="auto" w:fill="auto"/>
            <w:noWrap/>
            <w:vAlign w:val="bottom"/>
          </w:tcPr>
          <w:p w:rsidR="005142D7" w:rsidRPr="00FD384E" w:rsidRDefault="005142D7" w:rsidP="00AB67EA">
            <w:pPr>
              <w:rPr>
                <w:rFonts w:ascii="Arial" w:hAnsi="Arial" w:cs="Arial"/>
                <w:b/>
                <w:sz w:val="20"/>
                <w:szCs w:val="20"/>
              </w:rPr>
            </w:pPr>
            <w:r w:rsidRPr="00FD384E">
              <w:rPr>
                <w:rFonts w:ascii="Arial" w:hAnsi="Arial" w:cs="Arial"/>
                <w:b/>
                <w:sz w:val="20"/>
                <w:szCs w:val="20"/>
              </w:rPr>
              <w:t>TOTAL</w:t>
            </w:r>
          </w:p>
        </w:tc>
        <w:tc>
          <w:tcPr>
            <w:tcW w:w="1456" w:type="dxa"/>
            <w:shd w:val="clear" w:color="auto" w:fill="auto"/>
            <w:noWrap/>
            <w:vAlign w:val="bottom"/>
          </w:tcPr>
          <w:p w:rsidR="005142D7" w:rsidRPr="00FD384E" w:rsidRDefault="005142D7" w:rsidP="00AB67EA">
            <w:pPr>
              <w:jc w:val="right"/>
              <w:rPr>
                <w:rFonts w:ascii="Arial" w:hAnsi="Arial" w:cs="Arial"/>
                <w:b/>
                <w:bCs/>
                <w:sz w:val="20"/>
                <w:szCs w:val="20"/>
              </w:rPr>
            </w:pPr>
            <w:r w:rsidRPr="00FD384E">
              <w:rPr>
                <w:rFonts w:ascii="Arial" w:hAnsi="Arial" w:cs="Arial"/>
                <w:b/>
                <w:bCs/>
                <w:sz w:val="20"/>
                <w:szCs w:val="20"/>
              </w:rPr>
              <w:t>497</w:t>
            </w:r>
          </w:p>
        </w:tc>
        <w:tc>
          <w:tcPr>
            <w:tcW w:w="1644" w:type="dxa"/>
            <w:shd w:val="clear" w:color="auto" w:fill="auto"/>
            <w:noWrap/>
            <w:vAlign w:val="bottom"/>
          </w:tcPr>
          <w:p w:rsidR="005142D7" w:rsidRPr="00FD384E" w:rsidRDefault="005142D7" w:rsidP="00AB67EA">
            <w:pPr>
              <w:jc w:val="right"/>
              <w:rPr>
                <w:rFonts w:ascii="Arial" w:hAnsi="Arial" w:cs="Arial"/>
                <w:b/>
                <w:bCs/>
                <w:sz w:val="20"/>
                <w:szCs w:val="20"/>
              </w:rPr>
            </w:pPr>
            <w:r w:rsidRPr="00FD384E">
              <w:rPr>
                <w:rFonts w:ascii="Arial" w:hAnsi="Arial" w:cs="Arial"/>
                <w:b/>
                <w:bCs/>
                <w:sz w:val="20"/>
                <w:szCs w:val="20"/>
              </w:rPr>
              <w:t>271</w:t>
            </w:r>
          </w:p>
        </w:tc>
        <w:tc>
          <w:tcPr>
            <w:tcW w:w="1286" w:type="dxa"/>
            <w:shd w:val="clear" w:color="auto" w:fill="auto"/>
            <w:noWrap/>
            <w:vAlign w:val="bottom"/>
          </w:tcPr>
          <w:p w:rsidR="005142D7" w:rsidRPr="00FD384E" w:rsidRDefault="005142D7" w:rsidP="00AB67EA">
            <w:pPr>
              <w:jc w:val="right"/>
              <w:rPr>
                <w:rFonts w:ascii="Arial" w:hAnsi="Arial" w:cs="Arial"/>
                <w:b/>
                <w:bCs/>
                <w:sz w:val="20"/>
                <w:szCs w:val="20"/>
              </w:rPr>
            </w:pPr>
            <w:r w:rsidRPr="00FD384E">
              <w:rPr>
                <w:rFonts w:ascii="Arial" w:hAnsi="Arial" w:cs="Arial"/>
                <w:b/>
                <w:bCs/>
                <w:sz w:val="20"/>
                <w:szCs w:val="20"/>
              </w:rPr>
              <w:t>100.00%</w:t>
            </w:r>
          </w:p>
        </w:tc>
        <w:tc>
          <w:tcPr>
            <w:tcW w:w="1292" w:type="dxa"/>
            <w:shd w:val="clear" w:color="auto" w:fill="auto"/>
            <w:noWrap/>
            <w:vAlign w:val="bottom"/>
          </w:tcPr>
          <w:p w:rsidR="005142D7" w:rsidRPr="00FD384E" w:rsidRDefault="005142D7" w:rsidP="00AB67EA">
            <w:pPr>
              <w:jc w:val="right"/>
              <w:rPr>
                <w:rFonts w:ascii="Arial" w:hAnsi="Arial" w:cs="Arial"/>
                <w:b/>
                <w:bCs/>
                <w:sz w:val="20"/>
                <w:szCs w:val="20"/>
              </w:rPr>
            </w:pPr>
            <w:r w:rsidRPr="00FD384E">
              <w:rPr>
                <w:rFonts w:ascii="Arial" w:hAnsi="Arial" w:cs="Arial"/>
                <w:b/>
                <w:bCs/>
                <w:sz w:val="20"/>
                <w:szCs w:val="20"/>
              </w:rPr>
              <w:t>100.00%</w:t>
            </w:r>
          </w:p>
        </w:tc>
        <w:tc>
          <w:tcPr>
            <w:tcW w:w="1195" w:type="dxa"/>
            <w:shd w:val="clear" w:color="auto" w:fill="auto"/>
            <w:noWrap/>
            <w:vAlign w:val="bottom"/>
          </w:tcPr>
          <w:p w:rsidR="005142D7" w:rsidRPr="00FD384E" w:rsidRDefault="005142D7" w:rsidP="00AB67EA">
            <w:pPr>
              <w:rPr>
                <w:rFonts w:ascii="Arial" w:hAnsi="Arial" w:cs="Arial"/>
                <w:sz w:val="20"/>
                <w:szCs w:val="20"/>
              </w:rPr>
            </w:pPr>
          </w:p>
        </w:tc>
      </w:tr>
    </w:tbl>
    <w:p w:rsidR="005142D7" w:rsidRPr="00FD384E" w:rsidRDefault="005142D7" w:rsidP="00BC4954">
      <w:pPr>
        <w:rPr>
          <w:rFonts w:ascii="Arial" w:hAnsi="Arial" w:cs="Arial"/>
          <w:b/>
          <w:sz w:val="32"/>
          <w:szCs w:val="32"/>
        </w:rPr>
      </w:pPr>
    </w:p>
    <w:p w:rsidR="00470452" w:rsidRPr="00FD384E" w:rsidRDefault="00BE0612" w:rsidP="00BC4954">
      <w:pPr>
        <w:rPr>
          <w:rFonts w:ascii="Arial" w:hAnsi="Arial" w:cs="Arial"/>
          <w:b/>
          <w:sz w:val="20"/>
          <w:szCs w:val="20"/>
        </w:rPr>
      </w:pPr>
      <w:proofErr w:type="gramStart"/>
      <w:r>
        <w:rPr>
          <w:rFonts w:ascii="Arial" w:hAnsi="Arial" w:cs="Arial"/>
          <w:b/>
          <w:sz w:val="20"/>
          <w:szCs w:val="20"/>
        </w:rPr>
        <w:lastRenderedPageBreak/>
        <w:t>Table 16.</w:t>
      </w:r>
      <w:proofErr w:type="gramEnd"/>
      <w:r w:rsidR="00470452" w:rsidRPr="00FD384E">
        <w:rPr>
          <w:rFonts w:ascii="Arial" w:hAnsi="Arial" w:cs="Arial"/>
          <w:b/>
          <w:sz w:val="20"/>
          <w:szCs w:val="20"/>
        </w:rPr>
        <w:t xml:space="preserve"> </w:t>
      </w:r>
      <w:r>
        <w:rPr>
          <w:rFonts w:ascii="Arial" w:hAnsi="Arial" w:cs="Arial"/>
          <w:b/>
          <w:sz w:val="20"/>
          <w:szCs w:val="20"/>
        </w:rPr>
        <w:t xml:space="preserve"> </w:t>
      </w:r>
      <w:r w:rsidR="00470452" w:rsidRPr="00FD384E">
        <w:rPr>
          <w:rFonts w:ascii="Arial" w:hAnsi="Arial" w:cs="Arial"/>
          <w:b/>
          <w:sz w:val="20"/>
          <w:szCs w:val="20"/>
        </w:rPr>
        <w:t>More than one training course by usual location</w:t>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483"/>
        <w:gridCol w:w="1577"/>
        <w:gridCol w:w="1440"/>
        <w:gridCol w:w="1260"/>
        <w:gridCol w:w="1195"/>
      </w:tblGrid>
      <w:tr w:rsidR="00470452" w:rsidRPr="00FD384E">
        <w:trPr>
          <w:trHeight w:val="255"/>
        </w:trPr>
        <w:tc>
          <w:tcPr>
            <w:tcW w:w="2340" w:type="dxa"/>
            <w:shd w:val="clear" w:color="auto" w:fill="auto"/>
            <w:noWrap/>
            <w:vAlign w:val="bottom"/>
          </w:tcPr>
          <w:p w:rsidR="00470452" w:rsidRPr="00FD384E" w:rsidRDefault="00470452">
            <w:pPr>
              <w:rPr>
                <w:rFonts w:ascii="Arial" w:hAnsi="Arial" w:cs="Arial"/>
                <w:b/>
                <w:bCs/>
                <w:sz w:val="20"/>
                <w:szCs w:val="20"/>
              </w:rPr>
            </w:pPr>
            <w:r w:rsidRPr="00FD384E">
              <w:rPr>
                <w:rFonts w:ascii="Arial" w:hAnsi="Arial" w:cs="Arial"/>
                <w:b/>
                <w:bCs/>
                <w:sz w:val="20"/>
                <w:szCs w:val="20"/>
              </w:rPr>
              <w:t>U</w:t>
            </w:r>
            <w:r w:rsidR="00A9047A">
              <w:rPr>
                <w:rFonts w:ascii="Arial" w:hAnsi="Arial" w:cs="Arial"/>
                <w:b/>
                <w:bCs/>
                <w:sz w:val="20"/>
                <w:szCs w:val="20"/>
              </w:rPr>
              <w:t>sual Work Location</w:t>
            </w:r>
          </w:p>
        </w:tc>
        <w:tc>
          <w:tcPr>
            <w:tcW w:w="1303" w:type="dxa"/>
            <w:shd w:val="clear" w:color="auto" w:fill="auto"/>
            <w:noWrap/>
            <w:vAlign w:val="bottom"/>
          </w:tcPr>
          <w:p w:rsidR="00470452" w:rsidRPr="00FD384E" w:rsidRDefault="00470452">
            <w:pPr>
              <w:rPr>
                <w:rFonts w:ascii="Arial" w:hAnsi="Arial" w:cs="Arial"/>
                <w:b/>
                <w:bCs/>
                <w:sz w:val="20"/>
                <w:szCs w:val="20"/>
              </w:rPr>
            </w:pPr>
            <w:r w:rsidRPr="00FD384E">
              <w:rPr>
                <w:rFonts w:ascii="Arial" w:hAnsi="Arial" w:cs="Arial"/>
                <w:b/>
                <w:bCs/>
                <w:sz w:val="20"/>
                <w:szCs w:val="20"/>
              </w:rPr>
              <w:t>Number of Respondents</w:t>
            </w:r>
          </w:p>
        </w:tc>
        <w:tc>
          <w:tcPr>
            <w:tcW w:w="1577" w:type="dxa"/>
            <w:shd w:val="clear" w:color="auto" w:fill="auto"/>
            <w:noWrap/>
            <w:vAlign w:val="bottom"/>
          </w:tcPr>
          <w:p w:rsidR="00470452" w:rsidRPr="00FD384E" w:rsidRDefault="00470452">
            <w:pPr>
              <w:rPr>
                <w:rFonts w:ascii="Arial" w:hAnsi="Arial" w:cs="Arial"/>
                <w:b/>
                <w:bCs/>
                <w:sz w:val="20"/>
                <w:szCs w:val="20"/>
              </w:rPr>
            </w:pPr>
            <w:r w:rsidRPr="00FD384E">
              <w:rPr>
                <w:rFonts w:ascii="Arial" w:hAnsi="Arial" w:cs="Arial"/>
                <w:b/>
                <w:bCs/>
                <w:sz w:val="20"/>
                <w:szCs w:val="20"/>
              </w:rPr>
              <w:t>% of respondents</w:t>
            </w:r>
          </w:p>
        </w:tc>
        <w:tc>
          <w:tcPr>
            <w:tcW w:w="1440" w:type="dxa"/>
            <w:shd w:val="clear" w:color="auto" w:fill="auto"/>
            <w:noWrap/>
            <w:vAlign w:val="bottom"/>
          </w:tcPr>
          <w:p w:rsidR="00470452" w:rsidRPr="00FD384E" w:rsidRDefault="00470452">
            <w:pPr>
              <w:rPr>
                <w:rFonts w:ascii="Arial" w:hAnsi="Arial" w:cs="Arial"/>
                <w:b/>
                <w:bCs/>
                <w:sz w:val="20"/>
                <w:szCs w:val="20"/>
              </w:rPr>
            </w:pPr>
            <w:r w:rsidRPr="00FD384E">
              <w:rPr>
                <w:rFonts w:ascii="Arial" w:hAnsi="Arial" w:cs="Arial"/>
                <w:b/>
                <w:bCs/>
                <w:sz w:val="20"/>
                <w:szCs w:val="20"/>
              </w:rPr>
              <w:t>More than one training</w:t>
            </w:r>
          </w:p>
        </w:tc>
        <w:tc>
          <w:tcPr>
            <w:tcW w:w="1260" w:type="dxa"/>
            <w:shd w:val="clear" w:color="auto" w:fill="auto"/>
            <w:noWrap/>
            <w:vAlign w:val="bottom"/>
          </w:tcPr>
          <w:p w:rsidR="00470452" w:rsidRPr="00FD384E" w:rsidRDefault="00470452">
            <w:pPr>
              <w:rPr>
                <w:rFonts w:ascii="Arial" w:hAnsi="Arial" w:cs="Arial"/>
                <w:b/>
                <w:bCs/>
                <w:sz w:val="20"/>
                <w:szCs w:val="20"/>
              </w:rPr>
            </w:pPr>
            <w:r w:rsidRPr="00FD384E">
              <w:rPr>
                <w:rFonts w:ascii="Arial" w:hAnsi="Arial" w:cs="Arial"/>
                <w:b/>
                <w:bCs/>
                <w:sz w:val="20"/>
                <w:szCs w:val="20"/>
              </w:rPr>
              <w:t>% more than one training</w:t>
            </w:r>
          </w:p>
        </w:tc>
        <w:tc>
          <w:tcPr>
            <w:tcW w:w="1195" w:type="dxa"/>
            <w:shd w:val="clear" w:color="auto" w:fill="auto"/>
            <w:noWrap/>
            <w:vAlign w:val="bottom"/>
          </w:tcPr>
          <w:p w:rsidR="00470452" w:rsidRPr="00FD384E" w:rsidRDefault="00470452">
            <w:pPr>
              <w:rPr>
                <w:rFonts w:ascii="Arial" w:hAnsi="Arial" w:cs="Arial"/>
                <w:b/>
                <w:bCs/>
                <w:sz w:val="20"/>
                <w:szCs w:val="20"/>
              </w:rPr>
            </w:pPr>
            <w:r w:rsidRPr="00FD384E">
              <w:rPr>
                <w:rFonts w:ascii="Arial" w:hAnsi="Arial" w:cs="Arial"/>
                <w:b/>
                <w:bCs/>
                <w:sz w:val="20"/>
                <w:szCs w:val="20"/>
              </w:rPr>
              <w:t>Difference</w:t>
            </w:r>
          </w:p>
        </w:tc>
      </w:tr>
      <w:tr w:rsidR="00470452" w:rsidRPr="00FD384E">
        <w:trPr>
          <w:trHeight w:val="255"/>
        </w:trPr>
        <w:tc>
          <w:tcPr>
            <w:tcW w:w="2340" w:type="dxa"/>
            <w:shd w:val="clear" w:color="auto" w:fill="auto"/>
            <w:noWrap/>
            <w:vAlign w:val="bottom"/>
          </w:tcPr>
          <w:p w:rsidR="00470452" w:rsidRPr="00DD4902" w:rsidRDefault="00470452">
            <w:pPr>
              <w:rPr>
                <w:rFonts w:ascii="Arial" w:hAnsi="Arial" w:cs="Arial"/>
                <w:sz w:val="20"/>
                <w:szCs w:val="20"/>
              </w:rPr>
            </w:pPr>
            <w:r w:rsidRPr="00DD4902">
              <w:rPr>
                <w:rFonts w:ascii="Arial" w:hAnsi="Arial" w:cs="Arial"/>
                <w:sz w:val="20"/>
                <w:szCs w:val="20"/>
              </w:rPr>
              <w:t xml:space="preserve">Port </w:t>
            </w:r>
            <w:smartTag w:uri="urn:schemas-microsoft-com:office:smarttags" w:element="City">
              <w:smartTag w:uri="urn:schemas-microsoft-com:office:smarttags" w:element="place">
                <w:r w:rsidRPr="00DD4902">
                  <w:rPr>
                    <w:rFonts w:ascii="Arial" w:hAnsi="Arial" w:cs="Arial"/>
                    <w:sz w:val="20"/>
                    <w:szCs w:val="20"/>
                  </w:rPr>
                  <w:t>Vila</w:t>
                </w:r>
              </w:smartTag>
            </w:smartTag>
          </w:p>
        </w:tc>
        <w:tc>
          <w:tcPr>
            <w:tcW w:w="1303"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364</w:t>
            </w:r>
          </w:p>
        </w:tc>
        <w:tc>
          <w:tcPr>
            <w:tcW w:w="1577"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72%</w:t>
            </w:r>
          </w:p>
        </w:tc>
        <w:tc>
          <w:tcPr>
            <w:tcW w:w="1440"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204</w:t>
            </w:r>
          </w:p>
        </w:tc>
        <w:tc>
          <w:tcPr>
            <w:tcW w:w="1260"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75%</w:t>
            </w:r>
          </w:p>
        </w:tc>
        <w:tc>
          <w:tcPr>
            <w:tcW w:w="1195"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2%</w:t>
            </w:r>
          </w:p>
        </w:tc>
      </w:tr>
      <w:tr w:rsidR="00470452" w:rsidRPr="00FD384E">
        <w:trPr>
          <w:trHeight w:val="255"/>
        </w:trPr>
        <w:tc>
          <w:tcPr>
            <w:tcW w:w="2340" w:type="dxa"/>
            <w:shd w:val="clear" w:color="auto" w:fill="auto"/>
            <w:noWrap/>
            <w:vAlign w:val="bottom"/>
          </w:tcPr>
          <w:p w:rsidR="00470452" w:rsidRPr="00DD4902" w:rsidRDefault="00470452">
            <w:pPr>
              <w:rPr>
                <w:rFonts w:ascii="Arial" w:hAnsi="Arial" w:cs="Arial"/>
                <w:sz w:val="20"/>
                <w:szCs w:val="20"/>
              </w:rPr>
            </w:pPr>
            <w:r w:rsidRPr="00DD4902">
              <w:rPr>
                <w:rFonts w:ascii="Arial" w:hAnsi="Arial" w:cs="Arial"/>
                <w:sz w:val="20"/>
                <w:szCs w:val="20"/>
              </w:rPr>
              <w:t>Luganville</w:t>
            </w:r>
          </w:p>
        </w:tc>
        <w:tc>
          <w:tcPr>
            <w:tcW w:w="1303"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63</w:t>
            </w:r>
          </w:p>
        </w:tc>
        <w:tc>
          <w:tcPr>
            <w:tcW w:w="1577"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13%</w:t>
            </w:r>
          </w:p>
        </w:tc>
        <w:tc>
          <w:tcPr>
            <w:tcW w:w="1440"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38</w:t>
            </w:r>
          </w:p>
        </w:tc>
        <w:tc>
          <w:tcPr>
            <w:tcW w:w="1260"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14%</w:t>
            </w:r>
          </w:p>
        </w:tc>
        <w:tc>
          <w:tcPr>
            <w:tcW w:w="1195"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1%</w:t>
            </w:r>
          </w:p>
        </w:tc>
      </w:tr>
      <w:tr w:rsidR="00470452" w:rsidRPr="00FD384E">
        <w:trPr>
          <w:trHeight w:val="255"/>
        </w:trPr>
        <w:tc>
          <w:tcPr>
            <w:tcW w:w="2340" w:type="dxa"/>
            <w:shd w:val="clear" w:color="auto" w:fill="auto"/>
            <w:noWrap/>
            <w:vAlign w:val="bottom"/>
          </w:tcPr>
          <w:p w:rsidR="00470452" w:rsidRPr="00DD4902" w:rsidRDefault="00470452">
            <w:pPr>
              <w:rPr>
                <w:rFonts w:ascii="Arial" w:hAnsi="Arial" w:cs="Arial"/>
                <w:sz w:val="20"/>
                <w:szCs w:val="20"/>
              </w:rPr>
            </w:pPr>
            <w:r w:rsidRPr="00DD4902">
              <w:rPr>
                <w:rFonts w:ascii="Arial" w:hAnsi="Arial" w:cs="Arial"/>
                <w:sz w:val="20"/>
                <w:szCs w:val="20"/>
              </w:rPr>
              <w:t>Other provincial area</w:t>
            </w:r>
          </w:p>
        </w:tc>
        <w:tc>
          <w:tcPr>
            <w:tcW w:w="1303"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76</w:t>
            </w:r>
          </w:p>
        </w:tc>
        <w:tc>
          <w:tcPr>
            <w:tcW w:w="1577"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15%</w:t>
            </w:r>
          </w:p>
        </w:tc>
        <w:tc>
          <w:tcPr>
            <w:tcW w:w="1440"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31</w:t>
            </w:r>
          </w:p>
        </w:tc>
        <w:tc>
          <w:tcPr>
            <w:tcW w:w="1260"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11%</w:t>
            </w:r>
          </w:p>
        </w:tc>
        <w:tc>
          <w:tcPr>
            <w:tcW w:w="1195" w:type="dxa"/>
            <w:shd w:val="clear" w:color="auto" w:fill="auto"/>
            <w:noWrap/>
            <w:vAlign w:val="bottom"/>
          </w:tcPr>
          <w:p w:rsidR="00470452" w:rsidRPr="00FD384E" w:rsidRDefault="00470452">
            <w:pPr>
              <w:jc w:val="right"/>
              <w:rPr>
                <w:rFonts w:ascii="Arial" w:hAnsi="Arial" w:cs="Arial"/>
                <w:sz w:val="20"/>
                <w:szCs w:val="20"/>
              </w:rPr>
            </w:pPr>
            <w:r w:rsidRPr="00FD384E">
              <w:rPr>
                <w:rFonts w:ascii="Arial" w:hAnsi="Arial" w:cs="Arial"/>
                <w:sz w:val="20"/>
                <w:szCs w:val="20"/>
              </w:rPr>
              <w:t>-4%</w:t>
            </w:r>
          </w:p>
        </w:tc>
      </w:tr>
      <w:tr w:rsidR="00470452" w:rsidRPr="00FD384E">
        <w:trPr>
          <w:trHeight w:val="255"/>
        </w:trPr>
        <w:tc>
          <w:tcPr>
            <w:tcW w:w="2340" w:type="dxa"/>
            <w:shd w:val="clear" w:color="auto" w:fill="auto"/>
            <w:noWrap/>
            <w:vAlign w:val="bottom"/>
          </w:tcPr>
          <w:p w:rsidR="00470452" w:rsidRPr="00FD384E" w:rsidRDefault="00470452">
            <w:pPr>
              <w:rPr>
                <w:rFonts w:ascii="Arial" w:hAnsi="Arial" w:cs="Arial"/>
                <w:b/>
                <w:bCs/>
                <w:sz w:val="20"/>
                <w:szCs w:val="20"/>
              </w:rPr>
            </w:pPr>
            <w:r w:rsidRPr="00FD384E">
              <w:rPr>
                <w:rFonts w:ascii="Arial" w:hAnsi="Arial" w:cs="Arial"/>
                <w:b/>
                <w:bCs/>
                <w:sz w:val="20"/>
                <w:szCs w:val="20"/>
              </w:rPr>
              <w:t>TOTAL</w:t>
            </w:r>
          </w:p>
        </w:tc>
        <w:tc>
          <w:tcPr>
            <w:tcW w:w="1303" w:type="dxa"/>
            <w:shd w:val="clear" w:color="auto" w:fill="auto"/>
            <w:noWrap/>
            <w:vAlign w:val="bottom"/>
          </w:tcPr>
          <w:p w:rsidR="00470452" w:rsidRPr="00FD384E" w:rsidRDefault="00470452">
            <w:pPr>
              <w:jc w:val="right"/>
              <w:rPr>
                <w:rFonts w:ascii="Arial" w:hAnsi="Arial" w:cs="Arial"/>
                <w:b/>
                <w:bCs/>
                <w:sz w:val="20"/>
                <w:szCs w:val="20"/>
              </w:rPr>
            </w:pPr>
            <w:r w:rsidRPr="00FD384E">
              <w:rPr>
                <w:rFonts w:ascii="Arial" w:hAnsi="Arial" w:cs="Arial"/>
                <w:b/>
                <w:bCs/>
                <w:sz w:val="20"/>
                <w:szCs w:val="20"/>
              </w:rPr>
              <w:t>503</w:t>
            </w:r>
          </w:p>
        </w:tc>
        <w:tc>
          <w:tcPr>
            <w:tcW w:w="1577" w:type="dxa"/>
            <w:shd w:val="clear" w:color="auto" w:fill="auto"/>
            <w:noWrap/>
            <w:vAlign w:val="bottom"/>
          </w:tcPr>
          <w:p w:rsidR="00470452" w:rsidRPr="00FD384E" w:rsidRDefault="00470452">
            <w:pPr>
              <w:jc w:val="right"/>
              <w:rPr>
                <w:rFonts w:ascii="Arial" w:hAnsi="Arial" w:cs="Arial"/>
                <w:b/>
                <w:bCs/>
                <w:sz w:val="20"/>
                <w:szCs w:val="20"/>
              </w:rPr>
            </w:pPr>
            <w:r w:rsidRPr="00FD384E">
              <w:rPr>
                <w:rFonts w:ascii="Arial" w:hAnsi="Arial" w:cs="Arial"/>
                <w:b/>
                <w:bCs/>
                <w:sz w:val="20"/>
                <w:szCs w:val="20"/>
              </w:rPr>
              <w:t>100%</w:t>
            </w:r>
          </w:p>
        </w:tc>
        <w:tc>
          <w:tcPr>
            <w:tcW w:w="1440" w:type="dxa"/>
            <w:shd w:val="clear" w:color="auto" w:fill="auto"/>
            <w:noWrap/>
            <w:vAlign w:val="bottom"/>
          </w:tcPr>
          <w:p w:rsidR="00470452" w:rsidRPr="00FD384E" w:rsidRDefault="00470452">
            <w:pPr>
              <w:jc w:val="right"/>
              <w:rPr>
                <w:rFonts w:ascii="Arial" w:hAnsi="Arial" w:cs="Arial"/>
                <w:b/>
                <w:bCs/>
                <w:sz w:val="20"/>
                <w:szCs w:val="20"/>
              </w:rPr>
            </w:pPr>
            <w:r w:rsidRPr="00FD384E">
              <w:rPr>
                <w:rFonts w:ascii="Arial" w:hAnsi="Arial" w:cs="Arial"/>
                <w:b/>
                <w:bCs/>
                <w:sz w:val="20"/>
                <w:szCs w:val="20"/>
              </w:rPr>
              <w:t>273</w:t>
            </w:r>
          </w:p>
        </w:tc>
        <w:tc>
          <w:tcPr>
            <w:tcW w:w="1260" w:type="dxa"/>
            <w:shd w:val="clear" w:color="auto" w:fill="auto"/>
            <w:noWrap/>
            <w:vAlign w:val="bottom"/>
          </w:tcPr>
          <w:p w:rsidR="00470452" w:rsidRPr="00FD384E" w:rsidRDefault="00470452">
            <w:pPr>
              <w:jc w:val="right"/>
              <w:rPr>
                <w:rFonts w:ascii="Arial" w:hAnsi="Arial" w:cs="Arial"/>
                <w:b/>
                <w:bCs/>
                <w:sz w:val="20"/>
                <w:szCs w:val="20"/>
              </w:rPr>
            </w:pPr>
            <w:r w:rsidRPr="00FD384E">
              <w:rPr>
                <w:rFonts w:ascii="Arial" w:hAnsi="Arial" w:cs="Arial"/>
                <w:b/>
                <w:bCs/>
                <w:sz w:val="20"/>
                <w:szCs w:val="20"/>
              </w:rPr>
              <w:t>100%</w:t>
            </w:r>
          </w:p>
        </w:tc>
        <w:tc>
          <w:tcPr>
            <w:tcW w:w="1195" w:type="dxa"/>
            <w:shd w:val="clear" w:color="auto" w:fill="auto"/>
            <w:noWrap/>
            <w:vAlign w:val="bottom"/>
          </w:tcPr>
          <w:p w:rsidR="00470452" w:rsidRPr="00FD384E" w:rsidRDefault="00470452">
            <w:pPr>
              <w:rPr>
                <w:rFonts w:ascii="Arial" w:hAnsi="Arial" w:cs="Arial"/>
                <w:b/>
                <w:bCs/>
                <w:sz w:val="20"/>
                <w:szCs w:val="20"/>
              </w:rPr>
            </w:pPr>
          </w:p>
        </w:tc>
      </w:tr>
    </w:tbl>
    <w:p w:rsidR="00470452" w:rsidRPr="00FD384E" w:rsidRDefault="00470452" w:rsidP="00BC4954">
      <w:pPr>
        <w:rPr>
          <w:rFonts w:ascii="Arial" w:hAnsi="Arial" w:cs="Arial"/>
          <w:b/>
          <w:sz w:val="32"/>
          <w:szCs w:val="32"/>
        </w:rPr>
      </w:pPr>
    </w:p>
    <w:p w:rsidR="00DA2292" w:rsidRDefault="00DA2292" w:rsidP="003465EF">
      <w:pPr>
        <w:rPr>
          <w:rFonts w:ascii="Arial" w:hAnsi="Arial" w:cs="Arial"/>
          <w:b/>
        </w:rPr>
      </w:pPr>
    </w:p>
    <w:p w:rsidR="00CC7D8E" w:rsidRPr="00FD384E" w:rsidRDefault="00BC4954" w:rsidP="003465EF">
      <w:pPr>
        <w:rPr>
          <w:rFonts w:ascii="Arial" w:hAnsi="Arial" w:cs="Arial"/>
          <w:b/>
        </w:rPr>
      </w:pPr>
      <w:r w:rsidRPr="00FD384E">
        <w:rPr>
          <w:rFonts w:ascii="Arial" w:hAnsi="Arial" w:cs="Arial"/>
          <w:b/>
        </w:rPr>
        <w:t>3. We need better HRD support</w:t>
      </w:r>
    </w:p>
    <w:p w:rsidR="00CC7D8E" w:rsidRPr="00FD384E" w:rsidRDefault="00CC7D8E" w:rsidP="003465EF">
      <w:pPr>
        <w:rPr>
          <w:rFonts w:ascii="Arial" w:hAnsi="Arial" w:cs="Arial"/>
          <w:sz w:val="32"/>
          <w:szCs w:val="32"/>
        </w:rPr>
      </w:pPr>
    </w:p>
    <w:p w:rsidR="00BC4954" w:rsidRPr="00FD384E" w:rsidRDefault="00BC4954" w:rsidP="003465EF">
      <w:pPr>
        <w:rPr>
          <w:rFonts w:ascii="Arial" w:hAnsi="Arial" w:cs="Arial"/>
        </w:rPr>
      </w:pPr>
      <w:r w:rsidRPr="00FD384E">
        <w:rPr>
          <w:rFonts w:ascii="Arial" w:hAnsi="Arial" w:cs="Arial"/>
        </w:rPr>
        <w:t xml:space="preserve">A significant number of respondents thought that learning and development could be improved through better HR support, including </w:t>
      </w:r>
      <w:r w:rsidR="00A37514">
        <w:rPr>
          <w:rFonts w:ascii="Arial" w:hAnsi="Arial" w:cs="Arial"/>
        </w:rPr>
        <w:t xml:space="preserve">undertaking </w:t>
      </w:r>
      <w:r w:rsidR="00F44D1C" w:rsidRPr="00FD384E">
        <w:rPr>
          <w:rFonts w:ascii="Arial" w:hAnsi="Arial" w:cs="Arial"/>
        </w:rPr>
        <w:t xml:space="preserve">training </w:t>
      </w:r>
      <w:r w:rsidRPr="00FD384E">
        <w:rPr>
          <w:rFonts w:ascii="Arial" w:hAnsi="Arial" w:cs="Arial"/>
        </w:rPr>
        <w:t>needs assessment</w:t>
      </w:r>
      <w:r w:rsidR="00F44D1C" w:rsidRPr="00FD384E">
        <w:rPr>
          <w:rFonts w:ascii="Arial" w:hAnsi="Arial" w:cs="Arial"/>
        </w:rPr>
        <w:t>s</w:t>
      </w:r>
      <w:r w:rsidRPr="00FD384E">
        <w:rPr>
          <w:rFonts w:ascii="Arial" w:hAnsi="Arial" w:cs="Arial"/>
        </w:rPr>
        <w:t>,</w:t>
      </w:r>
      <w:r w:rsidR="00F44D1C" w:rsidRPr="00FD384E">
        <w:rPr>
          <w:rFonts w:ascii="Arial" w:hAnsi="Arial" w:cs="Arial"/>
        </w:rPr>
        <w:t xml:space="preserve"> </w:t>
      </w:r>
      <w:r w:rsidR="009E7FDD" w:rsidRPr="00FD384E">
        <w:rPr>
          <w:rFonts w:ascii="Arial" w:hAnsi="Arial" w:cs="Arial"/>
        </w:rPr>
        <w:t xml:space="preserve">and </w:t>
      </w:r>
      <w:r w:rsidR="00F44D1C" w:rsidRPr="00FD384E">
        <w:rPr>
          <w:rFonts w:ascii="Arial" w:hAnsi="Arial" w:cs="Arial"/>
        </w:rPr>
        <w:t>improving</w:t>
      </w:r>
      <w:r w:rsidRPr="00FD384E">
        <w:rPr>
          <w:rFonts w:ascii="Arial" w:hAnsi="Arial" w:cs="Arial"/>
        </w:rPr>
        <w:t xml:space="preserve"> workforce planning and monitoring.  The need for better information on </w:t>
      </w:r>
      <w:r w:rsidR="00621681" w:rsidRPr="00FD384E">
        <w:rPr>
          <w:rFonts w:ascii="Arial" w:hAnsi="Arial" w:cs="Arial"/>
        </w:rPr>
        <w:t>training o</w:t>
      </w:r>
      <w:r w:rsidR="009E7FDD" w:rsidRPr="00FD384E">
        <w:rPr>
          <w:rFonts w:ascii="Arial" w:hAnsi="Arial" w:cs="Arial"/>
        </w:rPr>
        <w:t>pportunities was also highlighted</w:t>
      </w:r>
      <w:r w:rsidRPr="00FD384E">
        <w:rPr>
          <w:rFonts w:ascii="Arial" w:hAnsi="Arial" w:cs="Arial"/>
        </w:rPr>
        <w:t>.</w:t>
      </w:r>
    </w:p>
    <w:p w:rsidR="00F44D1C" w:rsidRPr="00FD384E" w:rsidRDefault="00F44D1C" w:rsidP="003465EF">
      <w:pPr>
        <w:rPr>
          <w:rFonts w:ascii="Arial" w:hAnsi="Arial" w:cs="Arial"/>
        </w:rPr>
      </w:pPr>
    </w:p>
    <w:p w:rsidR="00981CAC" w:rsidRPr="00FD384E" w:rsidRDefault="005142D7" w:rsidP="00BC4954">
      <w:pPr>
        <w:ind w:left="720"/>
        <w:rPr>
          <w:rFonts w:ascii="Arial" w:hAnsi="Arial" w:cs="Arial"/>
          <w:i/>
          <w:sz w:val="20"/>
          <w:szCs w:val="20"/>
        </w:rPr>
      </w:pPr>
      <w:r w:rsidRPr="00FD384E">
        <w:rPr>
          <w:rFonts w:ascii="Arial" w:hAnsi="Arial" w:cs="Arial"/>
          <w:i/>
          <w:sz w:val="20"/>
          <w:szCs w:val="20"/>
        </w:rPr>
        <w:t xml:space="preserve"> </w:t>
      </w:r>
      <w:r w:rsidR="00981CAC" w:rsidRPr="00FD384E">
        <w:rPr>
          <w:rFonts w:ascii="Arial" w:hAnsi="Arial" w:cs="Arial"/>
          <w:i/>
          <w:sz w:val="20"/>
          <w:szCs w:val="20"/>
        </w:rPr>
        <w:t xml:space="preserve">“HR section should contact a survey to identify the weakness of staff and look for training opportunities either locally or abroad to improve the skills and knowledge of staff. A successive plan should also be applicable to develop and train young </w:t>
      </w:r>
      <w:proofErr w:type="gramStart"/>
      <w:r w:rsidR="00981CAC" w:rsidRPr="00FD384E">
        <w:rPr>
          <w:rFonts w:ascii="Arial" w:hAnsi="Arial" w:cs="Arial"/>
          <w:i/>
          <w:sz w:val="20"/>
          <w:szCs w:val="20"/>
        </w:rPr>
        <w:t>staff to ensure the department or government as a whole continue</w:t>
      </w:r>
      <w:proofErr w:type="gramEnd"/>
      <w:r w:rsidR="00981CAC" w:rsidRPr="00FD384E">
        <w:rPr>
          <w:rFonts w:ascii="Arial" w:hAnsi="Arial" w:cs="Arial"/>
          <w:i/>
          <w:sz w:val="20"/>
          <w:szCs w:val="20"/>
        </w:rPr>
        <w:t xml:space="preserve"> to function and meeting its objectives.” (R18)</w:t>
      </w:r>
    </w:p>
    <w:p w:rsidR="00981CAC" w:rsidRPr="00FD384E" w:rsidRDefault="00981CAC" w:rsidP="00BC4954">
      <w:pPr>
        <w:ind w:left="720"/>
        <w:rPr>
          <w:rFonts w:ascii="Arial" w:hAnsi="Arial" w:cs="Arial"/>
          <w:i/>
          <w:sz w:val="20"/>
          <w:szCs w:val="20"/>
        </w:rPr>
      </w:pPr>
    </w:p>
    <w:p w:rsidR="00981CAC" w:rsidRPr="00FD384E" w:rsidRDefault="00621681" w:rsidP="00BC4954">
      <w:pPr>
        <w:ind w:left="720"/>
        <w:rPr>
          <w:rFonts w:ascii="Arial" w:hAnsi="Arial" w:cs="Arial"/>
          <w:i/>
          <w:sz w:val="20"/>
          <w:szCs w:val="20"/>
        </w:rPr>
      </w:pPr>
      <w:r w:rsidRPr="00FD384E">
        <w:rPr>
          <w:rFonts w:ascii="Arial" w:hAnsi="Arial" w:cs="Arial"/>
          <w:i/>
          <w:sz w:val="20"/>
          <w:szCs w:val="20"/>
        </w:rPr>
        <w:t>“</w:t>
      </w:r>
      <w:r w:rsidR="00981CAC" w:rsidRPr="00FD384E">
        <w:rPr>
          <w:rFonts w:ascii="Arial" w:hAnsi="Arial" w:cs="Arial"/>
          <w:i/>
          <w:sz w:val="20"/>
          <w:szCs w:val="20"/>
        </w:rPr>
        <w:t>Could do a survey inside the ministry to indicate training needs and then work on finding appropriate training institutes or on the trainers to suit the needs</w:t>
      </w:r>
      <w:r w:rsidRPr="00FD384E">
        <w:rPr>
          <w:rFonts w:ascii="Arial" w:hAnsi="Arial" w:cs="Arial"/>
          <w:i/>
          <w:sz w:val="20"/>
          <w:szCs w:val="20"/>
        </w:rPr>
        <w:t>”</w:t>
      </w:r>
      <w:r w:rsidR="00F44D1C" w:rsidRPr="00FD384E">
        <w:rPr>
          <w:rFonts w:ascii="Arial" w:hAnsi="Arial" w:cs="Arial"/>
          <w:i/>
          <w:sz w:val="20"/>
          <w:szCs w:val="20"/>
        </w:rPr>
        <w:t xml:space="preserve"> (R63)</w:t>
      </w:r>
    </w:p>
    <w:p w:rsidR="00981CAC" w:rsidRPr="00FD384E" w:rsidRDefault="00981CAC" w:rsidP="00BC4954">
      <w:pPr>
        <w:ind w:left="720"/>
        <w:rPr>
          <w:rFonts w:ascii="Arial" w:hAnsi="Arial" w:cs="Arial"/>
          <w:i/>
          <w:sz w:val="20"/>
          <w:szCs w:val="20"/>
        </w:rPr>
      </w:pPr>
    </w:p>
    <w:p w:rsidR="00BC4954" w:rsidRPr="00FD384E" w:rsidRDefault="00BC4954" w:rsidP="00BC4954">
      <w:pPr>
        <w:ind w:left="720"/>
        <w:rPr>
          <w:rFonts w:ascii="Arial" w:hAnsi="Arial" w:cs="Arial"/>
          <w:i/>
          <w:sz w:val="20"/>
          <w:szCs w:val="20"/>
        </w:rPr>
      </w:pPr>
      <w:r w:rsidRPr="00FD384E">
        <w:rPr>
          <w:rFonts w:ascii="Arial" w:hAnsi="Arial" w:cs="Arial"/>
          <w:i/>
          <w:sz w:val="20"/>
          <w:szCs w:val="20"/>
        </w:rPr>
        <w:t>“The PSC should monitor who is going for the trainning of learning and development each time. Opportunities should be given to all level within the Department so that information will get across the board where people take work seriously and also became aware of the importance of their performance. In some Departments there is only one person who attends trainnings regularly but keeps information to him/herself without marketing it to people within the lower position of work and this is unfair.” (R385)</w:t>
      </w:r>
    </w:p>
    <w:p w:rsidR="00906475" w:rsidRPr="00FD384E" w:rsidRDefault="00906475" w:rsidP="00906475">
      <w:pPr>
        <w:ind w:left="720"/>
        <w:rPr>
          <w:rFonts w:ascii="Arial" w:hAnsi="Arial" w:cs="Arial"/>
          <w:i/>
          <w:sz w:val="20"/>
          <w:szCs w:val="20"/>
        </w:rPr>
      </w:pPr>
    </w:p>
    <w:p w:rsidR="00906475" w:rsidRPr="00FD384E" w:rsidRDefault="00906475" w:rsidP="00906475">
      <w:pPr>
        <w:ind w:left="720"/>
        <w:rPr>
          <w:rFonts w:ascii="Arial" w:hAnsi="Arial" w:cs="Arial"/>
          <w:i/>
          <w:sz w:val="20"/>
          <w:szCs w:val="20"/>
        </w:rPr>
      </w:pPr>
      <w:r w:rsidRPr="00FD384E">
        <w:rPr>
          <w:rFonts w:ascii="Arial" w:hAnsi="Arial" w:cs="Arial"/>
          <w:i/>
          <w:sz w:val="20"/>
          <w:szCs w:val="20"/>
        </w:rPr>
        <w:t>“Do regular staff performance appraisal assessments which would identify specific gaps in knowledge and skills. Training opportunities would then be sought to address these gaps.” (R187)</w:t>
      </w:r>
    </w:p>
    <w:p w:rsidR="00906475" w:rsidRPr="00FD384E" w:rsidRDefault="00906475" w:rsidP="00BC4954">
      <w:pPr>
        <w:ind w:left="720"/>
        <w:rPr>
          <w:rFonts w:ascii="Arial" w:hAnsi="Arial" w:cs="Arial"/>
          <w:i/>
          <w:sz w:val="20"/>
          <w:szCs w:val="20"/>
        </w:rPr>
      </w:pPr>
    </w:p>
    <w:p w:rsidR="008B6C39" w:rsidRPr="00FD384E" w:rsidRDefault="00906475" w:rsidP="0071002B">
      <w:pPr>
        <w:ind w:left="720"/>
        <w:rPr>
          <w:rFonts w:ascii="Arial" w:hAnsi="Arial" w:cs="Arial"/>
          <w:i/>
          <w:sz w:val="20"/>
          <w:szCs w:val="20"/>
        </w:rPr>
      </w:pPr>
      <w:r w:rsidRPr="00FD384E">
        <w:rPr>
          <w:rFonts w:ascii="Arial" w:hAnsi="Arial" w:cs="Arial"/>
          <w:i/>
          <w:sz w:val="20"/>
          <w:szCs w:val="20"/>
        </w:rPr>
        <w:t>“</w:t>
      </w:r>
      <w:r w:rsidR="00981CAC" w:rsidRPr="00FD384E">
        <w:rPr>
          <w:rFonts w:ascii="Arial" w:hAnsi="Arial" w:cs="Arial"/>
          <w:i/>
          <w:sz w:val="20"/>
          <w:szCs w:val="20"/>
        </w:rPr>
        <w:t xml:space="preserve">Appointment and recruitment of HR </w:t>
      </w:r>
      <w:proofErr w:type="gramStart"/>
      <w:r w:rsidR="00981CAC" w:rsidRPr="00FD384E">
        <w:rPr>
          <w:rFonts w:ascii="Arial" w:hAnsi="Arial" w:cs="Arial"/>
          <w:i/>
          <w:sz w:val="20"/>
          <w:szCs w:val="20"/>
        </w:rPr>
        <w:t>officers,</w:t>
      </w:r>
      <w:proofErr w:type="gramEnd"/>
      <w:r w:rsidR="00981CAC" w:rsidRPr="00FD384E">
        <w:rPr>
          <w:rFonts w:ascii="Arial" w:hAnsi="Arial" w:cs="Arial"/>
          <w:i/>
          <w:sz w:val="20"/>
          <w:szCs w:val="20"/>
        </w:rPr>
        <w:t xml:space="preserve"> strengthen the role of Human Resource Office to address both the training and development of staff.</w:t>
      </w:r>
      <w:r w:rsidRPr="00FD384E">
        <w:rPr>
          <w:rFonts w:ascii="Arial" w:hAnsi="Arial" w:cs="Arial"/>
          <w:i/>
          <w:sz w:val="20"/>
          <w:szCs w:val="20"/>
        </w:rPr>
        <w:t>”</w:t>
      </w:r>
      <w:r w:rsidR="00981CAC" w:rsidRPr="00FD384E">
        <w:rPr>
          <w:rFonts w:ascii="Arial" w:hAnsi="Arial" w:cs="Arial"/>
          <w:i/>
          <w:sz w:val="20"/>
          <w:szCs w:val="20"/>
        </w:rPr>
        <w:t xml:space="preserve"> (R119)</w:t>
      </w:r>
      <w:r w:rsidR="00981CAC" w:rsidRPr="00FD384E">
        <w:rPr>
          <w:rFonts w:ascii="Arial" w:hAnsi="Arial" w:cs="Arial"/>
          <w:i/>
          <w:sz w:val="20"/>
          <w:szCs w:val="20"/>
        </w:rPr>
        <w:cr/>
      </w:r>
    </w:p>
    <w:p w:rsidR="0071002B" w:rsidRPr="00FD384E" w:rsidRDefault="0071002B" w:rsidP="0071002B">
      <w:pPr>
        <w:rPr>
          <w:rFonts w:ascii="Arial" w:hAnsi="Arial" w:cs="Arial"/>
          <w:i/>
          <w:sz w:val="20"/>
          <w:szCs w:val="20"/>
        </w:rPr>
      </w:pPr>
    </w:p>
    <w:p w:rsidR="008B728C" w:rsidRPr="00FD384E" w:rsidRDefault="009A2F0E" w:rsidP="00B46282">
      <w:pPr>
        <w:pStyle w:val="Heading3"/>
      </w:pPr>
      <w:r w:rsidRPr="00FD384E">
        <w:br w:type="page"/>
      </w:r>
      <w:bookmarkStart w:id="15" w:name="_Toc244348761"/>
      <w:r w:rsidR="00624940" w:rsidRPr="00FD384E">
        <w:lastRenderedPageBreak/>
        <w:t>3.5</w:t>
      </w:r>
      <w:r w:rsidR="00624940" w:rsidRPr="00FD384E">
        <w:tab/>
      </w:r>
      <w:r w:rsidR="008B728C" w:rsidRPr="00FD384E">
        <w:t>Planning and Budgeting</w:t>
      </w:r>
      <w:bookmarkEnd w:id="15"/>
    </w:p>
    <w:p w:rsidR="003465EF" w:rsidRPr="00FD384E" w:rsidRDefault="003465EF" w:rsidP="003465EF">
      <w:pPr>
        <w:rPr>
          <w:rFonts w:ascii="Arial" w:hAnsi="Arial" w:cs="Arial"/>
          <w:b/>
        </w:rPr>
      </w:pPr>
    </w:p>
    <w:p w:rsidR="00E14730" w:rsidRPr="00FD384E" w:rsidRDefault="00E14730" w:rsidP="00E14730">
      <w:pPr>
        <w:rPr>
          <w:rFonts w:ascii="Arial" w:hAnsi="Arial" w:cs="Arial"/>
          <w:b/>
        </w:rPr>
      </w:pPr>
      <w:r w:rsidRPr="00FD384E">
        <w:rPr>
          <w:rFonts w:ascii="Arial" w:hAnsi="Arial" w:cs="Arial"/>
          <w:b/>
        </w:rPr>
        <w:t>Summary</w:t>
      </w:r>
    </w:p>
    <w:p w:rsidR="00E14730" w:rsidRPr="00FD384E" w:rsidRDefault="00E14730" w:rsidP="00E14730">
      <w:pPr>
        <w:rPr>
          <w:rFonts w:ascii="Arial" w:hAnsi="Arial" w:cs="Arial"/>
        </w:rPr>
      </w:pPr>
    </w:p>
    <w:p w:rsidR="00E14730" w:rsidRPr="00FD384E" w:rsidRDefault="00E14730" w:rsidP="00E14730">
      <w:pPr>
        <w:rPr>
          <w:rFonts w:ascii="Arial" w:hAnsi="Arial" w:cs="Arial"/>
        </w:rPr>
      </w:pPr>
      <w:r w:rsidRPr="00FD384E">
        <w:rPr>
          <w:rFonts w:ascii="Arial" w:hAnsi="Arial" w:cs="Arial"/>
        </w:rPr>
        <w:t>This section outlines survey feedback on issues relating to planning and</w:t>
      </w:r>
      <w:r w:rsidR="0071002B" w:rsidRPr="00FD384E">
        <w:rPr>
          <w:rFonts w:ascii="Arial" w:hAnsi="Arial" w:cs="Arial"/>
        </w:rPr>
        <w:t xml:space="preserve"> budgeting including: corporate planning, </w:t>
      </w:r>
      <w:r w:rsidRPr="00FD384E">
        <w:rPr>
          <w:rFonts w:ascii="Arial" w:hAnsi="Arial" w:cs="Arial"/>
        </w:rPr>
        <w:t>work planning, policy development, and budgeting.</w:t>
      </w:r>
      <w:r w:rsidRPr="00FD384E">
        <w:rPr>
          <w:rStyle w:val="FootnoteReference"/>
          <w:rFonts w:ascii="Arial" w:hAnsi="Arial" w:cs="Arial"/>
        </w:rPr>
        <w:footnoteReference w:id="25"/>
      </w:r>
      <w:r w:rsidRPr="00FD384E">
        <w:rPr>
          <w:rFonts w:ascii="Arial" w:hAnsi="Arial" w:cs="Arial"/>
        </w:rPr>
        <w:t xml:space="preserve"> </w:t>
      </w:r>
    </w:p>
    <w:p w:rsidR="00624940" w:rsidRPr="00FD384E" w:rsidRDefault="00624940" w:rsidP="003465EF">
      <w:pPr>
        <w:rPr>
          <w:rFonts w:ascii="Arial" w:hAnsi="Arial" w:cs="Arial"/>
          <w:b/>
        </w:rPr>
      </w:pPr>
    </w:p>
    <w:p w:rsidR="00CF1109" w:rsidRPr="00FD384E" w:rsidRDefault="001E7F73" w:rsidP="003465EF">
      <w:pPr>
        <w:rPr>
          <w:rFonts w:ascii="Arial" w:hAnsi="Arial" w:cs="Arial"/>
          <w:b/>
          <w:i/>
        </w:rPr>
      </w:pPr>
      <w:r w:rsidRPr="00FD384E">
        <w:rPr>
          <w:rFonts w:ascii="Arial" w:hAnsi="Arial" w:cs="Arial"/>
          <w:b/>
          <w:i/>
        </w:rPr>
        <w:t>Corporate planning</w:t>
      </w:r>
    </w:p>
    <w:p w:rsidR="00E14730" w:rsidRPr="00FD384E" w:rsidRDefault="00E14730" w:rsidP="003465EF">
      <w:pPr>
        <w:rPr>
          <w:rFonts w:ascii="Arial" w:hAnsi="Arial" w:cs="Arial"/>
          <w:b/>
        </w:rPr>
      </w:pPr>
    </w:p>
    <w:p w:rsidR="0025393E" w:rsidRPr="00FD384E" w:rsidRDefault="0025393E" w:rsidP="00A00CF1">
      <w:pPr>
        <w:numPr>
          <w:ilvl w:val="0"/>
          <w:numId w:val="33"/>
        </w:numPr>
        <w:rPr>
          <w:rFonts w:ascii="Arial" w:hAnsi="Arial" w:cs="Arial"/>
        </w:rPr>
      </w:pPr>
      <w:r w:rsidRPr="00FD384E">
        <w:rPr>
          <w:rFonts w:ascii="Arial" w:hAnsi="Arial" w:cs="Arial"/>
        </w:rPr>
        <w:t>Just over two thirds (69%) of respondents indicated that their department had a current corporate plan (around a quarter were not sure)</w:t>
      </w:r>
    </w:p>
    <w:p w:rsidR="00A00CF1" w:rsidRPr="00FD384E" w:rsidRDefault="00A00CF1" w:rsidP="00A00CF1">
      <w:pPr>
        <w:rPr>
          <w:rFonts w:ascii="Arial" w:hAnsi="Arial" w:cs="Arial"/>
        </w:rPr>
      </w:pPr>
    </w:p>
    <w:p w:rsidR="0025393E" w:rsidRPr="00FD384E" w:rsidRDefault="0025393E" w:rsidP="00A00CF1">
      <w:pPr>
        <w:numPr>
          <w:ilvl w:val="0"/>
          <w:numId w:val="33"/>
        </w:numPr>
        <w:rPr>
          <w:rFonts w:ascii="Arial" w:hAnsi="Arial" w:cs="Arial"/>
        </w:rPr>
      </w:pPr>
      <w:r w:rsidRPr="00FD384E">
        <w:rPr>
          <w:rFonts w:ascii="Arial" w:hAnsi="Arial" w:cs="Arial"/>
        </w:rPr>
        <w:t>Just over half of respondents (53%) agreed that their manager effectively communicated the Ministry’s vision and priorities.</w:t>
      </w:r>
    </w:p>
    <w:p w:rsidR="00A00CF1" w:rsidRPr="00FD384E" w:rsidRDefault="00A00CF1" w:rsidP="00A00CF1">
      <w:pPr>
        <w:rPr>
          <w:rFonts w:ascii="Arial" w:hAnsi="Arial" w:cs="Arial"/>
        </w:rPr>
      </w:pPr>
    </w:p>
    <w:p w:rsidR="0025393E" w:rsidRPr="00FD384E" w:rsidRDefault="0025393E" w:rsidP="00A00CF1">
      <w:pPr>
        <w:numPr>
          <w:ilvl w:val="0"/>
          <w:numId w:val="33"/>
        </w:numPr>
        <w:rPr>
          <w:rFonts w:ascii="Arial" w:hAnsi="Arial" w:cs="Arial"/>
        </w:rPr>
      </w:pPr>
      <w:r w:rsidRPr="00FD384E">
        <w:rPr>
          <w:rFonts w:ascii="Arial" w:hAnsi="Arial" w:cs="Arial"/>
        </w:rPr>
        <w:t xml:space="preserve">Around three quarters of respondents </w:t>
      </w:r>
      <w:r w:rsidR="0095653D" w:rsidRPr="00FD384E">
        <w:rPr>
          <w:rFonts w:ascii="Arial" w:hAnsi="Arial" w:cs="Arial"/>
        </w:rPr>
        <w:t>(76%) indica</w:t>
      </w:r>
      <w:r w:rsidRPr="00FD384E">
        <w:rPr>
          <w:rFonts w:ascii="Arial" w:hAnsi="Arial" w:cs="Arial"/>
        </w:rPr>
        <w:t xml:space="preserve">ted that their section has a current work plan, with </w:t>
      </w:r>
      <w:r w:rsidR="00A00CF1" w:rsidRPr="00FD384E">
        <w:rPr>
          <w:rFonts w:ascii="Arial" w:hAnsi="Arial" w:cs="Arial"/>
        </w:rPr>
        <w:t>the majority (</w:t>
      </w:r>
      <w:r w:rsidRPr="00FD384E">
        <w:rPr>
          <w:rFonts w:ascii="Arial" w:hAnsi="Arial" w:cs="Arial"/>
        </w:rPr>
        <w:t>70%</w:t>
      </w:r>
      <w:r w:rsidR="00A00CF1" w:rsidRPr="00FD384E">
        <w:rPr>
          <w:rFonts w:ascii="Arial" w:hAnsi="Arial" w:cs="Arial"/>
        </w:rPr>
        <w:t>)</w:t>
      </w:r>
      <w:r w:rsidRPr="00FD384E">
        <w:rPr>
          <w:rFonts w:ascii="Arial" w:hAnsi="Arial" w:cs="Arial"/>
        </w:rPr>
        <w:t xml:space="preserve"> </w:t>
      </w:r>
      <w:r w:rsidR="0095653D" w:rsidRPr="00FD384E">
        <w:rPr>
          <w:rFonts w:ascii="Arial" w:hAnsi="Arial" w:cs="Arial"/>
        </w:rPr>
        <w:t xml:space="preserve">agreeing </w:t>
      </w:r>
      <w:r w:rsidRPr="00FD384E">
        <w:rPr>
          <w:rFonts w:ascii="Arial" w:hAnsi="Arial" w:cs="Arial"/>
        </w:rPr>
        <w:t>that their responsibilities within the work plan were clear</w:t>
      </w:r>
      <w:r w:rsidR="00A00CF1" w:rsidRPr="00FD384E">
        <w:rPr>
          <w:rFonts w:ascii="Arial" w:hAnsi="Arial" w:cs="Arial"/>
        </w:rPr>
        <w:t xml:space="preserve">. </w:t>
      </w:r>
    </w:p>
    <w:p w:rsidR="0025393E" w:rsidRPr="00FD384E" w:rsidRDefault="0025393E" w:rsidP="003465EF">
      <w:pPr>
        <w:rPr>
          <w:rFonts w:ascii="Arial" w:hAnsi="Arial" w:cs="Arial"/>
          <w:b/>
          <w:i/>
        </w:rPr>
      </w:pPr>
    </w:p>
    <w:p w:rsidR="00A00CF1" w:rsidRPr="00FD384E" w:rsidRDefault="00A00CF1" w:rsidP="003465EF">
      <w:pPr>
        <w:rPr>
          <w:rFonts w:ascii="Arial" w:hAnsi="Arial" w:cs="Arial"/>
          <w:b/>
          <w:i/>
        </w:rPr>
      </w:pPr>
      <w:r w:rsidRPr="00FD384E">
        <w:rPr>
          <w:rFonts w:ascii="Arial" w:hAnsi="Arial" w:cs="Arial"/>
          <w:b/>
          <w:i/>
        </w:rPr>
        <w:t>Policy development</w:t>
      </w:r>
    </w:p>
    <w:p w:rsidR="00A00CF1" w:rsidRPr="00FD384E" w:rsidRDefault="00A00CF1" w:rsidP="003465EF">
      <w:pPr>
        <w:rPr>
          <w:rFonts w:ascii="Arial" w:hAnsi="Arial" w:cs="Arial"/>
        </w:rPr>
      </w:pPr>
    </w:p>
    <w:p w:rsidR="0025393E" w:rsidRPr="00FD384E" w:rsidRDefault="0025393E" w:rsidP="00A00CF1">
      <w:pPr>
        <w:numPr>
          <w:ilvl w:val="0"/>
          <w:numId w:val="34"/>
        </w:numPr>
        <w:tabs>
          <w:tab w:val="clear" w:pos="720"/>
          <w:tab w:val="num" w:pos="360"/>
        </w:tabs>
        <w:ind w:left="360"/>
        <w:rPr>
          <w:rFonts w:ascii="Arial" w:hAnsi="Arial" w:cs="Arial"/>
        </w:rPr>
      </w:pPr>
      <w:r w:rsidRPr="00FD384E">
        <w:rPr>
          <w:rFonts w:ascii="Arial" w:hAnsi="Arial" w:cs="Arial"/>
        </w:rPr>
        <w:t>Around a quarter of respondents (25%) indicated that they had been involved in developing some form of new policy in the last year.</w:t>
      </w:r>
    </w:p>
    <w:p w:rsidR="0025393E" w:rsidRPr="00FD384E" w:rsidRDefault="0025393E" w:rsidP="00A00CF1">
      <w:pPr>
        <w:rPr>
          <w:rFonts w:ascii="Arial" w:hAnsi="Arial" w:cs="Arial"/>
          <w:b/>
        </w:rPr>
      </w:pPr>
    </w:p>
    <w:p w:rsidR="004B64D9" w:rsidRPr="00FD384E" w:rsidRDefault="004B64D9" w:rsidP="00A00CF1">
      <w:pPr>
        <w:numPr>
          <w:ilvl w:val="0"/>
          <w:numId w:val="34"/>
        </w:numPr>
        <w:tabs>
          <w:tab w:val="clear" w:pos="720"/>
          <w:tab w:val="num" w:pos="360"/>
        </w:tabs>
        <w:ind w:left="360"/>
        <w:rPr>
          <w:rFonts w:ascii="Arial" w:hAnsi="Arial" w:cs="Arial"/>
        </w:rPr>
      </w:pPr>
      <w:r w:rsidRPr="00FD384E">
        <w:rPr>
          <w:rFonts w:ascii="Arial" w:hAnsi="Arial" w:cs="Arial"/>
        </w:rPr>
        <w:t xml:space="preserve">Of those </w:t>
      </w:r>
      <w:r w:rsidR="0071002B" w:rsidRPr="00FD384E">
        <w:rPr>
          <w:rFonts w:ascii="Arial" w:hAnsi="Arial" w:cs="Arial"/>
        </w:rPr>
        <w:t xml:space="preserve">respondents </w:t>
      </w:r>
      <w:r w:rsidRPr="00FD384E">
        <w:rPr>
          <w:rFonts w:ascii="Arial" w:hAnsi="Arial" w:cs="Arial"/>
        </w:rPr>
        <w:t xml:space="preserve">who had been involved in policy development, most indicated that the </w:t>
      </w:r>
      <w:r w:rsidR="0071002B" w:rsidRPr="00FD384E">
        <w:rPr>
          <w:rFonts w:ascii="Arial" w:hAnsi="Arial" w:cs="Arial"/>
        </w:rPr>
        <w:t xml:space="preserve">bulk </w:t>
      </w:r>
      <w:r w:rsidRPr="00FD384E">
        <w:rPr>
          <w:rFonts w:ascii="Arial" w:hAnsi="Arial" w:cs="Arial"/>
        </w:rPr>
        <w:t xml:space="preserve">of consultation </w:t>
      </w:r>
      <w:r w:rsidR="0071002B" w:rsidRPr="00FD384E">
        <w:rPr>
          <w:rFonts w:ascii="Arial" w:hAnsi="Arial" w:cs="Arial"/>
        </w:rPr>
        <w:t xml:space="preserve">to develop the policy </w:t>
      </w:r>
      <w:r w:rsidRPr="00FD384E">
        <w:rPr>
          <w:rFonts w:ascii="Arial" w:hAnsi="Arial" w:cs="Arial"/>
        </w:rPr>
        <w:t>had taken place within their</w:t>
      </w:r>
      <w:r w:rsidR="00A00CF1" w:rsidRPr="00FD384E">
        <w:rPr>
          <w:rFonts w:ascii="Arial" w:hAnsi="Arial" w:cs="Arial"/>
        </w:rPr>
        <w:t xml:space="preserve"> department</w:t>
      </w:r>
      <w:r w:rsidR="00925D05" w:rsidRPr="00FD384E">
        <w:rPr>
          <w:rFonts w:ascii="Arial" w:hAnsi="Arial" w:cs="Arial"/>
        </w:rPr>
        <w:t xml:space="preserve">.  </w:t>
      </w:r>
      <w:r w:rsidR="00A00CF1" w:rsidRPr="00FD384E">
        <w:rPr>
          <w:rFonts w:ascii="Arial" w:hAnsi="Arial" w:cs="Arial"/>
        </w:rPr>
        <w:t>C</w:t>
      </w:r>
      <w:r w:rsidRPr="00FD384E">
        <w:rPr>
          <w:rFonts w:ascii="Arial" w:hAnsi="Arial" w:cs="Arial"/>
        </w:rPr>
        <w:t>onsultation with the provinces and general public was</w:t>
      </w:r>
      <w:r w:rsidR="00A00CF1" w:rsidRPr="00FD384E">
        <w:rPr>
          <w:rFonts w:ascii="Arial" w:hAnsi="Arial" w:cs="Arial"/>
        </w:rPr>
        <w:t xml:space="preserve"> less consistent (although was still undertaken to some extent in the majority of cases</w:t>
      </w:r>
      <w:r w:rsidRPr="00FD384E">
        <w:rPr>
          <w:rFonts w:ascii="Arial" w:hAnsi="Arial" w:cs="Arial"/>
        </w:rPr>
        <w:t>).</w:t>
      </w:r>
    </w:p>
    <w:p w:rsidR="00925D05" w:rsidRPr="00FD384E" w:rsidRDefault="00925D05" w:rsidP="00925D05">
      <w:pPr>
        <w:rPr>
          <w:rFonts w:ascii="Arial" w:hAnsi="Arial" w:cs="Arial"/>
        </w:rPr>
      </w:pPr>
    </w:p>
    <w:p w:rsidR="00925D05" w:rsidRPr="00FD384E" w:rsidRDefault="0071002B" w:rsidP="00A00CF1">
      <w:pPr>
        <w:numPr>
          <w:ilvl w:val="0"/>
          <w:numId w:val="34"/>
        </w:numPr>
        <w:tabs>
          <w:tab w:val="clear" w:pos="720"/>
          <w:tab w:val="num" w:pos="360"/>
        </w:tabs>
        <w:ind w:left="360"/>
        <w:rPr>
          <w:rFonts w:ascii="Arial" w:hAnsi="Arial" w:cs="Arial"/>
        </w:rPr>
      </w:pPr>
      <w:r w:rsidRPr="00FD384E">
        <w:rPr>
          <w:rFonts w:ascii="Arial" w:hAnsi="Arial" w:cs="Arial"/>
        </w:rPr>
        <w:t>Respondents indicated that m</w:t>
      </w:r>
      <w:r w:rsidR="00925D05" w:rsidRPr="00FD384E">
        <w:rPr>
          <w:rFonts w:ascii="Arial" w:hAnsi="Arial" w:cs="Arial"/>
        </w:rPr>
        <w:t xml:space="preserve">ost </w:t>
      </w:r>
      <w:r w:rsidRPr="00FD384E">
        <w:rPr>
          <w:rFonts w:ascii="Arial" w:hAnsi="Arial" w:cs="Arial"/>
        </w:rPr>
        <w:t xml:space="preserve">new </w:t>
      </w:r>
      <w:r w:rsidR="00925D05" w:rsidRPr="00FD384E">
        <w:rPr>
          <w:rFonts w:ascii="Arial" w:hAnsi="Arial" w:cs="Arial"/>
        </w:rPr>
        <w:t xml:space="preserve">policies were </w:t>
      </w:r>
      <w:r w:rsidRPr="00FD384E">
        <w:rPr>
          <w:rFonts w:ascii="Arial" w:hAnsi="Arial" w:cs="Arial"/>
        </w:rPr>
        <w:t xml:space="preserve">also </w:t>
      </w:r>
      <w:r w:rsidR="00925D05" w:rsidRPr="00FD384E">
        <w:rPr>
          <w:rFonts w:ascii="Arial" w:hAnsi="Arial" w:cs="Arial"/>
        </w:rPr>
        <w:t>informed by some degree of analysis or data</w:t>
      </w:r>
      <w:r w:rsidR="009739B5">
        <w:rPr>
          <w:rFonts w:ascii="Arial" w:hAnsi="Arial" w:cs="Arial"/>
        </w:rPr>
        <w:t xml:space="preserve"> (63.8%)</w:t>
      </w:r>
      <w:r w:rsidR="00925D05" w:rsidRPr="00FD384E">
        <w:rPr>
          <w:rFonts w:ascii="Arial" w:hAnsi="Arial" w:cs="Arial"/>
        </w:rPr>
        <w:t>.</w:t>
      </w:r>
    </w:p>
    <w:p w:rsidR="0025393E" w:rsidRPr="00FD384E" w:rsidRDefault="0025393E" w:rsidP="003465EF">
      <w:pPr>
        <w:rPr>
          <w:rFonts w:ascii="Arial" w:hAnsi="Arial" w:cs="Arial"/>
          <w:b/>
        </w:rPr>
      </w:pPr>
    </w:p>
    <w:p w:rsidR="0071002B" w:rsidRPr="00FD384E" w:rsidRDefault="0071002B" w:rsidP="003465EF">
      <w:pPr>
        <w:rPr>
          <w:rFonts w:ascii="Arial" w:hAnsi="Arial" w:cs="Arial"/>
          <w:b/>
          <w:sz w:val="20"/>
          <w:szCs w:val="20"/>
        </w:rPr>
      </w:pPr>
    </w:p>
    <w:p w:rsidR="0025393E" w:rsidRPr="00FD384E" w:rsidRDefault="00EA5A61" w:rsidP="003465EF">
      <w:pPr>
        <w:rPr>
          <w:rFonts w:ascii="Arial" w:hAnsi="Arial" w:cs="Arial"/>
          <w:b/>
          <w:sz w:val="20"/>
          <w:szCs w:val="20"/>
        </w:rPr>
      </w:pPr>
      <w:proofErr w:type="gramStart"/>
      <w:r>
        <w:rPr>
          <w:rFonts w:ascii="Arial" w:hAnsi="Arial" w:cs="Arial"/>
          <w:b/>
          <w:sz w:val="20"/>
          <w:szCs w:val="20"/>
        </w:rPr>
        <w:t>Table 17.</w:t>
      </w:r>
      <w:proofErr w:type="gramEnd"/>
      <w:r w:rsidR="004B64D9" w:rsidRPr="00FD384E">
        <w:rPr>
          <w:rFonts w:ascii="Arial" w:hAnsi="Arial" w:cs="Arial"/>
          <w:b/>
          <w:sz w:val="20"/>
          <w:szCs w:val="20"/>
        </w:rPr>
        <w:t xml:space="preserve"> </w:t>
      </w:r>
      <w:r>
        <w:rPr>
          <w:rFonts w:ascii="Arial" w:hAnsi="Arial" w:cs="Arial"/>
          <w:b/>
          <w:sz w:val="20"/>
          <w:szCs w:val="20"/>
        </w:rPr>
        <w:t xml:space="preserve"> </w:t>
      </w:r>
      <w:r w:rsidR="004B64D9" w:rsidRPr="00FD384E">
        <w:rPr>
          <w:rFonts w:ascii="Arial" w:hAnsi="Arial" w:cs="Arial"/>
          <w:b/>
          <w:sz w:val="20"/>
          <w:szCs w:val="20"/>
        </w:rPr>
        <w:t>Extent to which policy development is informed by consultation and analysis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1442"/>
        <w:gridCol w:w="1339"/>
        <w:gridCol w:w="1181"/>
        <w:gridCol w:w="1260"/>
        <w:gridCol w:w="1080"/>
      </w:tblGrid>
      <w:tr w:rsidR="004B64D9" w:rsidRPr="00FD384E">
        <w:trPr>
          <w:trHeight w:val="255"/>
        </w:trPr>
        <w:tc>
          <w:tcPr>
            <w:tcW w:w="3058" w:type="dxa"/>
            <w:tcBorders>
              <w:bottom w:val="nil"/>
            </w:tcBorders>
            <w:shd w:val="clear" w:color="auto" w:fill="auto"/>
            <w:noWrap/>
            <w:vAlign w:val="bottom"/>
          </w:tcPr>
          <w:p w:rsidR="004B64D9" w:rsidRPr="00FD384E" w:rsidRDefault="004B64D9">
            <w:pPr>
              <w:rPr>
                <w:rFonts w:ascii="Arial" w:hAnsi="Arial" w:cs="Arial"/>
                <w:sz w:val="20"/>
                <w:szCs w:val="20"/>
              </w:rPr>
            </w:pPr>
          </w:p>
        </w:tc>
        <w:tc>
          <w:tcPr>
            <w:tcW w:w="5222" w:type="dxa"/>
            <w:gridSpan w:val="4"/>
            <w:shd w:val="clear" w:color="auto" w:fill="auto"/>
            <w:noWrap/>
            <w:vAlign w:val="bottom"/>
          </w:tcPr>
          <w:p w:rsidR="004B64D9" w:rsidRPr="00FD384E" w:rsidRDefault="004B64D9" w:rsidP="00D90DF2">
            <w:pPr>
              <w:jc w:val="center"/>
              <w:rPr>
                <w:rFonts w:ascii="Arial" w:hAnsi="Arial" w:cs="Arial"/>
                <w:sz w:val="20"/>
                <w:szCs w:val="20"/>
              </w:rPr>
            </w:pPr>
            <w:r w:rsidRPr="00FD384E">
              <w:rPr>
                <w:rFonts w:ascii="Arial" w:hAnsi="Arial" w:cs="Arial"/>
                <w:b/>
                <w:bCs/>
                <w:sz w:val="20"/>
                <w:szCs w:val="20"/>
              </w:rPr>
              <w:t>Percentage of Responses</w:t>
            </w:r>
          </w:p>
        </w:tc>
        <w:tc>
          <w:tcPr>
            <w:tcW w:w="1080" w:type="dxa"/>
            <w:shd w:val="clear" w:color="auto" w:fill="auto"/>
            <w:noWrap/>
            <w:vAlign w:val="bottom"/>
          </w:tcPr>
          <w:p w:rsidR="004B64D9" w:rsidRPr="00FD384E" w:rsidRDefault="004B64D9">
            <w:pPr>
              <w:rPr>
                <w:rFonts w:ascii="Arial" w:hAnsi="Arial" w:cs="Arial"/>
                <w:sz w:val="20"/>
                <w:szCs w:val="20"/>
              </w:rPr>
            </w:pPr>
          </w:p>
        </w:tc>
      </w:tr>
      <w:tr w:rsidR="004B64D9" w:rsidRPr="00FD384E">
        <w:trPr>
          <w:trHeight w:val="510"/>
        </w:trPr>
        <w:tc>
          <w:tcPr>
            <w:tcW w:w="3058" w:type="dxa"/>
            <w:tcBorders>
              <w:top w:val="nil"/>
            </w:tcBorders>
            <w:shd w:val="clear" w:color="auto" w:fill="auto"/>
            <w:noWrap/>
            <w:vAlign w:val="bottom"/>
          </w:tcPr>
          <w:p w:rsidR="0025393E" w:rsidRPr="00FD384E" w:rsidRDefault="0025393E">
            <w:pPr>
              <w:rPr>
                <w:rFonts w:ascii="Arial" w:hAnsi="Arial" w:cs="Arial"/>
                <w:b/>
                <w:bCs/>
                <w:sz w:val="20"/>
                <w:szCs w:val="20"/>
              </w:rPr>
            </w:pPr>
            <w:r w:rsidRPr="00FD384E">
              <w:rPr>
                <w:rFonts w:ascii="Arial" w:hAnsi="Arial" w:cs="Arial"/>
                <w:b/>
                <w:bCs/>
                <w:sz w:val="20"/>
                <w:szCs w:val="20"/>
              </w:rPr>
              <w:t xml:space="preserve">Policy informed by: </w:t>
            </w:r>
          </w:p>
        </w:tc>
        <w:tc>
          <w:tcPr>
            <w:tcW w:w="1442" w:type="dxa"/>
            <w:shd w:val="clear" w:color="auto" w:fill="auto"/>
            <w:vAlign w:val="bottom"/>
          </w:tcPr>
          <w:p w:rsidR="0025393E" w:rsidRPr="00FD384E" w:rsidRDefault="0025393E">
            <w:pPr>
              <w:rPr>
                <w:rFonts w:ascii="Arial" w:hAnsi="Arial" w:cs="Arial"/>
                <w:b/>
                <w:bCs/>
                <w:sz w:val="20"/>
                <w:szCs w:val="20"/>
              </w:rPr>
            </w:pPr>
            <w:r w:rsidRPr="00FD384E">
              <w:rPr>
                <w:rFonts w:ascii="Arial" w:hAnsi="Arial" w:cs="Arial"/>
                <w:b/>
                <w:bCs/>
                <w:sz w:val="20"/>
                <w:szCs w:val="20"/>
              </w:rPr>
              <w:t>Significant amount</w:t>
            </w:r>
          </w:p>
        </w:tc>
        <w:tc>
          <w:tcPr>
            <w:tcW w:w="1339" w:type="dxa"/>
            <w:shd w:val="clear" w:color="auto" w:fill="auto"/>
            <w:vAlign w:val="bottom"/>
          </w:tcPr>
          <w:p w:rsidR="0025393E" w:rsidRPr="00FD384E" w:rsidRDefault="0025393E">
            <w:pPr>
              <w:rPr>
                <w:rFonts w:ascii="Arial" w:hAnsi="Arial" w:cs="Arial"/>
                <w:b/>
                <w:bCs/>
                <w:sz w:val="20"/>
                <w:szCs w:val="20"/>
              </w:rPr>
            </w:pPr>
            <w:r w:rsidRPr="00FD384E">
              <w:rPr>
                <w:rFonts w:ascii="Arial" w:hAnsi="Arial" w:cs="Arial"/>
                <w:b/>
                <w:bCs/>
                <w:sz w:val="20"/>
                <w:szCs w:val="20"/>
              </w:rPr>
              <w:t>Reasonable amount</w:t>
            </w:r>
          </w:p>
        </w:tc>
        <w:tc>
          <w:tcPr>
            <w:tcW w:w="1181" w:type="dxa"/>
            <w:shd w:val="clear" w:color="auto" w:fill="auto"/>
            <w:vAlign w:val="bottom"/>
          </w:tcPr>
          <w:p w:rsidR="0025393E" w:rsidRPr="00FD384E" w:rsidRDefault="0025393E">
            <w:pPr>
              <w:rPr>
                <w:rFonts w:ascii="Arial" w:hAnsi="Arial" w:cs="Arial"/>
                <w:b/>
                <w:bCs/>
                <w:sz w:val="20"/>
                <w:szCs w:val="20"/>
              </w:rPr>
            </w:pPr>
            <w:r w:rsidRPr="00FD384E">
              <w:rPr>
                <w:rFonts w:ascii="Arial" w:hAnsi="Arial" w:cs="Arial"/>
                <w:b/>
                <w:bCs/>
                <w:sz w:val="20"/>
                <w:szCs w:val="20"/>
              </w:rPr>
              <w:t>A little bit</w:t>
            </w:r>
          </w:p>
        </w:tc>
        <w:tc>
          <w:tcPr>
            <w:tcW w:w="1260" w:type="dxa"/>
            <w:shd w:val="clear" w:color="auto" w:fill="auto"/>
            <w:vAlign w:val="bottom"/>
          </w:tcPr>
          <w:p w:rsidR="0025393E" w:rsidRPr="00FD384E" w:rsidRDefault="0025393E">
            <w:pPr>
              <w:rPr>
                <w:rFonts w:ascii="Arial" w:hAnsi="Arial" w:cs="Arial"/>
                <w:b/>
                <w:bCs/>
                <w:sz w:val="20"/>
                <w:szCs w:val="20"/>
              </w:rPr>
            </w:pPr>
            <w:r w:rsidRPr="00FD384E">
              <w:rPr>
                <w:rFonts w:ascii="Arial" w:hAnsi="Arial" w:cs="Arial"/>
                <w:b/>
                <w:bCs/>
                <w:sz w:val="20"/>
                <w:szCs w:val="20"/>
              </w:rPr>
              <w:t>Not at all</w:t>
            </w:r>
          </w:p>
        </w:tc>
        <w:tc>
          <w:tcPr>
            <w:tcW w:w="1080" w:type="dxa"/>
            <w:shd w:val="clear" w:color="auto" w:fill="auto"/>
            <w:vAlign w:val="bottom"/>
          </w:tcPr>
          <w:p w:rsidR="0025393E" w:rsidRPr="00FD384E" w:rsidRDefault="0025393E">
            <w:pPr>
              <w:rPr>
                <w:rFonts w:ascii="Arial" w:hAnsi="Arial" w:cs="Arial"/>
                <w:b/>
                <w:bCs/>
                <w:sz w:val="20"/>
                <w:szCs w:val="20"/>
              </w:rPr>
            </w:pPr>
            <w:r w:rsidRPr="00FD384E">
              <w:rPr>
                <w:rFonts w:ascii="Arial" w:hAnsi="Arial" w:cs="Arial"/>
                <w:b/>
                <w:bCs/>
                <w:sz w:val="20"/>
                <w:szCs w:val="20"/>
              </w:rPr>
              <w:t>Total</w:t>
            </w:r>
          </w:p>
        </w:tc>
      </w:tr>
      <w:tr w:rsidR="004B64D9" w:rsidRPr="00FD384E">
        <w:trPr>
          <w:trHeight w:val="255"/>
        </w:trPr>
        <w:tc>
          <w:tcPr>
            <w:tcW w:w="3058" w:type="dxa"/>
            <w:shd w:val="clear" w:color="auto" w:fill="auto"/>
            <w:noWrap/>
            <w:vAlign w:val="bottom"/>
          </w:tcPr>
          <w:p w:rsidR="0025393E" w:rsidRPr="00FD384E" w:rsidRDefault="0025393E">
            <w:pPr>
              <w:rPr>
                <w:rFonts w:ascii="Arial" w:hAnsi="Arial" w:cs="Arial"/>
                <w:sz w:val="20"/>
                <w:szCs w:val="20"/>
              </w:rPr>
            </w:pPr>
            <w:r w:rsidRPr="00FD384E">
              <w:rPr>
                <w:rFonts w:ascii="Arial" w:hAnsi="Arial" w:cs="Arial"/>
                <w:sz w:val="20"/>
                <w:szCs w:val="20"/>
              </w:rPr>
              <w:t>Consultation within Dept</w:t>
            </w:r>
          </w:p>
        </w:tc>
        <w:tc>
          <w:tcPr>
            <w:tcW w:w="1442"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53.8%</w:t>
            </w:r>
          </w:p>
        </w:tc>
        <w:tc>
          <w:tcPr>
            <w:tcW w:w="1339"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33.0%</w:t>
            </w:r>
          </w:p>
        </w:tc>
        <w:tc>
          <w:tcPr>
            <w:tcW w:w="1181"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11.3%</w:t>
            </w:r>
          </w:p>
        </w:tc>
        <w:tc>
          <w:tcPr>
            <w:tcW w:w="1260"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1.9%</w:t>
            </w:r>
          </w:p>
        </w:tc>
        <w:tc>
          <w:tcPr>
            <w:tcW w:w="1080" w:type="dxa"/>
            <w:shd w:val="clear" w:color="auto" w:fill="auto"/>
            <w:noWrap/>
            <w:vAlign w:val="bottom"/>
          </w:tcPr>
          <w:p w:rsidR="0025393E" w:rsidRPr="00FD384E" w:rsidRDefault="0025393E">
            <w:pPr>
              <w:jc w:val="right"/>
              <w:rPr>
                <w:rFonts w:ascii="Arial" w:hAnsi="Arial" w:cs="Arial"/>
                <w:b/>
                <w:bCs/>
                <w:sz w:val="20"/>
                <w:szCs w:val="20"/>
              </w:rPr>
            </w:pPr>
            <w:r w:rsidRPr="00FD384E">
              <w:rPr>
                <w:rFonts w:ascii="Arial" w:hAnsi="Arial" w:cs="Arial"/>
                <w:b/>
                <w:bCs/>
                <w:sz w:val="20"/>
                <w:szCs w:val="20"/>
              </w:rPr>
              <w:t>106</w:t>
            </w:r>
          </w:p>
        </w:tc>
      </w:tr>
      <w:tr w:rsidR="004B64D9" w:rsidRPr="00FD384E">
        <w:trPr>
          <w:trHeight w:val="255"/>
        </w:trPr>
        <w:tc>
          <w:tcPr>
            <w:tcW w:w="3058" w:type="dxa"/>
            <w:shd w:val="clear" w:color="auto" w:fill="auto"/>
            <w:noWrap/>
            <w:vAlign w:val="bottom"/>
          </w:tcPr>
          <w:p w:rsidR="0025393E" w:rsidRPr="00FD384E" w:rsidRDefault="00A00CF1">
            <w:pPr>
              <w:rPr>
                <w:rFonts w:ascii="Arial" w:hAnsi="Arial" w:cs="Arial"/>
                <w:sz w:val="20"/>
                <w:szCs w:val="20"/>
              </w:rPr>
            </w:pPr>
            <w:r w:rsidRPr="00FD384E">
              <w:rPr>
                <w:rFonts w:ascii="Arial" w:hAnsi="Arial" w:cs="Arial"/>
                <w:sz w:val="20"/>
                <w:szCs w:val="20"/>
              </w:rPr>
              <w:t>Analysis or d</w:t>
            </w:r>
            <w:r w:rsidR="0025393E" w:rsidRPr="00FD384E">
              <w:rPr>
                <w:rFonts w:ascii="Arial" w:hAnsi="Arial" w:cs="Arial"/>
                <w:sz w:val="20"/>
                <w:szCs w:val="20"/>
              </w:rPr>
              <w:t>ata</w:t>
            </w:r>
          </w:p>
        </w:tc>
        <w:tc>
          <w:tcPr>
            <w:tcW w:w="1442"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38.8%</w:t>
            </w:r>
          </w:p>
        </w:tc>
        <w:tc>
          <w:tcPr>
            <w:tcW w:w="1339"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35.0%</w:t>
            </w:r>
          </w:p>
        </w:tc>
        <w:tc>
          <w:tcPr>
            <w:tcW w:w="1181"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20.4%</w:t>
            </w:r>
          </w:p>
        </w:tc>
        <w:tc>
          <w:tcPr>
            <w:tcW w:w="1260"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5.8%</w:t>
            </w:r>
          </w:p>
        </w:tc>
        <w:tc>
          <w:tcPr>
            <w:tcW w:w="1080" w:type="dxa"/>
            <w:shd w:val="clear" w:color="auto" w:fill="auto"/>
            <w:noWrap/>
            <w:vAlign w:val="bottom"/>
          </w:tcPr>
          <w:p w:rsidR="0025393E" w:rsidRPr="00FD384E" w:rsidRDefault="0025393E">
            <w:pPr>
              <w:jc w:val="right"/>
              <w:rPr>
                <w:rFonts w:ascii="Arial" w:hAnsi="Arial" w:cs="Arial"/>
                <w:b/>
                <w:bCs/>
                <w:sz w:val="20"/>
                <w:szCs w:val="20"/>
              </w:rPr>
            </w:pPr>
            <w:r w:rsidRPr="00FD384E">
              <w:rPr>
                <w:rFonts w:ascii="Arial" w:hAnsi="Arial" w:cs="Arial"/>
                <w:b/>
                <w:bCs/>
                <w:sz w:val="20"/>
                <w:szCs w:val="20"/>
              </w:rPr>
              <w:t>103</w:t>
            </w:r>
          </w:p>
        </w:tc>
      </w:tr>
      <w:tr w:rsidR="004B64D9" w:rsidRPr="00FD384E">
        <w:trPr>
          <w:trHeight w:val="255"/>
        </w:trPr>
        <w:tc>
          <w:tcPr>
            <w:tcW w:w="3058" w:type="dxa"/>
            <w:shd w:val="clear" w:color="auto" w:fill="auto"/>
            <w:noWrap/>
            <w:vAlign w:val="bottom"/>
          </w:tcPr>
          <w:p w:rsidR="0025393E" w:rsidRPr="00FD384E" w:rsidRDefault="0025393E">
            <w:pPr>
              <w:rPr>
                <w:rFonts w:ascii="Arial" w:hAnsi="Arial" w:cs="Arial"/>
                <w:sz w:val="20"/>
                <w:szCs w:val="20"/>
              </w:rPr>
            </w:pPr>
            <w:r w:rsidRPr="00FD384E">
              <w:rPr>
                <w:rFonts w:ascii="Arial" w:hAnsi="Arial" w:cs="Arial"/>
                <w:sz w:val="20"/>
                <w:szCs w:val="20"/>
              </w:rPr>
              <w:t>Consultation with other Gov</w:t>
            </w:r>
            <w:r w:rsidR="00A00CF1" w:rsidRPr="00FD384E">
              <w:rPr>
                <w:rFonts w:ascii="Arial" w:hAnsi="Arial" w:cs="Arial"/>
                <w:sz w:val="20"/>
                <w:szCs w:val="20"/>
              </w:rPr>
              <w:t>ernment Dep</w:t>
            </w:r>
            <w:r w:rsidR="004B64D9" w:rsidRPr="00FD384E">
              <w:rPr>
                <w:rFonts w:ascii="Arial" w:hAnsi="Arial" w:cs="Arial"/>
                <w:sz w:val="20"/>
                <w:szCs w:val="20"/>
              </w:rPr>
              <w:t>ts.</w:t>
            </w:r>
          </w:p>
        </w:tc>
        <w:tc>
          <w:tcPr>
            <w:tcW w:w="1442"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28.6%</w:t>
            </w:r>
          </w:p>
        </w:tc>
        <w:tc>
          <w:tcPr>
            <w:tcW w:w="1339"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39.8%</w:t>
            </w:r>
          </w:p>
        </w:tc>
        <w:tc>
          <w:tcPr>
            <w:tcW w:w="1181"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21.4%</w:t>
            </w:r>
          </w:p>
        </w:tc>
        <w:tc>
          <w:tcPr>
            <w:tcW w:w="1260"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10.2%</w:t>
            </w:r>
          </w:p>
        </w:tc>
        <w:tc>
          <w:tcPr>
            <w:tcW w:w="1080" w:type="dxa"/>
            <w:shd w:val="clear" w:color="auto" w:fill="auto"/>
            <w:noWrap/>
            <w:vAlign w:val="bottom"/>
          </w:tcPr>
          <w:p w:rsidR="0025393E" w:rsidRPr="00FD384E" w:rsidRDefault="0025393E">
            <w:pPr>
              <w:jc w:val="right"/>
              <w:rPr>
                <w:rFonts w:ascii="Arial" w:hAnsi="Arial" w:cs="Arial"/>
                <w:b/>
                <w:bCs/>
                <w:sz w:val="20"/>
                <w:szCs w:val="20"/>
              </w:rPr>
            </w:pPr>
            <w:r w:rsidRPr="00FD384E">
              <w:rPr>
                <w:rFonts w:ascii="Arial" w:hAnsi="Arial" w:cs="Arial"/>
                <w:b/>
                <w:bCs/>
                <w:sz w:val="20"/>
                <w:szCs w:val="20"/>
              </w:rPr>
              <w:t>98</w:t>
            </w:r>
          </w:p>
        </w:tc>
      </w:tr>
      <w:tr w:rsidR="004B64D9" w:rsidRPr="00FD384E">
        <w:trPr>
          <w:trHeight w:val="255"/>
        </w:trPr>
        <w:tc>
          <w:tcPr>
            <w:tcW w:w="3058" w:type="dxa"/>
            <w:shd w:val="clear" w:color="auto" w:fill="auto"/>
            <w:noWrap/>
            <w:vAlign w:val="bottom"/>
          </w:tcPr>
          <w:p w:rsidR="0025393E" w:rsidRPr="00FD384E" w:rsidRDefault="0025393E">
            <w:pPr>
              <w:rPr>
                <w:rFonts w:ascii="Arial" w:hAnsi="Arial" w:cs="Arial"/>
                <w:sz w:val="20"/>
                <w:szCs w:val="20"/>
              </w:rPr>
            </w:pPr>
            <w:r w:rsidRPr="00FD384E">
              <w:rPr>
                <w:rFonts w:ascii="Arial" w:hAnsi="Arial" w:cs="Arial"/>
                <w:sz w:val="20"/>
                <w:szCs w:val="20"/>
              </w:rPr>
              <w:t>Consultation with general public</w:t>
            </w:r>
          </w:p>
        </w:tc>
        <w:tc>
          <w:tcPr>
            <w:tcW w:w="1442"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26.3%</w:t>
            </w:r>
          </w:p>
        </w:tc>
        <w:tc>
          <w:tcPr>
            <w:tcW w:w="1339"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33.3%</w:t>
            </w:r>
          </w:p>
        </w:tc>
        <w:tc>
          <w:tcPr>
            <w:tcW w:w="1181"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16.2%</w:t>
            </w:r>
          </w:p>
        </w:tc>
        <w:tc>
          <w:tcPr>
            <w:tcW w:w="1260"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24.2%</w:t>
            </w:r>
          </w:p>
        </w:tc>
        <w:tc>
          <w:tcPr>
            <w:tcW w:w="1080" w:type="dxa"/>
            <w:shd w:val="clear" w:color="auto" w:fill="auto"/>
            <w:noWrap/>
            <w:vAlign w:val="bottom"/>
          </w:tcPr>
          <w:p w:rsidR="0025393E" w:rsidRPr="00FD384E" w:rsidRDefault="0025393E">
            <w:pPr>
              <w:jc w:val="right"/>
              <w:rPr>
                <w:rFonts w:ascii="Arial" w:hAnsi="Arial" w:cs="Arial"/>
                <w:b/>
                <w:bCs/>
                <w:sz w:val="20"/>
                <w:szCs w:val="20"/>
              </w:rPr>
            </w:pPr>
            <w:r w:rsidRPr="00FD384E">
              <w:rPr>
                <w:rFonts w:ascii="Arial" w:hAnsi="Arial" w:cs="Arial"/>
                <w:b/>
                <w:bCs/>
                <w:sz w:val="20"/>
                <w:szCs w:val="20"/>
              </w:rPr>
              <w:t>99</w:t>
            </w:r>
          </w:p>
        </w:tc>
      </w:tr>
      <w:tr w:rsidR="004B64D9" w:rsidRPr="00FD384E">
        <w:trPr>
          <w:trHeight w:val="255"/>
        </w:trPr>
        <w:tc>
          <w:tcPr>
            <w:tcW w:w="3058" w:type="dxa"/>
            <w:shd w:val="clear" w:color="auto" w:fill="auto"/>
            <w:noWrap/>
            <w:vAlign w:val="bottom"/>
          </w:tcPr>
          <w:p w:rsidR="0025393E" w:rsidRPr="00FD384E" w:rsidRDefault="0025393E">
            <w:pPr>
              <w:rPr>
                <w:rFonts w:ascii="Arial" w:hAnsi="Arial" w:cs="Arial"/>
                <w:sz w:val="20"/>
                <w:szCs w:val="20"/>
              </w:rPr>
            </w:pPr>
            <w:r w:rsidRPr="00FD384E">
              <w:rPr>
                <w:rFonts w:ascii="Arial" w:hAnsi="Arial" w:cs="Arial"/>
                <w:sz w:val="20"/>
                <w:szCs w:val="20"/>
              </w:rPr>
              <w:t>Consultation at provincial level</w:t>
            </w:r>
          </w:p>
        </w:tc>
        <w:tc>
          <w:tcPr>
            <w:tcW w:w="1442"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24.0%</w:t>
            </w:r>
          </w:p>
        </w:tc>
        <w:tc>
          <w:tcPr>
            <w:tcW w:w="1339"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37.5%</w:t>
            </w:r>
          </w:p>
        </w:tc>
        <w:tc>
          <w:tcPr>
            <w:tcW w:w="1181"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19.2%</w:t>
            </w:r>
          </w:p>
        </w:tc>
        <w:tc>
          <w:tcPr>
            <w:tcW w:w="1260" w:type="dxa"/>
            <w:shd w:val="clear" w:color="auto" w:fill="auto"/>
            <w:noWrap/>
            <w:vAlign w:val="bottom"/>
          </w:tcPr>
          <w:p w:rsidR="0025393E" w:rsidRPr="00FD384E" w:rsidRDefault="0025393E">
            <w:pPr>
              <w:jc w:val="right"/>
              <w:rPr>
                <w:rFonts w:ascii="Arial" w:hAnsi="Arial" w:cs="Arial"/>
                <w:sz w:val="20"/>
                <w:szCs w:val="20"/>
              </w:rPr>
            </w:pPr>
            <w:r w:rsidRPr="00FD384E">
              <w:rPr>
                <w:rFonts w:ascii="Arial" w:hAnsi="Arial" w:cs="Arial"/>
                <w:sz w:val="20"/>
                <w:szCs w:val="20"/>
              </w:rPr>
              <w:t>19.2%</w:t>
            </w:r>
          </w:p>
        </w:tc>
        <w:tc>
          <w:tcPr>
            <w:tcW w:w="1080" w:type="dxa"/>
            <w:shd w:val="clear" w:color="auto" w:fill="auto"/>
            <w:noWrap/>
            <w:vAlign w:val="bottom"/>
          </w:tcPr>
          <w:p w:rsidR="0025393E" w:rsidRPr="00FD384E" w:rsidRDefault="0025393E">
            <w:pPr>
              <w:jc w:val="right"/>
              <w:rPr>
                <w:rFonts w:ascii="Arial" w:hAnsi="Arial" w:cs="Arial"/>
                <w:b/>
                <w:bCs/>
                <w:sz w:val="20"/>
                <w:szCs w:val="20"/>
              </w:rPr>
            </w:pPr>
            <w:r w:rsidRPr="00FD384E">
              <w:rPr>
                <w:rFonts w:ascii="Arial" w:hAnsi="Arial" w:cs="Arial"/>
                <w:b/>
                <w:bCs/>
                <w:sz w:val="20"/>
                <w:szCs w:val="20"/>
              </w:rPr>
              <w:t>104</w:t>
            </w:r>
          </w:p>
        </w:tc>
      </w:tr>
    </w:tbl>
    <w:p w:rsidR="0025393E" w:rsidRPr="00FD384E" w:rsidRDefault="0025393E" w:rsidP="003465EF">
      <w:pPr>
        <w:rPr>
          <w:rFonts w:ascii="Arial" w:hAnsi="Arial" w:cs="Arial"/>
          <w:b/>
        </w:rPr>
      </w:pPr>
    </w:p>
    <w:p w:rsidR="0025393E" w:rsidRPr="00FD384E" w:rsidRDefault="0025393E" w:rsidP="003465EF">
      <w:pPr>
        <w:rPr>
          <w:rFonts w:ascii="Arial" w:hAnsi="Arial" w:cs="Arial"/>
          <w:b/>
        </w:rPr>
      </w:pPr>
    </w:p>
    <w:p w:rsidR="00A00CF1" w:rsidRPr="00FD384E" w:rsidRDefault="00A00CF1" w:rsidP="00553E1A">
      <w:pPr>
        <w:rPr>
          <w:rFonts w:ascii="Arial" w:hAnsi="Arial" w:cs="Arial"/>
          <w:b/>
          <w:color w:val="000000"/>
          <w:sz w:val="21"/>
          <w:szCs w:val="21"/>
        </w:rPr>
      </w:pPr>
    </w:p>
    <w:p w:rsidR="00A00CF1" w:rsidRPr="00FD384E" w:rsidRDefault="00A00CF1" w:rsidP="00553E1A">
      <w:pPr>
        <w:rPr>
          <w:rFonts w:ascii="Arial" w:hAnsi="Arial" w:cs="Arial"/>
          <w:b/>
          <w:color w:val="000000"/>
          <w:sz w:val="21"/>
          <w:szCs w:val="21"/>
        </w:rPr>
      </w:pPr>
    </w:p>
    <w:p w:rsidR="00A00CF1" w:rsidRPr="00FD384E" w:rsidRDefault="00A00CF1" w:rsidP="00553E1A">
      <w:pPr>
        <w:rPr>
          <w:rFonts w:ascii="Arial" w:hAnsi="Arial" w:cs="Arial"/>
          <w:b/>
          <w:i/>
          <w:color w:val="000000"/>
          <w:sz w:val="21"/>
          <w:szCs w:val="21"/>
        </w:rPr>
      </w:pPr>
    </w:p>
    <w:p w:rsidR="00A00CF1" w:rsidRPr="00FD384E" w:rsidRDefault="0071002B" w:rsidP="00553E1A">
      <w:pPr>
        <w:rPr>
          <w:rFonts w:ascii="Arial" w:hAnsi="Arial" w:cs="Arial"/>
          <w:b/>
          <w:i/>
          <w:color w:val="000000"/>
        </w:rPr>
      </w:pPr>
      <w:r w:rsidRPr="00FD384E">
        <w:rPr>
          <w:rFonts w:ascii="Arial" w:hAnsi="Arial" w:cs="Arial"/>
          <w:b/>
          <w:i/>
          <w:color w:val="000000"/>
        </w:rPr>
        <w:t>Budgeting</w:t>
      </w:r>
    </w:p>
    <w:p w:rsidR="0071002B" w:rsidRPr="00FD384E" w:rsidRDefault="0071002B" w:rsidP="00553E1A">
      <w:pPr>
        <w:rPr>
          <w:rFonts w:ascii="Arial" w:hAnsi="Arial" w:cs="Arial"/>
          <w:b/>
          <w:color w:val="000000"/>
        </w:rPr>
      </w:pPr>
    </w:p>
    <w:p w:rsidR="0071002B" w:rsidRPr="00FD384E" w:rsidRDefault="0071002B" w:rsidP="0071002B">
      <w:pPr>
        <w:numPr>
          <w:ilvl w:val="0"/>
          <w:numId w:val="34"/>
        </w:numPr>
        <w:tabs>
          <w:tab w:val="clear" w:pos="720"/>
          <w:tab w:val="num" w:pos="360"/>
        </w:tabs>
        <w:ind w:left="360"/>
        <w:rPr>
          <w:rFonts w:ascii="Arial" w:hAnsi="Arial" w:cs="Arial"/>
        </w:rPr>
      </w:pPr>
      <w:r w:rsidRPr="00FD384E">
        <w:rPr>
          <w:rFonts w:ascii="Arial" w:hAnsi="Arial" w:cs="Arial"/>
          <w:color w:val="000000"/>
        </w:rPr>
        <w:t>Less than half of respondents knew the budget for their section (47%)</w:t>
      </w:r>
    </w:p>
    <w:p w:rsidR="00CC1F37" w:rsidRPr="00FD384E" w:rsidRDefault="00CC1F37" w:rsidP="00CC1F37">
      <w:pPr>
        <w:rPr>
          <w:rFonts w:ascii="Arial" w:hAnsi="Arial" w:cs="Arial"/>
        </w:rPr>
      </w:pPr>
    </w:p>
    <w:p w:rsidR="0071002B" w:rsidRPr="00FD384E" w:rsidRDefault="00CC1F37" w:rsidP="0071002B">
      <w:pPr>
        <w:numPr>
          <w:ilvl w:val="0"/>
          <w:numId w:val="34"/>
        </w:numPr>
        <w:tabs>
          <w:tab w:val="clear" w:pos="720"/>
          <w:tab w:val="num" w:pos="360"/>
        </w:tabs>
        <w:ind w:left="360"/>
        <w:rPr>
          <w:rFonts w:ascii="Arial" w:hAnsi="Arial" w:cs="Arial"/>
        </w:rPr>
      </w:pPr>
      <w:r w:rsidRPr="00FD384E">
        <w:rPr>
          <w:rFonts w:ascii="Arial" w:hAnsi="Arial" w:cs="Arial"/>
          <w:color w:val="000000"/>
        </w:rPr>
        <w:t xml:space="preserve">Of those respondents who knew their </w:t>
      </w:r>
      <w:r w:rsidR="0071002B" w:rsidRPr="00FD384E">
        <w:rPr>
          <w:rFonts w:ascii="Arial" w:hAnsi="Arial" w:cs="Arial"/>
          <w:color w:val="000000"/>
        </w:rPr>
        <w:t xml:space="preserve">budget, </w:t>
      </w:r>
      <w:r w:rsidRPr="00FD384E">
        <w:rPr>
          <w:rFonts w:ascii="Arial" w:hAnsi="Arial" w:cs="Arial"/>
          <w:color w:val="000000"/>
        </w:rPr>
        <w:t xml:space="preserve">around </w:t>
      </w:r>
      <w:r w:rsidR="0071002B" w:rsidRPr="00FD384E">
        <w:rPr>
          <w:rFonts w:ascii="Arial" w:hAnsi="Arial" w:cs="Arial"/>
          <w:color w:val="000000"/>
        </w:rPr>
        <w:t>30% indicated that they did not receive their full budget</w:t>
      </w:r>
      <w:r w:rsidRPr="00FD384E">
        <w:rPr>
          <w:rFonts w:ascii="Arial" w:hAnsi="Arial" w:cs="Arial"/>
          <w:color w:val="000000"/>
        </w:rPr>
        <w:t>.</w:t>
      </w:r>
      <w:r w:rsidRPr="00FD384E">
        <w:rPr>
          <w:rStyle w:val="FootnoteReference"/>
          <w:rFonts w:ascii="Arial" w:hAnsi="Arial" w:cs="Arial"/>
          <w:color w:val="000000"/>
        </w:rPr>
        <w:footnoteReference w:id="26"/>
      </w:r>
    </w:p>
    <w:p w:rsidR="00CC1F37" w:rsidRPr="00FD384E" w:rsidRDefault="00CC1F37" w:rsidP="00CC1F37">
      <w:pPr>
        <w:rPr>
          <w:rFonts w:ascii="Arial" w:hAnsi="Arial" w:cs="Arial"/>
        </w:rPr>
      </w:pPr>
    </w:p>
    <w:p w:rsidR="0071002B" w:rsidRPr="00FD384E" w:rsidRDefault="0071002B" w:rsidP="00CC1F37">
      <w:pPr>
        <w:numPr>
          <w:ilvl w:val="0"/>
          <w:numId w:val="36"/>
        </w:numPr>
        <w:rPr>
          <w:rFonts w:ascii="Arial" w:hAnsi="Arial" w:cs="Arial"/>
        </w:rPr>
      </w:pPr>
      <w:r w:rsidRPr="00FD384E">
        <w:rPr>
          <w:rFonts w:ascii="Arial" w:hAnsi="Arial" w:cs="Arial"/>
          <w:color w:val="000000"/>
        </w:rPr>
        <w:t>The most frequently cited reason for not receiving the full budget allocation was</w:t>
      </w:r>
      <w:r w:rsidR="00307C7B" w:rsidRPr="00FD384E">
        <w:rPr>
          <w:rFonts w:ascii="Arial" w:hAnsi="Arial" w:cs="Arial"/>
          <w:color w:val="000000"/>
        </w:rPr>
        <w:t xml:space="preserve"> a Ministerial decision to use the money for another purpose, followed by the budget being used by another area. </w:t>
      </w:r>
    </w:p>
    <w:p w:rsidR="00CC1F37" w:rsidRPr="00FD384E" w:rsidRDefault="00CC1F37" w:rsidP="00CC1F37">
      <w:pPr>
        <w:rPr>
          <w:rFonts w:ascii="Arial" w:hAnsi="Arial" w:cs="Arial"/>
        </w:rPr>
      </w:pPr>
    </w:p>
    <w:p w:rsidR="00307C7B" w:rsidRPr="00FD384E" w:rsidRDefault="00307C7B" w:rsidP="00CC1F37">
      <w:pPr>
        <w:numPr>
          <w:ilvl w:val="0"/>
          <w:numId w:val="36"/>
        </w:numPr>
        <w:rPr>
          <w:rFonts w:ascii="Arial" w:hAnsi="Arial" w:cs="Arial"/>
          <w:color w:val="000000"/>
        </w:rPr>
      </w:pPr>
      <w:r w:rsidRPr="00FD384E">
        <w:rPr>
          <w:rFonts w:ascii="Arial" w:hAnsi="Arial" w:cs="Arial"/>
          <w:color w:val="000000"/>
        </w:rPr>
        <w:t>Several respondents also indicated that the Dep</w:t>
      </w:r>
      <w:r w:rsidR="00F60B02">
        <w:rPr>
          <w:rFonts w:ascii="Arial" w:hAnsi="Arial" w:cs="Arial"/>
          <w:color w:val="000000"/>
        </w:rPr>
        <w:t>artment</w:t>
      </w:r>
      <w:r w:rsidRPr="00FD384E">
        <w:rPr>
          <w:rFonts w:ascii="Arial" w:hAnsi="Arial" w:cs="Arial"/>
          <w:color w:val="000000"/>
        </w:rPr>
        <w:t xml:space="preserve"> of Finance had not released the money, or that there been significant delays in releas</w:t>
      </w:r>
      <w:r w:rsidR="00CC1F37" w:rsidRPr="00FD384E">
        <w:rPr>
          <w:rFonts w:ascii="Arial" w:hAnsi="Arial" w:cs="Arial"/>
          <w:color w:val="000000"/>
        </w:rPr>
        <w:t>ing the money</w:t>
      </w:r>
      <w:r w:rsidR="00F60B02">
        <w:rPr>
          <w:rFonts w:ascii="Arial" w:hAnsi="Arial" w:cs="Arial"/>
          <w:color w:val="000000"/>
        </w:rPr>
        <w:t xml:space="preserve"> (refer to Table 18</w:t>
      </w:r>
      <w:r w:rsidR="004655AA" w:rsidRPr="00FD384E">
        <w:rPr>
          <w:rFonts w:ascii="Arial" w:hAnsi="Arial" w:cs="Arial"/>
          <w:color w:val="000000"/>
        </w:rPr>
        <w:t>)</w:t>
      </w:r>
    </w:p>
    <w:p w:rsidR="00307C7B" w:rsidRPr="00FD384E" w:rsidRDefault="00307C7B" w:rsidP="00307C7B">
      <w:pPr>
        <w:rPr>
          <w:rFonts w:ascii="Arial" w:hAnsi="Arial" w:cs="Arial"/>
          <w:b/>
          <w:color w:val="000000"/>
          <w:sz w:val="20"/>
          <w:szCs w:val="20"/>
        </w:rPr>
      </w:pPr>
    </w:p>
    <w:p w:rsidR="004655AA" w:rsidRPr="00D22B43" w:rsidRDefault="004655AA" w:rsidP="00D22B43">
      <w:pPr>
        <w:numPr>
          <w:ilvl w:val="0"/>
          <w:numId w:val="34"/>
        </w:numPr>
        <w:tabs>
          <w:tab w:val="clear" w:pos="720"/>
          <w:tab w:val="num" w:pos="360"/>
        </w:tabs>
        <w:ind w:left="360"/>
        <w:rPr>
          <w:rFonts w:ascii="Arial" w:hAnsi="Arial" w:cs="Arial"/>
        </w:rPr>
      </w:pPr>
      <w:r w:rsidRPr="00FD384E">
        <w:rPr>
          <w:rFonts w:ascii="Arial" w:hAnsi="Arial" w:cs="Arial"/>
          <w:color w:val="000000"/>
        </w:rPr>
        <w:t>Views on budget alignment with priorities were mixed, with around 36% of respondents indic</w:t>
      </w:r>
      <w:r w:rsidR="0004720C" w:rsidRPr="00FD384E">
        <w:rPr>
          <w:rFonts w:ascii="Arial" w:hAnsi="Arial" w:cs="Arial"/>
          <w:color w:val="000000"/>
        </w:rPr>
        <w:t>ating that their budget was “reasonably” or “extremely well”</w:t>
      </w:r>
      <w:r w:rsidRPr="00FD384E">
        <w:rPr>
          <w:rFonts w:ascii="Arial" w:hAnsi="Arial" w:cs="Arial"/>
          <w:color w:val="000000"/>
        </w:rPr>
        <w:t xml:space="preserve"> aligned with priorities in their sector, while </w:t>
      </w:r>
      <w:r w:rsidR="0004720C" w:rsidRPr="00FD384E">
        <w:rPr>
          <w:rFonts w:ascii="Arial" w:hAnsi="Arial" w:cs="Arial"/>
          <w:color w:val="000000"/>
        </w:rPr>
        <w:t xml:space="preserve">around </w:t>
      </w:r>
      <w:r w:rsidRPr="00FD384E">
        <w:rPr>
          <w:rFonts w:ascii="Arial" w:hAnsi="Arial" w:cs="Arial"/>
          <w:color w:val="000000"/>
        </w:rPr>
        <w:t>30% thought</w:t>
      </w:r>
      <w:r w:rsidR="0004720C" w:rsidRPr="00FD384E">
        <w:rPr>
          <w:rFonts w:ascii="Arial" w:hAnsi="Arial" w:cs="Arial"/>
          <w:color w:val="000000"/>
        </w:rPr>
        <w:t xml:space="preserve"> it was “</w:t>
      </w:r>
      <w:r w:rsidRPr="00FD384E">
        <w:rPr>
          <w:rFonts w:ascii="Arial" w:hAnsi="Arial" w:cs="Arial"/>
          <w:color w:val="000000"/>
        </w:rPr>
        <w:t>not well aligned</w:t>
      </w:r>
      <w:r w:rsidR="0004720C" w:rsidRPr="00FD384E">
        <w:rPr>
          <w:rFonts w:ascii="Arial" w:hAnsi="Arial" w:cs="Arial"/>
          <w:color w:val="000000"/>
        </w:rPr>
        <w:t>” or “extremely poorly aligned”</w:t>
      </w:r>
      <w:r w:rsidRPr="00FD384E">
        <w:rPr>
          <w:rFonts w:ascii="Arial" w:hAnsi="Arial" w:cs="Arial"/>
          <w:color w:val="000000"/>
        </w:rPr>
        <w:t>.</w:t>
      </w:r>
      <w:r w:rsidR="0004720C" w:rsidRPr="00FD384E">
        <w:rPr>
          <w:rStyle w:val="FootnoteReference"/>
          <w:rFonts w:ascii="Arial" w:hAnsi="Arial" w:cs="Arial"/>
          <w:color w:val="000000"/>
        </w:rPr>
        <w:footnoteReference w:id="27"/>
      </w:r>
    </w:p>
    <w:p w:rsidR="00D22B43" w:rsidRPr="00D22B43" w:rsidRDefault="00D22B43" w:rsidP="00D22B43">
      <w:pPr>
        <w:rPr>
          <w:rFonts w:ascii="Arial" w:hAnsi="Arial" w:cs="Arial"/>
        </w:rPr>
      </w:pPr>
    </w:p>
    <w:p w:rsidR="00D22B43" w:rsidRPr="00FD384E" w:rsidRDefault="009F3F7E" w:rsidP="00D22B43">
      <w:pPr>
        <w:numPr>
          <w:ilvl w:val="0"/>
          <w:numId w:val="36"/>
        </w:numPr>
        <w:rPr>
          <w:rFonts w:ascii="Arial" w:hAnsi="Arial" w:cs="Arial"/>
          <w:color w:val="000000"/>
        </w:rPr>
      </w:pPr>
      <w:r>
        <w:rPr>
          <w:rFonts w:ascii="Arial" w:hAnsi="Arial" w:cs="Arial"/>
          <w:color w:val="000000"/>
        </w:rPr>
        <w:t xml:space="preserve">Several focus group participants suggested </w:t>
      </w:r>
      <w:r w:rsidR="00D22B43" w:rsidRPr="00D22B43">
        <w:rPr>
          <w:rFonts w:ascii="Arial" w:hAnsi="Arial" w:cs="Arial"/>
          <w:color w:val="000000"/>
        </w:rPr>
        <w:t xml:space="preserve">the government </w:t>
      </w:r>
      <w:r w:rsidR="00F60B02">
        <w:rPr>
          <w:rFonts w:ascii="Arial" w:hAnsi="Arial" w:cs="Arial"/>
          <w:color w:val="000000"/>
        </w:rPr>
        <w:t xml:space="preserve">budget </w:t>
      </w:r>
      <w:r w:rsidR="00D22B43" w:rsidRPr="00D22B43">
        <w:rPr>
          <w:rFonts w:ascii="Arial" w:hAnsi="Arial" w:cs="Arial"/>
          <w:color w:val="000000"/>
        </w:rPr>
        <w:t xml:space="preserve">should have a greater focus on </w:t>
      </w:r>
      <w:smartTag w:uri="urn:schemas-microsoft-com:office:smarttags" w:element="country-region">
        <w:smartTag w:uri="urn:schemas-microsoft-com:office:smarttags" w:element="place">
          <w:r w:rsidR="00D22B43" w:rsidRPr="00D22B43">
            <w:rPr>
              <w:rFonts w:ascii="Arial" w:hAnsi="Arial" w:cs="Arial"/>
              <w:color w:val="000000"/>
            </w:rPr>
            <w:t>Vanuatu</w:t>
          </w:r>
        </w:smartTag>
      </w:smartTag>
      <w:r w:rsidR="00D22B43" w:rsidRPr="00D22B43">
        <w:rPr>
          <w:rFonts w:ascii="Arial" w:hAnsi="Arial" w:cs="Arial"/>
          <w:color w:val="000000"/>
        </w:rPr>
        <w:t>’</w:t>
      </w:r>
      <w:r w:rsidR="00D22B43">
        <w:rPr>
          <w:rFonts w:ascii="Arial" w:hAnsi="Arial" w:cs="Arial"/>
          <w:color w:val="000000"/>
        </w:rPr>
        <w:t>s productive sectors</w:t>
      </w:r>
      <w:r w:rsidR="00F60B02">
        <w:rPr>
          <w:rFonts w:ascii="Arial" w:hAnsi="Arial" w:cs="Arial"/>
          <w:color w:val="000000"/>
        </w:rPr>
        <w:t xml:space="preserve"> (eg. agriculture, forestry)</w:t>
      </w:r>
    </w:p>
    <w:p w:rsidR="00D22B43" w:rsidRDefault="00D22B43" w:rsidP="00D22B43">
      <w:pPr>
        <w:rPr>
          <w:rFonts w:ascii="Arial" w:hAnsi="Arial" w:cs="Arial"/>
        </w:rPr>
      </w:pPr>
    </w:p>
    <w:p w:rsidR="004655AA" w:rsidRPr="00FD384E" w:rsidRDefault="004655AA" w:rsidP="00307C7B">
      <w:pPr>
        <w:rPr>
          <w:rFonts w:ascii="Arial" w:hAnsi="Arial" w:cs="Arial"/>
          <w:b/>
          <w:color w:val="000000"/>
          <w:sz w:val="20"/>
          <w:szCs w:val="20"/>
        </w:rPr>
      </w:pPr>
    </w:p>
    <w:p w:rsidR="00CC1F37" w:rsidRPr="00FD384E" w:rsidRDefault="00230D28" w:rsidP="00307C7B">
      <w:pPr>
        <w:rPr>
          <w:rFonts w:ascii="Arial" w:hAnsi="Arial" w:cs="Arial"/>
          <w:b/>
          <w:color w:val="000000"/>
          <w:sz w:val="20"/>
          <w:szCs w:val="20"/>
        </w:rPr>
      </w:pPr>
      <w:proofErr w:type="gramStart"/>
      <w:r>
        <w:rPr>
          <w:rFonts w:ascii="Arial" w:hAnsi="Arial" w:cs="Arial"/>
          <w:b/>
          <w:color w:val="000000"/>
          <w:sz w:val="20"/>
          <w:szCs w:val="20"/>
        </w:rPr>
        <w:t>Table 18.</w:t>
      </w:r>
      <w:proofErr w:type="gramEnd"/>
      <w:r w:rsidR="00CC1F37" w:rsidRPr="00FD384E">
        <w:rPr>
          <w:rFonts w:ascii="Arial" w:hAnsi="Arial" w:cs="Arial"/>
          <w:b/>
          <w:color w:val="000000"/>
          <w:sz w:val="20"/>
          <w:szCs w:val="20"/>
        </w:rPr>
        <w:t xml:space="preserve"> </w:t>
      </w:r>
      <w:r>
        <w:rPr>
          <w:rFonts w:ascii="Arial" w:hAnsi="Arial" w:cs="Arial"/>
          <w:b/>
          <w:color w:val="000000"/>
          <w:sz w:val="20"/>
          <w:szCs w:val="20"/>
        </w:rPr>
        <w:t xml:space="preserve"> </w:t>
      </w:r>
      <w:r w:rsidR="00CC1F37" w:rsidRPr="00FD384E">
        <w:rPr>
          <w:rFonts w:ascii="Arial" w:hAnsi="Arial" w:cs="Arial"/>
          <w:b/>
          <w:color w:val="000000"/>
          <w:sz w:val="20"/>
          <w:szCs w:val="20"/>
        </w:rPr>
        <w:t>Main reason indicated for not receiving full budget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440"/>
        <w:gridCol w:w="1260"/>
      </w:tblGrid>
      <w:tr w:rsidR="00307C7B" w:rsidRPr="00FD384E">
        <w:trPr>
          <w:trHeight w:val="255"/>
        </w:trPr>
        <w:tc>
          <w:tcPr>
            <w:tcW w:w="5760" w:type="dxa"/>
            <w:shd w:val="clear" w:color="auto" w:fill="auto"/>
            <w:noWrap/>
            <w:vAlign w:val="bottom"/>
          </w:tcPr>
          <w:p w:rsidR="00307C7B" w:rsidRPr="00FD384E" w:rsidRDefault="00307C7B">
            <w:pPr>
              <w:rPr>
                <w:rFonts w:ascii="Arial" w:hAnsi="Arial" w:cs="Arial"/>
                <w:b/>
                <w:bCs/>
                <w:sz w:val="20"/>
                <w:szCs w:val="20"/>
              </w:rPr>
            </w:pPr>
            <w:r w:rsidRPr="00FD384E">
              <w:rPr>
                <w:rFonts w:ascii="Arial" w:hAnsi="Arial" w:cs="Arial"/>
                <w:b/>
                <w:bCs/>
                <w:sz w:val="20"/>
                <w:szCs w:val="20"/>
              </w:rPr>
              <w:t>MAIN REASON FOR NOT RECEIVING FULL BUDGET</w:t>
            </w:r>
          </w:p>
        </w:tc>
        <w:tc>
          <w:tcPr>
            <w:tcW w:w="1440" w:type="dxa"/>
            <w:shd w:val="clear" w:color="auto" w:fill="auto"/>
            <w:noWrap/>
            <w:vAlign w:val="bottom"/>
          </w:tcPr>
          <w:p w:rsidR="00307C7B" w:rsidRPr="00FD384E" w:rsidRDefault="00307C7B">
            <w:pPr>
              <w:rPr>
                <w:rFonts w:ascii="Arial" w:hAnsi="Arial" w:cs="Arial"/>
                <w:b/>
                <w:bCs/>
                <w:sz w:val="20"/>
                <w:szCs w:val="20"/>
              </w:rPr>
            </w:pPr>
            <w:r w:rsidRPr="00FD384E">
              <w:rPr>
                <w:rFonts w:ascii="Arial" w:hAnsi="Arial" w:cs="Arial"/>
                <w:b/>
                <w:bCs/>
                <w:sz w:val="20"/>
                <w:szCs w:val="20"/>
              </w:rPr>
              <w:t>Frequency</w:t>
            </w:r>
          </w:p>
        </w:tc>
        <w:tc>
          <w:tcPr>
            <w:tcW w:w="1260" w:type="dxa"/>
            <w:shd w:val="clear" w:color="auto" w:fill="auto"/>
            <w:noWrap/>
            <w:vAlign w:val="bottom"/>
          </w:tcPr>
          <w:p w:rsidR="00307C7B" w:rsidRPr="00FD384E" w:rsidRDefault="00307C7B">
            <w:pPr>
              <w:rPr>
                <w:rFonts w:ascii="Arial" w:hAnsi="Arial" w:cs="Arial"/>
                <w:b/>
                <w:bCs/>
                <w:sz w:val="20"/>
                <w:szCs w:val="20"/>
              </w:rPr>
            </w:pPr>
            <w:r w:rsidRPr="00FD384E">
              <w:rPr>
                <w:rFonts w:ascii="Arial" w:hAnsi="Arial" w:cs="Arial"/>
                <w:b/>
                <w:bCs/>
                <w:sz w:val="20"/>
                <w:szCs w:val="20"/>
              </w:rPr>
              <w:t>Percent</w:t>
            </w:r>
          </w:p>
        </w:tc>
      </w:tr>
      <w:tr w:rsidR="00307C7B" w:rsidRPr="00FD384E">
        <w:trPr>
          <w:trHeight w:val="255"/>
        </w:trPr>
        <w:tc>
          <w:tcPr>
            <w:tcW w:w="5760" w:type="dxa"/>
            <w:shd w:val="clear" w:color="auto" w:fill="auto"/>
            <w:noWrap/>
            <w:vAlign w:val="bottom"/>
          </w:tcPr>
          <w:p w:rsidR="00307C7B" w:rsidRPr="00FD384E" w:rsidRDefault="00307C7B">
            <w:pPr>
              <w:rPr>
                <w:rFonts w:ascii="Arial" w:hAnsi="Arial" w:cs="Arial"/>
                <w:sz w:val="20"/>
                <w:szCs w:val="20"/>
              </w:rPr>
            </w:pPr>
            <w:r w:rsidRPr="00FD384E">
              <w:rPr>
                <w:rFonts w:ascii="Arial" w:hAnsi="Arial" w:cs="Arial"/>
                <w:sz w:val="20"/>
                <w:szCs w:val="20"/>
              </w:rPr>
              <w:t>We couldn't spend the money in time</w:t>
            </w:r>
          </w:p>
        </w:tc>
        <w:tc>
          <w:tcPr>
            <w:tcW w:w="144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2</w:t>
            </w:r>
          </w:p>
        </w:tc>
        <w:tc>
          <w:tcPr>
            <w:tcW w:w="126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2.9%</w:t>
            </w:r>
          </w:p>
        </w:tc>
      </w:tr>
      <w:tr w:rsidR="00307C7B" w:rsidRPr="00FD384E">
        <w:trPr>
          <w:trHeight w:val="255"/>
        </w:trPr>
        <w:tc>
          <w:tcPr>
            <w:tcW w:w="5760" w:type="dxa"/>
            <w:shd w:val="clear" w:color="auto" w:fill="auto"/>
            <w:noWrap/>
            <w:vAlign w:val="bottom"/>
          </w:tcPr>
          <w:p w:rsidR="00307C7B" w:rsidRPr="00FD384E" w:rsidRDefault="00307C7B">
            <w:pPr>
              <w:rPr>
                <w:rFonts w:ascii="Arial" w:hAnsi="Arial" w:cs="Arial"/>
                <w:sz w:val="20"/>
                <w:szCs w:val="20"/>
              </w:rPr>
            </w:pPr>
            <w:r w:rsidRPr="00FD384E">
              <w:rPr>
                <w:rFonts w:ascii="Arial" w:hAnsi="Arial" w:cs="Arial"/>
                <w:sz w:val="20"/>
                <w:szCs w:val="20"/>
              </w:rPr>
              <w:t>Ministerial decision to use the money for other purpose</w:t>
            </w:r>
          </w:p>
        </w:tc>
        <w:tc>
          <w:tcPr>
            <w:tcW w:w="144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23</w:t>
            </w:r>
          </w:p>
        </w:tc>
        <w:tc>
          <w:tcPr>
            <w:tcW w:w="126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33.3%</w:t>
            </w:r>
          </w:p>
        </w:tc>
      </w:tr>
      <w:tr w:rsidR="00307C7B" w:rsidRPr="00FD384E">
        <w:trPr>
          <w:trHeight w:val="255"/>
        </w:trPr>
        <w:tc>
          <w:tcPr>
            <w:tcW w:w="5760" w:type="dxa"/>
            <w:shd w:val="clear" w:color="auto" w:fill="auto"/>
            <w:noWrap/>
            <w:vAlign w:val="bottom"/>
          </w:tcPr>
          <w:p w:rsidR="00307C7B" w:rsidRPr="00FD384E" w:rsidRDefault="00307C7B">
            <w:pPr>
              <w:rPr>
                <w:rFonts w:ascii="Arial" w:hAnsi="Arial" w:cs="Arial"/>
                <w:sz w:val="20"/>
                <w:szCs w:val="20"/>
              </w:rPr>
            </w:pPr>
            <w:r w:rsidRPr="00FD384E">
              <w:rPr>
                <w:rFonts w:ascii="Arial" w:hAnsi="Arial" w:cs="Arial"/>
                <w:sz w:val="20"/>
                <w:szCs w:val="20"/>
              </w:rPr>
              <w:t>Budget was used by another area to meet other priorities</w:t>
            </w:r>
          </w:p>
        </w:tc>
        <w:tc>
          <w:tcPr>
            <w:tcW w:w="144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18</w:t>
            </w:r>
          </w:p>
        </w:tc>
        <w:tc>
          <w:tcPr>
            <w:tcW w:w="126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26.1%</w:t>
            </w:r>
          </w:p>
        </w:tc>
      </w:tr>
      <w:tr w:rsidR="00307C7B" w:rsidRPr="00FD384E">
        <w:trPr>
          <w:trHeight w:val="255"/>
        </w:trPr>
        <w:tc>
          <w:tcPr>
            <w:tcW w:w="5760" w:type="dxa"/>
            <w:shd w:val="clear" w:color="auto" w:fill="auto"/>
            <w:noWrap/>
            <w:vAlign w:val="bottom"/>
          </w:tcPr>
          <w:p w:rsidR="00307C7B" w:rsidRPr="00FD384E" w:rsidRDefault="00307C7B">
            <w:pPr>
              <w:rPr>
                <w:rFonts w:ascii="Arial" w:hAnsi="Arial" w:cs="Arial"/>
                <w:sz w:val="20"/>
                <w:szCs w:val="20"/>
              </w:rPr>
            </w:pPr>
            <w:r w:rsidRPr="00FD384E">
              <w:rPr>
                <w:rFonts w:ascii="Arial" w:hAnsi="Arial" w:cs="Arial"/>
                <w:sz w:val="20"/>
                <w:szCs w:val="20"/>
              </w:rPr>
              <w:t>Department of Finance did not release the money to our Dept</w:t>
            </w:r>
            <w:r w:rsidR="00CC1F37" w:rsidRPr="00FD384E">
              <w:rPr>
                <w:rFonts w:ascii="Arial" w:hAnsi="Arial" w:cs="Arial"/>
                <w:sz w:val="20"/>
                <w:szCs w:val="20"/>
              </w:rPr>
              <w:t xml:space="preserve"> / delays in releasing funding</w:t>
            </w:r>
          </w:p>
        </w:tc>
        <w:tc>
          <w:tcPr>
            <w:tcW w:w="144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7</w:t>
            </w:r>
          </w:p>
        </w:tc>
        <w:tc>
          <w:tcPr>
            <w:tcW w:w="126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10.1%</w:t>
            </w:r>
          </w:p>
        </w:tc>
      </w:tr>
      <w:tr w:rsidR="00307C7B" w:rsidRPr="00FD384E">
        <w:trPr>
          <w:trHeight w:val="255"/>
        </w:trPr>
        <w:tc>
          <w:tcPr>
            <w:tcW w:w="5760" w:type="dxa"/>
            <w:shd w:val="clear" w:color="auto" w:fill="auto"/>
            <w:noWrap/>
            <w:vAlign w:val="bottom"/>
          </w:tcPr>
          <w:p w:rsidR="00307C7B" w:rsidRPr="00FD384E" w:rsidRDefault="00307C7B">
            <w:pPr>
              <w:rPr>
                <w:rFonts w:ascii="Arial" w:hAnsi="Arial" w:cs="Arial"/>
                <w:sz w:val="20"/>
                <w:szCs w:val="20"/>
              </w:rPr>
            </w:pPr>
            <w:r w:rsidRPr="00FD384E">
              <w:rPr>
                <w:rFonts w:ascii="Arial" w:hAnsi="Arial" w:cs="Arial"/>
                <w:bCs/>
                <w:sz w:val="20"/>
                <w:szCs w:val="20"/>
              </w:rPr>
              <w:t>Inadequate consultation around budget process</w:t>
            </w:r>
          </w:p>
        </w:tc>
        <w:tc>
          <w:tcPr>
            <w:tcW w:w="144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3</w:t>
            </w:r>
          </w:p>
        </w:tc>
        <w:tc>
          <w:tcPr>
            <w:tcW w:w="126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4.3%</w:t>
            </w:r>
          </w:p>
        </w:tc>
      </w:tr>
      <w:tr w:rsidR="00307C7B" w:rsidRPr="00FD384E">
        <w:trPr>
          <w:trHeight w:val="255"/>
        </w:trPr>
        <w:tc>
          <w:tcPr>
            <w:tcW w:w="5760" w:type="dxa"/>
            <w:shd w:val="clear" w:color="auto" w:fill="auto"/>
            <w:noWrap/>
            <w:vAlign w:val="bottom"/>
          </w:tcPr>
          <w:p w:rsidR="00307C7B" w:rsidRPr="00FD384E" w:rsidRDefault="00307C7B">
            <w:pPr>
              <w:rPr>
                <w:rFonts w:ascii="Arial" w:hAnsi="Arial" w:cs="Arial"/>
                <w:sz w:val="20"/>
                <w:szCs w:val="20"/>
              </w:rPr>
            </w:pPr>
            <w:r w:rsidRPr="00FD384E">
              <w:rPr>
                <w:rFonts w:ascii="Arial" w:hAnsi="Arial" w:cs="Arial"/>
                <w:bCs/>
                <w:sz w:val="20"/>
                <w:szCs w:val="20"/>
              </w:rPr>
              <w:t>*Other</w:t>
            </w:r>
          </w:p>
        </w:tc>
        <w:tc>
          <w:tcPr>
            <w:tcW w:w="144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3</w:t>
            </w:r>
          </w:p>
        </w:tc>
        <w:tc>
          <w:tcPr>
            <w:tcW w:w="126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4.3%</w:t>
            </w:r>
          </w:p>
        </w:tc>
      </w:tr>
      <w:tr w:rsidR="00307C7B" w:rsidRPr="00FD384E">
        <w:trPr>
          <w:trHeight w:val="255"/>
        </w:trPr>
        <w:tc>
          <w:tcPr>
            <w:tcW w:w="5760" w:type="dxa"/>
            <w:shd w:val="clear" w:color="auto" w:fill="auto"/>
            <w:noWrap/>
            <w:vAlign w:val="bottom"/>
          </w:tcPr>
          <w:p w:rsidR="00307C7B" w:rsidRPr="00FD384E" w:rsidRDefault="00307C7B">
            <w:pPr>
              <w:rPr>
                <w:rFonts w:ascii="Arial" w:hAnsi="Arial" w:cs="Arial"/>
                <w:sz w:val="20"/>
                <w:szCs w:val="20"/>
              </w:rPr>
            </w:pPr>
            <w:r w:rsidRPr="00FD384E">
              <w:rPr>
                <w:rFonts w:ascii="Arial" w:hAnsi="Arial" w:cs="Arial"/>
                <w:sz w:val="20"/>
                <w:szCs w:val="20"/>
              </w:rPr>
              <w:t>Don't know / Not sure</w:t>
            </w:r>
          </w:p>
        </w:tc>
        <w:tc>
          <w:tcPr>
            <w:tcW w:w="144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13</w:t>
            </w:r>
          </w:p>
        </w:tc>
        <w:tc>
          <w:tcPr>
            <w:tcW w:w="1260" w:type="dxa"/>
            <w:shd w:val="clear" w:color="auto" w:fill="auto"/>
            <w:noWrap/>
            <w:vAlign w:val="bottom"/>
          </w:tcPr>
          <w:p w:rsidR="00307C7B" w:rsidRPr="00FD384E" w:rsidRDefault="00307C7B">
            <w:pPr>
              <w:jc w:val="right"/>
              <w:rPr>
                <w:rFonts w:ascii="Arial" w:hAnsi="Arial" w:cs="Arial"/>
                <w:sz w:val="20"/>
                <w:szCs w:val="20"/>
              </w:rPr>
            </w:pPr>
            <w:r w:rsidRPr="00FD384E">
              <w:rPr>
                <w:rFonts w:ascii="Arial" w:hAnsi="Arial" w:cs="Arial"/>
                <w:sz w:val="20"/>
                <w:szCs w:val="20"/>
              </w:rPr>
              <w:t>18.8%</w:t>
            </w:r>
          </w:p>
        </w:tc>
      </w:tr>
      <w:tr w:rsidR="00307C7B" w:rsidRPr="00FD384E">
        <w:trPr>
          <w:trHeight w:val="255"/>
        </w:trPr>
        <w:tc>
          <w:tcPr>
            <w:tcW w:w="5760" w:type="dxa"/>
            <w:shd w:val="clear" w:color="auto" w:fill="auto"/>
            <w:noWrap/>
            <w:vAlign w:val="bottom"/>
          </w:tcPr>
          <w:p w:rsidR="00307C7B" w:rsidRPr="00FD384E" w:rsidRDefault="00307C7B">
            <w:pPr>
              <w:rPr>
                <w:rFonts w:ascii="Arial" w:hAnsi="Arial" w:cs="Arial"/>
                <w:b/>
                <w:bCs/>
                <w:sz w:val="20"/>
                <w:szCs w:val="20"/>
              </w:rPr>
            </w:pPr>
            <w:r w:rsidRPr="00FD384E">
              <w:rPr>
                <w:rFonts w:ascii="Arial" w:hAnsi="Arial" w:cs="Arial"/>
                <w:b/>
                <w:bCs/>
                <w:sz w:val="20"/>
                <w:szCs w:val="20"/>
              </w:rPr>
              <w:t>Total</w:t>
            </w:r>
          </w:p>
        </w:tc>
        <w:tc>
          <w:tcPr>
            <w:tcW w:w="1440" w:type="dxa"/>
            <w:shd w:val="clear" w:color="auto" w:fill="auto"/>
            <w:noWrap/>
            <w:vAlign w:val="bottom"/>
          </w:tcPr>
          <w:p w:rsidR="00307C7B" w:rsidRPr="00FD384E" w:rsidRDefault="00307C7B">
            <w:pPr>
              <w:jc w:val="right"/>
              <w:rPr>
                <w:rFonts w:ascii="Arial" w:hAnsi="Arial" w:cs="Arial"/>
                <w:b/>
                <w:bCs/>
                <w:sz w:val="20"/>
                <w:szCs w:val="20"/>
              </w:rPr>
            </w:pPr>
            <w:r w:rsidRPr="00FD384E">
              <w:rPr>
                <w:rFonts w:ascii="Arial" w:hAnsi="Arial" w:cs="Arial"/>
                <w:b/>
                <w:bCs/>
                <w:sz w:val="20"/>
                <w:szCs w:val="20"/>
              </w:rPr>
              <w:t>69</w:t>
            </w:r>
          </w:p>
        </w:tc>
        <w:tc>
          <w:tcPr>
            <w:tcW w:w="1260" w:type="dxa"/>
            <w:shd w:val="clear" w:color="auto" w:fill="auto"/>
            <w:noWrap/>
            <w:vAlign w:val="bottom"/>
          </w:tcPr>
          <w:p w:rsidR="00307C7B" w:rsidRPr="00FD384E" w:rsidRDefault="00307C7B">
            <w:pPr>
              <w:jc w:val="right"/>
              <w:rPr>
                <w:rFonts w:ascii="Arial" w:hAnsi="Arial" w:cs="Arial"/>
                <w:b/>
                <w:bCs/>
                <w:sz w:val="20"/>
                <w:szCs w:val="20"/>
              </w:rPr>
            </w:pPr>
            <w:r w:rsidRPr="00FD384E">
              <w:rPr>
                <w:rFonts w:ascii="Arial" w:hAnsi="Arial" w:cs="Arial"/>
                <w:b/>
                <w:bCs/>
                <w:sz w:val="20"/>
                <w:szCs w:val="20"/>
              </w:rPr>
              <w:t>100.0%</w:t>
            </w:r>
          </w:p>
        </w:tc>
      </w:tr>
    </w:tbl>
    <w:p w:rsidR="0002498A" w:rsidRPr="00FD384E" w:rsidRDefault="0002498A" w:rsidP="0002498A">
      <w:pPr>
        <w:rPr>
          <w:rFonts w:ascii="Arial" w:hAnsi="Arial" w:cs="Arial"/>
        </w:rPr>
      </w:pPr>
    </w:p>
    <w:p w:rsidR="0071002B" w:rsidRPr="00FD384E" w:rsidRDefault="0071002B" w:rsidP="0071002B">
      <w:pPr>
        <w:rPr>
          <w:rFonts w:ascii="Arial" w:hAnsi="Arial" w:cs="Arial"/>
        </w:rPr>
      </w:pPr>
    </w:p>
    <w:p w:rsidR="00A271B0" w:rsidRPr="00FD384E" w:rsidRDefault="00AD6876" w:rsidP="00A271B0">
      <w:pPr>
        <w:ind w:right="251"/>
        <w:rPr>
          <w:rFonts w:ascii="Arial" w:hAnsi="Arial" w:cs="Arial"/>
          <w:b/>
          <w:color w:val="000000"/>
          <w:sz w:val="32"/>
          <w:szCs w:val="32"/>
        </w:rPr>
      </w:pPr>
      <w:r w:rsidRPr="00FD384E">
        <w:rPr>
          <w:rFonts w:ascii="Arial" w:hAnsi="Arial" w:cs="Arial"/>
          <w:b/>
          <w:color w:val="000000"/>
          <w:sz w:val="32"/>
          <w:szCs w:val="32"/>
        </w:rPr>
        <w:br w:type="page"/>
      </w:r>
      <w:r w:rsidR="00A271B0" w:rsidRPr="00FD384E">
        <w:rPr>
          <w:rFonts w:ascii="Arial" w:hAnsi="Arial" w:cs="Arial"/>
          <w:b/>
          <w:color w:val="000000"/>
          <w:sz w:val="32"/>
          <w:szCs w:val="32"/>
        </w:rPr>
        <w:lastRenderedPageBreak/>
        <w:t>What you told us about planning and budgeting …</w:t>
      </w:r>
    </w:p>
    <w:p w:rsidR="00CC1F37" w:rsidRPr="00FD384E" w:rsidRDefault="00CC1F37" w:rsidP="00553E1A">
      <w:pPr>
        <w:ind w:right="251"/>
        <w:rPr>
          <w:rFonts w:ascii="Arial" w:hAnsi="Arial" w:cs="Arial"/>
          <w:b/>
          <w:color w:val="000000"/>
          <w:sz w:val="21"/>
          <w:szCs w:val="21"/>
        </w:rPr>
      </w:pPr>
    </w:p>
    <w:p w:rsidR="00584329" w:rsidRPr="00FD384E" w:rsidRDefault="00584329" w:rsidP="00584329">
      <w:pPr>
        <w:rPr>
          <w:rFonts w:ascii="Arial" w:hAnsi="Arial" w:cs="Arial"/>
        </w:rPr>
      </w:pPr>
      <w:r w:rsidRPr="00FD384E">
        <w:rPr>
          <w:rFonts w:ascii="Arial" w:hAnsi="Arial" w:cs="Arial"/>
        </w:rPr>
        <w:t xml:space="preserve">The following section provides a more detailed analysis of qualitative survey feedback on planning and budgeting issues. </w:t>
      </w:r>
    </w:p>
    <w:p w:rsidR="00CF70E0" w:rsidRPr="00FD384E" w:rsidRDefault="00CF70E0" w:rsidP="00553E1A">
      <w:pPr>
        <w:ind w:right="251"/>
        <w:rPr>
          <w:rFonts w:ascii="Arial" w:hAnsi="Arial" w:cs="Arial"/>
          <w:b/>
          <w:color w:val="000000"/>
          <w:sz w:val="21"/>
          <w:szCs w:val="21"/>
        </w:rPr>
      </w:pPr>
    </w:p>
    <w:p w:rsidR="00584329" w:rsidRPr="00FD384E" w:rsidRDefault="00584329" w:rsidP="00553E1A">
      <w:pPr>
        <w:ind w:right="251"/>
        <w:rPr>
          <w:rFonts w:ascii="Arial" w:hAnsi="Arial" w:cs="Arial"/>
          <w:b/>
          <w:color w:val="000000"/>
          <w:sz w:val="21"/>
          <w:szCs w:val="21"/>
        </w:rPr>
      </w:pPr>
    </w:p>
    <w:p w:rsidR="00CF70E0" w:rsidRPr="00FD384E" w:rsidRDefault="0097171C" w:rsidP="00553E1A">
      <w:pPr>
        <w:ind w:right="251"/>
        <w:rPr>
          <w:rFonts w:ascii="Arial" w:hAnsi="Arial" w:cs="Arial"/>
          <w:b/>
          <w:color w:val="000000"/>
          <w:sz w:val="21"/>
          <w:szCs w:val="21"/>
        </w:rPr>
      </w:pPr>
      <w:proofErr w:type="gramStart"/>
      <w:r>
        <w:rPr>
          <w:rFonts w:ascii="Arial" w:hAnsi="Arial" w:cs="Arial"/>
          <w:b/>
          <w:bCs/>
          <w:sz w:val="20"/>
          <w:szCs w:val="20"/>
        </w:rPr>
        <w:t>Table 19.</w:t>
      </w:r>
      <w:proofErr w:type="gramEnd"/>
      <w:r w:rsidR="00CF70E0" w:rsidRPr="00FD384E">
        <w:rPr>
          <w:rFonts w:ascii="Arial" w:hAnsi="Arial" w:cs="Arial"/>
          <w:b/>
          <w:bCs/>
          <w:sz w:val="20"/>
          <w:szCs w:val="20"/>
        </w:rPr>
        <w:t xml:space="preserve"> </w:t>
      </w:r>
      <w:r>
        <w:rPr>
          <w:rFonts w:ascii="Arial" w:hAnsi="Arial" w:cs="Arial"/>
          <w:b/>
          <w:bCs/>
          <w:sz w:val="20"/>
          <w:szCs w:val="20"/>
        </w:rPr>
        <w:t xml:space="preserve"> Most frequent issue</w:t>
      </w:r>
      <w:r w:rsidR="000213FF" w:rsidRPr="00FD384E">
        <w:rPr>
          <w:rFonts w:ascii="Arial" w:hAnsi="Arial" w:cs="Arial"/>
          <w:b/>
          <w:bCs/>
          <w:sz w:val="20"/>
          <w:szCs w:val="20"/>
        </w:rPr>
        <w:t xml:space="preserve">s </w:t>
      </w:r>
      <w:r w:rsidR="00C234F2">
        <w:rPr>
          <w:rFonts w:ascii="Arial" w:hAnsi="Arial" w:cs="Arial"/>
          <w:b/>
          <w:bCs/>
          <w:sz w:val="20"/>
          <w:szCs w:val="20"/>
        </w:rPr>
        <w:t>planning and b</w:t>
      </w:r>
      <w:r w:rsidR="00CF70E0" w:rsidRPr="00FD384E">
        <w:rPr>
          <w:rFonts w:ascii="Arial" w:hAnsi="Arial" w:cs="Arial"/>
          <w:b/>
          <w:bCs/>
          <w:sz w:val="20"/>
          <w:szCs w:val="20"/>
        </w:rPr>
        <w:t>udgeting</w:t>
      </w:r>
      <w:r w:rsidR="00C234F2">
        <w:rPr>
          <w:rFonts w:ascii="Arial" w:hAnsi="Arial" w:cs="Arial"/>
          <w:b/>
          <w:bCs/>
          <w:sz w:val="20"/>
          <w:szCs w:val="20"/>
        </w:rPr>
        <w:t xml:space="preserve"> issues </w:t>
      </w:r>
      <w:proofErr w:type="gramStart"/>
      <w:r w:rsidR="00C234F2">
        <w:rPr>
          <w:rFonts w:ascii="Arial" w:hAnsi="Arial" w:cs="Arial"/>
          <w:b/>
          <w:bCs/>
          <w:sz w:val="20"/>
          <w:szCs w:val="20"/>
        </w:rPr>
        <w:t>raised</w:t>
      </w:r>
      <w:proofErr w:type="gramEnd"/>
      <w:r w:rsidR="00E73083" w:rsidRPr="00FD384E">
        <w:rPr>
          <w:rStyle w:val="FootnoteReference"/>
          <w:rFonts w:ascii="Arial" w:hAnsi="Arial" w:cs="Arial"/>
          <w:b/>
          <w:bCs/>
          <w:sz w:val="20"/>
          <w:szCs w:val="20"/>
        </w:rPr>
        <w:footnoteReference w:id="28"/>
      </w:r>
    </w:p>
    <w:tbl>
      <w:tblPr>
        <w:tblW w:w="5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217"/>
      </w:tblGrid>
      <w:tr w:rsidR="00CF70E0" w:rsidRPr="00FD384E">
        <w:trPr>
          <w:trHeight w:val="255"/>
        </w:trPr>
        <w:tc>
          <w:tcPr>
            <w:tcW w:w="3960" w:type="dxa"/>
            <w:shd w:val="clear" w:color="auto" w:fill="auto"/>
            <w:noWrap/>
            <w:vAlign w:val="bottom"/>
          </w:tcPr>
          <w:p w:rsidR="00CF70E0" w:rsidRPr="00FD384E" w:rsidRDefault="00CF70E0">
            <w:pPr>
              <w:rPr>
                <w:rFonts w:ascii="Arial" w:hAnsi="Arial" w:cs="Arial"/>
                <w:b/>
                <w:bCs/>
                <w:sz w:val="20"/>
                <w:szCs w:val="20"/>
              </w:rPr>
            </w:pPr>
            <w:r w:rsidRPr="00FD384E">
              <w:rPr>
                <w:rFonts w:ascii="Arial" w:hAnsi="Arial" w:cs="Arial"/>
                <w:b/>
                <w:bCs/>
                <w:sz w:val="20"/>
                <w:szCs w:val="20"/>
              </w:rPr>
              <w:t>KEY ISSUES / CONCERNS</w:t>
            </w:r>
          </w:p>
        </w:tc>
        <w:tc>
          <w:tcPr>
            <w:tcW w:w="1217" w:type="dxa"/>
            <w:shd w:val="clear" w:color="auto" w:fill="auto"/>
            <w:noWrap/>
            <w:vAlign w:val="bottom"/>
          </w:tcPr>
          <w:p w:rsidR="00CF70E0" w:rsidRPr="00FD384E" w:rsidRDefault="00CF70E0">
            <w:pPr>
              <w:rPr>
                <w:rFonts w:ascii="Arial" w:hAnsi="Arial" w:cs="Arial"/>
                <w:b/>
                <w:bCs/>
                <w:sz w:val="20"/>
                <w:szCs w:val="20"/>
              </w:rPr>
            </w:pPr>
            <w:r w:rsidRPr="00FD384E">
              <w:rPr>
                <w:rFonts w:ascii="Arial" w:hAnsi="Arial" w:cs="Arial"/>
                <w:b/>
                <w:bCs/>
                <w:sz w:val="20"/>
                <w:szCs w:val="20"/>
              </w:rPr>
              <w:t>Number of comments</w:t>
            </w:r>
          </w:p>
        </w:tc>
      </w:tr>
      <w:tr w:rsidR="00CF70E0" w:rsidRPr="00FD384E">
        <w:trPr>
          <w:trHeight w:val="255"/>
        </w:trPr>
        <w:tc>
          <w:tcPr>
            <w:tcW w:w="3960" w:type="dxa"/>
            <w:shd w:val="clear" w:color="auto" w:fill="auto"/>
            <w:noWrap/>
            <w:vAlign w:val="bottom"/>
          </w:tcPr>
          <w:p w:rsidR="00CF70E0" w:rsidRPr="00FD384E" w:rsidRDefault="000213FF">
            <w:pPr>
              <w:rPr>
                <w:rFonts w:ascii="Arial" w:hAnsi="Arial" w:cs="Arial"/>
                <w:sz w:val="20"/>
                <w:szCs w:val="20"/>
              </w:rPr>
            </w:pPr>
            <w:r w:rsidRPr="00FD384E">
              <w:rPr>
                <w:rFonts w:ascii="Arial" w:hAnsi="Arial" w:cs="Arial"/>
                <w:sz w:val="20"/>
                <w:szCs w:val="20"/>
              </w:rPr>
              <w:t xml:space="preserve">Greater input </w:t>
            </w:r>
            <w:r w:rsidR="00AD6876" w:rsidRPr="00FD384E">
              <w:rPr>
                <w:rFonts w:ascii="Arial" w:hAnsi="Arial" w:cs="Arial"/>
                <w:sz w:val="20"/>
                <w:szCs w:val="20"/>
              </w:rPr>
              <w:t>and</w:t>
            </w:r>
            <w:r w:rsidRPr="00FD384E">
              <w:rPr>
                <w:rFonts w:ascii="Arial" w:hAnsi="Arial" w:cs="Arial"/>
                <w:sz w:val="20"/>
                <w:szCs w:val="20"/>
              </w:rPr>
              <w:t xml:space="preserve"> consultation on budget</w:t>
            </w:r>
          </w:p>
        </w:tc>
        <w:tc>
          <w:tcPr>
            <w:tcW w:w="1217" w:type="dxa"/>
            <w:shd w:val="clear" w:color="auto" w:fill="auto"/>
            <w:noWrap/>
            <w:vAlign w:val="bottom"/>
          </w:tcPr>
          <w:p w:rsidR="00CF70E0" w:rsidRPr="00FD384E" w:rsidRDefault="000213FF">
            <w:pPr>
              <w:jc w:val="right"/>
              <w:rPr>
                <w:rFonts w:ascii="Arial" w:hAnsi="Arial" w:cs="Arial"/>
                <w:sz w:val="20"/>
                <w:szCs w:val="20"/>
              </w:rPr>
            </w:pPr>
            <w:r w:rsidRPr="00FD384E">
              <w:rPr>
                <w:rFonts w:ascii="Arial" w:hAnsi="Arial" w:cs="Arial"/>
                <w:sz w:val="20"/>
                <w:szCs w:val="20"/>
              </w:rPr>
              <w:t>67</w:t>
            </w:r>
          </w:p>
        </w:tc>
      </w:tr>
      <w:tr w:rsidR="00CF70E0" w:rsidRPr="00FD384E">
        <w:trPr>
          <w:trHeight w:val="255"/>
        </w:trPr>
        <w:tc>
          <w:tcPr>
            <w:tcW w:w="3960" w:type="dxa"/>
            <w:shd w:val="clear" w:color="auto" w:fill="auto"/>
            <w:noWrap/>
            <w:vAlign w:val="bottom"/>
          </w:tcPr>
          <w:p w:rsidR="00CF70E0" w:rsidRPr="00FD384E" w:rsidRDefault="00584329">
            <w:pPr>
              <w:rPr>
                <w:rFonts w:ascii="Arial" w:hAnsi="Arial" w:cs="Arial"/>
                <w:sz w:val="20"/>
                <w:szCs w:val="20"/>
              </w:rPr>
            </w:pPr>
            <w:r w:rsidRPr="00FD384E">
              <w:rPr>
                <w:rFonts w:ascii="Arial" w:hAnsi="Arial" w:cs="Arial"/>
                <w:sz w:val="20"/>
                <w:szCs w:val="20"/>
              </w:rPr>
              <w:t>Improved planning, prioritis</w:t>
            </w:r>
            <w:r w:rsidR="000213FF" w:rsidRPr="00FD384E">
              <w:rPr>
                <w:rFonts w:ascii="Arial" w:hAnsi="Arial" w:cs="Arial"/>
                <w:sz w:val="20"/>
                <w:szCs w:val="20"/>
              </w:rPr>
              <w:t>ation and alignment of budget with plans</w:t>
            </w:r>
          </w:p>
        </w:tc>
        <w:tc>
          <w:tcPr>
            <w:tcW w:w="1217" w:type="dxa"/>
            <w:shd w:val="clear" w:color="auto" w:fill="auto"/>
            <w:noWrap/>
            <w:vAlign w:val="bottom"/>
          </w:tcPr>
          <w:p w:rsidR="00CF70E0" w:rsidRPr="00FD384E" w:rsidRDefault="000213FF">
            <w:pPr>
              <w:jc w:val="right"/>
              <w:rPr>
                <w:rFonts w:ascii="Arial" w:hAnsi="Arial" w:cs="Arial"/>
                <w:sz w:val="20"/>
                <w:szCs w:val="20"/>
              </w:rPr>
            </w:pPr>
            <w:r w:rsidRPr="00FD384E">
              <w:rPr>
                <w:rFonts w:ascii="Arial" w:hAnsi="Arial" w:cs="Arial"/>
                <w:sz w:val="20"/>
                <w:szCs w:val="20"/>
              </w:rPr>
              <w:t>56</w:t>
            </w:r>
          </w:p>
        </w:tc>
      </w:tr>
      <w:tr w:rsidR="000213FF" w:rsidRPr="00FD384E">
        <w:trPr>
          <w:trHeight w:val="255"/>
        </w:trPr>
        <w:tc>
          <w:tcPr>
            <w:tcW w:w="3960" w:type="dxa"/>
            <w:shd w:val="clear" w:color="auto" w:fill="auto"/>
            <w:noWrap/>
            <w:vAlign w:val="bottom"/>
          </w:tcPr>
          <w:p w:rsidR="000213FF" w:rsidRPr="00FD384E" w:rsidRDefault="000213FF" w:rsidP="00476E95">
            <w:pPr>
              <w:rPr>
                <w:rFonts w:ascii="Arial" w:hAnsi="Arial" w:cs="Arial"/>
                <w:sz w:val="20"/>
                <w:szCs w:val="20"/>
              </w:rPr>
            </w:pPr>
            <w:r w:rsidRPr="00FD384E">
              <w:rPr>
                <w:rFonts w:ascii="Arial" w:hAnsi="Arial" w:cs="Arial"/>
                <w:sz w:val="20"/>
                <w:szCs w:val="20"/>
              </w:rPr>
              <w:t xml:space="preserve">Devolve budget </w:t>
            </w:r>
            <w:r w:rsidR="00AD6876" w:rsidRPr="00FD384E">
              <w:rPr>
                <w:rFonts w:ascii="Arial" w:hAnsi="Arial" w:cs="Arial"/>
                <w:sz w:val="20"/>
                <w:szCs w:val="20"/>
              </w:rPr>
              <w:t xml:space="preserve">management </w:t>
            </w:r>
            <w:r w:rsidRPr="00FD384E">
              <w:rPr>
                <w:rFonts w:ascii="Arial" w:hAnsi="Arial" w:cs="Arial"/>
                <w:sz w:val="20"/>
                <w:szCs w:val="20"/>
              </w:rPr>
              <w:t>to program managers / provinces</w:t>
            </w:r>
          </w:p>
        </w:tc>
        <w:tc>
          <w:tcPr>
            <w:tcW w:w="1217" w:type="dxa"/>
            <w:shd w:val="clear" w:color="auto" w:fill="auto"/>
            <w:noWrap/>
            <w:vAlign w:val="bottom"/>
          </w:tcPr>
          <w:p w:rsidR="000213FF" w:rsidRPr="00FD384E" w:rsidRDefault="000213FF" w:rsidP="00476E95">
            <w:pPr>
              <w:jc w:val="right"/>
              <w:rPr>
                <w:rFonts w:ascii="Arial" w:hAnsi="Arial" w:cs="Arial"/>
                <w:sz w:val="20"/>
                <w:szCs w:val="20"/>
              </w:rPr>
            </w:pPr>
            <w:r w:rsidRPr="00FD384E">
              <w:rPr>
                <w:rFonts w:ascii="Arial" w:hAnsi="Arial" w:cs="Arial"/>
                <w:sz w:val="20"/>
                <w:szCs w:val="20"/>
              </w:rPr>
              <w:t>32</w:t>
            </w:r>
          </w:p>
        </w:tc>
      </w:tr>
      <w:tr w:rsidR="00CF70E0" w:rsidRPr="00FD384E">
        <w:trPr>
          <w:trHeight w:val="255"/>
        </w:trPr>
        <w:tc>
          <w:tcPr>
            <w:tcW w:w="3960" w:type="dxa"/>
            <w:shd w:val="clear" w:color="auto" w:fill="auto"/>
            <w:noWrap/>
            <w:vAlign w:val="bottom"/>
          </w:tcPr>
          <w:p w:rsidR="00CF70E0" w:rsidRPr="00FD384E" w:rsidRDefault="000213FF">
            <w:pPr>
              <w:rPr>
                <w:rFonts w:ascii="Arial" w:hAnsi="Arial" w:cs="Arial"/>
                <w:sz w:val="20"/>
                <w:szCs w:val="20"/>
              </w:rPr>
            </w:pPr>
            <w:r w:rsidRPr="00FD384E">
              <w:rPr>
                <w:rFonts w:ascii="Arial" w:hAnsi="Arial" w:cs="Arial"/>
                <w:sz w:val="20"/>
                <w:szCs w:val="20"/>
              </w:rPr>
              <w:t>Better i</w:t>
            </w:r>
            <w:r w:rsidR="00CF70E0" w:rsidRPr="00FD384E">
              <w:rPr>
                <w:rFonts w:ascii="Arial" w:hAnsi="Arial" w:cs="Arial"/>
                <w:sz w:val="20"/>
                <w:szCs w:val="20"/>
              </w:rPr>
              <w:t>nformation</w:t>
            </w:r>
            <w:r w:rsidRPr="00FD384E">
              <w:rPr>
                <w:rFonts w:ascii="Arial" w:hAnsi="Arial" w:cs="Arial"/>
                <w:sz w:val="20"/>
                <w:szCs w:val="20"/>
              </w:rPr>
              <w:t xml:space="preserve"> sharing on budget</w:t>
            </w:r>
          </w:p>
        </w:tc>
        <w:tc>
          <w:tcPr>
            <w:tcW w:w="1217" w:type="dxa"/>
            <w:shd w:val="clear" w:color="auto" w:fill="auto"/>
            <w:noWrap/>
            <w:vAlign w:val="bottom"/>
          </w:tcPr>
          <w:p w:rsidR="00CF70E0" w:rsidRPr="00FD384E" w:rsidRDefault="00CF70E0">
            <w:pPr>
              <w:jc w:val="right"/>
              <w:rPr>
                <w:rFonts w:ascii="Arial" w:hAnsi="Arial" w:cs="Arial"/>
                <w:sz w:val="20"/>
                <w:szCs w:val="20"/>
              </w:rPr>
            </w:pPr>
            <w:r w:rsidRPr="00FD384E">
              <w:rPr>
                <w:rFonts w:ascii="Arial" w:hAnsi="Arial" w:cs="Arial"/>
                <w:sz w:val="20"/>
                <w:szCs w:val="20"/>
              </w:rPr>
              <w:t>30</w:t>
            </w:r>
          </w:p>
        </w:tc>
      </w:tr>
      <w:tr w:rsidR="00CF70E0" w:rsidRPr="00FD384E">
        <w:trPr>
          <w:trHeight w:val="255"/>
        </w:trPr>
        <w:tc>
          <w:tcPr>
            <w:tcW w:w="3960" w:type="dxa"/>
            <w:shd w:val="clear" w:color="auto" w:fill="auto"/>
            <w:noWrap/>
            <w:vAlign w:val="bottom"/>
          </w:tcPr>
          <w:p w:rsidR="00CF70E0" w:rsidRPr="00FD384E" w:rsidRDefault="00CF70E0">
            <w:pPr>
              <w:rPr>
                <w:rFonts w:ascii="Arial" w:hAnsi="Arial" w:cs="Arial"/>
                <w:sz w:val="20"/>
                <w:szCs w:val="20"/>
              </w:rPr>
            </w:pPr>
            <w:r w:rsidRPr="00FD384E">
              <w:rPr>
                <w:rFonts w:ascii="Arial" w:hAnsi="Arial" w:cs="Arial"/>
                <w:sz w:val="20"/>
                <w:szCs w:val="20"/>
              </w:rPr>
              <w:t>Increase budget</w:t>
            </w:r>
          </w:p>
        </w:tc>
        <w:tc>
          <w:tcPr>
            <w:tcW w:w="1217" w:type="dxa"/>
            <w:shd w:val="clear" w:color="auto" w:fill="auto"/>
            <w:noWrap/>
            <w:vAlign w:val="bottom"/>
          </w:tcPr>
          <w:p w:rsidR="00CF70E0" w:rsidRPr="00FD384E" w:rsidRDefault="00CF70E0">
            <w:pPr>
              <w:jc w:val="right"/>
              <w:rPr>
                <w:rFonts w:ascii="Arial" w:hAnsi="Arial" w:cs="Arial"/>
                <w:sz w:val="20"/>
                <w:szCs w:val="20"/>
              </w:rPr>
            </w:pPr>
            <w:r w:rsidRPr="00FD384E">
              <w:rPr>
                <w:rFonts w:ascii="Arial" w:hAnsi="Arial" w:cs="Arial"/>
                <w:sz w:val="20"/>
                <w:szCs w:val="20"/>
              </w:rPr>
              <w:t>19</w:t>
            </w:r>
          </w:p>
        </w:tc>
      </w:tr>
      <w:tr w:rsidR="00CF70E0" w:rsidRPr="00FD384E">
        <w:trPr>
          <w:trHeight w:val="255"/>
        </w:trPr>
        <w:tc>
          <w:tcPr>
            <w:tcW w:w="3960" w:type="dxa"/>
            <w:shd w:val="clear" w:color="auto" w:fill="auto"/>
            <w:noWrap/>
            <w:vAlign w:val="bottom"/>
          </w:tcPr>
          <w:p w:rsidR="00CF70E0" w:rsidRPr="00FD384E" w:rsidRDefault="000213FF">
            <w:pPr>
              <w:rPr>
                <w:rFonts w:ascii="Arial" w:hAnsi="Arial" w:cs="Arial"/>
                <w:sz w:val="20"/>
                <w:szCs w:val="20"/>
              </w:rPr>
            </w:pPr>
            <w:r w:rsidRPr="00FD384E">
              <w:rPr>
                <w:rFonts w:ascii="Arial" w:hAnsi="Arial" w:cs="Arial"/>
                <w:sz w:val="20"/>
                <w:szCs w:val="20"/>
              </w:rPr>
              <w:t>More t</w:t>
            </w:r>
            <w:r w:rsidR="00CF70E0" w:rsidRPr="00FD384E">
              <w:rPr>
                <w:rFonts w:ascii="Arial" w:hAnsi="Arial" w:cs="Arial"/>
                <w:sz w:val="20"/>
                <w:szCs w:val="20"/>
              </w:rPr>
              <w:t>raining</w:t>
            </w:r>
          </w:p>
        </w:tc>
        <w:tc>
          <w:tcPr>
            <w:tcW w:w="1217" w:type="dxa"/>
            <w:shd w:val="clear" w:color="auto" w:fill="auto"/>
            <w:noWrap/>
            <w:vAlign w:val="bottom"/>
          </w:tcPr>
          <w:p w:rsidR="00CF70E0" w:rsidRPr="00FD384E" w:rsidRDefault="00CF70E0">
            <w:pPr>
              <w:jc w:val="right"/>
              <w:rPr>
                <w:rFonts w:ascii="Arial" w:hAnsi="Arial" w:cs="Arial"/>
                <w:sz w:val="20"/>
                <w:szCs w:val="20"/>
              </w:rPr>
            </w:pPr>
            <w:r w:rsidRPr="00FD384E">
              <w:rPr>
                <w:rFonts w:ascii="Arial" w:hAnsi="Arial" w:cs="Arial"/>
                <w:sz w:val="20"/>
                <w:szCs w:val="20"/>
              </w:rPr>
              <w:t>14</w:t>
            </w:r>
          </w:p>
        </w:tc>
      </w:tr>
      <w:tr w:rsidR="00CF70E0" w:rsidRPr="00FD384E">
        <w:trPr>
          <w:trHeight w:val="255"/>
        </w:trPr>
        <w:tc>
          <w:tcPr>
            <w:tcW w:w="3960" w:type="dxa"/>
            <w:shd w:val="clear" w:color="auto" w:fill="auto"/>
            <w:noWrap/>
            <w:vAlign w:val="bottom"/>
          </w:tcPr>
          <w:p w:rsidR="00CF70E0" w:rsidRPr="00FD384E" w:rsidRDefault="00CF70E0">
            <w:pPr>
              <w:rPr>
                <w:rFonts w:ascii="Arial" w:hAnsi="Arial" w:cs="Arial"/>
                <w:sz w:val="20"/>
                <w:szCs w:val="20"/>
              </w:rPr>
            </w:pPr>
            <w:r w:rsidRPr="00FD384E">
              <w:rPr>
                <w:rFonts w:ascii="Arial" w:hAnsi="Arial" w:cs="Arial"/>
                <w:sz w:val="20"/>
                <w:szCs w:val="20"/>
              </w:rPr>
              <w:t>Qualified finance personnel</w:t>
            </w:r>
          </w:p>
        </w:tc>
        <w:tc>
          <w:tcPr>
            <w:tcW w:w="1217" w:type="dxa"/>
            <w:shd w:val="clear" w:color="auto" w:fill="auto"/>
            <w:noWrap/>
            <w:vAlign w:val="bottom"/>
          </w:tcPr>
          <w:p w:rsidR="00CF70E0" w:rsidRPr="00FD384E" w:rsidRDefault="00CF70E0">
            <w:pPr>
              <w:jc w:val="right"/>
              <w:rPr>
                <w:rFonts w:ascii="Arial" w:hAnsi="Arial" w:cs="Arial"/>
                <w:sz w:val="20"/>
                <w:szCs w:val="20"/>
              </w:rPr>
            </w:pPr>
            <w:r w:rsidRPr="00FD384E">
              <w:rPr>
                <w:rFonts w:ascii="Arial" w:hAnsi="Arial" w:cs="Arial"/>
                <w:sz w:val="20"/>
                <w:szCs w:val="20"/>
              </w:rPr>
              <w:t>9</w:t>
            </w:r>
          </w:p>
        </w:tc>
      </w:tr>
      <w:tr w:rsidR="00CF70E0" w:rsidRPr="00FD384E">
        <w:trPr>
          <w:trHeight w:val="255"/>
        </w:trPr>
        <w:tc>
          <w:tcPr>
            <w:tcW w:w="3960" w:type="dxa"/>
            <w:shd w:val="clear" w:color="auto" w:fill="auto"/>
            <w:noWrap/>
            <w:vAlign w:val="bottom"/>
          </w:tcPr>
          <w:p w:rsidR="00CF70E0" w:rsidRPr="00FD384E" w:rsidRDefault="00CF70E0">
            <w:pPr>
              <w:rPr>
                <w:rFonts w:ascii="Arial" w:hAnsi="Arial" w:cs="Arial"/>
                <w:sz w:val="20"/>
                <w:szCs w:val="20"/>
              </w:rPr>
            </w:pPr>
            <w:r w:rsidRPr="00FD384E">
              <w:rPr>
                <w:rFonts w:ascii="Arial" w:hAnsi="Arial" w:cs="Arial"/>
                <w:sz w:val="20"/>
                <w:szCs w:val="20"/>
              </w:rPr>
              <w:t>No ceiling / zero budgeting</w:t>
            </w:r>
          </w:p>
        </w:tc>
        <w:tc>
          <w:tcPr>
            <w:tcW w:w="1217" w:type="dxa"/>
            <w:shd w:val="clear" w:color="auto" w:fill="auto"/>
            <w:noWrap/>
            <w:vAlign w:val="bottom"/>
          </w:tcPr>
          <w:p w:rsidR="00CF70E0" w:rsidRPr="00FD384E" w:rsidRDefault="00CF70E0">
            <w:pPr>
              <w:jc w:val="right"/>
              <w:rPr>
                <w:rFonts w:ascii="Arial" w:hAnsi="Arial" w:cs="Arial"/>
                <w:sz w:val="20"/>
                <w:szCs w:val="20"/>
              </w:rPr>
            </w:pPr>
            <w:r w:rsidRPr="00FD384E">
              <w:rPr>
                <w:rFonts w:ascii="Arial" w:hAnsi="Arial" w:cs="Arial"/>
                <w:sz w:val="20"/>
                <w:szCs w:val="20"/>
              </w:rPr>
              <w:t>7</w:t>
            </w:r>
          </w:p>
        </w:tc>
      </w:tr>
      <w:tr w:rsidR="00CF70E0" w:rsidRPr="00FD384E">
        <w:trPr>
          <w:trHeight w:val="255"/>
        </w:trPr>
        <w:tc>
          <w:tcPr>
            <w:tcW w:w="3960" w:type="dxa"/>
            <w:shd w:val="clear" w:color="auto" w:fill="auto"/>
            <w:noWrap/>
            <w:vAlign w:val="bottom"/>
          </w:tcPr>
          <w:p w:rsidR="00CF70E0" w:rsidRPr="00FD384E" w:rsidRDefault="00CF70E0">
            <w:pPr>
              <w:rPr>
                <w:rFonts w:ascii="Arial" w:hAnsi="Arial" w:cs="Arial"/>
                <w:sz w:val="20"/>
                <w:szCs w:val="20"/>
              </w:rPr>
            </w:pPr>
            <w:r w:rsidRPr="00FD384E">
              <w:rPr>
                <w:rFonts w:ascii="Arial" w:hAnsi="Arial" w:cs="Arial"/>
                <w:sz w:val="20"/>
                <w:szCs w:val="20"/>
              </w:rPr>
              <w:t>Timely</w:t>
            </w:r>
            <w:r w:rsidR="000213FF" w:rsidRPr="00FD384E">
              <w:rPr>
                <w:rFonts w:ascii="Arial" w:hAnsi="Arial" w:cs="Arial"/>
                <w:sz w:val="20"/>
                <w:szCs w:val="20"/>
              </w:rPr>
              <w:t xml:space="preserve"> process / release of funds</w:t>
            </w:r>
          </w:p>
        </w:tc>
        <w:tc>
          <w:tcPr>
            <w:tcW w:w="1217" w:type="dxa"/>
            <w:shd w:val="clear" w:color="auto" w:fill="auto"/>
            <w:noWrap/>
            <w:vAlign w:val="bottom"/>
          </w:tcPr>
          <w:p w:rsidR="00CF70E0" w:rsidRPr="00FD384E" w:rsidRDefault="00CF70E0">
            <w:pPr>
              <w:jc w:val="right"/>
              <w:rPr>
                <w:rFonts w:ascii="Arial" w:hAnsi="Arial" w:cs="Arial"/>
                <w:sz w:val="20"/>
                <w:szCs w:val="20"/>
              </w:rPr>
            </w:pPr>
            <w:r w:rsidRPr="00FD384E">
              <w:rPr>
                <w:rFonts w:ascii="Arial" w:hAnsi="Arial" w:cs="Arial"/>
                <w:sz w:val="20"/>
                <w:szCs w:val="20"/>
              </w:rPr>
              <w:t>7</w:t>
            </w:r>
          </w:p>
        </w:tc>
      </w:tr>
      <w:tr w:rsidR="00CF70E0" w:rsidRPr="00FD384E">
        <w:trPr>
          <w:trHeight w:val="255"/>
        </w:trPr>
        <w:tc>
          <w:tcPr>
            <w:tcW w:w="3960" w:type="dxa"/>
            <w:shd w:val="clear" w:color="auto" w:fill="auto"/>
            <w:noWrap/>
            <w:vAlign w:val="bottom"/>
          </w:tcPr>
          <w:p w:rsidR="00CF70E0" w:rsidRPr="00FD384E" w:rsidRDefault="00CF70E0">
            <w:pPr>
              <w:rPr>
                <w:rFonts w:ascii="Arial" w:hAnsi="Arial" w:cs="Arial"/>
                <w:sz w:val="20"/>
                <w:szCs w:val="20"/>
              </w:rPr>
            </w:pPr>
            <w:r w:rsidRPr="00FD384E">
              <w:rPr>
                <w:rFonts w:ascii="Arial" w:hAnsi="Arial" w:cs="Arial"/>
                <w:sz w:val="20"/>
                <w:szCs w:val="20"/>
              </w:rPr>
              <w:t>Transparency</w:t>
            </w:r>
          </w:p>
        </w:tc>
        <w:tc>
          <w:tcPr>
            <w:tcW w:w="1217" w:type="dxa"/>
            <w:shd w:val="clear" w:color="auto" w:fill="auto"/>
            <w:noWrap/>
            <w:vAlign w:val="bottom"/>
          </w:tcPr>
          <w:p w:rsidR="00CF70E0" w:rsidRPr="00FD384E" w:rsidRDefault="00CF70E0">
            <w:pPr>
              <w:jc w:val="right"/>
              <w:rPr>
                <w:rFonts w:ascii="Arial" w:hAnsi="Arial" w:cs="Arial"/>
                <w:sz w:val="20"/>
                <w:szCs w:val="20"/>
              </w:rPr>
            </w:pPr>
            <w:r w:rsidRPr="00FD384E">
              <w:rPr>
                <w:rFonts w:ascii="Arial" w:hAnsi="Arial" w:cs="Arial"/>
                <w:sz w:val="20"/>
                <w:szCs w:val="20"/>
              </w:rPr>
              <w:t>7</w:t>
            </w:r>
          </w:p>
        </w:tc>
      </w:tr>
    </w:tbl>
    <w:p w:rsidR="00CF70E0" w:rsidRPr="00FD384E" w:rsidRDefault="00CF70E0" w:rsidP="00553E1A">
      <w:pPr>
        <w:ind w:right="251"/>
        <w:rPr>
          <w:rFonts w:ascii="Arial" w:hAnsi="Arial" w:cs="Arial"/>
          <w:b/>
          <w:color w:val="000000"/>
          <w:sz w:val="21"/>
          <w:szCs w:val="21"/>
        </w:rPr>
      </w:pPr>
    </w:p>
    <w:p w:rsidR="000213FF" w:rsidRPr="00FD384E" w:rsidRDefault="000213FF" w:rsidP="003465EF">
      <w:pPr>
        <w:rPr>
          <w:rFonts w:ascii="Arial" w:hAnsi="Arial" w:cs="Arial"/>
          <w:b/>
        </w:rPr>
      </w:pPr>
    </w:p>
    <w:p w:rsidR="000213FF" w:rsidRPr="00FD384E" w:rsidRDefault="009B50F3" w:rsidP="000213FF">
      <w:pPr>
        <w:rPr>
          <w:rFonts w:ascii="Arial" w:hAnsi="Arial" w:cs="Arial"/>
          <w:b/>
        </w:rPr>
      </w:pPr>
      <w:r w:rsidRPr="00FD384E">
        <w:rPr>
          <w:rFonts w:ascii="Arial" w:hAnsi="Arial" w:cs="Arial"/>
          <w:b/>
        </w:rPr>
        <w:t xml:space="preserve">1.  </w:t>
      </w:r>
      <w:r w:rsidR="00AF7D1E" w:rsidRPr="00FD384E">
        <w:rPr>
          <w:rFonts w:ascii="Arial" w:hAnsi="Arial" w:cs="Arial"/>
          <w:b/>
        </w:rPr>
        <w:t xml:space="preserve">We </w:t>
      </w:r>
      <w:r w:rsidR="00F02FD1" w:rsidRPr="00FD384E">
        <w:rPr>
          <w:rFonts w:ascii="Arial" w:hAnsi="Arial" w:cs="Arial"/>
          <w:b/>
        </w:rPr>
        <w:t xml:space="preserve">think the budget process would benefit from </w:t>
      </w:r>
      <w:r w:rsidR="00AF7D1E" w:rsidRPr="00FD384E">
        <w:rPr>
          <w:rFonts w:ascii="Arial" w:hAnsi="Arial" w:cs="Arial"/>
          <w:b/>
        </w:rPr>
        <w:t>w</w:t>
      </w:r>
      <w:r w:rsidR="00AD6876" w:rsidRPr="00FD384E">
        <w:rPr>
          <w:rFonts w:ascii="Arial" w:hAnsi="Arial" w:cs="Arial"/>
          <w:b/>
        </w:rPr>
        <w:t xml:space="preserve">ider </w:t>
      </w:r>
      <w:r w:rsidR="000213FF" w:rsidRPr="00FD384E">
        <w:rPr>
          <w:rFonts w:ascii="Arial" w:hAnsi="Arial" w:cs="Arial"/>
          <w:b/>
        </w:rPr>
        <w:t xml:space="preserve">consultation and input </w:t>
      </w:r>
    </w:p>
    <w:p w:rsidR="000213FF" w:rsidRPr="00FD384E" w:rsidRDefault="000213FF" w:rsidP="000213FF">
      <w:pPr>
        <w:rPr>
          <w:rFonts w:ascii="Arial" w:hAnsi="Arial" w:cs="Arial"/>
        </w:rPr>
      </w:pPr>
    </w:p>
    <w:p w:rsidR="000213FF" w:rsidRPr="00FD384E" w:rsidRDefault="00AD6876" w:rsidP="000213FF">
      <w:pPr>
        <w:rPr>
          <w:rFonts w:ascii="Arial" w:hAnsi="Arial" w:cs="Arial"/>
        </w:rPr>
      </w:pPr>
      <w:r w:rsidRPr="00FD384E">
        <w:rPr>
          <w:rFonts w:ascii="Arial" w:hAnsi="Arial" w:cs="Arial"/>
        </w:rPr>
        <w:t>The suggestion most frequently identified by respondents was to i</w:t>
      </w:r>
      <w:r w:rsidR="000213FF" w:rsidRPr="00FD384E">
        <w:rPr>
          <w:rFonts w:ascii="Arial" w:hAnsi="Arial" w:cs="Arial"/>
        </w:rPr>
        <w:t xml:space="preserve">mprove consultation and involvement of staff </w:t>
      </w:r>
      <w:r w:rsidR="006B02C1" w:rsidRPr="00FD384E">
        <w:rPr>
          <w:rFonts w:ascii="Arial" w:hAnsi="Arial" w:cs="Arial"/>
        </w:rPr>
        <w:t>in s</w:t>
      </w:r>
      <w:r w:rsidRPr="00FD384E">
        <w:rPr>
          <w:rFonts w:ascii="Arial" w:hAnsi="Arial" w:cs="Arial"/>
        </w:rPr>
        <w:t>etting the budget</w:t>
      </w:r>
      <w:r w:rsidR="000213FF" w:rsidRPr="00FD384E">
        <w:rPr>
          <w:rFonts w:ascii="Arial" w:hAnsi="Arial" w:cs="Arial"/>
        </w:rPr>
        <w:t xml:space="preserve">. </w:t>
      </w:r>
      <w:r w:rsidR="00515205" w:rsidRPr="00FD384E">
        <w:rPr>
          <w:rFonts w:ascii="Arial" w:hAnsi="Arial" w:cs="Arial"/>
        </w:rPr>
        <w:t xml:space="preserve"> </w:t>
      </w:r>
      <w:r w:rsidR="000213FF" w:rsidRPr="00FD384E">
        <w:rPr>
          <w:rFonts w:ascii="Arial" w:hAnsi="Arial" w:cs="Arial"/>
        </w:rPr>
        <w:t xml:space="preserve">There was </w:t>
      </w:r>
      <w:r w:rsidRPr="00FD384E">
        <w:rPr>
          <w:rFonts w:ascii="Arial" w:hAnsi="Arial" w:cs="Arial"/>
        </w:rPr>
        <w:t xml:space="preserve">also </w:t>
      </w:r>
      <w:r w:rsidR="000213FF" w:rsidRPr="00FD384E">
        <w:rPr>
          <w:rFonts w:ascii="Arial" w:hAnsi="Arial" w:cs="Arial"/>
        </w:rPr>
        <w:t>a general view that budgets are determined with little consultation or reference to existing plans</w:t>
      </w:r>
      <w:r w:rsidRPr="00FD384E">
        <w:rPr>
          <w:rFonts w:ascii="Arial" w:hAnsi="Arial" w:cs="Arial"/>
        </w:rPr>
        <w:t xml:space="preserve"> and needs</w:t>
      </w:r>
      <w:r w:rsidR="000213FF" w:rsidRPr="00FD384E">
        <w:rPr>
          <w:rFonts w:ascii="Arial" w:hAnsi="Arial" w:cs="Arial"/>
        </w:rPr>
        <w:t xml:space="preserve">, which made it difficult to meet priorities.   Respondents from provincial areas were particularly concerned that they do not have </w:t>
      </w:r>
      <w:r w:rsidRPr="00FD384E">
        <w:rPr>
          <w:rFonts w:ascii="Arial" w:hAnsi="Arial" w:cs="Arial"/>
        </w:rPr>
        <w:t xml:space="preserve">adequate </w:t>
      </w:r>
      <w:r w:rsidR="000213FF" w:rsidRPr="00FD384E">
        <w:rPr>
          <w:rFonts w:ascii="Arial" w:hAnsi="Arial" w:cs="Arial"/>
        </w:rPr>
        <w:t>input to the budget process.</w:t>
      </w:r>
      <w:r w:rsidR="00D22B43">
        <w:rPr>
          <w:rFonts w:ascii="Arial" w:hAnsi="Arial" w:cs="Arial"/>
        </w:rPr>
        <w:t xml:space="preserve"> </w:t>
      </w:r>
    </w:p>
    <w:p w:rsidR="000213FF" w:rsidRPr="00FD384E" w:rsidRDefault="000213FF" w:rsidP="000213FF">
      <w:pPr>
        <w:ind w:left="720"/>
        <w:rPr>
          <w:rFonts w:ascii="Arial" w:hAnsi="Arial" w:cs="Arial"/>
          <w:sz w:val="20"/>
          <w:szCs w:val="20"/>
        </w:rPr>
      </w:pPr>
    </w:p>
    <w:p w:rsidR="00E947AD" w:rsidRPr="00FD384E" w:rsidRDefault="00E947AD" w:rsidP="00E947AD">
      <w:pPr>
        <w:ind w:left="720"/>
        <w:rPr>
          <w:rFonts w:ascii="Arial" w:hAnsi="Arial" w:cs="Arial"/>
          <w:i/>
          <w:sz w:val="20"/>
          <w:szCs w:val="20"/>
        </w:rPr>
      </w:pPr>
      <w:r w:rsidRPr="00FD384E">
        <w:rPr>
          <w:rStyle w:val="apple-style-span"/>
          <w:rFonts w:ascii="Arial" w:hAnsi="Arial" w:cs="Arial"/>
          <w:bCs/>
          <w:i/>
          <w:color w:val="000000"/>
          <w:sz w:val="20"/>
          <w:szCs w:val="20"/>
        </w:rPr>
        <w:t xml:space="preserve">“More consultation between the Officer in charge, finance Officer and the various sections within the Department identifying planning and budget allocation is needed and follow up is necessary and vital in achieving the work plans. Submitting a work plan and not being able to access the budget allocation for such needs is pointless and frustrating!” </w:t>
      </w:r>
      <w:r w:rsidR="006B02C1" w:rsidRPr="00FD384E">
        <w:rPr>
          <w:rStyle w:val="apple-style-span"/>
          <w:rFonts w:ascii="Arial" w:hAnsi="Arial" w:cs="Arial"/>
          <w:bCs/>
          <w:i/>
          <w:color w:val="000000"/>
          <w:sz w:val="20"/>
          <w:szCs w:val="20"/>
        </w:rPr>
        <w:t>(R180)</w:t>
      </w:r>
    </w:p>
    <w:p w:rsidR="00E947AD" w:rsidRPr="00FD384E" w:rsidRDefault="00E947AD" w:rsidP="000213FF">
      <w:pPr>
        <w:ind w:left="720"/>
        <w:rPr>
          <w:rFonts w:ascii="Arial" w:hAnsi="Arial" w:cs="Arial"/>
          <w:i/>
          <w:sz w:val="20"/>
          <w:szCs w:val="20"/>
        </w:rPr>
      </w:pPr>
    </w:p>
    <w:p w:rsidR="000213FF" w:rsidRPr="00FD384E" w:rsidRDefault="000213FF" w:rsidP="000213FF">
      <w:pPr>
        <w:ind w:left="720"/>
        <w:rPr>
          <w:rFonts w:ascii="Arial" w:hAnsi="Arial" w:cs="Arial"/>
          <w:i/>
          <w:sz w:val="20"/>
          <w:szCs w:val="20"/>
        </w:rPr>
      </w:pPr>
      <w:r w:rsidRPr="00FD384E">
        <w:rPr>
          <w:rFonts w:ascii="Arial" w:hAnsi="Arial" w:cs="Arial"/>
          <w:i/>
          <w:sz w:val="20"/>
          <w:szCs w:val="20"/>
        </w:rPr>
        <w:t>“The involvement of all staff (particularly senior/technical staff) in the budgeting and planning process is crucial. It provides staff with a better understanding and appreciation of the level of resources available to undertake planned activities and or programmes. Once the budget is appropriated staff need to be briefed on the resources allocated and changes instituted to ensure that activities undertaken are within the approved budget. Regular staff meetings should be convened to inform staff on any issues affecting the department’s budget and the implementation of activities.” (R476)</w:t>
      </w:r>
    </w:p>
    <w:p w:rsidR="000213FF" w:rsidRPr="00FD384E" w:rsidRDefault="000213FF" w:rsidP="000213FF">
      <w:pPr>
        <w:ind w:left="720"/>
        <w:rPr>
          <w:rFonts w:ascii="Arial" w:hAnsi="Arial" w:cs="Arial"/>
          <w:i/>
          <w:sz w:val="20"/>
          <w:szCs w:val="20"/>
        </w:rPr>
      </w:pPr>
    </w:p>
    <w:p w:rsidR="000213FF" w:rsidRPr="00FD384E" w:rsidRDefault="000213FF" w:rsidP="000213FF">
      <w:pPr>
        <w:ind w:left="720"/>
        <w:rPr>
          <w:rFonts w:ascii="Arial" w:hAnsi="Arial" w:cs="Arial"/>
          <w:i/>
          <w:sz w:val="20"/>
          <w:szCs w:val="20"/>
        </w:rPr>
      </w:pPr>
      <w:r w:rsidRPr="00FD384E">
        <w:rPr>
          <w:rFonts w:ascii="Arial" w:hAnsi="Arial" w:cs="Arial"/>
          <w:i/>
          <w:sz w:val="20"/>
          <w:szCs w:val="20"/>
        </w:rPr>
        <w:t>“My opinion is that as an Officer in charge of the [Provincial] Office I recommend that I be present for when our budget is to be made.” (R372)</w:t>
      </w:r>
    </w:p>
    <w:p w:rsidR="000213FF" w:rsidRPr="00FD384E" w:rsidRDefault="000213FF" w:rsidP="000213FF">
      <w:pPr>
        <w:ind w:left="720"/>
        <w:rPr>
          <w:rFonts w:ascii="Arial" w:hAnsi="Arial" w:cs="Arial"/>
          <w:i/>
          <w:sz w:val="20"/>
          <w:szCs w:val="20"/>
        </w:rPr>
      </w:pPr>
    </w:p>
    <w:p w:rsidR="000213FF" w:rsidRPr="00FD384E" w:rsidRDefault="000213FF" w:rsidP="000213FF">
      <w:pPr>
        <w:ind w:left="720"/>
        <w:rPr>
          <w:rFonts w:ascii="Arial" w:hAnsi="Arial" w:cs="Arial"/>
          <w:i/>
          <w:sz w:val="20"/>
          <w:szCs w:val="20"/>
        </w:rPr>
      </w:pPr>
      <w:proofErr w:type="gramStart"/>
      <w:r w:rsidRPr="00FD384E">
        <w:rPr>
          <w:rFonts w:ascii="Arial" w:hAnsi="Arial" w:cs="Arial"/>
          <w:i/>
          <w:sz w:val="20"/>
          <w:szCs w:val="20"/>
        </w:rPr>
        <w:t xml:space="preserve">“To include my section on </w:t>
      </w:r>
      <w:r w:rsidR="006B02C1" w:rsidRPr="00FD384E">
        <w:rPr>
          <w:rFonts w:ascii="Arial" w:hAnsi="Arial" w:cs="Arial"/>
          <w:i/>
          <w:sz w:val="20"/>
          <w:szCs w:val="20"/>
        </w:rPr>
        <w:t xml:space="preserve">[the] </w:t>
      </w:r>
      <w:r w:rsidRPr="00FD384E">
        <w:rPr>
          <w:rFonts w:ascii="Arial" w:hAnsi="Arial" w:cs="Arial"/>
          <w:i/>
          <w:sz w:val="20"/>
          <w:szCs w:val="20"/>
        </w:rPr>
        <w:t>retreat organise</w:t>
      </w:r>
      <w:r w:rsidR="006B02C1" w:rsidRPr="00FD384E">
        <w:rPr>
          <w:rFonts w:ascii="Arial" w:hAnsi="Arial" w:cs="Arial"/>
          <w:i/>
          <w:sz w:val="20"/>
          <w:szCs w:val="20"/>
        </w:rPr>
        <w:t>d by</w:t>
      </w:r>
      <w:r w:rsidRPr="00FD384E">
        <w:rPr>
          <w:rFonts w:ascii="Arial" w:hAnsi="Arial" w:cs="Arial"/>
          <w:i/>
          <w:sz w:val="20"/>
          <w:szCs w:val="20"/>
        </w:rPr>
        <w:t xml:space="preserve"> corporate service when considering budgeting and planning processes.</w:t>
      </w:r>
      <w:proofErr w:type="gramEnd"/>
      <w:r w:rsidRPr="00FD384E">
        <w:rPr>
          <w:rFonts w:ascii="Arial" w:hAnsi="Arial" w:cs="Arial"/>
          <w:i/>
          <w:sz w:val="20"/>
          <w:szCs w:val="20"/>
        </w:rPr>
        <w:t xml:space="preserve"> </w:t>
      </w:r>
      <w:r w:rsidR="006B02C1" w:rsidRPr="00FD384E">
        <w:rPr>
          <w:rFonts w:ascii="Arial" w:hAnsi="Arial" w:cs="Arial"/>
          <w:i/>
          <w:sz w:val="20"/>
          <w:szCs w:val="20"/>
        </w:rPr>
        <w:t xml:space="preserve"> </w:t>
      </w:r>
      <w:r w:rsidRPr="00FD384E">
        <w:rPr>
          <w:rFonts w:ascii="Arial" w:hAnsi="Arial" w:cs="Arial"/>
          <w:i/>
          <w:sz w:val="20"/>
          <w:szCs w:val="20"/>
        </w:rPr>
        <w:t>Cause when they do not include us in their meet</w:t>
      </w:r>
      <w:r w:rsidR="006B02C1" w:rsidRPr="00FD384E">
        <w:rPr>
          <w:rFonts w:ascii="Arial" w:hAnsi="Arial" w:cs="Arial"/>
          <w:i/>
          <w:sz w:val="20"/>
          <w:szCs w:val="20"/>
        </w:rPr>
        <w:t>ing and retreats then</w:t>
      </w:r>
      <w:r w:rsidRPr="00FD384E">
        <w:rPr>
          <w:rFonts w:ascii="Arial" w:hAnsi="Arial" w:cs="Arial"/>
          <w:i/>
          <w:sz w:val="20"/>
          <w:szCs w:val="20"/>
        </w:rPr>
        <w:t xml:space="preserve"> how will they know my operating and planning… costs of a year?” (R470)</w:t>
      </w:r>
    </w:p>
    <w:p w:rsidR="000213FF" w:rsidRPr="00FD384E" w:rsidRDefault="000213FF" w:rsidP="003465EF">
      <w:pPr>
        <w:rPr>
          <w:rFonts w:ascii="Arial" w:hAnsi="Arial" w:cs="Arial"/>
          <w:b/>
        </w:rPr>
      </w:pPr>
    </w:p>
    <w:p w:rsidR="000213FF" w:rsidRPr="00FD384E" w:rsidRDefault="009B50F3" w:rsidP="000213FF">
      <w:pPr>
        <w:rPr>
          <w:rFonts w:ascii="Arial" w:hAnsi="Arial" w:cs="Arial"/>
          <w:b/>
        </w:rPr>
      </w:pPr>
      <w:r w:rsidRPr="00FD384E">
        <w:rPr>
          <w:rFonts w:ascii="Arial" w:hAnsi="Arial" w:cs="Arial"/>
          <w:b/>
        </w:rPr>
        <w:t xml:space="preserve">2.  </w:t>
      </w:r>
      <w:r w:rsidR="00AF7D1E" w:rsidRPr="00FD384E">
        <w:rPr>
          <w:rFonts w:ascii="Arial" w:hAnsi="Arial" w:cs="Arial"/>
          <w:b/>
        </w:rPr>
        <w:t>We need b</w:t>
      </w:r>
      <w:r w:rsidR="000213FF" w:rsidRPr="00FD384E">
        <w:rPr>
          <w:rFonts w:ascii="Arial" w:hAnsi="Arial" w:cs="Arial"/>
          <w:b/>
        </w:rPr>
        <w:t>etter planning, with budgets aligned to plans</w:t>
      </w:r>
    </w:p>
    <w:p w:rsidR="000213FF" w:rsidRPr="00FD384E" w:rsidRDefault="000213FF" w:rsidP="000213FF">
      <w:pPr>
        <w:rPr>
          <w:rFonts w:ascii="Arial" w:hAnsi="Arial" w:cs="Arial"/>
        </w:rPr>
      </w:pPr>
    </w:p>
    <w:p w:rsidR="00515205" w:rsidRPr="00FD384E" w:rsidRDefault="00515205" w:rsidP="000213FF">
      <w:pPr>
        <w:rPr>
          <w:rFonts w:ascii="Arial" w:hAnsi="Arial" w:cs="Arial"/>
        </w:rPr>
      </w:pPr>
      <w:r w:rsidRPr="00FD384E">
        <w:rPr>
          <w:rFonts w:ascii="Arial" w:hAnsi="Arial" w:cs="Arial"/>
        </w:rPr>
        <w:t>A significant number of respondents also highlighted the need for improved planning, includin</w:t>
      </w:r>
      <w:r w:rsidR="006B02C1" w:rsidRPr="00FD384E">
        <w:rPr>
          <w:rFonts w:ascii="Arial" w:hAnsi="Arial" w:cs="Arial"/>
        </w:rPr>
        <w:t>g the need for realistic goals, greater involvement of provinces and better alignment between budgets and plans.</w:t>
      </w:r>
    </w:p>
    <w:p w:rsidR="00515205" w:rsidRPr="00FD384E" w:rsidRDefault="00515205" w:rsidP="000213FF">
      <w:pPr>
        <w:rPr>
          <w:rFonts w:ascii="Arial" w:hAnsi="Arial" w:cs="Arial"/>
        </w:rPr>
      </w:pPr>
    </w:p>
    <w:p w:rsidR="000213FF" w:rsidRPr="00FD384E" w:rsidRDefault="000213FF" w:rsidP="00515205">
      <w:pPr>
        <w:ind w:left="720"/>
        <w:rPr>
          <w:rFonts w:ascii="Arial" w:hAnsi="Arial" w:cs="Arial"/>
          <w:i/>
          <w:sz w:val="20"/>
          <w:szCs w:val="20"/>
        </w:rPr>
      </w:pPr>
      <w:r w:rsidRPr="00FD384E">
        <w:rPr>
          <w:rFonts w:ascii="Arial" w:hAnsi="Arial" w:cs="Arial"/>
          <w:i/>
          <w:sz w:val="20"/>
          <w:szCs w:val="20"/>
        </w:rPr>
        <w:t xml:space="preserve">“Excellent service delivery will only occur if the Department has a budget plan in place in order to ensure all offices based in the six provinces access funds to implement their activities. Otherwise for the last 28 years our stationed Officers can't do anything much but rather lodging complaints instead, due to </w:t>
      </w:r>
      <w:proofErr w:type="gramStart"/>
      <w:r w:rsidRPr="00FD384E">
        <w:rPr>
          <w:rFonts w:ascii="Arial" w:hAnsi="Arial" w:cs="Arial"/>
          <w:i/>
          <w:sz w:val="20"/>
          <w:szCs w:val="20"/>
        </w:rPr>
        <w:t>no</w:t>
      </w:r>
      <w:proofErr w:type="gramEnd"/>
      <w:r w:rsidRPr="00FD384E">
        <w:rPr>
          <w:rFonts w:ascii="Arial" w:hAnsi="Arial" w:cs="Arial"/>
          <w:i/>
          <w:sz w:val="20"/>
          <w:szCs w:val="20"/>
        </w:rPr>
        <w:t xml:space="preserve"> funds!’ (R283)</w:t>
      </w:r>
    </w:p>
    <w:p w:rsidR="000213FF" w:rsidRPr="00FD384E" w:rsidRDefault="000213FF" w:rsidP="00515205">
      <w:pPr>
        <w:ind w:left="720"/>
        <w:rPr>
          <w:rFonts w:ascii="Arial" w:hAnsi="Arial" w:cs="Arial"/>
          <w:i/>
          <w:sz w:val="20"/>
          <w:szCs w:val="20"/>
        </w:rPr>
      </w:pPr>
    </w:p>
    <w:p w:rsidR="000213FF" w:rsidRPr="00FD384E" w:rsidRDefault="000213FF" w:rsidP="00515205">
      <w:pPr>
        <w:ind w:left="720"/>
        <w:rPr>
          <w:rFonts w:ascii="Arial" w:hAnsi="Arial" w:cs="Arial"/>
          <w:i/>
          <w:sz w:val="20"/>
          <w:szCs w:val="20"/>
        </w:rPr>
      </w:pPr>
      <w:r w:rsidRPr="00FD384E">
        <w:rPr>
          <w:rFonts w:ascii="Arial" w:hAnsi="Arial" w:cs="Arial"/>
          <w:i/>
          <w:sz w:val="20"/>
          <w:szCs w:val="20"/>
        </w:rPr>
        <w:t xml:space="preserve">“Managers plan their budget according to their work plans.  Every time their submission is never considered due to budget ceiling…  [Our department] budget has been the same for some years now despite the increasing population.” (R325)  </w:t>
      </w:r>
    </w:p>
    <w:p w:rsidR="000213FF" w:rsidRPr="00FD384E" w:rsidRDefault="000213FF" w:rsidP="00515205">
      <w:pPr>
        <w:ind w:left="720"/>
        <w:rPr>
          <w:rFonts w:ascii="Arial" w:hAnsi="Arial" w:cs="Arial"/>
          <w:i/>
          <w:sz w:val="20"/>
          <w:szCs w:val="20"/>
        </w:rPr>
      </w:pPr>
    </w:p>
    <w:p w:rsidR="000213FF" w:rsidRPr="00FD384E" w:rsidRDefault="000213FF" w:rsidP="00515205">
      <w:pPr>
        <w:ind w:left="720"/>
        <w:rPr>
          <w:rFonts w:ascii="Arial" w:hAnsi="Arial" w:cs="Arial"/>
          <w:i/>
          <w:sz w:val="20"/>
          <w:szCs w:val="20"/>
        </w:rPr>
      </w:pPr>
      <w:r w:rsidRPr="00FD384E">
        <w:rPr>
          <w:rFonts w:ascii="Arial" w:hAnsi="Arial" w:cs="Arial"/>
          <w:i/>
          <w:sz w:val="20"/>
          <w:szCs w:val="20"/>
        </w:rPr>
        <w:t>“Ministries and Department must ensure that budget</w:t>
      </w:r>
      <w:r w:rsidR="00515205" w:rsidRPr="00FD384E">
        <w:rPr>
          <w:rFonts w:ascii="Arial" w:hAnsi="Arial" w:cs="Arial"/>
          <w:i/>
          <w:sz w:val="20"/>
          <w:szCs w:val="20"/>
        </w:rPr>
        <w:t>s</w:t>
      </w:r>
      <w:r w:rsidRPr="00FD384E">
        <w:rPr>
          <w:rFonts w:ascii="Arial" w:hAnsi="Arial" w:cs="Arial"/>
          <w:i/>
          <w:sz w:val="20"/>
          <w:szCs w:val="20"/>
        </w:rPr>
        <w:t xml:space="preserve"> are set according to what they can deliver over a period of time. Budgets must align with Ministries corporate and business plan. Only then will budget make more sense and is adequate.  If we plan for more than what we can achieve than we will exhaust our financial resources. Resources might be spread too thinly and no outcomes or output can be seen evident.  Objectives or goal set in our plans must be measurable and achievable and be those that address a real need in a community or nationally. Unplanned Expenditures must be discouraged within the whole Government. Virements and supplementary budgets </w:t>
      </w:r>
      <w:proofErr w:type="gramStart"/>
      <w:r w:rsidRPr="00FD384E">
        <w:rPr>
          <w:rFonts w:ascii="Arial" w:hAnsi="Arial" w:cs="Arial"/>
          <w:i/>
          <w:sz w:val="20"/>
          <w:szCs w:val="20"/>
        </w:rPr>
        <w:t>be</w:t>
      </w:r>
      <w:proofErr w:type="gramEnd"/>
      <w:r w:rsidRPr="00FD384E">
        <w:rPr>
          <w:rFonts w:ascii="Arial" w:hAnsi="Arial" w:cs="Arial"/>
          <w:i/>
          <w:sz w:val="20"/>
          <w:szCs w:val="20"/>
        </w:rPr>
        <w:t xml:space="preserve"> discourage.” (R269)</w:t>
      </w:r>
    </w:p>
    <w:p w:rsidR="000213FF" w:rsidRPr="00FD384E" w:rsidRDefault="000213FF" w:rsidP="00515205">
      <w:pPr>
        <w:ind w:left="720"/>
        <w:rPr>
          <w:rFonts w:ascii="Arial" w:hAnsi="Arial" w:cs="Arial"/>
          <w:i/>
          <w:sz w:val="20"/>
          <w:szCs w:val="20"/>
        </w:rPr>
      </w:pPr>
    </w:p>
    <w:p w:rsidR="000213FF" w:rsidRPr="00FD384E" w:rsidRDefault="000213FF" w:rsidP="00515205">
      <w:pPr>
        <w:ind w:left="720"/>
        <w:rPr>
          <w:rFonts w:ascii="Arial" w:hAnsi="Arial" w:cs="Arial"/>
          <w:i/>
          <w:sz w:val="20"/>
          <w:szCs w:val="20"/>
        </w:rPr>
      </w:pPr>
      <w:r w:rsidRPr="00FD384E">
        <w:rPr>
          <w:rFonts w:ascii="Arial" w:hAnsi="Arial" w:cs="Arial"/>
          <w:i/>
          <w:sz w:val="20"/>
          <w:szCs w:val="20"/>
        </w:rPr>
        <w:t xml:space="preserve">“Planning should take both a top down and bottom up approach to ensure that the services we are providing </w:t>
      </w:r>
      <w:proofErr w:type="gramStart"/>
      <w:r w:rsidRPr="00FD384E">
        <w:rPr>
          <w:rFonts w:ascii="Arial" w:hAnsi="Arial" w:cs="Arial"/>
          <w:i/>
          <w:sz w:val="20"/>
          <w:szCs w:val="20"/>
        </w:rPr>
        <w:t>meets</w:t>
      </w:r>
      <w:proofErr w:type="gramEnd"/>
      <w:r w:rsidRPr="00FD384E">
        <w:rPr>
          <w:rFonts w:ascii="Arial" w:hAnsi="Arial" w:cs="Arial"/>
          <w:i/>
          <w:sz w:val="20"/>
          <w:szCs w:val="20"/>
        </w:rPr>
        <w:t xml:space="preserve"> the needs and situations of the people in the provinces or islands. The budget/money should be made available in the provinces for easy access and implementation or activities in a timely manner and in accordance with the plan. The process of budgeting should involve superiors working in the provinces because this is where most o</w:t>
      </w:r>
      <w:r w:rsidR="00515205" w:rsidRPr="00FD384E">
        <w:rPr>
          <w:rFonts w:ascii="Arial" w:hAnsi="Arial" w:cs="Arial"/>
          <w:i/>
          <w:sz w:val="20"/>
          <w:szCs w:val="20"/>
        </w:rPr>
        <w:t>f the actions and services take</w:t>
      </w:r>
      <w:r w:rsidRPr="00FD384E">
        <w:rPr>
          <w:rFonts w:ascii="Arial" w:hAnsi="Arial" w:cs="Arial"/>
          <w:i/>
          <w:sz w:val="20"/>
          <w:szCs w:val="20"/>
        </w:rPr>
        <w:t xml:space="preserve"> place. Most of the time the budget is made at the central level without the provincial input.” (R287)</w:t>
      </w:r>
    </w:p>
    <w:p w:rsidR="000213FF" w:rsidRPr="00FD384E" w:rsidRDefault="000213FF" w:rsidP="00515205">
      <w:pPr>
        <w:ind w:left="720"/>
        <w:rPr>
          <w:rFonts w:ascii="Arial" w:hAnsi="Arial" w:cs="Arial"/>
          <w:sz w:val="20"/>
          <w:szCs w:val="20"/>
        </w:rPr>
      </w:pPr>
    </w:p>
    <w:p w:rsidR="000213FF" w:rsidRPr="00FD384E" w:rsidRDefault="000213FF" w:rsidP="003465EF">
      <w:pPr>
        <w:rPr>
          <w:rFonts w:ascii="Arial" w:hAnsi="Arial" w:cs="Arial"/>
          <w:b/>
        </w:rPr>
      </w:pPr>
    </w:p>
    <w:p w:rsidR="00515205" w:rsidRPr="00FD384E" w:rsidRDefault="009B50F3" w:rsidP="00515205">
      <w:pPr>
        <w:rPr>
          <w:rFonts w:ascii="Arial" w:hAnsi="Arial" w:cs="Arial"/>
        </w:rPr>
      </w:pPr>
      <w:r w:rsidRPr="00FD384E">
        <w:rPr>
          <w:rFonts w:ascii="Arial" w:hAnsi="Arial" w:cs="Arial"/>
          <w:b/>
        </w:rPr>
        <w:t xml:space="preserve">3.  </w:t>
      </w:r>
      <w:r w:rsidR="00F02FD1" w:rsidRPr="00FD384E">
        <w:rPr>
          <w:rFonts w:ascii="Arial" w:hAnsi="Arial" w:cs="Arial"/>
          <w:b/>
        </w:rPr>
        <w:t>We think budget responsibil</w:t>
      </w:r>
      <w:r w:rsidRPr="00FD384E">
        <w:rPr>
          <w:rFonts w:ascii="Arial" w:hAnsi="Arial" w:cs="Arial"/>
          <w:b/>
        </w:rPr>
        <w:t>ity</w:t>
      </w:r>
      <w:r w:rsidR="00F02FD1" w:rsidRPr="00FD384E">
        <w:rPr>
          <w:rFonts w:ascii="Arial" w:hAnsi="Arial" w:cs="Arial"/>
          <w:b/>
        </w:rPr>
        <w:t xml:space="preserve"> should be d</w:t>
      </w:r>
      <w:r w:rsidR="00515205" w:rsidRPr="00FD384E">
        <w:rPr>
          <w:rFonts w:ascii="Arial" w:hAnsi="Arial" w:cs="Arial"/>
          <w:b/>
        </w:rPr>
        <w:t>evol</w:t>
      </w:r>
      <w:r w:rsidR="00F02FD1" w:rsidRPr="00FD384E">
        <w:rPr>
          <w:rFonts w:ascii="Arial" w:hAnsi="Arial" w:cs="Arial"/>
          <w:b/>
        </w:rPr>
        <w:t>ved and decentralised</w:t>
      </w:r>
      <w:r w:rsidR="00515205" w:rsidRPr="00FD384E">
        <w:rPr>
          <w:rFonts w:ascii="Arial" w:hAnsi="Arial" w:cs="Arial"/>
          <w:b/>
        </w:rPr>
        <w:t xml:space="preserve"> </w:t>
      </w:r>
    </w:p>
    <w:p w:rsidR="00F02FD1" w:rsidRPr="00FD384E" w:rsidRDefault="00F02FD1" w:rsidP="00515205">
      <w:pPr>
        <w:rPr>
          <w:rFonts w:ascii="Arial" w:hAnsi="Arial" w:cs="Arial"/>
        </w:rPr>
      </w:pPr>
    </w:p>
    <w:p w:rsidR="00515205" w:rsidRPr="00FD384E" w:rsidRDefault="006B02C1" w:rsidP="00515205">
      <w:pPr>
        <w:rPr>
          <w:rFonts w:ascii="Arial" w:hAnsi="Arial" w:cs="Arial"/>
        </w:rPr>
      </w:pPr>
      <w:r w:rsidRPr="00FD384E">
        <w:rPr>
          <w:rFonts w:ascii="Arial" w:hAnsi="Arial" w:cs="Arial"/>
        </w:rPr>
        <w:t>A significant number of</w:t>
      </w:r>
      <w:r w:rsidR="00515205" w:rsidRPr="00FD384E">
        <w:rPr>
          <w:rFonts w:ascii="Arial" w:hAnsi="Arial" w:cs="Arial"/>
        </w:rPr>
        <w:t xml:space="preserve"> respondents identified the need for greater devolution of responsibility for both budgeting and expenditure</w:t>
      </w:r>
      <w:r w:rsidRPr="00FD384E">
        <w:rPr>
          <w:rFonts w:ascii="Arial" w:hAnsi="Arial" w:cs="Arial"/>
        </w:rPr>
        <w:t xml:space="preserve"> (</w:t>
      </w:r>
      <w:r w:rsidR="00AD6876" w:rsidRPr="00FD384E">
        <w:rPr>
          <w:rFonts w:ascii="Arial" w:hAnsi="Arial" w:cs="Arial"/>
        </w:rPr>
        <w:t xml:space="preserve">this was a </w:t>
      </w:r>
      <w:r w:rsidRPr="00FD384E">
        <w:rPr>
          <w:rFonts w:ascii="Arial" w:hAnsi="Arial" w:cs="Arial"/>
        </w:rPr>
        <w:t>particular</w:t>
      </w:r>
      <w:r w:rsidR="00AD6876" w:rsidRPr="00FD384E">
        <w:rPr>
          <w:rFonts w:ascii="Arial" w:hAnsi="Arial" w:cs="Arial"/>
        </w:rPr>
        <w:t xml:space="preserve"> concern for </w:t>
      </w:r>
      <w:r w:rsidRPr="00FD384E">
        <w:rPr>
          <w:rFonts w:ascii="Arial" w:hAnsi="Arial" w:cs="Arial"/>
        </w:rPr>
        <w:t xml:space="preserve">managers and those from provincial areas).  </w:t>
      </w:r>
      <w:r w:rsidR="00515205" w:rsidRPr="00FD384E">
        <w:rPr>
          <w:rFonts w:ascii="Arial" w:hAnsi="Arial" w:cs="Arial"/>
        </w:rPr>
        <w:t xml:space="preserve">The need for greater control and certainty over budget resources was </w:t>
      </w:r>
      <w:r w:rsidRPr="00FD384E">
        <w:rPr>
          <w:rFonts w:ascii="Arial" w:hAnsi="Arial" w:cs="Arial"/>
        </w:rPr>
        <w:t>a key theme.</w:t>
      </w:r>
    </w:p>
    <w:p w:rsidR="00515205" w:rsidRPr="00FD384E" w:rsidRDefault="00515205" w:rsidP="00515205">
      <w:pPr>
        <w:ind w:left="720"/>
        <w:rPr>
          <w:rFonts w:ascii="Arial" w:hAnsi="Arial" w:cs="Arial"/>
          <w:b/>
          <w:i/>
          <w:sz w:val="20"/>
          <w:szCs w:val="20"/>
        </w:rPr>
      </w:pPr>
    </w:p>
    <w:p w:rsidR="00515205" w:rsidRPr="00FD384E" w:rsidRDefault="00515205" w:rsidP="00515205">
      <w:pPr>
        <w:ind w:left="720"/>
        <w:rPr>
          <w:rFonts w:ascii="Arial" w:hAnsi="Arial" w:cs="Arial"/>
          <w:i/>
          <w:sz w:val="20"/>
          <w:szCs w:val="20"/>
        </w:rPr>
      </w:pPr>
      <w:r w:rsidRPr="00FD384E">
        <w:rPr>
          <w:rFonts w:ascii="Arial" w:hAnsi="Arial" w:cs="Arial"/>
          <w:i/>
          <w:sz w:val="20"/>
          <w:szCs w:val="20"/>
        </w:rPr>
        <w:t>“Decentralism finance i kam daon long province.” (R442)</w:t>
      </w:r>
    </w:p>
    <w:p w:rsidR="00515205" w:rsidRPr="00FD384E" w:rsidRDefault="00515205" w:rsidP="00515205">
      <w:pPr>
        <w:ind w:left="720"/>
        <w:rPr>
          <w:rFonts w:ascii="Arial" w:hAnsi="Arial" w:cs="Arial"/>
          <w:i/>
          <w:sz w:val="20"/>
          <w:szCs w:val="20"/>
        </w:rPr>
      </w:pPr>
    </w:p>
    <w:p w:rsidR="00515205" w:rsidRPr="00FD384E" w:rsidRDefault="00515205" w:rsidP="00515205">
      <w:pPr>
        <w:ind w:left="720"/>
        <w:rPr>
          <w:rFonts w:ascii="Arial" w:hAnsi="Arial" w:cs="Arial"/>
          <w:i/>
          <w:sz w:val="20"/>
          <w:szCs w:val="20"/>
        </w:rPr>
      </w:pPr>
      <w:r w:rsidRPr="00FD384E">
        <w:rPr>
          <w:rFonts w:ascii="Arial" w:hAnsi="Arial" w:cs="Arial"/>
          <w:i/>
          <w:sz w:val="20"/>
          <w:szCs w:val="20"/>
        </w:rPr>
        <w:t xml:space="preserve">“If all budgets approved are put through the Provincial Government Account and I can just commit work in the Province instead of contacting Port </w:t>
      </w:r>
      <w:smartTag w:uri="urn:schemas-microsoft-com:office:smarttags" w:element="City">
        <w:smartTag w:uri="urn:schemas-microsoft-com:office:smarttags" w:element="place">
          <w:r w:rsidRPr="00FD384E">
            <w:rPr>
              <w:rFonts w:ascii="Arial" w:hAnsi="Arial" w:cs="Arial"/>
              <w:i/>
              <w:sz w:val="20"/>
              <w:szCs w:val="20"/>
            </w:rPr>
            <w:t>Vila</w:t>
          </w:r>
        </w:smartTag>
      </w:smartTag>
      <w:r w:rsidRPr="00FD384E">
        <w:rPr>
          <w:rFonts w:ascii="Arial" w:hAnsi="Arial" w:cs="Arial"/>
          <w:i/>
          <w:sz w:val="20"/>
          <w:szCs w:val="20"/>
        </w:rPr>
        <w:t xml:space="preserve"> as communication is a major obstacle at present.”  (R295)</w:t>
      </w:r>
    </w:p>
    <w:p w:rsidR="00515205" w:rsidRPr="00FD384E" w:rsidRDefault="00515205" w:rsidP="00515205">
      <w:pPr>
        <w:ind w:left="720"/>
        <w:rPr>
          <w:rFonts w:ascii="Arial" w:hAnsi="Arial" w:cs="Arial"/>
          <w:i/>
          <w:sz w:val="20"/>
          <w:szCs w:val="20"/>
        </w:rPr>
      </w:pPr>
    </w:p>
    <w:p w:rsidR="00515205" w:rsidRPr="00FD384E" w:rsidRDefault="00515205" w:rsidP="00515205">
      <w:pPr>
        <w:ind w:left="720"/>
        <w:rPr>
          <w:rFonts w:ascii="Arial" w:hAnsi="Arial" w:cs="Arial"/>
          <w:i/>
          <w:sz w:val="20"/>
          <w:szCs w:val="20"/>
        </w:rPr>
      </w:pPr>
      <w:r w:rsidRPr="00FD384E">
        <w:rPr>
          <w:rFonts w:ascii="Arial" w:hAnsi="Arial" w:cs="Arial"/>
          <w:i/>
          <w:sz w:val="20"/>
          <w:szCs w:val="20"/>
        </w:rPr>
        <w:t xml:space="preserve">“In the provinces (Torba) there are many activities to be undertaken with insufficient funding support from Government. For </w:t>
      </w:r>
      <w:smartTag w:uri="urn:schemas-microsoft-com:office:smarttags" w:element="country-region">
        <w:smartTag w:uri="urn:schemas-microsoft-com:office:smarttags" w:element="place">
          <w:r w:rsidRPr="00FD384E">
            <w:rPr>
              <w:rFonts w:ascii="Arial" w:hAnsi="Arial" w:cs="Arial"/>
              <w:i/>
              <w:sz w:val="20"/>
              <w:szCs w:val="20"/>
            </w:rPr>
            <w:t>Vanuatu</w:t>
          </w:r>
        </w:smartTag>
      </w:smartTag>
      <w:r w:rsidRPr="00FD384E">
        <w:rPr>
          <w:rFonts w:ascii="Arial" w:hAnsi="Arial" w:cs="Arial"/>
          <w:i/>
          <w:sz w:val="20"/>
          <w:szCs w:val="20"/>
        </w:rPr>
        <w:t xml:space="preserve"> Government to deposit all finance for all department into provincial Government to coordinate and man</w:t>
      </w:r>
      <w:r w:rsidR="00537FD5">
        <w:rPr>
          <w:rFonts w:ascii="Arial" w:hAnsi="Arial" w:cs="Arial"/>
          <w:i/>
          <w:sz w:val="20"/>
          <w:szCs w:val="20"/>
        </w:rPr>
        <w:t>a</w:t>
      </w:r>
      <w:r w:rsidRPr="00FD384E">
        <w:rPr>
          <w:rFonts w:ascii="Arial" w:hAnsi="Arial" w:cs="Arial"/>
          <w:i/>
          <w:sz w:val="20"/>
          <w:szCs w:val="20"/>
        </w:rPr>
        <w:t xml:space="preserve">ge all sent to carry out work.  Decentralise finance from Port </w:t>
      </w:r>
      <w:smartTag w:uri="urn:schemas-microsoft-com:office:smarttags" w:element="City">
        <w:smartTag w:uri="urn:schemas-microsoft-com:office:smarttags" w:element="place">
          <w:r w:rsidRPr="00FD384E">
            <w:rPr>
              <w:rFonts w:ascii="Arial" w:hAnsi="Arial" w:cs="Arial"/>
              <w:i/>
              <w:sz w:val="20"/>
              <w:szCs w:val="20"/>
            </w:rPr>
            <w:t>Vila</w:t>
          </w:r>
        </w:smartTag>
      </w:smartTag>
      <w:r w:rsidRPr="00FD384E">
        <w:rPr>
          <w:rFonts w:ascii="Arial" w:hAnsi="Arial" w:cs="Arial"/>
          <w:i/>
          <w:sz w:val="20"/>
          <w:szCs w:val="20"/>
        </w:rPr>
        <w:t xml:space="preserve"> to province.” (R294)</w:t>
      </w:r>
    </w:p>
    <w:p w:rsidR="00515205" w:rsidRPr="00FD384E" w:rsidRDefault="00515205" w:rsidP="00515205">
      <w:pPr>
        <w:ind w:left="720"/>
        <w:rPr>
          <w:rFonts w:ascii="Arial" w:hAnsi="Arial" w:cs="Arial"/>
          <w:i/>
          <w:sz w:val="20"/>
          <w:szCs w:val="20"/>
        </w:rPr>
      </w:pPr>
    </w:p>
    <w:p w:rsidR="00515205" w:rsidRPr="00FD384E" w:rsidRDefault="00515205" w:rsidP="00515205">
      <w:pPr>
        <w:ind w:left="720"/>
        <w:rPr>
          <w:rFonts w:ascii="Arial" w:hAnsi="Arial" w:cs="Arial"/>
          <w:i/>
          <w:sz w:val="20"/>
          <w:szCs w:val="20"/>
        </w:rPr>
      </w:pPr>
      <w:r w:rsidRPr="00FD384E">
        <w:rPr>
          <w:rFonts w:ascii="Arial" w:hAnsi="Arial" w:cs="Arial"/>
          <w:i/>
          <w:sz w:val="20"/>
          <w:szCs w:val="20"/>
        </w:rPr>
        <w:t xml:space="preserve">“Each section should have their own budget and that money should not be used by other sections. This will help achieve what </w:t>
      </w:r>
      <w:proofErr w:type="gramStart"/>
      <w:r w:rsidRPr="00FD384E">
        <w:rPr>
          <w:rFonts w:ascii="Arial" w:hAnsi="Arial" w:cs="Arial"/>
          <w:i/>
          <w:sz w:val="20"/>
          <w:szCs w:val="20"/>
        </w:rPr>
        <w:t>is plan</w:t>
      </w:r>
      <w:proofErr w:type="gramEnd"/>
      <w:r w:rsidRPr="00FD384E">
        <w:rPr>
          <w:rFonts w:ascii="Arial" w:hAnsi="Arial" w:cs="Arial"/>
          <w:i/>
          <w:sz w:val="20"/>
          <w:szCs w:val="20"/>
        </w:rPr>
        <w:t xml:space="preserve"> for.” (R104)</w:t>
      </w:r>
    </w:p>
    <w:p w:rsidR="00515205" w:rsidRPr="00FD384E" w:rsidRDefault="00515205" w:rsidP="00515205">
      <w:pPr>
        <w:ind w:left="720"/>
        <w:rPr>
          <w:rFonts w:ascii="Arial" w:hAnsi="Arial" w:cs="Arial"/>
          <w:i/>
          <w:sz w:val="20"/>
          <w:szCs w:val="20"/>
        </w:rPr>
      </w:pPr>
    </w:p>
    <w:p w:rsidR="00515205" w:rsidRPr="00FD384E" w:rsidRDefault="00515205" w:rsidP="00515205">
      <w:pPr>
        <w:ind w:left="720"/>
        <w:rPr>
          <w:rFonts w:ascii="Arial" w:hAnsi="Arial" w:cs="Arial"/>
          <w:i/>
          <w:sz w:val="20"/>
          <w:szCs w:val="20"/>
        </w:rPr>
      </w:pPr>
      <w:r w:rsidRPr="00FD384E">
        <w:rPr>
          <w:rFonts w:ascii="Arial" w:hAnsi="Arial" w:cs="Arial"/>
          <w:i/>
          <w:sz w:val="20"/>
          <w:szCs w:val="20"/>
        </w:rPr>
        <w:lastRenderedPageBreak/>
        <w:t>“Budget allocated for each Department/Section is managed by the Director or Manager of that particular Department/Section according to the business plan developed.” (R392)</w:t>
      </w:r>
    </w:p>
    <w:p w:rsidR="00515205" w:rsidRPr="00FD384E" w:rsidRDefault="00515205" w:rsidP="00515205">
      <w:pPr>
        <w:ind w:left="720"/>
        <w:rPr>
          <w:rFonts w:ascii="Arial" w:hAnsi="Arial" w:cs="Arial"/>
          <w:b/>
          <w:i/>
          <w:sz w:val="20"/>
          <w:szCs w:val="20"/>
        </w:rPr>
      </w:pPr>
    </w:p>
    <w:p w:rsidR="00515205" w:rsidRPr="00FD384E" w:rsidRDefault="00515205" w:rsidP="00515205">
      <w:pPr>
        <w:ind w:left="720"/>
        <w:rPr>
          <w:rFonts w:ascii="Arial" w:hAnsi="Arial" w:cs="Arial"/>
          <w:i/>
          <w:sz w:val="20"/>
          <w:szCs w:val="20"/>
        </w:rPr>
      </w:pPr>
      <w:r w:rsidRPr="00FD384E">
        <w:rPr>
          <w:rFonts w:ascii="Arial" w:hAnsi="Arial" w:cs="Arial"/>
          <w:i/>
          <w:sz w:val="20"/>
          <w:szCs w:val="20"/>
        </w:rPr>
        <w:t>“</w:t>
      </w:r>
      <w:proofErr w:type="gramStart"/>
      <w:r w:rsidRPr="00FD384E">
        <w:rPr>
          <w:rFonts w:ascii="Arial" w:hAnsi="Arial" w:cs="Arial"/>
          <w:i/>
          <w:sz w:val="20"/>
          <w:szCs w:val="20"/>
        </w:rPr>
        <w:t>budget</w:t>
      </w:r>
      <w:proofErr w:type="gramEnd"/>
      <w:r w:rsidRPr="00FD384E">
        <w:rPr>
          <w:rFonts w:ascii="Arial" w:hAnsi="Arial" w:cs="Arial"/>
          <w:i/>
          <w:sz w:val="20"/>
          <w:szCs w:val="20"/>
        </w:rPr>
        <w:t xml:space="preserve"> should be release to specific sections.. and sections/units should directly control their budget to avoid diversion of unnecessary expenses ... so much concentrate in corporate service is making service delivery slower and unrealistic” (R121)</w:t>
      </w:r>
    </w:p>
    <w:p w:rsidR="00515205" w:rsidRPr="00FD384E" w:rsidRDefault="00515205" w:rsidP="00515205">
      <w:pPr>
        <w:ind w:left="720"/>
        <w:rPr>
          <w:rFonts w:ascii="Arial" w:hAnsi="Arial" w:cs="Arial"/>
          <w:b/>
          <w:i/>
          <w:sz w:val="20"/>
          <w:szCs w:val="20"/>
        </w:rPr>
      </w:pPr>
    </w:p>
    <w:p w:rsidR="00515205" w:rsidRPr="00FD384E" w:rsidRDefault="00515205" w:rsidP="00515205">
      <w:pPr>
        <w:rPr>
          <w:rFonts w:ascii="Arial" w:hAnsi="Arial" w:cs="Arial"/>
          <w:b/>
          <w:sz w:val="20"/>
          <w:szCs w:val="20"/>
        </w:rPr>
      </w:pPr>
    </w:p>
    <w:p w:rsidR="00515205" w:rsidRPr="00FD384E" w:rsidRDefault="009B50F3" w:rsidP="00515205">
      <w:pPr>
        <w:rPr>
          <w:rFonts w:ascii="Arial" w:hAnsi="Arial" w:cs="Arial"/>
          <w:b/>
        </w:rPr>
      </w:pPr>
      <w:r w:rsidRPr="00FD384E">
        <w:rPr>
          <w:rFonts w:ascii="Arial" w:hAnsi="Arial" w:cs="Arial"/>
          <w:b/>
        </w:rPr>
        <w:t xml:space="preserve">4.  </w:t>
      </w:r>
      <w:r w:rsidR="00F02FD1" w:rsidRPr="00FD384E">
        <w:rPr>
          <w:rFonts w:ascii="Arial" w:hAnsi="Arial" w:cs="Arial"/>
          <w:b/>
        </w:rPr>
        <w:t>We need m</w:t>
      </w:r>
      <w:r w:rsidR="00515205" w:rsidRPr="00FD384E">
        <w:rPr>
          <w:rFonts w:ascii="Arial" w:hAnsi="Arial" w:cs="Arial"/>
          <w:b/>
        </w:rPr>
        <w:t>ore regular information sharing on budget</w:t>
      </w:r>
    </w:p>
    <w:p w:rsidR="00515205" w:rsidRPr="00FD384E" w:rsidRDefault="00515205" w:rsidP="00515205">
      <w:pPr>
        <w:rPr>
          <w:rFonts w:ascii="Arial" w:hAnsi="Arial" w:cs="Arial"/>
        </w:rPr>
      </w:pPr>
    </w:p>
    <w:p w:rsidR="006B02C1" w:rsidRPr="00FD384E" w:rsidRDefault="006B02C1" w:rsidP="00515205">
      <w:pPr>
        <w:rPr>
          <w:rFonts w:ascii="Arial" w:hAnsi="Arial" w:cs="Arial"/>
        </w:rPr>
      </w:pPr>
      <w:r w:rsidRPr="00FD384E">
        <w:rPr>
          <w:rFonts w:ascii="Arial" w:hAnsi="Arial" w:cs="Arial"/>
        </w:rPr>
        <w:t xml:space="preserve">A number of respondents </w:t>
      </w:r>
      <w:r w:rsidR="00AD6876" w:rsidRPr="00FD384E">
        <w:rPr>
          <w:rFonts w:ascii="Arial" w:hAnsi="Arial" w:cs="Arial"/>
        </w:rPr>
        <w:t xml:space="preserve">(including many managers) indicated that </w:t>
      </w:r>
      <w:r w:rsidRPr="00FD384E">
        <w:rPr>
          <w:rFonts w:ascii="Arial" w:hAnsi="Arial" w:cs="Arial"/>
        </w:rPr>
        <w:t>they are</w:t>
      </w:r>
      <w:r w:rsidR="00AD6876" w:rsidRPr="00FD384E">
        <w:rPr>
          <w:rFonts w:ascii="Arial" w:hAnsi="Arial" w:cs="Arial"/>
        </w:rPr>
        <w:t xml:space="preserve"> not </w:t>
      </w:r>
      <w:r w:rsidRPr="00FD384E">
        <w:rPr>
          <w:rFonts w:ascii="Arial" w:hAnsi="Arial" w:cs="Arial"/>
        </w:rPr>
        <w:t>getting sufficient information on their budget</w:t>
      </w:r>
      <w:r w:rsidR="00AD6876" w:rsidRPr="00FD384E">
        <w:rPr>
          <w:rFonts w:ascii="Arial" w:hAnsi="Arial" w:cs="Arial"/>
        </w:rPr>
        <w:t>.  They highlighted the difficulties of managing their programs when they weren’t advised of the o</w:t>
      </w:r>
      <w:r w:rsidRPr="00FD384E">
        <w:rPr>
          <w:rFonts w:ascii="Arial" w:hAnsi="Arial" w:cs="Arial"/>
        </w:rPr>
        <w:t xml:space="preserve">verall budget available to them </w:t>
      </w:r>
      <w:r w:rsidR="00AD6876" w:rsidRPr="00FD384E">
        <w:rPr>
          <w:rFonts w:ascii="Arial" w:hAnsi="Arial" w:cs="Arial"/>
        </w:rPr>
        <w:t xml:space="preserve">and without regular updates on expenditure information. </w:t>
      </w:r>
    </w:p>
    <w:p w:rsidR="006B02C1" w:rsidRPr="00FD384E" w:rsidRDefault="006B02C1" w:rsidP="00515205">
      <w:pPr>
        <w:rPr>
          <w:rFonts w:ascii="Arial" w:hAnsi="Arial" w:cs="Arial"/>
          <w:sz w:val="20"/>
          <w:szCs w:val="20"/>
        </w:rPr>
      </w:pPr>
    </w:p>
    <w:p w:rsidR="00515205" w:rsidRPr="00FD384E" w:rsidRDefault="00515205" w:rsidP="006B02C1">
      <w:pPr>
        <w:ind w:left="720"/>
        <w:rPr>
          <w:rFonts w:ascii="Arial" w:hAnsi="Arial" w:cs="Arial"/>
          <w:i/>
          <w:sz w:val="20"/>
          <w:szCs w:val="20"/>
        </w:rPr>
      </w:pPr>
      <w:r w:rsidRPr="00FD384E">
        <w:rPr>
          <w:rFonts w:ascii="Arial" w:hAnsi="Arial" w:cs="Arial"/>
          <w:i/>
          <w:sz w:val="20"/>
          <w:szCs w:val="20"/>
        </w:rPr>
        <w:t xml:space="preserve">“As a Manager I should get monthly updates on my budget and expenditure so that I can well plan my operations. At the moment this is not the case that I don't know how much fund my section has to be able to plan my operations effectively.” (R23)  </w:t>
      </w:r>
    </w:p>
    <w:p w:rsidR="00515205" w:rsidRPr="00FD384E" w:rsidRDefault="00515205" w:rsidP="006B02C1">
      <w:pPr>
        <w:ind w:left="720"/>
        <w:rPr>
          <w:rFonts w:ascii="Arial" w:hAnsi="Arial" w:cs="Arial"/>
          <w:i/>
          <w:sz w:val="20"/>
          <w:szCs w:val="20"/>
        </w:rPr>
      </w:pPr>
    </w:p>
    <w:p w:rsidR="006B02C1" w:rsidRPr="00FD384E" w:rsidRDefault="006B02C1" w:rsidP="006B02C1">
      <w:pPr>
        <w:ind w:left="720"/>
        <w:rPr>
          <w:rFonts w:ascii="Arial" w:hAnsi="Arial" w:cs="Arial"/>
          <w:i/>
          <w:sz w:val="20"/>
          <w:szCs w:val="20"/>
        </w:rPr>
      </w:pPr>
      <w:r w:rsidRPr="00FD384E">
        <w:rPr>
          <w:rFonts w:ascii="Arial" w:hAnsi="Arial" w:cs="Arial"/>
          <w:i/>
          <w:sz w:val="20"/>
          <w:szCs w:val="20"/>
        </w:rPr>
        <w:t>“Managers are never aware and not consulted on how their budget is being expended.  They must have access to smartstream so that they can monitor their budget very closely.” (R325)</w:t>
      </w:r>
    </w:p>
    <w:p w:rsidR="006B02C1" w:rsidRPr="00FD384E" w:rsidRDefault="006B02C1" w:rsidP="006B02C1">
      <w:pPr>
        <w:ind w:left="720"/>
        <w:rPr>
          <w:rFonts w:ascii="Arial" w:hAnsi="Arial" w:cs="Arial"/>
          <w:i/>
          <w:sz w:val="20"/>
          <w:szCs w:val="20"/>
        </w:rPr>
      </w:pPr>
    </w:p>
    <w:p w:rsidR="00515205" w:rsidRPr="00FD384E" w:rsidRDefault="00515205" w:rsidP="006B02C1">
      <w:pPr>
        <w:ind w:left="720"/>
        <w:rPr>
          <w:rFonts w:ascii="Arial" w:hAnsi="Arial" w:cs="Arial"/>
          <w:i/>
          <w:sz w:val="20"/>
          <w:szCs w:val="20"/>
        </w:rPr>
      </w:pPr>
      <w:r w:rsidRPr="00FD384E">
        <w:rPr>
          <w:rFonts w:ascii="Arial" w:hAnsi="Arial" w:cs="Arial"/>
          <w:i/>
          <w:sz w:val="20"/>
          <w:szCs w:val="20"/>
        </w:rPr>
        <w:t>“Regular record and information of Budgeting and Planning Statistics distributed to staffs in different sections or units.” (R308)</w:t>
      </w:r>
    </w:p>
    <w:p w:rsidR="00515205" w:rsidRPr="00FD384E" w:rsidRDefault="00515205" w:rsidP="006B02C1">
      <w:pPr>
        <w:ind w:left="720"/>
        <w:rPr>
          <w:rFonts w:ascii="Arial" w:hAnsi="Arial" w:cs="Arial"/>
          <w:i/>
          <w:sz w:val="20"/>
          <w:szCs w:val="20"/>
        </w:rPr>
      </w:pPr>
    </w:p>
    <w:p w:rsidR="00515205" w:rsidRPr="00FD384E" w:rsidRDefault="00515205" w:rsidP="006B02C1">
      <w:pPr>
        <w:ind w:left="720"/>
        <w:rPr>
          <w:rFonts w:ascii="Arial" w:hAnsi="Arial" w:cs="Arial"/>
          <w:i/>
          <w:sz w:val="20"/>
          <w:szCs w:val="20"/>
        </w:rPr>
      </w:pPr>
      <w:r w:rsidRPr="00FD384E">
        <w:rPr>
          <w:rFonts w:ascii="Arial" w:hAnsi="Arial" w:cs="Arial"/>
          <w:i/>
          <w:sz w:val="20"/>
          <w:szCs w:val="20"/>
        </w:rPr>
        <w:t>“Budgeting and planning should be delivered to the staffs so that everyone knows what to do and what is happening.” (R266)</w:t>
      </w:r>
    </w:p>
    <w:p w:rsidR="00515205" w:rsidRPr="00FD384E" w:rsidRDefault="00515205" w:rsidP="006B02C1">
      <w:pPr>
        <w:ind w:left="720"/>
        <w:rPr>
          <w:rFonts w:ascii="Arial" w:hAnsi="Arial" w:cs="Arial"/>
          <w:i/>
          <w:sz w:val="20"/>
          <w:szCs w:val="20"/>
        </w:rPr>
      </w:pPr>
    </w:p>
    <w:p w:rsidR="00AD6876" w:rsidRPr="00FD384E" w:rsidRDefault="00AD6876" w:rsidP="00515205">
      <w:pPr>
        <w:rPr>
          <w:rFonts w:ascii="Arial" w:hAnsi="Arial" w:cs="Arial"/>
          <w:sz w:val="20"/>
          <w:szCs w:val="20"/>
        </w:rPr>
      </w:pPr>
    </w:p>
    <w:p w:rsidR="00515205" w:rsidRPr="00FD384E" w:rsidRDefault="009B50F3" w:rsidP="00515205">
      <w:pPr>
        <w:rPr>
          <w:rFonts w:ascii="Arial" w:hAnsi="Arial" w:cs="Arial"/>
          <w:b/>
        </w:rPr>
      </w:pPr>
      <w:r w:rsidRPr="00FD384E">
        <w:rPr>
          <w:rFonts w:ascii="Arial" w:hAnsi="Arial" w:cs="Arial"/>
          <w:b/>
        </w:rPr>
        <w:t xml:space="preserve">5.  </w:t>
      </w:r>
      <w:r w:rsidR="00F02FD1" w:rsidRPr="00FD384E">
        <w:rPr>
          <w:rFonts w:ascii="Arial" w:hAnsi="Arial" w:cs="Arial"/>
          <w:b/>
        </w:rPr>
        <w:t>We need b</w:t>
      </w:r>
      <w:r w:rsidR="00AD6876" w:rsidRPr="00FD384E">
        <w:rPr>
          <w:rFonts w:ascii="Arial" w:hAnsi="Arial" w:cs="Arial"/>
          <w:b/>
        </w:rPr>
        <w:t>etter control of spending (</w:t>
      </w:r>
      <w:r w:rsidR="00515205" w:rsidRPr="00FD384E">
        <w:rPr>
          <w:rFonts w:ascii="Arial" w:hAnsi="Arial" w:cs="Arial"/>
          <w:b/>
        </w:rPr>
        <w:t>in accordance with budget)</w:t>
      </w:r>
    </w:p>
    <w:p w:rsidR="00515205" w:rsidRPr="00FD384E" w:rsidRDefault="00515205" w:rsidP="00515205">
      <w:pPr>
        <w:rPr>
          <w:rFonts w:ascii="Arial" w:hAnsi="Arial" w:cs="Arial"/>
        </w:rPr>
      </w:pPr>
    </w:p>
    <w:p w:rsidR="00AD6876" w:rsidRPr="00FD384E" w:rsidRDefault="00AD6876" w:rsidP="00515205">
      <w:pPr>
        <w:rPr>
          <w:rFonts w:ascii="Arial" w:hAnsi="Arial" w:cs="Arial"/>
        </w:rPr>
      </w:pPr>
      <w:r w:rsidRPr="00FD384E">
        <w:rPr>
          <w:rFonts w:ascii="Arial" w:hAnsi="Arial" w:cs="Arial"/>
        </w:rPr>
        <w:t xml:space="preserve">Many respondents also highlighted the need for better spending controls, to help ensure that budgeted resources were being spent as planned and not being diverted for other uses.  </w:t>
      </w:r>
      <w:r w:rsidR="00AB4444" w:rsidRPr="00FD384E">
        <w:rPr>
          <w:rFonts w:ascii="Arial" w:hAnsi="Arial" w:cs="Arial"/>
        </w:rPr>
        <w:t>A number of respondents also highlighted the need for greater transparency around the use of funds.</w:t>
      </w:r>
    </w:p>
    <w:p w:rsidR="00AD6876" w:rsidRPr="00FD384E" w:rsidRDefault="00AD6876" w:rsidP="00515205">
      <w:pPr>
        <w:rPr>
          <w:rFonts w:ascii="Arial" w:hAnsi="Arial" w:cs="Arial"/>
        </w:rPr>
      </w:pPr>
      <w:r w:rsidRPr="00FD384E">
        <w:rPr>
          <w:rFonts w:ascii="Arial" w:hAnsi="Arial" w:cs="Arial"/>
        </w:rPr>
        <w:t xml:space="preserve"> </w:t>
      </w:r>
    </w:p>
    <w:p w:rsidR="00515205" w:rsidRPr="00FD384E" w:rsidRDefault="00515205" w:rsidP="00AD6876">
      <w:pPr>
        <w:ind w:left="720"/>
        <w:rPr>
          <w:rFonts w:ascii="Arial" w:hAnsi="Arial" w:cs="Arial"/>
          <w:i/>
          <w:sz w:val="20"/>
          <w:szCs w:val="20"/>
        </w:rPr>
      </w:pPr>
      <w:r w:rsidRPr="00FD384E">
        <w:rPr>
          <w:rFonts w:ascii="Arial" w:hAnsi="Arial" w:cs="Arial"/>
          <w:i/>
          <w:sz w:val="20"/>
          <w:szCs w:val="20"/>
        </w:rPr>
        <w:t>“If you (finance dept) can lock the budget allocated to each department so that there is no borrowing or stealing of funds by other unorganised departments. Let managers who fail to manage his department be accountable…” (R44)</w:t>
      </w:r>
    </w:p>
    <w:p w:rsidR="00515205" w:rsidRPr="00FD384E" w:rsidRDefault="00515205" w:rsidP="00AD6876">
      <w:pPr>
        <w:ind w:left="720"/>
        <w:rPr>
          <w:rFonts w:ascii="Arial" w:hAnsi="Arial" w:cs="Arial"/>
          <w:i/>
          <w:sz w:val="20"/>
          <w:szCs w:val="20"/>
        </w:rPr>
      </w:pPr>
    </w:p>
    <w:p w:rsidR="00515205" w:rsidRPr="00FD384E" w:rsidRDefault="00515205" w:rsidP="00AD6876">
      <w:pPr>
        <w:ind w:left="720"/>
        <w:rPr>
          <w:rFonts w:ascii="Arial" w:hAnsi="Arial" w:cs="Arial"/>
          <w:i/>
          <w:sz w:val="20"/>
          <w:szCs w:val="20"/>
        </w:rPr>
      </w:pPr>
      <w:r w:rsidRPr="00FD384E">
        <w:rPr>
          <w:rFonts w:ascii="Arial" w:hAnsi="Arial" w:cs="Arial"/>
          <w:i/>
          <w:sz w:val="20"/>
          <w:szCs w:val="20"/>
        </w:rPr>
        <w:t>“Budget is not clearly and evenly distributed. As such allocated budget should be ONLY be used for its purpose. I suggested that when fund is made available for a particular activity the head of the department or the ministry should not use their position to divert the fund for another activity.” (R98)</w:t>
      </w:r>
    </w:p>
    <w:p w:rsidR="00515205" w:rsidRPr="00FD384E" w:rsidRDefault="00515205" w:rsidP="00AD6876">
      <w:pPr>
        <w:ind w:left="720"/>
        <w:rPr>
          <w:rFonts w:ascii="Arial" w:hAnsi="Arial" w:cs="Arial"/>
          <w:i/>
          <w:sz w:val="20"/>
          <w:szCs w:val="20"/>
        </w:rPr>
      </w:pPr>
    </w:p>
    <w:p w:rsidR="00515205" w:rsidRPr="00FD384E" w:rsidRDefault="00515205" w:rsidP="00AD6876">
      <w:pPr>
        <w:ind w:left="720"/>
        <w:rPr>
          <w:rFonts w:ascii="Arial" w:hAnsi="Arial" w:cs="Arial"/>
          <w:i/>
          <w:sz w:val="20"/>
          <w:szCs w:val="20"/>
        </w:rPr>
      </w:pPr>
      <w:r w:rsidRPr="00FD384E">
        <w:rPr>
          <w:rFonts w:ascii="Arial" w:hAnsi="Arial" w:cs="Arial"/>
          <w:i/>
          <w:sz w:val="20"/>
          <w:szCs w:val="20"/>
        </w:rPr>
        <w:t>“Budgets should not be lumped into a pool. In this way many people tap i</w:t>
      </w:r>
      <w:r w:rsidR="00AD6876" w:rsidRPr="00FD384E">
        <w:rPr>
          <w:rFonts w:ascii="Arial" w:hAnsi="Arial" w:cs="Arial"/>
          <w:i/>
          <w:sz w:val="20"/>
          <w:szCs w:val="20"/>
        </w:rPr>
        <w:t>nto it and once they overuse th</w:t>
      </w:r>
      <w:r w:rsidRPr="00FD384E">
        <w:rPr>
          <w:rFonts w:ascii="Arial" w:hAnsi="Arial" w:cs="Arial"/>
          <w:i/>
          <w:sz w:val="20"/>
          <w:szCs w:val="20"/>
        </w:rPr>
        <w:t>e</w:t>
      </w:r>
      <w:r w:rsidR="00AD6876" w:rsidRPr="00FD384E">
        <w:rPr>
          <w:rFonts w:ascii="Arial" w:hAnsi="Arial" w:cs="Arial"/>
          <w:i/>
          <w:sz w:val="20"/>
          <w:szCs w:val="20"/>
        </w:rPr>
        <w:t>i</w:t>
      </w:r>
      <w:r w:rsidRPr="00FD384E">
        <w:rPr>
          <w:rFonts w:ascii="Arial" w:hAnsi="Arial" w:cs="Arial"/>
          <w:i/>
          <w:sz w:val="20"/>
          <w:szCs w:val="20"/>
        </w:rPr>
        <w:t xml:space="preserve">r budget they automatically use other section's budget. The financial system should be in a way that only the rightful sections to use their budget and can have access to their budget but not others like the system of pooling budget. </w:t>
      </w:r>
      <w:proofErr w:type="gramStart"/>
      <w:r w:rsidRPr="00FD384E">
        <w:rPr>
          <w:rFonts w:ascii="Arial" w:hAnsi="Arial" w:cs="Arial"/>
          <w:i/>
          <w:sz w:val="20"/>
          <w:szCs w:val="20"/>
        </w:rPr>
        <w:t>Pooling budget at most times results in many plans not been achieved due to no money available as others have used it up.”</w:t>
      </w:r>
      <w:proofErr w:type="gramEnd"/>
      <w:r w:rsidRPr="00FD384E">
        <w:rPr>
          <w:rFonts w:ascii="Arial" w:hAnsi="Arial" w:cs="Arial"/>
          <w:i/>
          <w:sz w:val="20"/>
          <w:szCs w:val="20"/>
        </w:rPr>
        <w:t xml:space="preserve">  (R406)</w:t>
      </w:r>
    </w:p>
    <w:p w:rsidR="00515205" w:rsidRPr="00FD384E" w:rsidRDefault="00515205" w:rsidP="00AD6876">
      <w:pPr>
        <w:ind w:left="720"/>
        <w:rPr>
          <w:rFonts w:ascii="Arial" w:hAnsi="Arial" w:cs="Arial"/>
          <w:i/>
          <w:sz w:val="20"/>
          <w:szCs w:val="20"/>
        </w:rPr>
      </w:pPr>
    </w:p>
    <w:p w:rsidR="00515205" w:rsidRPr="00FD384E" w:rsidRDefault="00515205" w:rsidP="00AD6876">
      <w:pPr>
        <w:ind w:left="720"/>
        <w:rPr>
          <w:rFonts w:ascii="Arial" w:hAnsi="Arial" w:cs="Arial"/>
          <w:i/>
          <w:sz w:val="20"/>
          <w:szCs w:val="20"/>
        </w:rPr>
      </w:pPr>
      <w:r w:rsidRPr="00FD384E">
        <w:rPr>
          <w:rFonts w:ascii="Arial" w:hAnsi="Arial" w:cs="Arial"/>
          <w:i/>
          <w:sz w:val="20"/>
          <w:szCs w:val="20"/>
        </w:rPr>
        <w:t xml:space="preserve">“The budget allocated to a Section should be split into proper heads by province for Officers to exactly know his/her working budget in year but not to be kept under one basket in Port </w:t>
      </w:r>
      <w:smartTag w:uri="urn:schemas-microsoft-com:office:smarttags" w:element="City">
        <w:smartTag w:uri="urn:schemas-microsoft-com:office:smarttags" w:element="place">
          <w:r w:rsidRPr="00FD384E">
            <w:rPr>
              <w:rFonts w:ascii="Arial" w:hAnsi="Arial" w:cs="Arial"/>
              <w:i/>
              <w:sz w:val="20"/>
              <w:szCs w:val="20"/>
            </w:rPr>
            <w:t>Vila</w:t>
          </w:r>
        </w:smartTag>
      </w:smartTag>
      <w:r w:rsidRPr="00FD384E">
        <w:rPr>
          <w:rFonts w:ascii="Arial" w:hAnsi="Arial" w:cs="Arial"/>
          <w:i/>
          <w:sz w:val="20"/>
          <w:szCs w:val="20"/>
        </w:rPr>
        <w:t>. Ministers should not use the Department's allocated budget as it always affect</w:t>
      </w:r>
      <w:r w:rsidR="00AD6876" w:rsidRPr="00FD384E">
        <w:rPr>
          <w:rFonts w:ascii="Arial" w:hAnsi="Arial" w:cs="Arial"/>
          <w:i/>
          <w:sz w:val="20"/>
          <w:szCs w:val="20"/>
        </w:rPr>
        <w:t>s</w:t>
      </w:r>
      <w:r w:rsidRPr="00FD384E">
        <w:rPr>
          <w:rFonts w:ascii="Arial" w:hAnsi="Arial" w:cs="Arial"/>
          <w:i/>
          <w:sz w:val="20"/>
          <w:szCs w:val="20"/>
        </w:rPr>
        <w:t xml:space="preserve"> our </w:t>
      </w:r>
      <w:r w:rsidRPr="00FD384E">
        <w:rPr>
          <w:rFonts w:ascii="Arial" w:hAnsi="Arial" w:cs="Arial"/>
          <w:i/>
          <w:sz w:val="20"/>
          <w:szCs w:val="20"/>
        </w:rPr>
        <w:lastRenderedPageBreak/>
        <w:t>planning and performance. I never know exactly how much funds is available to me for executing my plan every year.” (R359)</w:t>
      </w:r>
    </w:p>
    <w:p w:rsidR="00515205" w:rsidRPr="00FD384E" w:rsidRDefault="00515205" w:rsidP="00AD6876">
      <w:pPr>
        <w:ind w:left="720"/>
        <w:rPr>
          <w:rFonts w:ascii="Arial" w:hAnsi="Arial" w:cs="Arial"/>
          <w:i/>
          <w:sz w:val="20"/>
          <w:szCs w:val="20"/>
        </w:rPr>
      </w:pPr>
    </w:p>
    <w:p w:rsidR="00515205" w:rsidRPr="00FD384E" w:rsidRDefault="00515205" w:rsidP="00AD6876">
      <w:pPr>
        <w:ind w:left="720"/>
        <w:rPr>
          <w:rFonts w:ascii="Arial" w:hAnsi="Arial" w:cs="Arial"/>
          <w:i/>
          <w:sz w:val="20"/>
          <w:szCs w:val="20"/>
        </w:rPr>
      </w:pPr>
      <w:r w:rsidRPr="00FD384E">
        <w:rPr>
          <w:rFonts w:ascii="Arial" w:hAnsi="Arial" w:cs="Arial"/>
          <w:i/>
          <w:sz w:val="20"/>
          <w:szCs w:val="20"/>
        </w:rPr>
        <w:t>“Do away with "Ministerial Virement Business" because it drains out money budgeted for activities and affects service delivery to the community.” (R292)</w:t>
      </w:r>
    </w:p>
    <w:p w:rsidR="00515205" w:rsidRPr="00FD384E" w:rsidRDefault="00515205" w:rsidP="00AB4444">
      <w:pPr>
        <w:ind w:left="720"/>
        <w:rPr>
          <w:rFonts w:ascii="Arial" w:hAnsi="Arial" w:cs="Arial"/>
          <w:b/>
          <w:i/>
          <w:sz w:val="20"/>
          <w:szCs w:val="20"/>
        </w:rPr>
      </w:pPr>
    </w:p>
    <w:p w:rsidR="00AD6876" w:rsidRPr="00FD384E" w:rsidRDefault="00AD6876" w:rsidP="00AB4444">
      <w:pPr>
        <w:ind w:left="720"/>
        <w:rPr>
          <w:rFonts w:ascii="Arial" w:hAnsi="Arial" w:cs="Arial"/>
          <w:i/>
          <w:sz w:val="20"/>
          <w:szCs w:val="20"/>
        </w:rPr>
      </w:pPr>
      <w:r w:rsidRPr="00FD384E">
        <w:rPr>
          <w:rFonts w:ascii="Arial" w:hAnsi="Arial" w:cs="Arial"/>
          <w:i/>
          <w:sz w:val="20"/>
          <w:szCs w:val="20"/>
        </w:rPr>
        <w:t xml:space="preserve">“To be informed and handled with transparency (budget).” (R376)  </w:t>
      </w:r>
    </w:p>
    <w:p w:rsidR="00AD6876" w:rsidRPr="00FD384E" w:rsidRDefault="00AD6876" w:rsidP="00AB4444">
      <w:pPr>
        <w:ind w:left="720"/>
        <w:rPr>
          <w:rFonts w:ascii="Arial" w:hAnsi="Arial" w:cs="Arial"/>
          <w:i/>
          <w:sz w:val="20"/>
          <w:szCs w:val="20"/>
        </w:rPr>
      </w:pPr>
    </w:p>
    <w:p w:rsidR="00AD6876" w:rsidRPr="00FD384E" w:rsidRDefault="00AD6876" w:rsidP="00AB4444">
      <w:pPr>
        <w:ind w:left="720"/>
        <w:rPr>
          <w:rFonts w:ascii="Arial" w:hAnsi="Arial" w:cs="Arial"/>
          <w:i/>
          <w:sz w:val="20"/>
          <w:szCs w:val="20"/>
        </w:rPr>
      </w:pPr>
      <w:proofErr w:type="gramStart"/>
      <w:r w:rsidRPr="00FD384E">
        <w:rPr>
          <w:rFonts w:ascii="Arial" w:hAnsi="Arial" w:cs="Arial"/>
          <w:i/>
          <w:sz w:val="20"/>
          <w:szCs w:val="20"/>
        </w:rPr>
        <w:t>“Transparent in all level of employees in the department.”</w:t>
      </w:r>
      <w:proofErr w:type="gramEnd"/>
      <w:r w:rsidRPr="00FD384E">
        <w:rPr>
          <w:rFonts w:ascii="Arial" w:hAnsi="Arial" w:cs="Arial"/>
          <w:i/>
          <w:sz w:val="20"/>
          <w:szCs w:val="20"/>
        </w:rPr>
        <w:t xml:space="preserve"> (R240)</w:t>
      </w:r>
    </w:p>
    <w:p w:rsidR="00AD6876" w:rsidRPr="00FD384E" w:rsidRDefault="00AD6876" w:rsidP="00AD6876">
      <w:pPr>
        <w:ind w:left="720"/>
        <w:rPr>
          <w:rFonts w:ascii="Arial" w:hAnsi="Arial" w:cs="Arial"/>
          <w:b/>
          <w:i/>
          <w:sz w:val="20"/>
          <w:szCs w:val="20"/>
        </w:rPr>
      </w:pPr>
    </w:p>
    <w:p w:rsidR="00AD6876" w:rsidRPr="00FD384E" w:rsidRDefault="00AD6876" w:rsidP="00AD6876">
      <w:pPr>
        <w:ind w:left="720"/>
        <w:rPr>
          <w:rFonts w:ascii="Arial" w:hAnsi="Arial" w:cs="Arial"/>
          <w:b/>
          <w:i/>
          <w:sz w:val="20"/>
          <w:szCs w:val="20"/>
        </w:rPr>
      </w:pPr>
    </w:p>
    <w:p w:rsidR="000213FF" w:rsidRPr="00FD384E" w:rsidRDefault="009B50F3" w:rsidP="000213FF">
      <w:pPr>
        <w:rPr>
          <w:rFonts w:ascii="Arial" w:hAnsi="Arial" w:cs="Arial"/>
          <w:b/>
        </w:rPr>
      </w:pPr>
      <w:r w:rsidRPr="00FD384E">
        <w:rPr>
          <w:rFonts w:ascii="Arial" w:hAnsi="Arial" w:cs="Arial"/>
          <w:b/>
        </w:rPr>
        <w:t xml:space="preserve">6.  </w:t>
      </w:r>
      <w:r w:rsidR="00021756" w:rsidRPr="00FD384E">
        <w:rPr>
          <w:rFonts w:ascii="Arial" w:hAnsi="Arial" w:cs="Arial"/>
          <w:b/>
        </w:rPr>
        <w:t xml:space="preserve">We would like </w:t>
      </w:r>
      <w:r w:rsidR="00F02FD1" w:rsidRPr="00FD384E">
        <w:rPr>
          <w:rFonts w:ascii="Arial" w:hAnsi="Arial" w:cs="Arial"/>
          <w:b/>
        </w:rPr>
        <w:t>m</w:t>
      </w:r>
      <w:r w:rsidR="00AD6876" w:rsidRPr="00FD384E">
        <w:rPr>
          <w:rFonts w:ascii="Arial" w:hAnsi="Arial" w:cs="Arial"/>
          <w:b/>
        </w:rPr>
        <w:t>ore t</w:t>
      </w:r>
      <w:r w:rsidR="000213FF" w:rsidRPr="00FD384E">
        <w:rPr>
          <w:rFonts w:ascii="Arial" w:hAnsi="Arial" w:cs="Arial"/>
          <w:b/>
        </w:rPr>
        <w:t>raining</w:t>
      </w:r>
      <w:r w:rsidR="00021756" w:rsidRPr="00FD384E">
        <w:rPr>
          <w:rFonts w:ascii="Arial" w:hAnsi="Arial" w:cs="Arial"/>
          <w:b/>
        </w:rPr>
        <w:t>, as well as</w:t>
      </w:r>
      <w:r w:rsidR="00AB4444" w:rsidRPr="00FD384E">
        <w:rPr>
          <w:rFonts w:ascii="Arial" w:hAnsi="Arial" w:cs="Arial"/>
          <w:b/>
        </w:rPr>
        <w:t xml:space="preserve"> dedicated and qualified personnel </w:t>
      </w:r>
    </w:p>
    <w:p w:rsidR="000213FF" w:rsidRPr="00FD384E" w:rsidRDefault="000213FF" w:rsidP="000213FF">
      <w:pPr>
        <w:rPr>
          <w:rFonts w:ascii="Arial" w:hAnsi="Arial" w:cs="Arial"/>
          <w:sz w:val="20"/>
          <w:szCs w:val="20"/>
        </w:rPr>
      </w:pPr>
    </w:p>
    <w:p w:rsidR="00AD6876" w:rsidRPr="00FD384E" w:rsidRDefault="00AD6876" w:rsidP="000213FF">
      <w:pPr>
        <w:rPr>
          <w:rFonts w:ascii="Arial" w:hAnsi="Arial" w:cs="Arial"/>
        </w:rPr>
      </w:pPr>
      <w:r w:rsidRPr="00FD384E">
        <w:rPr>
          <w:rFonts w:ascii="Arial" w:hAnsi="Arial" w:cs="Arial"/>
        </w:rPr>
        <w:t>Several respondents identified the need for more training around b</w:t>
      </w:r>
      <w:r w:rsidR="00AB4444" w:rsidRPr="00FD384E">
        <w:rPr>
          <w:rFonts w:ascii="Arial" w:hAnsi="Arial" w:cs="Arial"/>
        </w:rPr>
        <w:t>udgeting and planning processes, together with qualified personnel to help support the process.</w:t>
      </w:r>
    </w:p>
    <w:p w:rsidR="00AD6876" w:rsidRPr="00FD384E" w:rsidRDefault="00AD6876" w:rsidP="000213FF">
      <w:pPr>
        <w:rPr>
          <w:rFonts w:ascii="Arial" w:hAnsi="Arial" w:cs="Arial"/>
          <w:sz w:val="20"/>
          <w:szCs w:val="20"/>
        </w:rPr>
      </w:pPr>
    </w:p>
    <w:p w:rsidR="000213FF" w:rsidRPr="00FD384E" w:rsidRDefault="000213FF" w:rsidP="00AD6876">
      <w:pPr>
        <w:ind w:left="720"/>
        <w:rPr>
          <w:rFonts w:ascii="Arial" w:hAnsi="Arial" w:cs="Arial"/>
          <w:i/>
          <w:sz w:val="20"/>
          <w:szCs w:val="20"/>
        </w:rPr>
      </w:pPr>
      <w:r w:rsidRPr="00FD384E">
        <w:rPr>
          <w:rFonts w:ascii="Arial" w:hAnsi="Arial" w:cs="Arial"/>
          <w:i/>
          <w:sz w:val="20"/>
          <w:szCs w:val="20"/>
        </w:rPr>
        <w:t>“Prior to budget preparation, Finance units and Planning units could run trainings on how they want individual units to do their budgets....... this will really help in the preparation of budgets...”(R63)</w:t>
      </w:r>
    </w:p>
    <w:p w:rsidR="000213FF" w:rsidRPr="00FD384E" w:rsidRDefault="000213FF" w:rsidP="000213FF">
      <w:pPr>
        <w:rPr>
          <w:rFonts w:ascii="Arial" w:hAnsi="Arial" w:cs="Arial"/>
          <w:sz w:val="20"/>
          <w:szCs w:val="20"/>
        </w:rPr>
      </w:pPr>
    </w:p>
    <w:p w:rsidR="000213FF" w:rsidRPr="00FD384E" w:rsidRDefault="000213FF" w:rsidP="00AB4444">
      <w:pPr>
        <w:ind w:left="720"/>
        <w:rPr>
          <w:rFonts w:ascii="Arial" w:hAnsi="Arial" w:cs="Arial"/>
          <w:i/>
          <w:sz w:val="20"/>
          <w:szCs w:val="20"/>
        </w:rPr>
      </w:pPr>
      <w:r w:rsidRPr="00FD384E">
        <w:rPr>
          <w:rFonts w:ascii="Arial" w:hAnsi="Arial" w:cs="Arial"/>
          <w:i/>
          <w:sz w:val="20"/>
          <w:szCs w:val="20"/>
        </w:rPr>
        <w:t xml:space="preserve">“Each office or organization like my office should have </w:t>
      </w:r>
      <w:proofErr w:type="gramStart"/>
      <w:r w:rsidRPr="00FD384E">
        <w:rPr>
          <w:rFonts w:ascii="Arial" w:hAnsi="Arial" w:cs="Arial"/>
          <w:i/>
          <w:sz w:val="20"/>
          <w:szCs w:val="20"/>
        </w:rPr>
        <w:t>it's</w:t>
      </w:r>
      <w:proofErr w:type="gramEnd"/>
      <w:r w:rsidRPr="00FD384E">
        <w:rPr>
          <w:rFonts w:ascii="Arial" w:hAnsi="Arial" w:cs="Arial"/>
          <w:i/>
          <w:sz w:val="20"/>
          <w:szCs w:val="20"/>
        </w:rPr>
        <w:t xml:space="preserve"> own finance and HR officer based within the office rather than base with the ministry itself. Also </w:t>
      </w:r>
      <w:r w:rsidR="00537FD5" w:rsidRPr="00FD384E">
        <w:rPr>
          <w:rFonts w:ascii="Arial" w:hAnsi="Arial" w:cs="Arial"/>
          <w:i/>
          <w:sz w:val="20"/>
          <w:szCs w:val="20"/>
        </w:rPr>
        <w:t>budgeting</w:t>
      </w:r>
      <w:r w:rsidRPr="00FD384E">
        <w:rPr>
          <w:rFonts w:ascii="Arial" w:hAnsi="Arial" w:cs="Arial"/>
          <w:i/>
          <w:sz w:val="20"/>
          <w:szCs w:val="20"/>
        </w:rPr>
        <w:t xml:space="preserve"> should be done accordingly upon the </w:t>
      </w:r>
      <w:proofErr w:type="gramStart"/>
      <w:r w:rsidRPr="00FD384E">
        <w:rPr>
          <w:rFonts w:ascii="Arial" w:hAnsi="Arial" w:cs="Arial"/>
          <w:i/>
          <w:sz w:val="20"/>
          <w:szCs w:val="20"/>
        </w:rPr>
        <w:t>managers</w:t>
      </w:r>
      <w:proofErr w:type="gramEnd"/>
      <w:r w:rsidRPr="00FD384E">
        <w:rPr>
          <w:rFonts w:ascii="Arial" w:hAnsi="Arial" w:cs="Arial"/>
          <w:i/>
          <w:sz w:val="20"/>
          <w:szCs w:val="20"/>
        </w:rPr>
        <w:t xml:space="preserve"> discretion in a timely fashion.” (R474)</w:t>
      </w:r>
    </w:p>
    <w:p w:rsidR="000213FF" w:rsidRPr="00FD384E" w:rsidRDefault="000213FF" w:rsidP="00AB4444">
      <w:pPr>
        <w:ind w:left="720"/>
        <w:rPr>
          <w:rFonts w:ascii="Arial" w:hAnsi="Arial" w:cs="Arial"/>
          <w:i/>
          <w:sz w:val="20"/>
          <w:szCs w:val="20"/>
        </w:rPr>
      </w:pPr>
    </w:p>
    <w:p w:rsidR="000213FF" w:rsidRPr="00FD384E" w:rsidRDefault="000213FF" w:rsidP="00AB4444">
      <w:pPr>
        <w:ind w:left="720"/>
        <w:rPr>
          <w:rFonts w:ascii="Arial" w:hAnsi="Arial" w:cs="Arial"/>
          <w:i/>
          <w:sz w:val="20"/>
          <w:szCs w:val="20"/>
        </w:rPr>
      </w:pPr>
      <w:r w:rsidRPr="00FD384E">
        <w:rPr>
          <w:rFonts w:ascii="Arial" w:hAnsi="Arial" w:cs="Arial"/>
          <w:i/>
          <w:sz w:val="20"/>
          <w:szCs w:val="20"/>
        </w:rPr>
        <w:t>“[We] need qualified people not those who have been transferred for the accountant positions and do never intend to upgrade their knowledge and skills in Finance and Budget in order to understand the real meaning of the nature of their job.” (R277)</w:t>
      </w:r>
    </w:p>
    <w:p w:rsidR="000213FF" w:rsidRPr="00FD384E" w:rsidRDefault="000213FF" w:rsidP="000213FF">
      <w:pPr>
        <w:rPr>
          <w:rFonts w:ascii="Arial" w:hAnsi="Arial" w:cs="Arial"/>
          <w:sz w:val="20"/>
          <w:szCs w:val="20"/>
        </w:rPr>
      </w:pPr>
    </w:p>
    <w:p w:rsidR="00AD6876" w:rsidRPr="00FD384E" w:rsidRDefault="00AD6876" w:rsidP="000213FF">
      <w:pPr>
        <w:rPr>
          <w:rFonts w:ascii="Arial" w:hAnsi="Arial" w:cs="Arial"/>
          <w:sz w:val="20"/>
          <w:szCs w:val="20"/>
        </w:rPr>
      </w:pPr>
    </w:p>
    <w:p w:rsidR="000213FF" w:rsidRPr="00FD384E" w:rsidRDefault="000213FF" w:rsidP="000213FF">
      <w:pPr>
        <w:rPr>
          <w:rFonts w:ascii="Arial" w:hAnsi="Arial" w:cs="Arial"/>
          <w:sz w:val="20"/>
          <w:szCs w:val="20"/>
        </w:rPr>
      </w:pPr>
    </w:p>
    <w:p w:rsidR="000213FF" w:rsidRPr="00FD384E" w:rsidRDefault="000213FF" w:rsidP="000213FF">
      <w:pPr>
        <w:rPr>
          <w:rFonts w:ascii="Arial" w:hAnsi="Arial" w:cs="Arial"/>
          <w:sz w:val="20"/>
          <w:szCs w:val="20"/>
        </w:rPr>
      </w:pPr>
    </w:p>
    <w:p w:rsidR="000213FF" w:rsidRPr="00FD384E" w:rsidRDefault="000213FF" w:rsidP="000213FF">
      <w:pPr>
        <w:rPr>
          <w:rFonts w:ascii="Arial" w:hAnsi="Arial" w:cs="Arial"/>
          <w:sz w:val="20"/>
          <w:szCs w:val="20"/>
        </w:rPr>
      </w:pPr>
    </w:p>
    <w:p w:rsidR="000213FF" w:rsidRPr="00FD384E" w:rsidRDefault="000213FF" w:rsidP="000213FF">
      <w:pPr>
        <w:rPr>
          <w:rFonts w:ascii="Arial" w:hAnsi="Arial" w:cs="Arial"/>
          <w:sz w:val="20"/>
          <w:szCs w:val="20"/>
        </w:rPr>
      </w:pPr>
    </w:p>
    <w:p w:rsidR="008B728C" w:rsidRPr="00FD384E" w:rsidRDefault="00624940" w:rsidP="00B46282">
      <w:pPr>
        <w:pStyle w:val="Heading3"/>
      </w:pPr>
      <w:r w:rsidRPr="00FD384E">
        <w:br w:type="page"/>
      </w:r>
      <w:bookmarkStart w:id="16" w:name="_Toc244348762"/>
      <w:r w:rsidRPr="00FD384E">
        <w:lastRenderedPageBreak/>
        <w:t>3.6</w:t>
      </w:r>
      <w:r w:rsidRPr="00FD384E">
        <w:tab/>
      </w:r>
      <w:r w:rsidR="005C1941">
        <w:t>Pay and C</w:t>
      </w:r>
      <w:r w:rsidR="008B728C" w:rsidRPr="00FD384E">
        <w:t>onditions</w:t>
      </w:r>
      <w:bookmarkEnd w:id="16"/>
    </w:p>
    <w:p w:rsidR="008B728C" w:rsidRPr="00FD384E" w:rsidRDefault="008B728C" w:rsidP="008B728C">
      <w:pPr>
        <w:rPr>
          <w:rFonts w:ascii="Arial" w:hAnsi="Arial" w:cs="Arial"/>
          <w:b/>
        </w:rPr>
      </w:pPr>
    </w:p>
    <w:p w:rsidR="00DD18E1" w:rsidRPr="00FD384E" w:rsidRDefault="00DD18E1" w:rsidP="00DD18E1">
      <w:pPr>
        <w:rPr>
          <w:rFonts w:ascii="Arial" w:hAnsi="Arial" w:cs="Arial"/>
          <w:b/>
        </w:rPr>
      </w:pPr>
      <w:r w:rsidRPr="00FD384E">
        <w:rPr>
          <w:rFonts w:ascii="Arial" w:hAnsi="Arial" w:cs="Arial"/>
          <w:b/>
        </w:rPr>
        <w:t>Summary</w:t>
      </w:r>
    </w:p>
    <w:p w:rsidR="00DD18E1" w:rsidRPr="00FD384E" w:rsidRDefault="00DD18E1" w:rsidP="00DD18E1">
      <w:pPr>
        <w:rPr>
          <w:rFonts w:ascii="Arial" w:hAnsi="Arial" w:cs="Arial"/>
        </w:rPr>
      </w:pPr>
    </w:p>
    <w:p w:rsidR="00DD18E1" w:rsidRPr="00FD384E" w:rsidRDefault="00DD18E1" w:rsidP="00DD18E1">
      <w:pPr>
        <w:rPr>
          <w:rFonts w:ascii="Arial" w:hAnsi="Arial" w:cs="Arial"/>
        </w:rPr>
      </w:pPr>
      <w:r w:rsidRPr="00FD384E">
        <w:rPr>
          <w:rFonts w:ascii="Arial" w:hAnsi="Arial" w:cs="Arial"/>
        </w:rPr>
        <w:t>This section outlines feedback on issues relating to pay and conditions of service.</w:t>
      </w:r>
      <w:r w:rsidRPr="00FD384E">
        <w:rPr>
          <w:rStyle w:val="FootnoteReference"/>
          <w:rFonts w:ascii="Arial" w:hAnsi="Arial" w:cs="Arial"/>
        </w:rPr>
        <w:footnoteReference w:id="29"/>
      </w:r>
      <w:r w:rsidRPr="00FD384E">
        <w:rPr>
          <w:rFonts w:ascii="Arial" w:hAnsi="Arial" w:cs="Arial"/>
        </w:rPr>
        <w:t xml:space="preserve"> </w:t>
      </w:r>
    </w:p>
    <w:p w:rsidR="00DD18E1" w:rsidRPr="00FD384E" w:rsidRDefault="00DD18E1" w:rsidP="00E15BA0">
      <w:pPr>
        <w:rPr>
          <w:rFonts w:ascii="Arial" w:hAnsi="Arial" w:cs="Arial"/>
          <w:b/>
          <w:color w:val="000000"/>
          <w:sz w:val="21"/>
          <w:szCs w:val="21"/>
        </w:rPr>
      </w:pPr>
    </w:p>
    <w:p w:rsidR="005F390B" w:rsidRPr="00FD384E" w:rsidRDefault="008366BA" w:rsidP="00021756">
      <w:pPr>
        <w:numPr>
          <w:ilvl w:val="0"/>
          <w:numId w:val="34"/>
        </w:numPr>
        <w:tabs>
          <w:tab w:val="clear" w:pos="720"/>
          <w:tab w:val="num" w:pos="360"/>
        </w:tabs>
        <w:spacing w:before="120"/>
        <w:ind w:left="357" w:hanging="357"/>
        <w:rPr>
          <w:rFonts w:ascii="Arial" w:hAnsi="Arial" w:cs="Arial"/>
          <w:color w:val="000000"/>
        </w:rPr>
      </w:pPr>
      <w:r w:rsidRPr="00FD384E">
        <w:rPr>
          <w:rFonts w:ascii="Arial" w:hAnsi="Arial" w:cs="Arial"/>
          <w:color w:val="000000"/>
        </w:rPr>
        <w:t xml:space="preserve">Around </w:t>
      </w:r>
      <w:r w:rsidR="00E15BA0" w:rsidRPr="00FD384E">
        <w:rPr>
          <w:rFonts w:ascii="Arial" w:hAnsi="Arial" w:cs="Arial"/>
          <w:color w:val="000000"/>
        </w:rPr>
        <w:t>half of all respondents (51%) agreed that public service pay was competitive with the private sector (around 22% disagreed).</w:t>
      </w:r>
    </w:p>
    <w:p w:rsidR="00B75A60" w:rsidRPr="00FD384E" w:rsidRDefault="00D25808" w:rsidP="00021756">
      <w:pPr>
        <w:numPr>
          <w:ilvl w:val="0"/>
          <w:numId w:val="34"/>
        </w:numPr>
        <w:tabs>
          <w:tab w:val="clear" w:pos="720"/>
          <w:tab w:val="num" w:pos="360"/>
        </w:tabs>
        <w:spacing w:before="120"/>
        <w:ind w:left="357" w:hanging="357"/>
        <w:rPr>
          <w:rFonts w:ascii="Arial" w:hAnsi="Arial" w:cs="Arial"/>
          <w:color w:val="000000"/>
        </w:rPr>
      </w:pPr>
      <w:r w:rsidRPr="00FD384E">
        <w:rPr>
          <w:rFonts w:ascii="Arial" w:hAnsi="Arial" w:cs="Arial"/>
          <w:color w:val="000000"/>
        </w:rPr>
        <w:t>A significant majority of respondents (72%) thought that conditions of service in the public service are either “very good” or “excellent.”</w:t>
      </w:r>
    </w:p>
    <w:p w:rsidR="00CA5A10" w:rsidRPr="00FD384E" w:rsidRDefault="00CA5A10" w:rsidP="00021756">
      <w:pPr>
        <w:numPr>
          <w:ilvl w:val="0"/>
          <w:numId w:val="34"/>
        </w:numPr>
        <w:tabs>
          <w:tab w:val="clear" w:pos="720"/>
          <w:tab w:val="num" w:pos="360"/>
        </w:tabs>
        <w:spacing w:before="120"/>
        <w:ind w:left="357" w:hanging="357"/>
        <w:rPr>
          <w:rFonts w:ascii="Arial" w:hAnsi="Arial" w:cs="Arial"/>
          <w:color w:val="000000"/>
        </w:rPr>
      </w:pPr>
      <w:r w:rsidRPr="00FD384E">
        <w:rPr>
          <w:rFonts w:ascii="Arial" w:hAnsi="Arial" w:cs="Arial"/>
          <w:color w:val="000000"/>
        </w:rPr>
        <w:t>Around 10% of respondents indicated that they receive supplementary income from a source other than their public service salary.</w:t>
      </w:r>
    </w:p>
    <w:p w:rsidR="00CA5A10" w:rsidRPr="00FD384E" w:rsidRDefault="00CA5A10" w:rsidP="00021756">
      <w:pPr>
        <w:numPr>
          <w:ilvl w:val="0"/>
          <w:numId w:val="34"/>
        </w:numPr>
        <w:tabs>
          <w:tab w:val="clear" w:pos="720"/>
          <w:tab w:val="num" w:pos="360"/>
        </w:tabs>
        <w:spacing w:before="120"/>
        <w:ind w:left="357" w:hanging="357"/>
        <w:rPr>
          <w:rFonts w:ascii="Arial" w:hAnsi="Arial" w:cs="Arial"/>
          <w:color w:val="000000"/>
        </w:rPr>
      </w:pPr>
      <w:r w:rsidRPr="00FD384E">
        <w:rPr>
          <w:rFonts w:ascii="Arial" w:hAnsi="Arial" w:cs="Arial"/>
          <w:color w:val="000000"/>
        </w:rPr>
        <w:t xml:space="preserve">Just over one fifth of respondents (22%) indicated that they can always complete their assigned work during normal work hours, with a further 45% indicating “most of the time”.   Around a third of </w:t>
      </w:r>
      <w:r w:rsidR="007C6139" w:rsidRPr="00FD384E">
        <w:rPr>
          <w:rFonts w:ascii="Arial" w:hAnsi="Arial" w:cs="Arial"/>
          <w:color w:val="000000"/>
        </w:rPr>
        <w:t>respondents indicated they</w:t>
      </w:r>
      <w:r w:rsidRPr="00FD384E">
        <w:rPr>
          <w:rFonts w:ascii="Arial" w:hAnsi="Arial" w:cs="Arial"/>
          <w:color w:val="000000"/>
        </w:rPr>
        <w:t xml:space="preserve"> “never” (4%) or </w:t>
      </w:r>
      <w:r w:rsidR="007C6139" w:rsidRPr="00FD384E">
        <w:rPr>
          <w:rFonts w:ascii="Arial" w:hAnsi="Arial" w:cs="Arial"/>
          <w:color w:val="000000"/>
        </w:rPr>
        <w:t xml:space="preserve">can </w:t>
      </w:r>
      <w:r w:rsidRPr="00FD384E">
        <w:rPr>
          <w:rFonts w:ascii="Arial" w:hAnsi="Arial" w:cs="Arial"/>
          <w:color w:val="000000"/>
        </w:rPr>
        <w:t xml:space="preserve">only “sometimes” (29%) complete their assigned work during normal work hours. </w:t>
      </w:r>
    </w:p>
    <w:p w:rsidR="00E15BA0" w:rsidRPr="00FD384E" w:rsidRDefault="00E15BA0" w:rsidP="00E15BA0">
      <w:pPr>
        <w:rPr>
          <w:rFonts w:ascii="Arial" w:hAnsi="Arial" w:cs="Arial"/>
          <w:b/>
          <w:color w:val="000000"/>
          <w:sz w:val="20"/>
          <w:szCs w:val="20"/>
        </w:rPr>
      </w:pPr>
    </w:p>
    <w:p w:rsidR="007C6139" w:rsidRPr="00FD384E" w:rsidRDefault="007C6139" w:rsidP="00D90DF2">
      <w:pPr>
        <w:jc w:val="center"/>
        <w:rPr>
          <w:rFonts w:ascii="Arial" w:hAnsi="Arial" w:cs="Arial"/>
          <w:b/>
          <w:color w:val="000000"/>
          <w:sz w:val="20"/>
          <w:szCs w:val="20"/>
        </w:rPr>
      </w:pPr>
    </w:p>
    <w:p w:rsidR="00E15BA0" w:rsidRPr="00FD384E" w:rsidRDefault="005A55A4" w:rsidP="00D90DF2">
      <w:pPr>
        <w:jc w:val="center"/>
        <w:rPr>
          <w:rFonts w:ascii="Arial" w:hAnsi="Arial" w:cs="Arial"/>
          <w:b/>
          <w:color w:val="000000"/>
          <w:sz w:val="20"/>
          <w:szCs w:val="20"/>
        </w:rPr>
      </w:pPr>
      <w:proofErr w:type="gramStart"/>
      <w:r>
        <w:rPr>
          <w:rFonts w:ascii="Arial" w:hAnsi="Arial" w:cs="Arial"/>
          <w:b/>
          <w:color w:val="000000"/>
          <w:sz w:val="20"/>
          <w:szCs w:val="20"/>
        </w:rPr>
        <w:t>Chart 14.</w:t>
      </w:r>
      <w:proofErr w:type="gramEnd"/>
      <w:r w:rsidR="00CA5A10" w:rsidRPr="00FD384E">
        <w:rPr>
          <w:rFonts w:ascii="Arial" w:hAnsi="Arial" w:cs="Arial"/>
          <w:b/>
          <w:color w:val="000000"/>
          <w:sz w:val="20"/>
          <w:szCs w:val="20"/>
        </w:rPr>
        <w:t xml:space="preserve"> </w:t>
      </w:r>
      <w:r>
        <w:rPr>
          <w:rFonts w:ascii="Arial" w:hAnsi="Arial" w:cs="Arial"/>
          <w:b/>
          <w:color w:val="000000"/>
          <w:sz w:val="20"/>
          <w:szCs w:val="20"/>
        </w:rPr>
        <w:t xml:space="preserve"> </w:t>
      </w:r>
      <w:proofErr w:type="gramStart"/>
      <w:r w:rsidR="00CA5A10" w:rsidRPr="00FD384E">
        <w:rPr>
          <w:rFonts w:ascii="Arial" w:hAnsi="Arial" w:cs="Arial"/>
          <w:b/>
          <w:color w:val="000000"/>
          <w:sz w:val="20"/>
          <w:szCs w:val="20"/>
        </w:rPr>
        <w:t>Percentage of respondents who are able to complete their assigned work during normal work hours.</w:t>
      </w:r>
      <w:proofErr w:type="gramEnd"/>
    </w:p>
    <w:p w:rsidR="00CA5A10" w:rsidRPr="00FD384E" w:rsidRDefault="000F1FED" w:rsidP="00D90DF2">
      <w:pPr>
        <w:jc w:val="center"/>
        <w:rPr>
          <w:rFonts w:ascii="Arial" w:hAnsi="Arial" w:cs="Arial"/>
          <w:b/>
          <w:color w:val="000000"/>
          <w:sz w:val="21"/>
          <w:szCs w:val="21"/>
        </w:rPr>
      </w:pPr>
      <w:r>
        <w:rPr>
          <w:rFonts w:ascii="Arial" w:hAnsi="Arial" w:cs="Arial"/>
          <w:noProof/>
          <w:lang w:val="en-AU" w:eastAsia="en-AU"/>
        </w:rPr>
        <w:drawing>
          <wp:inline distT="0" distB="0" distL="0" distR="0">
            <wp:extent cx="4836795" cy="3569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36795" cy="3569335"/>
                    </a:xfrm>
                    <a:prstGeom prst="rect">
                      <a:avLst/>
                    </a:prstGeom>
                    <a:noFill/>
                    <a:ln>
                      <a:noFill/>
                    </a:ln>
                  </pic:spPr>
                </pic:pic>
              </a:graphicData>
            </a:graphic>
          </wp:inline>
        </w:drawing>
      </w:r>
    </w:p>
    <w:p w:rsidR="00CA5A10" w:rsidRPr="00BE52CD" w:rsidRDefault="00BE52CD" w:rsidP="00BE52CD">
      <w:pPr>
        <w:jc w:val="center"/>
        <w:rPr>
          <w:rFonts w:ascii="Arial" w:hAnsi="Arial" w:cs="Arial"/>
          <w:color w:val="000000"/>
          <w:sz w:val="21"/>
          <w:szCs w:val="21"/>
        </w:rPr>
      </w:pPr>
      <w:r>
        <w:rPr>
          <w:rFonts w:ascii="Arial" w:hAnsi="Arial" w:cs="Arial"/>
          <w:color w:val="000000"/>
          <w:sz w:val="21"/>
          <w:szCs w:val="21"/>
        </w:rPr>
        <w:t>n</w:t>
      </w:r>
      <w:r w:rsidRPr="00BE52CD">
        <w:rPr>
          <w:rFonts w:ascii="Arial" w:hAnsi="Arial" w:cs="Arial"/>
          <w:color w:val="000000"/>
          <w:sz w:val="21"/>
          <w:szCs w:val="21"/>
        </w:rPr>
        <w:t>=</w:t>
      </w:r>
      <w:r w:rsidR="00E7198A">
        <w:rPr>
          <w:rFonts w:ascii="Arial" w:hAnsi="Arial" w:cs="Arial"/>
          <w:color w:val="000000"/>
          <w:sz w:val="21"/>
          <w:szCs w:val="21"/>
        </w:rPr>
        <w:t>461</w:t>
      </w:r>
    </w:p>
    <w:p w:rsidR="00B75A60" w:rsidRPr="00FD384E" w:rsidRDefault="00B75A60" w:rsidP="00553E1A">
      <w:pPr>
        <w:rPr>
          <w:rFonts w:ascii="Arial" w:hAnsi="Arial" w:cs="Arial"/>
          <w:b/>
          <w:color w:val="000000"/>
          <w:sz w:val="21"/>
          <w:szCs w:val="21"/>
        </w:rPr>
      </w:pPr>
    </w:p>
    <w:p w:rsidR="00AF7D1E" w:rsidRPr="00FD384E" w:rsidRDefault="00AF7D1E" w:rsidP="00553E1A">
      <w:pPr>
        <w:rPr>
          <w:rFonts w:ascii="Arial" w:hAnsi="Arial" w:cs="Arial"/>
          <w:b/>
          <w:color w:val="000000"/>
          <w:sz w:val="21"/>
          <w:szCs w:val="21"/>
        </w:rPr>
      </w:pPr>
    </w:p>
    <w:p w:rsidR="00AF7D1E" w:rsidRPr="00FD384E" w:rsidRDefault="00AF7D1E" w:rsidP="00553E1A">
      <w:pPr>
        <w:rPr>
          <w:rFonts w:ascii="Arial" w:hAnsi="Arial" w:cs="Arial"/>
          <w:b/>
          <w:color w:val="000000"/>
          <w:sz w:val="21"/>
          <w:szCs w:val="21"/>
        </w:rPr>
      </w:pPr>
    </w:p>
    <w:p w:rsidR="00AF7D1E" w:rsidRPr="00FD384E" w:rsidRDefault="00AF7D1E" w:rsidP="00553E1A">
      <w:pPr>
        <w:rPr>
          <w:rFonts w:ascii="Arial" w:hAnsi="Arial" w:cs="Arial"/>
          <w:b/>
          <w:color w:val="000000"/>
          <w:sz w:val="21"/>
          <w:szCs w:val="21"/>
        </w:rPr>
      </w:pPr>
    </w:p>
    <w:p w:rsidR="007C6139" w:rsidRPr="00FD384E" w:rsidRDefault="007C6139" w:rsidP="007C6139">
      <w:pPr>
        <w:rPr>
          <w:rFonts w:ascii="Arial" w:hAnsi="Arial" w:cs="Arial"/>
          <w:b/>
          <w:bCs/>
        </w:rPr>
      </w:pPr>
      <w:r w:rsidRPr="00FD384E">
        <w:rPr>
          <w:rFonts w:ascii="Arial" w:hAnsi="Arial" w:cs="Arial"/>
          <w:b/>
          <w:bCs/>
        </w:rPr>
        <w:t>Which issues are most important to you?</w:t>
      </w:r>
    </w:p>
    <w:p w:rsidR="007C6139" w:rsidRPr="00FD384E" w:rsidRDefault="007C6139" w:rsidP="007C6139">
      <w:pPr>
        <w:rPr>
          <w:rFonts w:ascii="Arial" w:hAnsi="Arial" w:cs="Arial"/>
          <w:b/>
          <w:color w:val="000000"/>
          <w:sz w:val="20"/>
          <w:szCs w:val="20"/>
        </w:rPr>
      </w:pPr>
    </w:p>
    <w:p w:rsidR="007C6139" w:rsidRPr="00FD384E" w:rsidRDefault="007C6139" w:rsidP="007C6139">
      <w:pPr>
        <w:rPr>
          <w:rFonts w:ascii="Arial" w:hAnsi="Arial" w:cs="Arial"/>
          <w:color w:val="000000"/>
        </w:rPr>
      </w:pPr>
      <w:r w:rsidRPr="00FD384E">
        <w:rPr>
          <w:rFonts w:ascii="Arial" w:hAnsi="Arial" w:cs="Arial"/>
          <w:color w:val="000000"/>
        </w:rPr>
        <w:t xml:space="preserve">Respondents consistently identified training opportunities as one of the most important issues, followed by promotion opportunities, performance pay, salary and recognition from their supervisor.  This suggests </w:t>
      </w:r>
      <w:r w:rsidR="005159CE" w:rsidRPr="00FD384E">
        <w:rPr>
          <w:rFonts w:ascii="Arial" w:hAnsi="Arial" w:cs="Arial"/>
          <w:color w:val="000000"/>
        </w:rPr>
        <w:t xml:space="preserve">that many </w:t>
      </w:r>
      <w:r w:rsidR="00021756" w:rsidRPr="00FD384E">
        <w:rPr>
          <w:rFonts w:ascii="Arial" w:hAnsi="Arial" w:cs="Arial"/>
          <w:color w:val="000000"/>
        </w:rPr>
        <w:t xml:space="preserve">staff </w:t>
      </w:r>
      <w:proofErr w:type="gramStart"/>
      <w:r w:rsidRPr="00FD384E">
        <w:rPr>
          <w:rFonts w:ascii="Arial" w:hAnsi="Arial" w:cs="Arial"/>
          <w:color w:val="000000"/>
        </w:rPr>
        <w:t>are</w:t>
      </w:r>
      <w:proofErr w:type="gramEnd"/>
      <w:r w:rsidRPr="00FD384E">
        <w:rPr>
          <w:rFonts w:ascii="Arial" w:hAnsi="Arial" w:cs="Arial"/>
          <w:color w:val="000000"/>
        </w:rPr>
        <w:t xml:space="preserve"> keen to further develop their skills, and </w:t>
      </w:r>
      <w:r w:rsidR="005159CE" w:rsidRPr="00FD384E">
        <w:rPr>
          <w:rFonts w:ascii="Arial" w:hAnsi="Arial" w:cs="Arial"/>
          <w:color w:val="000000"/>
        </w:rPr>
        <w:t xml:space="preserve">want </w:t>
      </w:r>
      <w:r w:rsidR="00021756" w:rsidRPr="00FD384E">
        <w:rPr>
          <w:rFonts w:ascii="Arial" w:hAnsi="Arial" w:cs="Arial"/>
          <w:color w:val="000000"/>
        </w:rPr>
        <w:t xml:space="preserve">to </w:t>
      </w:r>
      <w:r w:rsidRPr="00FD384E">
        <w:rPr>
          <w:rFonts w:ascii="Arial" w:hAnsi="Arial" w:cs="Arial"/>
          <w:color w:val="000000"/>
        </w:rPr>
        <w:t xml:space="preserve">be </w:t>
      </w:r>
      <w:r w:rsidR="00021756" w:rsidRPr="00FD384E">
        <w:rPr>
          <w:rFonts w:ascii="Arial" w:hAnsi="Arial" w:cs="Arial"/>
          <w:color w:val="000000"/>
        </w:rPr>
        <w:t>recognis</w:t>
      </w:r>
      <w:r w:rsidRPr="00FD384E">
        <w:rPr>
          <w:rFonts w:ascii="Arial" w:hAnsi="Arial" w:cs="Arial"/>
          <w:color w:val="000000"/>
        </w:rPr>
        <w:t>ed for the</w:t>
      </w:r>
      <w:r w:rsidR="005159CE" w:rsidRPr="00FD384E">
        <w:rPr>
          <w:rFonts w:ascii="Arial" w:hAnsi="Arial" w:cs="Arial"/>
          <w:color w:val="000000"/>
        </w:rPr>
        <w:t>ir</w:t>
      </w:r>
      <w:r w:rsidRPr="00FD384E">
        <w:rPr>
          <w:rFonts w:ascii="Arial" w:hAnsi="Arial" w:cs="Arial"/>
          <w:color w:val="000000"/>
        </w:rPr>
        <w:t xml:space="preserve"> work </w:t>
      </w:r>
      <w:r w:rsidR="005159CE" w:rsidRPr="00FD384E">
        <w:rPr>
          <w:rFonts w:ascii="Arial" w:hAnsi="Arial" w:cs="Arial"/>
          <w:color w:val="000000"/>
        </w:rPr>
        <w:t xml:space="preserve">performance through </w:t>
      </w:r>
      <w:r w:rsidRPr="00FD384E">
        <w:rPr>
          <w:rFonts w:ascii="Arial" w:hAnsi="Arial" w:cs="Arial"/>
          <w:color w:val="000000"/>
        </w:rPr>
        <w:t>promotion opportunities and performance pay.</w:t>
      </w:r>
    </w:p>
    <w:p w:rsidR="007C6139" w:rsidRPr="00FD384E" w:rsidRDefault="007C6139" w:rsidP="007C6139">
      <w:pPr>
        <w:rPr>
          <w:rFonts w:ascii="Arial" w:hAnsi="Arial" w:cs="Arial"/>
          <w:b/>
          <w:color w:val="000000"/>
          <w:sz w:val="20"/>
          <w:szCs w:val="20"/>
        </w:rPr>
      </w:pPr>
    </w:p>
    <w:p w:rsidR="007C6139" w:rsidRPr="00FD384E" w:rsidRDefault="007C6139" w:rsidP="007C6139">
      <w:pPr>
        <w:rPr>
          <w:rFonts w:ascii="Arial" w:hAnsi="Arial" w:cs="Arial"/>
          <w:b/>
          <w:color w:val="000000"/>
          <w:sz w:val="20"/>
          <w:szCs w:val="20"/>
        </w:rPr>
      </w:pPr>
    </w:p>
    <w:p w:rsidR="007C6139" w:rsidRPr="00FD384E" w:rsidRDefault="00EA1FAE" w:rsidP="00D90DF2">
      <w:pPr>
        <w:jc w:val="center"/>
        <w:rPr>
          <w:rFonts w:ascii="Arial" w:hAnsi="Arial" w:cs="Arial"/>
          <w:b/>
          <w:color w:val="000000"/>
          <w:sz w:val="20"/>
          <w:szCs w:val="20"/>
        </w:rPr>
      </w:pPr>
      <w:proofErr w:type="gramStart"/>
      <w:r>
        <w:rPr>
          <w:rFonts w:ascii="Arial" w:hAnsi="Arial" w:cs="Arial"/>
          <w:b/>
          <w:color w:val="000000"/>
          <w:sz w:val="20"/>
          <w:szCs w:val="20"/>
        </w:rPr>
        <w:t>Chart 15.</w:t>
      </w:r>
      <w:proofErr w:type="gramEnd"/>
      <w:r w:rsidR="007C6139" w:rsidRPr="00FD384E">
        <w:rPr>
          <w:rFonts w:ascii="Arial" w:hAnsi="Arial" w:cs="Arial"/>
          <w:b/>
          <w:color w:val="000000"/>
          <w:sz w:val="20"/>
          <w:szCs w:val="20"/>
        </w:rPr>
        <w:t xml:space="preserve">  Issues</w:t>
      </w:r>
      <w:r w:rsidR="00CC12DF">
        <w:rPr>
          <w:rFonts w:ascii="Arial" w:hAnsi="Arial" w:cs="Arial"/>
          <w:b/>
          <w:color w:val="000000"/>
          <w:sz w:val="20"/>
          <w:szCs w:val="20"/>
        </w:rPr>
        <w:t xml:space="preserve"> which are most important to respondents</w:t>
      </w:r>
    </w:p>
    <w:p w:rsidR="007C6139" w:rsidRPr="00FD384E" w:rsidRDefault="000F1FED" w:rsidP="00D90DF2">
      <w:pPr>
        <w:jc w:val="center"/>
        <w:rPr>
          <w:rFonts w:ascii="Arial" w:hAnsi="Arial" w:cs="Arial"/>
          <w:b/>
          <w:color w:val="000000"/>
          <w:sz w:val="21"/>
          <w:szCs w:val="21"/>
        </w:rPr>
      </w:pPr>
      <w:r>
        <w:rPr>
          <w:rFonts w:ascii="Arial" w:hAnsi="Arial" w:cs="Arial"/>
          <w:noProof/>
          <w:lang w:val="en-AU" w:eastAsia="en-AU"/>
        </w:rPr>
        <w:drawing>
          <wp:inline distT="0" distB="0" distL="0" distR="0">
            <wp:extent cx="5502275" cy="37776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02275" cy="3777615"/>
                    </a:xfrm>
                    <a:prstGeom prst="rect">
                      <a:avLst/>
                    </a:prstGeom>
                    <a:noFill/>
                    <a:ln>
                      <a:noFill/>
                    </a:ln>
                  </pic:spPr>
                </pic:pic>
              </a:graphicData>
            </a:graphic>
          </wp:inline>
        </w:drawing>
      </w:r>
    </w:p>
    <w:p w:rsidR="007C6139" w:rsidRPr="00E7198A" w:rsidRDefault="007C6139" w:rsidP="00D90DF2">
      <w:pPr>
        <w:jc w:val="center"/>
        <w:rPr>
          <w:rFonts w:ascii="Arial" w:hAnsi="Arial" w:cs="Arial"/>
          <w:color w:val="000000"/>
          <w:sz w:val="20"/>
          <w:szCs w:val="20"/>
        </w:rPr>
      </w:pPr>
    </w:p>
    <w:p w:rsidR="003B1661" w:rsidRPr="00FD384E" w:rsidRDefault="003B1661" w:rsidP="007C6139">
      <w:pPr>
        <w:rPr>
          <w:rFonts w:ascii="Arial" w:hAnsi="Arial" w:cs="Arial"/>
          <w:b/>
          <w:color w:val="000000"/>
          <w:sz w:val="20"/>
          <w:szCs w:val="20"/>
        </w:rPr>
      </w:pPr>
    </w:p>
    <w:p w:rsidR="008059CD" w:rsidRPr="00FD384E" w:rsidRDefault="00594855" w:rsidP="007C6139">
      <w:pPr>
        <w:rPr>
          <w:rFonts w:ascii="Arial" w:hAnsi="Arial" w:cs="Arial"/>
          <w:b/>
          <w:color w:val="000000"/>
          <w:sz w:val="20"/>
          <w:szCs w:val="20"/>
        </w:rPr>
      </w:pPr>
      <w:proofErr w:type="gramStart"/>
      <w:r>
        <w:rPr>
          <w:rFonts w:ascii="Arial" w:hAnsi="Arial" w:cs="Arial"/>
          <w:b/>
          <w:color w:val="000000"/>
          <w:sz w:val="20"/>
          <w:szCs w:val="20"/>
        </w:rPr>
        <w:t>Table 20</w:t>
      </w:r>
      <w:r w:rsidR="0060493A">
        <w:rPr>
          <w:rFonts w:ascii="Arial" w:hAnsi="Arial" w:cs="Arial"/>
          <w:b/>
          <w:color w:val="000000"/>
          <w:sz w:val="20"/>
          <w:szCs w:val="20"/>
        </w:rPr>
        <w:t>.</w:t>
      </w:r>
      <w:proofErr w:type="gramEnd"/>
      <w:r w:rsidR="0060493A">
        <w:rPr>
          <w:rFonts w:ascii="Arial" w:hAnsi="Arial" w:cs="Arial"/>
          <w:b/>
          <w:color w:val="000000"/>
          <w:sz w:val="20"/>
          <w:szCs w:val="20"/>
        </w:rPr>
        <w:t xml:space="preserve">  </w:t>
      </w:r>
      <w:r w:rsidR="003B1661" w:rsidRPr="00FD384E">
        <w:rPr>
          <w:rFonts w:ascii="Arial" w:hAnsi="Arial" w:cs="Arial"/>
          <w:b/>
          <w:color w:val="000000"/>
          <w:sz w:val="20"/>
          <w:szCs w:val="20"/>
        </w:rPr>
        <w:t>Most important issues by number of respondents</w:t>
      </w:r>
    </w:p>
    <w:tbl>
      <w:tblPr>
        <w:tblW w:w="8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6"/>
        <w:gridCol w:w="1296"/>
        <w:gridCol w:w="1316"/>
      </w:tblGrid>
      <w:tr w:rsidR="00021756" w:rsidRPr="00FD384E">
        <w:trPr>
          <w:trHeight w:val="255"/>
        </w:trPr>
        <w:tc>
          <w:tcPr>
            <w:tcW w:w="5816" w:type="dxa"/>
            <w:shd w:val="clear" w:color="auto" w:fill="auto"/>
            <w:noWrap/>
            <w:vAlign w:val="bottom"/>
          </w:tcPr>
          <w:p w:rsidR="00021756" w:rsidRPr="00FD384E" w:rsidRDefault="00DD4902" w:rsidP="00EC6D7C">
            <w:pPr>
              <w:rPr>
                <w:rFonts w:ascii="Arial" w:hAnsi="Arial" w:cs="Arial"/>
                <w:b/>
                <w:sz w:val="20"/>
                <w:szCs w:val="20"/>
              </w:rPr>
            </w:pPr>
            <w:r>
              <w:rPr>
                <w:rFonts w:ascii="Arial" w:hAnsi="Arial" w:cs="Arial"/>
                <w:b/>
                <w:sz w:val="20"/>
                <w:szCs w:val="20"/>
              </w:rPr>
              <w:t>M</w:t>
            </w:r>
            <w:r w:rsidR="00C53FB4">
              <w:rPr>
                <w:rFonts w:ascii="Arial" w:hAnsi="Arial" w:cs="Arial"/>
                <w:b/>
                <w:sz w:val="20"/>
                <w:szCs w:val="20"/>
              </w:rPr>
              <w:t>OST IMPORTANT ISSUES</w:t>
            </w:r>
          </w:p>
        </w:tc>
        <w:tc>
          <w:tcPr>
            <w:tcW w:w="1296" w:type="dxa"/>
            <w:shd w:val="clear" w:color="auto" w:fill="auto"/>
            <w:noWrap/>
            <w:vAlign w:val="bottom"/>
          </w:tcPr>
          <w:p w:rsidR="00021756" w:rsidRPr="00FD384E" w:rsidRDefault="00021756" w:rsidP="00EC6D7C">
            <w:pPr>
              <w:rPr>
                <w:rFonts w:ascii="Arial" w:hAnsi="Arial" w:cs="Arial"/>
                <w:b/>
                <w:bCs/>
                <w:sz w:val="20"/>
                <w:szCs w:val="20"/>
              </w:rPr>
            </w:pPr>
            <w:r w:rsidRPr="00FD384E">
              <w:rPr>
                <w:rFonts w:ascii="Arial" w:hAnsi="Arial" w:cs="Arial"/>
                <w:b/>
                <w:bCs/>
                <w:sz w:val="20"/>
                <w:szCs w:val="20"/>
              </w:rPr>
              <w:t>Frequency</w:t>
            </w:r>
          </w:p>
        </w:tc>
        <w:tc>
          <w:tcPr>
            <w:tcW w:w="1316" w:type="dxa"/>
            <w:shd w:val="clear" w:color="auto" w:fill="auto"/>
            <w:noWrap/>
            <w:vAlign w:val="bottom"/>
          </w:tcPr>
          <w:p w:rsidR="00021756" w:rsidRPr="00FD384E" w:rsidRDefault="00021756" w:rsidP="00EC6D7C">
            <w:pPr>
              <w:rPr>
                <w:rFonts w:ascii="Arial" w:hAnsi="Arial" w:cs="Arial"/>
                <w:b/>
                <w:bCs/>
                <w:sz w:val="20"/>
                <w:szCs w:val="20"/>
              </w:rPr>
            </w:pPr>
            <w:r w:rsidRPr="00FD384E">
              <w:rPr>
                <w:rFonts w:ascii="Arial" w:hAnsi="Arial" w:cs="Arial"/>
                <w:b/>
                <w:bCs/>
                <w:sz w:val="20"/>
                <w:szCs w:val="20"/>
              </w:rPr>
              <w:t>Percent</w:t>
            </w:r>
          </w:p>
        </w:tc>
      </w:tr>
      <w:tr w:rsidR="00021756" w:rsidRPr="00FD384E">
        <w:trPr>
          <w:trHeight w:val="315"/>
        </w:trPr>
        <w:tc>
          <w:tcPr>
            <w:tcW w:w="5816" w:type="dxa"/>
            <w:shd w:val="clear" w:color="auto" w:fill="auto"/>
            <w:noWrap/>
            <w:vAlign w:val="bottom"/>
          </w:tcPr>
          <w:p w:rsidR="00021756" w:rsidRPr="00DD4902" w:rsidRDefault="00021756" w:rsidP="00EC6D7C">
            <w:pPr>
              <w:rPr>
                <w:rFonts w:ascii="Arial" w:hAnsi="Arial" w:cs="Arial"/>
                <w:bCs/>
                <w:sz w:val="20"/>
                <w:szCs w:val="20"/>
              </w:rPr>
            </w:pPr>
            <w:r w:rsidRPr="00DD4902">
              <w:rPr>
                <w:rFonts w:ascii="Arial" w:hAnsi="Arial" w:cs="Arial"/>
                <w:bCs/>
                <w:sz w:val="20"/>
                <w:szCs w:val="20"/>
              </w:rPr>
              <w:t>Training opportunities</w:t>
            </w:r>
          </w:p>
        </w:tc>
        <w:tc>
          <w:tcPr>
            <w:tcW w:w="129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331</w:t>
            </w:r>
          </w:p>
        </w:tc>
        <w:tc>
          <w:tcPr>
            <w:tcW w:w="131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65.8%</w:t>
            </w:r>
          </w:p>
        </w:tc>
      </w:tr>
      <w:tr w:rsidR="00021756" w:rsidRPr="00FD384E">
        <w:trPr>
          <w:trHeight w:val="315"/>
        </w:trPr>
        <w:tc>
          <w:tcPr>
            <w:tcW w:w="5816" w:type="dxa"/>
            <w:shd w:val="clear" w:color="auto" w:fill="auto"/>
            <w:noWrap/>
            <w:vAlign w:val="bottom"/>
          </w:tcPr>
          <w:p w:rsidR="00021756" w:rsidRPr="00DD4902" w:rsidRDefault="00021756" w:rsidP="00EC6D7C">
            <w:pPr>
              <w:rPr>
                <w:rFonts w:ascii="Arial" w:hAnsi="Arial" w:cs="Arial"/>
                <w:bCs/>
                <w:sz w:val="20"/>
                <w:szCs w:val="20"/>
              </w:rPr>
            </w:pPr>
            <w:r w:rsidRPr="00DD4902">
              <w:rPr>
                <w:rFonts w:ascii="Arial" w:hAnsi="Arial" w:cs="Arial"/>
                <w:bCs/>
                <w:sz w:val="20"/>
                <w:szCs w:val="20"/>
              </w:rPr>
              <w:t>Promotion opportunities</w:t>
            </w:r>
          </w:p>
        </w:tc>
        <w:tc>
          <w:tcPr>
            <w:tcW w:w="129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220</w:t>
            </w:r>
          </w:p>
        </w:tc>
        <w:tc>
          <w:tcPr>
            <w:tcW w:w="131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43.7%</w:t>
            </w:r>
          </w:p>
        </w:tc>
      </w:tr>
      <w:tr w:rsidR="00021756" w:rsidRPr="00FD384E">
        <w:trPr>
          <w:trHeight w:val="315"/>
        </w:trPr>
        <w:tc>
          <w:tcPr>
            <w:tcW w:w="5816" w:type="dxa"/>
            <w:shd w:val="clear" w:color="auto" w:fill="auto"/>
            <w:noWrap/>
            <w:vAlign w:val="bottom"/>
          </w:tcPr>
          <w:p w:rsidR="00021756" w:rsidRPr="00DD4902" w:rsidRDefault="00021756" w:rsidP="00EC6D7C">
            <w:pPr>
              <w:rPr>
                <w:rFonts w:ascii="Arial" w:hAnsi="Arial" w:cs="Arial"/>
                <w:bCs/>
                <w:sz w:val="20"/>
                <w:szCs w:val="20"/>
              </w:rPr>
            </w:pPr>
            <w:r w:rsidRPr="00DD4902">
              <w:rPr>
                <w:rFonts w:ascii="Arial" w:hAnsi="Arial" w:cs="Arial"/>
                <w:bCs/>
                <w:sz w:val="20"/>
                <w:szCs w:val="20"/>
              </w:rPr>
              <w:t>Performance pay</w:t>
            </w:r>
          </w:p>
        </w:tc>
        <w:tc>
          <w:tcPr>
            <w:tcW w:w="129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212</w:t>
            </w:r>
          </w:p>
        </w:tc>
        <w:tc>
          <w:tcPr>
            <w:tcW w:w="131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42.1%</w:t>
            </w:r>
          </w:p>
        </w:tc>
      </w:tr>
      <w:tr w:rsidR="00021756" w:rsidRPr="00FD384E">
        <w:trPr>
          <w:trHeight w:val="315"/>
        </w:trPr>
        <w:tc>
          <w:tcPr>
            <w:tcW w:w="5816" w:type="dxa"/>
            <w:shd w:val="clear" w:color="auto" w:fill="auto"/>
            <w:noWrap/>
            <w:vAlign w:val="bottom"/>
          </w:tcPr>
          <w:p w:rsidR="00021756" w:rsidRPr="00DD4902" w:rsidRDefault="00021756" w:rsidP="00EC6D7C">
            <w:pPr>
              <w:rPr>
                <w:rFonts w:ascii="Arial" w:hAnsi="Arial" w:cs="Arial"/>
                <w:bCs/>
                <w:sz w:val="20"/>
                <w:szCs w:val="20"/>
              </w:rPr>
            </w:pPr>
            <w:r w:rsidRPr="00DD4902">
              <w:rPr>
                <w:rFonts w:ascii="Arial" w:hAnsi="Arial" w:cs="Arial"/>
                <w:bCs/>
                <w:sz w:val="20"/>
                <w:szCs w:val="20"/>
              </w:rPr>
              <w:t>Salary</w:t>
            </w:r>
          </w:p>
        </w:tc>
        <w:tc>
          <w:tcPr>
            <w:tcW w:w="129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195</w:t>
            </w:r>
          </w:p>
        </w:tc>
        <w:tc>
          <w:tcPr>
            <w:tcW w:w="131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38.8%</w:t>
            </w:r>
          </w:p>
        </w:tc>
      </w:tr>
      <w:tr w:rsidR="00021756" w:rsidRPr="00FD384E">
        <w:trPr>
          <w:trHeight w:val="315"/>
        </w:trPr>
        <w:tc>
          <w:tcPr>
            <w:tcW w:w="5816" w:type="dxa"/>
            <w:shd w:val="clear" w:color="auto" w:fill="auto"/>
            <w:noWrap/>
            <w:vAlign w:val="bottom"/>
          </w:tcPr>
          <w:p w:rsidR="00021756" w:rsidRPr="00DD4902" w:rsidRDefault="00021756" w:rsidP="00EC6D7C">
            <w:pPr>
              <w:rPr>
                <w:rFonts w:ascii="Arial" w:hAnsi="Arial" w:cs="Arial"/>
                <w:bCs/>
                <w:sz w:val="20"/>
                <w:szCs w:val="20"/>
              </w:rPr>
            </w:pPr>
            <w:r w:rsidRPr="00DD4902">
              <w:rPr>
                <w:rFonts w:ascii="Arial" w:hAnsi="Arial" w:cs="Arial"/>
                <w:bCs/>
                <w:sz w:val="20"/>
                <w:szCs w:val="20"/>
              </w:rPr>
              <w:t>Recognition from supervisor</w:t>
            </w:r>
          </w:p>
        </w:tc>
        <w:tc>
          <w:tcPr>
            <w:tcW w:w="129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170</w:t>
            </w:r>
          </w:p>
        </w:tc>
        <w:tc>
          <w:tcPr>
            <w:tcW w:w="131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33.8%</w:t>
            </w:r>
          </w:p>
        </w:tc>
      </w:tr>
      <w:tr w:rsidR="00021756" w:rsidRPr="00FD384E">
        <w:trPr>
          <w:trHeight w:val="315"/>
        </w:trPr>
        <w:tc>
          <w:tcPr>
            <w:tcW w:w="5816" w:type="dxa"/>
            <w:shd w:val="clear" w:color="auto" w:fill="auto"/>
            <w:noWrap/>
            <w:vAlign w:val="bottom"/>
          </w:tcPr>
          <w:p w:rsidR="00021756" w:rsidRPr="00DD4902" w:rsidRDefault="00021756" w:rsidP="00EC6D7C">
            <w:pPr>
              <w:rPr>
                <w:rFonts w:ascii="Arial" w:hAnsi="Arial" w:cs="Arial"/>
                <w:bCs/>
                <w:sz w:val="20"/>
                <w:szCs w:val="20"/>
              </w:rPr>
            </w:pPr>
            <w:r w:rsidRPr="00DD4902">
              <w:rPr>
                <w:rFonts w:ascii="Arial" w:hAnsi="Arial" w:cs="Arial"/>
                <w:bCs/>
                <w:sz w:val="20"/>
                <w:szCs w:val="20"/>
              </w:rPr>
              <w:t>Paid allowances</w:t>
            </w:r>
          </w:p>
        </w:tc>
        <w:tc>
          <w:tcPr>
            <w:tcW w:w="129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82</w:t>
            </w:r>
          </w:p>
        </w:tc>
        <w:tc>
          <w:tcPr>
            <w:tcW w:w="131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16.3%</w:t>
            </w:r>
          </w:p>
        </w:tc>
      </w:tr>
      <w:tr w:rsidR="00021756" w:rsidRPr="00FD384E">
        <w:trPr>
          <w:trHeight w:val="315"/>
        </w:trPr>
        <w:tc>
          <w:tcPr>
            <w:tcW w:w="5816" w:type="dxa"/>
            <w:shd w:val="clear" w:color="auto" w:fill="auto"/>
            <w:noWrap/>
            <w:vAlign w:val="bottom"/>
          </w:tcPr>
          <w:p w:rsidR="00021756" w:rsidRPr="00DD4902" w:rsidRDefault="00021756" w:rsidP="00EC6D7C">
            <w:pPr>
              <w:rPr>
                <w:rFonts w:ascii="Arial" w:hAnsi="Arial" w:cs="Arial"/>
                <w:bCs/>
                <w:sz w:val="20"/>
                <w:szCs w:val="20"/>
              </w:rPr>
            </w:pPr>
            <w:r w:rsidRPr="00DD4902">
              <w:rPr>
                <w:rFonts w:ascii="Arial" w:hAnsi="Arial" w:cs="Arial"/>
                <w:bCs/>
                <w:sz w:val="20"/>
                <w:szCs w:val="20"/>
              </w:rPr>
              <w:t>Medical benefits</w:t>
            </w:r>
          </w:p>
        </w:tc>
        <w:tc>
          <w:tcPr>
            <w:tcW w:w="129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78</w:t>
            </w:r>
          </w:p>
        </w:tc>
        <w:tc>
          <w:tcPr>
            <w:tcW w:w="131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15.5%</w:t>
            </w:r>
          </w:p>
        </w:tc>
      </w:tr>
      <w:tr w:rsidR="00021756" w:rsidRPr="00FD384E">
        <w:trPr>
          <w:trHeight w:val="315"/>
        </w:trPr>
        <w:tc>
          <w:tcPr>
            <w:tcW w:w="5816" w:type="dxa"/>
            <w:shd w:val="clear" w:color="auto" w:fill="auto"/>
            <w:noWrap/>
            <w:vAlign w:val="bottom"/>
          </w:tcPr>
          <w:p w:rsidR="00021756" w:rsidRPr="00DD4902" w:rsidRDefault="00021756" w:rsidP="00EC6D7C">
            <w:pPr>
              <w:rPr>
                <w:rFonts w:ascii="Arial" w:hAnsi="Arial" w:cs="Arial"/>
                <w:bCs/>
                <w:sz w:val="20"/>
                <w:szCs w:val="20"/>
              </w:rPr>
            </w:pPr>
            <w:r w:rsidRPr="00DD4902">
              <w:rPr>
                <w:rFonts w:ascii="Arial" w:hAnsi="Arial" w:cs="Arial"/>
                <w:bCs/>
                <w:sz w:val="20"/>
                <w:szCs w:val="20"/>
              </w:rPr>
              <w:t>Leave entitlements</w:t>
            </w:r>
          </w:p>
        </w:tc>
        <w:tc>
          <w:tcPr>
            <w:tcW w:w="129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64</w:t>
            </w:r>
          </w:p>
        </w:tc>
        <w:tc>
          <w:tcPr>
            <w:tcW w:w="1316" w:type="dxa"/>
            <w:shd w:val="clear" w:color="auto" w:fill="auto"/>
            <w:noWrap/>
            <w:vAlign w:val="bottom"/>
          </w:tcPr>
          <w:p w:rsidR="00021756" w:rsidRPr="00FD384E" w:rsidRDefault="00021756" w:rsidP="00EC6D7C">
            <w:pPr>
              <w:jc w:val="right"/>
              <w:rPr>
                <w:rFonts w:ascii="Arial" w:hAnsi="Arial" w:cs="Arial"/>
                <w:sz w:val="20"/>
                <w:szCs w:val="20"/>
              </w:rPr>
            </w:pPr>
            <w:r w:rsidRPr="00FD384E">
              <w:rPr>
                <w:rFonts w:ascii="Arial" w:hAnsi="Arial" w:cs="Arial"/>
                <w:sz w:val="20"/>
                <w:szCs w:val="20"/>
              </w:rPr>
              <w:t>12.7%</w:t>
            </w:r>
          </w:p>
        </w:tc>
      </w:tr>
    </w:tbl>
    <w:p w:rsidR="00021756" w:rsidRPr="00FD384E" w:rsidRDefault="00021756" w:rsidP="00021756">
      <w:pPr>
        <w:rPr>
          <w:rFonts w:ascii="Arial" w:hAnsi="Arial" w:cs="Arial"/>
          <w:b/>
          <w:color w:val="000000"/>
          <w:sz w:val="21"/>
          <w:szCs w:val="21"/>
        </w:rPr>
      </w:pPr>
    </w:p>
    <w:p w:rsidR="00021756" w:rsidRPr="00FD384E" w:rsidRDefault="00021756" w:rsidP="007C6139">
      <w:pPr>
        <w:rPr>
          <w:rFonts w:ascii="Arial" w:hAnsi="Arial" w:cs="Arial"/>
          <w:b/>
          <w:color w:val="000000"/>
          <w:sz w:val="21"/>
          <w:szCs w:val="21"/>
        </w:rPr>
      </w:pPr>
    </w:p>
    <w:p w:rsidR="00021756" w:rsidRPr="00FD384E" w:rsidRDefault="00021756" w:rsidP="007C6139">
      <w:pPr>
        <w:rPr>
          <w:rFonts w:ascii="Arial" w:hAnsi="Arial" w:cs="Arial"/>
          <w:b/>
          <w:color w:val="000000"/>
          <w:sz w:val="21"/>
          <w:szCs w:val="21"/>
        </w:rPr>
      </w:pPr>
    </w:p>
    <w:p w:rsidR="007C6139" w:rsidRPr="00FD384E" w:rsidRDefault="007C6139" w:rsidP="00AF7D1E">
      <w:pPr>
        <w:ind w:right="251"/>
        <w:rPr>
          <w:rFonts w:ascii="Arial" w:hAnsi="Arial" w:cs="Arial"/>
          <w:b/>
          <w:color w:val="000000"/>
          <w:sz w:val="32"/>
          <w:szCs w:val="32"/>
        </w:rPr>
      </w:pPr>
    </w:p>
    <w:p w:rsidR="00AF7D1E" w:rsidRPr="00FD384E" w:rsidRDefault="00AF7D1E" w:rsidP="00AF7D1E">
      <w:pPr>
        <w:ind w:right="251"/>
        <w:rPr>
          <w:rFonts w:ascii="Arial" w:hAnsi="Arial" w:cs="Arial"/>
          <w:b/>
          <w:color w:val="000000"/>
          <w:sz w:val="32"/>
          <w:szCs w:val="32"/>
        </w:rPr>
      </w:pPr>
      <w:r w:rsidRPr="00FD384E">
        <w:rPr>
          <w:rFonts w:ascii="Arial" w:hAnsi="Arial" w:cs="Arial"/>
          <w:b/>
          <w:color w:val="000000"/>
          <w:sz w:val="32"/>
          <w:szCs w:val="32"/>
        </w:rPr>
        <w:lastRenderedPageBreak/>
        <w:t xml:space="preserve">What you told us about pay and conditions … </w:t>
      </w:r>
    </w:p>
    <w:p w:rsidR="008366BA" w:rsidRPr="00FD384E" w:rsidRDefault="008366BA" w:rsidP="00553E1A">
      <w:pPr>
        <w:rPr>
          <w:rFonts w:ascii="Arial" w:hAnsi="Arial" w:cs="Arial"/>
          <w:b/>
          <w:color w:val="000000"/>
          <w:sz w:val="21"/>
          <w:szCs w:val="21"/>
        </w:rPr>
      </w:pPr>
    </w:p>
    <w:p w:rsidR="008059CD" w:rsidRPr="00FD384E" w:rsidRDefault="008059CD" w:rsidP="008059CD">
      <w:pPr>
        <w:rPr>
          <w:rFonts w:ascii="Arial" w:hAnsi="Arial" w:cs="Arial"/>
        </w:rPr>
      </w:pPr>
      <w:r w:rsidRPr="00FD384E">
        <w:rPr>
          <w:rFonts w:ascii="Arial" w:hAnsi="Arial" w:cs="Arial"/>
        </w:rPr>
        <w:t>The following section provides a more detailed analysis of qualitative survey feedback on pay and conditions.</w:t>
      </w:r>
    </w:p>
    <w:p w:rsidR="003B1661" w:rsidRPr="00FD384E" w:rsidRDefault="003B1661" w:rsidP="00CA5B84">
      <w:pPr>
        <w:ind w:right="251"/>
        <w:rPr>
          <w:rFonts w:ascii="Arial" w:hAnsi="Arial" w:cs="Arial"/>
          <w:b/>
          <w:bCs/>
          <w:sz w:val="20"/>
          <w:szCs w:val="20"/>
        </w:rPr>
      </w:pPr>
    </w:p>
    <w:p w:rsidR="003B1661" w:rsidRPr="00FD384E" w:rsidRDefault="003B1661" w:rsidP="00CA5B84">
      <w:pPr>
        <w:ind w:right="251"/>
        <w:rPr>
          <w:rFonts w:ascii="Arial" w:hAnsi="Arial" w:cs="Arial"/>
          <w:b/>
          <w:bCs/>
          <w:sz w:val="20"/>
          <w:szCs w:val="20"/>
        </w:rPr>
      </w:pPr>
    </w:p>
    <w:p w:rsidR="00CA5B84" w:rsidRPr="00FD384E" w:rsidRDefault="00594855" w:rsidP="00CA5B84">
      <w:pPr>
        <w:ind w:right="251"/>
        <w:rPr>
          <w:rFonts w:ascii="Arial" w:hAnsi="Arial" w:cs="Arial"/>
          <w:b/>
          <w:color w:val="000000"/>
          <w:sz w:val="21"/>
          <w:szCs w:val="21"/>
        </w:rPr>
      </w:pPr>
      <w:proofErr w:type="gramStart"/>
      <w:r>
        <w:rPr>
          <w:rFonts w:ascii="Arial" w:hAnsi="Arial" w:cs="Arial"/>
          <w:b/>
          <w:bCs/>
          <w:sz w:val="20"/>
          <w:szCs w:val="20"/>
        </w:rPr>
        <w:t>Table 21</w:t>
      </w:r>
      <w:r w:rsidR="0060493A">
        <w:rPr>
          <w:rFonts w:ascii="Arial" w:hAnsi="Arial" w:cs="Arial"/>
          <w:b/>
          <w:bCs/>
          <w:sz w:val="20"/>
          <w:szCs w:val="20"/>
        </w:rPr>
        <w:t>.</w:t>
      </w:r>
      <w:proofErr w:type="gramEnd"/>
      <w:r w:rsidR="00CA5B84" w:rsidRPr="00FD384E">
        <w:rPr>
          <w:rFonts w:ascii="Arial" w:hAnsi="Arial" w:cs="Arial"/>
          <w:b/>
          <w:bCs/>
          <w:sz w:val="20"/>
          <w:szCs w:val="20"/>
        </w:rPr>
        <w:t xml:space="preserve"> </w:t>
      </w:r>
      <w:r w:rsidR="0060493A">
        <w:rPr>
          <w:rFonts w:ascii="Arial" w:hAnsi="Arial" w:cs="Arial"/>
          <w:b/>
          <w:bCs/>
          <w:sz w:val="20"/>
          <w:szCs w:val="20"/>
        </w:rPr>
        <w:t xml:space="preserve"> Most frequently raised issues on pay and co</w:t>
      </w:r>
      <w:r w:rsidR="00CA5B84" w:rsidRPr="00FD384E">
        <w:rPr>
          <w:rFonts w:ascii="Arial" w:hAnsi="Arial" w:cs="Arial"/>
          <w:b/>
          <w:bCs/>
          <w:sz w:val="20"/>
          <w:szCs w:val="20"/>
        </w:rPr>
        <w:t>nditions</w:t>
      </w:r>
      <w:r w:rsidR="00CA5B84" w:rsidRPr="00FD384E">
        <w:rPr>
          <w:rStyle w:val="FootnoteReference"/>
          <w:rFonts w:ascii="Arial" w:hAnsi="Arial" w:cs="Arial"/>
          <w:b/>
          <w:bCs/>
          <w:sz w:val="20"/>
          <w:szCs w:val="20"/>
        </w:rPr>
        <w:footnoteReference w:id="30"/>
      </w:r>
    </w:p>
    <w:tbl>
      <w:tblPr>
        <w:tblW w:w="5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234"/>
      </w:tblGrid>
      <w:tr w:rsidR="00AF7D1E" w:rsidRPr="00FD384E">
        <w:trPr>
          <w:trHeight w:val="255"/>
        </w:trPr>
        <w:tc>
          <w:tcPr>
            <w:tcW w:w="4680" w:type="dxa"/>
            <w:shd w:val="clear" w:color="auto" w:fill="auto"/>
            <w:noWrap/>
            <w:vAlign w:val="bottom"/>
          </w:tcPr>
          <w:p w:rsidR="00AF7D1E" w:rsidRPr="00FD384E" w:rsidRDefault="00DD4902">
            <w:pPr>
              <w:rPr>
                <w:rFonts w:ascii="Arial" w:hAnsi="Arial" w:cs="Arial"/>
                <w:b/>
                <w:bCs/>
                <w:sz w:val="20"/>
                <w:szCs w:val="20"/>
              </w:rPr>
            </w:pPr>
            <w:r>
              <w:rPr>
                <w:rFonts w:ascii="Arial" w:hAnsi="Arial" w:cs="Arial"/>
                <w:b/>
                <w:bCs/>
                <w:sz w:val="20"/>
                <w:szCs w:val="20"/>
              </w:rPr>
              <w:t>K</w:t>
            </w:r>
            <w:r w:rsidR="00C53FB4">
              <w:rPr>
                <w:rFonts w:ascii="Arial" w:hAnsi="Arial" w:cs="Arial"/>
                <w:b/>
                <w:bCs/>
                <w:sz w:val="20"/>
                <w:szCs w:val="20"/>
              </w:rPr>
              <w:t>EY ISSUES / CONCERNS</w:t>
            </w:r>
          </w:p>
        </w:tc>
        <w:tc>
          <w:tcPr>
            <w:tcW w:w="1234" w:type="dxa"/>
            <w:shd w:val="clear" w:color="auto" w:fill="auto"/>
            <w:noWrap/>
            <w:vAlign w:val="bottom"/>
          </w:tcPr>
          <w:p w:rsidR="00AF7D1E" w:rsidRPr="00FD384E" w:rsidRDefault="00AF7D1E">
            <w:pPr>
              <w:rPr>
                <w:rFonts w:ascii="Arial" w:hAnsi="Arial" w:cs="Arial"/>
                <w:b/>
                <w:bCs/>
                <w:sz w:val="20"/>
                <w:szCs w:val="20"/>
              </w:rPr>
            </w:pPr>
            <w:r w:rsidRPr="00FD384E">
              <w:rPr>
                <w:rFonts w:ascii="Arial" w:hAnsi="Arial" w:cs="Arial"/>
                <w:b/>
                <w:bCs/>
                <w:sz w:val="20"/>
                <w:szCs w:val="20"/>
              </w:rPr>
              <w:t xml:space="preserve">Number </w:t>
            </w:r>
          </w:p>
        </w:tc>
      </w:tr>
      <w:tr w:rsidR="00AF7D1E" w:rsidRPr="00FD384E">
        <w:trPr>
          <w:trHeight w:val="255"/>
        </w:trPr>
        <w:tc>
          <w:tcPr>
            <w:tcW w:w="4680" w:type="dxa"/>
            <w:shd w:val="clear" w:color="auto" w:fill="auto"/>
            <w:noWrap/>
            <w:vAlign w:val="bottom"/>
          </w:tcPr>
          <w:p w:rsidR="00AF7D1E" w:rsidRPr="00FD384E" w:rsidRDefault="00E81D5E">
            <w:pPr>
              <w:rPr>
                <w:rFonts w:ascii="Arial" w:hAnsi="Arial" w:cs="Arial"/>
                <w:sz w:val="20"/>
                <w:szCs w:val="20"/>
              </w:rPr>
            </w:pPr>
            <w:r w:rsidRPr="00FD384E">
              <w:rPr>
                <w:rFonts w:ascii="Arial" w:hAnsi="Arial" w:cs="Arial"/>
                <w:sz w:val="20"/>
                <w:szCs w:val="20"/>
              </w:rPr>
              <w:t>S</w:t>
            </w:r>
            <w:r w:rsidR="00AF7D1E" w:rsidRPr="00FD384E">
              <w:rPr>
                <w:rFonts w:ascii="Arial" w:hAnsi="Arial" w:cs="Arial"/>
                <w:sz w:val="20"/>
                <w:szCs w:val="20"/>
              </w:rPr>
              <w:t>alary</w:t>
            </w:r>
            <w:r w:rsidR="005330DA" w:rsidRPr="00FD384E">
              <w:rPr>
                <w:rFonts w:ascii="Arial" w:hAnsi="Arial" w:cs="Arial"/>
                <w:sz w:val="20"/>
                <w:szCs w:val="20"/>
              </w:rPr>
              <w:t xml:space="preserve"> </w:t>
            </w:r>
            <w:r w:rsidRPr="00FD384E">
              <w:rPr>
                <w:rFonts w:ascii="Arial" w:hAnsi="Arial" w:cs="Arial"/>
                <w:sz w:val="20"/>
                <w:szCs w:val="20"/>
              </w:rPr>
              <w:t>(of which)</w:t>
            </w:r>
          </w:p>
        </w:tc>
        <w:tc>
          <w:tcPr>
            <w:tcW w:w="1234" w:type="dxa"/>
            <w:shd w:val="clear" w:color="auto" w:fill="auto"/>
            <w:noWrap/>
            <w:vAlign w:val="bottom"/>
          </w:tcPr>
          <w:p w:rsidR="00AF7D1E" w:rsidRPr="00FD384E" w:rsidRDefault="005330DA" w:rsidP="00021756">
            <w:pPr>
              <w:jc w:val="center"/>
              <w:rPr>
                <w:rFonts w:ascii="Arial" w:hAnsi="Arial" w:cs="Arial"/>
                <w:sz w:val="20"/>
                <w:szCs w:val="20"/>
              </w:rPr>
            </w:pPr>
            <w:r w:rsidRPr="00FD384E">
              <w:rPr>
                <w:rFonts w:ascii="Arial" w:hAnsi="Arial" w:cs="Arial"/>
                <w:sz w:val="20"/>
                <w:szCs w:val="20"/>
              </w:rPr>
              <w:t>12</w:t>
            </w:r>
            <w:r w:rsidR="00E05B78" w:rsidRPr="00FD384E">
              <w:rPr>
                <w:rFonts w:ascii="Arial" w:hAnsi="Arial" w:cs="Arial"/>
                <w:sz w:val="20"/>
                <w:szCs w:val="20"/>
              </w:rPr>
              <w:t>9</w:t>
            </w:r>
          </w:p>
        </w:tc>
      </w:tr>
      <w:tr w:rsidR="00E81D5E" w:rsidRPr="00FD384E">
        <w:trPr>
          <w:trHeight w:val="255"/>
        </w:trPr>
        <w:tc>
          <w:tcPr>
            <w:tcW w:w="4680" w:type="dxa"/>
            <w:shd w:val="clear" w:color="auto" w:fill="auto"/>
            <w:noWrap/>
            <w:vAlign w:val="bottom"/>
          </w:tcPr>
          <w:p w:rsidR="00E81D5E" w:rsidRPr="00FD384E" w:rsidRDefault="00E81D5E" w:rsidP="00EC6D7C">
            <w:pPr>
              <w:rPr>
                <w:rFonts w:ascii="Arial" w:hAnsi="Arial" w:cs="Arial"/>
                <w:i/>
                <w:sz w:val="20"/>
                <w:szCs w:val="20"/>
              </w:rPr>
            </w:pPr>
            <w:r w:rsidRPr="00FD384E">
              <w:rPr>
                <w:rFonts w:ascii="Arial" w:hAnsi="Arial" w:cs="Arial"/>
                <w:i/>
                <w:sz w:val="20"/>
                <w:szCs w:val="20"/>
              </w:rPr>
              <w:t xml:space="preserve">  - Increase salary</w:t>
            </w:r>
          </w:p>
        </w:tc>
        <w:tc>
          <w:tcPr>
            <w:tcW w:w="1234" w:type="dxa"/>
            <w:shd w:val="clear" w:color="auto" w:fill="auto"/>
            <w:noWrap/>
            <w:vAlign w:val="bottom"/>
          </w:tcPr>
          <w:p w:rsidR="00E81D5E" w:rsidRPr="00FD384E" w:rsidRDefault="00E81D5E" w:rsidP="00EC6D7C">
            <w:pPr>
              <w:jc w:val="center"/>
              <w:rPr>
                <w:rFonts w:ascii="Arial" w:hAnsi="Arial" w:cs="Arial"/>
                <w:i/>
                <w:sz w:val="20"/>
                <w:szCs w:val="20"/>
              </w:rPr>
            </w:pPr>
            <w:r w:rsidRPr="00FD384E">
              <w:rPr>
                <w:rFonts w:ascii="Arial" w:hAnsi="Arial" w:cs="Arial"/>
                <w:i/>
                <w:sz w:val="20"/>
                <w:szCs w:val="20"/>
              </w:rPr>
              <w:t>61</w:t>
            </w:r>
          </w:p>
        </w:tc>
      </w:tr>
      <w:tr w:rsidR="00E81D5E" w:rsidRPr="00FD384E">
        <w:trPr>
          <w:trHeight w:val="255"/>
        </w:trPr>
        <w:tc>
          <w:tcPr>
            <w:tcW w:w="4680" w:type="dxa"/>
            <w:shd w:val="clear" w:color="auto" w:fill="auto"/>
            <w:noWrap/>
            <w:vAlign w:val="bottom"/>
          </w:tcPr>
          <w:p w:rsidR="00E81D5E" w:rsidRPr="00FD384E" w:rsidRDefault="00E81D5E">
            <w:pPr>
              <w:rPr>
                <w:rFonts w:ascii="Arial" w:hAnsi="Arial" w:cs="Arial"/>
                <w:i/>
                <w:sz w:val="20"/>
                <w:szCs w:val="20"/>
              </w:rPr>
            </w:pPr>
            <w:r w:rsidRPr="00FD384E">
              <w:rPr>
                <w:rFonts w:ascii="Arial" w:hAnsi="Arial" w:cs="Arial"/>
                <w:i/>
                <w:sz w:val="20"/>
                <w:szCs w:val="20"/>
              </w:rPr>
              <w:t xml:space="preserve">  - Review salary scale</w:t>
            </w:r>
          </w:p>
        </w:tc>
        <w:tc>
          <w:tcPr>
            <w:tcW w:w="1234" w:type="dxa"/>
            <w:shd w:val="clear" w:color="auto" w:fill="auto"/>
            <w:noWrap/>
            <w:vAlign w:val="bottom"/>
          </w:tcPr>
          <w:p w:rsidR="00E81D5E" w:rsidRPr="00FD384E" w:rsidRDefault="00E81D5E" w:rsidP="00021756">
            <w:pPr>
              <w:jc w:val="center"/>
              <w:rPr>
                <w:rFonts w:ascii="Arial" w:hAnsi="Arial" w:cs="Arial"/>
                <w:i/>
                <w:sz w:val="20"/>
                <w:szCs w:val="20"/>
              </w:rPr>
            </w:pPr>
            <w:r w:rsidRPr="00FD384E">
              <w:rPr>
                <w:rFonts w:ascii="Arial" w:hAnsi="Arial" w:cs="Arial"/>
                <w:i/>
                <w:sz w:val="20"/>
                <w:szCs w:val="20"/>
              </w:rPr>
              <w:t>15</w:t>
            </w:r>
          </w:p>
        </w:tc>
      </w:tr>
      <w:tr w:rsidR="00AF7D1E" w:rsidRPr="00FD384E">
        <w:trPr>
          <w:trHeight w:val="255"/>
        </w:trPr>
        <w:tc>
          <w:tcPr>
            <w:tcW w:w="4680" w:type="dxa"/>
            <w:shd w:val="clear" w:color="auto" w:fill="auto"/>
            <w:noWrap/>
            <w:vAlign w:val="bottom"/>
          </w:tcPr>
          <w:p w:rsidR="005330DA" w:rsidRPr="00FD384E" w:rsidRDefault="005330DA">
            <w:pPr>
              <w:rPr>
                <w:rFonts w:ascii="Arial" w:hAnsi="Arial" w:cs="Arial"/>
                <w:i/>
                <w:sz w:val="20"/>
                <w:szCs w:val="20"/>
              </w:rPr>
            </w:pPr>
            <w:r w:rsidRPr="00FD384E">
              <w:rPr>
                <w:rFonts w:ascii="Arial" w:hAnsi="Arial" w:cs="Arial"/>
                <w:i/>
                <w:sz w:val="20"/>
                <w:szCs w:val="20"/>
              </w:rPr>
              <w:t xml:space="preserve">  - </w:t>
            </w:r>
            <w:r w:rsidR="005159CE" w:rsidRPr="00FD384E">
              <w:rPr>
                <w:rFonts w:ascii="Arial" w:hAnsi="Arial" w:cs="Arial"/>
                <w:i/>
                <w:sz w:val="20"/>
                <w:szCs w:val="20"/>
              </w:rPr>
              <w:t>Fair pay (</w:t>
            </w:r>
            <w:r w:rsidR="00AF7D1E" w:rsidRPr="00FD384E">
              <w:rPr>
                <w:rFonts w:ascii="Arial" w:hAnsi="Arial" w:cs="Arial"/>
                <w:i/>
                <w:sz w:val="20"/>
                <w:szCs w:val="20"/>
              </w:rPr>
              <w:t>in accordance with job</w:t>
            </w:r>
            <w:r w:rsidR="007C6139" w:rsidRPr="00FD384E">
              <w:rPr>
                <w:rFonts w:ascii="Arial" w:hAnsi="Arial" w:cs="Arial"/>
                <w:i/>
                <w:sz w:val="20"/>
                <w:szCs w:val="20"/>
              </w:rPr>
              <w:t xml:space="preserve"> requirements,  </w:t>
            </w:r>
            <w:r w:rsidRPr="00FD384E">
              <w:rPr>
                <w:rFonts w:ascii="Arial" w:hAnsi="Arial" w:cs="Arial"/>
                <w:i/>
                <w:sz w:val="20"/>
                <w:szCs w:val="20"/>
              </w:rPr>
              <w:t xml:space="preserve">  </w:t>
            </w:r>
          </w:p>
          <w:p w:rsidR="00AF7D1E" w:rsidRPr="00FD384E" w:rsidRDefault="005330DA">
            <w:pPr>
              <w:rPr>
                <w:rFonts w:ascii="Arial" w:hAnsi="Arial" w:cs="Arial"/>
                <w:i/>
                <w:sz w:val="20"/>
                <w:szCs w:val="20"/>
              </w:rPr>
            </w:pPr>
            <w:r w:rsidRPr="00FD384E">
              <w:rPr>
                <w:rFonts w:ascii="Arial" w:hAnsi="Arial" w:cs="Arial"/>
                <w:i/>
                <w:sz w:val="20"/>
                <w:szCs w:val="20"/>
              </w:rPr>
              <w:t xml:space="preserve">    </w:t>
            </w:r>
            <w:r w:rsidR="008B01D2" w:rsidRPr="00FD384E">
              <w:rPr>
                <w:rFonts w:ascii="Arial" w:hAnsi="Arial" w:cs="Arial"/>
                <w:i/>
                <w:sz w:val="20"/>
                <w:szCs w:val="20"/>
              </w:rPr>
              <w:t>q</w:t>
            </w:r>
            <w:r w:rsidR="00AF7D1E" w:rsidRPr="00FD384E">
              <w:rPr>
                <w:rFonts w:ascii="Arial" w:hAnsi="Arial" w:cs="Arial"/>
                <w:i/>
                <w:sz w:val="20"/>
                <w:szCs w:val="20"/>
              </w:rPr>
              <w:t>ual</w:t>
            </w:r>
            <w:r w:rsidR="008B01D2" w:rsidRPr="00FD384E">
              <w:rPr>
                <w:rFonts w:ascii="Arial" w:hAnsi="Arial" w:cs="Arial"/>
                <w:i/>
                <w:sz w:val="20"/>
                <w:szCs w:val="20"/>
              </w:rPr>
              <w:t xml:space="preserve">ifications, </w:t>
            </w:r>
            <w:r w:rsidR="007C6139" w:rsidRPr="00FD384E">
              <w:rPr>
                <w:rFonts w:ascii="Arial" w:hAnsi="Arial" w:cs="Arial"/>
                <w:i/>
                <w:sz w:val="20"/>
                <w:szCs w:val="20"/>
              </w:rPr>
              <w:t>experience</w:t>
            </w:r>
            <w:r w:rsidR="005159CE" w:rsidRPr="00FD384E">
              <w:rPr>
                <w:rFonts w:ascii="Arial" w:hAnsi="Arial" w:cs="Arial"/>
                <w:i/>
                <w:sz w:val="20"/>
                <w:szCs w:val="20"/>
              </w:rPr>
              <w:t>)</w:t>
            </w:r>
          </w:p>
        </w:tc>
        <w:tc>
          <w:tcPr>
            <w:tcW w:w="1234" w:type="dxa"/>
            <w:shd w:val="clear" w:color="auto" w:fill="auto"/>
            <w:noWrap/>
            <w:vAlign w:val="bottom"/>
          </w:tcPr>
          <w:p w:rsidR="00AF7D1E" w:rsidRPr="00FD384E" w:rsidRDefault="00AF7D1E" w:rsidP="00021756">
            <w:pPr>
              <w:jc w:val="center"/>
              <w:rPr>
                <w:rFonts w:ascii="Arial" w:hAnsi="Arial" w:cs="Arial"/>
                <w:i/>
                <w:sz w:val="20"/>
                <w:szCs w:val="20"/>
              </w:rPr>
            </w:pPr>
            <w:r w:rsidRPr="00FD384E">
              <w:rPr>
                <w:rFonts w:ascii="Arial" w:hAnsi="Arial" w:cs="Arial"/>
                <w:i/>
                <w:sz w:val="20"/>
                <w:szCs w:val="20"/>
              </w:rPr>
              <w:t>53</w:t>
            </w:r>
          </w:p>
        </w:tc>
      </w:tr>
      <w:tr w:rsidR="00AF7D1E" w:rsidRPr="00FD384E">
        <w:trPr>
          <w:trHeight w:val="255"/>
        </w:trPr>
        <w:tc>
          <w:tcPr>
            <w:tcW w:w="4680" w:type="dxa"/>
            <w:shd w:val="clear" w:color="auto" w:fill="auto"/>
            <w:noWrap/>
            <w:vAlign w:val="bottom"/>
          </w:tcPr>
          <w:p w:rsidR="00AF7D1E" w:rsidRPr="00FD384E" w:rsidRDefault="00AF7D1E">
            <w:pPr>
              <w:rPr>
                <w:rFonts w:ascii="Arial" w:hAnsi="Arial" w:cs="Arial"/>
                <w:sz w:val="20"/>
                <w:szCs w:val="20"/>
              </w:rPr>
            </w:pPr>
            <w:r w:rsidRPr="00FD384E">
              <w:rPr>
                <w:rFonts w:ascii="Arial" w:hAnsi="Arial" w:cs="Arial"/>
                <w:sz w:val="20"/>
                <w:szCs w:val="20"/>
              </w:rPr>
              <w:t>Increments / performance pay</w:t>
            </w:r>
          </w:p>
        </w:tc>
        <w:tc>
          <w:tcPr>
            <w:tcW w:w="1234" w:type="dxa"/>
            <w:shd w:val="clear" w:color="auto" w:fill="auto"/>
            <w:noWrap/>
            <w:vAlign w:val="bottom"/>
          </w:tcPr>
          <w:p w:rsidR="00AF7D1E" w:rsidRPr="00FD384E" w:rsidRDefault="00AF7D1E" w:rsidP="00021756">
            <w:pPr>
              <w:jc w:val="center"/>
              <w:rPr>
                <w:rFonts w:ascii="Arial" w:hAnsi="Arial" w:cs="Arial"/>
                <w:sz w:val="20"/>
                <w:szCs w:val="20"/>
              </w:rPr>
            </w:pPr>
            <w:r w:rsidRPr="00FD384E">
              <w:rPr>
                <w:rFonts w:ascii="Arial" w:hAnsi="Arial" w:cs="Arial"/>
                <w:sz w:val="20"/>
                <w:szCs w:val="20"/>
              </w:rPr>
              <w:t>47</w:t>
            </w:r>
          </w:p>
        </w:tc>
      </w:tr>
      <w:tr w:rsidR="00021756" w:rsidRPr="00FD384E">
        <w:trPr>
          <w:trHeight w:val="255"/>
        </w:trPr>
        <w:tc>
          <w:tcPr>
            <w:tcW w:w="4680" w:type="dxa"/>
            <w:shd w:val="clear" w:color="auto" w:fill="auto"/>
            <w:noWrap/>
            <w:vAlign w:val="bottom"/>
          </w:tcPr>
          <w:p w:rsidR="00021756" w:rsidRPr="00FD384E" w:rsidRDefault="00021756">
            <w:pPr>
              <w:rPr>
                <w:rFonts w:ascii="Arial" w:hAnsi="Arial" w:cs="Arial"/>
                <w:sz w:val="20"/>
                <w:szCs w:val="20"/>
              </w:rPr>
            </w:pPr>
            <w:r w:rsidRPr="00FD384E">
              <w:rPr>
                <w:rFonts w:ascii="Arial" w:hAnsi="Arial" w:cs="Arial"/>
                <w:sz w:val="20"/>
                <w:szCs w:val="20"/>
              </w:rPr>
              <w:t>Allowances (of which):</w:t>
            </w:r>
          </w:p>
        </w:tc>
        <w:tc>
          <w:tcPr>
            <w:tcW w:w="1234" w:type="dxa"/>
            <w:shd w:val="clear" w:color="auto" w:fill="auto"/>
            <w:noWrap/>
            <w:vAlign w:val="bottom"/>
          </w:tcPr>
          <w:p w:rsidR="00021756" w:rsidRPr="00FD384E" w:rsidRDefault="00A02B27" w:rsidP="00021756">
            <w:pPr>
              <w:jc w:val="center"/>
              <w:rPr>
                <w:rFonts w:ascii="Arial" w:hAnsi="Arial" w:cs="Arial"/>
                <w:sz w:val="20"/>
                <w:szCs w:val="20"/>
              </w:rPr>
            </w:pPr>
            <w:r w:rsidRPr="00FD384E">
              <w:rPr>
                <w:rFonts w:ascii="Arial" w:hAnsi="Arial" w:cs="Arial"/>
                <w:sz w:val="20"/>
                <w:szCs w:val="20"/>
              </w:rPr>
              <w:t>68</w:t>
            </w:r>
          </w:p>
        </w:tc>
      </w:tr>
      <w:tr w:rsidR="00AF7D1E" w:rsidRPr="00FD384E">
        <w:trPr>
          <w:trHeight w:val="255"/>
        </w:trPr>
        <w:tc>
          <w:tcPr>
            <w:tcW w:w="4680" w:type="dxa"/>
            <w:shd w:val="clear" w:color="auto" w:fill="auto"/>
            <w:noWrap/>
            <w:vAlign w:val="bottom"/>
          </w:tcPr>
          <w:p w:rsidR="00AF7D1E" w:rsidRPr="00FD384E" w:rsidRDefault="00A02B27">
            <w:pPr>
              <w:rPr>
                <w:rFonts w:ascii="Arial" w:hAnsi="Arial" w:cs="Arial"/>
                <w:i/>
                <w:sz w:val="20"/>
                <w:szCs w:val="20"/>
              </w:rPr>
            </w:pPr>
            <w:r w:rsidRPr="00FD384E">
              <w:rPr>
                <w:rFonts w:ascii="Arial" w:hAnsi="Arial" w:cs="Arial"/>
                <w:i/>
                <w:sz w:val="20"/>
                <w:szCs w:val="20"/>
              </w:rPr>
              <w:t xml:space="preserve">  - </w:t>
            </w:r>
            <w:r w:rsidR="00AF7D1E" w:rsidRPr="00FD384E">
              <w:rPr>
                <w:rFonts w:ascii="Arial" w:hAnsi="Arial" w:cs="Arial"/>
                <w:i/>
                <w:sz w:val="20"/>
                <w:szCs w:val="20"/>
              </w:rPr>
              <w:t>Housing allowance</w:t>
            </w:r>
          </w:p>
        </w:tc>
        <w:tc>
          <w:tcPr>
            <w:tcW w:w="1234" w:type="dxa"/>
            <w:shd w:val="clear" w:color="auto" w:fill="auto"/>
            <w:noWrap/>
            <w:vAlign w:val="bottom"/>
          </w:tcPr>
          <w:p w:rsidR="00AF7D1E" w:rsidRPr="00FD384E" w:rsidRDefault="00AF7D1E" w:rsidP="00021756">
            <w:pPr>
              <w:jc w:val="center"/>
              <w:rPr>
                <w:rFonts w:ascii="Arial" w:hAnsi="Arial" w:cs="Arial"/>
                <w:i/>
                <w:sz w:val="20"/>
                <w:szCs w:val="20"/>
              </w:rPr>
            </w:pPr>
            <w:r w:rsidRPr="00FD384E">
              <w:rPr>
                <w:rFonts w:ascii="Arial" w:hAnsi="Arial" w:cs="Arial"/>
                <w:i/>
                <w:sz w:val="20"/>
                <w:szCs w:val="20"/>
              </w:rPr>
              <w:t>33</w:t>
            </w:r>
          </w:p>
        </w:tc>
      </w:tr>
      <w:tr w:rsidR="00021756" w:rsidRPr="00FD384E">
        <w:trPr>
          <w:trHeight w:val="255"/>
        </w:trPr>
        <w:tc>
          <w:tcPr>
            <w:tcW w:w="4680" w:type="dxa"/>
            <w:shd w:val="clear" w:color="auto" w:fill="auto"/>
            <w:noWrap/>
            <w:vAlign w:val="bottom"/>
          </w:tcPr>
          <w:p w:rsidR="00021756" w:rsidRPr="00FD384E" w:rsidRDefault="00A02B27" w:rsidP="00EC6D7C">
            <w:pPr>
              <w:rPr>
                <w:rFonts w:ascii="Arial" w:hAnsi="Arial" w:cs="Arial"/>
                <w:i/>
                <w:sz w:val="20"/>
                <w:szCs w:val="20"/>
              </w:rPr>
            </w:pPr>
            <w:r w:rsidRPr="00FD384E">
              <w:rPr>
                <w:rFonts w:ascii="Arial" w:hAnsi="Arial" w:cs="Arial"/>
                <w:i/>
                <w:sz w:val="20"/>
                <w:szCs w:val="20"/>
              </w:rPr>
              <w:t xml:space="preserve">  - </w:t>
            </w:r>
            <w:r w:rsidR="00021756" w:rsidRPr="00FD384E">
              <w:rPr>
                <w:rFonts w:ascii="Arial" w:hAnsi="Arial" w:cs="Arial"/>
                <w:i/>
                <w:sz w:val="20"/>
                <w:szCs w:val="20"/>
              </w:rPr>
              <w:t>Responsibility allowance</w:t>
            </w:r>
          </w:p>
        </w:tc>
        <w:tc>
          <w:tcPr>
            <w:tcW w:w="1234" w:type="dxa"/>
            <w:shd w:val="clear" w:color="auto" w:fill="auto"/>
            <w:noWrap/>
            <w:vAlign w:val="bottom"/>
          </w:tcPr>
          <w:p w:rsidR="00021756" w:rsidRPr="00FD384E" w:rsidRDefault="00021756" w:rsidP="00EC6D7C">
            <w:pPr>
              <w:jc w:val="center"/>
              <w:rPr>
                <w:rFonts w:ascii="Arial" w:hAnsi="Arial" w:cs="Arial"/>
                <w:i/>
                <w:sz w:val="20"/>
                <w:szCs w:val="20"/>
              </w:rPr>
            </w:pPr>
            <w:r w:rsidRPr="00FD384E">
              <w:rPr>
                <w:rFonts w:ascii="Arial" w:hAnsi="Arial" w:cs="Arial"/>
                <w:i/>
                <w:sz w:val="20"/>
                <w:szCs w:val="20"/>
              </w:rPr>
              <w:t>8</w:t>
            </w:r>
          </w:p>
        </w:tc>
      </w:tr>
      <w:tr w:rsidR="00021756" w:rsidRPr="00FD384E">
        <w:trPr>
          <w:trHeight w:val="255"/>
        </w:trPr>
        <w:tc>
          <w:tcPr>
            <w:tcW w:w="4680" w:type="dxa"/>
            <w:shd w:val="clear" w:color="auto" w:fill="auto"/>
            <w:noWrap/>
            <w:vAlign w:val="bottom"/>
          </w:tcPr>
          <w:p w:rsidR="00021756" w:rsidRPr="00FD384E" w:rsidRDefault="00A02B27" w:rsidP="00EC6D7C">
            <w:pPr>
              <w:rPr>
                <w:rFonts w:ascii="Arial" w:hAnsi="Arial" w:cs="Arial"/>
                <w:i/>
                <w:sz w:val="20"/>
                <w:szCs w:val="20"/>
              </w:rPr>
            </w:pPr>
            <w:r w:rsidRPr="00FD384E">
              <w:rPr>
                <w:rFonts w:ascii="Arial" w:hAnsi="Arial" w:cs="Arial"/>
                <w:i/>
                <w:sz w:val="20"/>
                <w:szCs w:val="20"/>
              </w:rPr>
              <w:t xml:space="preserve">  - </w:t>
            </w:r>
            <w:r w:rsidR="00021756" w:rsidRPr="00FD384E">
              <w:rPr>
                <w:rFonts w:ascii="Arial" w:hAnsi="Arial" w:cs="Arial"/>
                <w:i/>
                <w:sz w:val="20"/>
                <w:szCs w:val="20"/>
              </w:rPr>
              <w:t>Travel allowance</w:t>
            </w:r>
          </w:p>
        </w:tc>
        <w:tc>
          <w:tcPr>
            <w:tcW w:w="1234" w:type="dxa"/>
            <w:shd w:val="clear" w:color="auto" w:fill="auto"/>
            <w:noWrap/>
            <w:vAlign w:val="bottom"/>
          </w:tcPr>
          <w:p w:rsidR="00021756" w:rsidRPr="00FD384E" w:rsidRDefault="00021756" w:rsidP="00EC6D7C">
            <w:pPr>
              <w:jc w:val="center"/>
              <w:rPr>
                <w:rFonts w:ascii="Arial" w:hAnsi="Arial" w:cs="Arial"/>
                <w:i/>
                <w:sz w:val="20"/>
                <w:szCs w:val="20"/>
              </w:rPr>
            </w:pPr>
            <w:r w:rsidRPr="00FD384E">
              <w:rPr>
                <w:rFonts w:ascii="Arial" w:hAnsi="Arial" w:cs="Arial"/>
                <w:i/>
                <w:sz w:val="20"/>
                <w:szCs w:val="20"/>
              </w:rPr>
              <w:t>8</w:t>
            </w:r>
          </w:p>
        </w:tc>
      </w:tr>
      <w:tr w:rsidR="00021756" w:rsidRPr="00FD384E">
        <w:trPr>
          <w:trHeight w:val="255"/>
        </w:trPr>
        <w:tc>
          <w:tcPr>
            <w:tcW w:w="4680" w:type="dxa"/>
            <w:shd w:val="clear" w:color="auto" w:fill="auto"/>
            <w:noWrap/>
            <w:vAlign w:val="bottom"/>
          </w:tcPr>
          <w:p w:rsidR="00021756" w:rsidRPr="00FD384E" w:rsidRDefault="00A02B27" w:rsidP="00EC6D7C">
            <w:pPr>
              <w:rPr>
                <w:rFonts w:ascii="Arial" w:hAnsi="Arial" w:cs="Arial"/>
                <w:i/>
                <w:sz w:val="20"/>
                <w:szCs w:val="20"/>
              </w:rPr>
            </w:pPr>
            <w:r w:rsidRPr="00FD384E">
              <w:rPr>
                <w:rFonts w:ascii="Arial" w:hAnsi="Arial" w:cs="Arial"/>
                <w:i/>
                <w:sz w:val="20"/>
                <w:szCs w:val="20"/>
              </w:rPr>
              <w:t xml:space="preserve">  - </w:t>
            </w:r>
            <w:r w:rsidR="00021756" w:rsidRPr="00FD384E">
              <w:rPr>
                <w:rFonts w:ascii="Arial" w:hAnsi="Arial" w:cs="Arial"/>
                <w:i/>
                <w:sz w:val="20"/>
                <w:szCs w:val="20"/>
              </w:rPr>
              <w:t>Child allowance</w:t>
            </w:r>
          </w:p>
        </w:tc>
        <w:tc>
          <w:tcPr>
            <w:tcW w:w="1234" w:type="dxa"/>
            <w:shd w:val="clear" w:color="auto" w:fill="auto"/>
            <w:noWrap/>
            <w:vAlign w:val="bottom"/>
          </w:tcPr>
          <w:p w:rsidR="00021756" w:rsidRPr="00FD384E" w:rsidRDefault="00021756" w:rsidP="00EC6D7C">
            <w:pPr>
              <w:jc w:val="center"/>
              <w:rPr>
                <w:rFonts w:ascii="Arial" w:hAnsi="Arial" w:cs="Arial"/>
                <w:i/>
                <w:sz w:val="20"/>
                <w:szCs w:val="20"/>
              </w:rPr>
            </w:pPr>
            <w:r w:rsidRPr="00FD384E">
              <w:rPr>
                <w:rFonts w:ascii="Arial" w:hAnsi="Arial" w:cs="Arial"/>
                <w:i/>
                <w:sz w:val="20"/>
                <w:szCs w:val="20"/>
              </w:rPr>
              <w:t>5</w:t>
            </w:r>
          </w:p>
        </w:tc>
      </w:tr>
      <w:tr w:rsidR="00A02B27" w:rsidRPr="00FD384E">
        <w:trPr>
          <w:trHeight w:val="255"/>
        </w:trPr>
        <w:tc>
          <w:tcPr>
            <w:tcW w:w="4680" w:type="dxa"/>
            <w:shd w:val="clear" w:color="auto" w:fill="auto"/>
            <w:noWrap/>
            <w:vAlign w:val="bottom"/>
          </w:tcPr>
          <w:p w:rsidR="00A02B27" w:rsidRPr="00FD384E" w:rsidRDefault="00A02B27" w:rsidP="00EC6D7C">
            <w:pPr>
              <w:rPr>
                <w:rFonts w:ascii="Arial" w:hAnsi="Arial" w:cs="Arial"/>
                <w:i/>
                <w:sz w:val="20"/>
                <w:szCs w:val="20"/>
              </w:rPr>
            </w:pPr>
            <w:r w:rsidRPr="00FD384E">
              <w:rPr>
                <w:rFonts w:ascii="Arial" w:hAnsi="Arial" w:cs="Arial"/>
                <w:i/>
                <w:sz w:val="20"/>
                <w:szCs w:val="20"/>
              </w:rPr>
              <w:t xml:space="preserve">  - Safety allowance</w:t>
            </w:r>
          </w:p>
        </w:tc>
        <w:tc>
          <w:tcPr>
            <w:tcW w:w="1234" w:type="dxa"/>
            <w:shd w:val="clear" w:color="auto" w:fill="auto"/>
            <w:noWrap/>
            <w:vAlign w:val="bottom"/>
          </w:tcPr>
          <w:p w:rsidR="00A02B27" w:rsidRPr="00FD384E" w:rsidRDefault="00A02B27" w:rsidP="00EC6D7C">
            <w:pPr>
              <w:jc w:val="center"/>
              <w:rPr>
                <w:rFonts w:ascii="Arial" w:hAnsi="Arial" w:cs="Arial"/>
                <w:i/>
                <w:sz w:val="20"/>
                <w:szCs w:val="20"/>
              </w:rPr>
            </w:pPr>
            <w:r w:rsidRPr="00FD384E">
              <w:rPr>
                <w:rFonts w:ascii="Arial" w:hAnsi="Arial" w:cs="Arial"/>
                <w:i/>
                <w:sz w:val="20"/>
                <w:szCs w:val="20"/>
              </w:rPr>
              <w:t>2</w:t>
            </w:r>
          </w:p>
        </w:tc>
      </w:tr>
      <w:tr w:rsidR="00AF7D1E" w:rsidRPr="00FD384E">
        <w:trPr>
          <w:trHeight w:val="255"/>
        </w:trPr>
        <w:tc>
          <w:tcPr>
            <w:tcW w:w="4680" w:type="dxa"/>
            <w:shd w:val="clear" w:color="auto" w:fill="auto"/>
            <w:noWrap/>
            <w:vAlign w:val="bottom"/>
          </w:tcPr>
          <w:p w:rsidR="00AF7D1E" w:rsidRPr="00FD384E" w:rsidRDefault="00AF7D1E">
            <w:pPr>
              <w:rPr>
                <w:rFonts w:ascii="Arial" w:hAnsi="Arial" w:cs="Arial"/>
                <w:sz w:val="20"/>
                <w:szCs w:val="20"/>
              </w:rPr>
            </w:pPr>
            <w:r w:rsidRPr="00FD384E">
              <w:rPr>
                <w:rFonts w:ascii="Arial" w:hAnsi="Arial" w:cs="Arial"/>
                <w:sz w:val="20"/>
                <w:szCs w:val="20"/>
              </w:rPr>
              <w:t>Contract</w:t>
            </w:r>
            <w:r w:rsidR="00DB102A" w:rsidRPr="00FD384E">
              <w:rPr>
                <w:rFonts w:ascii="Arial" w:hAnsi="Arial" w:cs="Arial"/>
                <w:sz w:val="20"/>
                <w:szCs w:val="20"/>
              </w:rPr>
              <w:t xml:space="preserve"> issues</w:t>
            </w:r>
          </w:p>
        </w:tc>
        <w:tc>
          <w:tcPr>
            <w:tcW w:w="1234" w:type="dxa"/>
            <w:shd w:val="clear" w:color="auto" w:fill="auto"/>
            <w:noWrap/>
            <w:vAlign w:val="bottom"/>
          </w:tcPr>
          <w:p w:rsidR="00AF7D1E" w:rsidRPr="00FD384E" w:rsidRDefault="00AF7D1E" w:rsidP="00021756">
            <w:pPr>
              <w:jc w:val="center"/>
              <w:rPr>
                <w:rFonts w:ascii="Arial" w:hAnsi="Arial" w:cs="Arial"/>
                <w:sz w:val="20"/>
                <w:szCs w:val="20"/>
              </w:rPr>
            </w:pPr>
            <w:r w:rsidRPr="00FD384E">
              <w:rPr>
                <w:rFonts w:ascii="Arial" w:hAnsi="Arial" w:cs="Arial"/>
                <w:sz w:val="20"/>
                <w:szCs w:val="20"/>
              </w:rPr>
              <w:t>21</w:t>
            </w:r>
          </w:p>
        </w:tc>
      </w:tr>
      <w:tr w:rsidR="00AF7D1E" w:rsidRPr="00FD384E">
        <w:trPr>
          <w:trHeight w:val="255"/>
        </w:trPr>
        <w:tc>
          <w:tcPr>
            <w:tcW w:w="4680" w:type="dxa"/>
            <w:shd w:val="clear" w:color="auto" w:fill="auto"/>
            <w:noWrap/>
            <w:vAlign w:val="bottom"/>
          </w:tcPr>
          <w:p w:rsidR="00AF7D1E" w:rsidRPr="00FD384E" w:rsidRDefault="00AF7D1E">
            <w:pPr>
              <w:rPr>
                <w:rFonts w:ascii="Arial" w:hAnsi="Arial" w:cs="Arial"/>
                <w:sz w:val="20"/>
                <w:szCs w:val="20"/>
              </w:rPr>
            </w:pPr>
            <w:r w:rsidRPr="00FD384E">
              <w:rPr>
                <w:rFonts w:ascii="Arial" w:hAnsi="Arial" w:cs="Arial"/>
                <w:sz w:val="20"/>
                <w:szCs w:val="20"/>
              </w:rPr>
              <w:t>Fai</w:t>
            </w:r>
            <w:r w:rsidR="00DB102A" w:rsidRPr="00FD384E">
              <w:rPr>
                <w:rFonts w:ascii="Arial" w:hAnsi="Arial" w:cs="Arial"/>
                <w:sz w:val="20"/>
                <w:szCs w:val="20"/>
              </w:rPr>
              <w:t>rness</w:t>
            </w:r>
          </w:p>
        </w:tc>
        <w:tc>
          <w:tcPr>
            <w:tcW w:w="1234" w:type="dxa"/>
            <w:shd w:val="clear" w:color="auto" w:fill="auto"/>
            <w:noWrap/>
            <w:vAlign w:val="bottom"/>
          </w:tcPr>
          <w:p w:rsidR="00AF7D1E" w:rsidRPr="00FD384E" w:rsidRDefault="00AF7D1E" w:rsidP="00021756">
            <w:pPr>
              <w:jc w:val="center"/>
              <w:rPr>
                <w:rFonts w:ascii="Arial" w:hAnsi="Arial" w:cs="Arial"/>
                <w:sz w:val="20"/>
                <w:szCs w:val="20"/>
              </w:rPr>
            </w:pPr>
            <w:r w:rsidRPr="00FD384E">
              <w:rPr>
                <w:rFonts w:ascii="Arial" w:hAnsi="Arial" w:cs="Arial"/>
                <w:sz w:val="20"/>
                <w:szCs w:val="20"/>
              </w:rPr>
              <w:t>19</w:t>
            </w:r>
          </w:p>
        </w:tc>
      </w:tr>
      <w:tr w:rsidR="00AF7D1E" w:rsidRPr="00FD384E">
        <w:trPr>
          <w:trHeight w:val="255"/>
        </w:trPr>
        <w:tc>
          <w:tcPr>
            <w:tcW w:w="4680" w:type="dxa"/>
            <w:shd w:val="clear" w:color="auto" w:fill="auto"/>
            <w:noWrap/>
            <w:vAlign w:val="bottom"/>
          </w:tcPr>
          <w:p w:rsidR="00AF7D1E" w:rsidRPr="00FD384E" w:rsidRDefault="00AF7D1E">
            <w:pPr>
              <w:rPr>
                <w:rFonts w:ascii="Arial" w:hAnsi="Arial" w:cs="Arial"/>
                <w:sz w:val="20"/>
                <w:szCs w:val="20"/>
              </w:rPr>
            </w:pPr>
            <w:r w:rsidRPr="00FD384E">
              <w:rPr>
                <w:rFonts w:ascii="Arial" w:hAnsi="Arial" w:cs="Arial"/>
                <w:sz w:val="20"/>
                <w:szCs w:val="20"/>
              </w:rPr>
              <w:t>Cost of living / inflation</w:t>
            </w:r>
          </w:p>
        </w:tc>
        <w:tc>
          <w:tcPr>
            <w:tcW w:w="1234" w:type="dxa"/>
            <w:shd w:val="clear" w:color="auto" w:fill="auto"/>
            <w:noWrap/>
            <w:vAlign w:val="bottom"/>
          </w:tcPr>
          <w:p w:rsidR="00AF7D1E" w:rsidRPr="00FD384E" w:rsidRDefault="00AF7D1E" w:rsidP="00021756">
            <w:pPr>
              <w:jc w:val="center"/>
              <w:rPr>
                <w:rFonts w:ascii="Arial" w:hAnsi="Arial" w:cs="Arial"/>
                <w:sz w:val="20"/>
                <w:szCs w:val="20"/>
              </w:rPr>
            </w:pPr>
            <w:r w:rsidRPr="00FD384E">
              <w:rPr>
                <w:rFonts w:ascii="Arial" w:hAnsi="Arial" w:cs="Arial"/>
                <w:sz w:val="20"/>
                <w:szCs w:val="20"/>
              </w:rPr>
              <w:t>16</w:t>
            </w:r>
          </w:p>
        </w:tc>
      </w:tr>
      <w:tr w:rsidR="00A02B27" w:rsidRPr="00FD384E">
        <w:trPr>
          <w:trHeight w:val="255"/>
        </w:trPr>
        <w:tc>
          <w:tcPr>
            <w:tcW w:w="4680" w:type="dxa"/>
            <w:shd w:val="clear" w:color="auto" w:fill="auto"/>
            <w:noWrap/>
            <w:vAlign w:val="bottom"/>
          </w:tcPr>
          <w:p w:rsidR="00A02B27" w:rsidRPr="00FD384E" w:rsidRDefault="00A02B27" w:rsidP="00EC6D7C">
            <w:pPr>
              <w:rPr>
                <w:rFonts w:ascii="Arial" w:hAnsi="Arial" w:cs="Arial"/>
                <w:sz w:val="20"/>
                <w:szCs w:val="20"/>
              </w:rPr>
            </w:pPr>
            <w:r w:rsidRPr="00FD384E">
              <w:rPr>
                <w:rFonts w:ascii="Arial" w:hAnsi="Arial" w:cs="Arial"/>
                <w:sz w:val="20"/>
                <w:szCs w:val="20"/>
              </w:rPr>
              <w:t>Severance pay / Long service leave</w:t>
            </w:r>
          </w:p>
        </w:tc>
        <w:tc>
          <w:tcPr>
            <w:tcW w:w="1234" w:type="dxa"/>
            <w:shd w:val="clear" w:color="auto" w:fill="auto"/>
            <w:noWrap/>
            <w:vAlign w:val="bottom"/>
          </w:tcPr>
          <w:p w:rsidR="00A02B27" w:rsidRPr="00FD384E" w:rsidRDefault="00A02B27" w:rsidP="00EC6D7C">
            <w:pPr>
              <w:jc w:val="center"/>
              <w:rPr>
                <w:rFonts w:ascii="Arial" w:hAnsi="Arial" w:cs="Arial"/>
                <w:sz w:val="20"/>
                <w:szCs w:val="20"/>
              </w:rPr>
            </w:pPr>
            <w:r w:rsidRPr="00FD384E">
              <w:rPr>
                <w:rFonts w:ascii="Arial" w:hAnsi="Arial" w:cs="Arial"/>
                <w:sz w:val="20"/>
                <w:szCs w:val="20"/>
              </w:rPr>
              <w:t>14</w:t>
            </w:r>
          </w:p>
        </w:tc>
      </w:tr>
      <w:tr w:rsidR="00A02B27" w:rsidRPr="00FD384E">
        <w:trPr>
          <w:trHeight w:val="255"/>
        </w:trPr>
        <w:tc>
          <w:tcPr>
            <w:tcW w:w="4680" w:type="dxa"/>
            <w:shd w:val="clear" w:color="auto" w:fill="auto"/>
            <w:noWrap/>
            <w:vAlign w:val="bottom"/>
          </w:tcPr>
          <w:p w:rsidR="00A02B27" w:rsidRPr="00FD384E" w:rsidRDefault="00A02B27" w:rsidP="00EC6D7C">
            <w:pPr>
              <w:rPr>
                <w:rFonts w:ascii="Arial" w:hAnsi="Arial" w:cs="Arial"/>
                <w:sz w:val="20"/>
                <w:szCs w:val="20"/>
              </w:rPr>
            </w:pPr>
            <w:r w:rsidRPr="00FD384E">
              <w:rPr>
                <w:rFonts w:ascii="Arial" w:hAnsi="Arial" w:cs="Arial"/>
                <w:sz w:val="20"/>
                <w:szCs w:val="20"/>
              </w:rPr>
              <w:t>Promotion opportunities</w:t>
            </w:r>
          </w:p>
        </w:tc>
        <w:tc>
          <w:tcPr>
            <w:tcW w:w="1234" w:type="dxa"/>
            <w:shd w:val="clear" w:color="auto" w:fill="auto"/>
            <w:noWrap/>
            <w:vAlign w:val="bottom"/>
          </w:tcPr>
          <w:p w:rsidR="00A02B27" w:rsidRPr="00FD384E" w:rsidRDefault="00A02B27" w:rsidP="00EC6D7C">
            <w:pPr>
              <w:jc w:val="center"/>
              <w:rPr>
                <w:rFonts w:ascii="Arial" w:hAnsi="Arial" w:cs="Arial"/>
                <w:sz w:val="20"/>
                <w:szCs w:val="20"/>
              </w:rPr>
            </w:pPr>
            <w:r w:rsidRPr="00FD384E">
              <w:rPr>
                <w:rFonts w:ascii="Arial" w:hAnsi="Arial" w:cs="Arial"/>
                <w:sz w:val="20"/>
                <w:szCs w:val="20"/>
              </w:rPr>
              <w:t>11</w:t>
            </w:r>
          </w:p>
        </w:tc>
      </w:tr>
      <w:tr w:rsidR="00A02B27" w:rsidRPr="00FD384E">
        <w:trPr>
          <w:trHeight w:val="255"/>
        </w:trPr>
        <w:tc>
          <w:tcPr>
            <w:tcW w:w="4680" w:type="dxa"/>
            <w:shd w:val="clear" w:color="auto" w:fill="auto"/>
            <w:noWrap/>
            <w:vAlign w:val="bottom"/>
          </w:tcPr>
          <w:p w:rsidR="00A02B27" w:rsidRPr="00FD384E" w:rsidRDefault="00A02B27" w:rsidP="00EC6D7C">
            <w:pPr>
              <w:rPr>
                <w:rFonts w:ascii="Arial" w:hAnsi="Arial" w:cs="Arial"/>
                <w:sz w:val="20"/>
                <w:szCs w:val="20"/>
              </w:rPr>
            </w:pPr>
            <w:r w:rsidRPr="00FD384E">
              <w:rPr>
                <w:rFonts w:ascii="Arial" w:hAnsi="Arial" w:cs="Arial"/>
                <w:sz w:val="20"/>
                <w:szCs w:val="20"/>
              </w:rPr>
              <w:t>Timely payment</w:t>
            </w:r>
          </w:p>
        </w:tc>
        <w:tc>
          <w:tcPr>
            <w:tcW w:w="1234" w:type="dxa"/>
            <w:shd w:val="clear" w:color="auto" w:fill="auto"/>
            <w:noWrap/>
            <w:vAlign w:val="bottom"/>
          </w:tcPr>
          <w:p w:rsidR="00A02B27" w:rsidRPr="00FD384E" w:rsidRDefault="00A02B27" w:rsidP="00EC6D7C">
            <w:pPr>
              <w:jc w:val="center"/>
              <w:rPr>
                <w:rFonts w:ascii="Arial" w:hAnsi="Arial" w:cs="Arial"/>
                <w:sz w:val="20"/>
                <w:szCs w:val="20"/>
              </w:rPr>
            </w:pPr>
            <w:r w:rsidRPr="00FD384E">
              <w:rPr>
                <w:rFonts w:ascii="Arial" w:hAnsi="Arial" w:cs="Arial"/>
                <w:sz w:val="20"/>
                <w:szCs w:val="20"/>
              </w:rPr>
              <w:t>9</w:t>
            </w:r>
          </w:p>
        </w:tc>
      </w:tr>
      <w:tr w:rsidR="00A02B27" w:rsidRPr="00FD384E">
        <w:trPr>
          <w:trHeight w:val="255"/>
        </w:trPr>
        <w:tc>
          <w:tcPr>
            <w:tcW w:w="4680" w:type="dxa"/>
            <w:shd w:val="clear" w:color="auto" w:fill="auto"/>
            <w:noWrap/>
            <w:vAlign w:val="bottom"/>
          </w:tcPr>
          <w:p w:rsidR="00A02B27" w:rsidRPr="00FD384E" w:rsidRDefault="00A02B27">
            <w:pPr>
              <w:rPr>
                <w:rFonts w:ascii="Arial" w:hAnsi="Arial" w:cs="Arial"/>
                <w:sz w:val="20"/>
                <w:szCs w:val="20"/>
              </w:rPr>
            </w:pPr>
            <w:r w:rsidRPr="00FD384E">
              <w:rPr>
                <w:rFonts w:ascii="Arial" w:hAnsi="Arial" w:cs="Arial"/>
                <w:sz w:val="20"/>
                <w:szCs w:val="20"/>
              </w:rPr>
              <w:t>Insurance</w:t>
            </w:r>
          </w:p>
        </w:tc>
        <w:tc>
          <w:tcPr>
            <w:tcW w:w="1234" w:type="dxa"/>
            <w:shd w:val="clear" w:color="auto" w:fill="auto"/>
            <w:noWrap/>
            <w:vAlign w:val="bottom"/>
          </w:tcPr>
          <w:p w:rsidR="00A02B27" w:rsidRPr="00FD384E" w:rsidRDefault="00A02B27" w:rsidP="00021756">
            <w:pPr>
              <w:jc w:val="center"/>
              <w:rPr>
                <w:rFonts w:ascii="Arial" w:hAnsi="Arial" w:cs="Arial"/>
                <w:sz w:val="20"/>
                <w:szCs w:val="20"/>
              </w:rPr>
            </w:pPr>
            <w:r w:rsidRPr="00FD384E">
              <w:rPr>
                <w:rFonts w:ascii="Arial" w:hAnsi="Arial" w:cs="Arial"/>
                <w:sz w:val="20"/>
                <w:szCs w:val="20"/>
              </w:rPr>
              <w:t>7</w:t>
            </w:r>
          </w:p>
        </w:tc>
      </w:tr>
      <w:tr w:rsidR="00A02B27" w:rsidRPr="00FD384E">
        <w:trPr>
          <w:trHeight w:val="255"/>
        </w:trPr>
        <w:tc>
          <w:tcPr>
            <w:tcW w:w="4680" w:type="dxa"/>
            <w:shd w:val="clear" w:color="auto" w:fill="auto"/>
            <w:noWrap/>
            <w:vAlign w:val="bottom"/>
          </w:tcPr>
          <w:p w:rsidR="00A02B27" w:rsidRPr="00FD384E" w:rsidRDefault="00CF7860">
            <w:pPr>
              <w:rPr>
                <w:rFonts w:ascii="Arial" w:hAnsi="Arial" w:cs="Arial"/>
                <w:sz w:val="20"/>
                <w:szCs w:val="20"/>
              </w:rPr>
            </w:pPr>
            <w:r w:rsidRPr="00FD384E">
              <w:rPr>
                <w:rFonts w:ascii="Arial" w:hAnsi="Arial" w:cs="Arial"/>
                <w:sz w:val="20"/>
                <w:szCs w:val="20"/>
              </w:rPr>
              <w:t>Working h</w:t>
            </w:r>
            <w:r w:rsidR="00A02B27" w:rsidRPr="00FD384E">
              <w:rPr>
                <w:rFonts w:ascii="Arial" w:hAnsi="Arial" w:cs="Arial"/>
                <w:sz w:val="20"/>
                <w:szCs w:val="20"/>
              </w:rPr>
              <w:t>ours</w:t>
            </w:r>
          </w:p>
        </w:tc>
        <w:tc>
          <w:tcPr>
            <w:tcW w:w="1234" w:type="dxa"/>
            <w:shd w:val="clear" w:color="auto" w:fill="auto"/>
            <w:noWrap/>
            <w:vAlign w:val="bottom"/>
          </w:tcPr>
          <w:p w:rsidR="00A02B27" w:rsidRPr="00FD384E" w:rsidRDefault="00A02B27" w:rsidP="00021756">
            <w:pPr>
              <w:jc w:val="center"/>
              <w:rPr>
                <w:rFonts w:ascii="Arial" w:hAnsi="Arial" w:cs="Arial"/>
                <w:sz w:val="20"/>
                <w:szCs w:val="20"/>
              </w:rPr>
            </w:pPr>
            <w:r w:rsidRPr="00FD384E">
              <w:rPr>
                <w:rFonts w:ascii="Arial" w:hAnsi="Arial" w:cs="Arial"/>
                <w:sz w:val="20"/>
                <w:szCs w:val="20"/>
              </w:rPr>
              <w:t>7</w:t>
            </w:r>
          </w:p>
        </w:tc>
      </w:tr>
      <w:tr w:rsidR="00A02B27" w:rsidRPr="00FD384E">
        <w:trPr>
          <w:trHeight w:val="255"/>
        </w:trPr>
        <w:tc>
          <w:tcPr>
            <w:tcW w:w="4680" w:type="dxa"/>
            <w:shd w:val="clear" w:color="auto" w:fill="auto"/>
            <w:noWrap/>
            <w:vAlign w:val="bottom"/>
          </w:tcPr>
          <w:p w:rsidR="00A02B27" w:rsidRPr="00FD384E" w:rsidRDefault="00A02B27">
            <w:pPr>
              <w:rPr>
                <w:rFonts w:ascii="Arial" w:hAnsi="Arial" w:cs="Arial"/>
                <w:sz w:val="20"/>
                <w:szCs w:val="20"/>
              </w:rPr>
            </w:pPr>
            <w:r w:rsidRPr="00FD384E">
              <w:rPr>
                <w:rFonts w:ascii="Arial" w:hAnsi="Arial" w:cs="Arial"/>
                <w:sz w:val="20"/>
                <w:szCs w:val="20"/>
              </w:rPr>
              <w:t>Equipment</w:t>
            </w:r>
          </w:p>
        </w:tc>
        <w:tc>
          <w:tcPr>
            <w:tcW w:w="1234" w:type="dxa"/>
            <w:shd w:val="clear" w:color="auto" w:fill="auto"/>
            <w:noWrap/>
            <w:vAlign w:val="bottom"/>
          </w:tcPr>
          <w:p w:rsidR="00A02B27" w:rsidRPr="00FD384E" w:rsidRDefault="00A02B27" w:rsidP="00021756">
            <w:pPr>
              <w:jc w:val="center"/>
              <w:rPr>
                <w:rFonts w:ascii="Arial" w:hAnsi="Arial" w:cs="Arial"/>
                <w:sz w:val="20"/>
                <w:szCs w:val="20"/>
              </w:rPr>
            </w:pPr>
            <w:r w:rsidRPr="00FD384E">
              <w:rPr>
                <w:rFonts w:ascii="Arial" w:hAnsi="Arial" w:cs="Arial"/>
                <w:sz w:val="20"/>
                <w:szCs w:val="20"/>
              </w:rPr>
              <w:t>6</w:t>
            </w:r>
          </w:p>
        </w:tc>
      </w:tr>
      <w:tr w:rsidR="00A02B27" w:rsidRPr="00FD384E">
        <w:trPr>
          <w:trHeight w:val="255"/>
        </w:trPr>
        <w:tc>
          <w:tcPr>
            <w:tcW w:w="4680" w:type="dxa"/>
            <w:shd w:val="clear" w:color="auto" w:fill="auto"/>
            <w:noWrap/>
            <w:vAlign w:val="bottom"/>
          </w:tcPr>
          <w:p w:rsidR="00A02B27" w:rsidRPr="00FD384E" w:rsidRDefault="00A02B27">
            <w:pPr>
              <w:rPr>
                <w:rFonts w:ascii="Arial" w:hAnsi="Arial" w:cs="Arial"/>
                <w:sz w:val="20"/>
                <w:szCs w:val="20"/>
              </w:rPr>
            </w:pPr>
            <w:r w:rsidRPr="00FD384E">
              <w:rPr>
                <w:rFonts w:ascii="Arial" w:hAnsi="Arial" w:cs="Arial"/>
                <w:sz w:val="20"/>
                <w:szCs w:val="20"/>
              </w:rPr>
              <w:t>Dept structure</w:t>
            </w:r>
          </w:p>
        </w:tc>
        <w:tc>
          <w:tcPr>
            <w:tcW w:w="1234" w:type="dxa"/>
            <w:shd w:val="clear" w:color="auto" w:fill="auto"/>
            <w:noWrap/>
            <w:vAlign w:val="bottom"/>
          </w:tcPr>
          <w:p w:rsidR="00A02B27" w:rsidRPr="00FD384E" w:rsidRDefault="00A02B27" w:rsidP="00021756">
            <w:pPr>
              <w:jc w:val="center"/>
              <w:rPr>
                <w:rFonts w:ascii="Arial" w:hAnsi="Arial" w:cs="Arial"/>
                <w:sz w:val="20"/>
                <w:szCs w:val="20"/>
              </w:rPr>
            </w:pPr>
            <w:r w:rsidRPr="00FD384E">
              <w:rPr>
                <w:rFonts w:ascii="Arial" w:hAnsi="Arial" w:cs="Arial"/>
                <w:sz w:val="20"/>
                <w:szCs w:val="20"/>
              </w:rPr>
              <w:t>5</w:t>
            </w:r>
          </w:p>
        </w:tc>
      </w:tr>
      <w:tr w:rsidR="00A02B27" w:rsidRPr="00FD384E">
        <w:trPr>
          <w:trHeight w:val="255"/>
        </w:trPr>
        <w:tc>
          <w:tcPr>
            <w:tcW w:w="4680" w:type="dxa"/>
            <w:shd w:val="clear" w:color="auto" w:fill="auto"/>
            <w:noWrap/>
            <w:vAlign w:val="bottom"/>
          </w:tcPr>
          <w:p w:rsidR="00A02B27" w:rsidRPr="00FD384E" w:rsidRDefault="00A02B27">
            <w:pPr>
              <w:rPr>
                <w:rFonts w:ascii="Arial" w:hAnsi="Arial" w:cs="Arial"/>
                <w:sz w:val="20"/>
                <w:szCs w:val="20"/>
              </w:rPr>
            </w:pPr>
            <w:r w:rsidRPr="00FD384E">
              <w:rPr>
                <w:rFonts w:ascii="Arial" w:hAnsi="Arial" w:cs="Arial"/>
                <w:sz w:val="20"/>
                <w:szCs w:val="20"/>
              </w:rPr>
              <w:t>Sick leave</w:t>
            </w:r>
          </w:p>
        </w:tc>
        <w:tc>
          <w:tcPr>
            <w:tcW w:w="1234" w:type="dxa"/>
            <w:shd w:val="clear" w:color="auto" w:fill="auto"/>
            <w:noWrap/>
            <w:vAlign w:val="bottom"/>
          </w:tcPr>
          <w:p w:rsidR="00A02B27" w:rsidRPr="00FD384E" w:rsidRDefault="00A02B27" w:rsidP="00021756">
            <w:pPr>
              <w:jc w:val="center"/>
              <w:rPr>
                <w:rFonts w:ascii="Arial" w:hAnsi="Arial" w:cs="Arial"/>
                <w:sz w:val="20"/>
                <w:szCs w:val="20"/>
              </w:rPr>
            </w:pPr>
            <w:r w:rsidRPr="00FD384E">
              <w:rPr>
                <w:rFonts w:ascii="Arial" w:hAnsi="Arial" w:cs="Arial"/>
                <w:sz w:val="20"/>
                <w:szCs w:val="20"/>
              </w:rPr>
              <w:t>4</w:t>
            </w:r>
          </w:p>
        </w:tc>
      </w:tr>
    </w:tbl>
    <w:p w:rsidR="00AF7D1E" w:rsidRPr="00FD384E" w:rsidRDefault="00AF7D1E" w:rsidP="00553E1A">
      <w:pPr>
        <w:rPr>
          <w:rFonts w:ascii="Arial" w:hAnsi="Arial" w:cs="Arial"/>
          <w:b/>
          <w:color w:val="000000"/>
          <w:sz w:val="21"/>
          <w:szCs w:val="21"/>
        </w:rPr>
      </w:pPr>
    </w:p>
    <w:p w:rsidR="00FB65D9" w:rsidRPr="00FD384E" w:rsidRDefault="00FB65D9" w:rsidP="00553E1A">
      <w:pPr>
        <w:rPr>
          <w:rFonts w:ascii="Arial" w:hAnsi="Arial" w:cs="Arial"/>
          <w:b/>
          <w:color w:val="000000"/>
          <w:sz w:val="21"/>
          <w:szCs w:val="21"/>
        </w:rPr>
      </w:pPr>
    </w:p>
    <w:p w:rsidR="00FB65D9" w:rsidRPr="00FD384E" w:rsidRDefault="009B50F3" w:rsidP="00553E1A">
      <w:pPr>
        <w:rPr>
          <w:rFonts w:ascii="Arial" w:hAnsi="Arial" w:cs="Arial"/>
          <w:b/>
          <w:color w:val="000000"/>
        </w:rPr>
      </w:pPr>
      <w:r w:rsidRPr="00FD384E">
        <w:rPr>
          <w:rFonts w:ascii="Arial" w:hAnsi="Arial" w:cs="Arial"/>
          <w:b/>
          <w:color w:val="000000"/>
        </w:rPr>
        <w:t xml:space="preserve">1.  </w:t>
      </w:r>
      <w:r w:rsidR="005A18E3" w:rsidRPr="00FD384E">
        <w:rPr>
          <w:rFonts w:ascii="Arial" w:hAnsi="Arial" w:cs="Arial"/>
          <w:b/>
          <w:color w:val="000000"/>
        </w:rPr>
        <w:t xml:space="preserve">We </w:t>
      </w:r>
      <w:r w:rsidR="00201545" w:rsidRPr="00FD384E">
        <w:rPr>
          <w:rFonts w:ascii="Arial" w:hAnsi="Arial" w:cs="Arial"/>
          <w:b/>
          <w:color w:val="000000"/>
        </w:rPr>
        <w:t xml:space="preserve">would like to see an increase in pay and </w:t>
      </w:r>
      <w:r w:rsidR="005A18E3" w:rsidRPr="00FD384E">
        <w:rPr>
          <w:rFonts w:ascii="Arial" w:hAnsi="Arial" w:cs="Arial"/>
          <w:b/>
          <w:color w:val="000000"/>
        </w:rPr>
        <w:t>f</w:t>
      </w:r>
      <w:r w:rsidR="00201545" w:rsidRPr="00FD384E">
        <w:rPr>
          <w:rFonts w:ascii="Arial" w:hAnsi="Arial" w:cs="Arial"/>
          <w:b/>
          <w:color w:val="000000"/>
        </w:rPr>
        <w:t>or pay to be fair</w:t>
      </w:r>
    </w:p>
    <w:p w:rsidR="00F15443" w:rsidRPr="00FD384E" w:rsidRDefault="00F15443" w:rsidP="00553E1A">
      <w:pPr>
        <w:ind w:right="251"/>
        <w:rPr>
          <w:rFonts w:ascii="Arial" w:hAnsi="Arial" w:cs="Arial"/>
          <w:color w:val="000000"/>
        </w:rPr>
      </w:pPr>
    </w:p>
    <w:p w:rsidR="00FB65D9" w:rsidRPr="00FD384E" w:rsidRDefault="00FB65D9" w:rsidP="00553E1A">
      <w:pPr>
        <w:ind w:right="251"/>
        <w:rPr>
          <w:rFonts w:ascii="Arial" w:hAnsi="Arial" w:cs="Arial"/>
          <w:color w:val="000000"/>
        </w:rPr>
      </w:pPr>
      <w:r w:rsidRPr="00FD384E">
        <w:rPr>
          <w:rFonts w:ascii="Arial" w:hAnsi="Arial" w:cs="Arial"/>
          <w:color w:val="000000"/>
        </w:rPr>
        <w:t>The most frequent</w:t>
      </w:r>
      <w:r w:rsidR="00387ED1" w:rsidRPr="00FD384E">
        <w:rPr>
          <w:rFonts w:ascii="Arial" w:hAnsi="Arial" w:cs="Arial"/>
          <w:color w:val="000000"/>
        </w:rPr>
        <w:t xml:space="preserve"> </w:t>
      </w:r>
      <w:r w:rsidRPr="00FD384E">
        <w:rPr>
          <w:rFonts w:ascii="Arial" w:hAnsi="Arial" w:cs="Arial"/>
          <w:color w:val="000000"/>
        </w:rPr>
        <w:t xml:space="preserve">request </w:t>
      </w:r>
      <w:r w:rsidR="00387ED1" w:rsidRPr="00FD384E">
        <w:rPr>
          <w:rFonts w:ascii="Arial" w:hAnsi="Arial" w:cs="Arial"/>
          <w:color w:val="000000"/>
        </w:rPr>
        <w:t xml:space="preserve">amongst respondents </w:t>
      </w:r>
      <w:r w:rsidRPr="00FD384E">
        <w:rPr>
          <w:rFonts w:ascii="Arial" w:hAnsi="Arial" w:cs="Arial"/>
          <w:color w:val="000000"/>
        </w:rPr>
        <w:t>was for an</w:t>
      </w:r>
      <w:r w:rsidR="00700A73" w:rsidRPr="00FD384E">
        <w:rPr>
          <w:rFonts w:ascii="Arial" w:hAnsi="Arial" w:cs="Arial"/>
          <w:color w:val="000000"/>
        </w:rPr>
        <w:t xml:space="preserve"> increase in </w:t>
      </w:r>
      <w:r w:rsidR="006B7CBA" w:rsidRPr="00FD384E">
        <w:rPr>
          <w:rFonts w:ascii="Arial" w:hAnsi="Arial" w:cs="Arial"/>
          <w:color w:val="000000"/>
        </w:rPr>
        <w:t>salary</w:t>
      </w:r>
      <w:r w:rsidR="00700A73" w:rsidRPr="00FD384E">
        <w:rPr>
          <w:rFonts w:ascii="Arial" w:hAnsi="Arial" w:cs="Arial"/>
          <w:color w:val="000000"/>
        </w:rPr>
        <w:t xml:space="preserve">, with many </w:t>
      </w:r>
      <w:r w:rsidRPr="00FD384E">
        <w:rPr>
          <w:rFonts w:ascii="Arial" w:hAnsi="Arial" w:cs="Arial"/>
          <w:color w:val="000000"/>
        </w:rPr>
        <w:t xml:space="preserve">respondents </w:t>
      </w:r>
      <w:r w:rsidR="006B7CBA" w:rsidRPr="00FD384E">
        <w:rPr>
          <w:rFonts w:ascii="Arial" w:hAnsi="Arial" w:cs="Arial"/>
          <w:color w:val="000000"/>
        </w:rPr>
        <w:t xml:space="preserve">raising </w:t>
      </w:r>
      <w:r w:rsidR="00700A73" w:rsidRPr="00FD384E">
        <w:rPr>
          <w:rFonts w:ascii="Arial" w:hAnsi="Arial" w:cs="Arial"/>
          <w:color w:val="000000"/>
        </w:rPr>
        <w:t>concern</w:t>
      </w:r>
      <w:r w:rsidR="006B7CBA" w:rsidRPr="00FD384E">
        <w:rPr>
          <w:rFonts w:ascii="Arial" w:hAnsi="Arial" w:cs="Arial"/>
          <w:color w:val="000000"/>
        </w:rPr>
        <w:t>s</w:t>
      </w:r>
      <w:r w:rsidR="00387ED1" w:rsidRPr="00FD384E">
        <w:rPr>
          <w:rFonts w:ascii="Arial" w:hAnsi="Arial" w:cs="Arial"/>
          <w:color w:val="000000"/>
        </w:rPr>
        <w:t xml:space="preserve"> about the </w:t>
      </w:r>
      <w:r w:rsidR="00DF33D8" w:rsidRPr="00FD384E">
        <w:rPr>
          <w:rFonts w:ascii="Arial" w:hAnsi="Arial" w:cs="Arial"/>
          <w:color w:val="000000"/>
        </w:rPr>
        <w:t xml:space="preserve">high </w:t>
      </w:r>
      <w:r w:rsidRPr="00FD384E">
        <w:rPr>
          <w:rFonts w:ascii="Arial" w:hAnsi="Arial" w:cs="Arial"/>
          <w:color w:val="000000"/>
        </w:rPr>
        <w:t>co</w:t>
      </w:r>
      <w:r w:rsidR="00387ED1" w:rsidRPr="00FD384E">
        <w:rPr>
          <w:rFonts w:ascii="Arial" w:hAnsi="Arial" w:cs="Arial"/>
          <w:color w:val="000000"/>
        </w:rPr>
        <w:t>st of living</w:t>
      </w:r>
      <w:r w:rsidR="00A82E6F" w:rsidRPr="00FD384E">
        <w:rPr>
          <w:rFonts w:ascii="Arial" w:hAnsi="Arial" w:cs="Arial"/>
          <w:color w:val="000000"/>
        </w:rPr>
        <w:t xml:space="preserve"> and</w:t>
      </w:r>
      <w:r w:rsidR="007862BD" w:rsidRPr="00FD384E">
        <w:rPr>
          <w:rFonts w:ascii="Arial" w:hAnsi="Arial" w:cs="Arial"/>
          <w:color w:val="000000"/>
        </w:rPr>
        <w:t xml:space="preserve"> inflation</w:t>
      </w:r>
      <w:r w:rsidR="00387ED1" w:rsidRPr="00FD384E">
        <w:rPr>
          <w:rFonts w:ascii="Arial" w:hAnsi="Arial" w:cs="Arial"/>
          <w:color w:val="000000"/>
        </w:rPr>
        <w:t>.</w:t>
      </w:r>
      <w:r w:rsidRPr="00FD384E">
        <w:rPr>
          <w:rFonts w:ascii="Arial" w:hAnsi="Arial" w:cs="Arial"/>
          <w:color w:val="000000"/>
        </w:rPr>
        <w:t xml:space="preserve"> </w:t>
      </w:r>
      <w:r w:rsidR="00670916" w:rsidRPr="00FD384E">
        <w:rPr>
          <w:rFonts w:ascii="Arial" w:hAnsi="Arial" w:cs="Arial"/>
          <w:color w:val="000000"/>
        </w:rPr>
        <w:t xml:space="preserve"> </w:t>
      </w:r>
      <w:r w:rsidR="006B7CBA" w:rsidRPr="00FD384E">
        <w:rPr>
          <w:rFonts w:ascii="Arial" w:hAnsi="Arial" w:cs="Arial"/>
          <w:color w:val="000000"/>
        </w:rPr>
        <w:t xml:space="preserve">There was also a general view that pay should be fair and take into account job responsibilities, qualifications and experience.   </w:t>
      </w:r>
      <w:r w:rsidR="005A18E3" w:rsidRPr="00FD384E">
        <w:rPr>
          <w:rFonts w:ascii="Arial" w:hAnsi="Arial" w:cs="Arial"/>
          <w:color w:val="000000"/>
        </w:rPr>
        <w:t xml:space="preserve">A number of respondents </w:t>
      </w:r>
      <w:r w:rsidR="00670916" w:rsidRPr="00FD384E">
        <w:rPr>
          <w:rFonts w:ascii="Arial" w:hAnsi="Arial" w:cs="Arial"/>
          <w:color w:val="000000"/>
        </w:rPr>
        <w:t>though</w:t>
      </w:r>
      <w:r w:rsidR="00DF33D8" w:rsidRPr="00FD384E">
        <w:rPr>
          <w:rFonts w:ascii="Arial" w:hAnsi="Arial" w:cs="Arial"/>
          <w:color w:val="000000"/>
        </w:rPr>
        <w:t>t</w:t>
      </w:r>
      <w:r w:rsidR="00670916" w:rsidRPr="00FD384E">
        <w:rPr>
          <w:rFonts w:ascii="Arial" w:hAnsi="Arial" w:cs="Arial"/>
          <w:color w:val="000000"/>
        </w:rPr>
        <w:t xml:space="preserve"> </w:t>
      </w:r>
      <w:r w:rsidR="005A18E3" w:rsidRPr="00FD384E">
        <w:rPr>
          <w:rFonts w:ascii="Arial" w:hAnsi="Arial" w:cs="Arial"/>
          <w:color w:val="000000"/>
        </w:rPr>
        <w:t xml:space="preserve">that salary scales </w:t>
      </w:r>
      <w:r w:rsidR="00670916" w:rsidRPr="00FD384E">
        <w:rPr>
          <w:rFonts w:ascii="Arial" w:hAnsi="Arial" w:cs="Arial"/>
          <w:color w:val="000000"/>
        </w:rPr>
        <w:t xml:space="preserve">should </w:t>
      </w:r>
      <w:r w:rsidR="005A18E3" w:rsidRPr="00FD384E">
        <w:rPr>
          <w:rFonts w:ascii="Arial" w:hAnsi="Arial" w:cs="Arial"/>
          <w:color w:val="000000"/>
        </w:rPr>
        <w:t xml:space="preserve">be reviewed, </w:t>
      </w:r>
      <w:r w:rsidR="006B7CBA" w:rsidRPr="00FD384E">
        <w:rPr>
          <w:rFonts w:ascii="Arial" w:hAnsi="Arial" w:cs="Arial"/>
          <w:color w:val="000000"/>
        </w:rPr>
        <w:t xml:space="preserve">raising </w:t>
      </w:r>
      <w:r w:rsidR="00854D66" w:rsidRPr="00FD384E">
        <w:rPr>
          <w:rFonts w:ascii="Arial" w:hAnsi="Arial" w:cs="Arial"/>
          <w:color w:val="000000"/>
        </w:rPr>
        <w:t xml:space="preserve">concerns </w:t>
      </w:r>
      <w:r w:rsidR="007862BD" w:rsidRPr="00FD384E">
        <w:rPr>
          <w:rFonts w:ascii="Arial" w:hAnsi="Arial" w:cs="Arial"/>
          <w:color w:val="000000"/>
        </w:rPr>
        <w:t xml:space="preserve">over </w:t>
      </w:r>
      <w:r w:rsidR="005A18E3" w:rsidRPr="00FD384E">
        <w:rPr>
          <w:rFonts w:ascii="Arial" w:hAnsi="Arial" w:cs="Arial"/>
          <w:color w:val="000000"/>
        </w:rPr>
        <w:t xml:space="preserve">discrepancies </w:t>
      </w:r>
      <w:r w:rsidR="006B7CBA" w:rsidRPr="00FD384E">
        <w:rPr>
          <w:rFonts w:ascii="Arial" w:hAnsi="Arial" w:cs="Arial"/>
          <w:color w:val="000000"/>
        </w:rPr>
        <w:t xml:space="preserve">in pay </w:t>
      </w:r>
      <w:r w:rsidR="005A18E3" w:rsidRPr="00FD384E">
        <w:rPr>
          <w:rFonts w:ascii="Arial" w:hAnsi="Arial" w:cs="Arial"/>
          <w:color w:val="000000"/>
        </w:rPr>
        <w:t>between different depart</w:t>
      </w:r>
      <w:r w:rsidR="000C5A31" w:rsidRPr="00FD384E">
        <w:rPr>
          <w:rFonts w:ascii="Arial" w:hAnsi="Arial" w:cs="Arial"/>
          <w:color w:val="000000"/>
        </w:rPr>
        <w:t>ments, job classifications and qualifications.</w:t>
      </w:r>
      <w:r w:rsidR="006B7CBA" w:rsidRPr="00FD384E">
        <w:rPr>
          <w:rFonts w:ascii="Arial" w:hAnsi="Arial" w:cs="Arial"/>
          <w:color w:val="000000"/>
        </w:rPr>
        <w:t xml:space="preserve">  Several respondents were also concerned about the pay gap between junior officers and those in management.  </w:t>
      </w:r>
    </w:p>
    <w:p w:rsidR="00553E1A" w:rsidRPr="00FD384E" w:rsidRDefault="00553E1A" w:rsidP="00553E1A">
      <w:pPr>
        <w:ind w:right="251"/>
        <w:rPr>
          <w:rFonts w:ascii="Arial" w:hAnsi="Arial" w:cs="Arial"/>
          <w:sz w:val="20"/>
          <w:szCs w:val="20"/>
        </w:rPr>
      </w:pPr>
    </w:p>
    <w:p w:rsidR="00D32771" w:rsidRPr="00FD384E" w:rsidRDefault="004500F4" w:rsidP="00235F6E">
      <w:pPr>
        <w:ind w:left="720" w:right="251"/>
        <w:rPr>
          <w:rFonts w:ascii="Arial" w:hAnsi="Arial" w:cs="Arial"/>
          <w:i/>
          <w:sz w:val="20"/>
          <w:szCs w:val="20"/>
        </w:rPr>
      </w:pPr>
      <w:r w:rsidRPr="00FD384E">
        <w:rPr>
          <w:rFonts w:ascii="Arial" w:hAnsi="Arial" w:cs="Arial"/>
          <w:i/>
          <w:sz w:val="20"/>
          <w:szCs w:val="20"/>
        </w:rPr>
        <w:t xml:space="preserve">“Salary scales for some managers are not consistent with other Departments </w:t>
      </w:r>
      <w:r w:rsidR="00D32771" w:rsidRPr="00FD384E">
        <w:rPr>
          <w:rFonts w:ascii="Arial" w:hAnsi="Arial" w:cs="Arial"/>
          <w:i/>
          <w:sz w:val="20"/>
          <w:szCs w:val="20"/>
        </w:rPr>
        <w:t>like Finance and Public Service</w:t>
      </w:r>
      <w:r w:rsidRPr="00FD384E">
        <w:rPr>
          <w:rFonts w:ascii="Arial" w:hAnsi="Arial" w:cs="Arial"/>
          <w:i/>
          <w:sz w:val="20"/>
          <w:szCs w:val="20"/>
        </w:rPr>
        <w:t xml:space="preserve"> in comparison with [our department].  All senior managers do same or more then some but get small scale. We raise a lot of money for the Government but nothing in return” (R41)</w:t>
      </w:r>
      <w:r w:rsidR="00235F6E" w:rsidRPr="00FD384E">
        <w:rPr>
          <w:rFonts w:ascii="Arial" w:hAnsi="Arial" w:cs="Arial"/>
          <w:i/>
          <w:sz w:val="20"/>
          <w:szCs w:val="20"/>
        </w:rPr>
        <w:t xml:space="preserve"> </w:t>
      </w:r>
      <w:r w:rsidR="00D32771" w:rsidRPr="00FD384E">
        <w:rPr>
          <w:rFonts w:ascii="Arial" w:hAnsi="Arial" w:cs="Arial"/>
          <w:i/>
          <w:sz w:val="20"/>
          <w:szCs w:val="20"/>
        </w:rPr>
        <w:t xml:space="preserve"> </w:t>
      </w:r>
    </w:p>
    <w:p w:rsidR="00D32771" w:rsidRPr="00FD384E" w:rsidRDefault="00D32771" w:rsidP="00235F6E">
      <w:pPr>
        <w:ind w:left="720" w:right="251"/>
        <w:rPr>
          <w:rFonts w:ascii="Arial" w:hAnsi="Arial" w:cs="Arial"/>
          <w:i/>
          <w:sz w:val="20"/>
          <w:szCs w:val="20"/>
        </w:rPr>
      </w:pPr>
    </w:p>
    <w:p w:rsidR="0054456C" w:rsidRPr="00FD384E" w:rsidRDefault="00235F6E" w:rsidP="00235F6E">
      <w:pPr>
        <w:ind w:left="720" w:right="251"/>
        <w:rPr>
          <w:rFonts w:ascii="Arial" w:hAnsi="Arial" w:cs="Arial"/>
          <w:i/>
          <w:sz w:val="20"/>
          <w:szCs w:val="20"/>
        </w:rPr>
      </w:pPr>
      <w:r w:rsidRPr="00FD384E">
        <w:rPr>
          <w:rFonts w:ascii="Arial" w:hAnsi="Arial" w:cs="Arial"/>
          <w:i/>
          <w:sz w:val="20"/>
          <w:szCs w:val="20"/>
        </w:rPr>
        <w:lastRenderedPageBreak/>
        <w:t xml:space="preserve"> </w:t>
      </w:r>
      <w:r w:rsidR="0054456C" w:rsidRPr="00FD384E">
        <w:rPr>
          <w:rFonts w:ascii="Arial" w:hAnsi="Arial" w:cs="Arial"/>
          <w:i/>
          <w:sz w:val="20"/>
          <w:szCs w:val="20"/>
        </w:rPr>
        <w:t>“I think to some degree, grading in the PS is not consistent between and across line departments and ministries” (R77)</w:t>
      </w:r>
    </w:p>
    <w:p w:rsidR="000C5A31" w:rsidRPr="00FD384E" w:rsidRDefault="004500F4" w:rsidP="000C5A31">
      <w:pPr>
        <w:ind w:left="720" w:right="251"/>
        <w:rPr>
          <w:rFonts w:ascii="Arial" w:hAnsi="Arial" w:cs="Arial"/>
          <w:i/>
          <w:sz w:val="20"/>
          <w:szCs w:val="20"/>
        </w:rPr>
      </w:pPr>
      <w:r w:rsidRPr="00FD384E">
        <w:rPr>
          <w:rFonts w:ascii="Arial" w:hAnsi="Arial" w:cs="Arial"/>
          <w:i/>
          <w:sz w:val="20"/>
          <w:szCs w:val="20"/>
        </w:rPr>
        <w:cr/>
      </w:r>
      <w:r w:rsidR="000C5A31" w:rsidRPr="00FD384E">
        <w:rPr>
          <w:rFonts w:ascii="Arial" w:hAnsi="Arial" w:cs="Arial"/>
          <w:i/>
          <w:sz w:val="20"/>
          <w:szCs w:val="20"/>
        </w:rPr>
        <w:t>“Managers are getting paid big sums of money while the people who do most or of the important work get less pay.  There should not be a big "gap" between the pay of managers and officers because officers do more work than the managers.” (R3)</w:t>
      </w:r>
    </w:p>
    <w:p w:rsidR="000C5A31" w:rsidRPr="00FD384E" w:rsidRDefault="000C5A31" w:rsidP="000C5A31">
      <w:pPr>
        <w:ind w:right="251"/>
        <w:rPr>
          <w:rFonts w:ascii="Arial" w:hAnsi="Arial" w:cs="Arial"/>
          <w:i/>
          <w:sz w:val="20"/>
          <w:szCs w:val="20"/>
        </w:rPr>
      </w:pPr>
    </w:p>
    <w:p w:rsidR="00670916" w:rsidRPr="00FD384E" w:rsidRDefault="00DF33D8" w:rsidP="00235F6E">
      <w:pPr>
        <w:ind w:left="720" w:right="251"/>
        <w:rPr>
          <w:rFonts w:ascii="Arial" w:hAnsi="Arial" w:cs="Arial"/>
          <w:i/>
          <w:sz w:val="20"/>
          <w:szCs w:val="20"/>
        </w:rPr>
      </w:pPr>
      <w:r w:rsidRPr="00FD384E">
        <w:rPr>
          <w:rFonts w:ascii="Arial" w:hAnsi="Arial" w:cs="Arial"/>
          <w:i/>
        </w:rPr>
        <w:t>”</w:t>
      </w:r>
      <w:r w:rsidRPr="00FD384E">
        <w:rPr>
          <w:rFonts w:ascii="Arial" w:hAnsi="Arial" w:cs="Arial"/>
          <w:i/>
          <w:sz w:val="20"/>
          <w:szCs w:val="20"/>
        </w:rPr>
        <w:t>Degree holders in the department are paid lower than Certificate holders. This is not fair as more training is provided to Certificate officers from us with degree qualifications. Need to correct our salary scale in correspondence to our qualification and experiences.” (R105)</w:t>
      </w:r>
    </w:p>
    <w:p w:rsidR="004500F4" w:rsidRPr="00FD384E" w:rsidRDefault="004500F4" w:rsidP="00553E1A">
      <w:pPr>
        <w:ind w:right="251"/>
        <w:rPr>
          <w:rFonts w:ascii="Arial" w:hAnsi="Arial" w:cs="Arial"/>
          <w:sz w:val="20"/>
          <w:szCs w:val="20"/>
        </w:rPr>
      </w:pPr>
    </w:p>
    <w:p w:rsidR="008967B5" w:rsidRPr="00FD384E" w:rsidRDefault="000C5A31" w:rsidP="008967B5">
      <w:pPr>
        <w:ind w:left="720" w:right="251"/>
        <w:rPr>
          <w:rFonts w:ascii="Arial" w:hAnsi="Arial" w:cs="Arial"/>
          <w:i/>
          <w:sz w:val="20"/>
          <w:szCs w:val="20"/>
        </w:rPr>
      </w:pPr>
      <w:r w:rsidRPr="00FD384E">
        <w:rPr>
          <w:rFonts w:ascii="Arial" w:hAnsi="Arial" w:cs="Arial"/>
          <w:i/>
          <w:sz w:val="20"/>
          <w:szCs w:val="20"/>
        </w:rPr>
        <w:t xml:space="preserve"> </w:t>
      </w:r>
      <w:r w:rsidR="008967B5" w:rsidRPr="00FD384E">
        <w:rPr>
          <w:rFonts w:ascii="Arial" w:hAnsi="Arial" w:cs="Arial"/>
          <w:i/>
          <w:sz w:val="20"/>
          <w:szCs w:val="20"/>
        </w:rPr>
        <w:t>“PSC needs to look at the salary scale… and readjust as there’s a gap difference between field officers and senior or supervisors. There’s a big margin and as a field officers I feel what I earn is not enough for my family especially with the current high cost of living.”</w:t>
      </w:r>
    </w:p>
    <w:p w:rsidR="008967B5" w:rsidRPr="00FD384E" w:rsidRDefault="008967B5" w:rsidP="00553E1A">
      <w:pPr>
        <w:ind w:right="251"/>
        <w:rPr>
          <w:rFonts w:ascii="Arial" w:hAnsi="Arial" w:cs="Arial"/>
          <w:b/>
        </w:rPr>
      </w:pPr>
    </w:p>
    <w:p w:rsidR="006B7CBA" w:rsidRPr="00FD384E" w:rsidRDefault="006B7CBA" w:rsidP="00553E1A">
      <w:pPr>
        <w:ind w:right="251"/>
        <w:rPr>
          <w:rFonts w:ascii="Arial" w:hAnsi="Arial" w:cs="Arial"/>
          <w:b/>
        </w:rPr>
      </w:pPr>
    </w:p>
    <w:p w:rsidR="00670916" w:rsidRPr="00FD384E" w:rsidRDefault="007862BD" w:rsidP="00553E1A">
      <w:pPr>
        <w:ind w:right="251"/>
        <w:rPr>
          <w:rFonts w:ascii="Arial" w:hAnsi="Arial" w:cs="Arial"/>
          <w:b/>
        </w:rPr>
      </w:pPr>
      <w:r w:rsidRPr="00FD384E">
        <w:rPr>
          <w:rFonts w:ascii="Arial" w:hAnsi="Arial" w:cs="Arial"/>
          <w:b/>
        </w:rPr>
        <w:t xml:space="preserve">2. </w:t>
      </w:r>
      <w:r w:rsidR="006B7CBA" w:rsidRPr="00FD384E">
        <w:rPr>
          <w:rFonts w:ascii="Arial" w:hAnsi="Arial" w:cs="Arial"/>
          <w:b/>
        </w:rPr>
        <w:t xml:space="preserve"> We want to be rewarded for good</w:t>
      </w:r>
      <w:r w:rsidRPr="00FD384E">
        <w:rPr>
          <w:rFonts w:ascii="Arial" w:hAnsi="Arial" w:cs="Arial"/>
          <w:b/>
        </w:rPr>
        <w:t xml:space="preserve"> performance </w:t>
      </w:r>
    </w:p>
    <w:p w:rsidR="007862BD" w:rsidRPr="00FD384E" w:rsidRDefault="007862BD" w:rsidP="00553E1A">
      <w:pPr>
        <w:ind w:right="251"/>
        <w:rPr>
          <w:rFonts w:ascii="Arial" w:hAnsi="Arial" w:cs="Arial"/>
          <w:sz w:val="20"/>
          <w:szCs w:val="20"/>
        </w:rPr>
      </w:pPr>
    </w:p>
    <w:p w:rsidR="007862BD" w:rsidRPr="00FD384E" w:rsidRDefault="00D16D1E" w:rsidP="00553E1A">
      <w:pPr>
        <w:ind w:right="251"/>
        <w:rPr>
          <w:rFonts w:ascii="Arial" w:hAnsi="Arial" w:cs="Arial"/>
        </w:rPr>
      </w:pPr>
      <w:r>
        <w:rPr>
          <w:rFonts w:ascii="Arial" w:hAnsi="Arial" w:cs="Arial"/>
        </w:rPr>
        <w:t>As</w:t>
      </w:r>
      <w:r w:rsidR="00EA64EC">
        <w:rPr>
          <w:rFonts w:ascii="Arial" w:hAnsi="Arial" w:cs="Arial"/>
        </w:rPr>
        <w:t xml:space="preserve"> highlighted under Section 3.4</w:t>
      </w:r>
      <w:r w:rsidR="006B7CBA" w:rsidRPr="00FD384E">
        <w:rPr>
          <w:rFonts w:ascii="Arial" w:hAnsi="Arial" w:cs="Arial"/>
        </w:rPr>
        <w:t xml:space="preserve">, a significant number of </w:t>
      </w:r>
      <w:r w:rsidR="005E6779" w:rsidRPr="00FD384E">
        <w:rPr>
          <w:rFonts w:ascii="Arial" w:hAnsi="Arial" w:cs="Arial"/>
        </w:rPr>
        <w:t xml:space="preserve">respondents </w:t>
      </w:r>
      <w:r w:rsidR="006B7CBA" w:rsidRPr="00FD384E">
        <w:rPr>
          <w:rFonts w:ascii="Arial" w:hAnsi="Arial" w:cs="Arial"/>
        </w:rPr>
        <w:t xml:space="preserve">identified a desire to see </w:t>
      </w:r>
      <w:r w:rsidR="009B0949" w:rsidRPr="00FD384E">
        <w:rPr>
          <w:rFonts w:ascii="Arial" w:hAnsi="Arial" w:cs="Arial"/>
        </w:rPr>
        <w:t xml:space="preserve">form of reward </w:t>
      </w:r>
      <w:r w:rsidR="006B7CBA" w:rsidRPr="00FD384E">
        <w:rPr>
          <w:rFonts w:ascii="Arial" w:hAnsi="Arial" w:cs="Arial"/>
        </w:rPr>
        <w:t xml:space="preserve">or recognition for good </w:t>
      </w:r>
      <w:r w:rsidR="009B0949" w:rsidRPr="00FD384E">
        <w:rPr>
          <w:rFonts w:ascii="Arial" w:hAnsi="Arial" w:cs="Arial"/>
        </w:rPr>
        <w:t>performance</w:t>
      </w:r>
      <w:r>
        <w:rPr>
          <w:rFonts w:ascii="Arial" w:hAnsi="Arial" w:cs="Arial"/>
        </w:rPr>
        <w:t xml:space="preserve">, </w:t>
      </w:r>
      <w:r w:rsidR="006B7CBA" w:rsidRPr="00FD384E">
        <w:rPr>
          <w:rFonts w:ascii="Arial" w:hAnsi="Arial" w:cs="Arial"/>
        </w:rPr>
        <w:t>such as performance pay or promotion op</w:t>
      </w:r>
      <w:r>
        <w:rPr>
          <w:rFonts w:ascii="Arial" w:hAnsi="Arial" w:cs="Arial"/>
        </w:rPr>
        <w:t>portunities</w:t>
      </w:r>
      <w:r w:rsidR="009B0949" w:rsidRPr="00FD384E">
        <w:rPr>
          <w:rFonts w:ascii="Arial" w:hAnsi="Arial" w:cs="Arial"/>
        </w:rPr>
        <w:t xml:space="preserve">.  Many respondents </w:t>
      </w:r>
      <w:r w:rsidR="00987665" w:rsidRPr="00FD384E">
        <w:rPr>
          <w:rFonts w:ascii="Arial" w:hAnsi="Arial" w:cs="Arial"/>
        </w:rPr>
        <w:t xml:space="preserve">also </w:t>
      </w:r>
      <w:r w:rsidR="001E4549" w:rsidRPr="00FD384E">
        <w:rPr>
          <w:rFonts w:ascii="Arial" w:hAnsi="Arial" w:cs="Arial"/>
        </w:rPr>
        <w:t xml:space="preserve">lamented </w:t>
      </w:r>
      <w:r w:rsidR="009B0949" w:rsidRPr="00FD384E">
        <w:rPr>
          <w:rFonts w:ascii="Arial" w:hAnsi="Arial" w:cs="Arial"/>
        </w:rPr>
        <w:t xml:space="preserve">that they had never received any pay increments </w:t>
      </w:r>
      <w:r w:rsidR="006B7CBA" w:rsidRPr="00FD384E">
        <w:rPr>
          <w:rFonts w:ascii="Arial" w:hAnsi="Arial" w:cs="Arial"/>
        </w:rPr>
        <w:t xml:space="preserve">or salary review </w:t>
      </w:r>
      <w:r w:rsidR="00987665" w:rsidRPr="00FD384E">
        <w:rPr>
          <w:rFonts w:ascii="Arial" w:hAnsi="Arial" w:cs="Arial"/>
        </w:rPr>
        <w:t xml:space="preserve">despite </w:t>
      </w:r>
      <w:r w:rsidR="006B7CBA" w:rsidRPr="00FD384E">
        <w:rPr>
          <w:rFonts w:ascii="Arial" w:hAnsi="Arial" w:cs="Arial"/>
        </w:rPr>
        <w:t xml:space="preserve">many </w:t>
      </w:r>
      <w:r w:rsidR="006B5E1B">
        <w:rPr>
          <w:rFonts w:ascii="Arial" w:hAnsi="Arial" w:cs="Arial"/>
        </w:rPr>
        <w:t>years of service.</w:t>
      </w:r>
    </w:p>
    <w:p w:rsidR="004C64EF" w:rsidRPr="00FD384E" w:rsidRDefault="004C64EF" w:rsidP="004C64EF">
      <w:pPr>
        <w:ind w:left="720" w:right="251"/>
        <w:rPr>
          <w:rFonts w:ascii="Arial" w:hAnsi="Arial" w:cs="Arial"/>
          <w:i/>
          <w:sz w:val="20"/>
          <w:szCs w:val="20"/>
        </w:rPr>
      </w:pPr>
    </w:p>
    <w:p w:rsidR="004C64EF" w:rsidRPr="00FD384E" w:rsidRDefault="004C64EF" w:rsidP="004C64EF">
      <w:pPr>
        <w:ind w:left="720" w:right="251"/>
        <w:rPr>
          <w:rFonts w:ascii="Arial" w:hAnsi="Arial" w:cs="Arial"/>
          <w:i/>
          <w:sz w:val="20"/>
          <w:szCs w:val="20"/>
        </w:rPr>
      </w:pPr>
      <w:r w:rsidRPr="00FD384E">
        <w:rPr>
          <w:rFonts w:ascii="Arial" w:hAnsi="Arial" w:cs="Arial"/>
          <w:i/>
          <w:sz w:val="20"/>
          <w:szCs w:val="20"/>
        </w:rPr>
        <w:t>“I've been giving my service to the government for more than 10 years but never been given any recognition…” (R52)</w:t>
      </w:r>
    </w:p>
    <w:p w:rsidR="004C64EF" w:rsidRPr="00FD384E" w:rsidRDefault="004C64EF" w:rsidP="004C64EF">
      <w:pPr>
        <w:ind w:left="720" w:right="251"/>
        <w:rPr>
          <w:rFonts w:ascii="Arial" w:hAnsi="Arial" w:cs="Arial"/>
          <w:i/>
          <w:sz w:val="20"/>
          <w:szCs w:val="20"/>
        </w:rPr>
      </w:pPr>
    </w:p>
    <w:p w:rsidR="00D8613D" w:rsidRPr="00FD384E" w:rsidRDefault="00D8613D" w:rsidP="00D8613D">
      <w:pPr>
        <w:ind w:left="720" w:right="251"/>
        <w:rPr>
          <w:rFonts w:ascii="Arial" w:hAnsi="Arial" w:cs="Arial"/>
          <w:i/>
          <w:sz w:val="20"/>
          <w:szCs w:val="20"/>
        </w:rPr>
      </w:pPr>
      <w:r w:rsidRPr="00FD384E">
        <w:rPr>
          <w:rFonts w:ascii="Arial" w:hAnsi="Arial" w:cs="Arial"/>
          <w:i/>
          <w:sz w:val="20"/>
          <w:szCs w:val="20"/>
        </w:rPr>
        <w:t>“…this is a long time issue that was overlooked by the current Manager. I worked for almost 13 years now without any promotions neither receiving any performance pay (increments). Even though being overloaded with work but never been recognised and praised for the good works. There is no big change/increase in my pay after GRT…” (R283)</w:t>
      </w:r>
    </w:p>
    <w:p w:rsidR="00D8613D" w:rsidRPr="00FD384E" w:rsidRDefault="00D8613D" w:rsidP="00D8613D">
      <w:pPr>
        <w:ind w:right="251"/>
        <w:rPr>
          <w:rFonts w:ascii="Arial" w:hAnsi="Arial" w:cs="Arial"/>
          <w:sz w:val="20"/>
          <w:szCs w:val="20"/>
        </w:rPr>
      </w:pPr>
    </w:p>
    <w:p w:rsidR="00D8613D" w:rsidRPr="00FD384E" w:rsidRDefault="00D8613D" w:rsidP="00D8613D">
      <w:pPr>
        <w:ind w:left="720" w:right="251"/>
        <w:rPr>
          <w:rFonts w:ascii="Arial" w:hAnsi="Arial" w:cs="Arial"/>
          <w:i/>
          <w:sz w:val="20"/>
          <w:szCs w:val="20"/>
        </w:rPr>
      </w:pPr>
      <w:r w:rsidRPr="00FD384E">
        <w:rPr>
          <w:rFonts w:ascii="Arial" w:hAnsi="Arial" w:cs="Arial"/>
          <w:i/>
          <w:sz w:val="20"/>
          <w:szCs w:val="20"/>
        </w:rPr>
        <w:t>“Most times, I feel that I have worked above my salary scale and that I deserve an increase in salary. Unfortunately, getting an increase in salary takes such a long process or does not exist. My concern is that PSC should have a faster way of identifying hard working public servants and reward them immediately. (R23)</w:t>
      </w:r>
    </w:p>
    <w:p w:rsidR="00D8613D" w:rsidRPr="00FD384E" w:rsidRDefault="00D8613D" w:rsidP="003E2137">
      <w:pPr>
        <w:ind w:left="720" w:right="251"/>
        <w:rPr>
          <w:rFonts w:ascii="Arial" w:hAnsi="Arial" w:cs="Arial"/>
          <w:i/>
          <w:sz w:val="20"/>
          <w:szCs w:val="20"/>
        </w:rPr>
      </w:pPr>
    </w:p>
    <w:p w:rsidR="003E2137" w:rsidRPr="00FD384E" w:rsidRDefault="00987665" w:rsidP="003E2137">
      <w:pPr>
        <w:ind w:left="720" w:right="251"/>
        <w:rPr>
          <w:rFonts w:ascii="Arial" w:hAnsi="Arial" w:cs="Arial"/>
          <w:i/>
          <w:sz w:val="20"/>
          <w:szCs w:val="20"/>
        </w:rPr>
      </w:pPr>
      <w:r w:rsidRPr="00FD384E">
        <w:rPr>
          <w:rFonts w:ascii="Arial" w:hAnsi="Arial" w:cs="Arial"/>
          <w:i/>
          <w:sz w:val="20"/>
          <w:szCs w:val="20"/>
        </w:rPr>
        <w:t>“…we never have increments (for those that work long enough to be recognised), hardly any promotions yet more intakes of new officers under posts which can be taken up by promotions of permanent officers.” (R22)</w:t>
      </w:r>
    </w:p>
    <w:p w:rsidR="004C64EF" w:rsidRPr="006B5E1B" w:rsidRDefault="004C64EF" w:rsidP="006B5E1B">
      <w:pPr>
        <w:ind w:left="720" w:right="251"/>
        <w:rPr>
          <w:rFonts w:ascii="Arial" w:hAnsi="Arial" w:cs="Arial"/>
          <w:i/>
          <w:sz w:val="20"/>
          <w:szCs w:val="20"/>
        </w:rPr>
      </w:pPr>
    </w:p>
    <w:p w:rsidR="006B5E1B" w:rsidRPr="006B5E1B" w:rsidRDefault="006B5E1B" w:rsidP="006B5E1B">
      <w:pPr>
        <w:ind w:left="720"/>
        <w:rPr>
          <w:rStyle w:val="apple-style-span"/>
          <w:rFonts w:ascii="Arial" w:hAnsi="Arial" w:cs="Arial"/>
          <w:bCs/>
          <w:i/>
          <w:color w:val="000000"/>
          <w:sz w:val="20"/>
          <w:szCs w:val="20"/>
        </w:rPr>
      </w:pPr>
      <w:r w:rsidRPr="006B5E1B">
        <w:rPr>
          <w:rStyle w:val="apple-style-span"/>
          <w:rFonts w:ascii="Arial" w:hAnsi="Arial" w:cs="Arial"/>
          <w:bCs/>
          <w:i/>
          <w:color w:val="000000"/>
          <w:sz w:val="20"/>
          <w:szCs w:val="20"/>
        </w:rPr>
        <w:t>“</w:t>
      </w:r>
      <w:bookmarkStart w:id="17" w:name="OLE_LINK3"/>
      <w:bookmarkStart w:id="18" w:name="OLE_LINK4"/>
      <w:r w:rsidRPr="006B5E1B">
        <w:rPr>
          <w:rStyle w:val="apple-style-span"/>
          <w:rFonts w:ascii="Arial" w:hAnsi="Arial" w:cs="Arial"/>
          <w:bCs/>
          <w:i/>
          <w:color w:val="000000"/>
          <w:sz w:val="20"/>
          <w:szCs w:val="20"/>
        </w:rPr>
        <w:t>Salary increments have been overlooked for the past year</w:t>
      </w:r>
      <w:bookmarkEnd w:id="17"/>
      <w:bookmarkEnd w:id="18"/>
      <w:r w:rsidRPr="006B5E1B">
        <w:rPr>
          <w:rStyle w:val="apple-style-span"/>
          <w:rFonts w:ascii="Arial" w:hAnsi="Arial" w:cs="Arial"/>
          <w:bCs/>
          <w:i/>
          <w:color w:val="000000"/>
          <w:sz w:val="20"/>
          <w:szCs w:val="20"/>
        </w:rPr>
        <w:t>s and I think the respective Department and Human Resource Officer concerned should seriously look into this especially with th</w:t>
      </w:r>
      <w:r>
        <w:rPr>
          <w:rStyle w:val="apple-style-span"/>
          <w:rFonts w:ascii="Arial" w:hAnsi="Arial" w:cs="Arial"/>
          <w:bCs/>
          <w:i/>
          <w:color w:val="000000"/>
          <w:sz w:val="20"/>
          <w:szCs w:val="20"/>
        </w:rPr>
        <w:t>e rising cost of living, salary</w:t>
      </w:r>
      <w:r w:rsidRPr="006B5E1B">
        <w:rPr>
          <w:rStyle w:val="apple-style-span"/>
          <w:rFonts w:ascii="Arial" w:hAnsi="Arial" w:cs="Arial"/>
          <w:bCs/>
          <w:i/>
          <w:color w:val="000000"/>
          <w:sz w:val="20"/>
          <w:szCs w:val="20"/>
        </w:rPr>
        <w:t xml:space="preserve"> increments assist in one way or another. It is not the fault of the Staff if the previous Officers in charge have failed in producing appraisals for the staff. The HRO should take into consideration this fact when determining adjustment of salary increments.”</w:t>
      </w:r>
      <w:r>
        <w:rPr>
          <w:rStyle w:val="apple-style-span"/>
          <w:rFonts w:ascii="Arial" w:hAnsi="Arial" w:cs="Arial"/>
          <w:bCs/>
          <w:i/>
          <w:color w:val="000000"/>
          <w:sz w:val="20"/>
          <w:szCs w:val="20"/>
        </w:rPr>
        <w:t xml:space="preserve"> (R180)</w:t>
      </w:r>
    </w:p>
    <w:p w:rsidR="006B5E1B" w:rsidRPr="00FD384E" w:rsidRDefault="006B5E1B" w:rsidP="00553E1A">
      <w:pPr>
        <w:ind w:right="251"/>
        <w:rPr>
          <w:rFonts w:ascii="Arial" w:hAnsi="Arial" w:cs="Arial"/>
          <w:sz w:val="20"/>
          <w:szCs w:val="20"/>
        </w:rPr>
      </w:pPr>
    </w:p>
    <w:p w:rsidR="00D8613D" w:rsidRPr="00FD384E" w:rsidRDefault="00D8613D" w:rsidP="00D8613D">
      <w:pPr>
        <w:ind w:left="720" w:right="251"/>
        <w:rPr>
          <w:rFonts w:ascii="Arial" w:hAnsi="Arial" w:cs="Arial"/>
          <w:i/>
          <w:sz w:val="20"/>
          <w:szCs w:val="20"/>
        </w:rPr>
      </w:pPr>
      <w:r w:rsidRPr="00FD384E">
        <w:rPr>
          <w:rFonts w:ascii="Arial" w:hAnsi="Arial" w:cs="Arial"/>
          <w:i/>
          <w:sz w:val="20"/>
          <w:szCs w:val="20"/>
        </w:rPr>
        <w:t>“If PSC could look into staff performance quickly so that all Public servant</w:t>
      </w:r>
      <w:r w:rsidR="006B5E1B">
        <w:rPr>
          <w:rFonts w:ascii="Arial" w:hAnsi="Arial" w:cs="Arial"/>
          <w:i/>
          <w:sz w:val="20"/>
          <w:szCs w:val="20"/>
        </w:rPr>
        <w:t>s</w:t>
      </w:r>
      <w:r w:rsidRPr="00FD384E">
        <w:rPr>
          <w:rFonts w:ascii="Arial" w:hAnsi="Arial" w:cs="Arial"/>
          <w:i/>
          <w:sz w:val="20"/>
          <w:szCs w:val="20"/>
        </w:rPr>
        <w:t xml:space="preserve"> could be rewarded accordingly.” (R317)</w:t>
      </w:r>
    </w:p>
    <w:p w:rsidR="00D8613D" w:rsidRDefault="00D8613D" w:rsidP="00553E1A">
      <w:pPr>
        <w:ind w:right="251"/>
        <w:rPr>
          <w:rFonts w:ascii="Arial" w:hAnsi="Arial" w:cs="Arial"/>
          <w:sz w:val="20"/>
          <w:szCs w:val="20"/>
        </w:rPr>
      </w:pPr>
    </w:p>
    <w:p w:rsidR="001B173B" w:rsidRDefault="001B173B" w:rsidP="00553E1A">
      <w:pPr>
        <w:ind w:right="251"/>
        <w:rPr>
          <w:rFonts w:ascii="Arial" w:hAnsi="Arial" w:cs="Arial"/>
          <w:sz w:val="20"/>
          <w:szCs w:val="20"/>
        </w:rPr>
      </w:pPr>
    </w:p>
    <w:p w:rsidR="001B173B" w:rsidRDefault="001B173B" w:rsidP="00553E1A">
      <w:pPr>
        <w:ind w:right="251"/>
        <w:rPr>
          <w:rFonts w:ascii="Arial" w:hAnsi="Arial" w:cs="Arial"/>
          <w:sz w:val="20"/>
          <w:szCs w:val="20"/>
        </w:rPr>
      </w:pPr>
    </w:p>
    <w:p w:rsidR="0003216C" w:rsidRDefault="0003216C" w:rsidP="00553E1A">
      <w:pPr>
        <w:ind w:right="251"/>
        <w:rPr>
          <w:rFonts w:ascii="Arial" w:hAnsi="Arial" w:cs="Arial"/>
          <w:sz w:val="20"/>
          <w:szCs w:val="20"/>
        </w:rPr>
      </w:pPr>
    </w:p>
    <w:p w:rsidR="0003216C" w:rsidRPr="00FD384E" w:rsidRDefault="0003216C" w:rsidP="00553E1A">
      <w:pPr>
        <w:ind w:right="251"/>
        <w:rPr>
          <w:rFonts w:ascii="Arial" w:hAnsi="Arial" w:cs="Arial"/>
          <w:sz w:val="20"/>
          <w:szCs w:val="20"/>
        </w:rPr>
      </w:pPr>
    </w:p>
    <w:p w:rsidR="00987665" w:rsidRPr="00FD384E" w:rsidRDefault="00987665" w:rsidP="00553E1A">
      <w:pPr>
        <w:ind w:right="251"/>
        <w:rPr>
          <w:rFonts w:ascii="Arial" w:hAnsi="Arial" w:cs="Arial"/>
          <w:sz w:val="20"/>
          <w:szCs w:val="20"/>
        </w:rPr>
      </w:pPr>
    </w:p>
    <w:p w:rsidR="00A67659" w:rsidRPr="00FD384E" w:rsidRDefault="00CE6EFB" w:rsidP="008B728C">
      <w:pPr>
        <w:rPr>
          <w:rFonts w:ascii="Arial" w:hAnsi="Arial" w:cs="Arial"/>
        </w:rPr>
      </w:pPr>
      <w:r w:rsidRPr="00FD384E">
        <w:rPr>
          <w:rFonts w:ascii="Arial" w:hAnsi="Arial" w:cs="Arial"/>
          <w:b/>
        </w:rPr>
        <w:t xml:space="preserve">3.  We </w:t>
      </w:r>
      <w:r w:rsidR="00A36437" w:rsidRPr="00FD384E">
        <w:rPr>
          <w:rFonts w:ascii="Arial" w:hAnsi="Arial" w:cs="Arial"/>
          <w:b/>
        </w:rPr>
        <w:t xml:space="preserve">want </w:t>
      </w:r>
      <w:r w:rsidRPr="00FD384E">
        <w:rPr>
          <w:rFonts w:ascii="Arial" w:hAnsi="Arial" w:cs="Arial"/>
          <w:b/>
        </w:rPr>
        <w:t>a</w:t>
      </w:r>
      <w:r w:rsidR="00A67659" w:rsidRPr="00FD384E">
        <w:rPr>
          <w:rFonts w:ascii="Arial" w:hAnsi="Arial" w:cs="Arial"/>
          <w:b/>
        </w:rPr>
        <w:t>llowances</w:t>
      </w:r>
      <w:r w:rsidRPr="00FD384E">
        <w:rPr>
          <w:rFonts w:ascii="Arial" w:hAnsi="Arial" w:cs="Arial"/>
          <w:b/>
        </w:rPr>
        <w:t xml:space="preserve"> to be reviewed and applied fairly</w:t>
      </w:r>
    </w:p>
    <w:p w:rsidR="00A67659" w:rsidRPr="00FD384E" w:rsidRDefault="00A67659" w:rsidP="008B728C">
      <w:pPr>
        <w:rPr>
          <w:rFonts w:ascii="Arial" w:hAnsi="Arial" w:cs="Arial"/>
        </w:rPr>
      </w:pPr>
    </w:p>
    <w:p w:rsidR="00A36437" w:rsidRPr="00FD384E" w:rsidRDefault="00C06335" w:rsidP="00A36437">
      <w:pPr>
        <w:rPr>
          <w:rFonts w:ascii="Arial" w:hAnsi="Arial" w:cs="Arial"/>
        </w:rPr>
      </w:pPr>
      <w:r w:rsidRPr="00FD384E">
        <w:rPr>
          <w:rFonts w:ascii="Arial" w:hAnsi="Arial" w:cs="Arial"/>
        </w:rPr>
        <w:t xml:space="preserve">The most frequently cited concern amongst respondents was in relation to housing allowances.  Many respondents felt that the housing allowance </w:t>
      </w:r>
      <w:r w:rsidR="004B1E34" w:rsidRPr="00FD384E">
        <w:rPr>
          <w:rFonts w:ascii="Arial" w:hAnsi="Arial" w:cs="Arial"/>
        </w:rPr>
        <w:t xml:space="preserve">should </w:t>
      </w:r>
      <w:r w:rsidRPr="00FD384E">
        <w:rPr>
          <w:rFonts w:ascii="Arial" w:hAnsi="Arial" w:cs="Arial"/>
        </w:rPr>
        <w:t xml:space="preserve">be increased </w:t>
      </w:r>
      <w:r w:rsidR="004F174F" w:rsidRPr="00FD384E">
        <w:rPr>
          <w:rFonts w:ascii="Arial" w:hAnsi="Arial" w:cs="Arial"/>
        </w:rPr>
        <w:t xml:space="preserve">to </w:t>
      </w:r>
      <w:r w:rsidR="004B1E34" w:rsidRPr="00FD384E">
        <w:rPr>
          <w:rFonts w:ascii="Arial" w:hAnsi="Arial" w:cs="Arial"/>
        </w:rPr>
        <w:t>a</w:t>
      </w:r>
      <w:r w:rsidR="004F174F" w:rsidRPr="00FD384E">
        <w:rPr>
          <w:rFonts w:ascii="Arial" w:hAnsi="Arial" w:cs="Arial"/>
        </w:rPr>
        <w:t xml:space="preserve">ccount </w:t>
      </w:r>
      <w:r w:rsidR="00987665" w:rsidRPr="00FD384E">
        <w:rPr>
          <w:rFonts w:ascii="Arial" w:hAnsi="Arial" w:cs="Arial"/>
        </w:rPr>
        <w:t>for the high cost of rent</w:t>
      </w:r>
      <w:r w:rsidR="002953B8" w:rsidRPr="00FD384E">
        <w:rPr>
          <w:rFonts w:ascii="Arial" w:hAnsi="Arial" w:cs="Arial"/>
        </w:rPr>
        <w:t xml:space="preserve">.  </w:t>
      </w:r>
      <w:r w:rsidR="00A36437" w:rsidRPr="00FD384E">
        <w:rPr>
          <w:rFonts w:ascii="Arial" w:hAnsi="Arial" w:cs="Arial"/>
        </w:rPr>
        <w:t xml:space="preserve">There was also a general view that allowances needed to be applied fairly, with many respondents concerned that political appointees and senior managers </w:t>
      </w:r>
      <w:r w:rsidR="00987665" w:rsidRPr="00FD384E">
        <w:rPr>
          <w:rFonts w:ascii="Arial" w:hAnsi="Arial" w:cs="Arial"/>
        </w:rPr>
        <w:t xml:space="preserve">generally received </w:t>
      </w:r>
      <w:r w:rsidR="00A36437" w:rsidRPr="00FD384E">
        <w:rPr>
          <w:rFonts w:ascii="Arial" w:hAnsi="Arial" w:cs="Arial"/>
        </w:rPr>
        <w:t xml:space="preserve">better conditions.  </w:t>
      </w:r>
    </w:p>
    <w:p w:rsidR="00A36437" w:rsidRPr="00FD384E" w:rsidRDefault="00A36437" w:rsidP="008B728C">
      <w:pPr>
        <w:rPr>
          <w:rFonts w:ascii="Arial" w:hAnsi="Arial" w:cs="Arial"/>
        </w:rPr>
      </w:pPr>
    </w:p>
    <w:p w:rsidR="00A36437" w:rsidRPr="00FD384E" w:rsidRDefault="00A36437" w:rsidP="00A36437">
      <w:pPr>
        <w:ind w:left="720"/>
        <w:rPr>
          <w:rFonts w:ascii="Arial" w:hAnsi="Arial" w:cs="Arial"/>
          <w:i/>
          <w:sz w:val="20"/>
          <w:szCs w:val="20"/>
        </w:rPr>
      </w:pPr>
      <w:r w:rsidRPr="00FD384E">
        <w:rPr>
          <w:rFonts w:ascii="Arial" w:hAnsi="Arial" w:cs="Arial"/>
          <w:i/>
          <w:sz w:val="20"/>
          <w:szCs w:val="20"/>
        </w:rPr>
        <w:t>“All entitle officers eligible for housing allowances for own housing should be paid at the same rate as subscribed in the GRT determination.” (R59)</w:t>
      </w:r>
    </w:p>
    <w:p w:rsidR="00A36437" w:rsidRPr="00FD384E" w:rsidRDefault="00A36437" w:rsidP="00A36437">
      <w:pPr>
        <w:rPr>
          <w:rFonts w:ascii="Arial" w:hAnsi="Arial" w:cs="Arial"/>
          <w:b/>
        </w:rPr>
      </w:pPr>
    </w:p>
    <w:p w:rsidR="00A36437" w:rsidRPr="00FD384E" w:rsidRDefault="00A36437" w:rsidP="00A36437">
      <w:pPr>
        <w:ind w:left="720"/>
        <w:rPr>
          <w:rFonts w:ascii="Arial" w:hAnsi="Arial" w:cs="Arial"/>
          <w:i/>
          <w:sz w:val="20"/>
          <w:szCs w:val="20"/>
        </w:rPr>
      </w:pPr>
      <w:r w:rsidRPr="00FD384E">
        <w:rPr>
          <w:rFonts w:ascii="Arial" w:hAnsi="Arial" w:cs="Arial"/>
          <w:i/>
          <w:sz w:val="20"/>
          <w:szCs w:val="20"/>
        </w:rPr>
        <w:t xml:space="preserve">“It's not fair making the directors, DG, managers housing allowances increasing first… and the bottom level / low paid officers as us, receiving low housing allowance.  Life </w:t>
      </w:r>
      <w:proofErr w:type="gramStart"/>
      <w:r w:rsidRPr="00FD384E">
        <w:rPr>
          <w:rFonts w:ascii="Arial" w:hAnsi="Arial" w:cs="Arial"/>
          <w:i/>
          <w:sz w:val="20"/>
          <w:szCs w:val="20"/>
        </w:rPr>
        <w:t>this days</w:t>
      </w:r>
      <w:proofErr w:type="gramEnd"/>
      <w:r w:rsidRPr="00FD384E">
        <w:rPr>
          <w:rFonts w:ascii="Arial" w:hAnsi="Arial" w:cs="Arial"/>
          <w:i/>
          <w:sz w:val="20"/>
          <w:szCs w:val="20"/>
        </w:rPr>
        <w:t xml:space="preserve"> in Port </w:t>
      </w:r>
      <w:smartTag w:uri="urn:schemas-microsoft-com:office:smarttags" w:element="place">
        <w:smartTag w:uri="urn:schemas-microsoft-com:office:smarttags" w:element="City">
          <w:r w:rsidRPr="00FD384E">
            <w:rPr>
              <w:rFonts w:ascii="Arial" w:hAnsi="Arial" w:cs="Arial"/>
              <w:i/>
              <w:sz w:val="20"/>
              <w:szCs w:val="20"/>
            </w:rPr>
            <w:t>Vila</w:t>
          </w:r>
        </w:smartTag>
      </w:smartTag>
      <w:r w:rsidRPr="00FD384E">
        <w:rPr>
          <w:rFonts w:ascii="Arial" w:hAnsi="Arial" w:cs="Arial"/>
          <w:i/>
          <w:sz w:val="20"/>
          <w:szCs w:val="20"/>
        </w:rPr>
        <w:t xml:space="preserve"> town is very hard, high cost of living and everything, every where is money. So please treat every one with respect and fair.” (R109)</w:t>
      </w:r>
    </w:p>
    <w:p w:rsidR="00A36437" w:rsidRPr="00FD384E" w:rsidRDefault="00A36437" w:rsidP="00A36437">
      <w:pPr>
        <w:ind w:left="720"/>
        <w:rPr>
          <w:rFonts w:ascii="Arial" w:hAnsi="Arial" w:cs="Arial"/>
          <w:i/>
          <w:sz w:val="20"/>
          <w:szCs w:val="20"/>
        </w:rPr>
      </w:pPr>
    </w:p>
    <w:p w:rsidR="00A36437" w:rsidRPr="00FD384E" w:rsidRDefault="00A36437" w:rsidP="00A36437">
      <w:pPr>
        <w:ind w:left="720"/>
        <w:rPr>
          <w:rFonts w:ascii="Arial" w:hAnsi="Arial" w:cs="Arial"/>
          <w:i/>
          <w:sz w:val="20"/>
          <w:szCs w:val="20"/>
        </w:rPr>
      </w:pPr>
      <w:r w:rsidRPr="00FD384E">
        <w:rPr>
          <w:rFonts w:ascii="Arial" w:hAnsi="Arial" w:cs="Arial"/>
          <w:i/>
          <w:sz w:val="20"/>
          <w:szCs w:val="20"/>
        </w:rPr>
        <w:t>“About housing allowance, why DG, Directors and Principal their housing allowance is increase and what about officers? It's not fair. They take more salary then us.” (R320)</w:t>
      </w:r>
    </w:p>
    <w:p w:rsidR="00A36437" w:rsidRPr="00FD384E" w:rsidRDefault="00A36437" w:rsidP="00A36437">
      <w:pPr>
        <w:rPr>
          <w:rFonts w:ascii="Arial" w:hAnsi="Arial" w:cs="Arial"/>
          <w:b/>
        </w:rPr>
      </w:pPr>
    </w:p>
    <w:p w:rsidR="00A36437" w:rsidRPr="00FD384E" w:rsidRDefault="00A36437" w:rsidP="00A36437">
      <w:pPr>
        <w:ind w:left="720"/>
        <w:rPr>
          <w:rFonts w:ascii="Arial" w:hAnsi="Arial" w:cs="Arial"/>
          <w:i/>
          <w:sz w:val="20"/>
          <w:szCs w:val="20"/>
        </w:rPr>
      </w:pPr>
      <w:r w:rsidRPr="00FD384E">
        <w:rPr>
          <w:rFonts w:ascii="Arial" w:hAnsi="Arial" w:cs="Arial"/>
          <w:i/>
          <w:sz w:val="20"/>
          <w:szCs w:val="20"/>
        </w:rPr>
        <w:t xml:space="preserve">“Housing allowance is too small, where in </w:t>
      </w:r>
      <w:smartTag w:uri="urn:schemas-microsoft-com:office:smarttags" w:element="place">
        <w:smartTag w:uri="urn:schemas-microsoft-com:office:smarttags" w:element="City">
          <w:r w:rsidRPr="00FD384E">
            <w:rPr>
              <w:rFonts w:ascii="Arial" w:hAnsi="Arial" w:cs="Arial"/>
              <w:i/>
              <w:sz w:val="20"/>
              <w:szCs w:val="20"/>
            </w:rPr>
            <w:t>Vila</w:t>
          </w:r>
        </w:smartTag>
      </w:smartTag>
      <w:r w:rsidR="009D0629" w:rsidRPr="00FD384E">
        <w:rPr>
          <w:rFonts w:ascii="Arial" w:hAnsi="Arial" w:cs="Arial"/>
          <w:i/>
          <w:sz w:val="20"/>
          <w:szCs w:val="20"/>
        </w:rPr>
        <w:t xml:space="preserve"> </w:t>
      </w:r>
      <w:proofErr w:type="gramStart"/>
      <w:r w:rsidR="009D0629" w:rsidRPr="00FD384E">
        <w:rPr>
          <w:rFonts w:ascii="Arial" w:hAnsi="Arial" w:cs="Arial"/>
          <w:i/>
          <w:sz w:val="20"/>
          <w:szCs w:val="20"/>
        </w:rPr>
        <w:t xml:space="preserve">can </w:t>
      </w:r>
      <w:r w:rsidRPr="00FD384E">
        <w:rPr>
          <w:rFonts w:ascii="Arial" w:hAnsi="Arial" w:cs="Arial"/>
          <w:i/>
          <w:sz w:val="20"/>
          <w:szCs w:val="20"/>
        </w:rPr>
        <w:t>you</w:t>
      </w:r>
      <w:proofErr w:type="gramEnd"/>
      <w:r w:rsidRPr="00FD384E">
        <w:rPr>
          <w:rFonts w:ascii="Arial" w:hAnsi="Arial" w:cs="Arial"/>
          <w:i/>
          <w:sz w:val="20"/>
          <w:szCs w:val="20"/>
        </w:rPr>
        <w:t xml:space="preserve"> find a house for less than 15,000VT I guess it would be in the squatters, even in the squatter settlements rents are 15000VT - 20,000VT. Why do politicians get better housing allowance than us civil </w:t>
      </w:r>
      <w:proofErr w:type="gramStart"/>
      <w:r w:rsidRPr="00FD384E">
        <w:rPr>
          <w:rFonts w:ascii="Arial" w:hAnsi="Arial" w:cs="Arial"/>
          <w:i/>
          <w:sz w:val="20"/>
          <w:szCs w:val="20"/>
        </w:rPr>
        <w:t>servants.</w:t>
      </w:r>
      <w:proofErr w:type="gramEnd"/>
      <w:r w:rsidRPr="00FD384E">
        <w:rPr>
          <w:rFonts w:ascii="Arial" w:hAnsi="Arial" w:cs="Arial"/>
          <w:i/>
          <w:sz w:val="20"/>
          <w:szCs w:val="20"/>
        </w:rPr>
        <w:t xml:space="preserve"> IT IS NOT </w:t>
      </w:r>
      <w:proofErr w:type="gramStart"/>
      <w:r w:rsidRPr="00FD384E">
        <w:rPr>
          <w:rFonts w:ascii="Arial" w:hAnsi="Arial" w:cs="Arial"/>
          <w:i/>
          <w:sz w:val="20"/>
          <w:szCs w:val="20"/>
        </w:rPr>
        <w:t>FAIR !!</w:t>
      </w:r>
      <w:proofErr w:type="gramEnd"/>
      <w:r w:rsidRPr="00FD384E">
        <w:rPr>
          <w:rFonts w:ascii="Arial" w:hAnsi="Arial" w:cs="Arial"/>
          <w:i/>
          <w:sz w:val="20"/>
          <w:szCs w:val="20"/>
        </w:rPr>
        <w:t xml:space="preserve">  Please compensate us hard working civil servants by increasing the housing allowance to 25,000VT or 30,000 VT per month... The GRT did not have great impact on all </w:t>
      </w:r>
      <w:smartTag w:uri="urn:schemas-microsoft-com:office:smarttags" w:element="country-region">
        <w:smartTag w:uri="urn:schemas-microsoft-com:office:smarttags" w:element="place">
          <w:r w:rsidRPr="00FD384E">
            <w:rPr>
              <w:rFonts w:ascii="Arial" w:hAnsi="Arial" w:cs="Arial"/>
              <w:i/>
              <w:sz w:val="20"/>
              <w:szCs w:val="20"/>
            </w:rPr>
            <w:t>Vanuatu</w:t>
          </w:r>
        </w:smartTag>
      </w:smartTag>
      <w:r w:rsidRPr="00FD384E">
        <w:rPr>
          <w:rFonts w:ascii="Arial" w:hAnsi="Arial" w:cs="Arial"/>
          <w:i/>
          <w:sz w:val="20"/>
          <w:szCs w:val="20"/>
        </w:rPr>
        <w:t xml:space="preserve"> Governments civil servant's hierarchy. It only </w:t>
      </w:r>
      <w:proofErr w:type="gramStart"/>
      <w:r w:rsidRPr="00FD384E">
        <w:rPr>
          <w:rFonts w:ascii="Arial" w:hAnsi="Arial" w:cs="Arial"/>
          <w:i/>
          <w:sz w:val="20"/>
          <w:szCs w:val="20"/>
        </w:rPr>
        <w:t>have</w:t>
      </w:r>
      <w:proofErr w:type="gramEnd"/>
      <w:r w:rsidRPr="00FD384E">
        <w:rPr>
          <w:rFonts w:ascii="Arial" w:hAnsi="Arial" w:cs="Arial"/>
          <w:i/>
          <w:sz w:val="20"/>
          <w:szCs w:val="20"/>
        </w:rPr>
        <w:t xml:space="preserve"> great impact on the higher levels DG, Director, Managers, Supervisors but the hardworking ones they only got the last slice of the cake, this is very selfish.” (R130)</w:t>
      </w:r>
    </w:p>
    <w:p w:rsidR="00A36437" w:rsidRPr="00FD384E" w:rsidRDefault="00A36437" w:rsidP="00B00091">
      <w:pPr>
        <w:ind w:left="720"/>
        <w:rPr>
          <w:rFonts w:ascii="Arial" w:hAnsi="Arial" w:cs="Arial"/>
          <w:i/>
          <w:sz w:val="20"/>
          <w:szCs w:val="20"/>
        </w:rPr>
      </w:pPr>
    </w:p>
    <w:p w:rsidR="00B00091" w:rsidRPr="00FD384E" w:rsidRDefault="00B00091" w:rsidP="00B00091">
      <w:pPr>
        <w:ind w:left="720"/>
        <w:rPr>
          <w:rFonts w:ascii="Arial" w:hAnsi="Arial" w:cs="Arial"/>
          <w:i/>
          <w:sz w:val="20"/>
          <w:szCs w:val="20"/>
        </w:rPr>
      </w:pPr>
      <w:r w:rsidRPr="00FD384E">
        <w:rPr>
          <w:rFonts w:ascii="Arial" w:hAnsi="Arial" w:cs="Arial"/>
          <w:i/>
          <w:sz w:val="20"/>
          <w:szCs w:val="20"/>
        </w:rPr>
        <w:t>“Political appointee’s allowances are much higher than civil servants and this is wrong and should be changed.” (R58)</w:t>
      </w:r>
    </w:p>
    <w:p w:rsidR="00B00091" w:rsidRPr="00FD384E" w:rsidRDefault="00B00091" w:rsidP="008B728C">
      <w:pPr>
        <w:rPr>
          <w:rFonts w:ascii="Arial" w:hAnsi="Arial" w:cs="Arial"/>
        </w:rPr>
      </w:pPr>
    </w:p>
    <w:p w:rsidR="008C284A" w:rsidRPr="00FD384E" w:rsidRDefault="008C284A" w:rsidP="008B728C">
      <w:pPr>
        <w:rPr>
          <w:rFonts w:ascii="Arial" w:hAnsi="Arial" w:cs="Arial"/>
        </w:rPr>
      </w:pPr>
      <w:r w:rsidRPr="00FD384E">
        <w:rPr>
          <w:rFonts w:ascii="Arial" w:hAnsi="Arial" w:cs="Arial"/>
        </w:rPr>
        <w:t xml:space="preserve">Other issues </w:t>
      </w:r>
      <w:proofErr w:type="gramStart"/>
      <w:r w:rsidR="00947B48" w:rsidRPr="00FD384E">
        <w:rPr>
          <w:rFonts w:ascii="Arial" w:hAnsi="Arial" w:cs="Arial"/>
        </w:rPr>
        <w:t>raised</w:t>
      </w:r>
      <w:proofErr w:type="gramEnd"/>
      <w:r w:rsidR="00947B48" w:rsidRPr="00FD384E">
        <w:rPr>
          <w:rFonts w:ascii="Arial" w:hAnsi="Arial" w:cs="Arial"/>
        </w:rPr>
        <w:t xml:space="preserve"> </w:t>
      </w:r>
      <w:r w:rsidR="00A36437" w:rsidRPr="00FD384E">
        <w:rPr>
          <w:rFonts w:ascii="Arial" w:hAnsi="Arial" w:cs="Arial"/>
        </w:rPr>
        <w:t xml:space="preserve">in relation to allowances </w:t>
      </w:r>
      <w:r w:rsidR="00C06335" w:rsidRPr="00FD384E">
        <w:rPr>
          <w:rFonts w:ascii="Arial" w:hAnsi="Arial" w:cs="Arial"/>
        </w:rPr>
        <w:t>included</w:t>
      </w:r>
      <w:r w:rsidRPr="00FD384E">
        <w:rPr>
          <w:rFonts w:ascii="Arial" w:hAnsi="Arial" w:cs="Arial"/>
        </w:rPr>
        <w:t>:</w:t>
      </w:r>
    </w:p>
    <w:p w:rsidR="00C06335" w:rsidRPr="00FD384E" w:rsidRDefault="008C284A" w:rsidP="00A36437">
      <w:pPr>
        <w:numPr>
          <w:ilvl w:val="0"/>
          <w:numId w:val="40"/>
        </w:numPr>
        <w:spacing w:before="120"/>
        <w:ind w:left="714" w:hanging="357"/>
        <w:rPr>
          <w:rFonts w:ascii="Arial" w:hAnsi="Arial" w:cs="Arial"/>
        </w:rPr>
      </w:pPr>
      <w:r w:rsidRPr="00FD384E">
        <w:rPr>
          <w:rFonts w:ascii="Arial" w:hAnsi="Arial" w:cs="Arial"/>
        </w:rPr>
        <w:t>Providing an</w:t>
      </w:r>
      <w:r w:rsidR="00C06335" w:rsidRPr="00FD384E">
        <w:rPr>
          <w:rFonts w:ascii="Arial" w:hAnsi="Arial" w:cs="Arial"/>
        </w:rPr>
        <w:t xml:space="preserve"> “extra responsibility allowance” where people are </w:t>
      </w:r>
      <w:r w:rsidR="004B1E34" w:rsidRPr="00FD384E">
        <w:rPr>
          <w:rFonts w:ascii="Arial" w:hAnsi="Arial" w:cs="Arial"/>
        </w:rPr>
        <w:t xml:space="preserve">required to </w:t>
      </w:r>
      <w:r w:rsidR="00C06335" w:rsidRPr="00FD384E">
        <w:rPr>
          <w:rFonts w:ascii="Arial" w:hAnsi="Arial" w:cs="Arial"/>
        </w:rPr>
        <w:t>do more than is normally required</w:t>
      </w:r>
      <w:r w:rsidR="005D01BF" w:rsidRPr="00FD384E">
        <w:rPr>
          <w:rFonts w:ascii="Arial" w:hAnsi="Arial" w:cs="Arial"/>
        </w:rPr>
        <w:t xml:space="preserve"> under their job description.</w:t>
      </w:r>
    </w:p>
    <w:p w:rsidR="008C284A" w:rsidRPr="00FD384E" w:rsidRDefault="005D01BF" w:rsidP="00A36437">
      <w:pPr>
        <w:numPr>
          <w:ilvl w:val="0"/>
          <w:numId w:val="40"/>
        </w:numPr>
        <w:spacing w:before="120"/>
        <w:ind w:left="714" w:hanging="357"/>
        <w:rPr>
          <w:rFonts w:ascii="Arial" w:hAnsi="Arial" w:cs="Arial"/>
        </w:rPr>
      </w:pPr>
      <w:r w:rsidRPr="00FD384E">
        <w:rPr>
          <w:rFonts w:ascii="Arial" w:hAnsi="Arial" w:cs="Arial"/>
        </w:rPr>
        <w:t xml:space="preserve">Reviewing and decreasing </w:t>
      </w:r>
      <w:r w:rsidR="008C284A" w:rsidRPr="00FD384E">
        <w:rPr>
          <w:rFonts w:ascii="Arial" w:hAnsi="Arial" w:cs="Arial"/>
        </w:rPr>
        <w:t xml:space="preserve">the </w:t>
      </w:r>
      <w:r w:rsidR="004F174F" w:rsidRPr="00FD384E">
        <w:rPr>
          <w:rFonts w:ascii="Arial" w:hAnsi="Arial" w:cs="Arial"/>
        </w:rPr>
        <w:t>“</w:t>
      </w:r>
      <w:r w:rsidR="008C284A" w:rsidRPr="00FD384E">
        <w:rPr>
          <w:rFonts w:ascii="Arial" w:hAnsi="Arial" w:cs="Arial"/>
        </w:rPr>
        <w:t>travel allowance</w:t>
      </w:r>
      <w:r w:rsidR="004F174F" w:rsidRPr="00FD384E">
        <w:rPr>
          <w:rFonts w:ascii="Arial" w:hAnsi="Arial" w:cs="Arial"/>
        </w:rPr>
        <w:t>”</w:t>
      </w:r>
      <w:r w:rsidR="008C284A" w:rsidRPr="00FD384E">
        <w:rPr>
          <w:rFonts w:ascii="Arial" w:hAnsi="Arial" w:cs="Arial"/>
        </w:rPr>
        <w:t xml:space="preserve"> (several people were concerned that the </w:t>
      </w:r>
      <w:r w:rsidRPr="00FD384E">
        <w:rPr>
          <w:rFonts w:ascii="Arial" w:hAnsi="Arial" w:cs="Arial"/>
        </w:rPr>
        <w:t xml:space="preserve">current </w:t>
      </w:r>
      <w:r w:rsidR="008C284A" w:rsidRPr="00FD384E">
        <w:rPr>
          <w:rFonts w:ascii="Arial" w:hAnsi="Arial" w:cs="Arial"/>
        </w:rPr>
        <w:t xml:space="preserve">travel allowance is too high and is </w:t>
      </w:r>
      <w:r w:rsidRPr="00FD384E">
        <w:rPr>
          <w:rFonts w:ascii="Arial" w:hAnsi="Arial" w:cs="Arial"/>
        </w:rPr>
        <w:t xml:space="preserve">therefore </w:t>
      </w:r>
      <w:r w:rsidR="004F174F" w:rsidRPr="00FD384E">
        <w:rPr>
          <w:rFonts w:ascii="Arial" w:hAnsi="Arial" w:cs="Arial"/>
        </w:rPr>
        <w:t xml:space="preserve">limiting the capacity of </w:t>
      </w:r>
      <w:r w:rsidR="008C284A" w:rsidRPr="00FD384E">
        <w:rPr>
          <w:rFonts w:ascii="Arial" w:hAnsi="Arial" w:cs="Arial"/>
        </w:rPr>
        <w:t xml:space="preserve">officers </w:t>
      </w:r>
      <w:r w:rsidR="004F174F" w:rsidRPr="00FD384E">
        <w:rPr>
          <w:rFonts w:ascii="Arial" w:hAnsi="Arial" w:cs="Arial"/>
        </w:rPr>
        <w:t xml:space="preserve">to </w:t>
      </w:r>
      <w:r w:rsidR="008C284A" w:rsidRPr="00FD384E">
        <w:rPr>
          <w:rFonts w:ascii="Arial" w:hAnsi="Arial" w:cs="Arial"/>
        </w:rPr>
        <w:t>travel</w:t>
      </w:r>
      <w:r w:rsidR="004F174F" w:rsidRPr="00FD384E">
        <w:rPr>
          <w:rFonts w:ascii="Arial" w:hAnsi="Arial" w:cs="Arial"/>
        </w:rPr>
        <w:t xml:space="preserve"> </w:t>
      </w:r>
      <w:r w:rsidR="008C284A" w:rsidRPr="00FD384E">
        <w:rPr>
          <w:rFonts w:ascii="Arial" w:hAnsi="Arial" w:cs="Arial"/>
        </w:rPr>
        <w:t>to the provinces</w:t>
      </w:r>
      <w:r w:rsidRPr="00FD384E">
        <w:rPr>
          <w:rFonts w:ascii="Arial" w:hAnsi="Arial" w:cs="Arial"/>
        </w:rPr>
        <w:t xml:space="preserve"> and</w:t>
      </w:r>
      <w:r w:rsidR="004F174F" w:rsidRPr="00FD384E">
        <w:rPr>
          <w:rFonts w:ascii="Arial" w:hAnsi="Arial" w:cs="Arial"/>
        </w:rPr>
        <w:t xml:space="preserve"> engage in service delivery</w:t>
      </w:r>
      <w:r w:rsidRPr="00FD384E">
        <w:rPr>
          <w:rFonts w:ascii="Arial" w:hAnsi="Arial" w:cs="Arial"/>
        </w:rPr>
        <w:t>.</w:t>
      </w:r>
    </w:p>
    <w:p w:rsidR="008C284A" w:rsidRPr="00FD384E" w:rsidRDefault="008C284A" w:rsidP="00A36437">
      <w:pPr>
        <w:numPr>
          <w:ilvl w:val="0"/>
          <w:numId w:val="40"/>
        </w:numPr>
        <w:spacing w:before="120"/>
        <w:ind w:left="714" w:hanging="357"/>
        <w:rPr>
          <w:rFonts w:ascii="Arial" w:hAnsi="Arial" w:cs="Arial"/>
        </w:rPr>
      </w:pPr>
      <w:r w:rsidRPr="00FD384E">
        <w:rPr>
          <w:rFonts w:ascii="Arial" w:hAnsi="Arial" w:cs="Arial"/>
        </w:rPr>
        <w:t xml:space="preserve">Providing some form of </w:t>
      </w:r>
      <w:r w:rsidR="0057360D" w:rsidRPr="00FD384E">
        <w:rPr>
          <w:rFonts w:ascii="Arial" w:hAnsi="Arial" w:cs="Arial"/>
        </w:rPr>
        <w:t>“</w:t>
      </w:r>
      <w:r w:rsidRPr="00FD384E">
        <w:rPr>
          <w:rFonts w:ascii="Arial" w:hAnsi="Arial" w:cs="Arial"/>
        </w:rPr>
        <w:t>safety allowance</w:t>
      </w:r>
      <w:r w:rsidR="0057360D" w:rsidRPr="00FD384E">
        <w:rPr>
          <w:rFonts w:ascii="Arial" w:hAnsi="Arial" w:cs="Arial"/>
        </w:rPr>
        <w:t>” or insurance to protect</w:t>
      </w:r>
      <w:r w:rsidRPr="00FD384E">
        <w:rPr>
          <w:rFonts w:ascii="Arial" w:hAnsi="Arial" w:cs="Arial"/>
        </w:rPr>
        <w:t xml:space="preserve"> workers who </w:t>
      </w:r>
      <w:r w:rsidR="0057360D" w:rsidRPr="00FD384E">
        <w:rPr>
          <w:rFonts w:ascii="Arial" w:hAnsi="Arial" w:cs="Arial"/>
        </w:rPr>
        <w:t xml:space="preserve">are </w:t>
      </w:r>
      <w:r w:rsidRPr="00FD384E">
        <w:rPr>
          <w:rFonts w:ascii="Arial" w:hAnsi="Arial" w:cs="Arial"/>
        </w:rPr>
        <w:t>injured on the job</w:t>
      </w:r>
      <w:r w:rsidR="005D01BF" w:rsidRPr="00FD384E">
        <w:rPr>
          <w:rFonts w:ascii="Arial" w:hAnsi="Arial" w:cs="Arial"/>
        </w:rPr>
        <w:t>.</w:t>
      </w:r>
    </w:p>
    <w:p w:rsidR="008C284A" w:rsidRPr="00FD384E" w:rsidRDefault="008C284A" w:rsidP="008B728C">
      <w:pPr>
        <w:rPr>
          <w:rFonts w:ascii="Arial" w:hAnsi="Arial" w:cs="Arial"/>
        </w:rPr>
      </w:pPr>
    </w:p>
    <w:p w:rsidR="00F3056F" w:rsidRPr="00FD384E" w:rsidRDefault="00F3056F" w:rsidP="00F3056F">
      <w:pPr>
        <w:ind w:right="251"/>
        <w:rPr>
          <w:rFonts w:ascii="Arial" w:hAnsi="Arial" w:cs="Arial"/>
          <w:sz w:val="20"/>
          <w:szCs w:val="20"/>
        </w:rPr>
      </w:pPr>
    </w:p>
    <w:p w:rsidR="0057360D" w:rsidRPr="00FD384E" w:rsidRDefault="0057360D" w:rsidP="0057360D">
      <w:pPr>
        <w:ind w:left="720"/>
        <w:rPr>
          <w:rFonts w:ascii="Arial" w:hAnsi="Arial" w:cs="Arial"/>
          <w:i/>
          <w:sz w:val="20"/>
          <w:szCs w:val="20"/>
        </w:rPr>
      </w:pPr>
      <w:r w:rsidRPr="00FD384E">
        <w:rPr>
          <w:rFonts w:ascii="Arial" w:hAnsi="Arial" w:cs="Arial"/>
          <w:i/>
          <w:sz w:val="20"/>
          <w:szCs w:val="20"/>
        </w:rPr>
        <w:t xml:space="preserve">“Reduce Vt 10,000 night traveling </w:t>
      </w:r>
      <w:proofErr w:type="gramStart"/>
      <w:r w:rsidRPr="00FD384E">
        <w:rPr>
          <w:rFonts w:ascii="Arial" w:hAnsi="Arial" w:cs="Arial"/>
          <w:i/>
          <w:sz w:val="20"/>
          <w:szCs w:val="20"/>
        </w:rPr>
        <w:t>allowance</w:t>
      </w:r>
      <w:proofErr w:type="gramEnd"/>
      <w:r w:rsidRPr="00FD384E">
        <w:rPr>
          <w:rFonts w:ascii="Arial" w:hAnsi="Arial" w:cs="Arial"/>
          <w:i/>
          <w:sz w:val="20"/>
          <w:szCs w:val="20"/>
        </w:rPr>
        <w:t xml:space="preserve"> to VT 5,000 or Vt 2,500 per night so that we can cater for more… visits to schools and provinces.”  (R42)</w:t>
      </w:r>
    </w:p>
    <w:p w:rsidR="005617E1" w:rsidRPr="00FD384E" w:rsidRDefault="005617E1" w:rsidP="005617E1">
      <w:pPr>
        <w:ind w:left="720"/>
        <w:rPr>
          <w:rFonts w:ascii="Arial" w:hAnsi="Arial" w:cs="Arial"/>
          <w:i/>
          <w:sz w:val="20"/>
          <w:szCs w:val="20"/>
        </w:rPr>
      </w:pPr>
    </w:p>
    <w:p w:rsidR="005617E1" w:rsidRPr="00FD384E" w:rsidRDefault="005617E1" w:rsidP="005617E1">
      <w:pPr>
        <w:ind w:left="720"/>
        <w:rPr>
          <w:rFonts w:ascii="Arial" w:hAnsi="Arial" w:cs="Arial"/>
          <w:i/>
          <w:sz w:val="20"/>
          <w:szCs w:val="20"/>
        </w:rPr>
      </w:pPr>
      <w:r w:rsidRPr="00FD384E">
        <w:rPr>
          <w:rFonts w:ascii="Arial" w:hAnsi="Arial" w:cs="Arial"/>
          <w:i/>
          <w:sz w:val="20"/>
          <w:szCs w:val="20"/>
        </w:rPr>
        <w:t xml:space="preserve"> “Doing field work is harder as one has to work in really dangerous and risky environments. Sometimes, your life is on the line doing the </w:t>
      </w:r>
      <w:proofErr w:type="gramStart"/>
      <w:r w:rsidRPr="00FD384E">
        <w:rPr>
          <w:rFonts w:ascii="Arial" w:hAnsi="Arial" w:cs="Arial"/>
          <w:i/>
          <w:sz w:val="20"/>
          <w:szCs w:val="20"/>
        </w:rPr>
        <w:t>job,</w:t>
      </w:r>
      <w:proofErr w:type="gramEnd"/>
      <w:r w:rsidRPr="00FD384E">
        <w:rPr>
          <w:rFonts w:ascii="Arial" w:hAnsi="Arial" w:cs="Arial"/>
          <w:i/>
          <w:sz w:val="20"/>
          <w:szCs w:val="20"/>
        </w:rPr>
        <w:t xml:space="preserve"> however, there is no life insurance to cover you in the job.” (R488)   </w:t>
      </w:r>
    </w:p>
    <w:p w:rsidR="005617E1" w:rsidRPr="00FD384E" w:rsidRDefault="005617E1" w:rsidP="005617E1">
      <w:pPr>
        <w:rPr>
          <w:rFonts w:ascii="Arial" w:hAnsi="Arial" w:cs="Arial"/>
          <w:i/>
          <w:sz w:val="20"/>
          <w:szCs w:val="20"/>
        </w:rPr>
      </w:pPr>
    </w:p>
    <w:p w:rsidR="005617E1" w:rsidRPr="00FD384E" w:rsidRDefault="005617E1" w:rsidP="005617E1">
      <w:pPr>
        <w:ind w:left="720"/>
        <w:rPr>
          <w:rFonts w:ascii="Arial" w:hAnsi="Arial" w:cs="Arial"/>
          <w:i/>
          <w:sz w:val="20"/>
          <w:szCs w:val="20"/>
        </w:rPr>
      </w:pPr>
      <w:r w:rsidRPr="00FD384E">
        <w:rPr>
          <w:rFonts w:ascii="Arial" w:hAnsi="Arial" w:cs="Arial"/>
          <w:i/>
          <w:sz w:val="20"/>
          <w:szCs w:val="20"/>
        </w:rPr>
        <w:t>“The PSC should have insurance benefits for Public Servants. (R150)”</w:t>
      </w:r>
    </w:p>
    <w:p w:rsidR="002953B8" w:rsidRPr="00FD384E" w:rsidRDefault="002953B8" w:rsidP="002953B8">
      <w:pPr>
        <w:ind w:left="720"/>
        <w:rPr>
          <w:rFonts w:ascii="Arial" w:hAnsi="Arial" w:cs="Arial"/>
          <w:i/>
          <w:sz w:val="20"/>
          <w:szCs w:val="20"/>
        </w:rPr>
      </w:pPr>
    </w:p>
    <w:p w:rsidR="005D01BF" w:rsidRPr="00FD384E" w:rsidRDefault="005D01BF" w:rsidP="00F3056F">
      <w:pPr>
        <w:ind w:right="251"/>
        <w:rPr>
          <w:rFonts w:ascii="Arial" w:hAnsi="Arial" w:cs="Arial"/>
          <w:sz w:val="20"/>
          <w:szCs w:val="20"/>
        </w:rPr>
      </w:pPr>
    </w:p>
    <w:p w:rsidR="005D01BF" w:rsidRPr="00FD384E" w:rsidRDefault="005D01BF" w:rsidP="00F3056F">
      <w:pPr>
        <w:ind w:right="251"/>
        <w:rPr>
          <w:rFonts w:ascii="Arial" w:hAnsi="Arial" w:cs="Arial"/>
          <w:sz w:val="20"/>
          <w:szCs w:val="20"/>
        </w:rPr>
      </w:pPr>
    </w:p>
    <w:p w:rsidR="00CE6EFB" w:rsidRPr="00FD384E" w:rsidRDefault="00CE6EFB" w:rsidP="00CE6EFB">
      <w:pPr>
        <w:rPr>
          <w:rFonts w:ascii="Arial" w:hAnsi="Arial" w:cs="Arial"/>
          <w:b/>
          <w:color w:val="000000"/>
        </w:rPr>
      </w:pPr>
      <w:r w:rsidRPr="00FD384E">
        <w:rPr>
          <w:rFonts w:ascii="Arial" w:hAnsi="Arial" w:cs="Arial"/>
          <w:b/>
          <w:color w:val="000000"/>
        </w:rPr>
        <w:t>4.  We want fair treatment for contrac</w:t>
      </w:r>
      <w:r w:rsidR="005617E1" w:rsidRPr="00FD384E">
        <w:rPr>
          <w:rFonts w:ascii="Arial" w:hAnsi="Arial" w:cs="Arial"/>
          <w:b/>
          <w:color w:val="000000"/>
        </w:rPr>
        <w:t xml:space="preserve">t </w:t>
      </w:r>
      <w:r w:rsidRPr="00FD384E">
        <w:rPr>
          <w:rFonts w:ascii="Arial" w:hAnsi="Arial" w:cs="Arial"/>
          <w:b/>
          <w:color w:val="000000"/>
        </w:rPr>
        <w:t>officers</w:t>
      </w:r>
    </w:p>
    <w:p w:rsidR="00CE6EFB" w:rsidRPr="00FD384E" w:rsidRDefault="00CE6EFB" w:rsidP="00CE6EFB">
      <w:pPr>
        <w:ind w:right="251"/>
        <w:rPr>
          <w:rFonts w:ascii="Arial" w:hAnsi="Arial" w:cs="Arial"/>
          <w:sz w:val="20"/>
          <w:szCs w:val="20"/>
        </w:rPr>
      </w:pPr>
    </w:p>
    <w:p w:rsidR="00CE6EFB" w:rsidRPr="00FD384E" w:rsidRDefault="00CE6EFB" w:rsidP="00CE6EFB">
      <w:pPr>
        <w:rPr>
          <w:rFonts w:ascii="Arial" w:hAnsi="Arial" w:cs="Arial"/>
        </w:rPr>
      </w:pPr>
      <w:r w:rsidRPr="00FD384E">
        <w:rPr>
          <w:rFonts w:ascii="Arial" w:hAnsi="Arial" w:cs="Arial"/>
        </w:rPr>
        <w:t>A significant number of respondents once again raised concerns about unfair treatment of those employed on a contract or daily rated basis.</w:t>
      </w:r>
    </w:p>
    <w:p w:rsidR="00CE6EFB" w:rsidRPr="00FD384E" w:rsidRDefault="00CE6EFB" w:rsidP="00CE6EFB">
      <w:pPr>
        <w:rPr>
          <w:rFonts w:ascii="Arial" w:hAnsi="Arial" w:cs="Arial"/>
          <w:b/>
        </w:rPr>
      </w:pPr>
    </w:p>
    <w:p w:rsidR="00CE6EFB" w:rsidRPr="00FD384E" w:rsidRDefault="00CE6EFB" w:rsidP="00CE6EFB">
      <w:pPr>
        <w:ind w:left="720"/>
        <w:rPr>
          <w:rFonts w:ascii="Arial" w:hAnsi="Arial" w:cs="Arial"/>
          <w:i/>
          <w:sz w:val="20"/>
          <w:szCs w:val="20"/>
        </w:rPr>
      </w:pPr>
      <w:r w:rsidRPr="00FD384E">
        <w:rPr>
          <w:rFonts w:ascii="Arial" w:hAnsi="Arial" w:cs="Arial"/>
          <w:i/>
          <w:sz w:val="20"/>
          <w:szCs w:val="20"/>
        </w:rPr>
        <w:t>“Staff on contracts are at a disadvantage than their counterparts because at the end of the day we are doing the same work-load as any permanent staff (if not better), yet we are denied any allowances and other entitlements that is only applicable to permanent staff.</w:t>
      </w:r>
      <w:r w:rsidRPr="00FD384E">
        <w:rPr>
          <w:rFonts w:ascii="Arial" w:hAnsi="Arial" w:cs="Arial"/>
          <w:i/>
          <w:sz w:val="20"/>
          <w:szCs w:val="20"/>
        </w:rPr>
        <w:cr/>
        <w:t>Being a contracted staff I am denied my permanency way beyond 6 months to a year after being initially offered my contract. I am constantly dished out with the "same crap of a response" that there is no permanent position available due to shortage of funds when clearly at my department there is distinctively shortage of man-power. How long I will remain as a contracted employee within my department is unbeknown… to me.” (R25)</w:t>
      </w:r>
    </w:p>
    <w:p w:rsidR="00CE6EFB" w:rsidRPr="00FD384E" w:rsidRDefault="00CE6EFB" w:rsidP="00CE6EFB">
      <w:pPr>
        <w:rPr>
          <w:rFonts w:ascii="Arial" w:hAnsi="Arial" w:cs="Arial"/>
          <w:b/>
        </w:rPr>
      </w:pPr>
    </w:p>
    <w:p w:rsidR="00CE6EFB" w:rsidRPr="00FD384E" w:rsidRDefault="00CE6EFB" w:rsidP="00CE6EFB">
      <w:pPr>
        <w:ind w:left="720"/>
        <w:rPr>
          <w:rFonts w:ascii="Arial" w:hAnsi="Arial" w:cs="Arial"/>
          <w:i/>
          <w:sz w:val="20"/>
          <w:szCs w:val="20"/>
        </w:rPr>
      </w:pPr>
      <w:r w:rsidRPr="00FD384E">
        <w:rPr>
          <w:rFonts w:ascii="Arial" w:hAnsi="Arial" w:cs="Arial"/>
          <w:i/>
          <w:sz w:val="20"/>
          <w:szCs w:val="20"/>
        </w:rPr>
        <w:t xml:space="preserve">“Also why some staff </w:t>
      </w:r>
      <w:proofErr w:type="gramStart"/>
      <w:r w:rsidRPr="00FD384E">
        <w:rPr>
          <w:rFonts w:ascii="Arial" w:hAnsi="Arial" w:cs="Arial"/>
          <w:i/>
          <w:sz w:val="20"/>
          <w:szCs w:val="20"/>
        </w:rPr>
        <w:t>are</w:t>
      </w:r>
      <w:proofErr w:type="gramEnd"/>
      <w:r w:rsidRPr="00FD384E">
        <w:rPr>
          <w:rFonts w:ascii="Arial" w:hAnsi="Arial" w:cs="Arial"/>
          <w:i/>
          <w:sz w:val="20"/>
          <w:szCs w:val="20"/>
        </w:rPr>
        <w:t xml:space="preserve"> on contract for so many years without being permanent. Who is responsible for this problem solving??? Is it the PSC or our department</w:t>
      </w:r>
      <w:proofErr w:type="gramStart"/>
      <w:r w:rsidRPr="00FD384E">
        <w:rPr>
          <w:rFonts w:ascii="Arial" w:hAnsi="Arial" w:cs="Arial"/>
          <w:i/>
          <w:sz w:val="20"/>
          <w:szCs w:val="20"/>
        </w:rPr>
        <w:t>?????.</w:t>
      </w:r>
      <w:proofErr w:type="gramEnd"/>
      <w:r w:rsidRPr="00FD384E">
        <w:rPr>
          <w:rFonts w:ascii="Arial" w:hAnsi="Arial" w:cs="Arial"/>
          <w:i/>
          <w:sz w:val="20"/>
          <w:szCs w:val="20"/>
        </w:rPr>
        <w:t xml:space="preserve"> Some contract staff </w:t>
      </w:r>
      <w:proofErr w:type="gramStart"/>
      <w:r w:rsidRPr="00FD384E">
        <w:rPr>
          <w:rFonts w:ascii="Arial" w:hAnsi="Arial" w:cs="Arial"/>
          <w:i/>
          <w:sz w:val="20"/>
          <w:szCs w:val="20"/>
        </w:rPr>
        <w:t>have</w:t>
      </w:r>
      <w:proofErr w:type="gramEnd"/>
      <w:r w:rsidRPr="00FD384E">
        <w:rPr>
          <w:rFonts w:ascii="Arial" w:hAnsi="Arial" w:cs="Arial"/>
          <w:i/>
          <w:sz w:val="20"/>
          <w:szCs w:val="20"/>
        </w:rPr>
        <w:t xml:space="preserve"> committed themselves and weight the same responsibilities like other permanent staff, but at the end of the day the contract staff don't have the right to allowance &amp; others etc!!  </w:t>
      </w:r>
      <w:proofErr w:type="gramStart"/>
      <w:r w:rsidRPr="00FD384E">
        <w:rPr>
          <w:rFonts w:ascii="Arial" w:hAnsi="Arial" w:cs="Arial"/>
          <w:i/>
          <w:sz w:val="20"/>
          <w:szCs w:val="20"/>
        </w:rPr>
        <w:t>Because he/she is still a contract staff and I have seen this as not fair.</w:t>
      </w:r>
      <w:proofErr w:type="gramEnd"/>
      <w:r w:rsidRPr="00FD384E">
        <w:rPr>
          <w:rFonts w:ascii="Arial" w:hAnsi="Arial" w:cs="Arial"/>
          <w:i/>
          <w:sz w:val="20"/>
          <w:szCs w:val="20"/>
        </w:rPr>
        <w:t xml:space="preserve"> I’m urging the PSC to seriously consider this very carefully.”  (R91)</w:t>
      </w:r>
    </w:p>
    <w:p w:rsidR="00CE6EFB" w:rsidRPr="00FD384E" w:rsidRDefault="00CE6EFB" w:rsidP="00F3056F">
      <w:pPr>
        <w:ind w:right="251"/>
        <w:rPr>
          <w:rFonts w:ascii="Arial" w:hAnsi="Arial" w:cs="Arial"/>
          <w:sz w:val="20"/>
          <w:szCs w:val="20"/>
        </w:rPr>
      </w:pPr>
    </w:p>
    <w:p w:rsidR="00BC2328" w:rsidRPr="00FD384E" w:rsidRDefault="00BC2328" w:rsidP="00B76C2F">
      <w:pPr>
        <w:ind w:left="720" w:right="251"/>
        <w:rPr>
          <w:rFonts w:ascii="Arial" w:hAnsi="Arial" w:cs="Arial"/>
          <w:i/>
          <w:sz w:val="20"/>
          <w:szCs w:val="20"/>
        </w:rPr>
      </w:pPr>
      <w:r w:rsidRPr="00FD384E">
        <w:rPr>
          <w:rFonts w:ascii="Arial" w:hAnsi="Arial" w:cs="Arial"/>
          <w:i/>
          <w:sz w:val="20"/>
          <w:szCs w:val="20"/>
        </w:rPr>
        <w:t>“How long should it take for an officer on daily rated to become permanent?  If an officer works for more than 10 years on a daily rated bases and then becomes permanent, will he or she be paid severance for those years on daily rated bases when he or she retires or severance pay will only be for the years that he or she became permanent???” (R322)</w:t>
      </w:r>
    </w:p>
    <w:p w:rsidR="00BC2328" w:rsidRPr="00FD384E" w:rsidRDefault="00BC2328" w:rsidP="00F3056F">
      <w:pPr>
        <w:ind w:right="251"/>
        <w:rPr>
          <w:rFonts w:ascii="Arial" w:hAnsi="Arial" w:cs="Arial"/>
          <w:sz w:val="20"/>
          <w:szCs w:val="20"/>
        </w:rPr>
      </w:pPr>
    </w:p>
    <w:p w:rsidR="00CE6EFB" w:rsidRPr="00FD384E" w:rsidRDefault="00CE6EFB" w:rsidP="00F3056F">
      <w:pPr>
        <w:ind w:right="251"/>
        <w:rPr>
          <w:rFonts w:ascii="Arial" w:hAnsi="Arial" w:cs="Arial"/>
          <w:sz w:val="20"/>
          <w:szCs w:val="20"/>
        </w:rPr>
      </w:pPr>
    </w:p>
    <w:p w:rsidR="00DB36C9" w:rsidRPr="00FD384E" w:rsidRDefault="00DB36C9" w:rsidP="008B728C">
      <w:pPr>
        <w:rPr>
          <w:rFonts w:ascii="Arial" w:hAnsi="Arial" w:cs="Arial"/>
          <w:b/>
        </w:rPr>
      </w:pPr>
      <w:r w:rsidRPr="00FD384E">
        <w:rPr>
          <w:rFonts w:ascii="Arial" w:hAnsi="Arial" w:cs="Arial"/>
          <w:b/>
        </w:rPr>
        <w:t>Severance pay / long service leave</w:t>
      </w:r>
    </w:p>
    <w:p w:rsidR="00DB36C9" w:rsidRPr="00FD384E" w:rsidRDefault="00DB36C9" w:rsidP="008B728C">
      <w:pPr>
        <w:rPr>
          <w:rFonts w:ascii="Arial" w:hAnsi="Arial" w:cs="Arial"/>
          <w:b/>
        </w:rPr>
      </w:pPr>
    </w:p>
    <w:p w:rsidR="00DB36C9" w:rsidRPr="00FD384E" w:rsidRDefault="00C06335" w:rsidP="00C06335">
      <w:pPr>
        <w:ind w:left="720"/>
        <w:rPr>
          <w:rFonts w:ascii="Arial" w:hAnsi="Arial" w:cs="Arial"/>
          <w:i/>
          <w:sz w:val="20"/>
          <w:szCs w:val="20"/>
        </w:rPr>
      </w:pPr>
      <w:r w:rsidRPr="00FD384E">
        <w:rPr>
          <w:rFonts w:ascii="Arial" w:hAnsi="Arial" w:cs="Arial"/>
          <w:i/>
          <w:sz w:val="20"/>
          <w:szCs w:val="20"/>
        </w:rPr>
        <w:t>“</w:t>
      </w:r>
      <w:r w:rsidR="00DB36C9" w:rsidRPr="00FD384E">
        <w:rPr>
          <w:rFonts w:ascii="Arial" w:hAnsi="Arial" w:cs="Arial"/>
          <w:i/>
          <w:sz w:val="20"/>
          <w:szCs w:val="20"/>
        </w:rPr>
        <w:t xml:space="preserve">Yes, thank you for the opportunity given to share my view in relation to </w:t>
      </w:r>
      <w:r w:rsidR="00FD0860" w:rsidRPr="00FD384E">
        <w:rPr>
          <w:rFonts w:ascii="Arial" w:hAnsi="Arial" w:cs="Arial"/>
          <w:i/>
          <w:sz w:val="20"/>
          <w:szCs w:val="20"/>
        </w:rPr>
        <w:t>'</w:t>
      </w:r>
      <w:r w:rsidR="00DB36C9" w:rsidRPr="00FD384E">
        <w:rPr>
          <w:rFonts w:ascii="Arial" w:hAnsi="Arial" w:cs="Arial"/>
          <w:i/>
          <w:sz w:val="20"/>
          <w:szCs w:val="20"/>
        </w:rPr>
        <w:t xml:space="preserve">severance pay.  All public servants have spent most of their working lives with the government of the </w:t>
      </w:r>
      <w:smartTag w:uri="urn:schemas-microsoft-com:office:smarttags" w:element="place">
        <w:smartTag w:uri="urn:schemas-microsoft-com:office:smarttags" w:element="PlaceType">
          <w:r w:rsidR="00DB36C9" w:rsidRPr="00FD384E">
            <w:rPr>
              <w:rFonts w:ascii="Arial" w:hAnsi="Arial" w:cs="Arial"/>
              <w:i/>
              <w:sz w:val="20"/>
              <w:szCs w:val="20"/>
            </w:rPr>
            <w:t>republic</w:t>
          </w:r>
        </w:smartTag>
        <w:r w:rsidR="00DB36C9" w:rsidRPr="00FD384E">
          <w:rPr>
            <w:rFonts w:ascii="Arial" w:hAnsi="Arial" w:cs="Arial"/>
            <w:i/>
            <w:sz w:val="20"/>
            <w:szCs w:val="20"/>
          </w:rPr>
          <w:t xml:space="preserve"> of </w:t>
        </w:r>
        <w:smartTag w:uri="urn:schemas-microsoft-com:office:smarttags" w:element="PlaceName">
          <w:r w:rsidR="00537FD5" w:rsidRPr="00FD384E">
            <w:rPr>
              <w:rFonts w:ascii="Arial" w:hAnsi="Arial" w:cs="Arial"/>
              <w:i/>
              <w:sz w:val="20"/>
              <w:szCs w:val="20"/>
            </w:rPr>
            <w:t>Vanuatu</w:t>
          </w:r>
        </w:smartTag>
      </w:smartTag>
      <w:r w:rsidR="00DB36C9" w:rsidRPr="00FD384E">
        <w:rPr>
          <w:rFonts w:ascii="Arial" w:hAnsi="Arial" w:cs="Arial"/>
          <w:i/>
          <w:sz w:val="20"/>
          <w:szCs w:val="20"/>
        </w:rPr>
        <w:t xml:space="preserve"> &amp; the attempt to reduce a two (2) months severance pay would only jeopardize their livelihood in the end.   This is especially true when you take a moment to compare a public servant to a political appointee who normally receive a calculated annual </w:t>
      </w:r>
      <w:r w:rsidR="00537FD5" w:rsidRPr="00FD384E">
        <w:rPr>
          <w:rFonts w:ascii="Arial" w:hAnsi="Arial" w:cs="Arial"/>
          <w:i/>
          <w:sz w:val="20"/>
          <w:szCs w:val="20"/>
        </w:rPr>
        <w:t>gratitude</w:t>
      </w:r>
      <w:r w:rsidR="00DB36C9" w:rsidRPr="00FD384E">
        <w:rPr>
          <w:rFonts w:ascii="Arial" w:hAnsi="Arial" w:cs="Arial"/>
          <w:i/>
          <w:sz w:val="20"/>
          <w:szCs w:val="20"/>
        </w:rPr>
        <w:t xml:space="preserve"> where as a public servant would only receive his or her severance pay on retirement.  This comes only once in his or her working life.    Thank you for considering my honest input to this important exercise.  (R61)</w:t>
      </w:r>
    </w:p>
    <w:p w:rsidR="00DB36C9" w:rsidRPr="00FD384E" w:rsidRDefault="00DB36C9" w:rsidP="008B728C">
      <w:pPr>
        <w:rPr>
          <w:rFonts w:ascii="Arial" w:hAnsi="Arial" w:cs="Arial"/>
          <w:b/>
        </w:rPr>
      </w:pPr>
    </w:p>
    <w:p w:rsidR="00A2195D" w:rsidRPr="002E4600" w:rsidRDefault="009048FE" w:rsidP="001B173B">
      <w:pPr>
        <w:pStyle w:val="Heading1"/>
      </w:pPr>
      <w:r w:rsidRPr="00FD384E">
        <w:br w:type="page"/>
      </w:r>
      <w:bookmarkStart w:id="19" w:name="_Toc244348763"/>
      <w:r w:rsidR="009E0350" w:rsidRPr="00FD384E">
        <w:lastRenderedPageBreak/>
        <w:t>4.0</w:t>
      </w:r>
      <w:r w:rsidR="009E0350" w:rsidRPr="00FD384E">
        <w:tab/>
      </w:r>
      <w:r w:rsidR="00D51370" w:rsidRPr="00FD384E">
        <w:t xml:space="preserve">Issues for PSC </w:t>
      </w:r>
      <w:r w:rsidR="008B728C" w:rsidRPr="00FD384E">
        <w:t>Consideration</w:t>
      </w:r>
      <w:bookmarkEnd w:id="19"/>
    </w:p>
    <w:p w:rsidR="00DF46FC" w:rsidRDefault="00DF46FC" w:rsidP="00A2195D">
      <w:pPr>
        <w:rPr>
          <w:rFonts w:ascii="Arial" w:hAnsi="Arial" w:cs="Arial"/>
          <w:b/>
        </w:rPr>
      </w:pPr>
    </w:p>
    <w:p w:rsidR="00DF46FC" w:rsidRPr="00DF46FC" w:rsidRDefault="0034731D" w:rsidP="00DF46FC">
      <w:pPr>
        <w:rPr>
          <w:rFonts w:ascii="Arial" w:hAnsi="Arial" w:cs="Arial"/>
        </w:rPr>
      </w:pPr>
      <w:r>
        <w:rPr>
          <w:rFonts w:ascii="Arial" w:hAnsi="Arial" w:cs="Arial"/>
        </w:rPr>
        <w:t>S</w:t>
      </w:r>
      <w:r w:rsidR="00F37A86">
        <w:rPr>
          <w:rFonts w:ascii="Arial" w:hAnsi="Arial" w:cs="Arial"/>
        </w:rPr>
        <w:t xml:space="preserve">urvey </w:t>
      </w:r>
      <w:r w:rsidR="00915658">
        <w:rPr>
          <w:rFonts w:ascii="Arial" w:hAnsi="Arial" w:cs="Arial"/>
        </w:rPr>
        <w:t xml:space="preserve">findings </w:t>
      </w:r>
      <w:r w:rsidR="009B73D5">
        <w:rPr>
          <w:rFonts w:ascii="Arial" w:hAnsi="Arial" w:cs="Arial"/>
        </w:rPr>
        <w:t xml:space="preserve">point to a </w:t>
      </w:r>
      <w:r w:rsidR="001535F7">
        <w:rPr>
          <w:rFonts w:ascii="Arial" w:hAnsi="Arial" w:cs="Arial"/>
        </w:rPr>
        <w:t xml:space="preserve">need </w:t>
      </w:r>
      <w:r w:rsidR="009B73D5">
        <w:rPr>
          <w:rFonts w:ascii="Arial" w:hAnsi="Arial" w:cs="Arial"/>
        </w:rPr>
        <w:t xml:space="preserve">for </w:t>
      </w:r>
      <w:r w:rsidR="00DF46FC" w:rsidRPr="00DF46FC">
        <w:rPr>
          <w:rFonts w:ascii="Arial" w:hAnsi="Arial" w:cs="Arial"/>
        </w:rPr>
        <w:t xml:space="preserve">action in </w:t>
      </w:r>
      <w:r w:rsidR="00DF46FC">
        <w:rPr>
          <w:rFonts w:ascii="Arial" w:hAnsi="Arial" w:cs="Arial"/>
        </w:rPr>
        <w:t xml:space="preserve">a number </w:t>
      </w:r>
      <w:r w:rsidR="00F37A86">
        <w:rPr>
          <w:rFonts w:ascii="Arial" w:hAnsi="Arial" w:cs="Arial"/>
        </w:rPr>
        <w:t>of key areas.   As one respondent pointed out</w:t>
      </w:r>
      <w:r w:rsidR="00DF46FC">
        <w:rPr>
          <w:rFonts w:ascii="Arial" w:hAnsi="Arial" w:cs="Arial"/>
        </w:rPr>
        <w:t xml:space="preserve">, the survey </w:t>
      </w:r>
      <w:r w:rsidR="009B73D5">
        <w:rPr>
          <w:rFonts w:ascii="Arial" w:hAnsi="Arial" w:cs="Arial"/>
        </w:rPr>
        <w:t>will</w:t>
      </w:r>
      <w:r w:rsidR="00F37A86">
        <w:rPr>
          <w:rFonts w:ascii="Arial" w:hAnsi="Arial" w:cs="Arial"/>
        </w:rPr>
        <w:t xml:space="preserve"> </w:t>
      </w:r>
      <w:r w:rsidR="00DF46FC">
        <w:rPr>
          <w:rFonts w:ascii="Arial" w:hAnsi="Arial" w:cs="Arial"/>
        </w:rPr>
        <w:t xml:space="preserve">only </w:t>
      </w:r>
      <w:r w:rsidR="009B73D5">
        <w:rPr>
          <w:rFonts w:ascii="Arial" w:hAnsi="Arial" w:cs="Arial"/>
        </w:rPr>
        <w:t xml:space="preserve">be </w:t>
      </w:r>
      <w:r w:rsidR="00DF46FC">
        <w:rPr>
          <w:rFonts w:ascii="Arial" w:hAnsi="Arial" w:cs="Arial"/>
        </w:rPr>
        <w:t xml:space="preserve">useful if the findings </w:t>
      </w:r>
      <w:r>
        <w:rPr>
          <w:rFonts w:ascii="Arial" w:hAnsi="Arial" w:cs="Arial"/>
        </w:rPr>
        <w:t xml:space="preserve">can be translated </w:t>
      </w:r>
      <w:r w:rsidR="00DF46FC">
        <w:rPr>
          <w:rFonts w:ascii="Arial" w:hAnsi="Arial" w:cs="Arial"/>
        </w:rPr>
        <w:t xml:space="preserve">into </w:t>
      </w:r>
      <w:r w:rsidR="00F37A86">
        <w:rPr>
          <w:rFonts w:ascii="Arial" w:hAnsi="Arial" w:cs="Arial"/>
        </w:rPr>
        <w:t>positive change in the years ahead.</w:t>
      </w:r>
    </w:p>
    <w:p w:rsidR="00A2195D" w:rsidRDefault="00DF46FC" w:rsidP="00A2195D">
      <w:pPr>
        <w:rPr>
          <w:rFonts w:ascii="Arial" w:hAnsi="Arial" w:cs="Arial"/>
          <w:b/>
        </w:rPr>
      </w:pPr>
      <w:r>
        <w:rPr>
          <w:rFonts w:ascii="Arial" w:hAnsi="Arial" w:cs="Arial"/>
          <w:b/>
        </w:rPr>
        <w:t xml:space="preserve"> </w:t>
      </w:r>
    </w:p>
    <w:p w:rsidR="00DF46FC" w:rsidRPr="0050030A" w:rsidRDefault="00DF46FC" w:rsidP="00DF46FC">
      <w:pPr>
        <w:ind w:left="720"/>
        <w:rPr>
          <w:rFonts w:ascii="Arial" w:hAnsi="Arial" w:cs="Arial"/>
          <w:b/>
          <w:i/>
          <w:sz w:val="20"/>
          <w:szCs w:val="20"/>
          <w:lang w:val="pt-BR"/>
        </w:rPr>
      </w:pPr>
      <w:r w:rsidRPr="00DF46FC">
        <w:rPr>
          <w:rFonts w:ascii="Arial" w:hAnsi="Arial" w:cs="Arial"/>
          <w:i/>
          <w:sz w:val="20"/>
          <w:szCs w:val="20"/>
        </w:rPr>
        <w:t xml:space="preserve">“Is PSC really going to do something about the results from the survey or you just </w:t>
      </w:r>
      <w:proofErr w:type="gramStart"/>
      <w:r w:rsidRPr="00DF46FC">
        <w:rPr>
          <w:rFonts w:ascii="Arial" w:hAnsi="Arial" w:cs="Arial"/>
          <w:i/>
          <w:sz w:val="20"/>
          <w:szCs w:val="20"/>
        </w:rPr>
        <w:t>want</w:t>
      </w:r>
      <w:proofErr w:type="gramEnd"/>
      <w:r w:rsidRPr="00DF46FC">
        <w:rPr>
          <w:rFonts w:ascii="Arial" w:hAnsi="Arial" w:cs="Arial"/>
          <w:i/>
          <w:sz w:val="20"/>
          <w:szCs w:val="20"/>
        </w:rPr>
        <w:t xml:space="preserve"> to know?  I think a lot of people will comment on a lot of things and ho</w:t>
      </w:r>
      <w:r>
        <w:rPr>
          <w:rFonts w:ascii="Arial" w:hAnsi="Arial" w:cs="Arial"/>
          <w:i/>
          <w:sz w:val="20"/>
          <w:szCs w:val="20"/>
        </w:rPr>
        <w:t>w w</w:t>
      </w:r>
      <w:r w:rsidR="00C871C9">
        <w:rPr>
          <w:rFonts w:ascii="Arial" w:hAnsi="Arial" w:cs="Arial"/>
          <w:i/>
          <w:sz w:val="20"/>
          <w:szCs w:val="20"/>
        </w:rPr>
        <w:t>ill PSC deal with each case</w:t>
      </w:r>
      <w:proofErr w:type="gramStart"/>
      <w:r w:rsidR="00C871C9">
        <w:rPr>
          <w:rFonts w:ascii="Arial" w:hAnsi="Arial" w:cs="Arial"/>
          <w:i/>
          <w:sz w:val="20"/>
          <w:szCs w:val="20"/>
        </w:rPr>
        <w:t>?...</w:t>
      </w:r>
      <w:proofErr w:type="gramEnd"/>
      <w:r w:rsidRPr="00DF46FC">
        <w:rPr>
          <w:rFonts w:ascii="Arial" w:hAnsi="Arial" w:cs="Arial"/>
          <w:i/>
          <w:sz w:val="20"/>
          <w:szCs w:val="20"/>
        </w:rPr>
        <w:t>Fulap taem lo ol Work Performance report blo ol staff ol Appraiser I stap recommende</w:t>
      </w:r>
      <w:r>
        <w:rPr>
          <w:rFonts w:ascii="Arial" w:hAnsi="Arial" w:cs="Arial"/>
          <w:i/>
          <w:sz w:val="20"/>
          <w:szCs w:val="20"/>
        </w:rPr>
        <w:t>m samsamting be I neva happen</w:t>
      </w:r>
      <w:r w:rsidR="00F37A86">
        <w:rPr>
          <w:rFonts w:ascii="Arial" w:hAnsi="Arial" w:cs="Arial"/>
          <w:i/>
          <w:sz w:val="20"/>
          <w:szCs w:val="20"/>
        </w:rPr>
        <w:t>…</w:t>
      </w:r>
      <w:r>
        <w:rPr>
          <w:rFonts w:ascii="Arial" w:hAnsi="Arial" w:cs="Arial"/>
          <w:i/>
          <w:sz w:val="20"/>
          <w:szCs w:val="20"/>
        </w:rPr>
        <w:t xml:space="preserve"> </w:t>
      </w:r>
      <w:r w:rsidRPr="00DF46FC">
        <w:rPr>
          <w:rFonts w:ascii="Arial" w:hAnsi="Arial" w:cs="Arial"/>
          <w:i/>
          <w:sz w:val="20"/>
          <w:szCs w:val="20"/>
        </w:rPr>
        <w:t xml:space="preserve">Mi no wantem suggestem samting we bae i </w:t>
      </w:r>
      <w:proofErr w:type="gramStart"/>
      <w:r w:rsidRPr="00DF46FC">
        <w:rPr>
          <w:rFonts w:ascii="Arial" w:hAnsi="Arial" w:cs="Arial"/>
          <w:i/>
          <w:sz w:val="20"/>
          <w:szCs w:val="20"/>
        </w:rPr>
        <w:t>neva</w:t>
      </w:r>
      <w:proofErr w:type="gramEnd"/>
      <w:r w:rsidRPr="00DF46FC">
        <w:rPr>
          <w:rFonts w:ascii="Arial" w:hAnsi="Arial" w:cs="Arial"/>
          <w:i/>
          <w:sz w:val="20"/>
          <w:szCs w:val="20"/>
        </w:rPr>
        <w:t xml:space="preserve"> happen. </w:t>
      </w:r>
      <w:proofErr w:type="gramStart"/>
      <w:r w:rsidRPr="00DF46FC">
        <w:rPr>
          <w:rFonts w:ascii="Arial" w:hAnsi="Arial" w:cs="Arial"/>
          <w:i/>
          <w:sz w:val="20"/>
          <w:szCs w:val="20"/>
        </w:rPr>
        <w:t>PSC bae i mas lukluk gud ol staff blo hem bageken.</w:t>
      </w:r>
      <w:proofErr w:type="gramEnd"/>
      <w:r w:rsidRPr="00DF46FC">
        <w:rPr>
          <w:rFonts w:ascii="Arial" w:hAnsi="Arial" w:cs="Arial"/>
          <w:i/>
          <w:sz w:val="20"/>
          <w:szCs w:val="20"/>
        </w:rPr>
        <w:t xml:space="preserve"> Firem olgeta we oli stap mekem flower nomo mo karem ol gud wan i kam blo mekem sam productive work blo helpem ol public servants. Fulap concern oli stap kam fas lo PSC office nomo, tekem </w:t>
      </w:r>
      <w:proofErr w:type="gramStart"/>
      <w:r w:rsidRPr="00DF46FC">
        <w:rPr>
          <w:rFonts w:ascii="Arial" w:hAnsi="Arial" w:cs="Arial"/>
          <w:i/>
          <w:sz w:val="20"/>
          <w:szCs w:val="20"/>
        </w:rPr>
        <w:t>manis</w:t>
      </w:r>
      <w:proofErr w:type="gramEnd"/>
      <w:r w:rsidRPr="00DF46FC">
        <w:rPr>
          <w:rFonts w:ascii="Arial" w:hAnsi="Arial" w:cs="Arial"/>
          <w:i/>
          <w:sz w:val="20"/>
          <w:szCs w:val="20"/>
        </w:rPr>
        <w:t xml:space="preserve"> before you karem wan response. </w:t>
      </w:r>
      <w:r w:rsidRPr="0050030A">
        <w:rPr>
          <w:rFonts w:ascii="Arial" w:hAnsi="Arial" w:cs="Arial"/>
          <w:i/>
          <w:sz w:val="20"/>
          <w:szCs w:val="20"/>
          <w:lang w:val="pt-BR"/>
        </w:rPr>
        <w:t>PSC yu organisem u blo speedimap sam process lelebet.”  (R177)</w:t>
      </w:r>
    </w:p>
    <w:p w:rsidR="00DF46FC" w:rsidRPr="0050030A" w:rsidRDefault="00DF46FC" w:rsidP="00DF46FC">
      <w:pPr>
        <w:rPr>
          <w:rFonts w:ascii="Arial" w:hAnsi="Arial" w:cs="Arial"/>
          <w:b/>
          <w:lang w:val="pt-BR"/>
        </w:rPr>
      </w:pPr>
    </w:p>
    <w:p w:rsidR="00F37A86" w:rsidRDefault="00DF0A95" w:rsidP="00DF46FC">
      <w:pPr>
        <w:rPr>
          <w:rFonts w:ascii="Arial" w:hAnsi="Arial" w:cs="Arial"/>
        </w:rPr>
      </w:pPr>
      <w:r w:rsidRPr="00DF0A95">
        <w:rPr>
          <w:rFonts w:ascii="Arial" w:hAnsi="Arial" w:cs="Arial"/>
        </w:rPr>
        <w:t>The PSC acknowledges the many concerns and suggestions of its employ</w:t>
      </w:r>
      <w:r>
        <w:rPr>
          <w:rFonts w:ascii="Arial" w:hAnsi="Arial" w:cs="Arial"/>
        </w:rPr>
        <w:t xml:space="preserve">ees, and will use the findings of the survey to help guide its future support.  </w:t>
      </w:r>
      <w:r w:rsidR="009B73D5">
        <w:rPr>
          <w:rFonts w:ascii="Arial" w:hAnsi="Arial" w:cs="Arial"/>
        </w:rPr>
        <w:t>With this in mind, t</w:t>
      </w:r>
      <w:r w:rsidR="00F37A86">
        <w:rPr>
          <w:rFonts w:ascii="Arial" w:hAnsi="Arial" w:cs="Arial"/>
        </w:rPr>
        <w:t xml:space="preserve">he following issues and </w:t>
      </w:r>
      <w:r w:rsidR="00C871C9">
        <w:rPr>
          <w:rFonts w:ascii="Arial" w:hAnsi="Arial" w:cs="Arial"/>
        </w:rPr>
        <w:t xml:space="preserve">priority </w:t>
      </w:r>
      <w:r w:rsidR="00F37A86">
        <w:rPr>
          <w:rFonts w:ascii="Arial" w:hAnsi="Arial" w:cs="Arial"/>
        </w:rPr>
        <w:t xml:space="preserve">actions are </w:t>
      </w:r>
      <w:r w:rsidR="009B73D5">
        <w:rPr>
          <w:rFonts w:ascii="Arial" w:hAnsi="Arial" w:cs="Arial"/>
        </w:rPr>
        <w:t xml:space="preserve">put forward </w:t>
      </w:r>
      <w:r w:rsidR="00C871C9">
        <w:rPr>
          <w:rFonts w:ascii="Arial" w:hAnsi="Arial" w:cs="Arial"/>
        </w:rPr>
        <w:t xml:space="preserve">for </w:t>
      </w:r>
      <w:r w:rsidR="00F37A86">
        <w:rPr>
          <w:rFonts w:ascii="Arial" w:hAnsi="Arial" w:cs="Arial"/>
        </w:rPr>
        <w:t>consideration by the PSC.</w:t>
      </w:r>
    </w:p>
    <w:p w:rsidR="0034731D" w:rsidRPr="0034731D" w:rsidRDefault="0034731D" w:rsidP="00DF46FC">
      <w:pPr>
        <w:rPr>
          <w:rFonts w:ascii="Arial" w:hAnsi="Arial" w:cs="Arial"/>
          <w:sz w:val="28"/>
          <w:szCs w:val="28"/>
        </w:rPr>
      </w:pPr>
    </w:p>
    <w:p w:rsidR="00F37A86" w:rsidRPr="0034731D" w:rsidRDefault="0034731D" w:rsidP="00DF46FC">
      <w:pPr>
        <w:rPr>
          <w:rFonts w:ascii="Arial" w:hAnsi="Arial" w:cs="Arial"/>
          <w:b/>
          <w:sz w:val="28"/>
          <w:szCs w:val="28"/>
        </w:rPr>
      </w:pPr>
      <w:r w:rsidRPr="0034731D">
        <w:rPr>
          <w:rFonts w:ascii="Arial" w:hAnsi="Arial" w:cs="Arial"/>
          <w:b/>
          <w:sz w:val="28"/>
          <w:szCs w:val="28"/>
        </w:rPr>
        <w:t>Suggested Priority Actions</w:t>
      </w:r>
    </w:p>
    <w:p w:rsidR="0034731D" w:rsidRDefault="0034731D" w:rsidP="00DF46FC">
      <w:pPr>
        <w:rPr>
          <w:rFonts w:ascii="Arial" w:hAnsi="Arial" w:cs="Arial"/>
        </w:rPr>
      </w:pPr>
    </w:p>
    <w:p w:rsidR="002E4600" w:rsidRPr="00DF46FC" w:rsidRDefault="00DF46FC" w:rsidP="00A2195D">
      <w:pPr>
        <w:rPr>
          <w:rFonts w:ascii="Arial" w:hAnsi="Arial" w:cs="Arial"/>
          <w:b/>
          <w:i/>
        </w:rPr>
      </w:pPr>
      <w:r w:rsidRPr="00DF46FC">
        <w:rPr>
          <w:rFonts w:ascii="Arial" w:hAnsi="Arial" w:cs="Arial"/>
          <w:b/>
          <w:i/>
        </w:rPr>
        <w:t>Leadership and management</w:t>
      </w:r>
    </w:p>
    <w:p w:rsidR="00DF46FC" w:rsidRDefault="00DF46FC" w:rsidP="00A2195D">
      <w:pPr>
        <w:rPr>
          <w:rFonts w:ascii="Arial" w:hAnsi="Arial" w:cs="Arial"/>
          <w:b/>
        </w:rPr>
      </w:pPr>
    </w:p>
    <w:p w:rsidR="002E4600" w:rsidRDefault="004A34B7" w:rsidP="002E4600">
      <w:pPr>
        <w:rPr>
          <w:rFonts w:ascii="Arial" w:hAnsi="Arial" w:cs="Arial"/>
        </w:rPr>
      </w:pPr>
      <w:r>
        <w:rPr>
          <w:rFonts w:ascii="Arial" w:hAnsi="Arial" w:cs="Arial"/>
        </w:rPr>
        <w:t xml:space="preserve">1.  </w:t>
      </w:r>
      <w:r w:rsidR="00DF0A95">
        <w:rPr>
          <w:rFonts w:ascii="Arial" w:hAnsi="Arial" w:cs="Arial"/>
        </w:rPr>
        <w:t>Continue to i</w:t>
      </w:r>
      <w:r w:rsidR="002E4600">
        <w:rPr>
          <w:rFonts w:ascii="Arial" w:hAnsi="Arial" w:cs="Arial"/>
        </w:rPr>
        <w:t>nvest in leadership and management training to further develop the skills of managers</w:t>
      </w:r>
      <w:r w:rsidR="00DF0A95">
        <w:rPr>
          <w:rFonts w:ascii="Arial" w:hAnsi="Arial" w:cs="Arial"/>
        </w:rPr>
        <w:t>.</w:t>
      </w:r>
    </w:p>
    <w:p w:rsidR="002E4600" w:rsidRDefault="002E4600" w:rsidP="002E4600">
      <w:pPr>
        <w:rPr>
          <w:rFonts w:ascii="Arial" w:hAnsi="Arial" w:cs="Arial"/>
        </w:rPr>
      </w:pPr>
    </w:p>
    <w:p w:rsidR="00DF46FC" w:rsidRPr="00DF46FC" w:rsidRDefault="00DF46FC" w:rsidP="002E4600">
      <w:pPr>
        <w:rPr>
          <w:rFonts w:ascii="Arial" w:hAnsi="Arial" w:cs="Arial"/>
          <w:b/>
          <w:i/>
        </w:rPr>
      </w:pPr>
      <w:r w:rsidRPr="00DF46FC">
        <w:rPr>
          <w:rFonts w:ascii="Arial" w:hAnsi="Arial" w:cs="Arial"/>
          <w:b/>
          <w:i/>
        </w:rPr>
        <w:t>Performance management</w:t>
      </w:r>
    </w:p>
    <w:p w:rsidR="00DF46FC" w:rsidRDefault="00DF46FC" w:rsidP="002E4600">
      <w:pPr>
        <w:rPr>
          <w:rFonts w:ascii="Arial" w:hAnsi="Arial" w:cs="Arial"/>
        </w:rPr>
      </w:pPr>
    </w:p>
    <w:p w:rsidR="002E4600" w:rsidRDefault="002E4600" w:rsidP="002E4600">
      <w:pPr>
        <w:numPr>
          <w:ilvl w:val="0"/>
          <w:numId w:val="41"/>
        </w:numPr>
        <w:rPr>
          <w:rFonts w:ascii="Arial" w:hAnsi="Arial" w:cs="Arial"/>
        </w:rPr>
      </w:pPr>
      <w:r>
        <w:rPr>
          <w:rFonts w:ascii="Arial" w:hAnsi="Arial" w:cs="Arial"/>
        </w:rPr>
        <w:t xml:space="preserve">Simplify the existing Performance Management System and link it to an affordable </w:t>
      </w:r>
      <w:r w:rsidR="002053DB">
        <w:rPr>
          <w:rFonts w:ascii="Arial" w:hAnsi="Arial" w:cs="Arial"/>
        </w:rPr>
        <w:t xml:space="preserve">and transparent system of </w:t>
      </w:r>
      <w:r>
        <w:rPr>
          <w:rFonts w:ascii="Arial" w:hAnsi="Arial" w:cs="Arial"/>
        </w:rPr>
        <w:t>reward and recognition</w:t>
      </w:r>
      <w:r w:rsidR="00905FF5">
        <w:rPr>
          <w:rFonts w:ascii="Arial" w:hAnsi="Arial" w:cs="Arial"/>
        </w:rPr>
        <w:t xml:space="preserve"> </w:t>
      </w:r>
      <w:r w:rsidR="00DF0A95">
        <w:rPr>
          <w:rFonts w:ascii="Arial" w:hAnsi="Arial" w:cs="Arial"/>
        </w:rPr>
        <w:t>and / or disciplinary</w:t>
      </w:r>
      <w:r w:rsidR="002053DB">
        <w:rPr>
          <w:rFonts w:ascii="Arial" w:hAnsi="Arial" w:cs="Arial"/>
        </w:rPr>
        <w:t xml:space="preserve"> action </w:t>
      </w:r>
      <w:r w:rsidR="00F37A86">
        <w:rPr>
          <w:rFonts w:ascii="Arial" w:hAnsi="Arial" w:cs="Arial"/>
        </w:rPr>
        <w:t>(as required)</w:t>
      </w:r>
    </w:p>
    <w:p w:rsidR="00631E7D" w:rsidRDefault="00631E7D" w:rsidP="002E4600">
      <w:pPr>
        <w:numPr>
          <w:ilvl w:val="1"/>
          <w:numId w:val="41"/>
        </w:numPr>
        <w:rPr>
          <w:rFonts w:ascii="Arial" w:hAnsi="Arial" w:cs="Arial"/>
        </w:rPr>
      </w:pPr>
      <w:r>
        <w:rPr>
          <w:rFonts w:ascii="Arial" w:hAnsi="Arial" w:cs="Arial"/>
        </w:rPr>
        <w:t>P</w:t>
      </w:r>
      <w:r w:rsidR="002053DB">
        <w:rPr>
          <w:rFonts w:ascii="Arial" w:hAnsi="Arial" w:cs="Arial"/>
        </w:rPr>
        <w:t>SC to provide training on the new performance management s</w:t>
      </w:r>
      <w:r>
        <w:rPr>
          <w:rFonts w:ascii="Arial" w:hAnsi="Arial" w:cs="Arial"/>
        </w:rPr>
        <w:t>ystem to all staff and managers</w:t>
      </w:r>
      <w:r w:rsidR="002053DB">
        <w:rPr>
          <w:rFonts w:ascii="Arial" w:hAnsi="Arial" w:cs="Arial"/>
        </w:rPr>
        <w:t xml:space="preserve">, </w:t>
      </w:r>
      <w:r w:rsidR="009B73D5">
        <w:rPr>
          <w:rFonts w:ascii="Arial" w:hAnsi="Arial" w:cs="Arial"/>
        </w:rPr>
        <w:t xml:space="preserve">together with </w:t>
      </w:r>
      <w:r w:rsidR="002053DB">
        <w:rPr>
          <w:rFonts w:ascii="Arial" w:hAnsi="Arial" w:cs="Arial"/>
        </w:rPr>
        <w:t>clear written guidance in the Public Service Staff Manual.</w:t>
      </w:r>
    </w:p>
    <w:p w:rsidR="00631E7D" w:rsidRDefault="00631E7D" w:rsidP="002E4600">
      <w:pPr>
        <w:numPr>
          <w:ilvl w:val="1"/>
          <w:numId w:val="41"/>
        </w:numPr>
        <w:rPr>
          <w:rFonts w:ascii="Arial" w:hAnsi="Arial" w:cs="Arial"/>
        </w:rPr>
      </w:pPr>
      <w:r>
        <w:rPr>
          <w:rFonts w:ascii="Arial" w:hAnsi="Arial" w:cs="Arial"/>
        </w:rPr>
        <w:t>Ensure the new</w:t>
      </w:r>
      <w:r w:rsidR="002053DB">
        <w:rPr>
          <w:rFonts w:ascii="Arial" w:hAnsi="Arial" w:cs="Arial"/>
        </w:rPr>
        <w:t>, simplified</w:t>
      </w:r>
      <w:r>
        <w:rPr>
          <w:rFonts w:ascii="Arial" w:hAnsi="Arial" w:cs="Arial"/>
        </w:rPr>
        <w:t xml:space="preserve"> PMS </w:t>
      </w:r>
      <w:r w:rsidR="00614649">
        <w:rPr>
          <w:rFonts w:ascii="Arial" w:hAnsi="Arial" w:cs="Arial"/>
        </w:rPr>
        <w:t xml:space="preserve">enables staff to contribute to goal setting and </w:t>
      </w:r>
      <w:r w:rsidR="002053DB">
        <w:rPr>
          <w:rFonts w:ascii="Arial" w:hAnsi="Arial" w:cs="Arial"/>
        </w:rPr>
        <w:t>facilitates two-</w:t>
      </w:r>
      <w:r>
        <w:rPr>
          <w:rFonts w:ascii="Arial" w:hAnsi="Arial" w:cs="Arial"/>
        </w:rPr>
        <w:t>way dialogue</w:t>
      </w:r>
      <w:r w:rsidR="00DF0A95">
        <w:rPr>
          <w:rFonts w:ascii="Arial" w:hAnsi="Arial" w:cs="Arial"/>
        </w:rPr>
        <w:t xml:space="preserve"> between supervisors and staff so that performance expectations are clear</w:t>
      </w:r>
    </w:p>
    <w:p w:rsidR="002053DB" w:rsidRDefault="00DF46FC" w:rsidP="002053DB">
      <w:pPr>
        <w:numPr>
          <w:ilvl w:val="1"/>
          <w:numId w:val="41"/>
        </w:numPr>
        <w:rPr>
          <w:rFonts w:ascii="Arial" w:hAnsi="Arial" w:cs="Arial"/>
        </w:rPr>
      </w:pPr>
      <w:r>
        <w:rPr>
          <w:rFonts w:ascii="Arial" w:hAnsi="Arial" w:cs="Arial"/>
        </w:rPr>
        <w:t>Consider i</w:t>
      </w:r>
      <w:r w:rsidR="002053DB">
        <w:rPr>
          <w:rFonts w:ascii="Arial" w:hAnsi="Arial" w:cs="Arial"/>
        </w:rPr>
        <w:t>ntroduc</w:t>
      </w:r>
      <w:r>
        <w:rPr>
          <w:rFonts w:ascii="Arial" w:hAnsi="Arial" w:cs="Arial"/>
        </w:rPr>
        <w:t>ing</w:t>
      </w:r>
      <w:r w:rsidR="002053DB">
        <w:rPr>
          <w:rFonts w:ascii="Arial" w:hAnsi="Arial" w:cs="Arial"/>
        </w:rPr>
        <w:t xml:space="preserve"> both monetary and non-monetary rewards to encourage good performance (</w:t>
      </w:r>
      <w:r>
        <w:rPr>
          <w:rFonts w:ascii="Arial" w:hAnsi="Arial" w:cs="Arial"/>
        </w:rPr>
        <w:t xml:space="preserve">eg. </w:t>
      </w:r>
      <w:r w:rsidR="002053DB">
        <w:rPr>
          <w:rFonts w:ascii="Arial" w:hAnsi="Arial" w:cs="Arial"/>
        </w:rPr>
        <w:t>performance increments, annual bonuses, extra leave days, certificates of recognition, Public Service Medal etc)</w:t>
      </w:r>
    </w:p>
    <w:p w:rsidR="002E4600" w:rsidRDefault="002053DB" w:rsidP="00631E7D">
      <w:pPr>
        <w:numPr>
          <w:ilvl w:val="1"/>
          <w:numId w:val="41"/>
        </w:numPr>
        <w:rPr>
          <w:rFonts w:ascii="Arial" w:hAnsi="Arial" w:cs="Arial"/>
        </w:rPr>
      </w:pPr>
      <w:r>
        <w:rPr>
          <w:rFonts w:ascii="Arial" w:hAnsi="Arial" w:cs="Arial"/>
        </w:rPr>
        <w:t>PSC to c</w:t>
      </w:r>
      <w:r w:rsidR="002E4600">
        <w:rPr>
          <w:rFonts w:ascii="Arial" w:hAnsi="Arial" w:cs="Arial"/>
        </w:rPr>
        <w:t xml:space="preserve">onduct annual audits of Departments to check </w:t>
      </w:r>
      <w:r w:rsidR="00631E7D">
        <w:rPr>
          <w:rFonts w:ascii="Arial" w:hAnsi="Arial" w:cs="Arial"/>
        </w:rPr>
        <w:t xml:space="preserve">level of </w:t>
      </w:r>
      <w:r w:rsidR="002E4600">
        <w:rPr>
          <w:rFonts w:ascii="Arial" w:hAnsi="Arial" w:cs="Arial"/>
        </w:rPr>
        <w:t>compliance with the PMS</w:t>
      </w:r>
      <w:r w:rsidR="00F37A86">
        <w:rPr>
          <w:rFonts w:ascii="Arial" w:hAnsi="Arial" w:cs="Arial"/>
        </w:rPr>
        <w:t xml:space="preserve"> and equity in its application</w:t>
      </w:r>
    </w:p>
    <w:p w:rsidR="002053DB" w:rsidRDefault="00DF46FC" w:rsidP="00DF46FC">
      <w:pPr>
        <w:numPr>
          <w:ilvl w:val="1"/>
          <w:numId w:val="41"/>
        </w:numPr>
        <w:rPr>
          <w:rFonts w:ascii="Arial" w:hAnsi="Arial" w:cs="Arial"/>
        </w:rPr>
      </w:pPr>
      <w:r>
        <w:rPr>
          <w:rFonts w:ascii="Arial" w:hAnsi="Arial" w:cs="Arial"/>
        </w:rPr>
        <w:t>Incorporate d</w:t>
      </w:r>
      <w:r w:rsidR="002053DB">
        <w:rPr>
          <w:rFonts w:ascii="Arial" w:hAnsi="Arial" w:cs="Arial"/>
        </w:rPr>
        <w:t xml:space="preserve">epartmental compliance with the PMS into the performance </w:t>
      </w:r>
      <w:r>
        <w:rPr>
          <w:rFonts w:ascii="Arial" w:hAnsi="Arial" w:cs="Arial"/>
        </w:rPr>
        <w:t xml:space="preserve">agreements </w:t>
      </w:r>
      <w:r w:rsidR="002053DB">
        <w:rPr>
          <w:rFonts w:ascii="Arial" w:hAnsi="Arial" w:cs="Arial"/>
        </w:rPr>
        <w:t>for Director Generals</w:t>
      </w:r>
      <w:r>
        <w:rPr>
          <w:rFonts w:ascii="Arial" w:hAnsi="Arial" w:cs="Arial"/>
        </w:rPr>
        <w:t xml:space="preserve"> </w:t>
      </w:r>
      <w:r w:rsidR="009B73D5">
        <w:rPr>
          <w:rFonts w:ascii="Arial" w:hAnsi="Arial" w:cs="Arial"/>
        </w:rPr>
        <w:t xml:space="preserve">and Directors </w:t>
      </w:r>
      <w:r>
        <w:rPr>
          <w:rFonts w:ascii="Arial" w:hAnsi="Arial" w:cs="Arial"/>
        </w:rPr>
        <w:t>(</w:t>
      </w:r>
      <w:r w:rsidR="002053DB">
        <w:rPr>
          <w:rFonts w:ascii="Arial" w:hAnsi="Arial" w:cs="Arial"/>
        </w:rPr>
        <w:t xml:space="preserve">eg. </w:t>
      </w:r>
      <w:r>
        <w:rPr>
          <w:rFonts w:ascii="Arial" w:hAnsi="Arial" w:cs="Arial"/>
        </w:rPr>
        <w:t>at</w:t>
      </w:r>
      <w:r w:rsidR="002053DB">
        <w:rPr>
          <w:rFonts w:ascii="Arial" w:hAnsi="Arial" w:cs="Arial"/>
        </w:rPr>
        <w:t xml:space="preserve"> least </w:t>
      </w:r>
      <w:r w:rsidR="00BF2D92">
        <w:rPr>
          <w:rFonts w:ascii="Arial" w:hAnsi="Arial" w:cs="Arial"/>
        </w:rPr>
        <w:t>95% of all employees</w:t>
      </w:r>
      <w:r w:rsidR="002053DB">
        <w:rPr>
          <w:rFonts w:ascii="Arial" w:hAnsi="Arial" w:cs="Arial"/>
        </w:rPr>
        <w:t xml:space="preserve"> </w:t>
      </w:r>
      <w:r w:rsidR="00BF2D92">
        <w:rPr>
          <w:rFonts w:ascii="Arial" w:hAnsi="Arial" w:cs="Arial"/>
        </w:rPr>
        <w:t>complete</w:t>
      </w:r>
      <w:r w:rsidR="002053DB">
        <w:rPr>
          <w:rFonts w:ascii="Arial" w:hAnsi="Arial" w:cs="Arial"/>
        </w:rPr>
        <w:t xml:space="preserve"> </w:t>
      </w:r>
      <w:r>
        <w:rPr>
          <w:rFonts w:ascii="Arial" w:hAnsi="Arial" w:cs="Arial"/>
        </w:rPr>
        <w:t xml:space="preserve">annual </w:t>
      </w:r>
      <w:r w:rsidR="002053DB">
        <w:rPr>
          <w:rFonts w:ascii="Arial" w:hAnsi="Arial" w:cs="Arial"/>
        </w:rPr>
        <w:t>per</w:t>
      </w:r>
      <w:r>
        <w:rPr>
          <w:rFonts w:ascii="Arial" w:hAnsi="Arial" w:cs="Arial"/>
        </w:rPr>
        <w:t>formance planning and appraisal</w:t>
      </w:r>
      <w:r w:rsidR="002053DB">
        <w:rPr>
          <w:rFonts w:ascii="Arial" w:hAnsi="Arial" w:cs="Arial"/>
        </w:rPr>
        <w:t>)</w:t>
      </w:r>
    </w:p>
    <w:p w:rsidR="002E4600" w:rsidRDefault="002E4600" w:rsidP="002E4600">
      <w:pPr>
        <w:rPr>
          <w:rFonts w:ascii="Arial" w:hAnsi="Arial" w:cs="Arial"/>
        </w:rPr>
      </w:pPr>
    </w:p>
    <w:p w:rsidR="00614649" w:rsidRDefault="00614649" w:rsidP="002E4600">
      <w:pPr>
        <w:rPr>
          <w:rFonts w:ascii="Arial" w:hAnsi="Arial" w:cs="Arial"/>
        </w:rPr>
      </w:pPr>
    </w:p>
    <w:p w:rsidR="00614649" w:rsidRDefault="00614649" w:rsidP="002E4600">
      <w:pPr>
        <w:rPr>
          <w:rFonts w:ascii="Arial" w:hAnsi="Arial" w:cs="Arial"/>
        </w:rPr>
      </w:pPr>
    </w:p>
    <w:p w:rsidR="00614649" w:rsidRDefault="00614649" w:rsidP="002E4600">
      <w:pPr>
        <w:rPr>
          <w:rFonts w:ascii="Arial" w:hAnsi="Arial" w:cs="Arial"/>
        </w:rPr>
      </w:pPr>
    </w:p>
    <w:p w:rsidR="00DF46FC" w:rsidRDefault="00DF46FC" w:rsidP="002053DB">
      <w:pPr>
        <w:rPr>
          <w:rFonts w:ascii="Arial" w:hAnsi="Arial" w:cs="Arial"/>
          <w:b/>
          <w:i/>
        </w:rPr>
      </w:pPr>
      <w:r w:rsidRPr="00DF46FC">
        <w:rPr>
          <w:rFonts w:ascii="Arial" w:hAnsi="Arial" w:cs="Arial"/>
          <w:b/>
          <w:i/>
        </w:rPr>
        <w:t>Human Resource Management</w:t>
      </w:r>
    </w:p>
    <w:p w:rsidR="00DF46FC" w:rsidRDefault="00DF46FC" w:rsidP="002053DB">
      <w:pPr>
        <w:rPr>
          <w:rFonts w:ascii="Arial" w:hAnsi="Arial" w:cs="Arial"/>
          <w:b/>
          <w:i/>
        </w:rPr>
      </w:pPr>
    </w:p>
    <w:p w:rsidR="00DF46FC" w:rsidRDefault="00DF46FC" w:rsidP="00DF46FC">
      <w:pPr>
        <w:numPr>
          <w:ilvl w:val="0"/>
          <w:numId w:val="41"/>
        </w:numPr>
        <w:rPr>
          <w:rFonts w:ascii="Arial" w:hAnsi="Arial" w:cs="Arial"/>
        </w:rPr>
      </w:pPr>
      <w:r>
        <w:rPr>
          <w:rFonts w:ascii="Arial" w:hAnsi="Arial" w:cs="Arial"/>
        </w:rPr>
        <w:t>Within six months, review appointments for all staff engaged on contract</w:t>
      </w:r>
      <w:r w:rsidR="008C0EE7">
        <w:rPr>
          <w:rFonts w:ascii="Arial" w:hAnsi="Arial" w:cs="Arial"/>
        </w:rPr>
        <w:t>, temporary</w:t>
      </w:r>
      <w:r>
        <w:rPr>
          <w:rFonts w:ascii="Arial" w:hAnsi="Arial" w:cs="Arial"/>
        </w:rPr>
        <w:t xml:space="preserve"> or daily rated </w:t>
      </w:r>
      <w:r w:rsidR="008C0EE7">
        <w:rPr>
          <w:rFonts w:ascii="Arial" w:hAnsi="Arial" w:cs="Arial"/>
        </w:rPr>
        <w:t xml:space="preserve">basis </w:t>
      </w:r>
      <w:r>
        <w:rPr>
          <w:rFonts w:ascii="Arial" w:hAnsi="Arial" w:cs="Arial"/>
        </w:rPr>
        <w:t>for more than 2 years.</w:t>
      </w:r>
    </w:p>
    <w:p w:rsidR="00DF46FC" w:rsidRDefault="00DF46FC" w:rsidP="00DF46FC">
      <w:pPr>
        <w:numPr>
          <w:ilvl w:val="1"/>
          <w:numId w:val="41"/>
        </w:numPr>
        <w:rPr>
          <w:rFonts w:ascii="Arial" w:hAnsi="Arial" w:cs="Arial"/>
        </w:rPr>
      </w:pPr>
      <w:r>
        <w:rPr>
          <w:rFonts w:ascii="Arial" w:hAnsi="Arial" w:cs="Arial"/>
        </w:rPr>
        <w:t>Determine which positions should be made permanent</w:t>
      </w:r>
    </w:p>
    <w:p w:rsidR="00DF46FC" w:rsidRDefault="009B73D5" w:rsidP="00DF46FC">
      <w:pPr>
        <w:numPr>
          <w:ilvl w:val="1"/>
          <w:numId w:val="41"/>
        </w:numPr>
        <w:rPr>
          <w:rFonts w:ascii="Arial" w:hAnsi="Arial" w:cs="Arial"/>
        </w:rPr>
      </w:pPr>
      <w:r>
        <w:rPr>
          <w:rFonts w:ascii="Arial" w:hAnsi="Arial" w:cs="Arial"/>
        </w:rPr>
        <w:t>P</w:t>
      </w:r>
      <w:r w:rsidR="00DF46FC">
        <w:rPr>
          <w:rFonts w:ascii="Arial" w:hAnsi="Arial" w:cs="Arial"/>
        </w:rPr>
        <w:t xml:space="preserve">rovide </w:t>
      </w:r>
      <w:r w:rsidR="00BF2D92">
        <w:rPr>
          <w:rFonts w:ascii="Arial" w:hAnsi="Arial" w:cs="Arial"/>
        </w:rPr>
        <w:t xml:space="preserve">existing </w:t>
      </w:r>
      <w:r w:rsidR="008C0EE7">
        <w:rPr>
          <w:rFonts w:ascii="Arial" w:hAnsi="Arial" w:cs="Arial"/>
        </w:rPr>
        <w:t xml:space="preserve">temporary / </w:t>
      </w:r>
      <w:r w:rsidR="00DF46FC">
        <w:rPr>
          <w:rFonts w:ascii="Arial" w:hAnsi="Arial" w:cs="Arial"/>
        </w:rPr>
        <w:t>contracted / daily rated employees engaged for continuous periods longer than two years with comparable conditions of service to permanent staff (eg. severance pay, annual leave), or equ</w:t>
      </w:r>
      <w:r w:rsidR="00BF2D92">
        <w:rPr>
          <w:rFonts w:ascii="Arial" w:hAnsi="Arial" w:cs="Arial"/>
        </w:rPr>
        <w:t>ivalent financial compensation</w:t>
      </w:r>
      <w:r>
        <w:rPr>
          <w:rFonts w:ascii="Arial" w:hAnsi="Arial" w:cs="Arial"/>
        </w:rPr>
        <w:t xml:space="preserve"> going forward.</w:t>
      </w:r>
    </w:p>
    <w:p w:rsidR="00DF46FC" w:rsidRDefault="00DF46FC" w:rsidP="00DF46FC">
      <w:pPr>
        <w:numPr>
          <w:ilvl w:val="1"/>
          <w:numId w:val="41"/>
        </w:numPr>
        <w:rPr>
          <w:rFonts w:ascii="Arial" w:hAnsi="Arial" w:cs="Arial"/>
        </w:rPr>
      </w:pPr>
      <w:r>
        <w:rPr>
          <w:rFonts w:ascii="Arial" w:hAnsi="Arial" w:cs="Arial"/>
        </w:rPr>
        <w:t xml:space="preserve">Establish clear </w:t>
      </w:r>
      <w:r w:rsidR="008C0EE7">
        <w:rPr>
          <w:rFonts w:ascii="Arial" w:hAnsi="Arial" w:cs="Arial"/>
        </w:rPr>
        <w:t xml:space="preserve">and transparent government-wide </w:t>
      </w:r>
      <w:r>
        <w:rPr>
          <w:rFonts w:ascii="Arial" w:hAnsi="Arial" w:cs="Arial"/>
        </w:rPr>
        <w:t>policies on the future use of cont</w:t>
      </w:r>
      <w:r w:rsidR="00BF2D92">
        <w:rPr>
          <w:rFonts w:ascii="Arial" w:hAnsi="Arial" w:cs="Arial"/>
        </w:rPr>
        <w:t xml:space="preserve">ract / </w:t>
      </w:r>
      <w:r w:rsidR="008C0EE7">
        <w:rPr>
          <w:rFonts w:ascii="Arial" w:hAnsi="Arial" w:cs="Arial"/>
        </w:rPr>
        <w:t xml:space="preserve">temporary / </w:t>
      </w:r>
      <w:r w:rsidR="00BF2D92">
        <w:rPr>
          <w:rFonts w:ascii="Arial" w:hAnsi="Arial" w:cs="Arial"/>
        </w:rPr>
        <w:t>daily r</w:t>
      </w:r>
      <w:r w:rsidR="008C0EE7">
        <w:rPr>
          <w:rFonts w:ascii="Arial" w:hAnsi="Arial" w:cs="Arial"/>
        </w:rPr>
        <w:t>ated appointments</w:t>
      </w:r>
      <w:r w:rsidR="00BF2D92">
        <w:rPr>
          <w:rFonts w:ascii="Arial" w:hAnsi="Arial" w:cs="Arial"/>
        </w:rPr>
        <w:t>.</w:t>
      </w:r>
    </w:p>
    <w:p w:rsidR="002053DB" w:rsidRDefault="002053DB" w:rsidP="002053DB">
      <w:pPr>
        <w:rPr>
          <w:rFonts w:ascii="Arial" w:hAnsi="Arial" w:cs="Arial"/>
        </w:rPr>
      </w:pPr>
    </w:p>
    <w:p w:rsidR="002053DB" w:rsidRDefault="002053DB" w:rsidP="002053DB">
      <w:pPr>
        <w:numPr>
          <w:ilvl w:val="0"/>
          <w:numId w:val="41"/>
        </w:numPr>
        <w:rPr>
          <w:rFonts w:ascii="Arial" w:hAnsi="Arial" w:cs="Arial"/>
        </w:rPr>
      </w:pPr>
      <w:r>
        <w:rPr>
          <w:rFonts w:ascii="Arial" w:hAnsi="Arial" w:cs="Arial"/>
        </w:rPr>
        <w:t xml:space="preserve">Establish service standards </w:t>
      </w:r>
      <w:r w:rsidR="009B73D5">
        <w:rPr>
          <w:rFonts w:ascii="Arial" w:hAnsi="Arial" w:cs="Arial"/>
        </w:rPr>
        <w:t xml:space="preserve">or </w:t>
      </w:r>
      <w:r>
        <w:rPr>
          <w:rFonts w:ascii="Arial" w:hAnsi="Arial" w:cs="Arial"/>
        </w:rPr>
        <w:t>benchmarks to ensure the timely resolution of HR processes, such as recruitme</w:t>
      </w:r>
      <w:r w:rsidR="00BF2D92">
        <w:rPr>
          <w:rFonts w:ascii="Arial" w:hAnsi="Arial" w:cs="Arial"/>
        </w:rPr>
        <w:t>nt, handling of grievances etc.</w:t>
      </w:r>
    </w:p>
    <w:p w:rsidR="008C0EE7" w:rsidRDefault="00DF46FC" w:rsidP="008C0EE7">
      <w:pPr>
        <w:numPr>
          <w:ilvl w:val="1"/>
          <w:numId w:val="41"/>
        </w:numPr>
        <w:rPr>
          <w:rFonts w:ascii="Arial" w:hAnsi="Arial" w:cs="Arial"/>
        </w:rPr>
      </w:pPr>
      <w:r>
        <w:rPr>
          <w:rFonts w:ascii="Arial" w:hAnsi="Arial" w:cs="Arial"/>
        </w:rPr>
        <w:t>Review key HR processes to identify bottlenecks and streamline process</w:t>
      </w:r>
      <w:r w:rsidR="00BF2D92">
        <w:rPr>
          <w:rFonts w:ascii="Arial" w:hAnsi="Arial" w:cs="Arial"/>
        </w:rPr>
        <w:t>es</w:t>
      </w:r>
    </w:p>
    <w:p w:rsidR="008C0EE7" w:rsidRDefault="008C0EE7" w:rsidP="008C0EE7">
      <w:pPr>
        <w:numPr>
          <w:ilvl w:val="1"/>
          <w:numId w:val="41"/>
        </w:numPr>
        <w:rPr>
          <w:rFonts w:ascii="Arial" w:hAnsi="Arial" w:cs="Arial"/>
        </w:rPr>
      </w:pPr>
      <w:r>
        <w:rPr>
          <w:rFonts w:ascii="Arial" w:hAnsi="Arial" w:cs="Arial"/>
        </w:rPr>
        <w:t xml:space="preserve">Consider appointing an HR officer in each of the provinces to improve </w:t>
      </w:r>
      <w:r w:rsidR="009B73D5">
        <w:rPr>
          <w:rFonts w:ascii="Arial" w:hAnsi="Arial" w:cs="Arial"/>
        </w:rPr>
        <w:t xml:space="preserve">HR </w:t>
      </w:r>
      <w:r>
        <w:rPr>
          <w:rFonts w:ascii="Arial" w:hAnsi="Arial" w:cs="Arial"/>
        </w:rPr>
        <w:t>service provision.</w:t>
      </w:r>
    </w:p>
    <w:p w:rsidR="002053DB" w:rsidRDefault="002053DB" w:rsidP="002053DB">
      <w:pPr>
        <w:numPr>
          <w:ilvl w:val="1"/>
          <w:numId w:val="41"/>
        </w:numPr>
        <w:rPr>
          <w:rFonts w:ascii="Arial" w:hAnsi="Arial" w:cs="Arial"/>
        </w:rPr>
      </w:pPr>
      <w:r>
        <w:rPr>
          <w:rFonts w:ascii="Arial" w:hAnsi="Arial" w:cs="Arial"/>
        </w:rPr>
        <w:t xml:space="preserve">Consider devolving responsibility for some </w:t>
      </w:r>
      <w:r w:rsidR="00DF46FC">
        <w:rPr>
          <w:rFonts w:ascii="Arial" w:hAnsi="Arial" w:cs="Arial"/>
        </w:rPr>
        <w:t xml:space="preserve">HR processes to Director Generals, with PSC </w:t>
      </w:r>
      <w:r w:rsidR="00BF2D92">
        <w:rPr>
          <w:rFonts w:ascii="Arial" w:hAnsi="Arial" w:cs="Arial"/>
        </w:rPr>
        <w:t xml:space="preserve">to </w:t>
      </w:r>
      <w:r>
        <w:rPr>
          <w:rFonts w:ascii="Arial" w:hAnsi="Arial" w:cs="Arial"/>
        </w:rPr>
        <w:t>provid</w:t>
      </w:r>
      <w:r w:rsidR="00BF2D92">
        <w:rPr>
          <w:rFonts w:ascii="Arial" w:hAnsi="Arial" w:cs="Arial"/>
        </w:rPr>
        <w:t xml:space="preserve">e a </w:t>
      </w:r>
      <w:r>
        <w:rPr>
          <w:rFonts w:ascii="Arial" w:hAnsi="Arial" w:cs="Arial"/>
        </w:rPr>
        <w:t>quality assurance role</w:t>
      </w:r>
      <w:r w:rsidR="00DF46FC">
        <w:rPr>
          <w:rFonts w:ascii="Arial" w:hAnsi="Arial" w:cs="Arial"/>
        </w:rPr>
        <w:t>.</w:t>
      </w:r>
    </w:p>
    <w:p w:rsidR="008C0EE7" w:rsidRDefault="008C0EE7" w:rsidP="008C0EE7">
      <w:pPr>
        <w:rPr>
          <w:rFonts w:ascii="Arial" w:hAnsi="Arial" w:cs="Arial"/>
        </w:rPr>
      </w:pPr>
    </w:p>
    <w:p w:rsidR="008C0EE7" w:rsidRPr="00DF46FC" w:rsidRDefault="008C0EE7" w:rsidP="008C0EE7">
      <w:pPr>
        <w:rPr>
          <w:rFonts w:ascii="Arial" w:hAnsi="Arial" w:cs="Arial"/>
          <w:b/>
          <w:i/>
        </w:rPr>
      </w:pPr>
      <w:r>
        <w:rPr>
          <w:rFonts w:ascii="Arial" w:hAnsi="Arial" w:cs="Arial"/>
          <w:b/>
          <w:i/>
        </w:rPr>
        <w:t xml:space="preserve">Learning and development </w:t>
      </w:r>
    </w:p>
    <w:p w:rsidR="008C0EE7" w:rsidRDefault="008C0EE7" w:rsidP="008C0EE7">
      <w:pPr>
        <w:rPr>
          <w:rFonts w:ascii="Arial" w:hAnsi="Arial" w:cs="Arial"/>
        </w:rPr>
      </w:pPr>
    </w:p>
    <w:p w:rsidR="008C0EE7" w:rsidRDefault="008C0EE7" w:rsidP="008C0EE7">
      <w:pPr>
        <w:numPr>
          <w:ilvl w:val="0"/>
          <w:numId w:val="41"/>
        </w:numPr>
        <w:rPr>
          <w:rFonts w:ascii="Arial" w:hAnsi="Arial" w:cs="Arial"/>
        </w:rPr>
      </w:pPr>
      <w:r>
        <w:rPr>
          <w:rFonts w:ascii="Arial" w:hAnsi="Arial" w:cs="Arial"/>
        </w:rPr>
        <w:t>Ensure individual staff learning and development (training) needs are identified and monitored through the new Performance Management System.</w:t>
      </w:r>
    </w:p>
    <w:p w:rsidR="008C0EE7" w:rsidRDefault="008C0EE7" w:rsidP="008C0EE7">
      <w:pPr>
        <w:numPr>
          <w:ilvl w:val="1"/>
          <w:numId w:val="41"/>
        </w:numPr>
        <w:rPr>
          <w:rFonts w:ascii="Arial" w:hAnsi="Arial" w:cs="Arial"/>
        </w:rPr>
      </w:pPr>
      <w:r>
        <w:rPr>
          <w:rFonts w:ascii="Arial" w:hAnsi="Arial" w:cs="Arial"/>
        </w:rPr>
        <w:t xml:space="preserve">HR officers </w:t>
      </w:r>
      <w:r w:rsidR="009B73D5">
        <w:rPr>
          <w:rFonts w:ascii="Arial" w:hAnsi="Arial" w:cs="Arial"/>
        </w:rPr>
        <w:t xml:space="preserve">to </w:t>
      </w:r>
      <w:r>
        <w:rPr>
          <w:rFonts w:ascii="Arial" w:hAnsi="Arial" w:cs="Arial"/>
        </w:rPr>
        <w:t xml:space="preserve">keep employees advised of relevant training opportunities and identify common Department training needs are </w:t>
      </w:r>
      <w:r w:rsidR="009B73D5">
        <w:rPr>
          <w:rFonts w:ascii="Arial" w:hAnsi="Arial" w:cs="Arial"/>
        </w:rPr>
        <w:t xml:space="preserve">identified and </w:t>
      </w:r>
      <w:r>
        <w:rPr>
          <w:rFonts w:ascii="Arial" w:hAnsi="Arial" w:cs="Arial"/>
        </w:rPr>
        <w:t>met.</w:t>
      </w:r>
    </w:p>
    <w:p w:rsidR="008C0EE7" w:rsidRDefault="008C0EE7" w:rsidP="008C0EE7">
      <w:pPr>
        <w:rPr>
          <w:rFonts w:ascii="Arial" w:hAnsi="Arial" w:cs="Arial"/>
        </w:rPr>
      </w:pPr>
    </w:p>
    <w:p w:rsidR="008C0EE7" w:rsidRDefault="008C0EE7" w:rsidP="008C0EE7">
      <w:pPr>
        <w:numPr>
          <w:ilvl w:val="0"/>
          <w:numId w:val="41"/>
        </w:numPr>
        <w:rPr>
          <w:rFonts w:ascii="Arial" w:hAnsi="Arial" w:cs="Arial"/>
        </w:rPr>
      </w:pPr>
      <w:r>
        <w:rPr>
          <w:rFonts w:ascii="Arial" w:hAnsi="Arial" w:cs="Arial"/>
        </w:rPr>
        <w:t>PSC to provide refresher training in staff responsibilities and entitlements under Public Service Manual, Code of Conduct.</w:t>
      </w:r>
    </w:p>
    <w:p w:rsidR="008C0EE7" w:rsidRDefault="009B73D5" w:rsidP="008C0EE7">
      <w:pPr>
        <w:numPr>
          <w:ilvl w:val="1"/>
          <w:numId w:val="41"/>
        </w:numPr>
        <w:rPr>
          <w:rFonts w:ascii="Arial" w:hAnsi="Arial" w:cs="Arial"/>
        </w:rPr>
      </w:pPr>
      <w:r>
        <w:rPr>
          <w:rFonts w:ascii="Arial" w:hAnsi="Arial" w:cs="Arial"/>
        </w:rPr>
        <w:t>Ensure i</w:t>
      </w:r>
      <w:r w:rsidR="008C0EE7">
        <w:rPr>
          <w:rFonts w:ascii="Arial" w:hAnsi="Arial" w:cs="Arial"/>
        </w:rPr>
        <w:t>nduction for new employees also include</w:t>
      </w:r>
      <w:r>
        <w:rPr>
          <w:rFonts w:ascii="Arial" w:hAnsi="Arial" w:cs="Arial"/>
        </w:rPr>
        <w:t>s</w:t>
      </w:r>
      <w:r w:rsidR="008C0EE7">
        <w:rPr>
          <w:rFonts w:ascii="Arial" w:hAnsi="Arial" w:cs="Arial"/>
        </w:rPr>
        <w:t xml:space="preserve"> the above training</w:t>
      </w:r>
    </w:p>
    <w:p w:rsidR="008C0EE7" w:rsidRDefault="008C0EE7" w:rsidP="00BF2D92">
      <w:pPr>
        <w:rPr>
          <w:rFonts w:ascii="Arial" w:hAnsi="Arial" w:cs="Arial"/>
        </w:rPr>
      </w:pPr>
    </w:p>
    <w:p w:rsidR="008C0EE7" w:rsidRDefault="008C0EE7" w:rsidP="00BF2D92">
      <w:pPr>
        <w:rPr>
          <w:rFonts w:ascii="Arial" w:hAnsi="Arial" w:cs="Arial"/>
        </w:rPr>
      </w:pPr>
    </w:p>
    <w:p w:rsidR="00DF46FC" w:rsidRDefault="00DF46FC" w:rsidP="00DF46FC">
      <w:pPr>
        <w:rPr>
          <w:rFonts w:ascii="Arial" w:hAnsi="Arial" w:cs="Arial"/>
          <w:b/>
          <w:i/>
        </w:rPr>
      </w:pPr>
      <w:r>
        <w:rPr>
          <w:rFonts w:ascii="Arial" w:hAnsi="Arial" w:cs="Arial"/>
          <w:b/>
          <w:i/>
        </w:rPr>
        <w:t>Conditions of service</w:t>
      </w:r>
    </w:p>
    <w:p w:rsidR="00DF46FC" w:rsidRDefault="00DF46FC" w:rsidP="007C77B3">
      <w:pPr>
        <w:rPr>
          <w:rFonts w:ascii="Arial" w:hAnsi="Arial" w:cs="Arial"/>
          <w:b/>
        </w:rPr>
      </w:pPr>
    </w:p>
    <w:p w:rsidR="00BF2D92" w:rsidRPr="00674CEF" w:rsidRDefault="00BF2D92" w:rsidP="007C77B3">
      <w:pPr>
        <w:numPr>
          <w:ilvl w:val="0"/>
          <w:numId w:val="41"/>
        </w:numPr>
        <w:rPr>
          <w:rFonts w:ascii="Arial" w:hAnsi="Arial" w:cs="Arial"/>
        </w:rPr>
      </w:pPr>
      <w:r w:rsidRPr="00674CEF">
        <w:rPr>
          <w:rFonts w:ascii="Arial" w:hAnsi="Arial" w:cs="Arial"/>
        </w:rPr>
        <w:t xml:space="preserve">Review </w:t>
      </w:r>
      <w:r w:rsidR="00674CEF" w:rsidRPr="00674CEF">
        <w:rPr>
          <w:rFonts w:ascii="Arial" w:hAnsi="Arial" w:cs="Arial"/>
        </w:rPr>
        <w:t>current allowances and ensure equitable application</w:t>
      </w:r>
      <w:r w:rsidR="009B73D5">
        <w:rPr>
          <w:rFonts w:ascii="Arial" w:hAnsi="Arial" w:cs="Arial"/>
        </w:rPr>
        <w:t xml:space="preserve"> of allowances for employees, in particular:</w:t>
      </w:r>
    </w:p>
    <w:p w:rsidR="00674CEF" w:rsidRDefault="008C0EE7" w:rsidP="00674CEF">
      <w:pPr>
        <w:numPr>
          <w:ilvl w:val="1"/>
          <w:numId w:val="41"/>
        </w:numPr>
        <w:rPr>
          <w:rFonts w:ascii="Arial" w:hAnsi="Arial" w:cs="Arial"/>
        </w:rPr>
      </w:pPr>
      <w:r>
        <w:rPr>
          <w:rFonts w:ascii="Arial" w:hAnsi="Arial" w:cs="Arial"/>
        </w:rPr>
        <w:t>Review current housing allowance / policy on provision of government housing with a view to ensuring equitable access and appropriate level</w:t>
      </w:r>
    </w:p>
    <w:p w:rsidR="008C0EE7" w:rsidRDefault="008C0EE7" w:rsidP="00674CEF">
      <w:pPr>
        <w:numPr>
          <w:ilvl w:val="1"/>
          <w:numId w:val="41"/>
        </w:numPr>
        <w:rPr>
          <w:rFonts w:ascii="Arial" w:hAnsi="Arial" w:cs="Arial"/>
        </w:rPr>
      </w:pPr>
      <w:r>
        <w:rPr>
          <w:rFonts w:ascii="Arial" w:hAnsi="Arial" w:cs="Arial"/>
        </w:rPr>
        <w:t>Consider reducing the current travel allowance</w:t>
      </w:r>
    </w:p>
    <w:p w:rsidR="004851F8" w:rsidRDefault="004851F8" w:rsidP="004851F8">
      <w:pPr>
        <w:ind w:left="720"/>
        <w:rPr>
          <w:rFonts w:ascii="Arial" w:hAnsi="Arial" w:cs="Arial"/>
        </w:rPr>
      </w:pPr>
    </w:p>
    <w:p w:rsidR="004851F8" w:rsidRDefault="004851F8" w:rsidP="004851F8">
      <w:pPr>
        <w:numPr>
          <w:ilvl w:val="0"/>
          <w:numId w:val="41"/>
        </w:numPr>
        <w:rPr>
          <w:rFonts w:ascii="Arial" w:hAnsi="Arial" w:cs="Arial"/>
        </w:rPr>
      </w:pPr>
      <w:r>
        <w:rPr>
          <w:rFonts w:ascii="Arial" w:hAnsi="Arial" w:cs="Arial"/>
        </w:rPr>
        <w:t>Consider introducing more flexible working hours (i.e. flex-time) to provide employees with a degree of flexibility to meet family or other needs (provided that employees meet minimum work requirements of 40 hours per week)</w:t>
      </w:r>
    </w:p>
    <w:p w:rsidR="004851F8" w:rsidRDefault="004851F8" w:rsidP="004851F8">
      <w:pPr>
        <w:numPr>
          <w:ilvl w:val="0"/>
          <w:numId w:val="41"/>
        </w:numPr>
        <w:rPr>
          <w:rFonts w:ascii="Arial" w:hAnsi="Arial" w:cs="Arial"/>
        </w:rPr>
      </w:pPr>
      <w:r>
        <w:rPr>
          <w:rFonts w:ascii="Arial" w:hAnsi="Arial" w:cs="Arial"/>
        </w:rPr>
        <w:lastRenderedPageBreak/>
        <w:t>Cons</w:t>
      </w:r>
      <w:r w:rsidR="00454977">
        <w:rPr>
          <w:rFonts w:ascii="Arial" w:hAnsi="Arial" w:cs="Arial"/>
        </w:rPr>
        <w:t>ider introducing a provision for long service l</w:t>
      </w:r>
      <w:r>
        <w:rPr>
          <w:rFonts w:ascii="Arial" w:hAnsi="Arial" w:cs="Arial"/>
        </w:rPr>
        <w:t xml:space="preserve">eave after 10 years of service, </w:t>
      </w:r>
      <w:r w:rsidR="00454977">
        <w:rPr>
          <w:rFonts w:ascii="Arial" w:hAnsi="Arial" w:cs="Arial"/>
        </w:rPr>
        <w:t>(</w:t>
      </w:r>
      <w:r>
        <w:rPr>
          <w:rFonts w:ascii="Arial" w:hAnsi="Arial" w:cs="Arial"/>
        </w:rPr>
        <w:t>in lieu of the existing arrangements where provisions a</w:t>
      </w:r>
      <w:r w:rsidR="00454977">
        <w:rPr>
          <w:rFonts w:ascii="Arial" w:hAnsi="Arial" w:cs="Arial"/>
        </w:rPr>
        <w:t>re only made upon retirement)</w:t>
      </w:r>
      <w:r>
        <w:rPr>
          <w:rFonts w:ascii="Arial" w:hAnsi="Arial" w:cs="Arial"/>
        </w:rPr>
        <w:t xml:space="preserve">. </w:t>
      </w:r>
    </w:p>
    <w:p w:rsidR="004851F8" w:rsidRDefault="004851F8" w:rsidP="004851F8">
      <w:pPr>
        <w:rPr>
          <w:rFonts w:ascii="Arial" w:hAnsi="Arial" w:cs="Arial"/>
        </w:rPr>
      </w:pPr>
    </w:p>
    <w:p w:rsidR="004851F8" w:rsidRDefault="004851F8" w:rsidP="004851F8">
      <w:pPr>
        <w:numPr>
          <w:ilvl w:val="0"/>
          <w:numId w:val="41"/>
        </w:numPr>
        <w:rPr>
          <w:rFonts w:ascii="Arial" w:hAnsi="Arial" w:cs="Arial"/>
        </w:rPr>
      </w:pPr>
      <w:r>
        <w:rPr>
          <w:rFonts w:ascii="Arial" w:hAnsi="Arial" w:cs="Arial"/>
        </w:rPr>
        <w:t>Consider expanding SmartStream database records to incorporate other important demographic information, such as geographic location, job level (to better facilitate monitoring and review of departmental r</w:t>
      </w:r>
      <w:r w:rsidR="008047D6">
        <w:rPr>
          <w:rFonts w:ascii="Arial" w:hAnsi="Arial" w:cs="Arial"/>
        </w:rPr>
        <w:t xml:space="preserve">estructures, staffing profiles </w:t>
      </w:r>
      <w:r>
        <w:rPr>
          <w:rFonts w:ascii="Arial" w:hAnsi="Arial" w:cs="Arial"/>
        </w:rPr>
        <w:t xml:space="preserve">and HRD planning). </w:t>
      </w:r>
    </w:p>
    <w:p w:rsidR="008047D6" w:rsidRDefault="008047D6" w:rsidP="001B173B">
      <w:pPr>
        <w:pStyle w:val="Heading1"/>
      </w:pPr>
    </w:p>
    <w:p w:rsidR="007059D6" w:rsidRPr="007059D6" w:rsidRDefault="001B173B" w:rsidP="001B173B">
      <w:pPr>
        <w:pStyle w:val="Heading1"/>
      </w:pPr>
      <w:bookmarkStart w:id="20" w:name="_Toc244348764"/>
      <w:r>
        <w:t>5.0</w:t>
      </w:r>
      <w:r>
        <w:tab/>
      </w:r>
      <w:r w:rsidR="009048FE" w:rsidRPr="00FD384E">
        <w:t>Lessons Learned</w:t>
      </w:r>
      <w:bookmarkEnd w:id="20"/>
    </w:p>
    <w:p w:rsidR="00002545" w:rsidRDefault="00002545" w:rsidP="009048FE">
      <w:pPr>
        <w:rPr>
          <w:rFonts w:ascii="Arial" w:hAnsi="Arial" w:cs="Arial"/>
        </w:rPr>
      </w:pPr>
    </w:p>
    <w:p w:rsidR="0034731D" w:rsidRDefault="0034731D" w:rsidP="009048FE">
      <w:pPr>
        <w:rPr>
          <w:rFonts w:ascii="Arial" w:hAnsi="Arial" w:cs="Arial"/>
        </w:rPr>
      </w:pPr>
      <w:r>
        <w:rPr>
          <w:rFonts w:ascii="Arial" w:hAnsi="Arial" w:cs="Arial"/>
        </w:rPr>
        <w:t>For the benefit of future surveys of this nature, several lessons emerged</w:t>
      </w:r>
    </w:p>
    <w:p w:rsidR="00002545" w:rsidRDefault="00002545" w:rsidP="009048FE">
      <w:pPr>
        <w:rPr>
          <w:rFonts w:ascii="Arial" w:hAnsi="Arial" w:cs="Arial"/>
        </w:rPr>
      </w:pPr>
    </w:p>
    <w:p w:rsidR="009048FE" w:rsidRDefault="009048FE" w:rsidP="0034731D">
      <w:pPr>
        <w:numPr>
          <w:ilvl w:val="0"/>
          <w:numId w:val="42"/>
        </w:numPr>
        <w:rPr>
          <w:rFonts w:ascii="Arial" w:hAnsi="Arial" w:cs="Arial"/>
        </w:rPr>
      </w:pPr>
      <w:r w:rsidRPr="00FD384E">
        <w:rPr>
          <w:rFonts w:ascii="Arial" w:hAnsi="Arial" w:cs="Arial"/>
        </w:rPr>
        <w:t xml:space="preserve">In future, </w:t>
      </w:r>
      <w:r w:rsidR="0034731D">
        <w:rPr>
          <w:rFonts w:ascii="Arial" w:hAnsi="Arial" w:cs="Arial"/>
        </w:rPr>
        <w:t xml:space="preserve">consider </w:t>
      </w:r>
      <w:r w:rsidRPr="00FD384E">
        <w:rPr>
          <w:rFonts w:ascii="Arial" w:hAnsi="Arial" w:cs="Arial"/>
        </w:rPr>
        <w:t>target</w:t>
      </w:r>
      <w:r w:rsidR="0034731D">
        <w:rPr>
          <w:rFonts w:ascii="Arial" w:hAnsi="Arial" w:cs="Arial"/>
        </w:rPr>
        <w:t>ing</w:t>
      </w:r>
      <w:r w:rsidRPr="00FD384E">
        <w:rPr>
          <w:rFonts w:ascii="Arial" w:hAnsi="Arial" w:cs="Arial"/>
        </w:rPr>
        <w:t xml:space="preserve"> a random representative sample of public servants rather than </w:t>
      </w:r>
      <w:r w:rsidR="007059D6">
        <w:rPr>
          <w:rFonts w:ascii="Arial" w:hAnsi="Arial" w:cs="Arial"/>
        </w:rPr>
        <w:t xml:space="preserve">conduct </w:t>
      </w:r>
      <w:r w:rsidRPr="00FD384E">
        <w:rPr>
          <w:rFonts w:ascii="Arial" w:hAnsi="Arial" w:cs="Arial"/>
        </w:rPr>
        <w:t xml:space="preserve">a census.  While it is recognized that this will require additional effort in </w:t>
      </w:r>
      <w:r w:rsidR="007059D6">
        <w:rPr>
          <w:rFonts w:ascii="Arial" w:hAnsi="Arial" w:cs="Arial"/>
        </w:rPr>
        <w:t xml:space="preserve">data </w:t>
      </w:r>
      <w:r w:rsidRPr="00FD384E">
        <w:rPr>
          <w:rFonts w:ascii="Arial" w:hAnsi="Arial" w:cs="Arial"/>
        </w:rPr>
        <w:t xml:space="preserve">collection, it would </w:t>
      </w:r>
      <w:r w:rsidR="007059D6">
        <w:rPr>
          <w:rFonts w:ascii="Arial" w:hAnsi="Arial" w:cs="Arial"/>
        </w:rPr>
        <w:t xml:space="preserve">further </w:t>
      </w:r>
      <w:r w:rsidRPr="00FD384E">
        <w:rPr>
          <w:rFonts w:ascii="Arial" w:hAnsi="Arial" w:cs="Arial"/>
        </w:rPr>
        <w:t>strengthen the validity of results.</w:t>
      </w:r>
    </w:p>
    <w:p w:rsidR="00002545" w:rsidRDefault="00002545" w:rsidP="009048FE">
      <w:pPr>
        <w:rPr>
          <w:rFonts w:ascii="Arial" w:hAnsi="Arial" w:cs="Arial"/>
        </w:rPr>
      </w:pPr>
    </w:p>
    <w:p w:rsidR="00002545" w:rsidRDefault="00002545" w:rsidP="0034731D">
      <w:pPr>
        <w:numPr>
          <w:ilvl w:val="0"/>
          <w:numId w:val="42"/>
        </w:numPr>
        <w:rPr>
          <w:rFonts w:ascii="Arial" w:hAnsi="Arial" w:cs="Arial"/>
        </w:rPr>
      </w:pPr>
      <w:r>
        <w:rPr>
          <w:rFonts w:ascii="Arial" w:hAnsi="Arial" w:cs="Arial"/>
        </w:rPr>
        <w:t>Engage more closely with the Vanuatu Statistics Department in the design and testing of the draft survey.</w:t>
      </w:r>
    </w:p>
    <w:p w:rsidR="00002545" w:rsidRDefault="00002545" w:rsidP="00002545">
      <w:pPr>
        <w:rPr>
          <w:rFonts w:ascii="Arial" w:hAnsi="Arial" w:cs="Arial"/>
        </w:rPr>
      </w:pPr>
    </w:p>
    <w:p w:rsidR="00002545" w:rsidRPr="00002545" w:rsidRDefault="0034731D" w:rsidP="0034731D">
      <w:pPr>
        <w:numPr>
          <w:ilvl w:val="0"/>
          <w:numId w:val="42"/>
        </w:numPr>
        <w:rPr>
          <w:rFonts w:ascii="Arial" w:hAnsi="Arial" w:cs="Arial"/>
        </w:rPr>
      </w:pPr>
      <w:r>
        <w:rPr>
          <w:rFonts w:ascii="Arial" w:hAnsi="Arial" w:cs="Arial"/>
        </w:rPr>
        <w:t>C</w:t>
      </w:r>
      <w:r w:rsidR="00002545">
        <w:rPr>
          <w:rFonts w:ascii="Arial" w:hAnsi="Arial" w:cs="Arial"/>
        </w:rPr>
        <w:t>onduct wider consultation within the PSC on the survey questionnaire to ensure all relevant issues are incorporated.</w:t>
      </w:r>
    </w:p>
    <w:p w:rsidR="009048FE" w:rsidRPr="00FD384E" w:rsidRDefault="009048FE" w:rsidP="009048FE">
      <w:pPr>
        <w:rPr>
          <w:rFonts w:ascii="Arial" w:hAnsi="Arial" w:cs="Arial"/>
        </w:rPr>
      </w:pPr>
    </w:p>
    <w:p w:rsidR="00002545" w:rsidRDefault="0034731D" w:rsidP="0034731D">
      <w:pPr>
        <w:numPr>
          <w:ilvl w:val="0"/>
          <w:numId w:val="42"/>
        </w:numPr>
        <w:rPr>
          <w:rFonts w:ascii="Arial" w:hAnsi="Arial" w:cs="Arial"/>
        </w:rPr>
      </w:pPr>
      <w:r>
        <w:rPr>
          <w:rFonts w:ascii="Arial" w:hAnsi="Arial" w:cs="Arial"/>
        </w:rPr>
        <w:t xml:space="preserve">Email and paper based formats generally yielded better response rates.  </w:t>
      </w:r>
      <w:r w:rsidR="008974FD">
        <w:rPr>
          <w:rFonts w:ascii="Arial" w:hAnsi="Arial" w:cs="Arial"/>
        </w:rPr>
        <w:t>The use of the w</w:t>
      </w:r>
      <w:r w:rsidR="007059D6">
        <w:rPr>
          <w:rFonts w:ascii="Arial" w:hAnsi="Arial" w:cs="Arial"/>
        </w:rPr>
        <w:t xml:space="preserve">eb based </w:t>
      </w:r>
      <w:r w:rsidR="008974FD">
        <w:rPr>
          <w:rFonts w:ascii="Arial" w:hAnsi="Arial" w:cs="Arial"/>
        </w:rPr>
        <w:t xml:space="preserve">survey </w:t>
      </w:r>
      <w:r w:rsidR="007059D6">
        <w:rPr>
          <w:rFonts w:ascii="Arial" w:hAnsi="Arial" w:cs="Arial"/>
        </w:rPr>
        <w:t xml:space="preserve">format </w:t>
      </w:r>
      <w:r w:rsidR="008974FD">
        <w:rPr>
          <w:rFonts w:ascii="Arial" w:hAnsi="Arial" w:cs="Arial"/>
        </w:rPr>
        <w:t xml:space="preserve">was limited </w:t>
      </w:r>
      <w:r w:rsidR="007059D6">
        <w:rPr>
          <w:rFonts w:ascii="Arial" w:hAnsi="Arial" w:cs="Arial"/>
        </w:rPr>
        <w:t xml:space="preserve">due to </w:t>
      </w:r>
      <w:r w:rsidR="009048FE" w:rsidRPr="00FD384E">
        <w:rPr>
          <w:rFonts w:ascii="Arial" w:hAnsi="Arial" w:cs="Arial"/>
        </w:rPr>
        <w:t>current bandwidth and web access constraints.</w:t>
      </w:r>
      <w:r w:rsidR="00002545">
        <w:rPr>
          <w:rFonts w:ascii="Arial" w:hAnsi="Arial" w:cs="Arial"/>
        </w:rPr>
        <w:t xml:space="preserve"> </w:t>
      </w:r>
      <w:r>
        <w:rPr>
          <w:rFonts w:ascii="Arial" w:hAnsi="Arial" w:cs="Arial"/>
        </w:rPr>
        <w:t xml:space="preserve"> Future surveys should take this into account.</w:t>
      </w:r>
    </w:p>
    <w:p w:rsidR="0015167B" w:rsidRPr="009A253E" w:rsidRDefault="00945FF2" w:rsidP="009A253E">
      <w:pPr>
        <w:pStyle w:val="Heading1"/>
      </w:pPr>
      <w:r w:rsidRPr="00FD384E">
        <w:br w:type="page"/>
      </w:r>
      <w:bookmarkStart w:id="21" w:name="_Toc244348765"/>
      <w:r w:rsidR="00E15BA3" w:rsidRPr="009A253E">
        <w:lastRenderedPageBreak/>
        <w:t>ANNEX A</w:t>
      </w:r>
      <w:r w:rsidR="004B3F24" w:rsidRPr="009A253E">
        <w:t xml:space="preserve"> </w:t>
      </w:r>
      <w:r w:rsidR="00D51370" w:rsidRPr="009A253E">
        <w:t>-</w:t>
      </w:r>
      <w:r w:rsidR="004B3F24" w:rsidRPr="009A253E">
        <w:t xml:space="preserve"> Detailed </w:t>
      </w:r>
      <w:r w:rsidR="0015167B" w:rsidRPr="009A253E">
        <w:t>Methodology</w:t>
      </w:r>
      <w:bookmarkEnd w:id="21"/>
    </w:p>
    <w:p w:rsidR="001B13B8" w:rsidRPr="00FD384E" w:rsidRDefault="001B13B8">
      <w:pPr>
        <w:rPr>
          <w:rFonts w:ascii="Arial" w:hAnsi="Arial" w:cs="Arial"/>
          <w:i/>
        </w:rPr>
      </w:pPr>
    </w:p>
    <w:p w:rsidR="00E45121" w:rsidRPr="00FD384E" w:rsidRDefault="00E45121" w:rsidP="00E45121">
      <w:pPr>
        <w:rPr>
          <w:rFonts w:ascii="Arial" w:hAnsi="Arial" w:cs="Arial"/>
          <w:b/>
        </w:rPr>
      </w:pPr>
      <w:r w:rsidRPr="00FD384E">
        <w:rPr>
          <w:rFonts w:ascii="Arial" w:hAnsi="Arial" w:cs="Arial"/>
          <w:b/>
        </w:rPr>
        <w:t>Survey population</w:t>
      </w:r>
    </w:p>
    <w:p w:rsidR="000F1408" w:rsidRPr="00FD384E" w:rsidRDefault="000F1408" w:rsidP="00E45121">
      <w:pPr>
        <w:rPr>
          <w:rFonts w:ascii="Arial" w:hAnsi="Arial" w:cs="Arial"/>
        </w:rPr>
      </w:pPr>
    </w:p>
    <w:p w:rsidR="00E45121" w:rsidRPr="00FD384E" w:rsidRDefault="00E45121" w:rsidP="00E45121">
      <w:pPr>
        <w:rPr>
          <w:rFonts w:ascii="Arial" w:hAnsi="Arial" w:cs="Arial"/>
        </w:rPr>
      </w:pPr>
      <w:r w:rsidRPr="00FD384E">
        <w:rPr>
          <w:rFonts w:ascii="Arial" w:hAnsi="Arial" w:cs="Arial"/>
        </w:rPr>
        <w:t xml:space="preserve">The survey was open to </w:t>
      </w:r>
      <w:r w:rsidR="001921E9" w:rsidRPr="00FD384E">
        <w:rPr>
          <w:rFonts w:ascii="Arial" w:hAnsi="Arial" w:cs="Arial"/>
        </w:rPr>
        <w:t xml:space="preserve">all </w:t>
      </w:r>
      <w:r w:rsidRPr="00FD384E">
        <w:rPr>
          <w:rFonts w:ascii="Arial" w:hAnsi="Arial" w:cs="Arial"/>
        </w:rPr>
        <w:t>Public Servants who fall under the mandate of the Vanuatu Public Service Comm</w:t>
      </w:r>
      <w:r w:rsidR="005F5E8B" w:rsidRPr="00FD384E">
        <w:rPr>
          <w:rFonts w:ascii="Arial" w:hAnsi="Arial" w:cs="Arial"/>
        </w:rPr>
        <w:t>ission.  The total population wa</w:t>
      </w:r>
      <w:r w:rsidRPr="00FD384E">
        <w:rPr>
          <w:rFonts w:ascii="Arial" w:hAnsi="Arial" w:cs="Arial"/>
        </w:rPr>
        <w:t xml:space="preserve">s estimated to be </w:t>
      </w:r>
      <w:r w:rsidR="001250C6" w:rsidRPr="00FD384E">
        <w:rPr>
          <w:rFonts w:ascii="Arial" w:hAnsi="Arial" w:cs="Arial"/>
        </w:rPr>
        <w:t>1999</w:t>
      </w:r>
      <w:r w:rsidRPr="00FD384E">
        <w:rPr>
          <w:rFonts w:ascii="Arial" w:hAnsi="Arial" w:cs="Arial"/>
        </w:rPr>
        <w:t xml:space="preserve"> public servants.</w:t>
      </w:r>
      <w:r w:rsidRPr="00FD384E">
        <w:rPr>
          <w:rStyle w:val="FootnoteReference"/>
          <w:rFonts w:ascii="Arial" w:hAnsi="Arial" w:cs="Arial"/>
        </w:rPr>
        <w:footnoteReference w:id="31"/>
      </w:r>
    </w:p>
    <w:p w:rsidR="00F367BC" w:rsidRPr="00FD384E" w:rsidRDefault="00F367BC" w:rsidP="001B13B8">
      <w:pPr>
        <w:rPr>
          <w:rFonts w:ascii="Arial" w:hAnsi="Arial" w:cs="Arial"/>
          <w:i/>
        </w:rPr>
      </w:pPr>
    </w:p>
    <w:p w:rsidR="00E72C13" w:rsidRPr="00FD384E" w:rsidRDefault="00E72C13" w:rsidP="001B13B8">
      <w:pPr>
        <w:rPr>
          <w:rFonts w:ascii="Arial" w:hAnsi="Arial" w:cs="Arial"/>
          <w:b/>
        </w:rPr>
      </w:pPr>
      <w:r w:rsidRPr="00FD384E">
        <w:rPr>
          <w:rFonts w:ascii="Arial" w:hAnsi="Arial" w:cs="Arial"/>
          <w:b/>
        </w:rPr>
        <w:t>Date</w:t>
      </w:r>
      <w:r w:rsidR="006C7095" w:rsidRPr="00FD384E">
        <w:rPr>
          <w:rFonts w:ascii="Arial" w:hAnsi="Arial" w:cs="Arial"/>
          <w:b/>
        </w:rPr>
        <w:t>s of</w:t>
      </w:r>
      <w:r w:rsidRPr="00FD384E">
        <w:rPr>
          <w:rFonts w:ascii="Arial" w:hAnsi="Arial" w:cs="Arial"/>
          <w:b/>
        </w:rPr>
        <w:t xml:space="preserve"> survey</w:t>
      </w:r>
    </w:p>
    <w:p w:rsidR="00242E2A" w:rsidRPr="00FD384E" w:rsidRDefault="00242E2A" w:rsidP="001B13B8">
      <w:pPr>
        <w:rPr>
          <w:rFonts w:ascii="Arial" w:hAnsi="Arial" w:cs="Arial"/>
        </w:rPr>
      </w:pPr>
    </w:p>
    <w:p w:rsidR="00E72C13" w:rsidRPr="00FD384E" w:rsidRDefault="00E72C13" w:rsidP="001B13B8">
      <w:pPr>
        <w:rPr>
          <w:rFonts w:ascii="Arial" w:hAnsi="Arial" w:cs="Arial"/>
        </w:rPr>
      </w:pPr>
      <w:r w:rsidRPr="00FD384E">
        <w:rPr>
          <w:rFonts w:ascii="Arial" w:hAnsi="Arial" w:cs="Arial"/>
        </w:rPr>
        <w:t>The survey was o</w:t>
      </w:r>
      <w:r w:rsidR="00784050" w:rsidRPr="00FD384E">
        <w:rPr>
          <w:rFonts w:ascii="Arial" w:hAnsi="Arial" w:cs="Arial"/>
        </w:rPr>
        <w:t>fficially launched by the Chairman of the Public Service Commission on 6</w:t>
      </w:r>
      <w:r w:rsidR="00784050" w:rsidRPr="00FD384E">
        <w:rPr>
          <w:rFonts w:ascii="Arial" w:hAnsi="Arial" w:cs="Arial"/>
          <w:vertAlign w:val="superscript"/>
        </w:rPr>
        <w:t>th</w:t>
      </w:r>
      <w:r w:rsidR="003965B7" w:rsidRPr="00FD384E">
        <w:rPr>
          <w:rFonts w:ascii="Arial" w:hAnsi="Arial" w:cs="Arial"/>
        </w:rPr>
        <w:t xml:space="preserve"> July 2009</w:t>
      </w:r>
      <w:r w:rsidR="00784050" w:rsidRPr="00FD384E">
        <w:rPr>
          <w:rFonts w:ascii="Arial" w:hAnsi="Arial" w:cs="Arial"/>
        </w:rPr>
        <w:t xml:space="preserve"> and was </w:t>
      </w:r>
      <w:r w:rsidR="00246CA4" w:rsidRPr="00FD384E">
        <w:rPr>
          <w:rFonts w:ascii="Arial" w:hAnsi="Arial" w:cs="Arial"/>
        </w:rPr>
        <w:t>open for</w:t>
      </w:r>
      <w:r w:rsidR="00242E2A" w:rsidRPr="00FD384E">
        <w:rPr>
          <w:rFonts w:ascii="Arial" w:hAnsi="Arial" w:cs="Arial"/>
        </w:rPr>
        <w:t xml:space="preserve"> </w:t>
      </w:r>
      <w:r w:rsidRPr="00FD384E">
        <w:rPr>
          <w:rFonts w:ascii="Arial" w:hAnsi="Arial" w:cs="Arial"/>
        </w:rPr>
        <w:t xml:space="preserve">a </w:t>
      </w:r>
      <w:r w:rsidR="00246CA4" w:rsidRPr="00FD384E">
        <w:rPr>
          <w:rFonts w:ascii="Arial" w:hAnsi="Arial" w:cs="Arial"/>
        </w:rPr>
        <w:t xml:space="preserve">three week </w:t>
      </w:r>
      <w:r w:rsidRPr="00FD384E">
        <w:rPr>
          <w:rFonts w:ascii="Arial" w:hAnsi="Arial" w:cs="Arial"/>
        </w:rPr>
        <w:t>period</w:t>
      </w:r>
      <w:r w:rsidR="00784050" w:rsidRPr="00FD384E">
        <w:rPr>
          <w:rFonts w:ascii="Arial" w:hAnsi="Arial" w:cs="Arial"/>
        </w:rPr>
        <w:t xml:space="preserve"> (</w:t>
      </w:r>
      <w:r w:rsidR="0065323A" w:rsidRPr="00FD384E">
        <w:rPr>
          <w:rFonts w:ascii="Arial" w:hAnsi="Arial" w:cs="Arial"/>
        </w:rPr>
        <w:t>i.e. 6</w:t>
      </w:r>
      <w:r w:rsidR="0065323A" w:rsidRPr="00FD384E">
        <w:rPr>
          <w:rFonts w:ascii="Arial" w:hAnsi="Arial" w:cs="Arial"/>
          <w:vertAlign w:val="superscript"/>
        </w:rPr>
        <w:t xml:space="preserve">th </w:t>
      </w:r>
      <w:r w:rsidR="0065323A" w:rsidRPr="00FD384E">
        <w:rPr>
          <w:rFonts w:ascii="Arial" w:hAnsi="Arial" w:cs="Arial"/>
        </w:rPr>
        <w:t xml:space="preserve">- </w:t>
      </w:r>
      <w:r w:rsidR="00784050" w:rsidRPr="00FD384E">
        <w:rPr>
          <w:rFonts w:ascii="Arial" w:hAnsi="Arial" w:cs="Arial"/>
        </w:rPr>
        <w:t>25</w:t>
      </w:r>
      <w:r w:rsidR="00784050" w:rsidRPr="00FD384E">
        <w:rPr>
          <w:rFonts w:ascii="Arial" w:hAnsi="Arial" w:cs="Arial"/>
          <w:vertAlign w:val="superscript"/>
        </w:rPr>
        <w:t>th</w:t>
      </w:r>
      <w:r w:rsidR="00246CA4" w:rsidRPr="00FD384E">
        <w:rPr>
          <w:rFonts w:ascii="Arial" w:hAnsi="Arial" w:cs="Arial"/>
        </w:rPr>
        <w:t xml:space="preserve"> July</w:t>
      </w:r>
      <w:r w:rsidR="00E71790" w:rsidRPr="00FD384E">
        <w:rPr>
          <w:rFonts w:ascii="Arial" w:hAnsi="Arial" w:cs="Arial"/>
        </w:rPr>
        <w:t xml:space="preserve"> 2009</w:t>
      </w:r>
      <w:r w:rsidR="00246CA4" w:rsidRPr="00FD384E">
        <w:rPr>
          <w:rFonts w:ascii="Arial" w:hAnsi="Arial" w:cs="Arial"/>
        </w:rPr>
        <w:t>).</w:t>
      </w:r>
      <w:r w:rsidR="00784050" w:rsidRPr="00FD384E">
        <w:rPr>
          <w:rFonts w:ascii="Arial" w:hAnsi="Arial" w:cs="Arial"/>
        </w:rPr>
        <w:t xml:space="preserve"> </w:t>
      </w:r>
    </w:p>
    <w:p w:rsidR="00E72C13" w:rsidRPr="00FD384E" w:rsidRDefault="00E72C13" w:rsidP="001B13B8">
      <w:pPr>
        <w:rPr>
          <w:rFonts w:ascii="Arial" w:hAnsi="Arial" w:cs="Arial"/>
          <w:i/>
        </w:rPr>
      </w:pPr>
    </w:p>
    <w:p w:rsidR="00AF4B28" w:rsidRPr="00FD384E" w:rsidRDefault="00AF4B28" w:rsidP="00AF4B28">
      <w:pPr>
        <w:rPr>
          <w:rFonts w:ascii="Arial" w:hAnsi="Arial" w:cs="Arial"/>
          <w:b/>
        </w:rPr>
      </w:pPr>
      <w:r w:rsidRPr="00FD384E">
        <w:rPr>
          <w:rFonts w:ascii="Arial" w:hAnsi="Arial" w:cs="Arial"/>
          <w:b/>
        </w:rPr>
        <w:t>Methodological approach</w:t>
      </w:r>
    </w:p>
    <w:p w:rsidR="00AF4B28" w:rsidRPr="00FD384E" w:rsidRDefault="00AF4B28"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A draft survey questionnaire was developed and piloted with a random samp</w:t>
      </w:r>
      <w:r w:rsidR="00EF2F11" w:rsidRPr="00FD384E">
        <w:rPr>
          <w:rFonts w:ascii="Arial" w:hAnsi="Arial" w:cs="Arial"/>
        </w:rPr>
        <w:t>le of 15 public servants in January 2009</w:t>
      </w:r>
      <w:r w:rsidRPr="00FD384E">
        <w:rPr>
          <w:rFonts w:ascii="Arial" w:hAnsi="Arial" w:cs="Arial"/>
        </w:rPr>
        <w:t>.</w:t>
      </w:r>
      <w:r w:rsidR="007E7608" w:rsidRPr="00FD384E">
        <w:rPr>
          <w:rStyle w:val="FootnoteReference"/>
          <w:rFonts w:ascii="Arial" w:hAnsi="Arial" w:cs="Arial"/>
        </w:rPr>
        <w:footnoteReference w:id="32"/>
      </w:r>
      <w:r w:rsidRPr="00FD384E">
        <w:rPr>
          <w:rFonts w:ascii="Arial" w:hAnsi="Arial" w:cs="Arial"/>
        </w:rPr>
        <w:t xml:space="preserve">  The questionnaire was subsequently revised based on feedback from the pilot.</w:t>
      </w:r>
    </w:p>
    <w:p w:rsidR="00AF4B28" w:rsidRPr="00FD384E" w:rsidRDefault="00AF4B28"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 xml:space="preserve">As the first survey of its kind, the Public Service Commission was keen to seek the views of as many public servants </w:t>
      </w:r>
      <w:r w:rsidR="003E7B5D" w:rsidRPr="00FD384E">
        <w:rPr>
          <w:rFonts w:ascii="Arial" w:hAnsi="Arial" w:cs="Arial"/>
        </w:rPr>
        <w:t xml:space="preserve">as possible.  Another key </w:t>
      </w:r>
      <w:r w:rsidRPr="00FD384E">
        <w:rPr>
          <w:rFonts w:ascii="Arial" w:hAnsi="Arial" w:cs="Arial"/>
        </w:rPr>
        <w:t>consideration was using a survey format that would provide respondents with a high l</w:t>
      </w:r>
      <w:r w:rsidR="0038384E" w:rsidRPr="00FD384E">
        <w:rPr>
          <w:rFonts w:ascii="Arial" w:hAnsi="Arial" w:cs="Arial"/>
        </w:rPr>
        <w:t>evel of confidentiality, thereby</w:t>
      </w:r>
      <w:r w:rsidRPr="00FD384E">
        <w:rPr>
          <w:rFonts w:ascii="Arial" w:hAnsi="Arial" w:cs="Arial"/>
        </w:rPr>
        <w:t xml:space="preserve"> </w:t>
      </w:r>
      <w:r w:rsidR="00E71790" w:rsidRPr="00FD384E">
        <w:rPr>
          <w:rFonts w:ascii="Arial" w:hAnsi="Arial" w:cs="Arial"/>
        </w:rPr>
        <w:t>giv</w:t>
      </w:r>
      <w:r w:rsidR="0038384E" w:rsidRPr="00FD384E">
        <w:rPr>
          <w:rFonts w:ascii="Arial" w:hAnsi="Arial" w:cs="Arial"/>
        </w:rPr>
        <w:t>ing</w:t>
      </w:r>
      <w:r w:rsidR="00E71790" w:rsidRPr="00FD384E">
        <w:rPr>
          <w:rFonts w:ascii="Arial" w:hAnsi="Arial" w:cs="Arial"/>
        </w:rPr>
        <w:t xml:space="preserve"> </w:t>
      </w:r>
      <w:r w:rsidRPr="00FD384E">
        <w:rPr>
          <w:rFonts w:ascii="Arial" w:hAnsi="Arial" w:cs="Arial"/>
        </w:rPr>
        <w:t>respondents the opportunity to provide candid responses.  For these reasons, the Public Service Commission elected to conduct a confidential survey which was open to</w:t>
      </w:r>
      <w:r w:rsidR="008915D7" w:rsidRPr="00FD384E">
        <w:rPr>
          <w:rFonts w:ascii="Arial" w:hAnsi="Arial" w:cs="Arial"/>
        </w:rPr>
        <w:t xml:space="preserve"> all public servants </w:t>
      </w:r>
      <w:r w:rsidRPr="00FD384E">
        <w:rPr>
          <w:rFonts w:ascii="Arial" w:hAnsi="Arial" w:cs="Arial"/>
        </w:rPr>
        <w:t>rather than</w:t>
      </w:r>
      <w:r w:rsidR="0038384E" w:rsidRPr="00FD384E">
        <w:rPr>
          <w:rFonts w:ascii="Arial" w:hAnsi="Arial" w:cs="Arial"/>
        </w:rPr>
        <w:t xml:space="preserve"> target</w:t>
      </w:r>
      <w:r w:rsidR="008915D7" w:rsidRPr="00FD384E">
        <w:rPr>
          <w:rFonts w:ascii="Arial" w:hAnsi="Arial" w:cs="Arial"/>
        </w:rPr>
        <w:t xml:space="preserve"> a representative random sample</w:t>
      </w:r>
      <w:r w:rsidRPr="00FD384E">
        <w:rPr>
          <w:rFonts w:ascii="Arial" w:hAnsi="Arial" w:cs="Arial"/>
        </w:rPr>
        <w:t xml:space="preserve">.  Given time, resource and logistical constraints, the survey was not able to reach all public servants.  </w:t>
      </w:r>
      <w:r w:rsidR="003E7B5D" w:rsidRPr="00FD384E">
        <w:rPr>
          <w:rFonts w:ascii="Arial" w:hAnsi="Arial" w:cs="Arial"/>
        </w:rPr>
        <w:t>However, it is estimated that at</w:t>
      </w:r>
      <w:r w:rsidRPr="00FD384E">
        <w:rPr>
          <w:rFonts w:ascii="Arial" w:hAnsi="Arial" w:cs="Arial"/>
        </w:rPr>
        <w:t xml:space="preserve"> least 80% of the target population received a copy of the survey.</w:t>
      </w:r>
    </w:p>
    <w:p w:rsidR="00AF4B28" w:rsidRPr="00FD384E" w:rsidRDefault="00AF4B28" w:rsidP="00AF4B28">
      <w:pPr>
        <w:rPr>
          <w:rFonts w:ascii="Arial" w:hAnsi="Arial" w:cs="Arial"/>
          <w:i/>
        </w:rPr>
      </w:pPr>
    </w:p>
    <w:p w:rsidR="00AF4B28" w:rsidRPr="00FD384E" w:rsidRDefault="00AF4B28" w:rsidP="00AF4B28">
      <w:pPr>
        <w:rPr>
          <w:rFonts w:ascii="Arial" w:hAnsi="Arial" w:cs="Arial"/>
          <w:b/>
        </w:rPr>
      </w:pPr>
      <w:r w:rsidRPr="00FD384E">
        <w:rPr>
          <w:rFonts w:ascii="Arial" w:hAnsi="Arial" w:cs="Arial"/>
          <w:b/>
        </w:rPr>
        <w:t>Survey distribution</w:t>
      </w:r>
    </w:p>
    <w:p w:rsidR="00AF4B28" w:rsidRPr="00FD384E" w:rsidRDefault="00AF4B28" w:rsidP="00AF4B28">
      <w:pPr>
        <w:rPr>
          <w:rFonts w:ascii="Arial" w:hAnsi="Arial" w:cs="Arial"/>
          <w:i/>
        </w:rPr>
      </w:pPr>
      <w:r w:rsidRPr="00FD384E">
        <w:rPr>
          <w:rFonts w:ascii="Arial" w:hAnsi="Arial" w:cs="Arial"/>
          <w:i/>
        </w:rPr>
        <w:t xml:space="preserve"> </w:t>
      </w:r>
    </w:p>
    <w:p w:rsidR="00AF4B28" w:rsidRPr="00FD384E" w:rsidRDefault="00152680" w:rsidP="00AF4B28">
      <w:pPr>
        <w:rPr>
          <w:rFonts w:ascii="Arial" w:hAnsi="Arial" w:cs="Arial"/>
        </w:rPr>
      </w:pPr>
      <w:r w:rsidRPr="00FD384E">
        <w:rPr>
          <w:rFonts w:ascii="Arial" w:hAnsi="Arial" w:cs="Arial"/>
        </w:rPr>
        <w:t>The survey</w:t>
      </w:r>
      <w:r w:rsidR="00AF4B28" w:rsidRPr="00FD384E">
        <w:rPr>
          <w:rFonts w:ascii="Arial" w:hAnsi="Arial" w:cs="Arial"/>
        </w:rPr>
        <w:t xml:space="preserve"> was distributed via email and in hard copy. </w:t>
      </w:r>
      <w:r w:rsidR="0038384E" w:rsidRPr="00FD384E">
        <w:rPr>
          <w:rFonts w:ascii="Arial" w:hAnsi="Arial" w:cs="Arial"/>
        </w:rPr>
        <w:t xml:space="preserve"> The survey was distributed to 1358 public servants via email and a further 405 hard copies were distributed to the provinces and government departments in Port Vila.</w:t>
      </w:r>
    </w:p>
    <w:p w:rsidR="00AF4B28" w:rsidRPr="00FD384E" w:rsidRDefault="00AF4B28" w:rsidP="00AF4B28">
      <w:pPr>
        <w:rPr>
          <w:rFonts w:ascii="Arial" w:hAnsi="Arial" w:cs="Arial"/>
        </w:rPr>
      </w:pPr>
    </w:p>
    <w:p w:rsidR="00AF4B28" w:rsidRPr="00FD384E" w:rsidRDefault="00AF4B28" w:rsidP="00AF4B28">
      <w:pPr>
        <w:rPr>
          <w:rFonts w:ascii="Arial" w:hAnsi="Arial" w:cs="Arial"/>
          <w:b/>
          <w:i/>
        </w:rPr>
      </w:pPr>
      <w:r w:rsidRPr="00FD384E">
        <w:rPr>
          <w:rFonts w:ascii="Arial" w:hAnsi="Arial" w:cs="Arial"/>
          <w:b/>
          <w:i/>
        </w:rPr>
        <w:t>Email distribution:</w:t>
      </w:r>
    </w:p>
    <w:p w:rsidR="00AF4B28" w:rsidRPr="00FD384E" w:rsidRDefault="00AF4B28"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 xml:space="preserve">The government email list was used to obtain contact email addresses for public servants who are employed under the Public Service Commission.  The email </w:t>
      </w:r>
      <w:r w:rsidR="00CE0F4F" w:rsidRPr="00FD384E">
        <w:rPr>
          <w:rFonts w:ascii="Arial" w:hAnsi="Arial" w:cs="Arial"/>
        </w:rPr>
        <w:t xml:space="preserve">distribution </w:t>
      </w:r>
      <w:r w:rsidRPr="00FD384E">
        <w:rPr>
          <w:rFonts w:ascii="Arial" w:hAnsi="Arial" w:cs="Arial"/>
        </w:rPr>
        <w:t>list required significant manual cleansing</w:t>
      </w:r>
      <w:r w:rsidR="00CE0F4F" w:rsidRPr="00FD384E">
        <w:rPr>
          <w:rFonts w:ascii="Arial" w:hAnsi="Arial" w:cs="Arial"/>
        </w:rPr>
        <w:t>, which was achieved by cross referencing</w:t>
      </w:r>
      <w:r w:rsidRPr="00FD384E">
        <w:rPr>
          <w:rFonts w:ascii="Arial" w:hAnsi="Arial" w:cs="Arial"/>
        </w:rPr>
        <w:t xml:space="preserve"> </w:t>
      </w:r>
      <w:r w:rsidR="007F2903" w:rsidRPr="00FD384E">
        <w:rPr>
          <w:rFonts w:ascii="Arial" w:hAnsi="Arial" w:cs="Arial"/>
        </w:rPr>
        <w:t xml:space="preserve">the list </w:t>
      </w:r>
      <w:r w:rsidRPr="00FD384E">
        <w:rPr>
          <w:rFonts w:ascii="Arial" w:hAnsi="Arial" w:cs="Arial"/>
        </w:rPr>
        <w:t>with the Government’s</w:t>
      </w:r>
      <w:r w:rsidR="007F2903" w:rsidRPr="00FD384E">
        <w:rPr>
          <w:rFonts w:ascii="Arial" w:hAnsi="Arial" w:cs="Arial"/>
        </w:rPr>
        <w:t xml:space="preserve"> payroll system (SmartStream) in</w:t>
      </w:r>
      <w:r w:rsidRPr="00FD384E">
        <w:rPr>
          <w:rFonts w:ascii="Arial" w:hAnsi="Arial" w:cs="Arial"/>
        </w:rPr>
        <w:t xml:space="preserve"> order to validate recipients.</w:t>
      </w:r>
    </w:p>
    <w:p w:rsidR="00AF4B28" w:rsidRPr="00FD384E" w:rsidRDefault="00AF4B28"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 xml:space="preserve">Public servants who were sent the survey via email </w:t>
      </w:r>
      <w:r w:rsidR="0038384E" w:rsidRPr="00FD384E">
        <w:rPr>
          <w:rFonts w:ascii="Arial" w:hAnsi="Arial" w:cs="Arial"/>
        </w:rPr>
        <w:t>(1358) represent approximately 68</w:t>
      </w:r>
      <w:r w:rsidRPr="00FD384E">
        <w:rPr>
          <w:rFonts w:ascii="Arial" w:hAnsi="Arial" w:cs="Arial"/>
        </w:rPr>
        <w:t>%</w:t>
      </w:r>
      <w:r w:rsidR="00F456C3" w:rsidRPr="00FD384E">
        <w:rPr>
          <w:rFonts w:ascii="Arial" w:hAnsi="Arial" w:cs="Arial"/>
        </w:rPr>
        <w:t xml:space="preserve"> of the total population (N=1999</w:t>
      </w:r>
      <w:r w:rsidRPr="00FD384E">
        <w:rPr>
          <w:rFonts w:ascii="Arial" w:hAnsi="Arial" w:cs="Arial"/>
        </w:rPr>
        <w:t>).</w:t>
      </w:r>
    </w:p>
    <w:p w:rsidR="00AF4B28" w:rsidRPr="00FD384E" w:rsidRDefault="00AF4B28"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Email recipients were provided with two options to respond:</w:t>
      </w:r>
    </w:p>
    <w:p w:rsidR="00AF4B28" w:rsidRPr="00FD384E" w:rsidRDefault="00AF4B28"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Option 1:  A direct html link to an internet based survey (anonymous)</w:t>
      </w:r>
    </w:p>
    <w:p w:rsidR="00AF4B28" w:rsidRPr="00FD384E" w:rsidRDefault="00AF4B28" w:rsidP="00AF4B28">
      <w:pPr>
        <w:rPr>
          <w:rFonts w:ascii="Arial" w:hAnsi="Arial" w:cs="Arial"/>
        </w:rPr>
      </w:pPr>
    </w:p>
    <w:p w:rsidR="00AF4B28" w:rsidRPr="00FD384E" w:rsidRDefault="00AF4B28" w:rsidP="00AF4B28">
      <w:pPr>
        <w:rPr>
          <w:rFonts w:ascii="Arial" w:hAnsi="Arial" w:cs="Arial"/>
        </w:rPr>
      </w:pPr>
      <w:proofErr w:type="gramStart"/>
      <w:r w:rsidRPr="00FD384E">
        <w:rPr>
          <w:rFonts w:ascii="Arial" w:hAnsi="Arial" w:cs="Arial"/>
        </w:rPr>
        <w:t>Option 2:  An attached word document which could be filled out and returned to a private email address</w:t>
      </w:r>
      <w:r w:rsidR="002F685F" w:rsidRPr="00FD384E">
        <w:rPr>
          <w:rFonts w:ascii="Arial" w:hAnsi="Arial" w:cs="Arial"/>
        </w:rPr>
        <w:t xml:space="preserve"> </w:t>
      </w:r>
      <w:r w:rsidRPr="00FD384E">
        <w:rPr>
          <w:rFonts w:ascii="Arial" w:hAnsi="Arial" w:cs="Arial"/>
        </w:rPr>
        <w:t xml:space="preserve">which was </w:t>
      </w:r>
      <w:r w:rsidR="008915D7" w:rsidRPr="00FD384E">
        <w:rPr>
          <w:rFonts w:ascii="Arial" w:hAnsi="Arial" w:cs="Arial"/>
        </w:rPr>
        <w:t xml:space="preserve">specifically </w:t>
      </w:r>
      <w:r w:rsidRPr="00FD384E">
        <w:rPr>
          <w:rFonts w:ascii="Arial" w:hAnsi="Arial" w:cs="Arial"/>
        </w:rPr>
        <w:t>set up to ensu</w:t>
      </w:r>
      <w:r w:rsidR="002F685F" w:rsidRPr="00FD384E">
        <w:rPr>
          <w:rFonts w:ascii="Arial" w:hAnsi="Arial" w:cs="Arial"/>
        </w:rPr>
        <w:t>re confidentiality of responses</w:t>
      </w:r>
      <w:r w:rsidRPr="00FD384E">
        <w:rPr>
          <w:rFonts w:ascii="Arial" w:hAnsi="Arial" w:cs="Arial"/>
        </w:rPr>
        <w:t>.</w:t>
      </w:r>
      <w:proofErr w:type="gramEnd"/>
      <w:r w:rsidR="008915D7" w:rsidRPr="00FD384E">
        <w:rPr>
          <w:rStyle w:val="FootnoteReference"/>
          <w:rFonts w:ascii="Arial" w:hAnsi="Arial" w:cs="Arial"/>
        </w:rPr>
        <w:footnoteReference w:id="33"/>
      </w:r>
      <w:r w:rsidR="006C7095" w:rsidRPr="00FD384E">
        <w:rPr>
          <w:rFonts w:ascii="Arial" w:hAnsi="Arial" w:cs="Arial"/>
        </w:rPr>
        <w:t xml:space="preserve"> </w:t>
      </w:r>
    </w:p>
    <w:p w:rsidR="00AF4B28" w:rsidRPr="00FD384E" w:rsidRDefault="00AF4B28" w:rsidP="00AF4B28">
      <w:pPr>
        <w:rPr>
          <w:rFonts w:ascii="Arial" w:hAnsi="Arial" w:cs="Arial"/>
        </w:rPr>
      </w:pPr>
    </w:p>
    <w:p w:rsidR="00AF4B28" w:rsidRPr="00FD384E" w:rsidRDefault="00AF4B28" w:rsidP="00AF4B28">
      <w:pPr>
        <w:rPr>
          <w:rFonts w:ascii="Arial" w:hAnsi="Arial" w:cs="Arial"/>
          <w:b/>
        </w:rPr>
      </w:pPr>
    </w:p>
    <w:p w:rsidR="00AF4B28" w:rsidRPr="00FD384E" w:rsidRDefault="00AF4B28" w:rsidP="00AF4B28">
      <w:pPr>
        <w:rPr>
          <w:rFonts w:ascii="Arial" w:hAnsi="Arial" w:cs="Arial"/>
          <w:b/>
        </w:rPr>
      </w:pPr>
      <w:r w:rsidRPr="00FD384E">
        <w:rPr>
          <w:rFonts w:ascii="Arial" w:hAnsi="Arial" w:cs="Arial"/>
          <w:b/>
        </w:rPr>
        <w:t xml:space="preserve">Hard copy distribution:  </w:t>
      </w:r>
    </w:p>
    <w:p w:rsidR="00AF4B28" w:rsidRPr="00FD384E" w:rsidRDefault="00AF4B28" w:rsidP="00AF4B28">
      <w:pPr>
        <w:rPr>
          <w:rFonts w:ascii="Arial" w:hAnsi="Arial" w:cs="Arial"/>
          <w:b/>
        </w:rPr>
      </w:pPr>
    </w:p>
    <w:p w:rsidR="00F456C3" w:rsidRPr="00FD384E" w:rsidRDefault="00AF4B28" w:rsidP="00AF4B28">
      <w:pPr>
        <w:rPr>
          <w:rFonts w:ascii="Arial" w:hAnsi="Arial" w:cs="Arial"/>
        </w:rPr>
      </w:pPr>
      <w:r w:rsidRPr="00FD384E">
        <w:rPr>
          <w:rFonts w:ascii="Arial" w:hAnsi="Arial" w:cs="Arial"/>
        </w:rPr>
        <w:t xml:space="preserve">In addition to email distribution, </w:t>
      </w:r>
      <w:r w:rsidR="00F456C3" w:rsidRPr="00FD384E">
        <w:rPr>
          <w:rFonts w:ascii="Arial" w:hAnsi="Arial" w:cs="Arial"/>
        </w:rPr>
        <w:t xml:space="preserve">a total of 405 </w:t>
      </w:r>
      <w:r w:rsidRPr="00FD384E">
        <w:rPr>
          <w:rFonts w:ascii="Arial" w:hAnsi="Arial" w:cs="Arial"/>
        </w:rPr>
        <w:t xml:space="preserve">supplementary hard copies were distributed by mail to </w:t>
      </w:r>
      <w:r w:rsidR="00F456C3" w:rsidRPr="00FD384E">
        <w:rPr>
          <w:rFonts w:ascii="Arial" w:hAnsi="Arial" w:cs="Arial"/>
        </w:rPr>
        <w:t>the provinces (240) and government departments (165).</w:t>
      </w:r>
    </w:p>
    <w:p w:rsidR="00F456C3" w:rsidRPr="00FD384E" w:rsidRDefault="00F456C3" w:rsidP="00AF4B28">
      <w:pPr>
        <w:rPr>
          <w:rFonts w:ascii="Arial" w:hAnsi="Arial" w:cs="Arial"/>
        </w:rPr>
      </w:pPr>
    </w:p>
    <w:p w:rsidR="00F456C3" w:rsidRPr="00FD384E" w:rsidRDefault="00F456C3" w:rsidP="00AF4B28">
      <w:pPr>
        <w:rPr>
          <w:rFonts w:ascii="Arial" w:hAnsi="Arial" w:cs="Arial"/>
        </w:rPr>
      </w:pPr>
      <w:r w:rsidRPr="00FD384E">
        <w:rPr>
          <w:rFonts w:ascii="Arial" w:hAnsi="Arial" w:cs="Arial"/>
        </w:rPr>
        <w:t xml:space="preserve">Hard </w:t>
      </w:r>
      <w:r w:rsidR="006C7095" w:rsidRPr="00FD384E">
        <w:rPr>
          <w:rFonts w:ascii="Arial" w:hAnsi="Arial" w:cs="Arial"/>
        </w:rPr>
        <w:t xml:space="preserve">copies </w:t>
      </w:r>
      <w:r w:rsidRPr="00FD384E">
        <w:rPr>
          <w:rFonts w:ascii="Arial" w:hAnsi="Arial" w:cs="Arial"/>
        </w:rPr>
        <w:t xml:space="preserve">were sent to </w:t>
      </w:r>
      <w:r w:rsidR="00AF4B28" w:rsidRPr="00FD384E">
        <w:rPr>
          <w:rFonts w:ascii="Arial" w:hAnsi="Arial" w:cs="Arial"/>
        </w:rPr>
        <w:t xml:space="preserve">the </w:t>
      </w:r>
      <w:r w:rsidR="0016633C" w:rsidRPr="0016633C">
        <w:rPr>
          <w:rFonts w:ascii="Arial" w:hAnsi="Arial" w:cs="Arial"/>
        </w:rPr>
        <w:t xml:space="preserve">Secretary General </w:t>
      </w:r>
      <w:r w:rsidR="00AF4B28" w:rsidRPr="00FD384E">
        <w:rPr>
          <w:rFonts w:ascii="Arial" w:hAnsi="Arial" w:cs="Arial"/>
        </w:rPr>
        <w:t>of all Provincial Headquarters with instructions for distribution, collection and return of surveys.  Reply paid envelopes were provided to facilitate the return of surv</w:t>
      </w:r>
      <w:r w:rsidRPr="00FD384E">
        <w:rPr>
          <w:rFonts w:ascii="Arial" w:hAnsi="Arial" w:cs="Arial"/>
        </w:rPr>
        <w:t xml:space="preserve">eys to the PSC.  </w:t>
      </w:r>
    </w:p>
    <w:p w:rsidR="00F456C3" w:rsidRPr="00FD384E" w:rsidRDefault="00F456C3" w:rsidP="00AF4B28">
      <w:pPr>
        <w:rPr>
          <w:rFonts w:ascii="Arial" w:hAnsi="Arial" w:cs="Arial"/>
        </w:rPr>
      </w:pPr>
    </w:p>
    <w:p w:rsidR="00AF4B28" w:rsidRPr="00FD384E" w:rsidRDefault="00F456C3" w:rsidP="00AF4B28">
      <w:pPr>
        <w:rPr>
          <w:rFonts w:ascii="Arial" w:hAnsi="Arial" w:cs="Arial"/>
        </w:rPr>
      </w:pPr>
      <w:r w:rsidRPr="00FD384E">
        <w:rPr>
          <w:rFonts w:ascii="Arial" w:hAnsi="Arial" w:cs="Arial"/>
        </w:rPr>
        <w:t>H</w:t>
      </w:r>
      <w:r w:rsidR="00AF4B28" w:rsidRPr="00FD384E">
        <w:rPr>
          <w:rFonts w:ascii="Arial" w:hAnsi="Arial" w:cs="Arial"/>
        </w:rPr>
        <w:t>ard copies were also provided to H</w:t>
      </w:r>
      <w:r w:rsidR="002F685F" w:rsidRPr="00FD384E">
        <w:rPr>
          <w:rFonts w:ascii="Arial" w:hAnsi="Arial" w:cs="Arial"/>
        </w:rPr>
        <w:t xml:space="preserve">uman </w:t>
      </w:r>
      <w:r w:rsidR="00AF4B28" w:rsidRPr="00FD384E">
        <w:rPr>
          <w:rFonts w:ascii="Arial" w:hAnsi="Arial" w:cs="Arial"/>
        </w:rPr>
        <w:t>R</w:t>
      </w:r>
      <w:r w:rsidR="002F685F" w:rsidRPr="00FD384E">
        <w:rPr>
          <w:rFonts w:ascii="Arial" w:hAnsi="Arial" w:cs="Arial"/>
        </w:rPr>
        <w:t>esource</w:t>
      </w:r>
      <w:r w:rsidR="00152680" w:rsidRPr="00FD384E">
        <w:rPr>
          <w:rFonts w:ascii="Arial" w:hAnsi="Arial" w:cs="Arial"/>
        </w:rPr>
        <w:t xml:space="preserve"> O</w:t>
      </w:r>
      <w:r w:rsidR="00AF4B28" w:rsidRPr="00FD384E">
        <w:rPr>
          <w:rFonts w:ascii="Arial" w:hAnsi="Arial" w:cs="Arial"/>
        </w:rPr>
        <w:t xml:space="preserve">fficers in government departments within Port Vila to encourage responses from people without </w:t>
      </w:r>
      <w:r w:rsidR="00483BDE" w:rsidRPr="00FD384E">
        <w:rPr>
          <w:rFonts w:ascii="Arial" w:hAnsi="Arial" w:cs="Arial"/>
        </w:rPr>
        <w:t>access to the government email system.</w:t>
      </w:r>
    </w:p>
    <w:p w:rsidR="00483BDE" w:rsidRPr="00FD384E" w:rsidRDefault="00483BDE"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The PSC followed up with Provincial Headquarters by telephone and email to confirm receipt of the surveys</w:t>
      </w:r>
      <w:r w:rsidR="002A59ED" w:rsidRPr="00FD384E">
        <w:rPr>
          <w:rFonts w:ascii="Arial" w:hAnsi="Arial" w:cs="Arial"/>
        </w:rPr>
        <w:t xml:space="preserve">, explain the survey process, and </w:t>
      </w:r>
      <w:r w:rsidRPr="00FD384E">
        <w:rPr>
          <w:rFonts w:ascii="Arial" w:hAnsi="Arial" w:cs="Arial"/>
        </w:rPr>
        <w:t>follow up returns.   Follow</w:t>
      </w:r>
      <w:r w:rsidR="003B5DEC" w:rsidRPr="00FD384E">
        <w:rPr>
          <w:rFonts w:ascii="Arial" w:hAnsi="Arial" w:cs="Arial"/>
        </w:rPr>
        <w:t>-</w:t>
      </w:r>
      <w:r w:rsidRPr="00FD384E">
        <w:rPr>
          <w:rFonts w:ascii="Arial" w:hAnsi="Arial" w:cs="Arial"/>
        </w:rPr>
        <w:t>up</w:t>
      </w:r>
      <w:r w:rsidR="003B5DEC" w:rsidRPr="00FD384E">
        <w:rPr>
          <w:rFonts w:ascii="Arial" w:hAnsi="Arial" w:cs="Arial"/>
        </w:rPr>
        <w:t xml:space="preserve">s were also conducted with all </w:t>
      </w:r>
      <w:r w:rsidRPr="00FD384E">
        <w:rPr>
          <w:rFonts w:ascii="Arial" w:hAnsi="Arial" w:cs="Arial"/>
        </w:rPr>
        <w:t>government department</w:t>
      </w:r>
      <w:r w:rsidR="003B5DEC" w:rsidRPr="00FD384E">
        <w:rPr>
          <w:rFonts w:ascii="Arial" w:hAnsi="Arial" w:cs="Arial"/>
        </w:rPr>
        <w:t>s</w:t>
      </w:r>
      <w:r w:rsidRPr="00FD384E">
        <w:rPr>
          <w:rFonts w:ascii="Arial" w:hAnsi="Arial" w:cs="Arial"/>
        </w:rPr>
        <w:t xml:space="preserve"> </w:t>
      </w:r>
      <w:r w:rsidR="002F685F" w:rsidRPr="00FD384E">
        <w:rPr>
          <w:rFonts w:ascii="Arial" w:hAnsi="Arial" w:cs="Arial"/>
        </w:rPr>
        <w:t xml:space="preserve">in Port Vila </w:t>
      </w:r>
      <w:r w:rsidRPr="00FD384E">
        <w:rPr>
          <w:rFonts w:ascii="Arial" w:hAnsi="Arial" w:cs="Arial"/>
        </w:rPr>
        <w:t>to collect hard copy returns.</w:t>
      </w:r>
    </w:p>
    <w:p w:rsidR="00AF4B28" w:rsidRPr="00FD384E" w:rsidRDefault="00AF4B28" w:rsidP="00AF4B28">
      <w:pPr>
        <w:rPr>
          <w:rFonts w:ascii="Arial" w:hAnsi="Arial" w:cs="Arial"/>
        </w:rPr>
      </w:pPr>
    </w:p>
    <w:p w:rsidR="00AF4B28" w:rsidRPr="00FD384E" w:rsidRDefault="00AF4B28" w:rsidP="00AF4B28">
      <w:pPr>
        <w:rPr>
          <w:rFonts w:ascii="Arial" w:hAnsi="Arial" w:cs="Arial"/>
        </w:rPr>
      </w:pPr>
    </w:p>
    <w:p w:rsidR="00AF4B28" w:rsidRPr="00FD384E" w:rsidRDefault="00AF4B28" w:rsidP="00AF4B28">
      <w:pPr>
        <w:rPr>
          <w:rFonts w:ascii="Arial" w:hAnsi="Arial" w:cs="Arial"/>
          <w:b/>
        </w:rPr>
      </w:pPr>
      <w:r w:rsidRPr="00FD384E">
        <w:rPr>
          <w:rFonts w:ascii="Arial" w:hAnsi="Arial" w:cs="Arial"/>
          <w:b/>
        </w:rPr>
        <w:t>Focus groups</w:t>
      </w:r>
    </w:p>
    <w:p w:rsidR="00AF4B28" w:rsidRPr="00FD384E" w:rsidRDefault="00AF4B28"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In addition to the formal survey, three focus groups were held with a selection of public servants.</w:t>
      </w:r>
    </w:p>
    <w:p w:rsidR="00AF4B28" w:rsidRPr="00FD384E" w:rsidRDefault="00AF4B28" w:rsidP="00AF4B28">
      <w:pPr>
        <w:rPr>
          <w:rFonts w:ascii="Arial" w:hAnsi="Arial" w:cs="Arial"/>
        </w:rPr>
      </w:pPr>
    </w:p>
    <w:tbl>
      <w:tblPr>
        <w:tblStyle w:val="TableGrid"/>
        <w:tblW w:w="0" w:type="auto"/>
        <w:tblLook w:val="01E0" w:firstRow="1" w:lastRow="1" w:firstColumn="1" w:lastColumn="1" w:noHBand="0" w:noVBand="0"/>
      </w:tblPr>
      <w:tblGrid>
        <w:gridCol w:w="2088"/>
        <w:gridCol w:w="1800"/>
        <w:gridCol w:w="4974"/>
      </w:tblGrid>
      <w:tr w:rsidR="00AF4B28" w:rsidRPr="00FD384E">
        <w:tc>
          <w:tcPr>
            <w:tcW w:w="2088" w:type="dxa"/>
          </w:tcPr>
          <w:p w:rsidR="00AF4B28" w:rsidRPr="00DD4902" w:rsidRDefault="00AF4B28" w:rsidP="00A870E0">
            <w:pPr>
              <w:rPr>
                <w:rFonts w:ascii="Arial" w:hAnsi="Arial" w:cs="Arial"/>
                <w:b/>
                <w:sz w:val="20"/>
                <w:szCs w:val="20"/>
              </w:rPr>
            </w:pPr>
            <w:r w:rsidRPr="00DD4902">
              <w:rPr>
                <w:rFonts w:ascii="Arial" w:hAnsi="Arial" w:cs="Arial"/>
                <w:b/>
                <w:sz w:val="20"/>
                <w:szCs w:val="20"/>
              </w:rPr>
              <w:t>Location</w:t>
            </w:r>
          </w:p>
        </w:tc>
        <w:tc>
          <w:tcPr>
            <w:tcW w:w="1800" w:type="dxa"/>
          </w:tcPr>
          <w:p w:rsidR="00AF4B28" w:rsidRPr="00DD4902" w:rsidRDefault="00AF4B28" w:rsidP="00A870E0">
            <w:pPr>
              <w:rPr>
                <w:rFonts w:ascii="Arial" w:hAnsi="Arial" w:cs="Arial"/>
                <w:b/>
                <w:sz w:val="20"/>
                <w:szCs w:val="20"/>
              </w:rPr>
            </w:pPr>
            <w:r w:rsidRPr="00DD4902">
              <w:rPr>
                <w:rFonts w:ascii="Arial" w:hAnsi="Arial" w:cs="Arial"/>
                <w:b/>
                <w:sz w:val="20"/>
                <w:szCs w:val="20"/>
              </w:rPr>
              <w:t>Date</w:t>
            </w:r>
          </w:p>
        </w:tc>
        <w:tc>
          <w:tcPr>
            <w:tcW w:w="4974" w:type="dxa"/>
          </w:tcPr>
          <w:p w:rsidR="00AF4B28" w:rsidRPr="00DD4902" w:rsidRDefault="00AF4B28" w:rsidP="00A870E0">
            <w:pPr>
              <w:rPr>
                <w:rFonts w:ascii="Arial" w:hAnsi="Arial" w:cs="Arial"/>
                <w:b/>
                <w:sz w:val="20"/>
                <w:szCs w:val="20"/>
              </w:rPr>
            </w:pPr>
            <w:r w:rsidRPr="00DD4902">
              <w:rPr>
                <w:rFonts w:ascii="Arial" w:hAnsi="Arial" w:cs="Arial"/>
                <w:b/>
                <w:sz w:val="20"/>
                <w:szCs w:val="20"/>
              </w:rPr>
              <w:t>Representation</w:t>
            </w:r>
          </w:p>
        </w:tc>
      </w:tr>
      <w:tr w:rsidR="00AF4B28" w:rsidRPr="00FD384E">
        <w:tc>
          <w:tcPr>
            <w:tcW w:w="2088" w:type="dxa"/>
          </w:tcPr>
          <w:p w:rsidR="00AF4B28" w:rsidRPr="00DD4902" w:rsidRDefault="00AF4B28" w:rsidP="00A870E0">
            <w:pPr>
              <w:rPr>
                <w:rFonts w:ascii="Arial" w:hAnsi="Arial" w:cs="Arial"/>
                <w:sz w:val="20"/>
                <w:szCs w:val="20"/>
              </w:rPr>
            </w:pPr>
            <w:r w:rsidRPr="00DD4902">
              <w:rPr>
                <w:rFonts w:ascii="Arial" w:hAnsi="Arial" w:cs="Arial"/>
                <w:sz w:val="20"/>
                <w:szCs w:val="20"/>
              </w:rPr>
              <w:t xml:space="preserve">Port </w:t>
            </w:r>
            <w:smartTag w:uri="urn:schemas-microsoft-com:office:smarttags" w:element="City">
              <w:smartTag w:uri="urn:schemas-microsoft-com:office:smarttags" w:element="place">
                <w:r w:rsidRPr="00DD4902">
                  <w:rPr>
                    <w:rFonts w:ascii="Arial" w:hAnsi="Arial" w:cs="Arial"/>
                    <w:sz w:val="20"/>
                    <w:szCs w:val="20"/>
                  </w:rPr>
                  <w:t>Vila</w:t>
                </w:r>
              </w:smartTag>
            </w:smartTag>
          </w:p>
        </w:tc>
        <w:tc>
          <w:tcPr>
            <w:tcW w:w="1800" w:type="dxa"/>
          </w:tcPr>
          <w:p w:rsidR="00AF4B28" w:rsidRPr="00DD4902" w:rsidRDefault="00AF4B28" w:rsidP="00A870E0">
            <w:pPr>
              <w:rPr>
                <w:rFonts w:ascii="Arial" w:hAnsi="Arial" w:cs="Arial"/>
                <w:sz w:val="20"/>
                <w:szCs w:val="20"/>
              </w:rPr>
            </w:pPr>
            <w:r w:rsidRPr="00DD4902">
              <w:rPr>
                <w:rFonts w:ascii="Arial" w:hAnsi="Arial" w:cs="Arial"/>
                <w:sz w:val="20"/>
                <w:szCs w:val="20"/>
              </w:rPr>
              <w:t>9 July 2009</w:t>
            </w:r>
          </w:p>
        </w:tc>
        <w:tc>
          <w:tcPr>
            <w:tcW w:w="4974" w:type="dxa"/>
          </w:tcPr>
          <w:p w:rsidR="00AF4B28" w:rsidRPr="00DD4902" w:rsidRDefault="00AF4B28" w:rsidP="00A870E0">
            <w:pPr>
              <w:rPr>
                <w:rFonts w:ascii="Arial" w:hAnsi="Arial" w:cs="Arial"/>
                <w:sz w:val="20"/>
                <w:szCs w:val="20"/>
              </w:rPr>
            </w:pPr>
            <w:r w:rsidRPr="00DD4902">
              <w:rPr>
                <w:rFonts w:ascii="Arial" w:hAnsi="Arial" w:cs="Arial"/>
                <w:sz w:val="20"/>
                <w:szCs w:val="20"/>
              </w:rPr>
              <w:t xml:space="preserve">15 participants: 5 male, 10 female </w:t>
            </w:r>
          </w:p>
        </w:tc>
      </w:tr>
      <w:tr w:rsidR="00AF4B28" w:rsidRPr="00FD384E">
        <w:tc>
          <w:tcPr>
            <w:tcW w:w="2088" w:type="dxa"/>
          </w:tcPr>
          <w:p w:rsidR="00AF4B28" w:rsidRPr="00DD4902" w:rsidRDefault="00AF4B28" w:rsidP="00A870E0">
            <w:pPr>
              <w:rPr>
                <w:rFonts w:ascii="Arial" w:hAnsi="Arial" w:cs="Arial"/>
                <w:sz w:val="20"/>
                <w:szCs w:val="20"/>
              </w:rPr>
            </w:pPr>
            <w:r w:rsidRPr="00DD4902">
              <w:rPr>
                <w:rFonts w:ascii="Arial" w:hAnsi="Arial" w:cs="Arial"/>
                <w:sz w:val="20"/>
                <w:szCs w:val="20"/>
              </w:rPr>
              <w:t>Malakula</w:t>
            </w:r>
          </w:p>
        </w:tc>
        <w:tc>
          <w:tcPr>
            <w:tcW w:w="1800" w:type="dxa"/>
          </w:tcPr>
          <w:p w:rsidR="00AF4B28" w:rsidRPr="00DD4902" w:rsidRDefault="00AF4B28" w:rsidP="00A870E0">
            <w:pPr>
              <w:rPr>
                <w:rFonts w:ascii="Arial" w:hAnsi="Arial" w:cs="Arial"/>
                <w:sz w:val="20"/>
                <w:szCs w:val="20"/>
              </w:rPr>
            </w:pPr>
            <w:r w:rsidRPr="00DD4902">
              <w:rPr>
                <w:rFonts w:ascii="Arial" w:hAnsi="Arial" w:cs="Arial"/>
                <w:sz w:val="20"/>
                <w:szCs w:val="20"/>
              </w:rPr>
              <w:t>14 July 2009</w:t>
            </w:r>
          </w:p>
        </w:tc>
        <w:tc>
          <w:tcPr>
            <w:tcW w:w="4974" w:type="dxa"/>
          </w:tcPr>
          <w:p w:rsidR="00AF4B28" w:rsidRPr="00DD4902" w:rsidRDefault="00AF4B28" w:rsidP="00A870E0">
            <w:pPr>
              <w:rPr>
                <w:rFonts w:ascii="Arial" w:hAnsi="Arial" w:cs="Arial"/>
                <w:sz w:val="20"/>
                <w:szCs w:val="20"/>
              </w:rPr>
            </w:pPr>
            <w:r w:rsidRPr="00DD4902">
              <w:rPr>
                <w:rFonts w:ascii="Arial" w:hAnsi="Arial" w:cs="Arial"/>
                <w:sz w:val="20"/>
                <w:szCs w:val="20"/>
              </w:rPr>
              <w:t>11 participants: 10 male, 1 female</w:t>
            </w:r>
          </w:p>
        </w:tc>
      </w:tr>
      <w:tr w:rsidR="00AF4B28" w:rsidRPr="00FD384E">
        <w:tc>
          <w:tcPr>
            <w:tcW w:w="2088" w:type="dxa"/>
            <w:tcBorders>
              <w:bottom w:val="single" w:sz="4" w:space="0" w:color="auto"/>
            </w:tcBorders>
          </w:tcPr>
          <w:p w:rsidR="00AF4B28" w:rsidRPr="00DD4902" w:rsidRDefault="00AF4B28" w:rsidP="00A870E0">
            <w:pPr>
              <w:rPr>
                <w:rFonts w:ascii="Arial" w:hAnsi="Arial" w:cs="Arial"/>
                <w:sz w:val="20"/>
                <w:szCs w:val="20"/>
              </w:rPr>
            </w:pPr>
            <w:r w:rsidRPr="00DD4902">
              <w:rPr>
                <w:rFonts w:ascii="Arial" w:hAnsi="Arial" w:cs="Arial"/>
                <w:sz w:val="20"/>
                <w:szCs w:val="20"/>
              </w:rPr>
              <w:t>Santo</w:t>
            </w:r>
          </w:p>
        </w:tc>
        <w:tc>
          <w:tcPr>
            <w:tcW w:w="1800" w:type="dxa"/>
          </w:tcPr>
          <w:p w:rsidR="00AF4B28" w:rsidRPr="00DD4902" w:rsidRDefault="00AF4B28" w:rsidP="00A870E0">
            <w:pPr>
              <w:rPr>
                <w:rFonts w:ascii="Arial" w:hAnsi="Arial" w:cs="Arial"/>
                <w:sz w:val="20"/>
                <w:szCs w:val="20"/>
              </w:rPr>
            </w:pPr>
            <w:r w:rsidRPr="00DD4902">
              <w:rPr>
                <w:rFonts w:ascii="Arial" w:hAnsi="Arial" w:cs="Arial"/>
                <w:sz w:val="20"/>
                <w:szCs w:val="20"/>
              </w:rPr>
              <w:t>15 July 2009</w:t>
            </w:r>
          </w:p>
        </w:tc>
        <w:tc>
          <w:tcPr>
            <w:tcW w:w="4974" w:type="dxa"/>
          </w:tcPr>
          <w:p w:rsidR="00AF4B28" w:rsidRPr="00DD4902" w:rsidRDefault="00AF4B28" w:rsidP="00A870E0">
            <w:pPr>
              <w:rPr>
                <w:rFonts w:ascii="Arial" w:hAnsi="Arial" w:cs="Arial"/>
                <w:sz w:val="20"/>
                <w:szCs w:val="20"/>
              </w:rPr>
            </w:pPr>
            <w:r w:rsidRPr="00DD4902">
              <w:rPr>
                <w:rFonts w:ascii="Arial" w:hAnsi="Arial" w:cs="Arial"/>
                <w:sz w:val="20"/>
                <w:szCs w:val="20"/>
              </w:rPr>
              <w:t>15 participants: 8 male, 7 female</w:t>
            </w:r>
          </w:p>
        </w:tc>
      </w:tr>
      <w:tr w:rsidR="003B5DEC" w:rsidRPr="00FD384E">
        <w:tc>
          <w:tcPr>
            <w:tcW w:w="2088" w:type="dxa"/>
            <w:tcBorders>
              <w:left w:val="nil"/>
              <w:bottom w:val="nil"/>
            </w:tcBorders>
          </w:tcPr>
          <w:p w:rsidR="003B5DEC" w:rsidRPr="00DD4902" w:rsidRDefault="003B5DEC" w:rsidP="00A870E0">
            <w:pPr>
              <w:rPr>
                <w:rFonts w:ascii="Arial" w:hAnsi="Arial" w:cs="Arial"/>
                <w:sz w:val="20"/>
                <w:szCs w:val="20"/>
              </w:rPr>
            </w:pPr>
          </w:p>
        </w:tc>
        <w:tc>
          <w:tcPr>
            <w:tcW w:w="1800" w:type="dxa"/>
          </w:tcPr>
          <w:p w:rsidR="003B5DEC" w:rsidRPr="00DD4902" w:rsidRDefault="003B5DEC" w:rsidP="00A870E0">
            <w:pPr>
              <w:rPr>
                <w:rFonts w:ascii="Arial" w:hAnsi="Arial" w:cs="Arial"/>
                <w:b/>
                <w:sz w:val="20"/>
                <w:szCs w:val="20"/>
              </w:rPr>
            </w:pPr>
            <w:r w:rsidRPr="00DD4902">
              <w:rPr>
                <w:rFonts w:ascii="Arial" w:hAnsi="Arial" w:cs="Arial"/>
                <w:b/>
                <w:sz w:val="20"/>
                <w:szCs w:val="20"/>
              </w:rPr>
              <w:t>TOTAL</w:t>
            </w:r>
          </w:p>
        </w:tc>
        <w:tc>
          <w:tcPr>
            <w:tcW w:w="4974" w:type="dxa"/>
          </w:tcPr>
          <w:p w:rsidR="003B5DEC" w:rsidRPr="00DD4902" w:rsidRDefault="003B5DEC" w:rsidP="00A870E0">
            <w:pPr>
              <w:rPr>
                <w:rFonts w:ascii="Arial" w:hAnsi="Arial" w:cs="Arial"/>
                <w:b/>
                <w:sz w:val="20"/>
                <w:szCs w:val="20"/>
              </w:rPr>
            </w:pPr>
            <w:r w:rsidRPr="00DD4902">
              <w:rPr>
                <w:rFonts w:ascii="Arial" w:hAnsi="Arial" w:cs="Arial"/>
                <w:b/>
                <w:sz w:val="20"/>
                <w:szCs w:val="20"/>
              </w:rPr>
              <w:t>41 participants: 23 male, 18 female</w:t>
            </w:r>
          </w:p>
        </w:tc>
      </w:tr>
    </w:tbl>
    <w:p w:rsidR="00AF4B28" w:rsidRPr="00FD384E" w:rsidRDefault="00AF4B28" w:rsidP="00AF4B28">
      <w:pPr>
        <w:rPr>
          <w:rFonts w:ascii="Arial" w:hAnsi="Arial" w:cs="Arial"/>
        </w:rPr>
      </w:pPr>
    </w:p>
    <w:p w:rsidR="003B5DEC" w:rsidRPr="00FD384E" w:rsidRDefault="003B5DEC" w:rsidP="00AF4B28">
      <w:pPr>
        <w:rPr>
          <w:rFonts w:ascii="Arial" w:hAnsi="Arial" w:cs="Arial"/>
        </w:rPr>
      </w:pPr>
    </w:p>
    <w:p w:rsidR="00AF4B28" w:rsidRPr="00FD384E" w:rsidRDefault="00AF4B28" w:rsidP="00AF4B28">
      <w:pPr>
        <w:rPr>
          <w:rFonts w:ascii="Arial" w:hAnsi="Arial" w:cs="Arial"/>
        </w:rPr>
      </w:pPr>
      <w:r w:rsidRPr="00FD384E">
        <w:rPr>
          <w:rFonts w:ascii="Arial" w:hAnsi="Arial" w:cs="Arial"/>
        </w:rPr>
        <w:t>Focus groups enabled the research team to explore</w:t>
      </w:r>
      <w:r w:rsidR="002F685F" w:rsidRPr="00FD384E">
        <w:rPr>
          <w:rFonts w:ascii="Arial" w:hAnsi="Arial" w:cs="Arial"/>
        </w:rPr>
        <w:t xml:space="preserve"> a number of </w:t>
      </w:r>
      <w:r w:rsidRPr="00FD384E">
        <w:rPr>
          <w:rFonts w:ascii="Arial" w:hAnsi="Arial" w:cs="Arial"/>
        </w:rPr>
        <w:t>issues in more detail and added to the richness of the data.</w:t>
      </w:r>
      <w:r w:rsidR="00D40FC7" w:rsidRPr="00FD384E">
        <w:rPr>
          <w:rFonts w:ascii="Arial" w:hAnsi="Arial" w:cs="Arial"/>
        </w:rPr>
        <w:t xml:space="preserve">  Participants </w:t>
      </w:r>
      <w:r w:rsidR="002A59ED" w:rsidRPr="00FD384E">
        <w:rPr>
          <w:rFonts w:ascii="Arial" w:hAnsi="Arial" w:cs="Arial"/>
        </w:rPr>
        <w:t xml:space="preserve">for the focus group in Port Vila </w:t>
      </w:r>
      <w:r w:rsidR="00D40FC7" w:rsidRPr="00FD384E">
        <w:rPr>
          <w:rFonts w:ascii="Arial" w:hAnsi="Arial" w:cs="Arial"/>
        </w:rPr>
        <w:t>were selected r</w:t>
      </w:r>
      <w:r w:rsidR="002A59ED" w:rsidRPr="00FD384E">
        <w:rPr>
          <w:rFonts w:ascii="Arial" w:hAnsi="Arial" w:cs="Arial"/>
        </w:rPr>
        <w:t xml:space="preserve">andomly from across departments.  Participants in the </w:t>
      </w:r>
      <w:r w:rsidR="002A59ED" w:rsidRPr="00FD384E">
        <w:rPr>
          <w:rFonts w:ascii="Arial" w:hAnsi="Arial" w:cs="Arial"/>
        </w:rPr>
        <w:lastRenderedPageBreak/>
        <w:t xml:space="preserve">provinces were invited from across all departments (there was generally good attendance, with participants from across a number of different departments and </w:t>
      </w:r>
      <w:r w:rsidR="00B83741" w:rsidRPr="00FD384E">
        <w:rPr>
          <w:rFonts w:ascii="Arial" w:hAnsi="Arial" w:cs="Arial"/>
        </w:rPr>
        <w:t xml:space="preserve">position </w:t>
      </w:r>
      <w:r w:rsidR="002A59ED" w:rsidRPr="00FD384E">
        <w:rPr>
          <w:rFonts w:ascii="Arial" w:hAnsi="Arial" w:cs="Arial"/>
        </w:rPr>
        <w:t>levels).</w:t>
      </w:r>
    </w:p>
    <w:p w:rsidR="00AF4B28" w:rsidRPr="00FD384E" w:rsidRDefault="00AF4B28" w:rsidP="00F367BC">
      <w:pPr>
        <w:rPr>
          <w:rFonts w:ascii="Arial" w:hAnsi="Arial" w:cs="Arial"/>
          <w:i/>
        </w:rPr>
      </w:pPr>
    </w:p>
    <w:p w:rsidR="00F367BC" w:rsidRPr="0034731D" w:rsidRDefault="005921EC" w:rsidP="00F367BC">
      <w:pPr>
        <w:rPr>
          <w:rFonts w:ascii="Arial" w:hAnsi="Arial" w:cs="Arial"/>
          <w:b/>
        </w:rPr>
      </w:pPr>
      <w:r w:rsidRPr="0034731D">
        <w:rPr>
          <w:rFonts w:ascii="Arial" w:hAnsi="Arial" w:cs="Arial"/>
          <w:b/>
        </w:rPr>
        <w:t>Sample size and r</w:t>
      </w:r>
      <w:r w:rsidR="005F5E8B" w:rsidRPr="0034731D">
        <w:rPr>
          <w:rFonts w:ascii="Arial" w:hAnsi="Arial" w:cs="Arial"/>
          <w:b/>
        </w:rPr>
        <w:t>esponse rate</w:t>
      </w:r>
      <w:r w:rsidR="00DD2D10" w:rsidRPr="0034731D">
        <w:rPr>
          <w:rFonts w:ascii="Arial" w:hAnsi="Arial" w:cs="Arial"/>
          <w:b/>
        </w:rPr>
        <w:t>s</w:t>
      </w:r>
    </w:p>
    <w:p w:rsidR="00242E2A" w:rsidRPr="00FD384E" w:rsidRDefault="00242E2A" w:rsidP="00F367BC">
      <w:pPr>
        <w:rPr>
          <w:rFonts w:ascii="Arial" w:hAnsi="Arial" w:cs="Arial"/>
        </w:rPr>
      </w:pPr>
    </w:p>
    <w:p w:rsidR="00F367BC" w:rsidRPr="00FD384E" w:rsidRDefault="00F367BC" w:rsidP="00F367BC">
      <w:pPr>
        <w:rPr>
          <w:rFonts w:ascii="Arial" w:hAnsi="Arial" w:cs="Arial"/>
        </w:rPr>
      </w:pPr>
      <w:r w:rsidRPr="00FD384E">
        <w:rPr>
          <w:rFonts w:ascii="Arial" w:hAnsi="Arial" w:cs="Arial"/>
        </w:rPr>
        <w:t>I</w:t>
      </w:r>
      <w:r w:rsidR="009A5079" w:rsidRPr="00FD384E">
        <w:rPr>
          <w:rFonts w:ascii="Arial" w:hAnsi="Arial" w:cs="Arial"/>
        </w:rPr>
        <w:t xml:space="preserve">t is estimated that the survey was distributed to </w:t>
      </w:r>
      <w:r w:rsidR="00A465C9" w:rsidRPr="00FD384E">
        <w:rPr>
          <w:rFonts w:ascii="Arial" w:hAnsi="Arial" w:cs="Arial"/>
        </w:rPr>
        <w:t>a</w:t>
      </w:r>
      <w:r w:rsidR="00B83741" w:rsidRPr="00FD384E">
        <w:rPr>
          <w:rFonts w:ascii="Arial" w:hAnsi="Arial" w:cs="Arial"/>
        </w:rPr>
        <w:t xml:space="preserve">t least </w:t>
      </w:r>
      <w:r w:rsidR="00A465C9" w:rsidRPr="00FD384E">
        <w:rPr>
          <w:rFonts w:ascii="Arial" w:hAnsi="Arial" w:cs="Arial"/>
        </w:rPr>
        <w:t xml:space="preserve">80% </w:t>
      </w:r>
      <w:r w:rsidRPr="00FD384E">
        <w:rPr>
          <w:rFonts w:ascii="Arial" w:hAnsi="Arial" w:cs="Arial"/>
        </w:rPr>
        <w:t>of all public servants.</w:t>
      </w:r>
      <w:r w:rsidRPr="00FD384E">
        <w:rPr>
          <w:rStyle w:val="FootnoteReference"/>
          <w:rFonts w:ascii="Arial" w:hAnsi="Arial" w:cs="Arial"/>
        </w:rPr>
        <w:footnoteReference w:id="34"/>
      </w:r>
      <w:r w:rsidR="00242E2A" w:rsidRPr="00FD384E">
        <w:rPr>
          <w:rFonts w:ascii="Arial" w:hAnsi="Arial" w:cs="Arial"/>
        </w:rPr>
        <w:t xml:space="preserve"> </w:t>
      </w:r>
    </w:p>
    <w:p w:rsidR="00F367BC" w:rsidRPr="00FD384E" w:rsidRDefault="00F367BC" w:rsidP="00F367BC">
      <w:pPr>
        <w:rPr>
          <w:rFonts w:ascii="Arial" w:hAnsi="Arial" w:cs="Arial"/>
        </w:rPr>
      </w:pPr>
    </w:p>
    <w:p w:rsidR="002257D0" w:rsidRPr="00FD384E" w:rsidRDefault="005E6DC5" w:rsidP="002257D0">
      <w:pPr>
        <w:rPr>
          <w:rFonts w:ascii="Arial" w:hAnsi="Arial" w:cs="Arial"/>
        </w:rPr>
      </w:pPr>
      <w:r w:rsidRPr="00FD384E">
        <w:rPr>
          <w:rFonts w:ascii="Arial" w:hAnsi="Arial" w:cs="Arial"/>
        </w:rPr>
        <w:t>A</w:t>
      </w:r>
      <w:r w:rsidR="00866DE8" w:rsidRPr="00FD384E">
        <w:rPr>
          <w:rFonts w:ascii="Arial" w:hAnsi="Arial" w:cs="Arial"/>
        </w:rPr>
        <w:t xml:space="preserve">pproximately </w:t>
      </w:r>
      <w:r w:rsidRPr="00FD384E">
        <w:rPr>
          <w:rFonts w:ascii="Arial" w:hAnsi="Arial" w:cs="Arial"/>
        </w:rPr>
        <w:t>one out of every four public servants responded, w</w:t>
      </w:r>
      <w:r w:rsidR="009820EA" w:rsidRPr="00FD384E">
        <w:rPr>
          <w:rFonts w:ascii="Arial" w:hAnsi="Arial" w:cs="Arial"/>
        </w:rPr>
        <w:t>ith an overall response rate of</w:t>
      </w:r>
      <w:r w:rsidR="00152680" w:rsidRPr="00FD384E">
        <w:rPr>
          <w:rFonts w:ascii="Arial" w:hAnsi="Arial" w:cs="Arial"/>
        </w:rPr>
        <w:t xml:space="preserve"> around</w:t>
      </w:r>
      <w:r w:rsidR="00E66F78" w:rsidRPr="00FD384E">
        <w:rPr>
          <w:rFonts w:ascii="Arial" w:hAnsi="Arial" w:cs="Arial"/>
        </w:rPr>
        <w:t xml:space="preserve"> 29</w:t>
      </w:r>
      <w:r w:rsidRPr="00FD384E">
        <w:rPr>
          <w:rFonts w:ascii="Arial" w:hAnsi="Arial" w:cs="Arial"/>
        </w:rPr>
        <w:t>%.</w:t>
      </w:r>
      <w:r w:rsidRPr="00FD384E">
        <w:rPr>
          <w:rStyle w:val="FootnoteReference"/>
          <w:rFonts w:ascii="Arial" w:hAnsi="Arial" w:cs="Arial"/>
        </w:rPr>
        <w:footnoteReference w:id="35"/>
      </w:r>
    </w:p>
    <w:p w:rsidR="002257D0" w:rsidRPr="00FD384E" w:rsidRDefault="002257D0" w:rsidP="002257D0">
      <w:pPr>
        <w:rPr>
          <w:rFonts w:ascii="Arial" w:hAnsi="Arial" w:cs="Arial"/>
        </w:rPr>
      </w:pPr>
    </w:p>
    <w:p w:rsidR="002257D0" w:rsidRPr="00FD384E" w:rsidRDefault="002257D0" w:rsidP="002257D0">
      <w:pPr>
        <w:rPr>
          <w:rFonts w:ascii="Arial" w:hAnsi="Arial" w:cs="Arial"/>
          <w:color w:val="000000"/>
        </w:rPr>
      </w:pPr>
      <w:r w:rsidRPr="00FD384E">
        <w:rPr>
          <w:rFonts w:ascii="Arial" w:hAnsi="Arial" w:cs="Arial"/>
        </w:rPr>
        <w:t xml:space="preserve">This response rate is </w:t>
      </w:r>
      <w:r w:rsidR="0022510B" w:rsidRPr="00FD384E">
        <w:rPr>
          <w:rFonts w:ascii="Arial" w:hAnsi="Arial" w:cs="Arial"/>
        </w:rPr>
        <w:t xml:space="preserve">considered </w:t>
      </w:r>
      <w:r w:rsidRPr="00FD384E">
        <w:rPr>
          <w:rFonts w:ascii="Arial" w:hAnsi="Arial" w:cs="Arial"/>
        </w:rPr>
        <w:t>comparable to other surveys of this nature</w:t>
      </w:r>
      <w:r w:rsidR="0022510B" w:rsidRPr="00FD384E">
        <w:rPr>
          <w:rFonts w:ascii="Arial" w:hAnsi="Arial" w:cs="Arial"/>
        </w:rPr>
        <w:t xml:space="preserve"> (and slightly above the median)</w:t>
      </w:r>
      <w:r w:rsidRPr="00FD384E">
        <w:rPr>
          <w:rFonts w:ascii="Arial" w:hAnsi="Arial" w:cs="Arial"/>
        </w:rPr>
        <w:t>.  For example, “</w:t>
      </w:r>
      <w:r w:rsidRPr="00FD384E">
        <w:rPr>
          <w:rFonts w:ascii="Arial" w:hAnsi="Arial" w:cs="Arial"/>
          <w:color w:val="000000"/>
        </w:rPr>
        <w:t xml:space="preserve">the median survey response rate for 199 online surveys conducted in the </w:t>
      </w:r>
      <w:smartTag w:uri="urn:schemas-microsoft-com:office:smarttags" w:element="country-region">
        <w:smartTag w:uri="urn:schemas-microsoft-com:office:smarttags" w:element="place">
          <w:r w:rsidRPr="00FD384E">
            <w:rPr>
              <w:rFonts w:ascii="Arial" w:hAnsi="Arial" w:cs="Arial"/>
              <w:color w:val="000000"/>
            </w:rPr>
            <w:t>US</w:t>
          </w:r>
        </w:smartTag>
      </w:smartTag>
      <w:r w:rsidRPr="00FD384E">
        <w:rPr>
          <w:rFonts w:ascii="Arial" w:hAnsi="Arial" w:cs="Arial"/>
          <w:color w:val="000000"/>
        </w:rPr>
        <w:t xml:space="preserve"> with a total of 523,790 invitations sent to potential respondents was 26.45%</w:t>
      </w:r>
      <w:r w:rsidR="0022510B" w:rsidRPr="00FD384E">
        <w:rPr>
          <w:rFonts w:ascii="Arial" w:hAnsi="Arial" w:cs="Arial"/>
          <w:color w:val="000000"/>
        </w:rPr>
        <w:t>...</w:t>
      </w:r>
      <w:r w:rsidRPr="00FD384E">
        <w:rPr>
          <w:rFonts w:ascii="Arial" w:hAnsi="Arial" w:cs="Arial"/>
          <w:color w:val="000000"/>
        </w:rPr>
        <w:t xml:space="preserve"> while response rates for mail out surveys are typically between 10% - 30%.</w:t>
      </w:r>
      <w:r w:rsidR="0022510B" w:rsidRPr="00FD384E">
        <w:rPr>
          <w:rFonts w:ascii="Arial" w:hAnsi="Arial" w:cs="Arial"/>
          <w:color w:val="000000"/>
        </w:rPr>
        <w:t>”</w:t>
      </w:r>
      <w:r w:rsidRPr="00FD384E">
        <w:rPr>
          <w:rStyle w:val="FootnoteReference"/>
          <w:rFonts w:ascii="Arial" w:hAnsi="Arial" w:cs="Arial"/>
          <w:color w:val="000000"/>
        </w:rPr>
        <w:footnoteReference w:id="36"/>
      </w:r>
    </w:p>
    <w:p w:rsidR="002257D0" w:rsidRPr="00FD384E" w:rsidRDefault="002257D0" w:rsidP="005E6DC5">
      <w:pPr>
        <w:rPr>
          <w:rFonts w:ascii="Arial" w:hAnsi="Arial" w:cs="Arial"/>
        </w:rPr>
      </w:pPr>
    </w:p>
    <w:p w:rsidR="009D694B" w:rsidRPr="00FD384E" w:rsidRDefault="009D694B" w:rsidP="009D694B">
      <w:pPr>
        <w:rPr>
          <w:rFonts w:ascii="Arial" w:hAnsi="Arial" w:cs="Arial"/>
        </w:rPr>
      </w:pPr>
      <w:r w:rsidRPr="00FD384E">
        <w:rPr>
          <w:rFonts w:ascii="Arial" w:hAnsi="Arial" w:cs="Arial"/>
        </w:rPr>
        <w:t>The total number of responses received was 536.  Of these, 24 responses were determined to be invalid.</w:t>
      </w:r>
      <w:r w:rsidRPr="00FD384E">
        <w:rPr>
          <w:rStyle w:val="FootnoteReference"/>
          <w:rFonts w:ascii="Arial" w:hAnsi="Arial" w:cs="Arial"/>
        </w:rPr>
        <w:footnoteReference w:id="37"/>
      </w:r>
      <w:r w:rsidRPr="00FD384E">
        <w:rPr>
          <w:rFonts w:ascii="Arial" w:hAnsi="Arial" w:cs="Arial"/>
        </w:rPr>
        <w:t xml:space="preserve">  The total number of valid returns included in data analysis is therefore 503.</w:t>
      </w:r>
    </w:p>
    <w:p w:rsidR="0097425B" w:rsidRPr="00FD384E" w:rsidRDefault="0097425B" w:rsidP="00F367BC">
      <w:pPr>
        <w:rPr>
          <w:rFonts w:ascii="Arial" w:hAnsi="Arial" w:cs="Arial"/>
        </w:rPr>
      </w:pPr>
    </w:p>
    <w:p w:rsidR="00E028E3" w:rsidRPr="00FD384E" w:rsidRDefault="00E028E3" w:rsidP="001B13B8">
      <w:pPr>
        <w:rPr>
          <w:rFonts w:ascii="Arial" w:hAnsi="Arial" w:cs="Arial"/>
        </w:rPr>
      </w:pPr>
    </w:p>
    <w:p w:rsidR="001B13B8" w:rsidRPr="00FD384E" w:rsidRDefault="001B13B8" w:rsidP="001B13B8">
      <w:pPr>
        <w:rPr>
          <w:rFonts w:ascii="Arial" w:hAnsi="Arial" w:cs="Arial"/>
          <w:b/>
        </w:rPr>
      </w:pPr>
      <w:r w:rsidRPr="00FD384E">
        <w:rPr>
          <w:rFonts w:ascii="Arial" w:hAnsi="Arial" w:cs="Arial"/>
          <w:b/>
        </w:rPr>
        <w:t>Methodological Constraints</w:t>
      </w:r>
    </w:p>
    <w:p w:rsidR="00742F7D" w:rsidRPr="00FD384E" w:rsidRDefault="00742F7D" w:rsidP="001B13B8">
      <w:pPr>
        <w:rPr>
          <w:rFonts w:ascii="Arial" w:hAnsi="Arial" w:cs="Arial"/>
        </w:rPr>
      </w:pPr>
    </w:p>
    <w:p w:rsidR="00742F7D" w:rsidRPr="00FD384E" w:rsidRDefault="00AB4247" w:rsidP="00AB4247">
      <w:pPr>
        <w:rPr>
          <w:rFonts w:ascii="Arial" w:hAnsi="Arial" w:cs="Arial"/>
          <w:i/>
        </w:rPr>
      </w:pPr>
      <w:r w:rsidRPr="00FD384E">
        <w:rPr>
          <w:rFonts w:ascii="Arial" w:hAnsi="Arial" w:cs="Arial"/>
          <w:i/>
        </w:rPr>
        <w:t>Selection bias</w:t>
      </w:r>
    </w:p>
    <w:p w:rsidR="003009D9" w:rsidRPr="00FD384E" w:rsidRDefault="003009D9" w:rsidP="003009D9">
      <w:pPr>
        <w:autoSpaceDE w:val="0"/>
        <w:autoSpaceDN w:val="0"/>
        <w:adjustRightInd w:val="0"/>
        <w:rPr>
          <w:rFonts w:ascii="Arial" w:hAnsi="Arial" w:cs="Arial"/>
        </w:rPr>
      </w:pPr>
    </w:p>
    <w:p w:rsidR="00A814E6" w:rsidRPr="00FD384E" w:rsidRDefault="00FE1E75" w:rsidP="00AB4247">
      <w:pPr>
        <w:rPr>
          <w:rFonts w:ascii="Arial" w:hAnsi="Arial" w:cs="Arial"/>
        </w:rPr>
      </w:pPr>
      <w:r w:rsidRPr="00FD384E">
        <w:rPr>
          <w:rFonts w:ascii="Arial" w:hAnsi="Arial" w:cs="Arial"/>
        </w:rPr>
        <w:t xml:space="preserve">While the PSC </w:t>
      </w:r>
      <w:r w:rsidR="00742F7D" w:rsidRPr="00FD384E">
        <w:rPr>
          <w:rFonts w:ascii="Arial" w:hAnsi="Arial" w:cs="Arial"/>
        </w:rPr>
        <w:t>aimed to conduct a census</w:t>
      </w:r>
      <w:r w:rsidR="00616FCA" w:rsidRPr="00FD384E">
        <w:rPr>
          <w:rFonts w:ascii="Arial" w:hAnsi="Arial" w:cs="Arial"/>
        </w:rPr>
        <w:t xml:space="preserve"> of public servants, it is estimated that the</w:t>
      </w:r>
      <w:r w:rsidRPr="00FD384E">
        <w:rPr>
          <w:rFonts w:ascii="Arial" w:hAnsi="Arial" w:cs="Arial"/>
        </w:rPr>
        <w:t xml:space="preserve"> survey </w:t>
      </w:r>
      <w:r w:rsidR="009E4099" w:rsidRPr="00FD384E">
        <w:rPr>
          <w:rFonts w:ascii="Arial" w:hAnsi="Arial" w:cs="Arial"/>
        </w:rPr>
        <w:t xml:space="preserve">only </w:t>
      </w:r>
      <w:r w:rsidR="00742F7D" w:rsidRPr="00FD384E">
        <w:rPr>
          <w:rFonts w:ascii="Arial" w:hAnsi="Arial" w:cs="Arial"/>
        </w:rPr>
        <w:t>reach</w:t>
      </w:r>
      <w:r w:rsidRPr="00FD384E">
        <w:rPr>
          <w:rFonts w:ascii="Arial" w:hAnsi="Arial" w:cs="Arial"/>
        </w:rPr>
        <w:t>ed a</w:t>
      </w:r>
      <w:r w:rsidR="00616FCA" w:rsidRPr="00FD384E">
        <w:rPr>
          <w:rFonts w:ascii="Arial" w:hAnsi="Arial" w:cs="Arial"/>
        </w:rPr>
        <w:t xml:space="preserve">round </w:t>
      </w:r>
      <w:r w:rsidRPr="00FD384E">
        <w:rPr>
          <w:rFonts w:ascii="Arial" w:hAnsi="Arial" w:cs="Arial"/>
        </w:rPr>
        <w:t>80% of the target</w:t>
      </w:r>
      <w:r w:rsidR="00742F7D" w:rsidRPr="00FD384E">
        <w:rPr>
          <w:rFonts w:ascii="Arial" w:hAnsi="Arial" w:cs="Arial"/>
        </w:rPr>
        <w:t xml:space="preserve"> popula</w:t>
      </w:r>
      <w:r w:rsidR="002F2B7E" w:rsidRPr="00FD384E">
        <w:rPr>
          <w:rFonts w:ascii="Arial" w:hAnsi="Arial" w:cs="Arial"/>
        </w:rPr>
        <w:t>tion.  As a result, there is</w:t>
      </w:r>
      <w:r w:rsidR="00A814E6" w:rsidRPr="00FD384E">
        <w:rPr>
          <w:rFonts w:ascii="Arial" w:hAnsi="Arial" w:cs="Arial"/>
        </w:rPr>
        <w:t xml:space="preserve"> </w:t>
      </w:r>
      <w:r w:rsidR="002F2B7E" w:rsidRPr="00FD384E">
        <w:rPr>
          <w:rFonts w:ascii="Arial" w:hAnsi="Arial" w:cs="Arial"/>
        </w:rPr>
        <w:t>a</w:t>
      </w:r>
      <w:r w:rsidR="00A814E6" w:rsidRPr="00FD384E">
        <w:rPr>
          <w:rFonts w:ascii="Arial" w:hAnsi="Arial" w:cs="Arial"/>
        </w:rPr>
        <w:t xml:space="preserve"> degree </w:t>
      </w:r>
      <w:r w:rsidR="002F2B7E" w:rsidRPr="00FD384E">
        <w:rPr>
          <w:rFonts w:ascii="Arial" w:hAnsi="Arial" w:cs="Arial"/>
        </w:rPr>
        <w:t>of</w:t>
      </w:r>
      <w:r w:rsidR="00742F7D" w:rsidRPr="00FD384E">
        <w:rPr>
          <w:rFonts w:ascii="Arial" w:hAnsi="Arial" w:cs="Arial"/>
        </w:rPr>
        <w:t xml:space="preserve"> selection bias </w:t>
      </w:r>
      <w:r w:rsidR="00D97222" w:rsidRPr="00FD384E">
        <w:rPr>
          <w:rFonts w:ascii="Arial" w:hAnsi="Arial" w:cs="Arial"/>
        </w:rPr>
        <w:t xml:space="preserve">in the sample </w:t>
      </w:r>
      <w:r w:rsidR="00A814E6" w:rsidRPr="00FD384E">
        <w:rPr>
          <w:rFonts w:ascii="Arial" w:hAnsi="Arial" w:cs="Arial"/>
        </w:rPr>
        <w:t xml:space="preserve">which needs to be taken into </w:t>
      </w:r>
      <w:r w:rsidRPr="00FD384E">
        <w:rPr>
          <w:rFonts w:ascii="Arial" w:hAnsi="Arial" w:cs="Arial"/>
        </w:rPr>
        <w:t xml:space="preserve">account </w:t>
      </w:r>
      <w:r w:rsidR="00A814E6" w:rsidRPr="00FD384E">
        <w:rPr>
          <w:rFonts w:ascii="Arial" w:hAnsi="Arial" w:cs="Arial"/>
        </w:rPr>
        <w:t xml:space="preserve">when </w:t>
      </w:r>
      <w:r w:rsidRPr="00FD384E">
        <w:rPr>
          <w:rFonts w:ascii="Arial" w:hAnsi="Arial" w:cs="Arial"/>
        </w:rPr>
        <w:t xml:space="preserve">considering </w:t>
      </w:r>
      <w:r w:rsidR="00A814E6" w:rsidRPr="00FD384E">
        <w:rPr>
          <w:rFonts w:ascii="Arial" w:hAnsi="Arial" w:cs="Arial"/>
        </w:rPr>
        <w:t>the resul</w:t>
      </w:r>
      <w:r w:rsidR="006F3999" w:rsidRPr="00FD384E">
        <w:rPr>
          <w:rFonts w:ascii="Arial" w:hAnsi="Arial" w:cs="Arial"/>
        </w:rPr>
        <w:t>ts</w:t>
      </w:r>
      <w:r w:rsidR="00A814E6" w:rsidRPr="00FD384E">
        <w:rPr>
          <w:rFonts w:ascii="Arial" w:hAnsi="Arial" w:cs="Arial"/>
        </w:rPr>
        <w:t>.  For this reason, c</w:t>
      </w:r>
      <w:r w:rsidR="00742F7D" w:rsidRPr="00FD384E">
        <w:rPr>
          <w:rFonts w:ascii="Arial" w:hAnsi="Arial" w:cs="Arial"/>
        </w:rPr>
        <w:t xml:space="preserve">onfidence intervals </w:t>
      </w:r>
      <w:r w:rsidR="00E22887" w:rsidRPr="00FD384E">
        <w:rPr>
          <w:rFonts w:ascii="Arial" w:hAnsi="Arial" w:cs="Arial"/>
        </w:rPr>
        <w:t xml:space="preserve">are </w:t>
      </w:r>
      <w:r w:rsidR="00D97222" w:rsidRPr="00FD384E">
        <w:rPr>
          <w:rFonts w:ascii="Arial" w:hAnsi="Arial" w:cs="Arial"/>
        </w:rPr>
        <w:t>not calculated</w:t>
      </w:r>
      <w:r w:rsidR="00A814E6" w:rsidRPr="00FD384E">
        <w:rPr>
          <w:rFonts w:ascii="Arial" w:hAnsi="Arial" w:cs="Arial"/>
        </w:rPr>
        <w:t xml:space="preserve">. </w:t>
      </w:r>
    </w:p>
    <w:p w:rsidR="00A814E6" w:rsidRPr="00FD384E" w:rsidRDefault="00A814E6" w:rsidP="00AB4247">
      <w:pPr>
        <w:rPr>
          <w:rFonts w:ascii="Arial" w:hAnsi="Arial" w:cs="Arial"/>
        </w:rPr>
      </w:pPr>
    </w:p>
    <w:p w:rsidR="003009D9" w:rsidRPr="00FD384E" w:rsidRDefault="003009D9" w:rsidP="003009D9">
      <w:pPr>
        <w:rPr>
          <w:rFonts w:ascii="Arial" w:hAnsi="Arial" w:cs="Arial"/>
        </w:rPr>
      </w:pPr>
      <w:r w:rsidRPr="00FD384E">
        <w:rPr>
          <w:rFonts w:ascii="Arial" w:hAnsi="Arial" w:cs="Arial"/>
        </w:rPr>
        <w:t>Because the methodological approach was to conduct a census, rather than a random sample</w:t>
      </w:r>
      <w:r w:rsidR="007A1640">
        <w:rPr>
          <w:rFonts w:ascii="Arial" w:hAnsi="Arial" w:cs="Arial"/>
        </w:rPr>
        <w:t>,</w:t>
      </w:r>
      <w:r w:rsidRPr="00FD384E">
        <w:rPr>
          <w:rFonts w:ascii="Arial" w:hAnsi="Arial" w:cs="Arial"/>
        </w:rPr>
        <w:t xml:space="preserve"> it is important to try and show the group of respondents closely </w:t>
      </w:r>
      <w:r w:rsidRPr="00FD384E">
        <w:rPr>
          <w:rFonts w:ascii="Arial" w:hAnsi="Arial" w:cs="Arial"/>
        </w:rPr>
        <w:lastRenderedPageBreak/>
        <w:t>resembles the large group of non-respondents, in order to provide some basis (but not a conclusive one) for generalizing the results to the larger group.</w:t>
      </w:r>
    </w:p>
    <w:p w:rsidR="003009D9" w:rsidRPr="00FD384E" w:rsidRDefault="003009D9" w:rsidP="00AB4247">
      <w:pPr>
        <w:rPr>
          <w:rFonts w:ascii="Arial" w:hAnsi="Arial" w:cs="Arial"/>
        </w:rPr>
      </w:pPr>
    </w:p>
    <w:p w:rsidR="00DC677F" w:rsidRPr="00FD384E" w:rsidRDefault="003E2ACD" w:rsidP="00AB4247">
      <w:pPr>
        <w:rPr>
          <w:rFonts w:ascii="Arial" w:hAnsi="Arial" w:cs="Arial"/>
        </w:rPr>
      </w:pPr>
      <w:r w:rsidRPr="00FD384E">
        <w:rPr>
          <w:rFonts w:ascii="Arial" w:hAnsi="Arial" w:cs="Arial"/>
        </w:rPr>
        <w:t>A</w:t>
      </w:r>
      <w:r w:rsidR="00E47A9D" w:rsidRPr="00FD384E">
        <w:rPr>
          <w:rFonts w:ascii="Arial" w:hAnsi="Arial" w:cs="Arial"/>
        </w:rPr>
        <w:t xml:space="preserve">nalysis </w:t>
      </w:r>
      <w:r w:rsidR="00742F7D" w:rsidRPr="00FD384E">
        <w:rPr>
          <w:rFonts w:ascii="Arial" w:hAnsi="Arial" w:cs="Arial"/>
        </w:rPr>
        <w:t xml:space="preserve">was conducted of the demographic profile of respondents </w:t>
      </w:r>
      <w:r w:rsidR="006F3999" w:rsidRPr="00FD384E">
        <w:rPr>
          <w:rFonts w:ascii="Arial" w:hAnsi="Arial" w:cs="Arial"/>
        </w:rPr>
        <w:t>and</w:t>
      </w:r>
      <w:r w:rsidR="00E22887" w:rsidRPr="00FD384E">
        <w:rPr>
          <w:rFonts w:ascii="Arial" w:hAnsi="Arial" w:cs="Arial"/>
        </w:rPr>
        <w:t xml:space="preserve"> </w:t>
      </w:r>
      <w:r w:rsidR="00E47A9D" w:rsidRPr="00FD384E">
        <w:rPr>
          <w:rFonts w:ascii="Arial" w:hAnsi="Arial" w:cs="Arial"/>
        </w:rPr>
        <w:t xml:space="preserve">compared to the population </w:t>
      </w:r>
      <w:r w:rsidR="00AE05A9" w:rsidRPr="00FD384E">
        <w:rPr>
          <w:rFonts w:ascii="Arial" w:hAnsi="Arial" w:cs="Arial"/>
        </w:rPr>
        <w:t>assess response rates</w:t>
      </w:r>
      <w:r w:rsidR="00616FCA" w:rsidRPr="00FD384E">
        <w:rPr>
          <w:rFonts w:ascii="Arial" w:hAnsi="Arial" w:cs="Arial"/>
        </w:rPr>
        <w:t xml:space="preserve"> and test for selection bias. </w:t>
      </w:r>
      <w:r w:rsidR="00D97222" w:rsidRPr="00FD384E">
        <w:rPr>
          <w:rFonts w:ascii="Arial" w:hAnsi="Arial" w:cs="Arial"/>
        </w:rPr>
        <w:t xml:space="preserve"> This</w:t>
      </w:r>
      <w:r w:rsidR="00742F7D" w:rsidRPr="00FD384E">
        <w:rPr>
          <w:rFonts w:ascii="Arial" w:hAnsi="Arial" w:cs="Arial"/>
        </w:rPr>
        <w:t xml:space="preserve"> analysis found </w:t>
      </w:r>
      <w:r w:rsidR="00D97222" w:rsidRPr="00FD384E">
        <w:rPr>
          <w:rFonts w:ascii="Arial" w:hAnsi="Arial" w:cs="Arial"/>
        </w:rPr>
        <w:t xml:space="preserve">that the sample </w:t>
      </w:r>
      <w:r w:rsidR="00FE1E75" w:rsidRPr="00FD384E">
        <w:rPr>
          <w:rFonts w:ascii="Arial" w:hAnsi="Arial" w:cs="Arial"/>
        </w:rPr>
        <w:t xml:space="preserve">of respondents is </w:t>
      </w:r>
      <w:r w:rsidR="008645AF" w:rsidRPr="00FD384E">
        <w:rPr>
          <w:rFonts w:ascii="Arial" w:hAnsi="Arial" w:cs="Arial"/>
        </w:rPr>
        <w:t xml:space="preserve">broadly </w:t>
      </w:r>
      <w:r w:rsidR="00742F7D" w:rsidRPr="00FD384E">
        <w:rPr>
          <w:rFonts w:ascii="Arial" w:hAnsi="Arial" w:cs="Arial"/>
        </w:rPr>
        <w:t>representative of the p</w:t>
      </w:r>
      <w:r w:rsidR="00AE05A9" w:rsidRPr="00FD384E">
        <w:rPr>
          <w:rFonts w:ascii="Arial" w:hAnsi="Arial" w:cs="Arial"/>
        </w:rPr>
        <w:t>opulation, with some</w:t>
      </w:r>
      <w:r w:rsidR="006601CA" w:rsidRPr="00FD384E">
        <w:rPr>
          <w:rFonts w:ascii="Arial" w:hAnsi="Arial" w:cs="Arial"/>
        </w:rPr>
        <w:t xml:space="preserve"> </w:t>
      </w:r>
      <w:r w:rsidR="002A59ED" w:rsidRPr="00FD384E">
        <w:rPr>
          <w:rFonts w:ascii="Arial" w:hAnsi="Arial" w:cs="Arial"/>
        </w:rPr>
        <w:t>exceptions</w:t>
      </w:r>
      <w:r w:rsidR="006C7095" w:rsidRPr="00FD384E">
        <w:rPr>
          <w:rFonts w:ascii="Arial" w:hAnsi="Arial" w:cs="Arial"/>
        </w:rPr>
        <w:t xml:space="preserve"> (see below)</w:t>
      </w:r>
    </w:p>
    <w:p w:rsidR="00DC677F" w:rsidRPr="00FD384E" w:rsidRDefault="00DC677F" w:rsidP="00AB4247">
      <w:pPr>
        <w:rPr>
          <w:rFonts w:ascii="Arial" w:hAnsi="Arial" w:cs="Arial"/>
        </w:rPr>
      </w:pPr>
    </w:p>
    <w:p w:rsidR="00D31935" w:rsidRPr="00FD384E" w:rsidRDefault="007F004D" w:rsidP="00AB4247">
      <w:pPr>
        <w:rPr>
          <w:rFonts w:ascii="Arial" w:hAnsi="Arial" w:cs="Arial"/>
          <w:b/>
        </w:rPr>
      </w:pPr>
      <w:r w:rsidRPr="00FD384E">
        <w:rPr>
          <w:rFonts w:ascii="Arial" w:hAnsi="Arial" w:cs="Arial"/>
          <w:b/>
        </w:rPr>
        <w:t>Demographic a</w:t>
      </w:r>
      <w:r w:rsidR="00994C6D" w:rsidRPr="00FD384E">
        <w:rPr>
          <w:rFonts w:ascii="Arial" w:hAnsi="Arial" w:cs="Arial"/>
          <w:b/>
        </w:rPr>
        <w:t>nalysis of r</w:t>
      </w:r>
      <w:r w:rsidR="00D97222" w:rsidRPr="00FD384E">
        <w:rPr>
          <w:rFonts w:ascii="Arial" w:hAnsi="Arial" w:cs="Arial"/>
          <w:b/>
        </w:rPr>
        <w:t>espondents</w:t>
      </w:r>
      <w:r w:rsidR="00D31935" w:rsidRPr="00FD384E">
        <w:rPr>
          <w:rFonts w:ascii="Arial" w:hAnsi="Arial" w:cs="Arial"/>
          <w:b/>
        </w:rPr>
        <w:t xml:space="preserve"> </w:t>
      </w:r>
      <w:r w:rsidR="00994C6D" w:rsidRPr="00FD384E">
        <w:rPr>
          <w:rFonts w:ascii="Arial" w:hAnsi="Arial" w:cs="Arial"/>
          <w:b/>
        </w:rPr>
        <w:t>c</w:t>
      </w:r>
      <w:r w:rsidR="00D31935" w:rsidRPr="00FD384E">
        <w:rPr>
          <w:rFonts w:ascii="Arial" w:hAnsi="Arial" w:cs="Arial"/>
          <w:b/>
        </w:rPr>
        <w:t xml:space="preserve">ompared to </w:t>
      </w:r>
      <w:r w:rsidR="00994C6D" w:rsidRPr="00FD384E">
        <w:rPr>
          <w:rFonts w:ascii="Arial" w:hAnsi="Arial" w:cs="Arial"/>
          <w:b/>
        </w:rPr>
        <w:t>known population</w:t>
      </w:r>
    </w:p>
    <w:p w:rsidR="00994C6D" w:rsidRDefault="00994C6D" w:rsidP="00AB4247">
      <w:pPr>
        <w:rPr>
          <w:rFonts w:ascii="Arial" w:hAnsi="Arial" w:cs="Arial"/>
        </w:rPr>
      </w:pPr>
    </w:p>
    <w:tbl>
      <w:tblPr>
        <w:tblStyle w:val="TableGrid"/>
        <w:tblW w:w="0" w:type="auto"/>
        <w:tblInd w:w="108" w:type="dxa"/>
        <w:tblLook w:val="01E0" w:firstRow="1" w:lastRow="1" w:firstColumn="1" w:lastColumn="1" w:noHBand="0" w:noVBand="0"/>
      </w:tblPr>
      <w:tblGrid>
        <w:gridCol w:w="2880"/>
        <w:gridCol w:w="6066"/>
      </w:tblGrid>
      <w:tr w:rsidR="0034731D">
        <w:tc>
          <w:tcPr>
            <w:tcW w:w="2880" w:type="dxa"/>
          </w:tcPr>
          <w:p w:rsidR="0034731D" w:rsidRPr="00DD4902" w:rsidRDefault="0034731D" w:rsidP="00AB4247">
            <w:pPr>
              <w:rPr>
                <w:rFonts w:ascii="Arial" w:hAnsi="Arial" w:cs="Arial"/>
                <w:sz w:val="20"/>
                <w:szCs w:val="20"/>
              </w:rPr>
            </w:pPr>
            <w:r w:rsidRPr="00DD4902">
              <w:rPr>
                <w:rFonts w:ascii="Arial" w:hAnsi="Arial" w:cs="Arial"/>
                <w:b/>
                <w:i/>
                <w:sz w:val="20"/>
                <w:szCs w:val="20"/>
              </w:rPr>
              <w:t>Age:</w:t>
            </w:r>
            <w:r w:rsidRPr="00DD4902">
              <w:rPr>
                <w:rFonts w:ascii="Arial" w:hAnsi="Arial" w:cs="Arial"/>
                <w:sz w:val="20"/>
                <w:szCs w:val="20"/>
              </w:rPr>
              <w:t xml:space="preserve">  </w:t>
            </w:r>
          </w:p>
        </w:tc>
        <w:tc>
          <w:tcPr>
            <w:tcW w:w="6066" w:type="dxa"/>
          </w:tcPr>
          <w:p w:rsidR="0034731D" w:rsidRPr="00DD4902" w:rsidRDefault="0034731D" w:rsidP="00AB4247">
            <w:pPr>
              <w:rPr>
                <w:rFonts w:ascii="Arial" w:hAnsi="Arial" w:cs="Arial"/>
                <w:sz w:val="20"/>
                <w:szCs w:val="20"/>
              </w:rPr>
            </w:pPr>
            <w:r w:rsidRPr="00DD4902">
              <w:rPr>
                <w:rFonts w:ascii="Arial" w:hAnsi="Arial" w:cs="Arial"/>
                <w:sz w:val="20"/>
                <w:szCs w:val="20"/>
              </w:rPr>
              <w:t>Younger respondents are slightly over represented (i.e. those younger than 25 years up to 35 years).</w:t>
            </w:r>
          </w:p>
        </w:tc>
      </w:tr>
      <w:tr w:rsidR="0034731D">
        <w:tc>
          <w:tcPr>
            <w:tcW w:w="2880" w:type="dxa"/>
          </w:tcPr>
          <w:p w:rsidR="0034731D" w:rsidRPr="00DD4902" w:rsidRDefault="0034731D" w:rsidP="0034731D">
            <w:pPr>
              <w:rPr>
                <w:rFonts w:ascii="Arial" w:hAnsi="Arial" w:cs="Arial"/>
                <w:sz w:val="20"/>
                <w:szCs w:val="20"/>
              </w:rPr>
            </w:pPr>
            <w:r w:rsidRPr="00DD4902">
              <w:rPr>
                <w:rFonts w:ascii="Arial" w:hAnsi="Arial" w:cs="Arial"/>
                <w:b/>
                <w:i/>
                <w:sz w:val="20"/>
                <w:szCs w:val="20"/>
              </w:rPr>
              <w:t>Gender:</w:t>
            </w:r>
            <w:r w:rsidRPr="00DD4902">
              <w:rPr>
                <w:rFonts w:ascii="Arial" w:hAnsi="Arial" w:cs="Arial"/>
                <w:sz w:val="20"/>
                <w:szCs w:val="20"/>
              </w:rPr>
              <w:t xml:space="preserve">  </w:t>
            </w:r>
          </w:p>
          <w:p w:rsidR="0034731D" w:rsidRPr="00DD4902" w:rsidRDefault="0034731D" w:rsidP="00AB4247">
            <w:pPr>
              <w:rPr>
                <w:rFonts w:ascii="Arial" w:hAnsi="Arial" w:cs="Arial"/>
                <w:sz w:val="20"/>
                <w:szCs w:val="20"/>
              </w:rPr>
            </w:pPr>
          </w:p>
        </w:tc>
        <w:tc>
          <w:tcPr>
            <w:tcW w:w="6066" w:type="dxa"/>
          </w:tcPr>
          <w:p w:rsidR="0034731D" w:rsidRPr="00DD4902" w:rsidRDefault="0034731D" w:rsidP="00AB4247">
            <w:pPr>
              <w:rPr>
                <w:rFonts w:ascii="Arial" w:hAnsi="Arial" w:cs="Arial"/>
                <w:sz w:val="20"/>
                <w:szCs w:val="20"/>
              </w:rPr>
            </w:pPr>
            <w:r w:rsidRPr="00DD4902">
              <w:rPr>
                <w:rFonts w:ascii="Arial" w:hAnsi="Arial" w:cs="Arial"/>
                <w:sz w:val="20"/>
                <w:szCs w:val="20"/>
              </w:rPr>
              <w:t>Broadly representative</w:t>
            </w:r>
          </w:p>
        </w:tc>
      </w:tr>
      <w:tr w:rsidR="0034731D">
        <w:tc>
          <w:tcPr>
            <w:tcW w:w="2880" w:type="dxa"/>
          </w:tcPr>
          <w:p w:rsidR="0034731D" w:rsidRPr="00DD4902" w:rsidRDefault="0034731D" w:rsidP="00AB4247">
            <w:pPr>
              <w:rPr>
                <w:rFonts w:ascii="Arial" w:hAnsi="Arial" w:cs="Arial"/>
                <w:sz w:val="20"/>
                <w:szCs w:val="20"/>
              </w:rPr>
            </w:pPr>
            <w:r w:rsidRPr="00DD4902">
              <w:rPr>
                <w:rFonts w:ascii="Arial" w:hAnsi="Arial" w:cs="Arial"/>
                <w:b/>
                <w:i/>
                <w:sz w:val="20"/>
                <w:szCs w:val="20"/>
              </w:rPr>
              <w:t>Position level:</w:t>
            </w:r>
          </w:p>
        </w:tc>
        <w:tc>
          <w:tcPr>
            <w:tcW w:w="6066" w:type="dxa"/>
          </w:tcPr>
          <w:p w:rsidR="0034731D" w:rsidRPr="00DD4902" w:rsidRDefault="0034731D" w:rsidP="0034731D">
            <w:pPr>
              <w:rPr>
                <w:rFonts w:ascii="Arial" w:hAnsi="Arial" w:cs="Arial"/>
                <w:sz w:val="20"/>
                <w:szCs w:val="20"/>
              </w:rPr>
            </w:pPr>
            <w:r w:rsidRPr="00DD4902">
              <w:rPr>
                <w:rFonts w:ascii="Arial" w:hAnsi="Arial" w:cs="Arial"/>
                <w:sz w:val="20"/>
                <w:szCs w:val="20"/>
              </w:rPr>
              <w:t>Unable to determine (population statistics cannot be compared)</w:t>
            </w:r>
          </w:p>
          <w:p w:rsidR="0034731D" w:rsidRPr="00DD4902" w:rsidRDefault="0034731D" w:rsidP="00AB4247">
            <w:pPr>
              <w:rPr>
                <w:rFonts w:ascii="Arial" w:hAnsi="Arial" w:cs="Arial"/>
                <w:sz w:val="20"/>
                <w:szCs w:val="20"/>
              </w:rPr>
            </w:pPr>
          </w:p>
        </w:tc>
      </w:tr>
      <w:tr w:rsidR="0034731D">
        <w:tc>
          <w:tcPr>
            <w:tcW w:w="2880" w:type="dxa"/>
          </w:tcPr>
          <w:p w:rsidR="0034731D" w:rsidRPr="00DD4902" w:rsidRDefault="0034731D" w:rsidP="00AB4247">
            <w:pPr>
              <w:rPr>
                <w:rFonts w:ascii="Arial" w:hAnsi="Arial" w:cs="Arial"/>
                <w:sz w:val="20"/>
                <w:szCs w:val="20"/>
              </w:rPr>
            </w:pPr>
            <w:r w:rsidRPr="00DD4902">
              <w:rPr>
                <w:rFonts w:ascii="Arial" w:hAnsi="Arial" w:cs="Arial"/>
                <w:b/>
                <w:i/>
                <w:sz w:val="20"/>
                <w:szCs w:val="20"/>
              </w:rPr>
              <w:t>Employment status:</w:t>
            </w:r>
            <w:r w:rsidRPr="00DD4902">
              <w:rPr>
                <w:rFonts w:ascii="Arial" w:hAnsi="Arial" w:cs="Arial"/>
                <w:sz w:val="20"/>
                <w:szCs w:val="20"/>
              </w:rPr>
              <w:t xml:space="preserve">  </w:t>
            </w:r>
          </w:p>
        </w:tc>
        <w:tc>
          <w:tcPr>
            <w:tcW w:w="6066" w:type="dxa"/>
          </w:tcPr>
          <w:p w:rsidR="0034731D" w:rsidRPr="00DD4902" w:rsidRDefault="0034731D" w:rsidP="0034731D">
            <w:pPr>
              <w:rPr>
                <w:rFonts w:ascii="Arial" w:hAnsi="Arial" w:cs="Arial"/>
                <w:sz w:val="20"/>
                <w:szCs w:val="20"/>
              </w:rPr>
            </w:pPr>
            <w:r w:rsidRPr="00DD4902">
              <w:rPr>
                <w:rFonts w:ascii="Arial" w:hAnsi="Arial" w:cs="Arial"/>
                <w:sz w:val="20"/>
                <w:szCs w:val="20"/>
              </w:rPr>
              <w:t>Daily rated and temporary workers are under represented in the sample</w:t>
            </w:r>
          </w:p>
          <w:p w:rsidR="0034731D" w:rsidRPr="00DD4902" w:rsidRDefault="0034731D" w:rsidP="00AB4247">
            <w:pPr>
              <w:rPr>
                <w:rFonts w:ascii="Arial" w:hAnsi="Arial" w:cs="Arial"/>
                <w:sz w:val="20"/>
                <w:szCs w:val="20"/>
              </w:rPr>
            </w:pPr>
          </w:p>
        </w:tc>
      </w:tr>
      <w:tr w:rsidR="0034731D">
        <w:tc>
          <w:tcPr>
            <w:tcW w:w="2880" w:type="dxa"/>
          </w:tcPr>
          <w:p w:rsidR="0034731D" w:rsidRPr="00DD4902" w:rsidRDefault="0034731D" w:rsidP="00AB4247">
            <w:pPr>
              <w:rPr>
                <w:rFonts w:ascii="Arial" w:hAnsi="Arial" w:cs="Arial"/>
                <w:sz w:val="20"/>
                <w:szCs w:val="20"/>
              </w:rPr>
            </w:pPr>
            <w:r w:rsidRPr="00DD4902">
              <w:rPr>
                <w:rFonts w:ascii="Arial" w:hAnsi="Arial" w:cs="Arial"/>
                <w:b/>
                <w:i/>
                <w:sz w:val="20"/>
                <w:szCs w:val="20"/>
              </w:rPr>
              <w:t>Location (urban / rural):</w:t>
            </w:r>
            <w:r w:rsidRPr="00DD4902">
              <w:rPr>
                <w:rFonts w:ascii="Arial" w:hAnsi="Arial" w:cs="Arial"/>
                <w:sz w:val="20"/>
                <w:szCs w:val="20"/>
              </w:rPr>
              <w:t xml:space="preserve">  </w:t>
            </w:r>
          </w:p>
        </w:tc>
        <w:tc>
          <w:tcPr>
            <w:tcW w:w="6066" w:type="dxa"/>
          </w:tcPr>
          <w:p w:rsidR="0034731D" w:rsidRPr="00DD4902" w:rsidRDefault="0034731D" w:rsidP="00AB4247">
            <w:pPr>
              <w:rPr>
                <w:rFonts w:ascii="Arial" w:hAnsi="Arial" w:cs="Arial"/>
                <w:sz w:val="20"/>
                <w:szCs w:val="20"/>
              </w:rPr>
            </w:pPr>
            <w:r w:rsidRPr="00DD4902">
              <w:rPr>
                <w:rFonts w:ascii="Arial" w:hAnsi="Arial" w:cs="Arial"/>
                <w:sz w:val="20"/>
                <w:szCs w:val="20"/>
              </w:rPr>
              <w:t>Unable to determine (population statistics unknown). There was good response from three provinces.</w:t>
            </w:r>
          </w:p>
        </w:tc>
      </w:tr>
      <w:tr w:rsidR="0034731D">
        <w:tc>
          <w:tcPr>
            <w:tcW w:w="2880" w:type="dxa"/>
          </w:tcPr>
          <w:p w:rsidR="0034731D" w:rsidRPr="00DD4902" w:rsidRDefault="0034731D" w:rsidP="0034731D">
            <w:pPr>
              <w:rPr>
                <w:rFonts w:ascii="Arial" w:hAnsi="Arial" w:cs="Arial"/>
                <w:sz w:val="20"/>
                <w:szCs w:val="20"/>
              </w:rPr>
            </w:pPr>
            <w:r w:rsidRPr="00DD4902">
              <w:rPr>
                <w:rFonts w:ascii="Arial" w:hAnsi="Arial" w:cs="Arial"/>
                <w:b/>
                <w:i/>
                <w:sz w:val="20"/>
                <w:szCs w:val="20"/>
              </w:rPr>
              <w:t>Language</w:t>
            </w:r>
            <w:r w:rsidRPr="00DD4902">
              <w:rPr>
                <w:rFonts w:ascii="Arial" w:hAnsi="Arial" w:cs="Arial"/>
                <w:sz w:val="20"/>
                <w:szCs w:val="20"/>
              </w:rPr>
              <w:t>:</w:t>
            </w:r>
          </w:p>
          <w:p w:rsidR="0034731D" w:rsidRPr="00DD4902" w:rsidRDefault="0034731D" w:rsidP="00AB4247">
            <w:pPr>
              <w:rPr>
                <w:rFonts w:ascii="Arial" w:hAnsi="Arial" w:cs="Arial"/>
                <w:sz w:val="20"/>
                <w:szCs w:val="20"/>
              </w:rPr>
            </w:pPr>
          </w:p>
        </w:tc>
        <w:tc>
          <w:tcPr>
            <w:tcW w:w="6066" w:type="dxa"/>
          </w:tcPr>
          <w:p w:rsidR="0034731D" w:rsidRPr="00DD4902" w:rsidRDefault="0034731D" w:rsidP="00AB4247">
            <w:pPr>
              <w:rPr>
                <w:rFonts w:ascii="Arial" w:hAnsi="Arial" w:cs="Arial"/>
                <w:sz w:val="20"/>
                <w:szCs w:val="20"/>
              </w:rPr>
            </w:pPr>
            <w:r w:rsidRPr="00DD4902">
              <w:rPr>
                <w:rFonts w:ascii="Arial" w:hAnsi="Arial" w:cs="Arial"/>
                <w:sz w:val="20"/>
                <w:szCs w:val="20"/>
              </w:rPr>
              <w:t>Unable to determine (population statistics unknown)</w:t>
            </w:r>
          </w:p>
        </w:tc>
      </w:tr>
    </w:tbl>
    <w:p w:rsidR="0034731D" w:rsidRDefault="0034731D" w:rsidP="00AB4247">
      <w:pPr>
        <w:rPr>
          <w:rFonts w:ascii="Arial" w:hAnsi="Arial" w:cs="Arial"/>
        </w:rPr>
      </w:pPr>
    </w:p>
    <w:p w:rsidR="0034731D" w:rsidRPr="00FD384E" w:rsidRDefault="0034731D" w:rsidP="00AB4247">
      <w:pPr>
        <w:rPr>
          <w:rFonts w:ascii="Arial" w:hAnsi="Arial" w:cs="Arial"/>
        </w:rPr>
      </w:pPr>
    </w:p>
    <w:p w:rsidR="007F004D" w:rsidRPr="0016633C" w:rsidRDefault="007F004D" w:rsidP="007F004D">
      <w:pPr>
        <w:rPr>
          <w:rFonts w:ascii="Arial" w:hAnsi="Arial" w:cs="Arial"/>
          <w:b/>
          <w:sz w:val="20"/>
          <w:szCs w:val="20"/>
        </w:rPr>
      </w:pPr>
      <w:r w:rsidRPr="0016633C">
        <w:rPr>
          <w:rFonts w:ascii="Arial" w:hAnsi="Arial" w:cs="Arial"/>
          <w:b/>
          <w:sz w:val="20"/>
          <w:szCs w:val="20"/>
        </w:rPr>
        <w:t>Tabl</w:t>
      </w:r>
      <w:r w:rsidR="0016633C" w:rsidRPr="0016633C">
        <w:rPr>
          <w:rFonts w:ascii="Arial" w:hAnsi="Arial" w:cs="Arial"/>
          <w:b/>
          <w:sz w:val="20"/>
          <w:szCs w:val="20"/>
        </w:rPr>
        <w:t xml:space="preserve">e A1.  Comparison of </w:t>
      </w:r>
      <w:r w:rsidR="0016633C">
        <w:rPr>
          <w:rFonts w:ascii="Arial" w:hAnsi="Arial" w:cs="Arial"/>
          <w:b/>
          <w:sz w:val="20"/>
          <w:szCs w:val="20"/>
        </w:rPr>
        <w:t xml:space="preserve">known </w:t>
      </w:r>
      <w:r w:rsidR="0016633C" w:rsidRPr="0016633C">
        <w:rPr>
          <w:rFonts w:ascii="Arial" w:hAnsi="Arial" w:cs="Arial"/>
          <w:b/>
          <w:sz w:val="20"/>
          <w:szCs w:val="20"/>
        </w:rPr>
        <w:t>population with respondents</w:t>
      </w:r>
      <w:r w:rsidR="00A15F69">
        <w:rPr>
          <w:rFonts w:ascii="Arial" w:hAnsi="Arial" w:cs="Arial"/>
          <w:b/>
          <w:sz w:val="20"/>
          <w:szCs w:val="20"/>
        </w:rPr>
        <w:t xml:space="preserve"> by gender</w:t>
      </w:r>
    </w:p>
    <w:tbl>
      <w:tblPr>
        <w:tblW w:w="8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1384"/>
        <w:gridCol w:w="1620"/>
        <w:gridCol w:w="1440"/>
        <w:gridCol w:w="1588"/>
      </w:tblGrid>
      <w:tr w:rsidR="007F004D" w:rsidRPr="00FD384E">
        <w:trPr>
          <w:trHeight w:val="300"/>
        </w:trPr>
        <w:tc>
          <w:tcPr>
            <w:tcW w:w="2036" w:type="dxa"/>
            <w:tcBorders>
              <w:bottom w:val="nil"/>
            </w:tcBorders>
            <w:shd w:val="clear" w:color="auto" w:fill="auto"/>
            <w:noWrap/>
            <w:vAlign w:val="bottom"/>
          </w:tcPr>
          <w:p w:rsidR="007F004D" w:rsidRPr="00DD4902" w:rsidRDefault="007F004D" w:rsidP="003C7BDF">
            <w:pPr>
              <w:rPr>
                <w:rFonts w:ascii="Arial" w:hAnsi="Arial" w:cs="Arial"/>
                <w:color w:val="000000"/>
                <w:sz w:val="20"/>
                <w:szCs w:val="20"/>
              </w:rPr>
            </w:pPr>
          </w:p>
        </w:tc>
        <w:tc>
          <w:tcPr>
            <w:tcW w:w="3004" w:type="dxa"/>
            <w:gridSpan w:val="2"/>
            <w:shd w:val="clear" w:color="auto" w:fill="auto"/>
            <w:noWrap/>
            <w:vAlign w:val="bottom"/>
          </w:tcPr>
          <w:p w:rsidR="007F004D" w:rsidRPr="00DD4902" w:rsidRDefault="007F004D" w:rsidP="00D90DF2">
            <w:pPr>
              <w:jc w:val="center"/>
              <w:rPr>
                <w:rFonts w:ascii="Arial" w:hAnsi="Arial" w:cs="Arial"/>
                <w:b/>
                <w:bCs/>
                <w:color w:val="000000"/>
                <w:sz w:val="20"/>
                <w:szCs w:val="20"/>
              </w:rPr>
            </w:pPr>
            <w:r w:rsidRPr="00DD4902">
              <w:rPr>
                <w:rFonts w:ascii="Arial" w:hAnsi="Arial" w:cs="Arial"/>
                <w:b/>
                <w:bCs/>
                <w:color w:val="000000"/>
                <w:sz w:val="20"/>
                <w:szCs w:val="20"/>
              </w:rPr>
              <w:t>POPULATION</w:t>
            </w:r>
          </w:p>
        </w:tc>
        <w:tc>
          <w:tcPr>
            <w:tcW w:w="3028" w:type="dxa"/>
            <w:gridSpan w:val="2"/>
            <w:shd w:val="clear" w:color="auto" w:fill="auto"/>
            <w:noWrap/>
            <w:vAlign w:val="bottom"/>
          </w:tcPr>
          <w:p w:rsidR="007F004D" w:rsidRPr="00DD4902" w:rsidRDefault="007F004D" w:rsidP="00D90DF2">
            <w:pPr>
              <w:jc w:val="center"/>
              <w:rPr>
                <w:rFonts w:ascii="Arial" w:hAnsi="Arial" w:cs="Arial"/>
                <w:b/>
                <w:bCs/>
                <w:color w:val="000000"/>
                <w:sz w:val="20"/>
                <w:szCs w:val="20"/>
              </w:rPr>
            </w:pPr>
            <w:r w:rsidRPr="00DD4902">
              <w:rPr>
                <w:rFonts w:ascii="Arial" w:hAnsi="Arial" w:cs="Arial"/>
                <w:b/>
                <w:bCs/>
                <w:color w:val="000000"/>
                <w:sz w:val="20"/>
                <w:szCs w:val="20"/>
              </w:rPr>
              <w:t>RESPONDENTS</w:t>
            </w:r>
          </w:p>
        </w:tc>
      </w:tr>
      <w:tr w:rsidR="007F004D" w:rsidRPr="00FD384E">
        <w:trPr>
          <w:trHeight w:val="300"/>
        </w:trPr>
        <w:tc>
          <w:tcPr>
            <w:tcW w:w="2036" w:type="dxa"/>
            <w:tcBorders>
              <w:top w:val="nil"/>
            </w:tcBorders>
            <w:shd w:val="clear" w:color="auto" w:fill="auto"/>
            <w:noWrap/>
            <w:vAlign w:val="bottom"/>
          </w:tcPr>
          <w:p w:rsidR="007F004D" w:rsidRPr="00DD4902" w:rsidRDefault="007F004D" w:rsidP="003C7BDF">
            <w:pPr>
              <w:rPr>
                <w:rFonts w:ascii="Arial" w:hAnsi="Arial" w:cs="Arial"/>
                <w:b/>
                <w:bCs/>
                <w:color w:val="000000"/>
                <w:sz w:val="20"/>
                <w:szCs w:val="20"/>
              </w:rPr>
            </w:pPr>
            <w:r w:rsidRPr="00DD4902">
              <w:rPr>
                <w:rFonts w:ascii="Arial" w:hAnsi="Arial" w:cs="Arial"/>
                <w:b/>
                <w:bCs/>
                <w:color w:val="000000"/>
                <w:sz w:val="20"/>
                <w:szCs w:val="20"/>
              </w:rPr>
              <w:t>GENDER</w:t>
            </w:r>
          </w:p>
        </w:tc>
        <w:tc>
          <w:tcPr>
            <w:tcW w:w="1384" w:type="dxa"/>
            <w:shd w:val="clear" w:color="auto" w:fill="auto"/>
            <w:noWrap/>
            <w:vAlign w:val="bottom"/>
          </w:tcPr>
          <w:p w:rsidR="007F004D" w:rsidRPr="00DD4902" w:rsidRDefault="007F004D" w:rsidP="003C7BDF">
            <w:pPr>
              <w:rPr>
                <w:rFonts w:ascii="Arial" w:hAnsi="Arial" w:cs="Arial"/>
                <w:b/>
                <w:bCs/>
                <w:color w:val="000000"/>
                <w:sz w:val="20"/>
                <w:szCs w:val="20"/>
              </w:rPr>
            </w:pPr>
            <w:r w:rsidRPr="00DD4902">
              <w:rPr>
                <w:rFonts w:ascii="Arial" w:hAnsi="Arial" w:cs="Arial"/>
                <w:b/>
                <w:bCs/>
                <w:color w:val="000000"/>
                <w:sz w:val="20"/>
                <w:szCs w:val="20"/>
              </w:rPr>
              <w:t>Number</w:t>
            </w:r>
          </w:p>
        </w:tc>
        <w:tc>
          <w:tcPr>
            <w:tcW w:w="1620" w:type="dxa"/>
            <w:shd w:val="clear" w:color="auto" w:fill="auto"/>
            <w:noWrap/>
            <w:vAlign w:val="bottom"/>
          </w:tcPr>
          <w:p w:rsidR="007F004D" w:rsidRPr="00DD4902" w:rsidRDefault="007F004D" w:rsidP="003C7BDF">
            <w:pPr>
              <w:jc w:val="center"/>
              <w:rPr>
                <w:rFonts w:ascii="Arial" w:hAnsi="Arial" w:cs="Arial"/>
                <w:color w:val="000000"/>
                <w:sz w:val="20"/>
                <w:szCs w:val="20"/>
              </w:rPr>
            </w:pPr>
            <w:r w:rsidRPr="00DD4902">
              <w:rPr>
                <w:rFonts w:ascii="Arial" w:hAnsi="Arial" w:cs="Arial"/>
                <w:b/>
                <w:color w:val="000000"/>
                <w:sz w:val="20"/>
                <w:szCs w:val="20"/>
              </w:rPr>
              <w:t>Percent</w:t>
            </w:r>
          </w:p>
        </w:tc>
        <w:tc>
          <w:tcPr>
            <w:tcW w:w="1440" w:type="dxa"/>
            <w:shd w:val="clear" w:color="auto" w:fill="auto"/>
            <w:noWrap/>
            <w:vAlign w:val="bottom"/>
          </w:tcPr>
          <w:p w:rsidR="007F004D" w:rsidRPr="00DD4902" w:rsidRDefault="007F004D" w:rsidP="003C7BDF">
            <w:pPr>
              <w:rPr>
                <w:rFonts w:ascii="Arial" w:hAnsi="Arial" w:cs="Arial"/>
                <w:b/>
                <w:bCs/>
                <w:color w:val="000000"/>
                <w:sz w:val="20"/>
                <w:szCs w:val="20"/>
              </w:rPr>
            </w:pPr>
            <w:r w:rsidRPr="00DD4902">
              <w:rPr>
                <w:rFonts w:ascii="Arial" w:hAnsi="Arial" w:cs="Arial"/>
                <w:b/>
                <w:bCs/>
                <w:color w:val="000000"/>
                <w:sz w:val="20"/>
                <w:szCs w:val="20"/>
              </w:rPr>
              <w:t>Number</w:t>
            </w:r>
          </w:p>
        </w:tc>
        <w:tc>
          <w:tcPr>
            <w:tcW w:w="1588" w:type="dxa"/>
            <w:shd w:val="clear" w:color="auto" w:fill="auto"/>
            <w:noWrap/>
            <w:vAlign w:val="bottom"/>
          </w:tcPr>
          <w:p w:rsidR="007F004D" w:rsidRPr="00DD4902" w:rsidRDefault="007F004D" w:rsidP="003C7BDF">
            <w:pPr>
              <w:jc w:val="center"/>
              <w:rPr>
                <w:rFonts w:ascii="Arial" w:hAnsi="Arial" w:cs="Arial"/>
                <w:b/>
                <w:color w:val="000000"/>
                <w:sz w:val="20"/>
                <w:szCs w:val="20"/>
              </w:rPr>
            </w:pPr>
            <w:r w:rsidRPr="00DD4902">
              <w:rPr>
                <w:rFonts w:ascii="Arial" w:hAnsi="Arial" w:cs="Arial"/>
                <w:b/>
                <w:color w:val="000000"/>
                <w:sz w:val="20"/>
                <w:szCs w:val="20"/>
              </w:rPr>
              <w:t>Percent</w:t>
            </w:r>
          </w:p>
        </w:tc>
      </w:tr>
      <w:tr w:rsidR="007F004D" w:rsidRPr="00FD384E">
        <w:trPr>
          <w:trHeight w:val="300"/>
        </w:trPr>
        <w:tc>
          <w:tcPr>
            <w:tcW w:w="2036" w:type="dxa"/>
            <w:shd w:val="clear" w:color="auto" w:fill="auto"/>
            <w:vAlign w:val="bottom"/>
          </w:tcPr>
          <w:p w:rsidR="007F004D" w:rsidRPr="00DD4902" w:rsidRDefault="007F004D" w:rsidP="003C7BDF">
            <w:pPr>
              <w:rPr>
                <w:rFonts w:ascii="Arial" w:hAnsi="Arial" w:cs="Arial"/>
                <w:color w:val="000000"/>
                <w:sz w:val="20"/>
                <w:szCs w:val="20"/>
              </w:rPr>
            </w:pPr>
            <w:r w:rsidRPr="00DD4902">
              <w:rPr>
                <w:rFonts w:ascii="Arial" w:hAnsi="Arial" w:cs="Arial"/>
                <w:color w:val="000000"/>
                <w:sz w:val="20"/>
                <w:szCs w:val="20"/>
              </w:rPr>
              <w:t>Women</w:t>
            </w:r>
          </w:p>
        </w:tc>
        <w:tc>
          <w:tcPr>
            <w:tcW w:w="1384" w:type="dxa"/>
            <w:shd w:val="clear" w:color="auto" w:fill="auto"/>
            <w:noWrap/>
            <w:vAlign w:val="bottom"/>
          </w:tcPr>
          <w:p w:rsidR="007F004D" w:rsidRPr="00DD4902" w:rsidRDefault="007F004D" w:rsidP="003C7BDF">
            <w:pPr>
              <w:jc w:val="right"/>
              <w:rPr>
                <w:rFonts w:ascii="Arial" w:hAnsi="Arial" w:cs="Arial"/>
                <w:color w:val="000000"/>
                <w:sz w:val="20"/>
                <w:szCs w:val="20"/>
              </w:rPr>
            </w:pPr>
            <w:r w:rsidRPr="00DD4902">
              <w:rPr>
                <w:rFonts w:ascii="Arial" w:hAnsi="Arial" w:cs="Arial"/>
                <w:color w:val="000000"/>
                <w:sz w:val="20"/>
                <w:szCs w:val="20"/>
              </w:rPr>
              <w:t>802</w:t>
            </w:r>
          </w:p>
        </w:tc>
        <w:tc>
          <w:tcPr>
            <w:tcW w:w="1620" w:type="dxa"/>
            <w:shd w:val="clear" w:color="auto" w:fill="auto"/>
            <w:noWrap/>
            <w:vAlign w:val="bottom"/>
          </w:tcPr>
          <w:p w:rsidR="007F004D" w:rsidRPr="00DD4902" w:rsidRDefault="007F004D" w:rsidP="003C7BDF">
            <w:pPr>
              <w:jc w:val="right"/>
              <w:rPr>
                <w:rFonts w:ascii="Arial" w:hAnsi="Arial" w:cs="Arial"/>
                <w:color w:val="000000"/>
                <w:sz w:val="20"/>
                <w:szCs w:val="20"/>
              </w:rPr>
            </w:pPr>
            <w:r w:rsidRPr="00DD4902">
              <w:rPr>
                <w:rFonts w:ascii="Arial" w:hAnsi="Arial" w:cs="Arial"/>
                <w:color w:val="000000"/>
                <w:sz w:val="20"/>
                <w:szCs w:val="20"/>
              </w:rPr>
              <w:t>40.1%</w:t>
            </w:r>
          </w:p>
        </w:tc>
        <w:tc>
          <w:tcPr>
            <w:tcW w:w="1440" w:type="dxa"/>
            <w:shd w:val="clear" w:color="auto" w:fill="auto"/>
            <w:noWrap/>
            <w:vAlign w:val="bottom"/>
          </w:tcPr>
          <w:p w:rsidR="007F004D" w:rsidRPr="00DD4902" w:rsidRDefault="007F004D" w:rsidP="003C7BDF">
            <w:pPr>
              <w:jc w:val="right"/>
              <w:rPr>
                <w:rFonts w:ascii="Arial" w:hAnsi="Arial" w:cs="Arial"/>
                <w:color w:val="000000"/>
                <w:sz w:val="20"/>
                <w:szCs w:val="20"/>
              </w:rPr>
            </w:pPr>
            <w:r w:rsidRPr="00DD4902">
              <w:rPr>
                <w:rFonts w:ascii="Arial" w:hAnsi="Arial" w:cs="Arial"/>
                <w:color w:val="000000"/>
                <w:sz w:val="20"/>
                <w:szCs w:val="20"/>
              </w:rPr>
              <w:t>199</w:t>
            </w:r>
          </w:p>
        </w:tc>
        <w:tc>
          <w:tcPr>
            <w:tcW w:w="1588" w:type="dxa"/>
            <w:shd w:val="clear" w:color="auto" w:fill="auto"/>
            <w:noWrap/>
            <w:vAlign w:val="bottom"/>
          </w:tcPr>
          <w:p w:rsidR="007F004D" w:rsidRPr="00DD4902" w:rsidRDefault="007F004D" w:rsidP="003C7BDF">
            <w:pPr>
              <w:jc w:val="right"/>
              <w:rPr>
                <w:rFonts w:ascii="Arial" w:hAnsi="Arial" w:cs="Arial"/>
                <w:color w:val="000000"/>
                <w:sz w:val="20"/>
                <w:szCs w:val="20"/>
              </w:rPr>
            </w:pPr>
            <w:r w:rsidRPr="00DD4902">
              <w:rPr>
                <w:rFonts w:ascii="Arial" w:hAnsi="Arial" w:cs="Arial"/>
                <w:color w:val="000000"/>
                <w:sz w:val="20"/>
                <w:szCs w:val="20"/>
              </w:rPr>
              <w:t>39.6%</w:t>
            </w:r>
          </w:p>
        </w:tc>
      </w:tr>
      <w:tr w:rsidR="007F004D" w:rsidRPr="00FD384E">
        <w:trPr>
          <w:trHeight w:val="300"/>
        </w:trPr>
        <w:tc>
          <w:tcPr>
            <w:tcW w:w="2036" w:type="dxa"/>
            <w:shd w:val="clear" w:color="auto" w:fill="auto"/>
            <w:vAlign w:val="bottom"/>
          </w:tcPr>
          <w:p w:rsidR="007F004D" w:rsidRPr="00DD4902" w:rsidRDefault="007F004D" w:rsidP="003C7BDF">
            <w:pPr>
              <w:rPr>
                <w:rFonts w:ascii="Arial" w:hAnsi="Arial" w:cs="Arial"/>
                <w:color w:val="000000"/>
                <w:sz w:val="20"/>
                <w:szCs w:val="20"/>
              </w:rPr>
            </w:pPr>
            <w:r w:rsidRPr="00DD4902">
              <w:rPr>
                <w:rFonts w:ascii="Arial" w:hAnsi="Arial" w:cs="Arial"/>
                <w:color w:val="000000"/>
                <w:sz w:val="20"/>
                <w:szCs w:val="20"/>
              </w:rPr>
              <w:t>Men</w:t>
            </w:r>
          </w:p>
        </w:tc>
        <w:tc>
          <w:tcPr>
            <w:tcW w:w="1384" w:type="dxa"/>
            <w:shd w:val="clear" w:color="auto" w:fill="auto"/>
            <w:noWrap/>
            <w:vAlign w:val="bottom"/>
          </w:tcPr>
          <w:p w:rsidR="007F004D" w:rsidRPr="00DD4902" w:rsidRDefault="007F004D" w:rsidP="003C7BDF">
            <w:pPr>
              <w:jc w:val="right"/>
              <w:rPr>
                <w:rFonts w:ascii="Arial" w:hAnsi="Arial" w:cs="Arial"/>
                <w:color w:val="000000"/>
                <w:sz w:val="20"/>
                <w:szCs w:val="20"/>
              </w:rPr>
            </w:pPr>
            <w:r w:rsidRPr="00DD4902">
              <w:rPr>
                <w:rFonts w:ascii="Arial" w:hAnsi="Arial" w:cs="Arial"/>
                <w:color w:val="000000"/>
                <w:sz w:val="20"/>
                <w:szCs w:val="20"/>
              </w:rPr>
              <w:t>1197</w:t>
            </w:r>
          </w:p>
        </w:tc>
        <w:tc>
          <w:tcPr>
            <w:tcW w:w="1620" w:type="dxa"/>
            <w:shd w:val="clear" w:color="auto" w:fill="auto"/>
            <w:noWrap/>
            <w:vAlign w:val="bottom"/>
          </w:tcPr>
          <w:p w:rsidR="007F004D" w:rsidRPr="00DD4902" w:rsidRDefault="007F004D" w:rsidP="003C7BDF">
            <w:pPr>
              <w:jc w:val="right"/>
              <w:rPr>
                <w:rFonts w:ascii="Arial" w:hAnsi="Arial" w:cs="Arial"/>
                <w:color w:val="000000"/>
                <w:sz w:val="20"/>
                <w:szCs w:val="20"/>
              </w:rPr>
            </w:pPr>
            <w:r w:rsidRPr="00DD4902">
              <w:rPr>
                <w:rFonts w:ascii="Arial" w:hAnsi="Arial" w:cs="Arial"/>
                <w:color w:val="000000"/>
                <w:sz w:val="20"/>
                <w:szCs w:val="20"/>
              </w:rPr>
              <w:t>59.9%</w:t>
            </w:r>
          </w:p>
        </w:tc>
        <w:tc>
          <w:tcPr>
            <w:tcW w:w="1440" w:type="dxa"/>
            <w:shd w:val="clear" w:color="auto" w:fill="auto"/>
            <w:noWrap/>
            <w:vAlign w:val="bottom"/>
          </w:tcPr>
          <w:p w:rsidR="007F004D" w:rsidRPr="00DD4902" w:rsidRDefault="007F004D" w:rsidP="003C7BDF">
            <w:pPr>
              <w:jc w:val="right"/>
              <w:rPr>
                <w:rFonts w:ascii="Arial" w:hAnsi="Arial" w:cs="Arial"/>
                <w:color w:val="000000"/>
                <w:sz w:val="20"/>
                <w:szCs w:val="20"/>
              </w:rPr>
            </w:pPr>
            <w:r w:rsidRPr="00DD4902">
              <w:rPr>
                <w:rFonts w:ascii="Arial" w:hAnsi="Arial" w:cs="Arial"/>
                <w:color w:val="000000"/>
                <w:sz w:val="20"/>
                <w:szCs w:val="20"/>
              </w:rPr>
              <w:t>303</w:t>
            </w:r>
          </w:p>
        </w:tc>
        <w:tc>
          <w:tcPr>
            <w:tcW w:w="1588" w:type="dxa"/>
            <w:shd w:val="clear" w:color="auto" w:fill="auto"/>
            <w:noWrap/>
            <w:vAlign w:val="bottom"/>
          </w:tcPr>
          <w:p w:rsidR="007F004D" w:rsidRPr="00DD4902" w:rsidRDefault="007F004D" w:rsidP="003C7BDF">
            <w:pPr>
              <w:jc w:val="right"/>
              <w:rPr>
                <w:rFonts w:ascii="Arial" w:hAnsi="Arial" w:cs="Arial"/>
                <w:color w:val="000000"/>
                <w:sz w:val="20"/>
                <w:szCs w:val="20"/>
              </w:rPr>
            </w:pPr>
            <w:r w:rsidRPr="00DD4902">
              <w:rPr>
                <w:rFonts w:ascii="Arial" w:hAnsi="Arial" w:cs="Arial"/>
                <w:color w:val="000000"/>
                <w:sz w:val="20"/>
                <w:szCs w:val="20"/>
              </w:rPr>
              <w:t>60.4%</w:t>
            </w:r>
          </w:p>
        </w:tc>
      </w:tr>
      <w:tr w:rsidR="007F004D" w:rsidRPr="00FD384E">
        <w:trPr>
          <w:trHeight w:val="300"/>
        </w:trPr>
        <w:tc>
          <w:tcPr>
            <w:tcW w:w="2036" w:type="dxa"/>
            <w:shd w:val="clear" w:color="auto" w:fill="auto"/>
            <w:vAlign w:val="bottom"/>
          </w:tcPr>
          <w:p w:rsidR="007F004D" w:rsidRPr="00DD4902" w:rsidRDefault="007F004D" w:rsidP="003C7BDF">
            <w:pPr>
              <w:rPr>
                <w:rFonts w:ascii="Arial" w:hAnsi="Arial" w:cs="Arial"/>
                <w:b/>
                <w:bCs/>
                <w:i/>
                <w:color w:val="000000"/>
                <w:sz w:val="20"/>
                <w:szCs w:val="20"/>
              </w:rPr>
            </w:pPr>
            <w:r w:rsidRPr="00DD4902">
              <w:rPr>
                <w:rFonts w:ascii="Arial" w:hAnsi="Arial" w:cs="Arial"/>
                <w:b/>
                <w:bCs/>
                <w:i/>
                <w:color w:val="000000"/>
                <w:sz w:val="20"/>
                <w:szCs w:val="20"/>
              </w:rPr>
              <w:t xml:space="preserve">Sub-total </w:t>
            </w:r>
          </w:p>
        </w:tc>
        <w:tc>
          <w:tcPr>
            <w:tcW w:w="1384" w:type="dxa"/>
            <w:shd w:val="clear" w:color="auto" w:fill="auto"/>
            <w:noWrap/>
            <w:vAlign w:val="bottom"/>
          </w:tcPr>
          <w:p w:rsidR="007F004D" w:rsidRPr="00DD4902" w:rsidRDefault="007F004D" w:rsidP="003C7BDF">
            <w:pPr>
              <w:jc w:val="right"/>
              <w:rPr>
                <w:rFonts w:ascii="Arial" w:hAnsi="Arial" w:cs="Arial"/>
                <w:b/>
                <w:bCs/>
                <w:i/>
                <w:color w:val="000000"/>
                <w:sz w:val="20"/>
                <w:szCs w:val="20"/>
              </w:rPr>
            </w:pPr>
            <w:r w:rsidRPr="00DD4902">
              <w:rPr>
                <w:rFonts w:ascii="Arial" w:hAnsi="Arial" w:cs="Arial"/>
                <w:b/>
                <w:bCs/>
                <w:i/>
                <w:color w:val="000000"/>
                <w:sz w:val="20"/>
                <w:szCs w:val="20"/>
              </w:rPr>
              <w:t>1999</w:t>
            </w:r>
          </w:p>
        </w:tc>
        <w:tc>
          <w:tcPr>
            <w:tcW w:w="1620" w:type="dxa"/>
            <w:shd w:val="clear" w:color="auto" w:fill="auto"/>
            <w:noWrap/>
            <w:vAlign w:val="bottom"/>
          </w:tcPr>
          <w:p w:rsidR="007F004D" w:rsidRPr="00DD4902" w:rsidRDefault="007F004D" w:rsidP="003C7BDF">
            <w:pPr>
              <w:jc w:val="right"/>
              <w:rPr>
                <w:rFonts w:ascii="Arial" w:hAnsi="Arial" w:cs="Arial"/>
                <w:b/>
                <w:bCs/>
                <w:i/>
                <w:color w:val="000000"/>
                <w:sz w:val="20"/>
                <w:szCs w:val="20"/>
              </w:rPr>
            </w:pPr>
            <w:r w:rsidRPr="00DD4902">
              <w:rPr>
                <w:rFonts w:ascii="Arial" w:hAnsi="Arial" w:cs="Arial"/>
                <w:b/>
                <w:bCs/>
                <w:i/>
                <w:color w:val="000000"/>
                <w:sz w:val="20"/>
                <w:szCs w:val="20"/>
              </w:rPr>
              <w:t>100%</w:t>
            </w:r>
          </w:p>
        </w:tc>
        <w:tc>
          <w:tcPr>
            <w:tcW w:w="1440" w:type="dxa"/>
            <w:shd w:val="clear" w:color="auto" w:fill="auto"/>
            <w:noWrap/>
            <w:vAlign w:val="bottom"/>
          </w:tcPr>
          <w:p w:rsidR="007F004D" w:rsidRPr="00DD4902" w:rsidRDefault="007F004D" w:rsidP="003C7BDF">
            <w:pPr>
              <w:jc w:val="right"/>
              <w:rPr>
                <w:rFonts w:ascii="Arial" w:hAnsi="Arial" w:cs="Arial"/>
                <w:b/>
                <w:bCs/>
                <w:i/>
                <w:color w:val="000000"/>
                <w:sz w:val="20"/>
                <w:szCs w:val="20"/>
              </w:rPr>
            </w:pPr>
            <w:r w:rsidRPr="00DD4902">
              <w:rPr>
                <w:rFonts w:ascii="Arial" w:hAnsi="Arial" w:cs="Arial"/>
                <w:b/>
                <w:bCs/>
                <w:i/>
                <w:color w:val="000000"/>
                <w:sz w:val="20"/>
                <w:szCs w:val="20"/>
              </w:rPr>
              <w:t>502</w:t>
            </w:r>
          </w:p>
        </w:tc>
        <w:tc>
          <w:tcPr>
            <w:tcW w:w="1588" w:type="dxa"/>
            <w:shd w:val="clear" w:color="auto" w:fill="auto"/>
            <w:noWrap/>
            <w:vAlign w:val="bottom"/>
          </w:tcPr>
          <w:p w:rsidR="007F004D" w:rsidRPr="00DD4902" w:rsidRDefault="007F004D" w:rsidP="003C7BDF">
            <w:pPr>
              <w:jc w:val="right"/>
              <w:rPr>
                <w:rFonts w:ascii="Arial" w:hAnsi="Arial" w:cs="Arial"/>
                <w:b/>
                <w:bCs/>
                <w:i/>
                <w:color w:val="000000"/>
                <w:sz w:val="20"/>
                <w:szCs w:val="20"/>
              </w:rPr>
            </w:pPr>
            <w:r w:rsidRPr="00DD4902">
              <w:rPr>
                <w:rFonts w:ascii="Arial" w:hAnsi="Arial" w:cs="Arial"/>
                <w:b/>
                <w:bCs/>
                <w:i/>
                <w:color w:val="000000"/>
                <w:sz w:val="20"/>
                <w:szCs w:val="20"/>
              </w:rPr>
              <w:t>100%</w:t>
            </w:r>
          </w:p>
        </w:tc>
      </w:tr>
      <w:tr w:rsidR="007F004D" w:rsidRPr="00FD384E">
        <w:trPr>
          <w:trHeight w:val="300"/>
        </w:trPr>
        <w:tc>
          <w:tcPr>
            <w:tcW w:w="2036" w:type="dxa"/>
            <w:shd w:val="clear" w:color="auto" w:fill="auto"/>
            <w:vAlign w:val="bottom"/>
          </w:tcPr>
          <w:p w:rsidR="007F004D" w:rsidRPr="00DD4902" w:rsidRDefault="007F004D" w:rsidP="003C7BDF">
            <w:pPr>
              <w:rPr>
                <w:rFonts w:ascii="Arial" w:hAnsi="Arial" w:cs="Arial"/>
                <w:bCs/>
                <w:color w:val="000000"/>
                <w:sz w:val="20"/>
                <w:szCs w:val="20"/>
              </w:rPr>
            </w:pPr>
            <w:r w:rsidRPr="00DD4902">
              <w:rPr>
                <w:rFonts w:ascii="Arial" w:hAnsi="Arial" w:cs="Arial"/>
                <w:bCs/>
                <w:color w:val="000000"/>
                <w:sz w:val="20"/>
                <w:szCs w:val="20"/>
              </w:rPr>
              <w:t>Not specified</w:t>
            </w:r>
          </w:p>
        </w:tc>
        <w:tc>
          <w:tcPr>
            <w:tcW w:w="1384" w:type="dxa"/>
            <w:shd w:val="clear" w:color="auto" w:fill="auto"/>
            <w:noWrap/>
            <w:vAlign w:val="bottom"/>
          </w:tcPr>
          <w:p w:rsidR="007F004D" w:rsidRPr="00DD4902" w:rsidRDefault="007F004D" w:rsidP="003C7BDF">
            <w:pPr>
              <w:jc w:val="right"/>
              <w:rPr>
                <w:rFonts w:ascii="Arial" w:hAnsi="Arial" w:cs="Arial"/>
                <w:bCs/>
                <w:color w:val="000000"/>
                <w:sz w:val="20"/>
                <w:szCs w:val="20"/>
              </w:rPr>
            </w:pPr>
          </w:p>
        </w:tc>
        <w:tc>
          <w:tcPr>
            <w:tcW w:w="1620" w:type="dxa"/>
            <w:shd w:val="clear" w:color="auto" w:fill="auto"/>
            <w:noWrap/>
            <w:vAlign w:val="bottom"/>
          </w:tcPr>
          <w:p w:rsidR="007F004D" w:rsidRPr="00DD4902" w:rsidRDefault="007F004D" w:rsidP="003C7BDF">
            <w:pPr>
              <w:jc w:val="right"/>
              <w:rPr>
                <w:rFonts w:ascii="Arial" w:hAnsi="Arial" w:cs="Arial"/>
                <w:bCs/>
                <w:color w:val="000000"/>
                <w:sz w:val="20"/>
                <w:szCs w:val="20"/>
              </w:rPr>
            </w:pPr>
          </w:p>
        </w:tc>
        <w:tc>
          <w:tcPr>
            <w:tcW w:w="1440" w:type="dxa"/>
            <w:shd w:val="clear" w:color="auto" w:fill="auto"/>
            <w:noWrap/>
            <w:vAlign w:val="bottom"/>
          </w:tcPr>
          <w:p w:rsidR="007F004D" w:rsidRPr="00DD4902" w:rsidRDefault="007F004D" w:rsidP="003C7BDF">
            <w:pPr>
              <w:jc w:val="right"/>
              <w:rPr>
                <w:rFonts w:ascii="Arial" w:hAnsi="Arial" w:cs="Arial"/>
                <w:bCs/>
                <w:color w:val="000000"/>
                <w:sz w:val="20"/>
                <w:szCs w:val="20"/>
              </w:rPr>
            </w:pPr>
            <w:r w:rsidRPr="00DD4902">
              <w:rPr>
                <w:rFonts w:ascii="Arial" w:hAnsi="Arial" w:cs="Arial"/>
                <w:bCs/>
                <w:color w:val="000000"/>
                <w:sz w:val="20"/>
                <w:szCs w:val="20"/>
              </w:rPr>
              <w:t>1</w:t>
            </w:r>
          </w:p>
        </w:tc>
        <w:tc>
          <w:tcPr>
            <w:tcW w:w="1588" w:type="dxa"/>
            <w:shd w:val="clear" w:color="auto" w:fill="auto"/>
            <w:noWrap/>
            <w:vAlign w:val="bottom"/>
          </w:tcPr>
          <w:p w:rsidR="007F004D" w:rsidRPr="00DD4902" w:rsidRDefault="007F004D" w:rsidP="003C7BDF">
            <w:pPr>
              <w:jc w:val="right"/>
              <w:rPr>
                <w:rFonts w:ascii="Arial" w:hAnsi="Arial" w:cs="Arial"/>
                <w:b/>
                <w:bCs/>
                <w:color w:val="000000"/>
                <w:sz w:val="20"/>
                <w:szCs w:val="20"/>
              </w:rPr>
            </w:pPr>
          </w:p>
        </w:tc>
      </w:tr>
      <w:tr w:rsidR="007F004D" w:rsidRPr="00FD384E">
        <w:trPr>
          <w:trHeight w:val="300"/>
        </w:trPr>
        <w:tc>
          <w:tcPr>
            <w:tcW w:w="2036" w:type="dxa"/>
            <w:shd w:val="clear" w:color="auto" w:fill="auto"/>
            <w:vAlign w:val="bottom"/>
          </w:tcPr>
          <w:p w:rsidR="007F004D" w:rsidRPr="00DD4902" w:rsidRDefault="007F004D" w:rsidP="003C7BDF">
            <w:pPr>
              <w:rPr>
                <w:rFonts w:ascii="Arial" w:hAnsi="Arial" w:cs="Arial"/>
                <w:b/>
                <w:bCs/>
                <w:color w:val="000000"/>
                <w:sz w:val="20"/>
                <w:szCs w:val="20"/>
              </w:rPr>
            </w:pPr>
            <w:r w:rsidRPr="00DD4902">
              <w:rPr>
                <w:rFonts w:ascii="Arial" w:hAnsi="Arial" w:cs="Arial"/>
                <w:b/>
                <w:bCs/>
                <w:color w:val="000000"/>
                <w:sz w:val="20"/>
                <w:szCs w:val="20"/>
              </w:rPr>
              <w:t>TOTAL</w:t>
            </w:r>
          </w:p>
        </w:tc>
        <w:tc>
          <w:tcPr>
            <w:tcW w:w="1384" w:type="dxa"/>
            <w:shd w:val="clear" w:color="auto" w:fill="auto"/>
            <w:noWrap/>
            <w:vAlign w:val="bottom"/>
          </w:tcPr>
          <w:p w:rsidR="007F004D" w:rsidRPr="00DD4902" w:rsidRDefault="007F004D" w:rsidP="003C7BDF">
            <w:pPr>
              <w:jc w:val="right"/>
              <w:rPr>
                <w:rFonts w:ascii="Arial" w:hAnsi="Arial" w:cs="Arial"/>
                <w:b/>
                <w:bCs/>
                <w:color w:val="000000"/>
                <w:sz w:val="20"/>
                <w:szCs w:val="20"/>
              </w:rPr>
            </w:pPr>
            <w:r w:rsidRPr="00DD4902">
              <w:rPr>
                <w:rFonts w:ascii="Arial" w:hAnsi="Arial" w:cs="Arial"/>
                <w:b/>
                <w:bCs/>
                <w:color w:val="000000"/>
                <w:sz w:val="20"/>
                <w:szCs w:val="20"/>
              </w:rPr>
              <w:t>1999</w:t>
            </w:r>
          </w:p>
        </w:tc>
        <w:tc>
          <w:tcPr>
            <w:tcW w:w="1620" w:type="dxa"/>
            <w:shd w:val="clear" w:color="auto" w:fill="auto"/>
            <w:noWrap/>
            <w:vAlign w:val="bottom"/>
          </w:tcPr>
          <w:p w:rsidR="007F004D" w:rsidRPr="00DD4902" w:rsidRDefault="007F004D" w:rsidP="003C7BDF">
            <w:pPr>
              <w:jc w:val="right"/>
              <w:rPr>
                <w:rFonts w:ascii="Arial" w:hAnsi="Arial" w:cs="Arial"/>
                <w:bCs/>
                <w:color w:val="000000"/>
                <w:sz w:val="20"/>
                <w:szCs w:val="20"/>
              </w:rPr>
            </w:pPr>
          </w:p>
        </w:tc>
        <w:tc>
          <w:tcPr>
            <w:tcW w:w="1440" w:type="dxa"/>
            <w:shd w:val="clear" w:color="auto" w:fill="auto"/>
            <w:noWrap/>
            <w:vAlign w:val="bottom"/>
          </w:tcPr>
          <w:p w:rsidR="007F004D" w:rsidRPr="00DD4902" w:rsidRDefault="007F004D" w:rsidP="003C7BDF">
            <w:pPr>
              <w:jc w:val="right"/>
              <w:rPr>
                <w:rFonts w:ascii="Arial" w:hAnsi="Arial" w:cs="Arial"/>
                <w:b/>
                <w:bCs/>
                <w:color w:val="000000"/>
                <w:sz w:val="20"/>
                <w:szCs w:val="20"/>
              </w:rPr>
            </w:pPr>
            <w:r w:rsidRPr="00DD4902">
              <w:rPr>
                <w:rFonts w:ascii="Arial" w:hAnsi="Arial" w:cs="Arial"/>
                <w:b/>
                <w:bCs/>
                <w:color w:val="000000"/>
                <w:sz w:val="20"/>
                <w:szCs w:val="20"/>
              </w:rPr>
              <w:t>503</w:t>
            </w:r>
          </w:p>
        </w:tc>
        <w:tc>
          <w:tcPr>
            <w:tcW w:w="1588" w:type="dxa"/>
            <w:shd w:val="clear" w:color="auto" w:fill="auto"/>
            <w:noWrap/>
            <w:vAlign w:val="bottom"/>
          </w:tcPr>
          <w:p w:rsidR="007F004D" w:rsidRPr="00DD4902" w:rsidRDefault="007F004D" w:rsidP="003C7BDF">
            <w:pPr>
              <w:jc w:val="right"/>
              <w:rPr>
                <w:rFonts w:ascii="Arial" w:hAnsi="Arial" w:cs="Arial"/>
                <w:b/>
                <w:bCs/>
                <w:color w:val="000000"/>
                <w:sz w:val="20"/>
                <w:szCs w:val="20"/>
              </w:rPr>
            </w:pPr>
          </w:p>
        </w:tc>
      </w:tr>
    </w:tbl>
    <w:p w:rsidR="00D11529" w:rsidRPr="00FD384E" w:rsidRDefault="00D11529" w:rsidP="00AB4247">
      <w:pPr>
        <w:rPr>
          <w:rFonts w:ascii="Arial" w:hAnsi="Arial" w:cs="Arial"/>
          <w:sz w:val="20"/>
          <w:szCs w:val="20"/>
        </w:rPr>
      </w:pPr>
    </w:p>
    <w:p w:rsidR="007F004D" w:rsidRPr="00FD384E" w:rsidRDefault="00D11529" w:rsidP="00AB4247">
      <w:pPr>
        <w:rPr>
          <w:rFonts w:ascii="Arial" w:hAnsi="Arial" w:cs="Arial"/>
          <w:sz w:val="20"/>
          <w:szCs w:val="20"/>
        </w:rPr>
      </w:pPr>
      <w:r w:rsidRPr="00FD384E">
        <w:rPr>
          <w:rFonts w:ascii="Arial" w:hAnsi="Arial" w:cs="Arial"/>
          <w:sz w:val="20"/>
          <w:szCs w:val="20"/>
        </w:rPr>
        <w:t>This table shows that the sample of respondents by gender is broadly representative when compared to known population statistics.</w:t>
      </w:r>
    </w:p>
    <w:p w:rsidR="007F004D" w:rsidRPr="00FD384E" w:rsidRDefault="007F004D" w:rsidP="00AB4247">
      <w:pPr>
        <w:rPr>
          <w:rFonts w:ascii="Arial" w:hAnsi="Arial" w:cs="Arial"/>
        </w:rPr>
      </w:pPr>
    </w:p>
    <w:p w:rsidR="00D11529" w:rsidRPr="00FD384E" w:rsidRDefault="00D11529" w:rsidP="00AB4247">
      <w:pPr>
        <w:rPr>
          <w:rFonts w:ascii="Arial" w:hAnsi="Arial" w:cs="Arial"/>
        </w:rPr>
      </w:pPr>
    </w:p>
    <w:p w:rsidR="00036D5C" w:rsidRPr="00032B91" w:rsidRDefault="0034731D" w:rsidP="00AB4247">
      <w:pPr>
        <w:rPr>
          <w:rFonts w:ascii="Arial" w:hAnsi="Arial" w:cs="Arial"/>
          <w:b/>
          <w:sz w:val="20"/>
          <w:szCs w:val="20"/>
        </w:rPr>
      </w:pPr>
      <w:r>
        <w:rPr>
          <w:rFonts w:ascii="Arial" w:hAnsi="Arial" w:cs="Arial"/>
          <w:b/>
        </w:rPr>
        <w:br w:type="page"/>
      </w:r>
      <w:r w:rsidR="00032B91" w:rsidRPr="00032B91">
        <w:rPr>
          <w:rFonts w:ascii="Arial" w:hAnsi="Arial" w:cs="Arial"/>
          <w:b/>
          <w:sz w:val="20"/>
          <w:szCs w:val="20"/>
        </w:rPr>
        <w:lastRenderedPageBreak/>
        <w:t>Table A2</w:t>
      </w:r>
      <w:r w:rsidR="00032B91">
        <w:rPr>
          <w:rFonts w:ascii="Arial" w:hAnsi="Arial" w:cs="Arial"/>
          <w:b/>
          <w:sz w:val="20"/>
          <w:szCs w:val="20"/>
        </w:rPr>
        <w:t>.</w:t>
      </w:r>
      <w:r w:rsidR="00032B91" w:rsidRPr="00032B91">
        <w:rPr>
          <w:rFonts w:ascii="Arial" w:hAnsi="Arial" w:cs="Arial"/>
          <w:b/>
          <w:sz w:val="20"/>
          <w:szCs w:val="20"/>
        </w:rPr>
        <w:t xml:space="preserve"> </w:t>
      </w:r>
      <w:r w:rsidR="00032B91">
        <w:rPr>
          <w:rFonts w:ascii="Arial" w:hAnsi="Arial" w:cs="Arial"/>
          <w:b/>
          <w:sz w:val="20"/>
          <w:szCs w:val="20"/>
        </w:rPr>
        <w:t xml:space="preserve"> </w:t>
      </w:r>
      <w:r w:rsidR="00032B91" w:rsidRPr="00032B91">
        <w:rPr>
          <w:rFonts w:ascii="Arial" w:hAnsi="Arial" w:cs="Arial"/>
          <w:b/>
          <w:sz w:val="20"/>
          <w:szCs w:val="20"/>
        </w:rPr>
        <w:t>Co</w:t>
      </w:r>
      <w:r w:rsidR="00D339BC">
        <w:rPr>
          <w:rFonts w:ascii="Arial" w:hAnsi="Arial" w:cs="Arial"/>
          <w:b/>
          <w:sz w:val="20"/>
          <w:szCs w:val="20"/>
        </w:rPr>
        <w:t>mparison of known population with</w:t>
      </w:r>
      <w:r w:rsidR="00032B91" w:rsidRPr="00032B91">
        <w:rPr>
          <w:rFonts w:ascii="Arial" w:hAnsi="Arial" w:cs="Arial"/>
          <w:b/>
          <w:sz w:val="20"/>
          <w:szCs w:val="20"/>
        </w:rPr>
        <w:t xml:space="preserve"> respondent</w:t>
      </w:r>
      <w:r w:rsidR="00D339BC">
        <w:rPr>
          <w:rFonts w:ascii="Arial" w:hAnsi="Arial" w:cs="Arial"/>
          <w:b/>
          <w:sz w:val="20"/>
          <w:szCs w:val="20"/>
        </w:rPr>
        <w:t>s by age cohort</w:t>
      </w:r>
    </w:p>
    <w:tbl>
      <w:tblPr>
        <w:tblW w:w="84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260"/>
        <w:gridCol w:w="1226"/>
        <w:gridCol w:w="1048"/>
        <w:gridCol w:w="923"/>
        <w:gridCol w:w="1668"/>
      </w:tblGrid>
      <w:tr w:rsidR="00A052DA" w:rsidRPr="00FD384E">
        <w:trPr>
          <w:trHeight w:val="300"/>
        </w:trPr>
        <w:tc>
          <w:tcPr>
            <w:tcW w:w="2340" w:type="dxa"/>
            <w:shd w:val="clear" w:color="auto" w:fill="auto"/>
            <w:noWrap/>
            <w:vAlign w:val="bottom"/>
          </w:tcPr>
          <w:p w:rsidR="00A052DA" w:rsidRPr="00DD4902" w:rsidRDefault="00A052DA">
            <w:pPr>
              <w:rPr>
                <w:rFonts w:ascii="Arial" w:hAnsi="Arial" w:cs="Arial"/>
                <w:b/>
                <w:bCs/>
                <w:color w:val="000000"/>
                <w:sz w:val="20"/>
                <w:szCs w:val="20"/>
              </w:rPr>
            </w:pPr>
          </w:p>
        </w:tc>
        <w:tc>
          <w:tcPr>
            <w:tcW w:w="2486" w:type="dxa"/>
            <w:gridSpan w:val="2"/>
            <w:shd w:val="clear" w:color="auto" w:fill="auto"/>
            <w:noWrap/>
          </w:tcPr>
          <w:p w:rsidR="00A052DA" w:rsidRPr="00DD4902" w:rsidRDefault="00A052DA" w:rsidP="00D90DF2">
            <w:pPr>
              <w:jc w:val="center"/>
              <w:rPr>
                <w:rFonts w:ascii="Arial" w:hAnsi="Arial" w:cs="Arial"/>
                <w:sz w:val="20"/>
                <w:szCs w:val="20"/>
              </w:rPr>
            </w:pPr>
            <w:r w:rsidRPr="00DD4902">
              <w:rPr>
                <w:rFonts w:ascii="Arial" w:hAnsi="Arial" w:cs="Arial"/>
                <w:b/>
                <w:bCs/>
                <w:color w:val="000000"/>
                <w:sz w:val="20"/>
                <w:szCs w:val="20"/>
              </w:rPr>
              <w:t>POPULATION</w:t>
            </w:r>
            <w:r w:rsidR="00F82E3B" w:rsidRPr="00DD4902">
              <w:rPr>
                <w:rStyle w:val="FootnoteReference"/>
                <w:rFonts w:ascii="Arial" w:hAnsi="Arial" w:cs="Arial"/>
                <w:b/>
                <w:bCs/>
                <w:color w:val="000000"/>
                <w:sz w:val="20"/>
                <w:szCs w:val="20"/>
              </w:rPr>
              <w:footnoteReference w:id="38"/>
            </w:r>
          </w:p>
        </w:tc>
        <w:tc>
          <w:tcPr>
            <w:tcW w:w="1971" w:type="dxa"/>
            <w:gridSpan w:val="2"/>
          </w:tcPr>
          <w:p w:rsidR="00A052DA" w:rsidRPr="00DD4902" w:rsidRDefault="00A052DA" w:rsidP="00D90DF2">
            <w:pPr>
              <w:jc w:val="center"/>
              <w:rPr>
                <w:rFonts w:ascii="Arial" w:hAnsi="Arial" w:cs="Arial"/>
                <w:b/>
                <w:bCs/>
                <w:color w:val="000000"/>
                <w:sz w:val="20"/>
                <w:szCs w:val="20"/>
              </w:rPr>
            </w:pPr>
            <w:r w:rsidRPr="00DD4902">
              <w:rPr>
                <w:rFonts w:ascii="Arial" w:hAnsi="Arial" w:cs="Arial"/>
                <w:b/>
                <w:bCs/>
                <w:color w:val="000000"/>
                <w:sz w:val="20"/>
                <w:szCs w:val="20"/>
              </w:rPr>
              <w:t>RESPONDENTS</w:t>
            </w:r>
          </w:p>
        </w:tc>
        <w:tc>
          <w:tcPr>
            <w:tcW w:w="1668" w:type="dxa"/>
          </w:tcPr>
          <w:p w:rsidR="00A052DA" w:rsidRPr="00DD4902" w:rsidRDefault="00A052DA">
            <w:pPr>
              <w:rPr>
                <w:rFonts w:ascii="Arial" w:hAnsi="Arial" w:cs="Arial"/>
                <w:b/>
                <w:bCs/>
                <w:color w:val="000000"/>
                <w:sz w:val="20"/>
                <w:szCs w:val="20"/>
              </w:rPr>
            </w:pPr>
          </w:p>
        </w:tc>
      </w:tr>
      <w:tr w:rsidR="00F31F3A" w:rsidRPr="00FD384E">
        <w:trPr>
          <w:trHeight w:val="300"/>
        </w:trPr>
        <w:tc>
          <w:tcPr>
            <w:tcW w:w="2340" w:type="dxa"/>
            <w:shd w:val="clear" w:color="auto" w:fill="auto"/>
            <w:noWrap/>
            <w:vAlign w:val="bottom"/>
          </w:tcPr>
          <w:p w:rsidR="00F31F3A" w:rsidRPr="00DD4902" w:rsidRDefault="00F31F3A">
            <w:pPr>
              <w:rPr>
                <w:rFonts w:ascii="Arial" w:hAnsi="Arial" w:cs="Arial"/>
                <w:b/>
                <w:bCs/>
                <w:color w:val="000000"/>
                <w:sz w:val="20"/>
                <w:szCs w:val="20"/>
              </w:rPr>
            </w:pPr>
            <w:r w:rsidRPr="00DD4902">
              <w:rPr>
                <w:rFonts w:ascii="Arial" w:hAnsi="Arial" w:cs="Arial"/>
                <w:b/>
                <w:bCs/>
                <w:color w:val="000000"/>
                <w:sz w:val="20"/>
                <w:szCs w:val="20"/>
              </w:rPr>
              <w:t>Age group</w:t>
            </w:r>
          </w:p>
        </w:tc>
        <w:tc>
          <w:tcPr>
            <w:tcW w:w="1260" w:type="dxa"/>
            <w:shd w:val="clear" w:color="auto" w:fill="auto"/>
            <w:noWrap/>
            <w:vAlign w:val="bottom"/>
          </w:tcPr>
          <w:p w:rsidR="00F31F3A" w:rsidRPr="00DD4902" w:rsidRDefault="00F31F3A">
            <w:pPr>
              <w:rPr>
                <w:rFonts w:ascii="Arial" w:hAnsi="Arial" w:cs="Arial"/>
                <w:b/>
                <w:bCs/>
                <w:color w:val="000000"/>
                <w:sz w:val="20"/>
                <w:szCs w:val="20"/>
              </w:rPr>
            </w:pPr>
            <w:r w:rsidRPr="00DD4902">
              <w:rPr>
                <w:rFonts w:ascii="Arial" w:hAnsi="Arial" w:cs="Arial"/>
                <w:b/>
                <w:bCs/>
                <w:color w:val="000000"/>
                <w:sz w:val="20"/>
                <w:szCs w:val="20"/>
              </w:rPr>
              <w:t>Number</w:t>
            </w:r>
          </w:p>
        </w:tc>
        <w:tc>
          <w:tcPr>
            <w:tcW w:w="1226" w:type="dxa"/>
            <w:shd w:val="clear" w:color="auto" w:fill="auto"/>
            <w:noWrap/>
            <w:vAlign w:val="bottom"/>
          </w:tcPr>
          <w:p w:rsidR="00F31F3A" w:rsidRPr="00DD4902" w:rsidRDefault="00F31F3A" w:rsidP="009C0279">
            <w:pPr>
              <w:jc w:val="center"/>
              <w:rPr>
                <w:rFonts w:ascii="Arial" w:hAnsi="Arial" w:cs="Arial"/>
                <w:b/>
                <w:bCs/>
                <w:color w:val="000000"/>
                <w:sz w:val="20"/>
                <w:szCs w:val="20"/>
              </w:rPr>
            </w:pPr>
            <w:r w:rsidRPr="00DD4902">
              <w:rPr>
                <w:rFonts w:ascii="Arial" w:hAnsi="Arial" w:cs="Arial"/>
                <w:b/>
                <w:bCs/>
                <w:color w:val="000000"/>
                <w:sz w:val="20"/>
                <w:szCs w:val="20"/>
              </w:rPr>
              <w:t>%</w:t>
            </w:r>
          </w:p>
        </w:tc>
        <w:tc>
          <w:tcPr>
            <w:tcW w:w="1048" w:type="dxa"/>
          </w:tcPr>
          <w:p w:rsidR="00F31F3A" w:rsidRPr="00DD4902" w:rsidRDefault="00F31F3A">
            <w:pPr>
              <w:rPr>
                <w:rFonts w:ascii="Arial" w:hAnsi="Arial" w:cs="Arial"/>
                <w:b/>
                <w:bCs/>
                <w:color w:val="000000"/>
                <w:sz w:val="20"/>
                <w:szCs w:val="20"/>
              </w:rPr>
            </w:pPr>
            <w:r w:rsidRPr="00DD4902">
              <w:rPr>
                <w:rFonts w:ascii="Arial" w:hAnsi="Arial" w:cs="Arial"/>
                <w:b/>
                <w:bCs/>
                <w:color w:val="000000"/>
                <w:sz w:val="20"/>
                <w:szCs w:val="20"/>
              </w:rPr>
              <w:t>Number</w:t>
            </w:r>
          </w:p>
        </w:tc>
        <w:tc>
          <w:tcPr>
            <w:tcW w:w="923" w:type="dxa"/>
          </w:tcPr>
          <w:p w:rsidR="00F31F3A" w:rsidRPr="00DD4902" w:rsidRDefault="00F31F3A">
            <w:pPr>
              <w:rPr>
                <w:rFonts w:ascii="Arial" w:hAnsi="Arial" w:cs="Arial"/>
                <w:b/>
                <w:bCs/>
                <w:color w:val="000000"/>
                <w:sz w:val="20"/>
                <w:szCs w:val="20"/>
              </w:rPr>
            </w:pPr>
            <w:r w:rsidRPr="00DD4902">
              <w:rPr>
                <w:rFonts w:ascii="Arial" w:hAnsi="Arial" w:cs="Arial"/>
                <w:b/>
                <w:bCs/>
                <w:color w:val="000000"/>
                <w:sz w:val="20"/>
                <w:szCs w:val="20"/>
              </w:rPr>
              <w:t>%</w:t>
            </w:r>
          </w:p>
        </w:tc>
        <w:tc>
          <w:tcPr>
            <w:tcW w:w="1668" w:type="dxa"/>
          </w:tcPr>
          <w:p w:rsidR="00F31F3A" w:rsidRPr="00DD4902" w:rsidRDefault="00F31F3A">
            <w:pPr>
              <w:rPr>
                <w:rFonts w:ascii="Arial" w:hAnsi="Arial" w:cs="Arial"/>
                <w:b/>
                <w:bCs/>
                <w:color w:val="000000"/>
                <w:sz w:val="20"/>
                <w:szCs w:val="20"/>
              </w:rPr>
            </w:pPr>
            <w:r w:rsidRPr="00DD4902">
              <w:rPr>
                <w:rFonts w:ascii="Arial" w:hAnsi="Arial" w:cs="Arial"/>
                <w:b/>
                <w:bCs/>
                <w:color w:val="000000"/>
                <w:sz w:val="20"/>
                <w:szCs w:val="20"/>
              </w:rPr>
              <w:t>Difference</w:t>
            </w:r>
          </w:p>
        </w:tc>
      </w:tr>
      <w:tr w:rsidR="00766796" w:rsidRPr="00FD384E">
        <w:trPr>
          <w:trHeight w:val="300"/>
        </w:trPr>
        <w:tc>
          <w:tcPr>
            <w:tcW w:w="2340" w:type="dxa"/>
            <w:shd w:val="clear" w:color="auto" w:fill="auto"/>
            <w:noWrap/>
            <w:vAlign w:val="bottom"/>
          </w:tcPr>
          <w:p w:rsidR="00766796" w:rsidRPr="00DD4902" w:rsidRDefault="00766796">
            <w:pPr>
              <w:rPr>
                <w:rFonts w:ascii="Arial" w:hAnsi="Arial" w:cs="Arial"/>
                <w:color w:val="000000"/>
                <w:sz w:val="20"/>
                <w:szCs w:val="20"/>
              </w:rPr>
            </w:pPr>
            <w:r w:rsidRPr="00DD4902">
              <w:rPr>
                <w:rFonts w:ascii="Arial" w:hAnsi="Arial" w:cs="Arial"/>
                <w:color w:val="000000"/>
                <w:sz w:val="20"/>
                <w:szCs w:val="20"/>
              </w:rPr>
              <w:t>25 years or younger</w:t>
            </w:r>
          </w:p>
        </w:tc>
        <w:tc>
          <w:tcPr>
            <w:tcW w:w="1260"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147</w:t>
            </w:r>
          </w:p>
        </w:tc>
        <w:tc>
          <w:tcPr>
            <w:tcW w:w="1226"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7.7%</w:t>
            </w:r>
          </w:p>
        </w:tc>
        <w:tc>
          <w:tcPr>
            <w:tcW w:w="1048"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49</w:t>
            </w:r>
          </w:p>
        </w:tc>
        <w:tc>
          <w:tcPr>
            <w:tcW w:w="923"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9.7%</w:t>
            </w:r>
          </w:p>
        </w:tc>
        <w:tc>
          <w:tcPr>
            <w:tcW w:w="1668" w:type="dxa"/>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2.1%</w:t>
            </w:r>
          </w:p>
        </w:tc>
      </w:tr>
      <w:tr w:rsidR="00766796" w:rsidRPr="00FD384E">
        <w:trPr>
          <w:trHeight w:val="300"/>
        </w:trPr>
        <w:tc>
          <w:tcPr>
            <w:tcW w:w="2340" w:type="dxa"/>
            <w:shd w:val="clear" w:color="auto" w:fill="auto"/>
            <w:noWrap/>
            <w:vAlign w:val="bottom"/>
          </w:tcPr>
          <w:p w:rsidR="00766796" w:rsidRPr="00DD4902" w:rsidRDefault="00766796">
            <w:pPr>
              <w:rPr>
                <w:rFonts w:ascii="Arial" w:hAnsi="Arial" w:cs="Arial"/>
                <w:color w:val="000000"/>
                <w:sz w:val="20"/>
                <w:szCs w:val="20"/>
              </w:rPr>
            </w:pPr>
            <w:r w:rsidRPr="00DD4902">
              <w:rPr>
                <w:rFonts w:ascii="Arial" w:hAnsi="Arial" w:cs="Arial"/>
                <w:color w:val="000000"/>
                <w:sz w:val="20"/>
                <w:szCs w:val="20"/>
              </w:rPr>
              <w:t>&gt; 25 -35 years</w:t>
            </w:r>
          </w:p>
        </w:tc>
        <w:tc>
          <w:tcPr>
            <w:tcW w:w="1260"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550</w:t>
            </w:r>
          </w:p>
        </w:tc>
        <w:tc>
          <w:tcPr>
            <w:tcW w:w="1226"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28.8%</w:t>
            </w:r>
          </w:p>
        </w:tc>
        <w:tc>
          <w:tcPr>
            <w:tcW w:w="1048"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166</w:t>
            </w:r>
          </w:p>
        </w:tc>
        <w:tc>
          <w:tcPr>
            <w:tcW w:w="923"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33.0%</w:t>
            </w:r>
          </w:p>
        </w:tc>
        <w:tc>
          <w:tcPr>
            <w:tcW w:w="1668" w:type="dxa"/>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4.2%</w:t>
            </w:r>
          </w:p>
        </w:tc>
      </w:tr>
      <w:tr w:rsidR="00766796" w:rsidRPr="00FD384E">
        <w:trPr>
          <w:trHeight w:val="300"/>
        </w:trPr>
        <w:tc>
          <w:tcPr>
            <w:tcW w:w="2340" w:type="dxa"/>
            <w:shd w:val="clear" w:color="auto" w:fill="auto"/>
            <w:noWrap/>
            <w:vAlign w:val="bottom"/>
          </w:tcPr>
          <w:p w:rsidR="00766796" w:rsidRPr="00DD4902" w:rsidRDefault="00766796">
            <w:pPr>
              <w:rPr>
                <w:rFonts w:ascii="Arial" w:hAnsi="Arial" w:cs="Arial"/>
                <w:color w:val="000000"/>
                <w:sz w:val="20"/>
                <w:szCs w:val="20"/>
              </w:rPr>
            </w:pPr>
            <w:r w:rsidRPr="00DD4902">
              <w:rPr>
                <w:rFonts w:ascii="Arial" w:hAnsi="Arial" w:cs="Arial"/>
                <w:color w:val="000000"/>
                <w:sz w:val="20"/>
                <w:szCs w:val="20"/>
              </w:rPr>
              <w:t>&gt; 35 - 45 years</w:t>
            </w:r>
          </w:p>
        </w:tc>
        <w:tc>
          <w:tcPr>
            <w:tcW w:w="1260"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638</w:t>
            </w:r>
          </w:p>
        </w:tc>
        <w:tc>
          <w:tcPr>
            <w:tcW w:w="1226"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33.4%</w:t>
            </w:r>
          </w:p>
        </w:tc>
        <w:tc>
          <w:tcPr>
            <w:tcW w:w="1048"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171</w:t>
            </w:r>
          </w:p>
        </w:tc>
        <w:tc>
          <w:tcPr>
            <w:tcW w:w="923"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34.0%</w:t>
            </w:r>
          </w:p>
        </w:tc>
        <w:tc>
          <w:tcPr>
            <w:tcW w:w="1668" w:type="dxa"/>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0.6%</w:t>
            </w:r>
          </w:p>
        </w:tc>
      </w:tr>
      <w:tr w:rsidR="00766796" w:rsidRPr="00FD384E">
        <w:trPr>
          <w:trHeight w:val="300"/>
        </w:trPr>
        <w:tc>
          <w:tcPr>
            <w:tcW w:w="2340" w:type="dxa"/>
            <w:shd w:val="clear" w:color="auto" w:fill="auto"/>
            <w:noWrap/>
            <w:vAlign w:val="bottom"/>
          </w:tcPr>
          <w:p w:rsidR="00766796" w:rsidRPr="00DD4902" w:rsidRDefault="00766796">
            <w:pPr>
              <w:rPr>
                <w:rFonts w:ascii="Arial" w:hAnsi="Arial" w:cs="Arial"/>
                <w:color w:val="000000"/>
                <w:sz w:val="20"/>
                <w:szCs w:val="20"/>
              </w:rPr>
            </w:pPr>
            <w:r w:rsidRPr="00DD4902">
              <w:rPr>
                <w:rFonts w:ascii="Arial" w:hAnsi="Arial" w:cs="Arial"/>
                <w:color w:val="000000"/>
                <w:sz w:val="20"/>
                <w:szCs w:val="20"/>
              </w:rPr>
              <w:t>&gt; 45 - 55 years</w:t>
            </w:r>
          </w:p>
        </w:tc>
        <w:tc>
          <w:tcPr>
            <w:tcW w:w="1260"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466</w:t>
            </w:r>
          </w:p>
        </w:tc>
        <w:tc>
          <w:tcPr>
            <w:tcW w:w="1226"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24.4%</w:t>
            </w:r>
          </w:p>
        </w:tc>
        <w:tc>
          <w:tcPr>
            <w:tcW w:w="1048"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110</w:t>
            </w:r>
          </w:p>
        </w:tc>
        <w:tc>
          <w:tcPr>
            <w:tcW w:w="923"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21.9%</w:t>
            </w:r>
          </w:p>
        </w:tc>
        <w:tc>
          <w:tcPr>
            <w:tcW w:w="1668" w:type="dxa"/>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-2.5%</w:t>
            </w:r>
          </w:p>
        </w:tc>
      </w:tr>
      <w:tr w:rsidR="00766796" w:rsidRPr="00FD384E">
        <w:trPr>
          <w:trHeight w:val="300"/>
        </w:trPr>
        <w:tc>
          <w:tcPr>
            <w:tcW w:w="2340" w:type="dxa"/>
            <w:shd w:val="clear" w:color="auto" w:fill="auto"/>
            <w:noWrap/>
            <w:vAlign w:val="bottom"/>
          </w:tcPr>
          <w:p w:rsidR="00766796" w:rsidRPr="00DD4902" w:rsidRDefault="00766796">
            <w:pPr>
              <w:rPr>
                <w:rFonts w:ascii="Arial" w:hAnsi="Arial" w:cs="Arial"/>
                <w:color w:val="000000"/>
                <w:sz w:val="20"/>
                <w:szCs w:val="20"/>
              </w:rPr>
            </w:pPr>
            <w:r w:rsidRPr="00DD4902">
              <w:rPr>
                <w:rFonts w:ascii="Arial" w:hAnsi="Arial" w:cs="Arial"/>
                <w:color w:val="000000"/>
                <w:sz w:val="20"/>
                <w:szCs w:val="20"/>
              </w:rPr>
              <w:t>Older than 55 years</w:t>
            </w:r>
          </w:p>
        </w:tc>
        <w:tc>
          <w:tcPr>
            <w:tcW w:w="1260"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111</w:t>
            </w:r>
          </w:p>
        </w:tc>
        <w:tc>
          <w:tcPr>
            <w:tcW w:w="1226" w:type="dxa"/>
            <w:shd w:val="clear" w:color="auto" w:fill="auto"/>
            <w:noWrap/>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5.8%</w:t>
            </w:r>
          </w:p>
        </w:tc>
        <w:tc>
          <w:tcPr>
            <w:tcW w:w="1048"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7</w:t>
            </w:r>
          </w:p>
        </w:tc>
        <w:tc>
          <w:tcPr>
            <w:tcW w:w="923" w:type="dxa"/>
            <w:vAlign w:val="bottom"/>
          </w:tcPr>
          <w:p w:rsidR="00766796" w:rsidRPr="00DD4902" w:rsidRDefault="00766796">
            <w:pPr>
              <w:jc w:val="right"/>
              <w:rPr>
                <w:rFonts w:ascii="Arial" w:hAnsi="Arial" w:cs="Arial"/>
                <w:sz w:val="20"/>
                <w:szCs w:val="20"/>
              </w:rPr>
            </w:pPr>
            <w:r w:rsidRPr="00DD4902">
              <w:rPr>
                <w:rFonts w:ascii="Arial" w:hAnsi="Arial" w:cs="Arial"/>
                <w:sz w:val="20"/>
                <w:szCs w:val="20"/>
              </w:rPr>
              <w:t>1.4%</w:t>
            </w:r>
          </w:p>
        </w:tc>
        <w:tc>
          <w:tcPr>
            <w:tcW w:w="1668" w:type="dxa"/>
            <w:vAlign w:val="bottom"/>
          </w:tcPr>
          <w:p w:rsidR="00766796" w:rsidRPr="00DD4902" w:rsidRDefault="00766796">
            <w:pPr>
              <w:jc w:val="right"/>
              <w:rPr>
                <w:rFonts w:ascii="Arial" w:hAnsi="Arial" w:cs="Arial"/>
                <w:color w:val="000000"/>
                <w:sz w:val="20"/>
                <w:szCs w:val="20"/>
              </w:rPr>
            </w:pPr>
            <w:r w:rsidRPr="00DD4902">
              <w:rPr>
                <w:rFonts w:ascii="Arial" w:hAnsi="Arial" w:cs="Arial"/>
                <w:color w:val="000000"/>
                <w:sz w:val="20"/>
                <w:szCs w:val="20"/>
              </w:rPr>
              <w:t>-4.4%</w:t>
            </w:r>
          </w:p>
        </w:tc>
      </w:tr>
      <w:tr w:rsidR="00766796" w:rsidRPr="00FD384E">
        <w:trPr>
          <w:trHeight w:val="300"/>
        </w:trPr>
        <w:tc>
          <w:tcPr>
            <w:tcW w:w="2340" w:type="dxa"/>
            <w:shd w:val="clear" w:color="auto" w:fill="auto"/>
            <w:noWrap/>
            <w:vAlign w:val="bottom"/>
          </w:tcPr>
          <w:p w:rsidR="00766796" w:rsidRPr="00DD4902" w:rsidRDefault="00766796">
            <w:pPr>
              <w:rPr>
                <w:rFonts w:ascii="Arial" w:hAnsi="Arial" w:cs="Arial"/>
                <w:b/>
                <w:bCs/>
                <w:color w:val="000000"/>
                <w:sz w:val="20"/>
                <w:szCs w:val="20"/>
              </w:rPr>
            </w:pPr>
            <w:r w:rsidRPr="00DD4902">
              <w:rPr>
                <w:rFonts w:ascii="Arial" w:hAnsi="Arial" w:cs="Arial"/>
                <w:b/>
                <w:bCs/>
                <w:color w:val="000000"/>
                <w:sz w:val="20"/>
                <w:szCs w:val="20"/>
              </w:rPr>
              <w:t>Sub-Total</w:t>
            </w:r>
          </w:p>
        </w:tc>
        <w:tc>
          <w:tcPr>
            <w:tcW w:w="1260" w:type="dxa"/>
            <w:shd w:val="clear" w:color="auto" w:fill="auto"/>
            <w:noWrap/>
            <w:vAlign w:val="bottom"/>
          </w:tcPr>
          <w:p w:rsidR="00766796" w:rsidRPr="00DD4902" w:rsidRDefault="00766796">
            <w:pPr>
              <w:jc w:val="right"/>
              <w:rPr>
                <w:rFonts w:ascii="Arial" w:hAnsi="Arial" w:cs="Arial"/>
                <w:b/>
                <w:bCs/>
                <w:color w:val="000000"/>
                <w:sz w:val="20"/>
                <w:szCs w:val="20"/>
              </w:rPr>
            </w:pPr>
            <w:r w:rsidRPr="00DD4902">
              <w:rPr>
                <w:rFonts w:ascii="Arial" w:hAnsi="Arial" w:cs="Arial"/>
                <w:b/>
                <w:bCs/>
                <w:color w:val="000000"/>
                <w:sz w:val="20"/>
                <w:szCs w:val="20"/>
              </w:rPr>
              <w:t>1909</w:t>
            </w:r>
          </w:p>
        </w:tc>
        <w:tc>
          <w:tcPr>
            <w:tcW w:w="1226" w:type="dxa"/>
            <w:tcBorders>
              <w:bottom w:val="single" w:sz="4" w:space="0" w:color="auto"/>
            </w:tcBorders>
            <w:shd w:val="clear" w:color="auto" w:fill="auto"/>
            <w:noWrap/>
            <w:vAlign w:val="bottom"/>
          </w:tcPr>
          <w:p w:rsidR="00766796" w:rsidRPr="00DD4902" w:rsidRDefault="00766796" w:rsidP="00F31F3A">
            <w:pPr>
              <w:jc w:val="right"/>
              <w:rPr>
                <w:rFonts w:ascii="Arial" w:hAnsi="Arial" w:cs="Arial"/>
                <w:b/>
                <w:color w:val="000000"/>
                <w:sz w:val="20"/>
                <w:szCs w:val="20"/>
              </w:rPr>
            </w:pPr>
            <w:r w:rsidRPr="00DD4902">
              <w:rPr>
                <w:rFonts w:ascii="Arial" w:hAnsi="Arial" w:cs="Arial"/>
                <w:b/>
                <w:color w:val="000000"/>
                <w:sz w:val="20"/>
                <w:szCs w:val="20"/>
              </w:rPr>
              <w:t>100%</w:t>
            </w:r>
          </w:p>
        </w:tc>
        <w:tc>
          <w:tcPr>
            <w:tcW w:w="1048" w:type="dxa"/>
            <w:tcBorders>
              <w:bottom w:val="single" w:sz="4" w:space="0" w:color="auto"/>
            </w:tcBorders>
            <w:vAlign w:val="bottom"/>
          </w:tcPr>
          <w:p w:rsidR="00766796" w:rsidRPr="00DD4902" w:rsidRDefault="00766796">
            <w:pPr>
              <w:jc w:val="right"/>
              <w:rPr>
                <w:rFonts w:ascii="Arial" w:hAnsi="Arial" w:cs="Arial"/>
                <w:b/>
                <w:bCs/>
                <w:sz w:val="20"/>
                <w:szCs w:val="20"/>
              </w:rPr>
            </w:pPr>
            <w:r w:rsidRPr="00DD4902">
              <w:rPr>
                <w:rFonts w:ascii="Arial" w:hAnsi="Arial" w:cs="Arial"/>
                <w:b/>
                <w:bCs/>
                <w:sz w:val="20"/>
                <w:szCs w:val="20"/>
              </w:rPr>
              <w:t>503</w:t>
            </w:r>
          </w:p>
        </w:tc>
        <w:tc>
          <w:tcPr>
            <w:tcW w:w="923" w:type="dxa"/>
            <w:tcBorders>
              <w:bottom w:val="single" w:sz="4" w:space="0" w:color="auto"/>
            </w:tcBorders>
            <w:vAlign w:val="bottom"/>
          </w:tcPr>
          <w:p w:rsidR="00766796" w:rsidRPr="00DD4902" w:rsidRDefault="00766796">
            <w:pPr>
              <w:jc w:val="right"/>
              <w:rPr>
                <w:rFonts w:ascii="Arial" w:hAnsi="Arial" w:cs="Arial"/>
                <w:b/>
                <w:bCs/>
                <w:sz w:val="20"/>
                <w:szCs w:val="20"/>
              </w:rPr>
            </w:pPr>
            <w:r w:rsidRPr="00DD4902">
              <w:rPr>
                <w:rFonts w:ascii="Arial" w:hAnsi="Arial" w:cs="Arial"/>
                <w:b/>
                <w:bCs/>
                <w:sz w:val="20"/>
                <w:szCs w:val="20"/>
              </w:rPr>
              <w:t>100%</w:t>
            </w:r>
          </w:p>
        </w:tc>
        <w:tc>
          <w:tcPr>
            <w:tcW w:w="1668" w:type="dxa"/>
            <w:tcBorders>
              <w:bottom w:val="single" w:sz="4" w:space="0" w:color="auto"/>
            </w:tcBorders>
          </w:tcPr>
          <w:p w:rsidR="00766796" w:rsidRPr="00DD4902" w:rsidRDefault="00766796" w:rsidP="00F31F3A">
            <w:pPr>
              <w:jc w:val="right"/>
              <w:rPr>
                <w:rFonts w:ascii="Arial" w:hAnsi="Arial" w:cs="Arial"/>
                <w:color w:val="000000"/>
                <w:sz w:val="20"/>
                <w:szCs w:val="20"/>
              </w:rPr>
            </w:pPr>
          </w:p>
        </w:tc>
      </w:tr>
      <w:tr w:rsidR="00F31F3A" w:rsidRPr="00FD384E">
        <w:trPr>
          <w:trHeight w:val="300"/>
        </w:trPr>
        <w:tc>
          <w:tcPr>
            <w:tcW w:w="2340" w:type="dxa"/>
            <w:shd w:val="clear" w:color="auto" w:fill="auto"/>
            <w:noWrap/>
            <w:vAlign w:val="bottom"/>
          </w:tcPr>
          <w:p w:rsidR="00F31F3A" w:rsidRPr="00DD4902" w:rsidRDefault="001B4D5E">
            <w:pPr>
              <w:rPr>
                <w:rFonts w:ascii="Arial" w:hAnsi="Arial" w:cs="Arial"/>
                <w:color w:val="000000"/>
                <w:sz w:val="20"/>
                <w:szCs w:val="20"/>
              </w:rPr>
            </w:pPr>
            <w:r w:rsidRPr="00DD4902">
              <w:rPr>
                <w:rFonts w:ascii="Arial" w:hAnsi="Arial" w:cs="Arial"/>
                <w:color w:val="000000"/>
                <w:sz w:val="20"/>
                <w:szCs w:val="20"/>
              </w:rPr>
              <w:t>Not specified</w:t>
            </w:r>
          </w:p>
        </w:tc>
        <w:tc>
          <w:tcPr>
            <w:tcW w:w="1260" w:type="dxa"/>
            <w:shd w:val="clear" w:color="auto" w:fill="auto"/>
            <w:noWrap/>
            <w:vAlign w:val="bottom"/>
          </w:tcPr>
          <w:p w:rsidR="00F31F3A" w:rsidRPr="00DD4902" w:rsidRDefault="00EB6AD8">
            <w:pPr>
              <w:jc w:val="right"/>
              <w:rPr>
                <w:rFonts w:ascii="Arial" w:hAnsi="Arial" w:cs="Arial"/>
                <w:color w:val="000000"/>
                <w:sz w:val="20"/>
                <w:szCs w:val="20"/>
              </w:rPr>
            </w:pPr>
            <w:r w:rsidRPr="00DD4902">
              <w:rPr>
                <w:rFonts w:ascii="Arial" w:hAnsi="Arial" w:cs="Arial"/>
                <w:color w:val="000000"/>
                <w:sz w:val="20"/>
                <w:szCs w:val="20"/>
              </w:rPr>
              <w:t>80</w:t>
            </w:r>
          </w:p>
        </w:tc>
        <w:tc>
          <w:tcPr>
            <w:tcW w:w="1226" w:type="dxa"/>
            <w:tcBorders>
              <w:bottom w:val="nil"/>
              <w:right w:val="nil"/>
            </w:tcBorders>
            <w:shd w:val="clear" w:color="auto" w:fill="auto"/>
            <w:noWrap/>
            <w:vAlign w:val="bottom"/>
          </w:tcPr>
          <w:p w:rsidR="00F31F3A" w:rsidRPr="00DD4902" w:rsidRDefault="00F31F3A">
            <w:pPr>
              <w:rPr>
                <w:rFonts w:ascii="Arial" w:hAnsi="Arial" w:cs="Arial"/>
                <w:color w:val="000000"/>
                <w:sz w:val="20"/>
                <w:szCs w:val="20"/>
              </w:rPr>
            </w:pPr>
          </w:p>
        </w:tc>
        <w:tc>
          <w:tcPr>
            <w:tcW w:w="1048" w:type="dxa"/>
            <w:tcBorders>
              <w:left w:val="nil"/>
              <w:bottom w:val="nil"/>
              <w:right w:val="nil"/>
            </w:tcBorders>
          </w:tcPr>
          <w:p w:rsidR="00F31F3A" w:rsidRPr="00DD4902" w:rsidRDefault="00F31F3A">
            <w:pPr>
              <w:rPr>
                <w:rFonts w:ascii="Arial" w:hAnsi="Arial" w:cs="Arial"/>
                <w:color w:val="000000"/>
                <w:sz w:val="20"/>
                <w:szCs w:val="20"/>
              </w:rPr>
            </w:pPr>
          </w:p>
        </w:tc>
        <w:tc>
          <w:tcPr>
            <w:tcW w:w="923" w:type="dxa"/>
            <w:tcBorders>
              <w:left w:val="nil"/>
              <w:bottom w:val="nil"/>
              <w:right w:val="nil"/>
            </w:tcBorders>
          </w:tcPr>
          <w:p w:rsidR="00F31F3A" w:rsidRPr="00DD4902" w:rsidRDefault="00F31F3A">
            <w:pPr>
              <w:rPr>
                <w:rFonts w:ascii="Arial" w:hAnsi="Arial" w:cs="Arial"/>
                <w:color w:val="000000"/>
                <w:sz w:val="20"/>
                <w:szCs w:val="20"/>
              </w:rPr>
            </w:pPr>
          </w:p>
        </w:tc>
        <w:tc>
          <w:tcPr>
            <w:tcW w:w="1668" w:type="dxa"/>
            <w:tcBorders>
              <w:left w:val="nil"/>
              <w:bottom w:val="nil"/>
              <w:right w:val="nil"/>
            </w:tcBorders>
          </w:tcPr>
          <w:p w:rsidR="00F31F3A" w:rsidRPr="00DD4902" w:rsidRDefault="00F31F3A">
            <w:pPr>
              <w:rPr>
                <w:rFonts w:ascii="Arial" w:hAnsi="Arial" w:cs="Arial"/>
                <w:color w:val="000000"/>
                <w:sz w:val="20"/>
                <w:szCs w:val="20"/>
              </w:rPr>
            </w:pPr>
          </w:p>
        </w:tc>
      </w:tr>
      <w:tr w:rsidR="002879DE" w:rsidRPr="00FD384E">
        <w:trPr>
          <w:trHeight w:val="300"/>
        </w:trPr>
        <w:tc>
          <w:tcPr>
            <w:tcW w:w="2340" w:type="dxa"/>
            <w:shd w:val="clear" w:color="auto" w:fill="auto"/>
            <w:noWrap/>
            <w:vAlign w:val="bottom"/>
          </w:tcPr>
          <w:p w:rsidR="002879DE" w:rsidRPr="00DD4902" w:rsidRDefault="002879DE">
            <w:pPr>
              <w:rPr>
                <w:rFonts w:ascii="Arial" w:hAnsi="Arial" w:cs="Arial"/>
                <w:b/>
                <w:bCs/>
                <w:color w:val="000000"/>
                <w:sz w:val="20"/>
                <w:szCs w:val="20"/>
              </w:rPr>
            </w:pPr>
            <w:r w:rsidRPr="00DD4902">
              <w:rPr>
                <w:rFonts w:ascii="Arial" w:hAnsi="Arial" w:cs="Arial"/>
                <w:b/>
                <w:bCs/>
                <w:color w:val="000000"/>
                <w:sz w:val="20"/>
                <w:szCs w:val="20"/>
              </w:rPr>
              <w:t>TOTAL</w:t>
            </w:r>
          </w:p>
        </w:tc>
        <w:tc>
          <w:tcPr>
            <w:tcW w:w="1260" w:type="dxa"/>
            <w:shd w:val="clear" w:color="auto" w:fill="auto"/>
            <w:noWrap/>
            <w:vAlign w:val="bottom"/>
          </w:tcPr>
          <w:p w:rsidR="002879DE" w:rsidRPr="00DD4902" w:rsidRDefault="002879DE">
            <w:pPr>
              <w:jc w:val="right"/>
              <w:rPr>
                <w:rFonts w:ascii="Arial" w:hAnsi="Arial" w:cs="Arial"/>
                <w:b/>
                <w:bCs/>
                <w:color w:val="000000"/>
                <w:sz w:val="20"/>
                <w:szCs w:val="20"/>
              </w:rPr>
            </w:pPr>
            <w:r w:rsidRPr="00DD4902">
              <w:rPr>
                <w:rFonts w:ascii="Arial" w:hAnsi="Arial" w:cs="Arial"/>
                <w:b/>
                <w:bCs/>
                <w:color w:val="000000"/>
                <w:sz w:val="20"/>
                <w:szCs w:val="20"/>
              </w:rPr>
              <w:t>1999</w:t>
            </w:r>
          </w:p>
        </w:tc>
        <w:tc>
          <w:tcPr>
            <w:tcW w:w="1226" w:type="dxa"/>
            <w:tcBorders>
              <w:top w:val="nil"/>
              <w:bottom w:val="nil"/>
              <w:right w:val="nil"/>
            </w:tcBorders>
            <w:shd w:val="clear" w:color="auto" w:fill="auto"/>
            <w:noWrap/>
            <w:vAlign w:val="bottom"/>
          </w:tcPr>
          <w:p w:rsidR="002879DE" w:rsidRPr="00DD4902" w:rsidRDefault="002879DE">
            <w:pPr>
              <w:rPr>
                <w:rFonts w:ascii="Arial" w:hAnsi="Arial" w:cs="Arial"/>
                <w:color w:val="000000"/>
                <w:sz w:val="20"/>
                <w:szCs w:val="20"/>
              </w:rPr>
            </w:pPr>
          </w:p>
        </w:tc>
        <w:tc>
          <w:tcPr>
            <w:tcW w:w="1048" w:type="dxa"/>
            <w:tcBorders>
              <w:top w:val="nil"/>
              <w:left w:val="nil"/>
              <w:bottom w:val="nil"/>
              <w:right w:val="nil"/>
            </w:tcBorders>
            <w:vAlign w:val="bottom"/>
          </w:tcPr>
          <w:p w:rsidR="002879DE" w:rsidRPr="00DD4902" w:rsidRDefault="002879DE" w:rsidP="00F24636">
            <w:pPr>
              <w:rPr>
                <w:rFonts w:ascii="Arial" w:hAnsi="Arial" w:cs="Arial"/>
                <w:b/>
                <w:bCs/>
                <w:color w:val="000000"/>
                <w:sz w:val="20"/>
                <w:szCs w:val="20"/>
              </w:rPr>
            </w:pPr>
          </w:p>
        </w:tc>
        <w:tc>
          <w:tcPr>
            <w:tcW w:w="923" w:type="dxa"/>
            <w:tcBorders>
              <w:top w:val="nil"/>
              <w:left w:val="nil"/>
              <w:bottom w:val="nil"/>
              <w:right w:val="nil"/>
            </w:tcBorders>
            <w:vAlign w:val="bottom"/>
          </w:tcPr>
          <w:p w:rsidR="002879DE" w:rsidRPr="00DD4902" w:rsidRDefault="002879DE" w:rsidP="00F24636">
            <w:pPr>
              <w:jc w:val="right"/>
              <w:rPr>
                <w:rFonts w:ascii="Arial" w:hAnsi="Arial" w:cs="Arial"/>
                <w:b/>
                <w:bCs/>
                <w:color w:val="000000"/>
                <w:sz w:val="20"/>
                <w:szCs w:val="20"/>
              </w:rPr>
            </w:pPr>
          </w:p>
        </w:tc>
        <w:tc>
          <w:tcPr>
            <w:tcW w:w="1668" w:type="dxa"/>
            <w:tcBorders>
              <w:top w:val="nil"/>
              <w:left w:val="nil"/>
              <w:bottom w:val="nil"/>
              <w:right w:val="nil"/>
            </w:tcBorders>
          </w:tcPr>
          <w:p w:rsidR="002879DE" w:rsidRPr="00DD4902" w:rsidRDefault="002879DE">
            <w:pPr>
              <w:rPr>
                <w:rFonts w:ascii="Arial" w:hAnsi="Arial" w:cs="Arial"/>
                <w:color w:val="000000"/>
                <w:sz w:val="20"/>
                <w:szCs w:val="20"/>
              </w:rPr>
            </w:pPr>
          </w:p>
        </w:tc>
      </w:tr>
    </w:tbl>
    <w:p w:rsidR="00D11529" w:rsidRPr="00FD384E" w:rsidRDefault="00D11529" w:rsidP="001B13B8">
      <w:pPr>
        <w:rPr>
          <w:rFonts w:ascii="Arial" w:hAnsi="Arial" w:cs="Arial"/>
          <w:sz w:val="20"/>
          <w:szCs w:val="20"/>
        </w:rPr>
      </w:pPr>
    </w:p>
    <w:p w:rsidR="00AB4247" w:rsidRPr="00FD384E" w:rsidRDefault="00D11529" w:rsidP="001B13B8">
      <w:pPr>
        <w:rPr>
          <w:rFonts w:ascii="Arial" w:hAnsi="Arial" w:cs="Arial"/>
          <w:sz w:val="20"/>
          <w:szCs w:val="20"/>
        </w:rPr>
      </w:pPr>
      <w:r w:rsidRPr="00FD384E">
        <w:rPr>
          <w:rFonts w:ascii="Arial" w:hAnsi="Arial" w:cs="Arial"/>
          <w:sz w:val="20"/>
          <w:szCs w:val="20"/>
        </w:rPr>
        <w:t>This table shows that younger respondents (&lt;25 years to 35 years) are slightly over-represented when compared to known population statistics.</w:t>
      </w:r>
    </w:p>
    <w:p w:rsidR="00C93B92" w:rsidRPr="00FD384E" w:rsidRDefault="00C93B92" w:rsidP="001B13B8">
      <w:pPr>
        <w:rPr>
          <w:rFonts w:ascii="Arial" w:hAnsi="Arial" w:cs="Arial"/>
          <w:i/>
        </w:rPr>
      </w:pPr>
    </w:p>
    <w:p w:rsidR="0034731D" w:rsidRDefault="0034731D">
      <w:pPr>
        <w:rPr>
          <w:rFonts w:ascii="Arial" w:hAnsi="Arial" w:cs="Arial"/>
          <w:i/>
        </w:rPr>
      </w:pPr>
    </w:p>
    <w:p w:rsidR="006C7095" w:rsidRPr="0034731D" w:rsidRDefault="00DE5EAC">
      <w:pPr>
        <w:rPr>
          <w:rFonts w:ascii="Arial" w:hAnsi="Arial" w:cs="Arial"/>
          <w:b/>
        </w:rPr>
      </w:pPr>
      <w:r w:rsidRPr="0034731D">
        <w:rPr>
          <w:rFonts w:ascii="Arial" w:hAnsi="Arial" w:cs="Arial"/>
          <w:b/>
        </w:rPr>
        <w:t>Mixed methodology</w:t>
      </w:r>
    </w:p>
    <w:p w:rsidR="0034731D" w:rsidRDefault="0034731D">
      <w:pPr>
        <w:rPr>
          <w:rFonts w:ascii="Arial" w:hAnsi="Arial" w:cs="Arial"/>
        </w:rPr>
      </w:pPr>
    </w:p>
    <w:p w:rsidR="006C7095" w:rsidRPr="00FD384E" w:rsidRDefault="006C7095">
      <w:pPr>
        <w:rPr>
          <w:rFonts w:ascii="Arial" w:hAnsi="Arial" w:cs="Arial"/>
        </w:rPr>
      </w:pPr>
      <w:r w:rsidRPr="00FD384E">
        <w:rPr>
          <w:rFonts w:ascii="Arial" w:hAnsi="Arial" w:cs="Arial"/>
        </w:rPr>
        <w:t>The mixed methodolog</w:t>
      </w:r>
      <w:r w:rsidR="00DE5EAC" w:rsidRPr="00FD384E">
        <w:rPr>
          <w:rFonts w:ascii="Arial" w:hAnsi="Arial" w:cs="Arial"/>
        </w:rPr>
        <w:t xml:space="preserve">y </w:t>
      </w:r>
      <w:r w:rsidRPr="00FD384E">
        <w:rPr>
          <w:rFonts w:ascii="Arial" w:hAnsi="Arial" w:cs="Arial"/>
        </w:rPr>
        <w:t>also presented constraints.  Internet and hard copy responses were completely anonymous, whereas email responses were</w:t>
      </w:r>
      <w:r w:rsidR="007A1640">
        <w:rPr>
          <w:rFonts w:ascii="Arial" w:hAnsi="Arial" w:cs="Arial"/>
        </w:rPr>
        <w:t xml:space="preserve"> only</w:t>
      </w:r>
      <w:r w:rsidRPr="00FD384E">
        <w:rPr>
          <w:rFonts w:ascii="Arial" w:hAnsi="Arial" w:cs="Arial"/>
        </w:rPr>
        <w:t xml:space="preserve"> confidential.  The data entry process ensured that no responses could be attributed to a particular individual.</w:t>
      </w:r>
      <w:r w:rsidR="00DE5EAC" w:rsidRPr="00FD384E">
        <w:rPr>
          <w:rFonts w:ascii="Arial" w:hAnsi="Arial" w:cs="Arial"/>
        </w:rPr>
        <w:t xml:space="preserve">   The lack of anonymity for email responses does not appear to have impacted on the candidacy of responses.</w:t>
      </w:r>
    </w:p>
    <w:p w:rsidR="00DE5EAC" w:rsidRPr="00FD384E" w:rsidRDefault="00DE5EAC" w:rsidP="00DE5EAC">
      <w:pPr>
        <w:rPr>
          <w:rFonts w:ascii="Arial" w:hAnsi="Arial" w:cs="Arial"/>
        </w:rPr>
      </w:pPr>
    </w:p>
    <w:p w:rsidR="00DE5EAC" w:rsidRPr="00FD384E" w:rsidRDefault="00DE5EAC" w:rsidP="00DE5EAC">
      <w:pPr>
        <w:rPr>
          <w:rFonts w:ascii="Arial" w:hAnsi="Arial" w:cs="Arial"/>
        </w:rPr>
      </w:pPr>
      <w:r w:rsidRPr="00FD384E">
        <w:rPr>
          <w:rFonts w:ascii="Arial" w:hAnsi="Arial" w:cs="Arial"/>
        </w:rPr>
        <w:t>Slow internet access resulted in a high drop-out rate for those completing the survey over the internet.  As a result, all responses needed to be screened to check for duplicates.</w:t>
      </w:r>
    </w:p>
    <w:p w:rsidR="006C7095" w:rsidRPr="00FD384E" w:rsidRDefault="006C7095">
      <w:pPr>
        <w:rPr>
          <w:rFonts w:ascii="Arial" w:hAnsi="Arial" w:cs="Arial"/>
        </w:rPr>
      </w:pPr>
    </w:p>
    <w:p w:rsidR="00DE5EAC" w:rsidRPr="00FD384E" w:rsidRDefault="00DE5EAC" w:rsidP="00703639">
      <w:pPr>
        <w:rPr>
          <w:rFonts w:ascii="Arial" w:hAnsi="Arial" w:cs="Arial"/>
          <w:b/>
        </w:rPr>
      </w:pPr>
    </w:p>
    <w:p w:rsidR="003009D9" w:rsidRPr="009A253E" w:rsidRDefault="0088326F" w:rsidP="009A253E">
      <w:pPr>
        <w:pStyle w:val="Heading1"/>
      </w:pPr>
      <w:r w:rsidRPr="00FD384E">
        <w:br w:type="page"/>
      </w:r>
      <w:bookmarkStart w:id="22" w:name="_Toc244348766"/>
      <w:r w:rsidR="00D51370" w:rsidRPr="009A253E">
        <w:lastRenderedPageBreak/>
        <w:t>ANNEX B</w:t>
      </w:r>
      <w:r w:rsidR="009A253E" w:rsidRPr="009A253E">
        <w:t xml:space="preserve"> - </w:t>
      </w:r>
      <w:r w:rsidR="00D146B7" w:rsidRPr="009A253E">
        <w:t>Feedback on the survey</w:t>
      </w:r>
      <w:bookmarkEnd w:id="22"/>
    </w:p>
    <w:p w:rsidR="003009D9" w:rsidRPr="00FD384E" w:rsidRDefault="003009D9" w:rsidP="00703639">
      <w:pPr>
        <w:rPr>
          <w:rFonts w:ascii="Arial" w:hAnsi="Arial" w:cs="Arial"/>
          <w:b/>
        </w:rPr>
      </w:pPr>
    </w:p>
    <w:p w:rsidR="00703639" w:rsidRPr="0034731D" w:rsidRDefault="006C7095" w:rsidP="00703639">
      <w:pPr>
        <w:rPr>
          <w:rStyle w:val="apple-style-span"/>
          <w:rFonts w:ascii="Arial" w:hAnsi="Arial" w:cs="Arial"/>
          <w:b/>
          <w:color w:val="000000"/>
        </w:rPr>
      </w:pPr>
      <w:r w:rsidRPr="0034731D">
        <w:rPr>
          <w:rStyle w:val="apple-style-span"/>
          <w:rFonts w:ascii="Arial" w:hAnsi="Arial" w:cs="Arial"/>
          <w:b/>
          <w:color w:val="000000"/>
        </w:rPr>
        <w:t xml:space="preserve">Sample of </w:t>
      </w:r>
      <w:r w:rsidR="003009D9" w:rsidRPr="0034731D">
        <w:rPr>
          <w:rStyle w:val="apple-style-span"/>
          <w:rFonts w:ascii="Arial" w:hAnsi="Arial" w:cs="Arial"/>
          <w:b/>
          <w:color w:val="000000"/>
        </w:rPr>
        <w:t xml:space="preserve">unsolicited </w:t>
      </w:r>
      <w:r w:rsidRPr="0034731D">
        <w:rPr>
          <w:rStyle w:val="apple-style-span"/>
          <w:rFonts w:ascii="Arial" w:hAnsi="Arial" w:cs="Arial"/>
          <w:b/>
          <w:color w:val="000000"/>
        </w:rPr>
        <w:t xml:space="preserve">comments received: </w:t>
      </w:r>
    </w:p>
    <w:p w:rsidR="006C7095" w:rsidRPr="00FD384E" w:rsidRDefault="006C7095" w:rsidP="00703639">
      <w:pPr>
        <w:rPr>
          <w:rStyle w:val="apple-style-span"/>
          <w:rFonts w:ascii="Arial" w:hAnsi="Arial" w:cs="Arial"/>
          <w:color w:val="000000"/>
          <w:sz w:val="23"/>
          <w:szCs w:val="23"/>
        </w:rPr>
      </w:pPr>
    </w:p>
    <w:p w:rsidR="00703639" w:rsidRPr="00454977" w:rsidRDefault="00EB34D2" w:rsidP="00703639">
      <w:pPr>
        <w:rPr>
          <w:rStyle w:val="apple-style-span"/>
          <w:rFonts w:ascii="Arial" w:hAnsi="Arial" w:cs="Arial"/>
        </w:rPr>
      </w:pPr>
      <w:r w:rsidRPr="00454977">
        <w:rPr>
          <w:rStyle w:val="apple-style-span"/>
          <w:rFonts w:ascii="Arial" w:hAnsi="Arial" w:cs="Arial"/>
        </w:rPr>
        <w:t>“</w:t>
      </w:r>
      <w:r w:rsidR="00703639" w:rsidRPr="00454977">
        <w:rPr>
          <w:rStyle w:val="apple-style-span"/>
          <w:rFonts w:ascii="Arial" w:hAnsi="Arial" w:cs="Arial"/>
        </w:rPr>
        <w:t>This is a good initiative taken by PSC. Thank you PSC.</w:t>
      </w:r>
      <w:r w:rsidRPr="00454977">
        <w:rPr>
          <w:rStyle w:val="apple-style-span"/>
          <w:rFonts w:ascii="Arial" w:hAnsi="Arial" w:cs="Arial"/>
        </w:rPr>
        <w:t>”</w:t>
      </w:r>
    </w:p>
    <w:p w:rsidR="00703639" w:rsidRPr="00454977" w:rsidRDefault="00703639" w:rsidP="00703639">
      <w:pPr>
        <w:rPr>
          <w:rStyle w:val="apple-style-span"/>
          <w:rFonts w:ascii="Arial" w:hAnsi="Arial" w:cs="Arial"/>
        </w:rPr>
      </w:pPr>
    </w:p>
    <w:p w:rsidR="00703639" w:rsidRPr="00454977" w:rsidRDefault="00EB34D2" w:rsidP="00703639">
      <w:pPr>
        <w:rPr>
          <w:rStyle w:val="apple-style-span"/>
          <w:rFonts w:ascii="Arial" w:hAnsi="Arial" w:cs="Arial"/>
        </w:rPr>
      </w:pPr>
      <w:r w:rsidRPr="00454977">
        <w:rPr>
          <w:rStyle w:val="apple-style-span"/>
          <w:rFonts w:ascii="Arial" w:hAnsi="Arial" w:cs="Arial"/>
        </w:rPr>
        <w:t>“</w:t>
      </w:r>
      <w:r w:rsidR="00703639" w:rsidRPr="00454977">
        <w:rPr>
          <w:rStyle w:val="apple-style-span"/>
          <w:rFonts w:ascii="Arial" w:hAnsi="Arial" w:cs="Arial"/>
        </w:rPr>
        <w:t>Thank you for giving us the opportunity to be able to provide feedback to our</w:t>
      </w:r>
      <w:r w:rsidR="00703639" w:rsidRPr="00454977">
        <w:rPr>
          <w:rStyle w:val="apple-converted-space"/>
          <w:rFonts w:ascii="Arial" w:hAnsi="Arial" w:cs="Arial"/>
        </w:rPr>
        <w:t> </w:t>
      </w:r>
      <w:proofErr w:type="gramStart"/>
      <w:r w:rsidR="00703639" w:rsidRPr="00454977">
        <w:rPr>
          <w:rStyle w:val="xgrame"/>
          <w:rFonts w:ascii="Arial" w:hAnsi="Arial" w:cs="Arial"/>
        </w:rPr>
        <w:t>employer !</w:t>
      </w:r>
      <w:proofErr w:type="gramEnd"/>
      <w:r w:rsidR="00703639" w:rsidRPr="00454977">
        <w:rPr>
          <w:rStyle w:val="apple-converted-space"/>
          <w:rFonts w:ascii="Arial" w:hAnsi="Arial" w:cs="Arial"/>
        </w:rPr>
        <w:t> </w:t>
      </w:r>
      <w:r w:rsidR="00703639" w:rsidRPr="00454977">
        <w:rPr>
          <w:rStyle w:val="apple-style-span"/>
          <w:rFonts w:ascii="Arial" w:hAnsi="Arial" w:cs="Arial"/>
        </w:rPr>
        <w:t> Well done your unit should be congratulated for this</w:t>
      </w:r>
      <w:r w:rsidR="00703639" w:rsidRPr="00454977">
        <w:rPr>
          <w:rStyle w:val="apple-converted-space"/>
          <w:rFonts w:ascii="Arial" w:hAnsi="Arial" w:cs="Arial"/>
        </w:rPr>
        <w:t> </w:t>
      </w:r>
      <w:proofErr w:type="gramStart"/>
      <w:r w:rsidR="00703639" w:rsidRPr="00454977">
        <w:rPr>
          <w:rStyle w:val="xgrame"/>
          <w:rFonts w:ascii="Arial" w:hAnsi="Arial" w:cs="Arial"/>
        </w:rPr>
        <w:t>initiative !</w:t>
      </w:r>
      <w:proofErr w:type="gramEnd"/>
      <w:r w:rsidR="00703639" w:rsidRPr="00454977">
        <w:rPr>
          <w:rStyle w:val="xgrame"/>
          <w:rFonts w:ascii="Arial" w:hAnsi="Arial" w:cs="Arial"/>
        </w:rPr>
        <w:t xml:space="preserve">  </w:t>
      </w:r>
      <w:proofErr w:type="gramStart"/>
      <w:r w:rsidR="00703639" w:rsidRPr="00454977">
        <w:rPr>
          <w:rStyle w:val="apple-style-span"/>
          <w:rFonts w:ascii="Arial" w:hAnsi="Arial" w:cs="Arial"/>
        </w:rPr>
        <w:t>Et bonjour la confidentialité!!!!!!!!!!!!!</w:t>
      </w:r>
      <w:r w:rsidRPr="00454977">
        <w:rPr>
          <w:rStyle w:val="apple-style-span"/>
          <w:rFonts w:ascii="Arial" w:hAnsi="Arial" w:cs="Arial"/>
        </w:rPr>
        <w:t>”</w:t>
      </w:r>
      <w:proofErr w:type="gramEnd"/>
    </w:p>
    <w:p w:rsidR="00703639" w:rsidRPr="00454977" w:rsidRDefault="00703639" w:rsidP="00703639">
      <w:pPr>
        <w:rPr>
          <w:rStyle w:val="apple-style-span"/>
          <w:rFonts w:ascii="Arial" w:hAnsi="Arial" w:cs="Arial"/>
        </w:rPr>
      </w:pPr>
    </w:p>
    <w:p w:rsidR="00703639" w:rsidRPr="00454977" w:rsidRDefault="00EB34D2" w:rsidP="00703639">
      <w:pPr>
        <w:rPr>
          <w:rStyle w:val="apple-style-span"/>
          <w:rFonts w:ascii="Arial" w:hAnsi="Arial" w:cs="Arial"/>
        </w:rPr>
      </w:pPr>
      <w:r w:rsidRPr="00454977">
        <w:rPr>
          <w:rStyle w:val="apple-style-span"/>
          <w:rFonts w:ascii="Arial" w:hAnsi="Arial" w:cs="Arial"/>
        </w:rPr>
        <w:t>“</w:t>
      </w:r>
      <w:r w:rsidR="00703639" w:rsidRPr="00454977">
        <w:rPr>
          <w:rStyle w:val="apple-style-span"/>
          <w:rFonts w:ascii="Arial" w:hAnsi="Arial" w:cs="Arial"/>
        </w:rPr>
        <w:t>Fully support.</w:t>
      </w:r>
      <w:r w:rsidRPr="00454977">
        <w:rPr>
          <w:rStyle w:val="apple-style-span"/>
          <w:rFonts w:ascii="Arial" w:hAnsi="Arial" w:cs="Arial"/>
        </w:rPr>
        <w:t>”</w:t>
      </w:r>
    </w:p>
    <w:p w:rsidR="00EB34D2" w:rsidRPr="00454977" w:rsidRDefault="00EB34D2" w:rsidP="00703639">
      <w:pPr>
        <w:pStyle w:val="xmsonormal"/>
        <w:spacing w:before="0" w:beforeAutospacing="0" w:after="0" w:afterAutospacing="0"/>
        <w:rPr>
          <w:rFonts w:ascii="Arial" w:hAnsi="Arial" w:cs="Arial"/>
        </w:rPr>
      </w:pPr>
    </w:p>
    <w:p w:rsidR="00703639" w:rsidRPr="00454977" w:rsidRDefault="00EB34D2" w:rsidP="00703639">
      <w:pPr>
        <w:pStyle w:val="xmsonormal"/>
        <w:spacing w:before="0" w:beforeAutospacing="0" w:after="0" w:afterAutospacing="0"/>
        <w:rPr>
          <w:rFonts w:ascii="Arial" w:hAnsi="Arial" w:cs="Arial"/>
        </w:rPr>
      </w:pPr>
      <w:proofErr w:type="gramStart"/>
      <w:r w:rsidRPr="00454977">
        <w:rPr>
          <w:rFonts w:ascii="Arial" w:hAnsi="Arial" w:cs="Arial"/>
        </w:rPr>
        <w:t>“</w:t>
      </w:r>
      <w:r w:rsidR="00703639" w:rsidRPr="00454977">
        <w:rPr>
          <w:rFonts w:ascii="Arial" w:hAnsi="Arial" w:cs="Arial"/>
        </w:rPr>
        <w:t>Very supportive of initiative taken by PSC for this survey.</w:t>
      </w:r>
      <w:proofErr w:type="gramEnd"/>
      <w:r w:rsidR="00703639" w:rsidRPr="00454977">
        <w:rPr>
          <w:rFonts w:ascii="Arial" w:hAnsi="Arial" w:cs="Arial"/>
        </w:rPr>
        <w:t xml:space="preserve">  It is about </w:t>
      </w:r>
      <w:proofErr w:type="gramStart"/>
      <w:r w:rsidR="00703639" w:rsidRPr="00454977">
        <w:rPr>
          <w:rFonts w:ascii="Arial" w:hAnsi="Arial" w:cs="Arial"/>
        </w:rPr>
        <w:t>time !!!</w:t>
      </w:r>
      <w:r w:rsidRPr="00454977">
        <w:rPr>
          <w:rFonts w:ascii="Arial" w:hAnsi="Arial" w:cs="Arial"/>
        </w:rPr>
        <w:t>”</w:t>
      </w:r>
      <w:proofErr w:type="gramEnd"/>
    </w:p>
    <w:p w:rsidR="00703639" w:rsidRPr="00454977" w:rsidRDefault="00703639" w:rsidP="00703639">
      <w:pPr>
        <w:rPr>
          <w:rFonts w:ascii="Arial" w:hAnsi="Arial" w:cs="Arial"/>
        </w:rPr>
      </w:pPr>
    </w:p>
    <w:p w:rsidR="00703639" w:rsidRPr="00454977" w:rsidRDefault="00EB34D2" w:rsidP="00703639">
      <w:pPr>
        <w:pStyle w:val="xmsonormal"/>
        <w:spacing w:before="0" w:beforeAutospacing="0" w:after="0" w:afterAutospacing="0"/>
        <w:rPr>
          <w:rFonts w:ascii="Arial" w:hAnsi="Arial" w:cs="Arial"/>
        </w:rPr>
      </w:pPr>
      <w:r w:rsidRPr="00454977">
        <w:rPr>
          <w:rFonts w:ascii="Arial" w:hAnsi="Arial" w:cs="Arial"/>
          <w:lang w:val="en-AU"/>
        </w:rPr>
        <w:t>“</w:t>
      </w:r>
      <w:r w:rsidR="00703639" w:rsidRPr="00454977">
        <w:rPr>
          <w:rFonts w:ascii="Arial" w:hAnsi="Arial" w:cs="Arial"/>
          <w:lang w:val="en-AU"/>
        </w:rPr>
        <w:t>Congratulations PSC!</w:t>
      </w:r>
      <w:r w:rsidR="00703639" w:rsidRPr="00454977">
        <w:rPr>
          <w:rFonts w:ascii="Arial" w:hAnsi="Arial" w:cs="Arial"/>
        </w:rPr>
        <w:t xml:space="preserve">  </w:t>
      </w:r>
      <w:r w:rsidR="00703639" w:rsidRPr="00454977">
        <w:rPr>
          <w:rFonts w:ascii="Arial" w:hAnsi="Arial" w:cs="Arial"/>
          <w:lang w:val="en-AU"/>
        </w:rPr>
        <w:t>We all welcome the PSC Survey and look forward for everyone's contributions for a more productive service to all of us!</w:t>
      </w:r>
      <w:r w:rsidR="00703639" w:rsidRPr="00454977">
        <w:rPr>
          <w:rFonts w:ascii="Arial" w:hAnsi="Arial" w:cs="Arial"/>
        </w:rPr>
        <w:t xml:space="preserve">  </w:t>
      </w:r>
      <w:r w:rsidR="00703639" w:rsidRPr="00454977">
        <w:rPr>
          <w:rFonts w:ascii="Arial" w:hAnsi="Arial" w:cs="Arial"/>
          <w:lang w:val="en-AU"/>
        </w:rPr>
        <w:t>I am pleased!  May God enlarge all your visions to our nation's growth and wealth for a fruitful service for all!   God bless you all!</w:t>
      </w:r>
      <w:r w:rsidRPr="00454977">
        <w:rPr>
          <w:rFonts w:ascii="Arial" w:hAnsi="Arial" w:cs="Arial"/>
          <w:lang w:val="en-AU"/>
        </w:rPr>
        <w:t>”</w:t>
      </w:r>
    </w:p>
    <w:p w:rsidR="007A544D" w:rsidRPr="00454977" w:rsidRDefault="007A544D" w:rsidP="007A544D">
      <w:pPr>
        <w:rPr>
          <w:rStyle w:val="apple-style-span"/>
          <w:rFonts w:ascii="Arial" w:hAnsi="Arial" w:cs="Arial"/>
        </w:rPr>
      </w:pPr>
    </w:p>
    <w:p w:rsidR="007A544D" w:rsidRPr="00454977" w:rsidRDefault="007A544D" w:rsidP="007A544D">
      <w:pPr>
        <w:rPr>
          <w:rStyle w:val="apple-style-span"/>
          <w:rFonts w:ascii="Arial" w:hAnsi="Arial" w:cs="Arial"/>
        </w:rPr>
      </w:pPr>
      <w:r w:rsidRPr="00454977">
        <w:rPr>
          <w:rStyle w:val="apple-style-span"/>
          <w:rFonts w:ascii="Arial" w:hAnsi="Arial" w:cs="Arial"/>
        </w:rPr>
        <w:t xml:space="preserve">“Emi stret me really appreciatem chance </w:t>
      </w:r>
      <w:proofErr w:type="gramStart"/>
      <w:r w:rsidRPr="00454977">
        <w:rPr>
          <w:rStyle w:val="apple-style-span"/>
          <w:rFonts w:ascii="Arial" w:hAnsi="Arial" w:cs="Arial"/>
        </w:rPr>
        <w:t>ia</w:t>
      </w:r>
      <w:proofErr w:type="gramEnd"/>
      <w:r w:rsidRPr="00454977">
        <w:rPr>
          <w:rStyle w:val="apple-style-span"/>
          <w:rFonts w:ascii="Arial" w:hAnsi="Arial" w:cs="Arial"/>
        </w:rPr>
        <w:t xml:space="preserve"> thats why me reply quik from janis blong traem lukluk back long wanem ol stap finis mo how blong improvem or changem depends long ol issues raised.”</w:t>
      </w:r>
    </w:p>
    <w:p w:rsidR="00703639" w:rsidRPr="00454977" w:rsidRDefault="00703639" w:rsidP="00703639">
      <w:pPr>
        <w:rPr>
          <w:rFonts w:ascii="Arial" w:hAnsi="Arial" w:cs="Arial"/>
        </w:rPr>
      </w:pPr>
    </w:p>
    <w:p w:rsidR="00703639" w:rsidRPr="00454977" w:rsidRDefault="00EB34D2" w:rsidP="00703639">
      <w:pPr>
        <w:pStyle w:val="xmsonormal"/>
        <w:spacing w:before="0" w:beforeAutospacing="0" w:after="0" w:afterAutospacing="0"/>
        <w:rPr>
          <w:rFonts w:ascii="Arial" w:hAnsi="Arial" w:cs="Arial"/>
        </w:rPr>
      </w:pPr>
      <w:proofErr w:type="gramStart"/>
      <w:r w:rsidRPr="00454977">
        <w:rPr>
          <w:rFonts w:ascii="Arial" w:hAnsi="Arial" w:cs="Arial"/>
        </w:rPr>
        <w:t>“</w:t>
      </w:r>
      <w:r w:rsidR="00703639" w:rsidRPr="00454977">
        <w:rPr>
          <w:rFonts w:ascii="Arial" w:hAnsi="Arial" w:cs="Arial"/>
        </w:rPr>
        <w:t>An excellent approach taken by PSC.</w:t>
      </w:r>
      <w:proofErr w:type="gramEnd"/>
      <w:r w:rsidR="00703639" w:rsidRPr="00454977">
        <w:rPr>
          <w:rFonts w:ascii="Arial" w:hAnsi="Arial" w:cs="Arial"/>
        </w:rPr>
        <w:t xml:space="preserve">  Thanks a lot.</w:t>
      </w:r>
      <w:r w:rsidRPr="00454977">
        <w:rPr>
          <w:rFonts w:ascii="Arial" w:hAnsi="Arial" w:cs="Arial"/>
        </w:rPr>
        <w:t>”</w:t>
      </w:r>
    </w:p>
    <w:p w:rsidR="00703639" w:rsidRPr="00454977" w:rsidRDefault="00703639" w:rsidP="00703639">
      <w:pPr>
        <w:rPr>
          <w:rFonts w:ascii="Arial" w:hAnsi="Arial" w:cs="Arial"/>
        </w:rPr>
      </w:pPr>
    </w:p>
    <w:p w:rsidR="00703639" w:rsidRPr="00454977" w:rsidRDefault="00EB34D2" w:rsidP="00703639">
      <w:pPr>
        <w:rPr>
          <w:rFonts w:ascii="Arial" w:hAnsi="Arial" w:cs="Arial"/>
        </w:rPr>
      </w:pPr>
      <w:r w:rsidRPr="00454977">
        <w:rPr>
          <w:rFonts w:ascii="Arial" w:hAnsi="Arial" w:cs="Arial"/>
        </w:rPr>
        <w:t>“</w:t>
      </w:r>
      <w:r w:rsidR="00703639" w:rsidRPr="00454977">
        <w:rPr>
          <w:rFonts w:ascii="Arial" w:hAnsi="Arial" w:cs="Arial"/>
        </w:rPr>
        <w:t>I wish PSC all the best with this survey and pray for a better PSC for tomorrow.</w:t>
      </w:r>
      <w:r w:rsidRPr="00454977">
        <w:rPr>
          <w:rFonts w:ascii="Arial" w:hAnsi="Arial" w:cs="Arial"/>
        </w:rPr>
        <w:t>”</w:t>
      </w:r>
    </w:p>
    <w:p w:rsidR="00703639" w:rsidRPr="00454977" w:rsidRDefault="00EB34D2" w:rsidP="00703639">
      <w:pPr>
        <w:pStyle w:val="NormalWeb"/>
        <w:rPr>
          <w:rFonts w:ascii="Arial" w:hAnsi="Arial" w:cs="Arial"/>
        </w:rPr>
      </w:pPr>
      <w:r w:rsidRPr="00454977">
        <w:rPr>
          <w:rFonts w:ascii="Arial" w:hAnsi="Arial" w:cs="Arial"/>
          <w:lang w:val="en-AU"/>
        </w:rPr>
        <w:t>“</w:t>
      </w:r>
      <w:r w:rsidR="00703639" w:rsidRPr="00454977">
        <w:rPr>
          <w:rFonts w:ascii="Arial" w:hAnsi="Arial" w:cs="Arial"/>
          <w:lang w:val="en-AU"/>
        </w:rPr>
        <w:t>Thanks for a given opportunity to provide some feedback.</w:t>
      </w:r>
      <w:r w:rsidR="00703639" w:rsidRPr="00454977">
        <w:rPr>
          <w:rFonts w:ascii="Arial" w:hAnsi="Arial" w:cs="Arial"/>
        </w:rPr>
        <w:t xml:space="preserve">  </w:t>
      </w:r>
      <w:r w:rsidR="00703639" w:rsidRPr="00454977">
        <w:rPr>
          <w:rFonts w:ascii="Arial" w:hAnsi="Arial" w:cs="Arial"/>
          <w:lang w:val="en-AU"/>
        </w:rPr>
        <w:t>Good going.</w:t>
      </w:r>
      <w:r w:rsidRPr="00454977">
        <w:rPr>
          <w:rFonts w:ascii="Arial" w:hAnsi="Arial" w:cs="Arial"/>
          <w:lang w:val="en-AU"/>
        </w:rPr>
        <w:t>”</w:t>
      </w:r>
    </w:p>
    <w:p w:rsidR="00A0513A" w:rsidRPr="00FD384E" w:rsidRDefault="00703639" w:rsidP="00A0513A">
      <w:pPr>
        <w:rPr>
          <w:rFonts w:ascii="Arial" w:hAnsi="Arial" w:cs="Arial"/>
          <w:color w:val="000000"/>
        </w:rPr>
      </w:pPr>
      <w:r w:rsidRPr="00454977">
        <w:rPr>
          <w:rFonts w:ascii="Arial" w:hAnsi="Arial" w:cs="Arial"/>
        </w:rPr>
        <w:t> </w:t>
      </w:r>
      <w:r w:rsidR="00A0513A" w:rsidRPr="00454977">
        <w:rPr>
          <w:rFonts w:ascii="Arial" w:hAnsi="Arial" w:cs="Arial"/>
        </w:rPr>
        <w:t xml:space="preserve">“Thank for giving the opportunity to express myself for the first time ever in this </w:t>
      </w:r>
      <w:r w:rsidR="00A0513A" w:rsidRPr="00FD384E">
        <w:rPr>
          <w:rFonts w:ascii="Arial" w:hAnsi="Arial" w:cs="Arial"/>
          <w:color w:val="000000"/>
        </w:rPr>
        <w:t>survey to improve PSC and my Department.”</w:t>
      </w:r>
    </w:p>
    <w:p w:rsidR="00703639" w:rsidRPr="00FD384E" w:rsidRDefault="00703639" w:rsidP="00703639">
      <w:pPr>
        <w:pStyle w:val="xmsonormal"/>
        <w:spacing w:before="0" w:beforeAutospacing="0" w:after="0" w:afterAutospacing="0"/>
        <w:rPr>
          <w:rFonts w:ascii="Arial" w:hAnsi="Arial" w:cs="Arial"/>
          <w:color w:val="000000"/>
        </w:rPr>
      </w:pPr>
    </w:p>
    <w:p w:rsidR="00703639" w:rsidRPr="00FD384E" w:rsidRDefault="00703639">
      <w:pPr>
        <w:rPr>
          <w:rFonts w:ascii="Arial" w:hAnsi="Arial" w:cs="Arial"/>
        </w:rPr>
      </w:pPr>
    </w:p>
    <w:p w:rsidR="002E6D17" w:rsidRPr="009A253E" w:rsidRDefault="00703639" w:rsidP="009A253E">
      <w:pPr>
        <w:pStyle w:val="Heading1"/>
      </w:pPr>
      <w:r w:rsidRPr="00FD384E">
        <w:br w:type="page"/>
      </w:r>
      <w:bookmarkStart w:id="23" w:name="_Toc244348767"/>
      <w:r w:rsidR="003009D9" w:rsidRPr="009A253E">
        <w:lastRenderedPageBreak/>
        <w:t xml:space="preserve">ANNEX </w:t>
      </w:r>
      <w:r w:rsidR="00D146B7" w:rsidRPr="009A253E">
        <w:t>C</w:t>
      </w:r>
      <w:r w:rsidR="009A253E" w:rsidRPr="009A253E">
        <w:t xml:space="preserve"> - </w:t>
      </w:r>
      <w:r w:rsidR="00D146B7" w:rsidRPr="009A253E">
        <w:t>Statistical Annex</w:t>
      </w:r>
      <w:bookmarkEnd w:id="23"/>
    </w:p>
    <w:p w:rsidR="003E3867" w:rsidRDefault="003E3867" w:rsidP="00782E5E">
      <w:pPr>
        <w:rPr>
          <w:rFonts w:ascii="Arial" w:eastAsia="Tahoma" w:hAnsi="Arial" w:cs="Arial"/>
          <w:b/>
          <w:sz w:val="20"/>
          <w:szCs w:val="20"/>
        </w:rPr>
      </w:pPr>
    </w:p>
    <w:p w:rsidR="00782E5E" w:rsidRPr="00D339BC" w:rsidRDefault="00D339BC" w:rsidP="00782E5E">
      <w:pPr>
        <w:rPr>
          <w:rFonts w:ascii="Arial" w:eastAsia="Tahoma" w:hAnsi="Arial" w:cs="Arial"/>
          <w:b/>
          <w:sz w:val="20"/>
          <w:szCs w:val="20"/>
        </w:rPr>
      </w:pPr>
      <w:r w:rsidRPr="00D339BC">
        <w:rPr>
          <w:rFonts w:ascii="Arial" w:eastAsia="Tahoma" w:hAnsi="Arial" w:cs="Arial"/>
          <w:b/>
          <w:sz w:val="20"/>
          <w:szCs w:val="20"/>
        </w:rPr>
        <w:t>Table C1.</w:t>
      </w:r>
      <w:r w:rsidR="0034731D" w:rsidRPr="00D339BC">
        <w:rPr>
          <w:rFonts w:ascii="Arial" w:eastAsia="Tahoma" w:hAnsi="Arial" w:cs="Arial"/>
          <w:b/>
          <w:sz w:val="20"/>
          <w:szCs w:val="20"/>
        </w:rPr>
        <w:t xml:space="preserve">  </w:t>
      </w:r>
      <w:r>
        <w:rPr>
          <w:rFonts w:ascii="Arial" w:eastAsia="Tahoma" w:hAnsi="Arial" w:cs="Arial"/>
          <w:b/>
          <w:sz w:val="20"/>
          <w:szCs w:val="20"/>
        </w:rPr>
        <w:t>Hard copy survey distribution to provinces</w:t>
      </w:r>
    </w:p>
    <w:tbl>
      <w:tblPr>
        <w:tblStyle w:val="TableGrid"/>
        <w:tblW w:w="0" w:type="auto"/>
        <w:tblInd w:w="108" w:type="dxa"/>
        <w:tblLook w:val="01E0" w:firstRow="1" w:lastRow="1" w:firstColumn="1" w:lastColumn="1" w:noHBand="0" w:noVBand="0"/>
      </w:tblPr>
      <w:tblGrid>
        <w:gridCol w:w="3420"/>
        <w:gridCol w:w="1620"/>
        <w:gridCol w:w="1620"/>
      </w:tblGrid>
      <w:tr w:rsidR="008175F6" w:rsidRPr="003E3867">
        <w:tc>
          <w:tcPr>
            <w:tcW w:w="3420" w:type="dxa"/>
          </w:tcPr>
          <w:p w:rsidR="008175F6" w:rsidRPr="003E3867" w:rsidRDefault="008175F6" w:rsidP="00B344CB">
            <w:pPr>
              <w:rPr>
                <w:rFonts w:ascii="Arial" w:hAnsi="Arial" w:cs="Arial"/>
                <w:b/>
                <w:sz w:val="20"/>
                <w:szCs w:val="20"/>
              </w:rPr>
            </w:pPr>
            <w:r w:rsidRPr="003E3867">
              <w:rPr>
                <w:rFonts w:ascii="Arial" w:hAnsi="Arial" w:cs="Arial"/>
                <w:b/>
                <w:sz w:val="20"/>
                <w:szCs w:val="20"/>
              </w:rPr>
              <w:t>Province</w:t>
            </w:r>
          </w:p>
        </w:tc>
        <w:tc>
          <w:tcPr>
            <w:tcW w:w="1620" w:type="dxa"/>
          </w:tcPr>
          <w:p w:rsidR="008175F6" w:rsidRPr="003E3867" w:rsidRDefault="008175F6" w:rsidP="00B344CB">
            <w:pPr>
              <w:rPr>
                <w:rFonts w:ascii="Arial" w:hAnsi="Arial" w:cs="Arial"/>
                <w:b/>
                <w:sz w:val="20"/>
                <w:szCs w:val="20"/>
              </w:rPr>
            </w:pPr>
            <w:r w:rsidRPr="003E3867">
              <w:rPr>
                <w:rFonts w:ascii="Arial" w:hAnsi="Arial" w:cs="Arial"/>
                <w:b/>
                <w:sz w:val="20"/>
                <w:szCs w:val="20"/>
              </w:rPr>
              <w:t>Number</w:t>
            </w:r>
          </w:p>
        </w:tc>
        <w:tc>
          <w:tcPr>
            <w:tcW w:w="1620" w:type="dxa"/>
          </w:tcPr>
          <w:p w:rsidR="008175F6" w:rsidRPr="003E3867" w:rsidRDefault="008175F6" w:rsidP="00B344CB">
            <w:pPr>
              <w:rPr>
                <w:rFonts w:ascii="Arial" w:hAnsi="Arial" w:cs="Arial"/>
                <w:b/>
                <w:sz w:val="20"/>
                <w:szCs w:val="20"/>
              </w:rPr>
            </w:pPr>
            <w:r w:rsidRPr="003E3867">
              <w:rPr>
                <w:rFonts w:ascii="Arial" w:hAnsi="Arial" w:cs="Arial"/>
                <w:b/>
                <w:sz w:val="20"/>
                <w:szCs w:val="20"/>
              </w:rPr>
              <w:t>Responses</w:t>
            </w:r>
          </w:p>
        </w:tc>
      </w:tr>
      <w:tr w:rsidR="008175F6" w:rsidRPr="003E3867">
        <w:tc>
          <w:tcPr>
            <w:tcW w:w="3420" w:type="dxa"/>
          </w:tcPr>
          <w:p w:rsidR="008175F6" w:rsidRPr="003E3867" w:rsidRDefault="008175F6" w:rsidP="00B344CB">
            <w:pPr>
              <w:rPr>
                <w:rFonts w:ascii="Arial" w:hAnsi="Arial" w:cs="Arial"/>
                <w:sz w:val="20"/>
                <w:szCs w:val="20"/>
              </w:rPr>
            </w:pPr>
            <w:r w:rsidRPr="003E3867">
              <w:rPr>
                <w:rFonts w:ascii="Arial" w:hAnsi="Arial" w:cs="Arial"/>
                <w:sz w:val="20"/>
                <w:szCs w:val="20"/>
              </w:rPr>
              <w:t>Torba</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30</w:t>
            </w:r>
          </w:p>
        </w:tc>
        <w:tc>
          <w:tcPr>
            <w:tcW w:w="1620" w:type="dxa"/>
          </w:tcPr>
          <w:p w:rsidR="008175F6" w:rsidRPr="003E3867" w:rsidRDefault="00F5259F" w:rsidP="001501A6">
            <w:pPr>
              <w:jc w:val="right"/>
              <w:rPr>
                <w:rFonts w:ascii="Arial" w:hAnsi="Arial" w:cs="Arial"/>
                <w:sz w:val="20"/>
                <w:szCs w:val="20"/>
              </w:rPr>
            </w:pPr>
            <w:r w:rsidRPr="003E3867">
              <w:rPr>
                <w:rFonts w:ascii="Arial" w:hAnsi="Arial" w:cs="Arial"/>
                <w:sz w:val="20"/>
                <w:szCs w:val="20"/>
              </w:rPr>
              <w:t>0</w:t>
            </w:r>
          </w:p>
        </w:tc>
      </w:tr>
      <w:tr w:rsidR="008175F6" w:rsidRPr="003E3867">
        <w:tc>
          <w:tcPr>
            <w:tcW w:w="3420" w:type="dxa"/>
          </w:tcPr>
          <w:p w:rsidR="008175F6" w:rsidRPr="003E3867" w:rsidRDefault="008175F6" w:rsidP="00B344CB">
            <w:pPr>
              <w:rPr>
                <w:rFonts w:ascii="Arial" w:hAnsi="Arial" w:cs="Arial"/>
                <w:sz w:val="20"/>
                <w:szCs w:val="20"/>
              </w:rPr>
            </w:pPr>
            <w:r w:rsidRPr="003E3867">
              <w:rPr>
                <w:rFonts w:ascii="Arial" w:hAnsi="Arial" w:cs="Arial"/>
                <w:sz w:val="20"/>
                <w:szCs w:val="20"/>
              </w:rPr>
              <w:t>Sanma</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60</w:t>
            </w:r>
          </w:p>
        </w:tc>
        <w:tc>
          <w:tcPr>
            <w:tcW w:w="1620" w:type="dxa"/>
          </w:tcPr>
          <w:p w:rsidR="008175F6" w:rsidRPr="003E3867" w:rsidRDefault="00173734" w:rsidP="001501A6">
            <w:pPr>
              <w:jc w:val="right"/>
              <w:rPr>
                <w:rFonts w:ascii="Arial" w:hAnsi="Arial" w:cs="Arial"/>
                <w:sz w:val="20"/>
                <w:szCs w:val="20"/>
              </w:rPr>
            </w:pPr>
            <w:r w:rsidRPr="003E3867">
              <w:rPr>
                <w:rFonts w:ascii="Arial" w:hAnsi="Arial" w:cs="Arial"/>
                <w:sz w:val="20"/>
                <w:szCs w:val="20"/>
              </w:rPr>
              <w:t>41</w:t>
            </w:r>
          </w:p>
        </w:tc>
      </w:tr>
      <w:tr w:rsidR="008175F6" w:rsidRPr="003E3867">
        <w:tc>
          <w:tcPr>
            <w:tcW w:w="3420" w:type="dxa"/>
          </w:tcPr>
          <w:p w:rsidR="008175F6" w:rsidRPr="003E3867" w:rsidRDefault="008175F6" w:rsidP="00B344CB">
            <w:pPr>
              <w:rPr>
                <w:rFonts w:ascii="Arial" w:hAnsi="Arial" w:cs="Arial"/>
                <w:sz w:val="20"/>
                <w:szCs w:val="20"/>
              </w:rPr>
            </w:pPr>
            <w:r w:rsidRPr="003E3867">
              <w:rPr>
                <w:rFonts w:ascii="Arial" w:hAnsi="Arial" w:cs="Arial"/>
                <w:sz w:val="20"/>
                <w:szCs w:val="20"/>
              </w:rPr>
              <w:t>Malampa</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60</w:t>
            </w:r>
          </w:p>
        </w:tc>
        <w:tc>
          <w:tcPr>
            <w:tcW w:w="1620" w:type="dxa"/>
          </w:tcPr>
          <w:p w:rsidR="008175F6" w:rsidRPr="003E3867" w:rsidRDefault="00173734" w:rsidP="001501A6">
            <w:pPr>
              <w:jc w:val="right"/>
              <w:rPr>
                <w:rFonts w:ascii="Arial" w:hAnsi="Arial" w:cs="Arial"/>
                <w:sz w:val="20"/>
                <w:szCs w:val="20"/>
              </w:rPr>
            </w:pPr>
            <w:r w:rsidRPr="003E3867">
              <w:rPr>
                <w:rFonts w:ascii="Arial" w:hAnsi="Arial" w:cs="Arial"/>
                <w:sz w:val="20"/>
                <w:szCs w:val="20"/>
              </w:rPr>
              <w:t>42</w:t>
            </w:r>
          </w:p>
        </w:tc>
      </w:tr>
      <w:tr w:rsidR="008175F6" w:rsidRPr="003E3867">
        <w:tc>
          <w:tcPr>
            <w:tcW w:w="3420" w:type="dxa"/>
          </w:tcPr>
          <w:p w:rsidR="008175F6" w:rsidRPr="003E3867" w:rsidRDefault="008175F6" w:rsidP="00B344CB">
            <w:pPr>
              <w:rPr>
                <w:rFonts w:ascii="Arial" w:hAnsi="Arial" w:cs="Arial"/>
                <w:sz w:val="20"/>
                <w:szCs w:val="20"/>
              </w:rPr>
            </w:pPr>
            <w:r w:rsidRPr="003E3867">
              <w:rPr>
                <w:rFonts w:ascii="Arial" w:hAnsi="Arial" w:cs="Arial"/>
                <w:sz w:val="20"/>
                <w:szCs w:val="20"/>
              </w:rPr>
              <w:t>Penama</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30</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0</w:t>
            </w:r>
          </w:p>
        </w:tc>
      </w:tr>
      <w:tr w:rsidR="008175F6" w:rsidRPr="003E3867">
        <w:tc>
          <w:tcPr>
            <w:tcW w:w="3420" w:type="dxa"/>
          </w:tcPr>
          <w:p w:rsidR="008175F6" w:rsidRPr="003E3867" w:rsidRDefault="008175F6" w:rsidP="00B344CB">
            <w:pPr>
              <w:rPr>
                <w:rFonts w:ascii="Arial" w:hAnsi="Arial" w:cs="Arial"/>
                <w:sz w:val="20"/>
                <w:szCs w:val="20"/>
              </w:rPr>
            </w:pPr>
            <w:r w:rsidRPr="003E3867">
              <w:rPr>
                <w:rFonts w:ascii="Arial" w:hAnsi="Arial" w:cs="Arial"/>
                <w:sz w:val="20"/>
                <w:szCs w:val="20"/>
              </w:rPr>
              <w:t>Tafea</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40</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12</w:t>
            </w:r>
          </w:p>
        </w:tc>
      </w:tr>
      <w:tr w:rsidR="008175F6" w:rsidRPr="003E3867">
        <w:tc>
          <w:tcPr>
            <w:tcW w:w="3420" w:type="dxa"/>
          </w:tcPr>
          <w:p w:rsidR="008175F6" w:rsidRPr="003E3867" w:rsidRDefault="008175F6" w:rsidP="00B344CB">
            <w:pPr>
              <w:rPr>
                <w:rFonts w:ascii="Arial" w:hAnsi="Arial" w:cs="Arial"/>
                <w:sz w:val="20"/>
                <w:szCs w:val="20"/>
              </w:rPr>
            </w:pPr>
            <w:r w:rsidRPr="003E3867">
              <w:rPr>
                <w:rFonts w:ascii="Arial" w:hAnsi="Arial" w:cs="Arial"/>
                <w:sz w:val="20"/>
                <w:szCs w:val="20"/>
              </w:rPr>
              <w:t>Shefa</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20</w:t>
            </w:r>
          </w:p>
        </w:tc>
        <w:tc>
          <w:tcPr>
            <w:tcW w:w="1620" w:type="dxa"/>
          </w:tcPr>
          <w:p w:rsidR="008175F6" w:rsidRPr="003E3867" w:rsidRDefault="008175F6" w:rsidP="001501A6">
            <w:pPr>
              <w:jc w:val="right"/>
              <w:rPr>
                <w:rFonts w:ascii="Arial" w:hAnsi="Arial" w:cs="Arial"/>
                <w:sz w:val="20"/>
                <w:szCs w:val="20"/>
              </w:rPr>
            </w:pPr>
            <w:r w:rsidRPr="003E3867">
              <w:rPr>
                <w:rFonts w:ascii="Arial" w:hAnsi="Arial" w:cs="Arial"/>
                <w:sz w:val="20"/>
                <w:szCs w:val="20"/>
              </w:rPr>
              <w:t>1</w:t>
            </w:r>
          </w:p>
        </w:tc>
      </w:tr>
      <w:tr w:rsidR="008175F6" w:rsidRPr="003E3867">
        <w:tc>
          <w:tcPr>
            <w:tcW w:w="3420" w:type="dxa"/>
          </w:tcPr>
          <w:p w:rsidR="008175F6" w:rsidRPr="003E3867" w:rsidRDefault="008175F6" w:rsidP="00B344CB">
            <w:pPr>
              <w:rPr>
                <w:rFonts w:ascii="Arial" w:hAnsi="Arial" w:cs="Arial"/>
                <w:b/>
                <w:sz w:val="20"/>
                <w:szCs w:val="20"/>
              </w:rPr>
            </w:pPr>
            <w:r w:rsidRPr="003E3867">
              <w:rPr>
                <w:rFonts w:ascii="Arial" w:hAnsi="Arial" w:cs="Arial"/>
                <w:b/>
                <w:sz w:val="20"/>
                <w:szCs w:val="20"/>
              </w:rPr>
              <w:t>TOTAL</w:t>
            </w:r>
          </w:p>
        </w:tc>
        <w:tc>
          <w:tcPr>
            <w:tcW w:w="1620" w:type="dxa"/>
          </w:tcPr>
          <w:p w:rsidR="008175F6" w:rsidRPr="003E3867" w:rsidRDefault="008175F6" w:rsidP="001501A6">
            <w:pPr>
              <w:jc w:val="right"/>
              <w:rPr>
                <w:rFonts w:ascii="Arial" w:hAnsi="Arial" w:cs="Arial"/>
                <w:b/>
                <w:sz w:val="20"/>
                <w:szCs w:val="20"/>
              </w:rPr>
            </w:pPr>
            <w:r w:rsidRPr="003E3867">
              <w:rPr>
                <w:rFonts w:ascii="Arial" w:hAnsi="Arial" w:cs="Arial"/>
                <w:b/>
                <w:sz w:val="20"/>
                <w:szCs w:val="20"/>
              </w:rPr>
              <w:t>240</w:t>
            </w:r>
          </w:p>
        </w:tc>
        <w:tc>
          <w:tcPr>
            <w:tcW w:w="1620" w:type="dxa"/>
          </w:tcPr>
          <w:p w:rsidR="008175F6" w:rsidRPr="003E3867" w:rsidRDefault="00173734" w:rsidP="001501A6">
            <w:pPr>
              <w:jc w:val="right"/>
              <w:rPr>
                <w:rFonts w:ascii="Arial" w:hAnsi="Arial" w:cs="Arial"/>
                <w:b/>
                <w:sz w:val="20"/>
                <w:szCs w:val="20"/>
              </w:rPr>
            </w:pPr>
            <w:r w:rsidRPr="003E3867">
              <w:rPr>
                <w:rFonts w:ascii="Arial" w:hAnsi="Arial" w:cs="Arial"/>
                <w:b/>
                <w:sz w:val="20"/>
                <w:szCs w:val="20"/>
              </w:rPr>
              <w:t>96</w:t>
            </w:r>
          </w:p>
        </w:tc>
      </w:tr>
    </w:tbl>
    <w:p w:rsidR="00782E5E" w:rsidRPr="003E3867" w:rsidRDefault="00782E5E" w:rsidP="00782E5E">
      <w:pPr>
        <w:rPr>
          <w:rFonts w:ascii="Arial" w:eastAsia="Tahoma" w:hAnsi="Arial" w:cs="Arial"/>
          <w:b/>
          <w:sz w:val="20"/>
          <w:szCs w:val="20"/>
        </w:rPr>
      </w:pPr>
    </w:p>
    <w:p w:rsidR="00782E5E" w:rsidRPr="00FD384E" w:rsidRDefault="00782E5E" w:rsidP="00782E5E">
      <w:pPr>
        <w:rPr>
          <w:rFonts w:ascii="Arial" w:eastAsia="Tahoma" w:hAnsi="Arial" w:cs="Arial"/>
          <w:b/>
          <w:sz w:val="20"/>
        </w:rPr>
      </w:pPr>
    </w:p>
    <w:p w:rsidR="00782E5E" w:rsidRPr="00D339BC" w:rsidRDefault="0034731D" w:rsidP="00782E5E">
      <w:pPr>
        <w:rPr>
          <w:rFonts w:ascii="Arial" w:eastAsia="Tahoma" w:hAnsi="Arial" w:cs="Arial"/>
          <w:b/>
          <w:sz w:val="20"/>
          <w:szCs w:val="20"/>
        </w:rPr>
      </w:pPr>
      <w:r w:rsidRPr="00D339BC">
        <w:rPr>
          <w:rFonts w:ascii="Arial" w:eastAsia="Tahoma" w:hAnsi="Arial" w:cs="Arial"/>
          <w:b/>
          <w:sz w:val="20"/>
          <w:szCs w:val="20"/>
        </w:rPr>
        <w:t xml:space="preserve">Table </w:t>
      </w:r>
      <w:r w:rsidR="00D339BC" w:rsidRPr="00D339BC">
        <w:rPr>
          <w:rFonts w:ascii="Arial" w:eastAsia="Tahoma" w:hAnsi="Arial" w:cs="Arial"/>
          <w:b/>
          <w:sz w:val="20"/>
          <w:szCs w:val="20"/>
        </w:rPr>
        <w:t xml:space="preserve">C2.  </w:t>
      </w:r>
      <w:r w:rsidR="00D339BC">
        <w:rPr>
          <w:rFonts w:ascii="Arial" w:eastAsia="Tahoma" w:hAnsi="Arial" w:cs="Arial"/>
          <w:b/>
          <w:sz w:val="20"/>
          <w:szCs w:val="20"/>
        </w:rPr>
        <w:t>Hard copy survey</w:t>
      </w:r>
      <w:r w:rsidRPr="00D339BC">
        <w:rPr>
          <w:rFonts w:ascii="Arial" w:eastAsia="Tahoma" w:hAnsi="Arial" w:cs="Arial"/>
          <w:b/>
          <w:sz w:val="20"/>
          <w:szCs w:val="20"/>
        </w:rPr>
        <w:t xml:space="preserve"> distribut</w:t>
      </w:r>
      <w:r w:rsidR="00D339BC">
        <w:rPr>
          <w:rFonts w:ascii="Arial" w:eastAsia="Tahoma" w:hAnsi="Arial" w:cs="Arial"/>
          <w:b/>
          <w:sz w:val="20"/>
          <w:szCs w:val="20"/>
        </w:rPr>
        <w:t>ion</w:t>
      </w:r>
      <w:r w:rsidRPr="00D339BC">
        <w:rPr>
          <w:rFonts w:ascii="Arial" w:eastAsia="Tahoma" w:hAnsi="Arial" w:cs="Arial"/>
          <w:b/>
          <w:sz w:val="20"/>
          <w:szCs w:val="20"/>
        </w:rPr>
        <w:t xml:space="preserve"> to Government departments in Port </w:t>
      </w:r>
      <w:smartTag w:uri="urn:schemas-microsoft-com:office:smarttags" w:element="City">
        <w:smartTag w:uri="urn:schemas-microsoft-com:office:smarttags" w:element="place">
          <w:r w:rsidRPr="00D339BC">
            <w:rPr>
              <w:rFonts w:ascii="Arial" w:eastAsia="Tahoma" w:hAnsi="Arial" w:cs="Arial"/>
              <w:b/>
              <w:sz w:val="20"/>
              <w:szCs w:val="20"/>
            </w:rPr>
            <w:t>Vila</w:t>
          </w:r>
        </w:smartTag>
      </w:smartTag>
    </w:p>
    <w:tbl>
      <w:tblPr>
        <w:tblStyle w:val="TableGrid"/>
        <w:tblW w:w="0" w:type="auto"/>
        <w:tblInd w:w="108" w:type="dxa"/>
        <w:tblLook w:val="01E0" w:firstRow="1" w:lastRow="1" w:firstColumn="1" w:lastColumn="1" w:noHBand="0" w:noVBand="0"/>
      </w:tblPr>
      <w:tblGrid>
        <w:gridCol w:w="3420"/>
        <w:gridCol w:w="1620"/>
      </w:tblGrid>
      <w:tr w:rsidR="001501A6" w:rsidRPr="003E3867">
        <w:tc>
          <w:tcPr>
            <w:tcW w:w="3420" w:type="dxa"/>
          </w:tcPr>
          <w:p w:rsidR="001501A6" w:rsidRPr="003E3867" w:rsidRDefault="001501A6" w:rsidP="001501A6">
            <w:pPr>
              <w:rPr>
                <w:rFonts w:ascii="Arial" w:hAnsi="Arial" w:cs="Arial"/>
                <w:b/>
                <w:sz w:val="20"/>
                <w:szCs w:val="20"/>
              </w:rPr>
            </w:pPr>
            <w:r w:rsidRPr="003E3867">
              <w:rPr>
                <w:rFonts w:ascii="Arial" w:hAnsi="Arial" w:cs="Arial"/>
                <w:b/>
                <w:sz w:val="20"/>
                <w:szCs w:val="20"/>
              </w:rPr>
              <w:t>Ministry / Department</w:t>
            </w:r>
          </w:p>
        </w:tc>
        <w:tc>
          <w:tcPr>
            <w:tcW w:w="1620" w:type="dxa"/>
          </w:tcPr>
          <w:p w:rsidR="001501A6" w:rsidRPr="003E3867" w:rsidRDefault="001501A6" w:rsidP="001501A6">
            <w:pPr>
              <w:rPr>
                <w:rFonts w:ascii="Arial" w:hAnsi="Arial" w:cs="Arial"/>
                <w:b/>
                <w:sz w:val="20"/>
                <w:szCs w:val="20"/>
              </w:rPr>
            </w:pPr>
            <w:r w:rsidRPr="003E3867">
              <w:rPr>
                <w:rFonts w:ascii="Arial" w:hAnsi="Arial" w:cs="Arial"/>
                <w:b/>
                <w:sz w:val="20"/>
                <w:szCs w:val="20"/>
              </w:rPr>
              <w:t>Number</w:t>
            </w:r>
          </w:p>
        </w:tc>
      </w:tr>
      <w:tr w:rsidR="001501A6" w:rsidRPr="003E3867">
        <w:tc>
          <w:tcPr>
            <w:tcW w:w="3420" w:type="dxa"/>
          </w:tcPr>
          <w:p w:rsidR="001501A6" w:rsidRPr="003E3867" w:rsidRDefault="001501A6" w:rsidP="001501A6">
            <w:pPr>
              <w:rPr>
                <w:rFonts w:ascii="Arial" w:hAnsi="Arial" w:cs="Arial"/>
                <w:sz w:val="20"/>
                <w:szCs w:val="20"/>
              </w:rPr>
            </w:pPr>
            <w:bookmarkStart w:id="24" w:name="_Hlk238272634"/>
            <w:r w:rsidRPr="003E3867">
              <w:rPr>
                <w:rFonts w:ascii="Arial" w:eastAsia="Tahoma" w:hAnsi="Arial" w:cs="Arial"/>
                <w:sz w:val="20"/>
                <w:szCs w:val="20"/>
              </w:rPr>
              <w:t>Ni van business</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10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eastAsia="Tahoma" w:hAnsi="Arial" w:cs="Arial"/>
                <w:sz w:val="20"/>
                <w:szCs w:val="20"/>
              </w:rPr>
              <w:t>Tourism</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10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Trade</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10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Public Works</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10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Lands</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20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Women’s Affairs</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9</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Meteo</w:t>
            </w:r>
            <w:r w:rsidR="000D09E3" w:rsidRPr="003E3867">
              <w:rPr>
                <w:rFonts w:ascii="Arial" w:hAnsi="Arial" w:cs="Arial"/>
                <w:sz w:val="20"/>
                <w:szCs w:val="20"/>
              </w:rPr>
              <w:t>rological</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10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Agriculture</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20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Forestry</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15</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Quarantine</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10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Fisheries</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8</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Immigration</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3</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Education</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10</w:t>
            </w:r>
          </w:p>
        </w:tc>
      </w:tr>
      <w:tr w:rsidR="001501A6" w:rsidRPr="003E3867">
        <w:tc>
          <w:tcPr>
            <w:tcW w:w="3420" w:type="dxa"/>
          </w:tcPr>
          <w:p w:rsidR="001501A6" w:rsidRPr="003E3867" w:rsidRDefault="001501A6" w:rsidP="001501A6">
            <w:pPr>
              <w:rPr>
                <w:rFonts w:ascii="Arial" w:hAnsi="Arial" w:cs="Arial"/>
                <w:sz w:val="20"/>
                <w:szCs w:val="20"/>
              </w:rPr>
            </w:pPr>
            <w:r w:rsidRPr="003E3867">
              <w:rPr>
                <w:rFonts w:ascii="Arial" w:hAnsi="Arial" w:cs="Arial"/>
                <w:sz w:val="20"/>
                <w:szCs w:val="20"/>
              </w:rPr>
              <w:t>Finance</w:t>
            </w:r>
          </w:p>
        </w:tc>
        <w:tc>
          <w:tcPr>
            <w:tcW w:w="1620" w:type="dxa"/>
          </w:tcPr>
          <w:p w:rsidR="001501A6" w:rsidRPr="003E3867" w:rsidRDefault="001501A6" w:rsidP="001501A6">
            <w:pPr>
              <w:jc w:val="right"/>
              <w:rPr>
                <w:rFonts w:ascii="Arial" w:hAnsi="Arial" w:cs="Arial"/>
                <w:sz w:val="20"/>
                <w:szCs w:val="20"/>
              </w:rPr>
            </w:pPr>
            <w:r w:rsidRPr="003E3867">
              <w:rPr>
                <w:rFonts w:ascii="Arial" w:hAnsi="Arial" w:cs="Arial"/>
                <w:sz w:val="20"/>
                <w:szCs w:val="20"/>
              </w:rPr>
              <w:t>20</w:t>
            </w:r>
          </w:p>
        </w:tc>
      </w:tr>
      <w:bookmarkEnd w:id="24"/>
      <w:tr w:rsidR="001501A6" w:rsidRPr="003E3867">
        <w:tc>
          <w:tcPr>
            <w:tcW w:w="3420" w:type="dxa"/>
          </w:tcPr>
          <w:p w:rsidR="001501A6" w:rsidRPr="003E3867" w:rsidRDefault="001501A6" w:rsidP="001501A6">
            <w:pPr>
              <w:rPr>
                <w:rFonts w:ascii="Arial" w:hAnsi="Arial" w:cs="Arial"/>
                <w:b/>
                <w:sz w:val="20"/>
                <w:szCs w:val="20"/>
              </w:rPr>
            </w:pPr>
            <w:r w:rsidRPr="003E3867">
              <w:rPr>
                <w:rFonts w:ascii="Arial" w:hAnsi="Arial" w:cs="Arial"/>
                <w:b/>
                <w:sz w:val="20"/>
                <w:szCs w:val="20"/>
              </w:rPr>
              <w:t>TOTAL</w:t>
            </w:r>
          </w:p>
        </w:tc>
        <w:tc>
          <w:tcPr>
            <w:tcW w:w="1620" w:type="dxa"/>
          </w:tcPr>
          <w:p w:rsidR="001501A6" w:rsidRPr="003E3867" w:rsidRDefault="001501A6" w:rsidP="001501A6">
            <w:pPr>
              <w:jc w:val="right"/>
              <w:rPr>
                <w:rFonts w:ascii="Arial" w:hAnsi="Arial" w:cs="Arial"/>
                <w:b/>
                <w:sz w:val="20"/>
                <w:szCs w:val="20"/>
              </w:rPr>
            </w:pPr>
            <w:r w:rsidRPr="003E3867">
              <w:rPr>
                <w:rFonts w:ascii="Arial" w:hAnsi="Arial" w:cs="Arial"/>
                <w:b/>
                <w:sz w:val="20"/>
                <w:szCs w:val="20"/>
              </w:rPr>
              <w:t>165</w:t>
            </w:r>
          </w:p>
        </w:tc>
      </w:tr>
    </w:tbl>
    <w:p w:rsidR="00782E5E" w:rsidRPr="003E3867" w:rsidRDefault="00782E5E" w:rsidP="00782E5E">
      <w:pPr>
        <w:rPr>
          <w:rFonts w:ascii="Arial" w:eastAsia="Tahoma" w:hAnsi="Arial" w:cs="Arial"/>
          <w:b/>
          <w:sz w:val="20"/>
          <w:szCs w:val="20"/>
        </w:rPr>
      </w:pPr>
    </w:p>
    <w:p w:rsidR="002E6D17" w:rsidRDefault="002E6D17" w:rsidP="002E6D17">
      <w:pPr>
        <w:rPr>
          <w:rFonts w:ascii="Arial" w:hAnsi="Arial" w:cs="Arial"/>
        </w:rPr>
      </w:pPr>
    </w:p>
    <w:p w:rsidR="003E3867" w:rsidRDefault="003E3867" w:rsidP="003E3867">
      <w:pPr>
        <w:rPr>
          <w:rFonts w:ascii="Arial" w:hAnsi="Arial" w:cs="Arial"/>
        </w:rPr>
      </w:pPr>
      <w:r>
        <w:rPr>
          <w:rFonts w:ascii="Arial" w:hAnsi="Arial" w:cs="Arial"/>
          <w:b/>
          <w:color w:val="000000"/>
          <w:sz w:val="20"/>
          <w:szCs w:val="20"/>
        </w:rPr>
        <w:br w:type="page"/>
      </w:r>
      <w:r w:rsidRPr="00FD384E">
        <w:rPr>
          <w:rFonts w:ascii="Arial" w:hAnsi="Arial" w:cs="Arial"/>
          <w:b/>
          <w:color w:val="000000"/>
          <w:sz w:val="20"/>
          <w:szCs w:val="20"/>
        </w:rPr>
        <w:lastRenderedPageBreak/>
        <w:t xml:space="preserve">Table </w:t>
      </w:r>
      <w:r>
        <w:rPr>
          <w:rFonts w:ascii="Arial" w:hAnsi="Arial" w:cs="Arial"/>
          <w:b/>
          <w:color w:val="000000"/>
          <w:sz w:val="20"/>
          <w:szCs w:val="20"/>
        </w:rPr>
        <w:t>C3.  Survey respondents by Government department</w:t>
      </w: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00"/>
        <w:gridCol w:w="1280"/>
      </w:tblGrid>
      <w:tr w:rsidR="003E3867" w:rsidRPr="003E3867">
        <w:trPr>
          <w:trHeight w:val="255"/>
        </w:trPr>
        <w:tc>
          <w:tcPr>
            <w:tcW w:w="5800" w:type="dxa"/>
            <w:shd w:val="clear" w:color="auto" w:fill="auto"/>
            <w:noWrap/>
            <w:vAlign w:val="bottom"/>
          </w:tcPr>
          <w:p w:rsidR="003E3867" w:rsidRPr="003E3867" w:rsidRDefault="003E3867" w:rsidP="00B947D7">
            <w:pPr>
              <w:rPr>
                <w:rFonts w:ascii="Arial" w:hAnsi="Arial" w:cs="Arial"/>
                <w:b/>
                <w:bCs/>
                <w:sz w:val="20"/>
                <w:szCs w:val="20"/>
              </w:rPr>
            </w:pPr>
            <w:r w:rsidRPr="003E3867">
              <w:rPr>
                <w:rFonts w:ascii="Arial" w:hAnsi="Arial" w:cs="Arial"/>
                <w:b/>
                <w:bCs/>
                <w:sz w:val="20"/>
                <w:szCs w:val="20"/>
              </w:rPr>
              <w:t>G</w:t>
            </w:r>
            <w:r w:rsidR="00454977">
              <w:rPr>
                <w:rFonts w:ascii="Arial" w:hAnsi="Arial" w:cs="Arial"/>
                <w:b/>
                <w:bCs/>
                <w:sz w:val="20"/>
                <w:szCs w:val="20"/>
              </w:rPr>
              <w:t xml:space="preserve">overnment Department </w:t>
            </w:r>
          </w:p>
        </w:tc>
        <w:tc>
          <w:tcPr>
            <w:tcW w:w="1280" w:type="dxa"/>
            <w:shd w:val="clear" w:color="auto" w:fill="auto"/>
            <w:noWrap/>
            <w:vAlign w:val="bottom"/>
          </w:tcPr>
          <w:p w:rsidR="003E3867" w:rsidRPr="003E3867" w:rsidRDefault="003E3867" w:rsidP="00B947D7">
            <w:pPr>
              <w:rPr>
                <w:rFonts w:ascii="Arial" w:hAnsi="Arial" w:cs="Arial"/>
                <w:b/>
                <w:bCs/>
                <w:sz w:val="20"/>
                <w:szCs w:val="20"/>
              </w:rPr>
            </w:pPr>
            <w:r w:rsidRPr="003E3867">
              <w:rPr>
                <w:rFonts w:ascii="Arial" w:hAnsi="Arial" w:cs="Arial"/>
                <w:b/>
                <w:bCs/>
                <w:sz w:val="20"/>
                <w:szCs w:val="20"/>
              </w:rPr>
              <w:t>Number</w:t>
            </w:r>
            <w:r w:rsidR="00454977">
              <w:rPr>
                <w:rFonts w:ascii="Arial" w:hAnsi="Arial" w:cs="Arial"/>
                <w:b/>
                <w:bCs/>
                <w:sz w:val="20"/>
                <w:szCs w:val="20"/>
              </w:rPr>
              <w:t xml:space="preserve"> of respondents</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Judiciary</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1</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Agriculture, Fisheries &amp; Forestry</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43</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Education, You</w:t>
            </w:r>
            <w:r w:rsidR="00537FD5">
              <w:rPr>
                <w:rFonts w:ascii="Arial" w:hAnsi="Arial" w:cs="Arial"/>
                <w:bCs/>
                <w:sz w:val="20"/>
                <w:szCs w:val="20"/>
              </w:rPr>
              <w:t>t</w:t>
            </w:r>
            <w:r w:rsidRPr="003E3867">
              <w:rPr>
                <w:rFonts w:ascii="Arial" w:hAnsi="Arial" w:cs="Arial"/>
                <w:bCs/>
                <w:sz w:val="20"/>
                <w:szCs w:val="20"/>
              </w:rPr>
              <w:t>h and Sport</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55</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Finance and Economic Management</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110</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Foreign Affairs</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6</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Health</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89</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Internal Affairs</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24</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Infrastructure and Public Utilities</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65</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Justice and Social Welfare</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12</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Lands, Geology and Mines</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35</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 xml:space="preserve">Ni </w:t>
            </w:r>
            <w:smartTag w:uri="urn:schemas-microsoft-com:office:smarttags" w:element="country-region">
              <w:smartTag w:uri="urn:schemas-microsoft-com:office:smarttags" w:element="place">
                <w:r w:rsidRPr="003E3867">
                  <w:rPr>
                    <w:rFonts w:ascii="Arial" w:hAnsi="Arial" w:cs="Arial"/>
                    <w:bCs/>
                    <w:sz w:val="20"/>
                    <w:szCs w:val="20"/>
                  </w:rPr>
                  <w:t>Vanuatu</w:t>
                </w:r>
              </w:smartTag>
            </w:smartTag>
            <w:r w:rsidRPr="003E3867">
              <w:rPr>
                <w:rFonts w:ascii="Arial" w:hAnsi="Arial" w:cs="Arial"/>
                <w:bCs/>
                <w:sz w:val="20"/>
                <w:szCs w:val="20"/>
              </w:rPr>
              <w:t xml:space="preserve"> Business</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6</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Trade, Tourism and Business Development</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15</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National Audit Office</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3</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Office of the Ombudsman</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7</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Prime Minister's Office</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11</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Public Service Commission</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12</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Public Prosecutor</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1</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Public Solicitor</w:t>
            </w:r>
          </w:p>
        </w:tc>
        <w:tc>
          <w:tcPr>
            <w:tcW w:w="0" w:type="auto"/>
            <w:shd w:val="clear" w:color="auto" w:fill="auto"/>
            <w:noWrap/>
            <w:vAlign w:val="bottom"/>
          </w:tcPr>
          <w:p w:rsidR="003E3867" w:rsidRPr="003E3867" w:rsidRDefault="003E3867" w:rsidP="00B947D7">
            <w:pPr>
              <w:jc w:val="right"/>
              <w:rPr>
                <w:rFonts w:ascii="Arial" w:hAnsi="Arial" w:cs="Arial"/>
                <w:sz w:val="20"/>
                <w:szCs w:val="20"/>
              </w:rPr>
            </w:pPr>
            <w:r w:rsidRPr="003E3867">
              <w:rPr>
                <w:rFonts w:ascii="Arial" w:hAnsi="Arial" w:cs="Arial"/>
                <w:sz w:val="20"/>
                <w:szCs w:val="20"/>
              </w:rPr>
              <w:t>3</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sz w:val="20"/>
                <w:szCs w:val="20"/>
              </w:rPr>
            </w:pPr>
            <w:r w:rsidRPr="003E3867">
              <w:rPr>
                <w:rFonts w:ascii="Arial" w:hAnsi="Arial" w:cs="Arial"/>
                <w:bCs/>
                <w:sz w:val="20"/>
                <w:szCs w:val="20"/>
              </w:rPr>
              <w:t>Sub-Total</w:t>
            </w:r>
          </w:p>
        </w:tc>
        <w:tc>
          <w:tcPr>
            <w:tcW w:w="0" w:type="auto"/>
            <w:shd w:val="clear" w:color="auto" w:fill="auto"/>
            <w:noWrap/>
            <w:vAlign w:val="bottom"/>
          </w:tcPr>
          <w:p w:rsidR="003E3867" w:rsidRPr="003E3867" w:rsidRDefault="003E3867" w:rsidP="00B947D7">
            <w:pPr>
              <w:jc w:val="right"/>
              <w:rPr>
                <w:rFonts w:ascii="Arial" w:hAnsi="Arial" w:cs="Arial"/>
                <w:bCs/>
                <w:sz w:val="20"/>
                <w:szCs w:val="20"/>
              </w:rPr>
            </w:pPr>
            <w:r w:rsidRPr="003E3867">
              <w:rPr>
                <w:rFonts w:ascii="Arial" w:hAnsi="Arial" w:cs="Arial"/>
                <w:bCs/>
                <w:sz w:val="20"/>
                <w:szCs w:val="20"/>
              </w:rPr>
              <w:t>498</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Cs/>
                <w:i/>
                <w:iCs/>
                <w:sz w:val="20"/>
                <w:szCs w:val="20"/>
              </w:rPr>
            </w:pPr>
            <w:r w:rsidRPr="003E3867">
              <w:rPr>
                <w:rFonts w:ascii="Arial" w:hAnsi="Arial" w:cs="Arial"/>
                <w:bCs/>
                <w:i/>
                <w:iCs/>
                <w:sz w:val="20"/>
                <w:szCs w:val="20"/>
              </w:rPr>
              <w:t>Missing</w:t>
            </w:r>
          </w:p>
        </w:tc>
        <w:tc>
          <w:tcPr>
            <w:tcW w:w="0" w:type="auto"/>
            <w:shd w:val="clear" w:color="auto" w:fill="auto"/>
            <w:noWrap/>
            <w:vAlign w:val="bottom"/>
          </w:tcPr>
          <w:p w:rsidR="003E3867" w:rsidRPr="003E3867" w:rsidRDefault="003E3867" w:rsidP="00B947D7">
            <w:pPr>
              <w:jc w:val="right"/>
              <w:rPr>
                <w:rFonts w:ascii="Arial" w:hAnsi="Arial" w:cs="Arial"/>
                <w:bCs/>
                <w:sz w:val="20"/>
                <w:szCs w:val="20"/>
              </w:rPr>
            </w:pPr>
            <w:r w:rsidRPr="003E3867">
              <w:rPr>
                <w:rFonts w:ascii="Arial" w:hAnsi="Arial" w:cs="Arial"/>
                <w:bCs/>
                <w:sz w:val="20"/>
                <w:szCs w:val="20"/>
              </w:rPr>
              <w:t>5</w:t>
            </w:r>
          </w:p>
        </w:tc>
      </w:tr>
      <w:tr w:rsidR="003E3867" w:rsidRPr="003E3867">
        <w:trPr>
          <w:trHeight w:val="255"/>
        </w:trPr>
        <w:tc>
          <w:tcPr>
            <w:tcW w:w="0" w:type="auto"/>
            <w:shd w:val="clear" w:color="auto" w:fill="auto"/>
            <w:noWrap/>
            <w:vAlign w:val="bottom"/>
          </w:tcPr>
          <w:p w:rsidR="003E3867" w:rsidRPr="003E3867" w:rsidRDefault="003E3867" w:rsidP="00B947D7">
            <w:pPr>
              <w:rPr>
                <w:rFonts w:ascii="Arial" w:hAnsi="Arial" w:cs="Arial"/>
                <w:b/>
                <w:bCs/>
                <w:sz w:val="20"/>
                <w:szCs w:val="20"/>
              </w:rPr>
            </w:pPr>
            <w:r w:rsidRPr="003E3867">
              <w:rPr>
                <w:rFonts w:ascii="Arial" w:hAnsi="Arial" w:cs="Arial"/>
                <w:b/>
                <w:bCs/>
                <w:sz w:val="20"/>
                <w:szCs w:val="20"/>
              </w:rPr>
              <w:t>TOTAL</w:t>
            </w:r>
          </w:p>
        </w:tc>
        <w:tc>
          <w:tcPr>
            <w:tcW w:w="0" w:type="auto"/>
            <w:shd w:val="clear" w:color="auto" w:fill="auto"/>
            <w:noWrap/>
            <w:vAlign w:val="bottom"/>
          </w:tcPr>
          <w:p w:rsidR="003E3867" w:rsidRPr="003E3867" w:rsidRDefault="003E3867" w:rsidP="00B947D7">
            <w:pPr>
              <w:jc w:val="right"/>
              <w:rPr>
                <w:rFonts w:ascii="Arial" w:hAnsi="Arial" w:cs="Arial"/>
                <w:b/>
                <w:bCs/>
                <w:sz w:val="20"/>
                <w:szCs w:val="20"/>
              </w:rPr>
            </w:pPr>
            <w:r w:rsidRPr="003E3867">
              <w:rPr>
                <w:rFonts w:ascii="Arial" w:hAnsi="Arial" w:cs="Arial"/>
                <w:b/>
                <w:bCs/>
                <w:sz w:val="20"/>
                <w:szCs w:val="20"/>
              </w:rPr>
              <w:t>503</w:t>
            </w:r>
          </w:p>
        </w:tc>
      </w:tr>
    </w:tbl>
    <w:p w:rsidR="003E3867" w:rsidRPr="003E3867" w:rsidRDefault="003E3867" w:rsidP="002E6D17">
      <w:pPr>
        <w:rPr>
          <w:rFonts w:ascii="Arial" w:hAnsi="Arial" w:cs="Arial"/>
          <w:sz w:val="20"/>
          <w:szCs w:val="20"/>
        </w:rPr>
      </w:pPr>
    </w:p>
    <w:p w:rsidR="002E6D17" w:rsidRPr="00FD384E" w:rsidRDefault="002E6D17" w:rsidP="002E6D17">
      <w:pPr>
        <w:rPr>
          <w:rFonts w:ascii="Arial" w:hAnsi="Arial" w:cs="Arial"/>
        </w:rPr>
      </w:pPr>
    </w:p>
    <w:p w:rsidR="00F02FD1" w:rsidRPr="00FD384E" w:rsidRDefault="003E3867" w:rsidP="00F02FD1">
      <w:pPr>
        <w:ind w:right="71"/>
        <w:rPr>
          <w:rFonts w:ascii="Arial" w:hAnsi="Arial" w:cs="Arial"/>
          <w:b/>
          <w:color w:val="000000"/>
          <w:sz w:val="20"/>
          <w:szCs w:val="20"/>
        </w:rPr>
      </w:pPr>
      <w:r>
        <w:rPr>
          <w:rFonts w:ascii="Arial" w:hAnsi="Arial" w:cs="Arial"/>
          <w:b/>
          <w:color w:val="000000"/>
          <w:sz w:val="20"/>
          <w:szCs w:val="20"/>
        </w:rPr>
        <w:t>Table C4</w:t>
      </w:r>
      <w:r w:rsidR="000374BF">
        <w:rPr>
          <w:rFonts w:ascii="Arial" w:hAnsi="Arial" w:cs="Arial"/>
          <w:b/>
          <w:color w:val="000000"/>
          <w:sz w:val="20"/>
          <w:szCs w:val="20"/>
        </w:rPr>
        <w:t xml:space="preserve">.  </w:t>
      </w:r>
      <w:r w:rsidR="00F02FD1" w:rsidRPr="00FD384E">
        <w:rPr>
          <w:rFonts w:ascii="Arial" w:hAnsi="Arial" w:cs="Arial"/>
          <w:b/>
          <w:color w:val="000000"/>
          <w:sz w:val="20"/>
          <w:szCs w:val="20"/>
        </w:rPr>
        <w:t>Official work trips to the provinces by job level</w:t>
      </w:r>
    </w:p>
    <w:tbl>
      <w:tblPr>
        <w:tblW w:w="9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080"/>
        <w:gridCol w:w="1080"/>
        <w:gridCol w:w="1080"/>
        <w:gridCol w:w="1217"/>
        <w:gridCol w:w="1352"/>
        <w:gridCol w:w="976"/>
      </w:tblGrid>
      <w:tr w:rsidR="00F02FD1" w:rsidRPr="00FD384E">
        <w:trPr>
          <w:trHeight w:val="255"/>
        </w:trPr>
        <w:tc>
          <w:tcPr>
            <w:tcW w:w="2340" w:type="dxa"/>
            <w:tcBorders>
              <w:bottom w:val="nil"/>
            </w:tcBorders>
            <w:shd w:val="clear" w:color="auto" w:fill="auto"/>
            <w:noWrap/>
            <w:vAlign w:val="bottom"/>
          </w:tcPr>
          <w:p w:rsidR="00F02FD1" w:rsidRPr="00FD384E" w:rsidRDefault="00F02FD1" w:rsidP="00EC6D7C">
            <w:pPr>
              <w:rPr>
                <w:rFonts w:ascii="Arial" w:hAnsi="Arial" w:cs="Arial"/>
                <w:sz w:val="20"/>
                <w:szCs w:val="20"/>
              </w:rPr>
            </w:pPr>
          </w:p>
        </w:tc>
        <w:tc>
          <w:tcPr>
            <w:tcW w:w="5809" w:type="dxa"/>
            <w:gridSpan w:val="5"/>
            <w:tcBorders>
              <w:right w:val="nil"/>
            </w:tcBorders>
            <w:shd w:val="clear" w:color="auto" w:fill="auto"/>
            <w:noWrap/>
            <w:vAlign w:val="bottom"/>
          </w:tcPr>
          <w:p w:rsidR="00F02FD1" w:rsidRPr="00FD384E" w:rsidRDefault="00F02FD1" w:rsidP="00DD4902">
            <w:pPr>
              <w:jc w:val="center"/>
              <w:rPr>
                <w:rFonts w:ascii="Arial" w:hAnsi="Arial" w:cs="Arial"/>
                <w:b/>
                <w:bCs/>
                <w:sz w:val="20"/>
                <w:szCs w:val="20"/>
              </w:rPr>
            </w:pPr>
            <w:r w:rsidRPr="00FD384E">
              <w:rPr>
                <w:rFonts w:ascii="Arial" w:hAnsi="Arial" w:cs="Arial"/>
                <w:b/>
                <w:bCs/>
                <w:sz w:val="20"/>
                <w:szCs w:val="20"/>
              </w:rPr>
              <w:t>Number of official work trip to provinces</w:t>
            </w:r>
          </w:p>
        </w:tc>
        <w:tc>
          <w:tcPr>
            <w:tcW w:w="976" w:type="dxa"/>
            <w:tcBorders>
              <w:left w:val="nil"/>
            </w:tcBorders>
            <w:shd w:val="clear" w:color="auto" w:fill="auto"/>
            <w:noWrap/>
            <w:vAlign w:val="bottom"/>
          </w:tcPr>
          <w:p w:rsidR="00F02FD1" w:rsidRPr="00FD384E" w:rsidRDefault="00F02FD1" w:rsidP="00EC6D7C">
            <w:pPr>
              <w:rPr>
                <w:rFonts w:ascii="Arial" w:hAnsi="Arial" w:cs="Arial"/>
                <w:sz w:val="20"/>
                <w:szCs w:val="20"/>
              </w:rPr>
            </w:pPr>
          </w:p>
        </w:tc>
      </w:tr>
      <w:tr w:rsidR="00F02FD1" w:rsidRPr="00FD384E">
        <w:trPr>
          <w:trHeight w:val="255"/>
        </w:trPr>
        <w:tc>
          <w:tcPr>
            <w:tcW w:w="2340" w:type="dxa"/>
            <w:tcBorders>
              <w:top w:val="nil"/>
            </w:tcBorders>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JOB LEVEL</w:t>
            </w:r>
          </w:p>
        </w:tc>
        <w:tc>
          <w:tcPr>
            <w:tcW w:w="108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Not at all</w:t>
            </w:r>
          </w:p>
        </w:tc>
        <w:tc>
          <w:tcPr>
            <w:tcW w:w="108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1-2 trips</w:t>
            </w:r>
          </w:p>
        </w:tc>
        <w:tc>
          <w:tcPr>
            <w:tcW w:w="108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3-5 trips</w:t>
            </w:r>
          </w:p>
        </w:tc>
        <w:tc>
          <w:tcPr>
            <w:tcW w:w="1217"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6-10 trips</w:t>
            </w:r>
          </w:p>
        </w:tc>
        <w:tc>
          <w:tcPr>
            <w:tcW w:w="1352"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More than 10 trips</w:t>
            </w:r>
          </w:p>
        </w:tc>
        <w:tc>
          <w:tcPr>
            <w:tcW w:w="976"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Total</w:t>
            </w:r>
          </w:p>
        </w:tc>
      </w:tr>
      <w:tr w:rsidR="00F02FD1" w:rsidRPr="00FD384E">
        <w:trPr>
          <w:trHeight w:val="255"/>
        </w:trPr>
        <w:tc>
          <w:tcPr>
            <w:tcW w:w="234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Director General</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217"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1352"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976"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w:t>
            </w:r>
          </w:p>
        </w:tc>
      </w:tr>
      <w:tr w:rsidR="00F02FD1" w:rsidRPr="00FD384E">
        <w:trPr>
          <w:trHeight w:val="255"/>
        </w:trPr>
        <w:tc>
          <w:tcPr>
            <w:tcW w:w="234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Director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7</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9</w:t>
            </w:r>
          </w:p>
        </w:tc>
        <w:tc>
          <w:tcPr>
            <w:tcW w:w="1217"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352"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976"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17</w:t>
            </w:r>
          </w:p>
        </w:tc>
      </w:tr>
      <w:tr w:rsidR="00F02FD1" w:rsidRPr="00FD384E">
        <w:trPr>
          <w:trHeight w:val="255"/>
        </w:trPr>
        <w:tc>
          <w:tcPr>
            <w:tcW w:w="234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Manager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12</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14</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9</w:t>
            </w:r>
          </w:p>
        </w:tc>
        <w:tc>
          <w:tcPr>
            <w:tcW w:w="1217"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352"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w:t>
            </w:r>
          </w:p>
        </w:tc>
        <w:tc>
          <w:tcPr>
            <w:tcW w:w="976"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37</w:t>
            </w:r>
          </w:p>
        </w:tc>
      </w:tr>
      <w:tr w:rsidR="00F02FD1" w:rsidRPr="00FD384E">
        <w:trPr>
          <w:trHeight w:val="255"/>
        </w:trPr>
        <w:tc>
          <w:tcPr>
            <w:tcW w:w="234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Principal Officer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6</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14</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6</w:t>
            </w:r>
          </w:p>
        </w:tc>
        <w:tc>
          <w:tcPr>
            <w:tcW w:w="1217"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w:t>
            </w:r>
          </w:p>
        </w:tc>
        <w:tc>
          <w:tcPr>
            <w:tcW w:w="1352"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976"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28</w:t>
            </w:r>
          </w:p>
        </w:tc>
      </w:tr>
      <w:tr w:rsidR="00F02FD1" w:rsidRPr="00FD384E">
        <w:trPr>
          <w:trHeight w:val="255"/>
        </w:trPr>
        <w:tc>
          <w:tcPr>
            <w:tcW w:w="234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Senior Officer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51</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45</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20</w:t>
            </w:r>
          </w:p>
        </w:tc>
        <w:tc>
          <w:tcPr>
            <w:tcW w:w="1217"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4</w:t>
            </w:r>
          </w:p>
        </w:tc>
        <w:tc>
          <w:tcPr>
            <w:tcW w:w="1352"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3</w:t>
            </w:r>
          </w:p>
        </w:tc>
        <w:tc>
          <w:tcPr>
            <w:tcW w:w="976"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123</w:t>
            </w:r>
          </w:p>
        </w:tc>
      </w:tr>
      <w:tr w:rsidR="00F02FD1" w:rsidRPr="00FD384E">
        <w:trPr>
          <w:trHeight w:val="255"/>
        </w:trPr>
        <w:tc>
          <w:tcPr>
            <w:tcW w:w="234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Officer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125</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56</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13</w:t>
            </w:r>
          </w:p>
        </w:tc>
        <w:tc>
          <w:tcPr>
            <w:tcW w:w="1217"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7</w:t>
            </w:r>
          </w:p>
        </w:tc>
        <w:tc>
          <w:tcPr>
            <w:tcW w:w="1352"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4</w:t>
            </w:r>
          </w:p>
        </w:tc>
        <w:tc>
          <w:tcPr>
            <w:tcW w:w="976"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205</w:t>
            </w:r>
          </w:p>
        </w:tc>
      </w:tr>
      <w:tr w:rsidR="00F02FD1" w:rsidRPr="00FD384E">
        <w:trPr>
          <w:trHeight w:val="255"/>
        </w:trPr>
        <w:tc>
          <w:tcPr>
            <w:tcW w:w="234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Other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29</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12</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5</w:t>
            </w:r>
          </w:p>
        </w:tc>
        <w:tc>
          <w:tcPr>
            <w:tcW w:w="1217"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352"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976"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47</w:t>
            </w:r>
          </w:p>
        </w:tc>
      </w:tr>
      <w:tr w:rsidR="00F02FD1" w:rsidRPr="00FD384E">
        <w:trPr>
          <w:trHeight w:val="255"/>
        </w:trPr>
        <w:tc>
          <w:tcPr>
            <w:tcW w:w="234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TOTAL</w:t>
            </w:r>
          </w:p>
        </w:tc>
        <w:tc>
          <w:tcPr>
            <w:tcW w:w="108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224</w:t>
            </w:r>
          </w:p>
        </w:tc>
        <w:tc>
          <w:tcPr>
            <w:tcW w:w="108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149</w:t>
            </w:r>
          </w:p>
        </w:tc>
        <w:tc>
          <w:tcPr>
            <w:tcW w:w="108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62</w:t>
            </w:r>
          </w:p>
        </w:tc>
        <w:tc>
          <w:tcPr>
            <w:tcW w:w="1217"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14</w:t>
            </w:r>
          </w:p>
        </w:tc>
        <w:tc>
          <w:tcPr>
            <w:tcW w:w="1352"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10</w:t>
            </w:r>
          </w:p>
        </w:tc>
        <w:tc>
          <w:tcPr>
            <w:tcW w:w="976"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459</w:t>
            </w:r>
          </w:p>
        </w:tc>
      </w:tr>
    </w:tbl>
    <w:p w:rsidR="00F02FD1" w:rsidRPr="00FD384E" w:rsidRDefault="00F02FD1" w:rsidP="00F02FD1">
      <w:pPr>
        <w:ind w:right="71"/>
        <w:rPr>
          <w:rFonts w:ascii="Arial" w:hAnsi="Arial" w:cs="Arial"/>
          <w:b/>
          <w:color w:val="000000"/>
          <w:sz w:val="21"/>
          <w:szCs w:val="21"/>
        </w:rPr>
      </w:pPr>
    </w:p>
    <w:p w:rsidR="001B173B" w:rsidRDefault="001B173B" w:rsidP="00F02FD1">
      <w:pPr>
        <w:ind w:right="71"/>
        <w:rPr>
          <w:rFonts w:ascii="Arial" w:hAnsi="Arial" w:cs="Arial"/>
          <w:b/>
          <w:color w:val="000000"/>
          <w:sz w:val="20"/>
          <w:szCs w:val="20"/>
        </w:rPr>
      </w:pPr>
    </w:p>
    <w:p w:rsidR="00F02FD1" w:rsidRPr="00FD384E" w:rsidRDefault="00F02FD1" w:rsidP="00F02FD1">
      <w:pPr>
        <w:ind w:right="71"/>
        <w:rPr>
          <w:rFonts w:ascii="Arial" w:hAnsi="Arial" w:cs="Arial"/>
          <w:b/>
          <w:color w:val="000000"/>
          <w:sz w:val="20"/>
          <w:szCs w:val="20"/>
        </w:rPr>
      </w:pPr>
      <w:r w:rsidRPr="00FD384E">
        <w:rPr>
          <w:rFonts w:ascii="Arial" w:hAnsi="Arial" w:cs="Arial"/>
          <w:b/>
          <w:color w:val="000000"/>
          <w:sz w:val="20"/>
          <w:szCs w:val="20"/>
        </w:rPr>
        <w:t xml:space="preserve">Table </w:t>
      </w:r>
      <w:r w:rsidR="003E3867">
        <w:rPr>
          <w:rFonts w:ascii="Arial" w:hAnsi="Arial" w:cs="Arial"/>
          <w:b/>
          <w:color w:val="000000"/>
          <w:sz w:val="20"/>
          <w:szCs w:val="20"/>
        </w:rPr>
        <w:t>C5</w:t>
      </w:r>
      <w:r w:rsidR="009040BA">
        <w:rPr>
          <w:rFonts w:ascii="Arial" w:hAnsi="Arial" w:cs="Arial"/>
          <w:b/>
          <w:color w:val="000000"/>
          <w:sz w:val="20"/>
          <w:szCs w:val="20"/>
        </w:rPr>
        <w:t xml:space="preserve">.  </w:t>
      </w:r>
      <w:r w:rsidRPr="00FD384E">
        <w:rPr>
          <w:rFonts w:ascii="Arial" w:hAnsi="Arial" w:cs="Arial"/>
          <w:b/>
          <w:color w:val="000000"/>
          <w:sz w:val="20"/>
          <w:szCs w:val="20"/>
        </w:rPr>
        <w:t>Official work trips overseas by job level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80"/>
        <w:gridCol w:w="1080"/>
        <w:gridCol w:w="1080"/>
        <w:gridCol w:w="1260"/>
        <w:gridCol w:w="1260"/>
        <w:gridCol w:w="1080"/>
      </w:tblGrid>
      <w:tr w:rsidR="00F02FD1" w:rsidRPr="00FD384E">
        <w:trPr>
          <w:trHeight w:val="255"/>
        </w:trPr>
        <w:tc>
          <w:tcPr>
            <w:tcW w:w="2160" w:type="dxa"/>
            <w:tcBorders>
              <w:bottom w:val="nil"/>
            </w:tcBorders>
            <w:shd w:val="clear" w:color="auto" w:fill="auto"/>
            <w:noWrap/>
            <w:vAlign w:val="bottom"/>
          </w:tcPr>
          <w:p w:rsidR="00F02FD1" w:rsidRPr="00FD384E" w:rsidRDefault="00F02FD1" w:rsidP="00EC6D7C">
            <w:pPr>
              <w:rPr>
                <w:rFonts w:ascii="Arial" w:hAnsi="Arial" w:cs="Arial"/>
                <w:sz w:val="20"/>
                <w:szCs w:val="20"/>
              </w:rPr>
            </w:pPr>
          </w:p>
        </w:tc>
        <w:tc>
          <w:tcPr>
            <w:tcW w:w="5760" w:type="dxa"/>
            <w:gridSpan w:val="5"/>
            <w:tcBorders>
              <w:right w:val="nil"/>
            </w:tcBorders>
            <w:shd w:val="clear" w:color="auto" w:fill="auto"/>
            <w:noWrap/>
            <w:vAlign w:val="bottom"/>
          </w:tcPr>
          <w:p w:rsidR="00F02FD1" w:rsidRPr="00FD384E" w:rsidRDefault="00F02FD1" w:rsidP="00DD4902">
            <w:pPr>
              <w:jc w:val="center"/>
              <w:rPr>
                <w:rFonts w:ascii="Arial" w:hAnsi="Arial" w:cs="Arial"/>
                <w:b/>
                <w:bCs/>
                <w:sz w:val="20"/>
                <w:szCs w:val="20"/>
              </w:rPr>
            </w:pPr>
            <w:r w:rsidRPr="00FD384E">
              <w:rPr>
                <w:rFonts w:ascii="Arial" w:hAnsi="Arial" w:cs="Arial"/>
                <w:b/>
                <w:bCs/>
                <w:sz w:val="20"/>
                <w:szCs w:val="20"/>
              </w:rPr>
              <w:t>Number of official work trips overseas</w:t>
            </w:r>
          </w:p>
        </w:tc>
        <w:tc>
          <w:tcPr>
            <w:tcW w:w="1080" w:type="dxa"/>
            <w:tcBorders>
              <w:left w:val="nil"/>
            </w:tcBorders>
            <w:shd w:val="clear" w:color="auto" w:fill="auto"/>
            <w:noWrap/>
            <w:vAlign w:val="bottom"/>
          </w:tcPr>
          <w:p w:rsidR="00F02FD1" w:rsidRPr="00FD384E" w:rsidRDefault="00F02FD1" w:rsidP="00EC6D7C">
            <w:pPr>
              <w:rPr>
                <w:rFonts w:ascii="Arial" w:hAnsi="Arial" w:cs="Arial"/>
                <w:b/>
                <w:bCs/>
                <w:sz w:val="20"/>
                <w:szCs w:val="20"/>
              </w:rPr>
            </w:pPr>
          </w:p>
        </w:tc>
      </w:tr>
      <w:tr w:rsidR="00F02FD1" w:rsidRPr="00FD384E">
        <w:trPr>
          <w:trHeight w:val="255"/>
        </w:trPr>
        <w:tc>
          <w:tcPr>
            <w:tcW w:w="2160" w:type="dxa"/>
            <w:tcBorders>
              <w:top w:val="nil"/>
            </w:tcBorders>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JOB LEVEL</w:t>
            </w:r>
          </w:p>
        </w:tc>
        <w:tc>
          <w:tcPr>
            <w:tcW w:w="108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Not at all</w:t>
            </w:r>
          </w:p>
        </w:tc>
        <w:tc>
          <w:tcPr>
            <w:tcW w:w="108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1-2 trips</w:t>
            </w:r>
          </w:p>
        </w:tc>
        <w:tc>
          <w:tcPr>
            <w:tcW w:w="108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3-5 trips</w:t>
            </w:r>
          </w:p>
        </w:tc>
        <w:tc>
          <w:tcPr>
            <w:tcW w:w="126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6-10 trips</w:t>
            </w:r>
          </w:p>
        </w:tc>
        <w:tc>
          <w:tcPr>
            <w:tcW w:w="126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More than 10 trips</w:t>
            </w:r>
          </w:p>
        </w:tc>
        <w:tc>
          <w:tcPr>
            <w:tcW w:w="1080" w:type="dxa"/>
            <w:shd w:val="clear" w:color="auto" w:fill="auto"/>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Total</w:t>
            </w:r>
          </w:p>
        </w:tc>
      </w:tr>
      <w:tr w:rsidR="00F02FD1" w:rsidRPr="00FD384E">
        <w:trPr>
          <w:trHeight w:val="255"/>
        </w:trPr>
        <w:tc>
          <w:tcPr>
            <w:tcW w:w="216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Director General</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r>
      <w:tr w:rsidR="00F02FD1" w:rsidRPr="00FD384E">
        <w:trPr>
          <w:trHeight w:val="255"/>
        </w:trPr>
        <w:tc>
          <w:tcPr>
            <w:tcW w:w="216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Director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5</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9</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16</w:t>
            </w:r>
          </w:p>
        </w:tc>
      </w:tr>
      <w:tr w:rsidR="00F02FD1" w:rsidRPr="00FD384E">
        <w:trPr>
          <w:trHeight w:val="255"/>
        </w:trPr>
        <w:tc>
          <w:tcPr>
            <w:tcW w:w="216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Manager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21</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33</w:t>
            </w:r>
          </w:p>
        </w:tc>
      </w:tr>
      <w:tr w:rsidR="00F02FD1" w:rsidRPr="00FD384E">
        <w:trPr>
          <w:trHeight w:val="255"/>
        </w:trPr>
        <w:tc>
          <w:tcPr>
            <w:tcW w:w="216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Principal Officer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11</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13</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26</w:t>
            </w:r>
          </w:p>
        </w:tc>
      </w:tr>
      <w:tr w:rsidR="00F02FD1" w:rsidRPr="00FD384E">
        <w:trPr>
          <w:trHeight w:val="255"/>
        </w:trPr>
        <w:tc>
          <w:tcPr>
            <w:tcW w:w="216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Senior Officer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69</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38</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4</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112</w:t>
            </w:r>
          </w:p>
        </w:tc>
      </w:tr>
      <w:tr w:rsidR="00F02FD1" w:rsidRPr="00FD384E">
        <w:trPr>
          <w:trHeight w:val="255"/>
        </w:trPr>
        <w:tc>
          <w:tcPr>
            <w:tcW w:w="216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Officer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148</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30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4</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182</w:t>
            </w:r>
          </w:p>
        </w:tc>
      </w:tr>
      <w:tr w:rsidR="00F02FD1" w:rsidRPr="00FD384E">
        <w:trPr>
          <w:trHeight w:val="255"/>
        </w:trPr>
        <w:tc>
          <w:tcPr>
            <w:tcW w:w="2160" w:type="dxa"/>
            <w:shd w:val="clear" w:color="auto" w:fill="auto"/>
            <w:noWrap/>
            <w:vAlign w:val="bottom"/>
          </w:tcPr>
          <w:p w:rsidR="00F02FD1" w:rsidRPr="00DD4902" w:rsidRDefault="00F02FD1" w:rsidP="00EC6D7C">
            <w:pPr>
              <w:rPr>
                <w:rFonts w:ascii="Arial" w:hAnsi="Arial" w:cs="Arial"/>
                <w:bCs/>
                <w:sz w:val="20"/>
                <w:szCs w:val="20"/>
              </w:rPr>
            </w:pPr>
            <w:r w:rsidRPr="00DD4902">
              <w:rPr>
                <w:rFonts w:ascii="Arial" w:hAnsi="Arial" w:cs="Arial"/>
                <w:bCs/>
                <w:sz w:val="20"/>
                <w:szCs w:val="20"/>
              </w:rPr>
              <w:t>Other</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35</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3</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1</w:t>
            </w:r>
          </w:p>
        </w:tc>
        <w:tc>
          <w:tcPr>
            <w:tcW w:w="126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sz w:val="20"/>
                <w:szCs w:val="20"/>
              </w:rPr>
            </w:pPr>
            <w:r w:rsidRPr="00FD384E">
              <w:rPr>
                <w:rFonts w:ascii="Arial" w:hAnsi="Arial" w:cs="Arial"/>
                <w:sz w:val="20"/>
                <w:szCs w:val="20"/>
              </w:rPr>
              <w:t>39</w:t>
            </w:r>
          </w:p>
        </w:tc>
      </w:tr>
      <w:tr w:rsidR="00F02FD1" w:rsidRPr="00FD384E">
        <w:trPr>
          <w:trHeight w:val="255"/>
        </w:trPr>
        <w:tc>
          <w:tcPr>
            <w:tcW w:w="2160" w:type="dxa"/>
            <w:shd w:val="clear" w:color="auto" w:fill="auto"/>
            <w:noWrap/>
            <w:vAlign w:val="bottom"/>
          </w:tcPr>
          <w:p w:rsidR="00F02FD1" w:rsidRPr="00FD384E" w:rsidRDefault="00F02FD1" w:rsidP="00EC6D7C">
            <w:pPr>
              <w:rPr>
                <w:rFonts w:ascii="Arial" w:hAnsi="Arial" w:cs="Arial"/>
                <w:b/>
                <w:bCs/>
                <w:sz w:val="20"/>
                <w:szCs w:val="20"/>
              </w:rPr>
            </w:pPr>
            <w:r w:rsidRPr="00FD384E">
              <w:rPr>
                <w:rFonts w:ascii="Arial" w:hAnsi="Arial" w:cs="Arial"/>
                <w:b/>
                <w:bCs/>
                <w:sz w:val="20"/>
                <w:szCs w:val="20"/>
              </w:rPr>
              <w:t>TOTAL</w:t>
            </w:r>
          </w:p>
        </w:tc>
        <w:tc>
          <w:tcPr>
            <w:tcW w:w="108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289</w:t>
            </w:r>
          </w:p>
        </w:tc>
        <w:tc>
          <w:tcPr>
            <w:tcW w:w="108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103</w:t>
            </w:r>
          </w:p>
        </w:tc>
        <w:tc>
          <w:tcPr>
            <w:tcW w:w="108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14</w:t>
            </w:r>
          </w:p>
        </w:tc>
        <w:tc>
          <w:tcPr>
            <w:tcW w:w="126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3</w:t>
            </w:r>
          </w:p>
        </w:tc>
        <w:tc>
          <w:tcPr>
            <w:tcW w:w="126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0</w:t>
            </w:r>
          </w:p>
        </w:tc>
        <w:tc>
          <w:tcPr>
            <w:tcW w:w="1080" w:type="dxa"/>
            <w:shd w:val="clear" w:color="auto" w:fill="auto"/>
            <w:noWrap/>
            <w:vAlign w:val="bottom"/>
          </w:tcPr>
          <w:p w:rsidR="00F02FD1" w:rsidRPr="00FD384E" w:rsidRDefault="00F02FD1" w:rsidP="00EC6D7C">
            <w:pPr>
              <w:jc w:val="right"/>
              <w:rPr>
                <w:rFonts w:ascii="Arial" w:hAnsi="Arial" w:cs="Arial"/>
                <w:b/>
                <w:bCs/>
                <w:sz w:val="20"/>
                <w:szCs w:val="20"/>
              </w:rPr>
            </w:pPr>
            <w:r w:rsidRPr="00FD384E">
              <w:rPr>
                <w:rFonts w:ascii="Arial" w:hAnsi="Arial" w:cs="Arial"/>
                <w:b/>
                <w:bCs/>
                <w:sz w:val="20"/>
                <w:szCs w:val="20"/>
              </w:rPr>
              <w:t>409</w:t>
            </w:r>
          </w:p>
        </w:tc>
      </w:tr>
    </w:tbl>
    <w:p w:rsidR="00F02FD1" w:rsidRPr="003E3867" w:rsidRDefault="002E6D17" w:rsidP="002E6D17">
      <w:pPr>
        <w:rPr>
          <w:rFonts w:ascii="Arial" w:hAnsi="Arial" w:cs="Arial"/>
          <w:sz w:val="8"/>
          <w:szCs w:val="8"/>
        </w:rPr>
      </w:pPr>
      <w:r w:rsidRPr="00FD384E">
        <w:rPr>
          <w:rFonts w:ascii="Arial" w:hAnsi="Arial" w:cs="Arial"/>
        </w:rPr>
        <w:br w:type="page"/>
      </w:r>
    </w:p>
    <w:p w:rsidR="004A35CB" w:rsidRPr="009A253E" w:rsidRDefault="00D146B7" w:rsidP="009A253E">
      <w:pPr>
        <w:pStyle w:val="Heading1"/>
      </w:pPr>
      <w:bookmarkStart w:id="25" w:name="_Toc244348768"/>
      <w:r w:rsidRPr="009A253E">
        <w:lastRenderedPageBreak/>
        <w:t>ANNEX D</w:t>
      </w:r>
      <w:r w:rsidR="009A253E" w:rsidRPr="00FD384E">
        <w:t xml:space="preserve"> - </w:t>
      </w:r>
      <w:r w:rsidR="00911DB7" w:rsidRPr="009A253E">
        <w:t>S</w:t>
      </w:r>
      <w:r w:rsidR="001B173B" w:rsidRPr="009A253E">
        <w:t>u</w:t>
      </w:r>
      <w:r w:rsidR="00911DB7" w:rsidRPr="009A253E">
        <w:t>r</w:t>
      </w:r>
      <w:r w:rsidR="001B173B" w:rsidRPr="009A253E">
        <w:t>vey</w:t>
      </w:r>
      <w:r w:rsidRPr="009A253E">
        <w:t xml:space="preserve"> t</w:t>
      </w:r>
      <w:r w:rsidR="00911DB7" w:rsidRPr="009A253E">
        <w:t>imeline</w:t>
      </w:r>
      <w:bookmarkEnd w:id="25"/>
      <w:r w:rsidR="001B173B" w:rsidRPr="009A253E">
        <w:t xml:space="preserve"> </w:t>
      </w:r>
    </w:p>
    <w:p w:rsidR="003009D9" w:rsidRPr="00FD384E" w:rsidRDefault="003009D9" w:rsidP="003009D9">
      <w:pPr>
        <w:rPr>
          <w:rFonts w:ascii="Arial" w:hAnsi="Arial" w:cs="Arial"/>
          <w:b/>
        </w:rPr>
      </w:pPr>
    </w:p>
    <w:p w:rsidR="002E6D17" w:rsidRPr="00FD384E" w:rsidRDefault="002E6D17" w:rsidP="002E6D17">
      <w:pPr>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6652"/>
      </w:tblGrid>
      <w:tr w:rsidR="006928D8" w:rsidRPr="00FD384E">
        <w:trPr>
          <w:trHeight w:val="307"/>
        </w:trPr>
        <w:tc>
          <w:tcPr>
            <w:tcW w:w="2168" w:type="dxa"/>
            <w:shd w:val="clear" w:color="auto" w:fill="auto"/>
            <w:vAlign w:val="center"/>
          </w:tcPr>
          <w:p w:rsidR="006928D8" w:rsidRPr="00C53FB4" w:rsidRDefault="006928D8" w:rsidP="002E6D17">
            <w:pPr>
              <w:rPr>
                <w:rFonts w:ascii="Arial" w:hAnsi="Arial" w:cs="Arial"/>
                <w:b/>
              </w:rPr>
            </w:pPr>
            <w:r w:rsidRPr="00C53FB4">
              <w:rPr>
                <w:rFonts w:ascii="Arial" w:hAnsi="Arial" w:cs="Arial"/>
                <w:b/>
              </w:rPr>
              <w:t>Date</w:t>
            </w:r>
          </w:p>
        </w:tc>
        <w:tc>
          <w:tcPr>
            <w:tcW w:w="6652" w:type="dxa"/>
            <w:shd w:val="clear" w:color="auto" w:fill="auto"/>
          </w:tcPr>
          <w:p w:rsidR="006928D8" w:rsidRPr="00C53FB4" w:rsidRDefault="006928D8" w:rsidP="002E6D17">
            <w:pPr>
              <w:jc w:val="center"/>
              <w:rPr>
                <w:rFonts w:ascii="Arial" w:hAnsi="Arial" w:cs="Arial"/>
                <w:b/>
              </w:rPr>
            </w:pPr>
            <w:r w:rsidRPr="00C53FB4">
              <w:rPr>
                <w:rFonts w:ascii="Arial" w:hAnsi="Arial" w:cs="Arial"/>
                <w:b/>
              </w:rPr>
              <w:t>Activity</w:t>
            </w:r>
          </w:p>
        </w:tc>
      </w:tr>
      <w:tr w:rsidR="006928D8" w:rsidRPr="00FD384E">
        <w:trPr>
          <w:trHeight w:val="1531"/>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2006</w:t>
            </w:r>
          </w:p>
        </w:tc>
        <w:tc>
          <w:tcPr>
            <w:tcW w:w="6652" w:type="dxa"/>
          </w:tcPr>
          <w:p w:rsidR="006928D8" w:rsidRPr="00C53FB4" w:rsidRDefault="006928D8" w:rsidP="00EF2F11">
            <w:pPr>
              <w:rPr>
                <w:rFonts w:ascii="Arial" w:hAnsi="Arial" w:cs="Arial"/>
                <w:sz w:val="20"/>
                <w:szCs w:val="20"/>
              </w:rPr>
            </w:pPr>
            <w:r w:rsidRPr="00C53FB4">
              <w:rPr>
                <w:rFonts w:ascii="Arial" w:hAnsi="Arial" w:cs="Arial"/>
                <w:sz w:val="20"/>
                <w:szCs w:val="20"/>
              </w:rPr>
              <w:t>Public Sector Survey discussed with the Government of Vanuatu as part of the design for Governance for Growth (GfG).  Proposed purpose was to assess effectiveness of service delivery.   Included in the GfG design, with proposal to conduct annually</w:t>
            </w:r>
          </w:p>
        </w:tc>
      </w:tr>
      <w:tr w:rsidR="006928D8" w:rsidRPr="00FD384E">
        <w:trPr>
          <w:trHeight w:val="294"/>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August 2008</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 xml:space="preserve">Survey requested by former Secretary of Public Service Commission, Mr Mark Bebe.  </w:t>
            </w:r>
          </w:p>
        </w:tc>
      </w:tr>
      <w:tr w:rsidR="006928D8" w:rsidRPr="00FD384E">
        <w:trPr>
          <w:trHeight w:val="307"/>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August 2008</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Working level meeting between PSC and GfG to discuss survey and desired focus</w:t>
            </w:r>
          </w:p>
        </w:tc>
      </w:tr>
      <w:tr w:rsidR="006928D8" w:rsidRPr="00FD384E">
        <w:trPr>
          <w:trHeight w:val="838"/>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October 2008</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 xml:space="preserve">Draft survey tool developed by Public Service Commission, with technical assistance from GfG.  </w:t>
            </w:r>
          </w:p>
        </w:tc>
      </w:tr>
      <w:tr w:rsidR="006928D8" w:rsidRPr="00FD384E">
        <w:trPr>
          <w:trHeight w:val="601"/>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22</w:t>
            </w:r>
            <w:r w:rsidRPr="00C53FB4">
              <w:rPr>
                <w:rFonts w:ascii="Arial" w:hAnsi="Arial" w:cs="Arial"/>
                <w:sz w:val="20"/>
                <w:szCs w:val="20"/>
                <w:vertAlign w:val="superscript"/>
              </w:rPr>
              <w:t>nd</w:t>
            </w:r>
            <w:r w:rsidRPr="00C53FB4">
              <w:rPr>
                <w:rFonts w:ascii="Arial" w:hAnsi="Arial" w:cs="Arial"/>
                <w:sz w:val="20"/>
                <w:szCs w:val="20"/>
              </w:rPr>
              <w:t xml:space="preserve"> – 23</w:t>
            </w:r>
            <w:r w:rsidRPr="00C53FB4">
              <w:rPr>
                <w:rFonts w:ascii="Arial" w:hAnsi="Arial" w:cs="Arial"/>
                <w:sz w:val="20"/>
                <w:szCs w:val="20"/>
                <w:vertAlign w:val="superscript"/>
              </w:rPr>
              <w:t>rd</w:t>
            </w:r>
            <w:r w:rsidRPr="00C53FB4">
              <w:rPr>
                <w:rFonts w:ascii="Arial" w:hAnsi="Arial" w:cs="Arial"/>
                <w:sz w:val="20"/>
                <w:szCs w:val="20"/>
              </w:rPr>
              <w:t xml:space="preserve"> January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 xml:space="preserve">Pilot of draft survey tool conducted by PSC with random sample of 15 Public Servants in Port Vila.  Survey tool further refined following the pilot. </w:t>
            </w:r>
          </w:p>
          <w:p w:rsidR="006928D8" w:rsidRPr="00C53FB4" w:rsidRDefault="006928D8" w:rsidP="002E6D17">
            <w:pPr>
              <w:rPr>
                <w:rFonts w:ascii="Arial" w:hAnsi="Arial" w:cs="Arial"/>
                <w:sz w:val="20"/>
                <w:szCs w:val="20"/>
              </w:rPr>
            </w:pPr>
            <w:r w:rsidRPr="00C53FB4">
              <w:rPr>
                <w:rFonts w:ascii="Arial" w:hAnsi="Arial" w:cs="Arial"/>
                <w:sz w:val="20"/>
                <w:szCs w:val="20"/>
              </w:rPr>
              <w:t>Survey modified to reflect feedback from pilot</w:t>
            </w:r>
          </w:p>
        </w:tc>
      </w:tr>
      <w:tr w:rsidR="006928D8" w:rsidRPr="00FD384E">
        <w:trPr>
          <w:trHeight w:val="294"/>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June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PSC sent letter to all departments advising of proposed Public Sector survey (addressed to all Direc</w:t>
            </w:r>
            <w:r w:rsidR="00537FD5">
              <w:rPr>
                <w:rFonts w:ascii="Arial" w:hAnsi="Arial" w:cs="Arial"/>
                <w:sz w:val="20"/>
                <w:szCs w:val="20"/>
              </w:rPr>
              <w:t>tor Generals, Directors and HRO</w:t>
            </w:r>
            <w:r w:rsidRPr="00C53FB4">
              <w:rPr>
                <w:rFonts w:ascii="Arial" w:hAnsi="Arial" w:cs="Arial"/>
                <w:sz w:val="20"/>
                <w:szCs w:val="20"/>
              </w:rPr>
              <w:t>s)</w:t>
            </w:r>
          </w:p>
          <w:p w:rsidR="006928D8" w:rsidRPr="00C53FB4" w:rsidRDefault="006928D8" w:rsidP="002E6D17">
            <w:pPr>
              <w:rPr>
                <w:rFonts w:ascii="Arial" w:hAnsi="Arial" w:cs="Arial"/>
                <w:sz w:val="20"/>
                <w:szCs w:val="20"/>
              </w:rPr>
            </w:pPr>
            <w:proofErr w:type="gramStart"/>
            <w:r w:rsidRPr="00C53FB4">
              <w:rPr>
                <w:rFonts w:ascii="Arial" w:hAnsi="Arial" w:cs="Arial"/>
                <w:sz w:val="20"/>
                <w:szCs w:val="20"/>
              </w:rPr>
              <w:t>Staff notice</w:t>
            </w:r>
            <w:proofErr w:type="gramEnd"/>
            <w:r w:rsidRPr="00C53FB4">
              <w:rPr>
                <w:rFonts w:ascii="Arial" w:hAnsi="Arial" w:cs="Arial"/>
                <w:sz w:val="20"/>
                <w:szCs w:val="20"/>
              </w:rPr>
              <w:t xml:space="preserve"> on government email.</w:t>
            </w:r>
          </w:p>
        </w:tc>
      </w:tr>
      <w:tr w:rsidR="006928D8" w:rsidRPr="00FD384E">
        <w:trPr>
          <w:trHeight w:val="294"/>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25</w:t>
            </w:r>
            <w:r w:rsidRPr="00C53FB4">
              <w:rPr>
                <w:rFonts w:ascii="Arial" w:hAnsi="Arial" w:cs="Arial"/>
                <w:sz w:val="20"/>
                <w:szCs w:val="20"/>
                <w:vertAlign w:val="superscript"/>
              </w:rPr>
              <w:t>th</w:t>
            </w:r>
            <w:r w:rsidRPr="00C53FB4">
              <w:rPr>
                <w:rFonts w:ascii="Arial" w:hAnsi="Arial" w:cs="Arial"/>
                <w:sz w:val="20"/>
                <w:szCs w:val="20"/>
              </w:rPr>
              <w:t xml:space="preserve"> June – 6 July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Final web, email and hard copy versions of survey tool developed and endorsed by the PSC.  Email distribution list developed.</w:t>
            </w:r>
          </w:p>
          <w:p w:rsidR="006928D8" w:rsidRPr="00C53FB4" w:rsidRDefault="006928D8" w:rsidP="002E6D17">
            <w:pPr>
              <w:rPr>
                <w:rFonts w:ascii="Arial" w:hAnsi="Arial" w:cs="Arial"/>
                <w:sz w:val="20"/>
                <w:szCs w:val="20"/>
              </w:rPr>
            </w:pPr>
            <w:r w:rsidRPr="00C53FB4">
              <w:rPr>
                <w:rFonts w:ascii="Arial" w:hAnsi="Arial" w:cs="Arial"/>
                <w:sz w:val="20"/>
                <w:szCs w:val="20"/>
              </w:rPr>
              <w:t>Testing of different survey formats (word, internet, hard copy)</w:t>
            </w:r>
          </w:p>
        </w:tc>
      </w:tr>
      <w:tr w:rsidR="006928D8" w:rsidRPr="00FD384E">
        <w:trPr>
          <w:trHeight w:val="307"/>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7</w:t>
            </w:r>
            <w:r w:rsidRPr="00C53FB4">
              <w:rPr>
                <w:rFonts w:ascii="Arial" w:hAnsi="Arial" w:cs="Arial"/>
                <w:sz w:val="20"/>
                <w:szCs w:val="20"/>
                <w:vertAlign w:val="superscript"/>
              </w:rPr>
              <w:t>th</w:t>
            </w:r>
            <w:r w:rsidRPr="00C53FB4">
              <w:rPr>
                <w:rFonts w:ascii="Arial" w:hAnsi="Arial" w:cs="Arial"/>
                <w:sz w:val="20"/>
                <w:szCs w:val="20"/>
              </w:rPr>
              <w:t xml:space="preserve"> July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Survey officially launched by new Chairman of the Public Service Commission, with media coverage.</w:t>
            </w:r>
          </w:p>
        </w:tc>
      </w:tr>
      <w:tr w:rsidR="006928D8" w:rsidRPr="00FD384E">
        <w:trPr>
          <w:trHeight w:val="294"/>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9</w:t>
            </w:r>
            <w:r w:rsidRPr="00C53FB4">
              <w:rPr>
                <w:rFonts w:ascii="Arial" w:hAnsi="Arial" w:cs="Arial"/>
                <w:sz w:val="20"/>
                <w:szCs w:val="20"/>
                <w:vertAlign w:val="superscript"/>
              </w:rPr>
              <w:t>th</w:t>
            </w:r>
            <w:r w:rsidRPr="00C53FB4">
              <w:rPr>
                <w:rFonts w:ascii="Arial" w:hAnsi="Arial" w:cs="Arial"/>
                <w:sz w:val="20"/>
                <w:szCs w:val="20"/>
              </w:rPr>
              <w:t xml:space="preserve"> July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Focus group discussion in Port Vila (15 participants)</w:t>
            </w:r>
          </w:p>
        </w:tc>
      </w:tr>
      <w:tr w:rsidR="006928D8" w:rsidRPr="00FD384E">
        <w:trPr>
          <w:trHeight w:val="294"/>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14</w:t>
            </w:r>
            <w:r w:rsidRPr="00C53FB4">
              <w:rPr>
                <w:rFonts w:ascii="Arial" w:hAnsi="Arial" w:cs="Arial"/>
                <w:sz w:val="20"/>
                <w:szCs w:val="20"/>
                <w:vertAlign w:val="superscript"/>
              </w:rPr>
              <w:t>th</w:t>
            </w:r>
            <w:r w:rsidRPr="00C53FB4">
              <w:rPr>
                <w:rFonts w:ascii="Arial" w:hAnsi="Arial" w:cs="Arial"/>
                <w:sz w:val="20"/>
                <w:szCs w:val="20"/>
              </w:rPr>
              <w:t xml:space="preserve"> July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Focus group discussion in Malakula (11 participants)</w:t>
            </w:r>
          </w:p>
        </w:tc>
      </w:tr>
      <w:tr w:rsidR="006928D8" w:rsidRPr="00FD384E">
        <w:trPr>
          <w:trHeight w:val="294"/>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15</w:t>
            </w:r>
            <w:r w:rsidRPr="00C53FB4">
              <w:rPr>
                <w:rFonts w:ascii="Arial" w:hAnsi="Arial" w:cs="Arial"/>
                <w:sz w:val="20"/>
                <w:szCs w:val="20"/>
                <w:vertAlign w:val="superscript"/>
              </w:rPr>
              <w:t>th</w:t>
            </w:r>
            <w:r w:rsidRPr="00C53FB4">
              <w:rPr>
                <w:rFonts w:ascii="Arial" w:hAnsi="Arial" w:cs="Arial"/>
                <w:sz w:val="20"/>
                <w:szCs w:val="20"/>
              </w:rPr>
              <w:t xml:space="preserve"> July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Focus group discussion in Santo (15 participants)</w:t>
            </w:r>
          </w:p>
        </w:tc>
      </w:tr>
      <w:tr w:rsidR="006928D8" w:rsidRPr="00FD384E">
        <w:trPr>
          <w:trHeight w:val="307"/>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24</w:t>
            </w:r>
            <w:r w:rsidRPr="00C53FB4">
              <w:rPr>
                <w:rFonts w:ascii="Arial" w:hAnsi="Arial" w:cs="Arial"/>
                <w:sz w:val="20"/>
                <w:szCs w:val="20"/>
                <w:vertAlign w:val="superscript"/>
              </w:rPr>
              <w:t>th</w:t>
            </w:r>
            <w:r w:rsidRPr="00C53FB4">
              <w:rPr>
                <w:rFonts w:ascii="Arial" w:hAnsi="Arial" w:cs="Arial"/>
                <w:sz w:val="20"/>
                <w:szCs w:val="20"/>
              </w:rPr>
              <w:t xml:space="preserve"> July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Survey closes</w:t>
            </w:r>
          </w:p>
        </w:tc>
      </w:tr>
      <w:tr w:rsidR="006928D8" w:rsidRPr="00FD384E">
        <w:trPr>
          <w:trHeight w:val="294"/>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21</w:t>
            </w:r>
            <w:r w:rsidRPr="00C53FB4">
              <w:rPr>
                <w:rFonts w:ascii="Arial" w:hAnsi="Arial" w:cs="Arial"/>
                <w:sz w:val="20"/>
                <w:szCs w:val="20"/>
                <w:vertAlign w:val="superscript"/>
              </w:rPr>
              <w:t>st</w:t>
            </w:r>
            <w:r w:rsidRPr="00C53FB4">
              <w:rPr>
                <w:rFonts w:ascii="Arial" w:hAnsi="Arial" w:cs="Arial"/>
                <w:sz w:val="20"/>
                <w:szCs w:val="20"/>
              </w:rPr>
              <w:t xml:space="preserve"> July – 15</w:t>
            </w:r>
            <w:r w:rsidRPr="00C53FB4">
              <w:rPr>
                <w:rFonts w:ascii="Arial" w:hAnsi="Arial" w:cs="Arial"/>
                <w:sz w:val="20"/>
                <w:szCs w:val="20"/>
                <w:vertAlign w:val="superscript"/>
              </w:rPr>
              <w:t>th</w:t>
            </w:r>
            <w:r w:rsidRPr="00C53FB4">
              <w:rPr>
                <w:rFonts w:ascii="Arial" w:hAnsi="Arial" w:cs="Arial"/>
                <w:sz w:val="20"/>
                <w:szCs w:val="20"/>
              </w:rPr>
              <w:t xml:space="preserve"> August</w:t>
            </w:r>
          </w:p>
        </w:tc>
        <w:tc>
          <w:tcPr>
            <w:tcW w:w="6652" w:type="dxa"/>
          </w:tcPr>
          <w:p w:rsidR="006928D8" w:rsidRPr="00C53FB4" w:rsidRDefault="006928D8" w:rsidP="006928D8">
            <w:pPr>
              <w:rPr>
                <w:rFonts w:ascii="Arial" w:hAnsi="Arial" w:cs="Arial"/>
                <w:sz w:val="20"/>
                <w:szCs w:val="20"/>
              </w:rPr>
            </w:pPr>
            <w:r w:rsidRPr="00C53FB4">
              <w:rPr>
                <w:rFonts w:ascii="Arial" w:hAnsi="Arial" w:cs="Arial"/>
                <w:sz w:val="20"/>
                <w:szCs w:val="20"/>
              </w:rPr>
              <w:t>Follow up outstanding survey returns</w:t>
            </w:r>
          </w:p>
          <w:p w:rsidR="006928D8" w:rsidRPr="00C53FB4" w:rsidRDefault="006928D8" w:rsidP="006928D8">
            <w:pPr>
              <w:rPr>
                <w:rFonts w:ascii="Arial" w:hAnsi="Arial" w:cs="Arial"/>
                <w:sz w:val="20"/>
                <w:szCs w:val="20"/>
              </w:rPr>
            </w:pPr>
            <w:r w:rsidRPr="00C53FB4">
              <w:rPr>
                <w:rFonts w:ascii="Arial" w:hAnsi="Arial" w:cs="Arial"/>
                <w:sz w:val="20"/>
                <w:szCs w:val="20"/>
              </w:rPr>
              <w:t>Data entry of survey responses (with assistance from two Youth Challenge Volunteers)</w:t>
            </w:r>
          </w:p>
        </w:tc>
      </w:tr>
      <w:tr w:rsidR="006928D8" w:rsidRPr="00FD384E">
        <w:trPr>
          <w:trHeight w:val="601"/>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15</w:t>
            </w:r>
            <w:r w:rsidRPr="00C53FB4">
              <w:rPr>
                <w:rFonts w:ascii="Arial" w:hAnsi="Arial" w:cs="Arial"/>
                <w:sz w:val="20"/>
                <w:szCs w:val="20"/>
                <w:vertAlign w:val="superscript"/>
              </w:rPr>
              <w:t>th</w:t>
            </w:r>
            <w:r w:rsidRPr="00C53FB4">
              <w:rPr>
                <w:rFonts w:ascii="Arial" w:hAnsi="Arial" w:cs="Arial"/>
                <w:sz w:val="20"/>
                <w:szCs w:val="20"/>
              </w:rPr>
              <w:t xml:space="preserve"> August – 30</w:t>
            </w:r>
            <w:r w:rsidRPr="00C53FB4">
              <w:rPr>
                <w:rFonts w:ascii="Arial" w:hAnsi="Arial" w:cs="Arial"/>
                <w:sz w:val="20"/>
                <w:szCs w:val="20"/>
                <w:vertAlign w:val="superscript"/>
              </w:rPr>
              <w:t>th</w:t>
            </w:r>
            <w:r w:rsidRPr="00C53FB4">
              <w:rPr>
                <w:rFonts w:ascii="Arial" w:hAnsi="Arial" w:cs="Arial"/>
                <w:sz w:val="20"/>
                <w:szCs w:val="20"/>
              </w:rPr>
              <w:t xml:space="preserve"> September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Analysis of data and preparation of draft report for PSC and Government of Vanuatu, with technical support from GfG.</w:t>
            </w:r>
          </w:p>
        </w:tc>
      </w:tr>
      <w:tr w:rsidR="006928D8" w:rsidRPr="00FD384E">
        <w:trPr>
          <w:trHeight w:val="307"/>
        </w:trPr>
        <w:tc>
          <w:tcPr>
            <w:tcW w:w="2168" w:type="dxa"/>
            <w:vAlign w:val="center"/>
          </w:tcPr>
          <w:p w:rsidR="006928D8" w:rsidRPr="00C53FB4" w:rsidRDefault="006928D8" w:rsidP="002E6D17">
            <w:pPr>
              <w:rPr>
                <w:rFonts w:ascii="Arial" w:hAnsi="Arial" w:cs="Arial"/>
                <w:sz w:val="20"/>
                <w:szCs w:val="20"/>
              </w:rPr>
            </w:pPr>
            <w:r w:rsidRPr="00C53FB4">
              <w:rPr>
                <w:rFonts w:ascii="Arial" w:hAnsi="Arial" w:cs="Arial"/>
                <w:sz w:val="20"/>
                <w:szCs w:val="20"/>
              </w:rPr>
              <w:t>October 2009</w:t>
            </w:r>
          </w:p>
        </w:tc>
        <w:tc>
          <w:tcPr>
            <w:tcW w:w="6652" w:type="dxa"/>
          </w:tcPr>
          <w:p w:rsidR="006928D8" w:rsidRPr="00C53FB4" w:rsidRDefault="006928D8" w:rsidP="002E6D17">
            <w:pPr>
              <w:rPr>
                <w:rFonts w:ascii="Arial" w:hAnsi="Arial" w:cs="Arial"/>
                <w:sz w:val="20"/>
                <w:szCs w:val="20"/>
              </w:rPr>
            </w:pPr>
            <w:r w:rsidRPr="00C53FB4">
              <w:rPr>
                <w:rFonts w:ascii="Arial" w:hAnsi="Arial" w:cs="Arial"/>
                <w:sz w:val="20"/>
                <w:szCs w:val="20"/>
              </w:rPr>
              <w:t>Final report prepared.  PSC to present findings</w:t>
            </w:r>
          </w:p>
        </w:tc>
      </w:tr>
    </w:tbl>
    <w:p w:rsidR="002E6D17" w:rsidRPr="00FD384E" w:rsidRDefault="002E6D17" w:rsidP="002E6D17">
      <w:pPr>
        <w:rPr>
          <w:rFonts w:ascii="Arial" w:hAnsi="Arial" w:cs="Arial"/>
        </w:rPr>
      </w:pPr>
    </w:p>
    <w:p w:rsidR="002E6D17" w:rsidRPr="00FD384E" w:rsidRDefault="002E6D17">
      <w:pPr>
        <w:rPr>
          <w:rFonts w:ascii="Arial" w:hAnsi="Arial" w:cs="Arial"/>
        </w:rPr>
      </w:pPr>
    </w:p>
    <w:p w:rsidR="007C3BED" w:rsidRPr="00FD384E" w:rsidRDefault="00C53FB4">
      <w:pPr>
        <w:rPr>
          <w:rFonts w:ascii="Arial" w:hAnsi="Arial" w:cs="Arial"/>
        </w:rPr>
      </w:pPr>
      <w:r>
        <w:rPr>
          <w:rFonts w:ascii="Arial" w:hAnsi="Arial" w:cs="Arial"/>
        </w:rPr>
        <w:br w:type="page"/>
      </w:r>
    </w:p>
    <w:p w:rsidR="007C3BED" w:rsidRPr="009A253E" w:rsidRDefault="00911DB7" w:rsidP="009A253E">
      <w:pPr>
        <w:pStyle w:val="Heading1"/>
      </w:pPr>
      <w:bookmarkStart w:id="26" w:name="_Toc244348769"/>
      <w:r w:rsidRPr="009A253E">
        <w:lastRenderedPageBreak/>
        <w:t xml:space="preserve">ANNEX </w:t>
      </w:r>
      <w:r w:rsidR="00D146B7" w:rsidRPr="009A253E">
        <w:t>E</w:t>
      </w:r>
      <w:r w:rsidR="009A253E" w:rsidRPr="009A253E">
        <w:t xml:space="preserve"> - </w:t>
      </w:r>
      <w:r w:rsidRPr="009A253E">
        <w:t>Focus group feedback</w:t>
      </w:r>
      <w:bookmarkEnd w:id="26"/>
    </w:p>
    <w:p w:rsidR="004A35CB" w:rsidRPr="00FD384E" w:rsidRDefault="004A35CB" w:rsidP="007C3BED">
      <w:pPr>
        <w:rPr>
          <w:rFonts w:ascii="Arial" w:hAnsi="Arial" w:cs="Arial"/>
        </w:rPr>
      </w:pPr>
    </w:p>
    <w:p w:rsidR="007C3BED" w:rsidRPr="00FD384E" w:rsidRDefault="007C3BED" w:rsidP="007C3BED">
      <w:pPr>
        <w:rPr>
          <w:rFonts w:ascii="Arial" w:hAnsi="Arial" w:cs="Arial"/>
          <w:b/>
          <w:u w:val="single"/>
        </w:rPr>
      </w:pPr>
      <w:r w:rsidRPr="00FD384E">
        <w:rPr>
          <w:rFonts w:ascii="Arial" w:hAnsi="Arial" w:cs="Arial"/>
          <w:b/>
          <w:u w:val="single"/>
        </w:rPr>
        <w:t>Focus Group Discussion Questions</w:t>
      </w:r>
    </w:p>
    <w:p w:rsidR="007C3BED" w:rsidRPr="00FD384E" w:rsidRDefault="007C3BED" w:rsidP="007C3BED">
      <w:pPr>
        <w:rPr>
          <w:rFonts w:ascii="Arial" w:hAnsi="Arial" w:cs="Arial"/>
          <w:b/>
        </w:rPr>
      </w:pPr>
    </w:p>
    <w:p w:rsidR="007C3BED" w:rsidRPr="003E3867" w:rsidRDefault="007C3BED" w:rsidP="007C3BED">
      <w:pPr>
        <w:rPr>
          <w:rFonts w:ascii="Arial" w:hAnsi="Arial" w:cs="Arial"/>
        </w:rPr>
      </w:pPr>
      <w:r w:rsidRPr="003E3867">
        <w:rPr>
          <w:rFonts w:ascii="Arial" w:hAnsi="Arial" w:cs="Arial"/>
        </w:rPr>
        <w:t>1.  What do you like best about working in the public service?  What attracted you to working for the public service?</w:t>
      </w:r>
    </w:p>
    <w:p w:rsidR="007C3BED" w:rsidRPr="003E3867" w:rsidRDefault="007C3BED" w:rsidP="007C3BED">
      <w:pPr>
        <w:rPr>
          <w:rFonts w:ascii="Arial" w:hAnsi="Arial" w:cs="Arial"/>
        </w:rPr>
      </w:pPr>
    </w:p>
    <w:p w:rsidR="007C3BED" w:rsidRPr="003E3867" w:rsidRDefault="007C3BED" w:rsidP="007C3BED">
      <w:pPr>
        <w:rPr>
          <w:rFonts w:ascii="Arial" w:hAnsi="Arial" w:cs="Arial"/>
        </w:rPr>
      </w:pPr>
      <w:r w:rsidRPr="003E3867">
        <w:rPr>
          <w:rFonts w:ascii="Arial" w:hAnsi="Arial" w:cs="Arial"/>
        </w:rPr>
        <w:t>2.  What do you like least about working in the public service?  What would you most like to change?</w:t>
      </w:r>
    </w:p>
    <w:p w:rsidR="007C3BED" w:rsidRPr="003E3867" w:rsidRDefault="007C3BED" w:rsidP="007C3BED">
      <w:pPr>
        <w:rPr>
          <w:rFonts w:ascii="Arial" w:hAnsi="Arial" w:cs="Arial"/>
        </w:rPr>
      </w:pPr>
    </w:p>
    <w:p w:rsidR="004A35CB" w:rsidRPr="003E3867" w:rsidRDefault="004A35CB" w:rsidP="004A35CB">
      <w:pPr>
        <w:rPr>
          <w:rFonts w:ascii="Arial" w:hAnsi="Arial" w:cs="Arial"/>
        </w:rPr>
      </w:pPr>
      <w:r w:rsidRPr="003E3867">
        <w:rPr>
          <w:rFonts w:ascii="Arial" w:hAnsi="Arial" w:cs="Arial"/>
        </w:rPr>
        <w:t>3</w:t>
      </w:r>
      <w:r w:rsidR="007C3BED" w:rsidRPr="003E3867">
        <w:rPr>
          <w:rFonts w:ascii="Arial" w:hAnsi="Arial" w:cs="Arial"/>
        </w:rPr>
        <w:t xml:space="preserve">.  How can the PSC best serve you?  </w:t>
      </w:r>
      <w:r w:rsidRPr="003E3867">
        <w:rPr>
          <w:rFonts w:ascii="Arial" w:hAnsi="Arial" w:cs="Arial"/>
        </w:rPr>
        <w:t xml:space="preserve">Do you feel that you are getting the level of support from PSC that you need?   Are there any areas for suggested improvement? </w:t>
      </w:r>
    </w:p>
    <w:p w:rsidR="007C3BED" w:rsidRPr="003E3867" w:rsidRDefault="007C3BED" w:rsidP="007C3BED">
      <w:pPr>
        <w:rPr>
          <w:rFonts w:ascii="Arial" w:hAnsi="Arial" w:cs="Arial"/>
        </w:rPr>
      </w:pPr>
    </w:p>
    <w:p w:rsidR="007C3BED" w:rsidRPr="003E3867" w:rsidRDefault="007C3BED" w:rsidP="007C3BED">
      <w:pPr>
        <w:rPr>
          <w:rFonts w:ascii="Arial" w:hAnsi="Arial" w:cs="Arial"/>
        </w:rPr>
      </w:pPr>
    </w:p>
    <w:p w:rsidR="007C3BED" w:rsidRPr="003E3867" w:rsidRDefault="004A35CB" w:rsidP="007C3BED">
      <w:pPr>
        <w:rPr>
          <w:rFonts w:ascii="Arial" w:hAnsi="Arial" w:cs="Arial"/>
        </w:rPr>
      </w:pPr>
      <w:r w:rsidRPr="003E3867">
        <w:rPr>
          <w:rFonts w:ascii="Arial" w:hAnsi="Arial" w:cs="Arial"/>
        </w:rPr>
        <w:t>4</w:t>
      </w:r>
      <w:r w:rsidR="007C3BED" w:rsidRPr="003E3867">
        <w:rPr>
          <w:rFonts w:ascii="Arial" w:hAnsi="Arial" w:cs="Arial"/>
        </w:rPr>
        <w:t xml:space="preserve">.  Working hours.  Public service recently changed official working hours.  </w:t>
      </w:r>
    </w:p>
    <w:p w:rsidR="007C3BED" w:rsidRPr="003E3867" w:rsidRDefault="007C3BED" w:rsidP="007C3BED">
      <w:pPr>
        <w:rPr>
          <w:rFonts w:ascii="Arial" w:hAnsi="Arial" w:cs="Arial"/>
        </w:rPr>
      </w:pPr>
    </w:p>
    <w:p w:rsidR="007C3BED" w:rsidRPr="003E3867" w:rsidRDefault="007C3BED" w:rsidP="007C3BED">
      <w:pPr>
        <w:rPr>
          <w:rFonts w:ascii="Arial" w:hAnsi="Arial" w:cs="Arial"/>
        </w:rPr>
      </w:pPr>
      <w:r w:rsidRPr="003E3867">
        <w:rPr>
          <w:rFonts w:ascii="Arial" w:hAnsi="Arial" w:cs="Arial"/>
        </w:rPr>
        <w:t xml:space="preserve">OLD TIMES   7.30am – </w:t>
      </w:r>
      <w:proofErr w:type="gramStart"/>
      <w:r w:rsidRPr="003E3867">
        <w:rPr>
          <w:rFonts w:ascii="Arial" w:hAnsi="Arial" w:cs="Arial"/>
        </w:rPr>
        <w:t>11.30am  and</w:t>
      </w:r>
      <w:proofErr w:type="gramEnd"/>
      <w:r w:rsidRPr="003E3867">
        <w:rPr>
          <w:rFonts w:ascii="Arial" w:hAnsi="Arial" w:cs="Arial"/>
        </w:rPr>
        <w:t xml:space="preserve"> 1:15pm</w:t>
      </w:r>
      <w:r w:rsidR="004A35CB" w:rsidRPr="003E3867">
        <w:rPr>
          <w:rFonts w:ascii="Arial" w:hAnsi="Arial" w:cs="Arial"/>
        </w:rPr>
        <w:t xml:space="preserve"> – </w:t>
      </w:r>
      <w:r w:rsidRPr="003E3867">
        <w:rPr>
          <w:rFonts w:ascii="Arial" w:hAnsi="Arial" w:cs="Arial"/>
        </w:rPr>
        <w:t>4.30pm</w:t>
      </w:r>
    </w:p>
    <w:p w:rsidR="007C3BED" w:rsidRPr="003E3867" w:rsidRDefault="007C3BED" w:rsidP="007C3BED">
      <w:pPr>
        <w:rPr>
          <w:rFonts w:ascii="Arial" w:hAnsi="Arial" w:cs="Arial"/>
        </w:rPr>
      </w:pPr>
    </w:p>
    <w:p w:rsidR="007C3BED" w:rsidRPr="003E3867" w:rsidRDefault="007C3BED" w:rsidP="007C3BED">
      <w:pPr>
        <w:rPr>
          <w:rFonts w:ascii="Arial" w:hAnsi="Arial" w:cs="Arial"/>
        </w:rPr>
      </w:pPr>
      <w:r w:rsidRPr="003E3867">
        <w:rPr>
          <w:rFonts w:ascii="Arial" w:hAnsi="Arial" w:cs="Arial"/>
        </w:rPr>
        <w:t xml:space="preserve">NEW </w:t>
      </w:r>
      <w:proofErr w:type="gramStart"/>
      <w:r w:rsidR="004A35CB" w:rsidRPr="003E3867">
        <w:rPr>
          <w:rFonts w:ascii="Arial" w:hAnsi="Arial" w:cs="Arial"/>
        </w:rPr>
        <w:t>TIMES  7:30am</w:t>
      </w:r>
      <w:proofErr w:type="gramEnd"/>
      <w:r w:rsidR="004A35CB" w:rsidRPr="003E3867">
        <w:rPr>
          <w:rFonts w:ascii="Arial" w:hAnsi="Arial" w:cs="Arial"/>
        </w:rPr>
        <w:t xml:space="preserve"> – 12pm and 1pm – </w:t>
      </w:r>
      <w:r w:rsidRPr="003E3867">
        <w:rPr>
          <w:rFonts w:ascii="Arial" w:hAnsi="Arial" w:cs="Arial"/>
        </w:rPr>
        <w:t>4:30</w:t>
      </w:r>
    </w:p>
    <w:p w:rsidR="007C3BED" w:rsidRPr="003E3867" w:rsidRDefault="007C3BED" w:rsidP="007C3BED">
      <w:pPr>
        <w:rPr>
          <w:rFonts w:ascii="Arial" w:hAnsi="Arial" w:cs="Arial"/>
        </w:rPr>
      </w:pPr>
    </w:p>
    <w:p w:rsidR="007C3BED" w:rsidRPr="003E3867" w:rsidRDefault="004A35CB" w:rsidP="007C3BED">
      <w:pPr>
        <w:rPr>
          <w:rFonts w:ascii="Arial" w:hAnsi="Arial" w:cs="Arial"/>
        </w:rPr>
      </w:pPr>
      <w:r w:rsidRPr="003E3867">
        <w:rPr>
          <w:rFonts w:ascii="Arial" w:hAnsi="Arial" w:cs="Arial"/>
        </w:rPr>
        <w:t xml:space="preserve">What have been the advantages and disadvantages of the new working hours? </w:t>
      </w:r>
    </w:p>
    <w:p w:rsidR="007C3BED" w:rsidRPr="00FD384E" w:rsidRDefault="007C3BED" w:rsidP="007C3BED">
      <w:pPr>
        <w:rPr>
          <w:rFonts w:ascii="Arial" w:hAnsi="Arial" w:cs="Arial"/>
          <w:b/>
        </w:rPr>
      </w:pPr>
    </w:p>
    <w:p w:rsidR="007C3BED" w:rsidRPr="00FD384E" w:rsidRDefault="007C3BED" w:rsidP="007C3BED">
      <w:pPr>
        <w:rPr>
          <w:rFonts w:ascii="Arial" w:hAnsi="Arial" w:cs="Arial"/>
          <w:b/>
        </w:rPr>
      </w:pPr>
    </w:p>
    <w:p w:rsidR="007C3BED" w:rsidRPr="00FD384E" w:rsidRDefault="007C3BED" w:rsidP="007C3BED">
      <w:pPr>
        <w:rPr>
          <w:rFonts w:ascii="Arial" w:hAnsi="Arial" w:cs="Arial"/>
          <w:b/>
          <w:sz w:val="32"/>
          <w:szCs w:val="32"/>
        </w:rPr>
      </w:pPr>
    </w:p>
    <w:p w:rsidR="00A2195D" w:rsidRPr="00A2195D" w:rsidRDefault="004A35CB" w:rsidP="007C3BED">
      <w:pPr>
        <w:rPr>
          <w:rFonts w:ascii="Arial" w:hAnsi="Arial" w:cs="Arial"/>
          <w:b/>
        </w:rPr>
      </w:pPr>
      <w:r w:rsidRPr="00A2195D">
        <w:rPr>
          <w:rFonts w:ascii="Arial" w:hAnsi="Arial" w:cs="Arial"/>
          <w:b/>
        </w:rPr>
        <w:br w:type="page"/>
      </w:r>
      <w:r w:rsidR="00A2195D" w:rsidRPr="00A2195D">
        <w:rPr>
          <w:rFonts w:ascii="Arial" w:hAnsi="Arial" w:cs="Arial"/>
          <w:b/>
        </w:rPr>
        <w:lastRenderedPageBreak/>
        <w:t xml:space="preserve">FOCUS GROUP 1 </w:t>
      </w:r>
    </w:p>
    <w:p w:rsidR="00D146B7" w:rsidRDefault="00D146B7" w:rsidP="007C3BED">
      <w:pPr>
        <w:rPr>
          <w:rFonts w:ascii="Arial" w:hAnsi="Arial" w:cs="Arial"/>
          <w:b/>
        </w:rPr>
      </w:pPr>
    </w:p>
    <w:p w:rsidR="007C3BED" w:rsidRPr="00A2195D" w:rsidRDefault="00A2195D" w:rsidP="007C3BED">
      <w:pPr>
        <w:rPr>
          <w:rFonts w:ascii="Arial" w:hAnsi="Arial" w:cs="Arial"/>
          <w:b/>
        </w:rPr>
      </w:pPr>
      <w:r w:rsidRPr="00A2195D">
        <w:rPr>
          <w:rFonts w:ascii="Arial" w:hAnsi="Arial" w:cs="Arial"/>
          <w:b/>
        </w:rPr>
        <w:t xml:space="preserve">Location: Port </w:t>
      </w:r>
      <w:smartTag w:uri="urn:schemas-microsoft-com:office:smarttags" w:element="City">
        <w:smartTag w:uri="urn:schemas-microsoft-com:office:smarttags" w:element="place">
          <w:r w:rsidRPr="00A2195D">
            <w:rPr>
              <w:rFonts w:ascii="Arial" w:hAnsi="Arial" w:cs="Arial"/>
              <w:b/>
            </w:rPr>
            <w:t>Vila</w:t>
          </w:r>
        </w:smartTag>
      </w:smartTag>
      <w:r w:rsidRPr="00A2195D">
        <w:rPr>
          <w:rFonts w:ascii="Arial" w:hAnsi="Arial" w:cs="Arial"/>
          <w:b/>
        </w:rPr>
        <w:t xml:space="preserve">, </w:t>
      </w:r>
      <w:r w:rsidR="007C3BED" w:rsidRPr="00A2195D">
        <w:rPr>
          <w:rFonts w:ascii="Arial" w:hAnsi="Arial" w:cs="Arial"/>
          <w:b/>
        </w:rPr>
        <w:t>Thursday, 9</w:t>
      </w:r>
      <w:r w:rsidR="007C3BED" w:rsidRPr="00A2195D">
        <w:rPr>
          <w:rFonts w:ascii="Arial" w:hAnsi="Arial" w:cs="Arial"/>
          <w:b/>
          <w:vertAlign w:val="superscript"/>
        </w:rPr>
        <w:t>th</w:t>
      </w:r>
      <w:r w:rsidR="007C3BED" w:rsidRPr="00A2195D">
        <w:rPr>
          <w:rFonts w:ascii="Arial" w:hAnsi="Arial" w:cs="Arial"/>
          <w:b/>
        </w:rPr>
        <w:t xml:space="preserve"> July 2009 </w:t>
      </w:r>
    </w:p>
    <w:p w:rsidR="007C3BED" w:rsidRPr="00FD384E" w:rsidRDefault="007C3BED" w:rsidP="007C3BED">
      <w:pPr>
        <w:rPr>
          <w:rFonts w:ascii="Arial" w:hAnsi="Arial" w:cs="Arial"/>
          <w:b/>
          <w:sz w:val="28"/>
          <w:szCs w:val="28"/>
        </w:rPr>
      </w:pPr>
    </w:p>
    <w:p w:rsidR="007C3BED" w:rsidRPr="00FD384E" w:rsidRDefault="007C3BED" w:rsidP="007C3BED">
      <w:pPr>
        <w:rPr>
          <w:rFonts w:ascii="Arial" w:hAnsi="Arial" w:cs="Arial"/>
          <w:b/>
        </w:rPr>
      </w:pPr>
      <w:r w:rsidRPr="00FD384E">
        <w:rPr>
          <w:rFonts w:ascii="Arial" w:hAnsi="Arial" w:cs="Arial"/>
          <w:b/>
        </w:rPr>
        <w:t>Participants: 10 women and 5 men</w:t>
      </w:r>
    </w:p>
    <w:p w:rsidR="007C3BED" w:rsidRPr="00FD384E" w:rsidRDefault="007C3BED" w:rsidP="007C3BED">
      <w:pPr>
        <w:rPr>
          <w:rFonts w:ascii="Arial" w:hAnsi="Arial" w:cs="Arial"/>
        </w:rPr>
      </w:pPr>
    </w:p>
    <w:p w:rsidR="007C3BED" w:rsidRPr="00FD384E" w:rsidRDefault="007C3BED" w:rsidP="007C3BED">
      <w:pPr>
        <w:rPr>
          <w:rFonts w:ascii="Arial" w:hAnsi="Arial" w:cs="Arial"/>
          <w:b/>
        </w:rPr>
      </w:pPr>
      <w:r w:rsidRPr="00FD384E">
        <w:rPr>
          <w:rFonts w:ascii="Arial" w:hAnsi="Arial" w:cs="Arial"/>
          <w:b/>
        </w:rPr>
        <w:t>1. What do you like about working in the public service?  What attracted you to the public service?</w:t>
      </w:r>
    </w:p>
    <w:p w:rsidR="007C3BED" w:rsidRPr="00FD384E" w:rsidRDefault="007C3BED" w:rsidP="007C3BED">
      <w:pPr>
        <w:rPr>
          <w:rFonts w:ascii="Arial" w:hAnsi="Arial" w:cs="Arial"/>
        </w:rPr>
      </w:pPr>
    </w:p>
    <w:p w:rsidR="007C3BED" w:rsidRPr="00FD384E" w:rsidRDefault="007C3BED" w:rsidP="007C3BED">
      <w:pPr>
        <w:numPr>
          <w:ilvl w:val="0"/>
          <w:numId w:val="5"/>
        </w:numPr>
        <w:rPr>
          <w:rFonts w:ascii="Arial" w:hAnsi="Arial" w:cs="Arial"/>
        </w:rPr>
      </w:pPr>
      <w:r w:rsidRPr="00FD384E">
        <w:rPr>
          <w:rFonts w:ascii="Arial" w:hAnsi="Arial" w:cs="Arial"/>
        </w:rPr>
        <w:t>Enjoy public contact / like helping people / providing service to people</w:t>
      </w:r>
    </w:p>
    <w:p w:rsidR="007C3BED" w:rsidRPr="00FD384E" w:rsidRDefault="007C3BED" w:rsidP="007C3BED">
      <w:pPr>
        <w:numPr>
          <w:ilvl w:val="0"/>
          <w:numId w:val="5"/>
        </w:numPr>
        <w:rPr>
          <w:rFonts w:ascii="Arial" w:hAnsi="Arial" w:cs="Arial"/>
        </w:rPr>
      </w:pPr>
      <w:r w:rsidRPr="00FD384E">
        <w:rPr>
          <w:rFonts w:ascii="Arial" w:hAnsi="Arial" w:cs="Arial"/>
        </w:rPr>
        <w:t>Job straight after school / no choice</w:t>
      </w:r>
    </w:p>
    <w:p w:rsidR="007C3BED" w:rsidRPr="00FD384E" w:rsidRDefault="007C3BED" w:rsidP="007C3BED">
      <w:pPr>
        <w:numPr>
          <w:ilvl w:val="0"/>
          <w:numId w:val="5"/>
        </w:numPr>
        <w:rPr>
          <w:rFonts w:ascii="Arial" w:hAnsi="Arial" w:cs="Arial"/>
        </w:rPr>
      </w:pPr>
      <w:r w:rsidRPr="00FD384E">
        <w:rPr>
          <w:rFonts w:ascii="Arial" w:hAnsi="Arial" w:cs="Arial"/>
        </w:rPr>
        <w:t>Long time in job / job security</w:t>
      </w:r>
    </w:p>
    <w:p w:rsidR="007C3BED" w:rsidRPr="00FD384E" w:rsidRDefault="007C3BED" w:rsidP="007C3BED">
      <w:pPr>
        <w:numPr>
          <w:ilvl w:val="0"/>
          <w:numId w:val="5"/>
        </w:numPr>
        <w:rPr>
          <w:rFonts w:ascii="Arial" w:hAnsi="Arial" w:cs="Arial"/>
        </w:rPr>
      </w:pPr>
      <w:r w:rsidRPr="00FD384E">
        <w:rPr>
          <w:rFonts w:ascii="Arial" w:hAnsi="Arial" w:cs="Arial"/>
        </w:rPr>
        <w:t>Like job conditions (eg. sick leave etc) / better than private sector</w:t>
      </w:r>
    </w:p>
    <w:p w:rsidR="007C3BED" w:rsidRPr="00FD384E" w:rsidRDefault="007C3BED" w:rsidP="007C3BED">
      <w:pPr>
        <w:numPr>
          <w:ilvl w:val="0"/>
          <w:numId w:val="5"/>
        </w:numPr>
        <w:rPr>
          <w:rFonts w:ascii="Arial" w:hAnsi="Arial" w:cs="Arial"/>
        </w:rPr>
      </w:pPr>
      <w:r w:rsidRPr="00FD384E">
        <w:rPr>
          <w:rFonts w:ascii="Arial" w:hAnsi="Arial" w:cs="Arial"/>
        </w:rPr>
        <w:t>Enjoy visiting other islands</w:t>
      </w:r>
    </w:p>
    <w:p w:rsidR="007C3BED" w:rsidRPr="00FD384E" w:rsidRDefault="007C3BED" w:rsidP="007C3BED">
      <w:pPr>
        <w:numPr>
          <w:ilvl w:val="0"/>
          <w:numId w:val="5"/>
        </w:numPr>
        <w:rPr>
          <w:rFonts w:ascii="Arial" w:hAnsi="Arial" w:cs="Arial"/>
        </w:rPr>
      </w:pPr>
      <w:r w:rsidRPr="00FD384E">
        <w:rPr>
          <w:rFonts w:ascii="Arial" w:hAnsi="Arial" w:cs="Arial"/>
        </w:rPr>
        <w:t>Right job, service to people</w:t>
      </w:r>
    </w:p>
    <w:p w:rsidR="007C3BED" w:rsidRPr="00FD384E" w:rsidRDefault="007C3BED" w:rsidP="007C3BED">
      <w:pPr>
        <w:numPr>
          <w:ilvl w:val="0"/>
          <w:numId w:val="5"/>
        </w:numPr>
        <w:rPr>
          <w:rFonts w:ascii="Arial" w:hAnsi="Arial" w:cs="Arial"/>
        </w:rPr>
      </w:pPr>
      <w:r w:rsidRPr="00FD384E">
        <w:rPr>
          <w:rFonts w:ascii="Arial" w:hAnsi="Arial" w:cs="Arial"/>
        </w:rPr>
        <w:t>Easy to go for training</w:t>
      </w:r>
    </w:p>
    <w:p w:rsidR="007C3BED" w:rsidRPr="00FD384E" w:rsidRDefault="007C3BED" w:rsidP="007C3BED">
      <w:pPr>
        <w:rPr>
          <w:rFonts w:ascii="Arial" w:hAnsi="Arial" w:cs="Arial"/>
        </w:rPr>
      </w:pPr>
    </w:p>
    <w:p w:rsidR="007C3BED" w:rsidRPr="00FD384E" w:rsidRDefault="007C3BED" w:rsidP="007C3BED">
      <w:pPr>
        <w:rPr>
          <w:rFonts w:ascii="Arial" w:hAnsi="Arial" w:cs="Arial"/>
          <w:b/>
        </w:rPr>
      </w:pPr>
      <w:r w:rsidRPr="00FD384E">
        <w:rPr>
          <w:rFonts w:ascii="Arial" w:hAnsi="Arial" w:cs="Arial"/>
          <w:b/>
        </w:rPr>
        <w:t>2.  What do you like least about working in the Public Service?  What would you most like to change?</w:t>
      </w:r>
    </w:p>
    <w:p w:rsidR="007C3BED" w:rsidRPr="00FD384E" w:rsidRDefault="007C3BED" w:rsidP="007C3BED">
      <w:pPr>
        <w:rPr>
          <w:rFonts w:ascii="Arial" w:hAnsi="Arial" w:cs="Arial"/>
        </w:rPr>
      </w:pPr>
    </w:p>
    <w:p w:rsidR="007C3BED" w:rsidRPr="00FD384E" w:rsidRDefault="007C3BED" w:rsidP="007C3BED">
      <w:pPr>
        <w:numPr>
          <w:ilvl w:val="0"/>
          <w:numId w:val="6"/>
        </w:numPr>
        <w:rPr>
          <w:rFonts w:ascii="Arial" w:hAnsi="Arial" w:cs="Arial"/>
        </w:rPr>
      </w:pPr>
      <w:r w:rsidRPr="00FD384E">
        <w:rPr>
          <w:rFonts w:ascii="Arial" w:hAnsi="Arial" w:cs="Arial"/>
        </w:rPr>
        <w:t>Need to have right person for the right job</w:t>
      </w:r>
    </w:p>
    <w:p w:rsidR="007C3BED" w:rsidRPr="00FD384E" w:rsidRDefault="007C3BED" w:rsidP="007C3BED">
      <w:pPr>
        <w:numPr>
          <w:ilvl w:val="0"/>
          <w:numId w:val="6"/>
        </w:numPr>
        <w:rPr>
          <w:rFonts w:ascii="Arial" w:hAnsi="Arial" w:cs="Arial"/>
        </w:rPr>
      </w:pPr>
      <w:r w:rsidRPr="00FD384E">
        <w:rPr>
          <w:rFonts w:ascii="Arial" w:hAnsi="Arial" w:cs="Arial"/>
        </w:rPr>
        <w:t>Change of government = need consistency in the work at Ministry level</w:t>
      </w:r>
    </w:p>
    <w:p w:rsidR="007C3BED" w:rsidRPr="00FD384E" w:rsidRDefault="007C3BED" w:rsidP="007C3BED">
      <w:pPr>
        <w:numPr>
          <w:ilvl w:val="0"/>
          <w:numId w:val="6"/>
        </w:numPr>
        <w:rPr>
          <w:rFonts w:ascii="Arial" w:hAnsi="Arial" w:cs="Arial"/>
        </w:rPr>
      </w:pPr>
      <w:r w:rsidRPr="00FD384E">
        <w:rPr>
          <w:rFonts w:ascii="Arial" w:hAnsi="Arial" w:cs="Arial"/>
        </w:rPr>
        <w:t xml:space="preserve">Need better monitoring and evaluation system </w:t>
      </w:r>
    </w:p>
    <w:p w:rsidR="007C3BED" w:rsidRPr="00FD384E" w:rsidRDefault="007C3BED" w:rsidP="007C3BED">
      <w:pPr>
        <w:numPr>
          <w:ilvl w:val="0"/>
          <w:numId w:val="6"/>
        </w:numPr>
        <w:rPr>
          <w:rFonts w:ascii="Arial" w:hAnsi="Arial" w:cs="Arial"/>
        </w:rPr>
      </w:pPr>
      <w:r w:rsidRPr="00FD384E">
        <w:rPr>
          <w:rFonts w:ascii="Arial" w:hAnsi="Arial" w:cs="Arial"/>
        </w:rPr>
        <w:t>Need better performance management</w:t>
      </w:r>
    </w:p>
    <w:p w:rsidR="007C3BED" w:rsidRPr="00FD384E" w:rsidRDefault="007C3BED" w:rsidP="007C3BED">
      <w:pPr>
        <w:numPr>
          <w:ilvl w:val="0"/>
          <w:numId w:val="6"/>
        </w:numPr>
        <w:rPr>
          <w:rFonts w:ascii="Arial" w:hAnsi="Arial" w:cs="Arial"/>
        </w:rPr>
      </w:pPr>
      <w:r w:rsidRPr="00FD384E">
        <w:rPr>
          <w:rFonts w:ascii="Arial" w:hAnsi="Arial" w:cs="Arial"/>
        </w:rPr>
        <w:t>Slow recruitment processes</w:t>
      </w:r>
    </w:p>
    <w:p w:rsidR="007C3BED" w:rsidRPr="00FD384E" w:rsidRDefault="007C3BED" w:rsidP="007C3BED">
      <w:pPr>
        <w:numPr>
          <w:ilvl w:val="0"/>
          <w:numId w:val="6"/>
        </w:numPr>
        <w:rPr>
          <w:rFonts w:ascii="Arial" w:hAnsi="Arial" w:cs="Arial"/>
        </w:rPr>
      </w:pPr>
      <w:r w:rsidRPr="00FD384E">
        <w:rPr>
          <w:rFonts w:ascii="Arial" w:hAnsi="Arial" w:cs="Arial"/>
        </w:rPr>
        <w:t>Need common understanding of vision and goal amongst staff</w:t>
      </w:r>
    </w:p>
    <w:p w:rsidR="007C3BED" w:rsidRPr="00FD384E" w:rsidRDefault="007C3BED" w:rsidP="007C3BED">
      <w:pPr>
        <w:numPr>
          <w:ilvl w:val="0"/>
          <w:numId w:val="6"/>
        </w:numPr>
        <w:rPr>
          <w:rFonts w:ascii="Arial" w:hAnsi="Arial" w:cs="Arial"/>
        </w:rPr>
      </w:pPr>
      <w:r w:rsidRPr="00FD384E">
        <w:rPr>
          <w:rFonts w:ascii="Arial" w:hAnsi="Arial" w:cs="Arial"/>
        </w:rPr>
        <w:t>Recruitment needs to be fair / Don’t want PSC deferring recruitment submission</w:t>
      </w:r>
    </w:p>
    <w:p w:rsidR="007C3BED" w:rsidRPr="00FD384E" w:rsidRDefault="007C3BED" w:rsidP="007C3BED">
      <w:pPr>
        <w:numPr>
          <w:ilvl w:val="0"/>
          <w:numId w:val="6"/>
        </w:numPr>
        <w:rPr>
          <w:rFonts w:ascii="Arial" w:hAnsi="Arial" w:cs="Arial"/>
        </w:rPr>
      </w:pPr>
      <w:r w:rsidRPr="00FD384E">
        <w:rPr>
          <w:rFonts w:ascii="Arial" w:hAnsi="Arial" w:cs="Arial"/>
        </w:rPr>
        <w:t>Disciplinary process is too long.  Managers don’t deal with issues / resolve issues.  Need to change disciplinary culture</w:t>
      </w:r>
    </w:p>
    <w:p w:rsidR="007C3BED" w:rsidRPr="00FD384E" w:rsidRDefault="007C3BED" w:rsidP="007C3BED">
      <w:pPr>
        <w:numPr>
          <w:ilvl w:val="0"/>
          <w:numId w:val="6"/>
        </w:numPr>
        <w:rPr>
          <w:rFonts w:ascii="Arial" w:hAnsi="Arial" w:cs="Arial"/>
        </w:rPr>
      </w:pPr>
      <w:r w:rsidRPr="00FD384E">
        <w:rPr>
          <w:rFonts w:ascii="Arial" w:hAnsi="Arial" w:cs="Arial"/>
        </w:rPr>
        <w:t>Favoritism – not following right channels / processes for recruitment (particularly an issue for political staff).</w:t>
      </w:r>
    </w:p>
    <w:p w:rsidR="007C3BED" w:rsidRPr="00FD384E" w:rsidRDefault="007C3BED" w:rsidP="007C3BED">
      <w:pPr>
        <w:numPr>
          <w:ilvl w:val="0"/>
          <w:numId w:val="6"/>
        </w:numPr>
        <w:rPr>
          <w:rFonts w:ascii="Arial" w:hAnsi="Arial" w:cs="Arial"/>
        </w:rPr>
      </w:pPr>
      <w:r w:rsidRPr="00FD384E">
        <w:rPr>
          <w:rFonts w:ascii="Arial" w:hAnsi="Arial" w:cs="Arial"/>
        </w:rPr>
        <w:t>Bosses not resolving issues / boss contract / not empowered to resolve</w:t>
      </w:r>
    </w:p>
    <w:p w:rsidR="007C3BED" w:rsidRPr="00FD384E" w:rsidRDefault="007C3BED" w:rsidP="007C3BED">
      <w:pPr>
        <w:numPr>
          <w:ilvl w:val="0"/>
          <w:numId w:val="6"/>
        </w:numPr>
        <w:rPr>
          <w:rFonts w:ascii="Arial" w:hAnsi="Arial" w:cs="Arial"/>
        </w:rPr>
      </w:pPr>
      <w:r w:rsidRPr="00FD384E">
        <w:rPr>
          <w:rFonts w:ascii="Arial" w:hAnsi="Arial" w:cs="Arial"/>
        </w:rPr>
        <w:t>Morale drop when bosses hold up issues</w:t>
      </w:r>
    </w:p>
    <w:p w:rsidR="007C3BED" w:rsidRPr="00FD384E" w:rsidRDefault="007C3BED" w:rsidP="007C3BED">
      <w:pPr>
        <w:numPr>
          <w:ilvl w:val="0"/>
          <w:numId w:val="6"/>
        </w:numPr>
        <w:rPr>
          <w:rFonts w:ascii="Arial" w:hAnsi="Arial" w:cs="Arial"/>
        </w:rPr>
      </w:pPr>
      <w:r w:rsidRPr="00FD384E">
        <w:rPr>
          <w:rFonts w:ascii="Arial" w:hAnsi="Arial" w:cs="Arial"/>
        </w:rPr>
        <w:t>Need staff to appraise bosses</w:t>
      </w:r>
    </w:p>
    <w:p w:rsidR="007C3BED" w:rsidRPr="00FD384E" w:rsidRDefault="007C3BED" w:rsidP="007C3BED">
      <w:pPr>
        <w:numPr>
          <w:ilvl w:val="0"/>
          <w:numId w:val="6"/>
        </w:numPr>
        <w:rPr>
          <w:rFonts w:ascii="Arial" w:hAnsi="Arial" w:cs="Arial"/>
        </w:rPr>
      </w:pPr>
      <w:r w:rsidRPr="00FD384E">
        <w:rPr>
          <w:rFonts w:ascii="Arial" w:hAnsi="Arial" w:cs="Arial"/>
        </w:rPr>
        <w:t>Director too long in a position is not good / leads to stagnation</w:t>
      </w:r>
    </w:p>
    <w:p w:rsidR="007C3BED" w:rsidRPr="00FD384E" w:rsidRDefault="007C3BED" w:rsidP="007C3BED">
      <w:pPr>
        <w:numPr>
          <w:ilvl w:val="0"/>
          <w:numId w:val="6"/>
        </w:numPr>
        <w:rPr>
          <w:rFonts w:ascii="Arial" w:hAnsi="Arial" w:cs="Arial"/>
        </w:rPr>
      </w:pPr>
      <w:r w:rsidRPr="00FD384E">
        <w:rPr>
          <w:rFonts w:ascii="Arial" w:hAnsi="Arial" w:cs="Arial"/>
        </w:rPr>
        <w:t>Bosses needs managerial skills</w:t>
      </w:r>
    </w:p>
    <w:p w:rsidR="007C3BED" w:rsidRPr="00FD384E" w:rsidRDefault="007C3BED" w:rsidP="007C3BED">
      <w:pPr>
        <w:rPr>
          <w:rFonts w:ascii="Arial" w:hAnsi="Arial" w:cs="Arial"/>
        </w:rPr>
      </w:pPr>
    </w:p>
    <w:p w:rsidR="007C3BED" w:rsidRPr="00FD384E" w:rsidRDefault="007C3BED" w:rsidP="007C3BED">
      <w:pPr>
        <w:rPr>
          <w:rFonts w:ascii="Arial" w:hAnsi="Arial" w:cs="Arial"/>
          <w:b/>
        </w:rPr>
      </w:pPr>
      <w:r w:rsidRPr="00FD384E">
        <w:rPr>
          <w:rFonts w:ascii="Arial" w:hAnsi="Arial" w:cs="Arial"/>
          <w:b/>
        </w:rPr>
        <w:t>3.  How can PSC serve you better?</w:t>
      </w:r>
    </w:p>
    <w:p w:rsidR="007C3BED" w:rsidRPr="00FD384E" w:rsidRDefault="007C3BED" w:rsidP="007C3BED">
      <w:pPr>
        <w:rPr>
          <w:rFonts w:ascii="Arial" w:hAnsi="Arial" w:cs="Arial"/>
        </w:rPr>
      </w:pP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Provide feedback to public servants and follow through</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Review the matrix system (salary scale)</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Increments – we have never had them, need to follow up</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Director and DG</w:t>
      </w:r>
      <w:r w:rsidR="007470C9">
        <w:rPr>
          <w:rFonts w:ascii="Arial" w:hAnsi="Arial" w:cs="Arial"/>
        </w:rPr>
        <w:t>’</w:t>
      </w:r>
      <w:r w:rsidRPr="00FD384E">
        <w:rPr>
          <w:rFonts w:ascii="Arial" w:hAnsi="Arial" w:cs="Arial"/>
        </w:rPr>
        <w:t>s housing allowance has gone up, but what about everyone else? Should be fair</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 xml:space="preserve">Pay at higher levels also increased, but not for more junior staff </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Pay and allowances need to be fair</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Need better link between pay and responsibility</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lastRenderedPageBreak/>
        <w:t>More training, which is linked to career progression</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Progression currently linked to immediate vacancies above you</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Retirement package every 10 years (shouldn’t have to wait until 55)</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Retirement under exceptional circumstances at an earlier age (i.e. 45)</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Participation in private sector (need to share knowledge between public sector and private sector).  Life after the public service</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Housing allowance needs to be reviewed</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Five days sick leave is not enough</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 xml:space="preserve">Request for </w:t>
      </w:r>
      <w:r w:rsidR="007470C9" w:rsidRPr="00FD384E">
        <w:rPr>
          <w:rFonts w:ascii="Arial" w:hAnsi="Arial" w:cs="Arial"/>
        </w:rPr>
        <w:t>carers</w:t>
      </w:r>
      <w:r w:rsidRPr="00FD384E">
        <w:rPr>
          <w:rFonts w:ascii="Arial" w:hAnsi="Arial" w:cs="Arial"/>
        </w:rPr>
        <w:t xml:space="preserve"> leave and paternity leave (to look after children)</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 xml:space="preserve">Training needs follow up </w:t>
      </w:r>
    </w:p>
    <w:p w:rsidR="007C3BED" w:rsidRPr="00FD384E" w:rsidRDefault="007C3BED" w:rsidP="007C3BED">
      <w:pPr>
        <w:numPr>
          <w:ilvl w:val="0"/>
          <w:numId w:val="7"/>
        </w:numPr>
        <w:tabs>
          <w:tab w:val="num" w:pos="720"/>
        </w:tabs>
        <w:rPr>
          <w:rFonts w:ascii="Arial" w:hAnsi="Arial" w:cs="Arial"/>
        </w:rPr>
      </w:pPr>
      <w:r w:rsidRPr="00FD384E">
        <w:rPr>
          <w:rFonts w:ascii="Arial" w:hAnsi="Arial" w:cs="Arial"/>
        </w:rPr>
        <w:t>Francophone – training</w:t>
      </w:r>
    </w:p>
    <w:p w:rsidR="007C3BED" w:rsidRPr="00FD384E" w:rsidRDefault="007C3BED" w:rsidP="007C3BED">
      <w:pPr>
        <w:rPr>
          <w:rFonts w:ascii="Arial" w:hAnsi="Arial" w:cs="Arial"/>
        </w:rPr>
      </w:pPr>
    </w:p>
    <w:p w:rsidR="007C3BED" w:rsidRPr="00FD384E" w:rsidRDefault="007C3BED" w:rsidP="007C3BED">
      <w:pPr>
        <w:rPr>
          <w:rFonts w:ascii="Arial" w:hAnsi="Arial" w:cs="Arial"/>
        </w:rPr>
      </w:pPr>
    </w:p>
    <w:p w:rsidR="007C3BED" w:rsidRPr="00FD384E" w:rsidRDefault="007C3BED" w:rsidP="007C3BED">
      <w:pPr>
        <w:rPr>
          <w:rFonts w:ascii="Arial" w:hAnsi="Arial" w:cs="Arial"/>
          <w:b/>
        </w:rPr>
      </w:pPr>
      <w:r w:rsidRPr="00FD384E">
        <w:rPr>
          <w:rFonts w:ascii="Arial" w:hAnsi="Arial" w:cs="Arial"/>
          <w:b/>
        </w:rPr>
        <w:t>4.  Working hours</w:t>
      </w:r>
    </w:p>
    <w:p w:rsidR="007C3BED" w:rsidRPr="00FD384E" w:rsidRDefault="007C3BED" w:rsidP="007C3BED">
      <w:pPr>
        <w:rPr>
          <w:rFonts w:ascii="Arial" w:hAnsi="Arial" w:cs="Arial"/>
        </w:rPr>
      </w:pP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Old Hours: 7:30am to 11:30am  and 1:15pm to 4.40pm</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New hours 7:30am to 12pm and 1pm to 4:30pm</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Positive:  More working hours, can get more work done</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Negative:  Not enough time at lunch / can’t go home</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Still feel sleepy after lunch</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Salary wasn’t increased to reflect extra hours</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Not everyone following the new hours</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Private sector still finishing at 11:30am, so for half an hour there is no interaction with government</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Some kids finish school at 11:30am = problem for picking them up</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Still dark when people go to work</w:t>
      </w:r>
    </w:p>
    <w:p w:rsidR="007C3BED" w:rsidRPr="00FD384E" w:rsidRDefault="007C3BED" w:rsidP="007C3BED">
      <w:pPr>
        <w:numPr>
          <w:ilvl w:val="0"/>
          <w:numId w:val="8"/>
        </w:numPr>
        <w:tabs>
          <w:tab w:val="clear" w:pos="720"/>
          <w:tab w:val="num" w:pos="360"/>
        </w:tabs>
        <w:ind w:left="360"/>
        <w:rPr>
          <w:rFonts w:ascii="Arial" w:hAnsi="Arial" w:cs="Arial"/>
        </w:rPr>
      </w:pPr>
      <w:r w:rsidRPr="00FD384E">
        <w:rPr>
          <w:rFonts w:ascii="Arial" w:hAnsi="Arial" w:cs="Arial"/>
        </w:rPr>
        <w:t>As long as working 8 hours a day, should be more flexibility in working hour (flex-time)</w:t>
      </w:r>
    </w:p>
    <w:p w:rsidR="007C3BED" w:rsidRPr="00FD384E" w:rsidRDefault="007C3BED" w:rsidP="007C3BED">
      <w:pPr>
        <w:rPr>
          <w:rFonts w:ascii="Arial" w:hAnsi="Arial" w:cs="Arial"/>
        </w:rPr>
      </w:pPr>
    </w:p>
    <w:p w:rsidR="007C3BED" w:rsidRPr="00FD384E" w:rsidRDefault="007C3BED" w:rsidP="007C3BED">
      <w:pPr>
        <w:rPr>
          <w:rFonts w:ascii="Arial" w:hAnsi="Arial" w:cs="Arial"/>
        </w:rPr>
      </w:pPr>
    </w:p>
    <w:p w:rsidR="00A2195D" w:rsidRDefault="007C3BED" w:rsidP="007C3BED">
      <w:pPr>
        <w:rPr>
          <w:rFonts w:ascii="Arial" w:hAnsi="Arial" w:cs="Arial"/>
          <w:b/>
        </w:rPr>
      </w:pPr>
      <w:r w:rsidRPr="00FD384E">
        <w:rPr>
          <w:rFonts w:ascii="Arial" w:hAnsi="Arial" w:cs="Arial"/>
          <w:b/>
        </w:rPr>
        <w:t xml:space="preserve">FOCUS GROUP 2 </w:t>
      </w:r>
    </w:p>
    <w:p w:rsidR="00D146B7" w:rsidRDefault="00D146B7" w:rsidP="007C3BED">
      <w:pPr>
        <w:rPr>
          <w:rFonts w:ascii="Arial" w:hAnsi="Arial" w:cs="Arial"/>
          <w:b/>
        </w:rPr>
      </w:pPr>
    </w:p>
    <w:p w:rsidR="007C3BED" w:rsidRPr="00FD384E" w:rsidRDefault="00A2195D" w:rsidP="007C3BED">
      <w:pPr>
        <w:rPr>
          <w:rFonts w:ascii="Arial" w:hAnsi="Arial" w:cs="Arial"/>
          <w:b/>
        </w:rPr>
      </w:pPr>
      <w:r>
        <w:rPr>
          <w:rFonts w:ascii="Arial" w:hAnsi="Arial" w:cs="Arial"/>
          <w:b/>
        </w:rPr>
        <w:t>Location: Malakula,</w:t>
      </w:r>
      <w:r w:rsidR="007C3BED" w:rsidRPr="00FD384E">
        <w:rPr>
          <w:rFonts w:ascii="Arial" w:hAnsi="Arial" w:cs="Arial"/>
          <w:b/>
        </w:rPr>
        <w:t xml:space="preserve"> Tuesday 14</w:t>
      </w:r>
      <w:r w:rsidR="007C3BED" w:rsidRPr="00FD384E">
        <w:rPr>
          <w:rFonts w:ascii="Arial" w:hAnsi="Arial" w:cs="Arial"/>
          <w:b/>
          <w:vertAlign w:val="superscript"/>
        </w:rPr>
        <w:t>th</w:t>
      </w:r>
      <w:r w:rsidR="007C3BED" w:rsidRPr="00FD384E">
        <w:rPr>
          <w:rFonts w:ascii="Arial" w:hAnsi="Arial" w:cs="Arial"/>
          <w:b/>
        </w:rPr>
        <w:t xml:space="preserve"> </w:t>
      </w:r>
      <w:proofErr w:type="gramStart"/>
      <w:r w:rsidR="007C3BED" w:rsidRPr="00FD384E">
        <w:rPr>
          <w:rFonts w:ascii="Arial" w:hAnsi="Arial" w:cs="Arial"/>
          <w:b/>
        </w:rPr>
        <w:t>July  2009</w:t>
      </w:r>
      <w:proofErr w:type="gramEnd"/>
    </w:p>
    <w:p w:rsidR="007C3BED" w:rsidRPr="00FD384E" w:rsidRDefault="007C3BED" w:rsidP="007C3BED">
      <w:pPr>
        <w:rPr>
          <w:rFonts w:ascii="Arial" w:hAnsi="Arial" w:cs="Arial"/>
          <w:b/>
        </w:rPr>
      </w:pPr>
    </w:p>
    <w:p w:rsidR="007C3BED" w:rsidRPr="00FD384E" w:rsidRDefault="007C3BED" w:rsidP="007C3BED">
      <w:pPr>
        <w:rPr>
          <w:rFonts w:ascii="Arial" w:hAnsi="Arial" w:cs="Arial"/>
          <w:b/>
        </w:rPr>
      </w:pPr>
      <w:r w:rsidRPr="00FD384E">
        <w:rPr>
          <w:rFonts w:ascii="Arial" w:hAnsi="Arial" w:cs="Arial"/>
          <w:b/>
        </w:rPr>
        <w:t>Participants:  10 men, 1 woman</w:t>
      </w:r>
    </w:p>
    <w:p w:rsidR="007C3BED" w:rsidRPr="00FD384E" w:rsidRDefault="007C3BED" w:rsidP="007C3BED">
      <w:pPr>
        <w:rPr>
          <w:rFonts w:ascii="Arial" w:hAnsi="Arial" w:cs="Arial"/>
          <w:b/>
        </w:rPr>
      </w:pPr>
    </w:p>
    <w:p w:rsidR="007C3BED" w:rsidRPr="00FD384E" w:rsidRDefault="007C3BED" w:rsidP="007C3BED">
      <w:pPr>
        <w:rPr>
          <w:rFonts w:ascii="Arial" w:hAnsi="Arial" w:cs="Arial"/>
          <w:b/>
        </w:rPr>
      </w:pPr>
      <w:r w:rsidRPr="00FD384E">
        <w:rPr>
          <w:rFonts w:ascii="Arial" w:hAnsi="Arial" w:cs="Arial"/>
          <w:b/>
        </w:rPr>
        <w:t>1. What do you like about working in the public service?  What attracted you to the public service?</w:t>
      </w:r>
    </w:p>
    <w:p w:rsidR="007C3BED" w:rsidRPr="00FD384E" w:rsidRDefault="007C3BED" w:rsidP="007C3BED">
      <w:pPr>
        <w:rPr>
          <w:rFonts w:ascii="Arial" w:hAnsi="Arial" w:cs="Arial"/>
          <w:b/>
        </w:rPr>
      </w:pP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t>Providing service to the people and country. Especially for helping people so that they can stay healthy and continue development</w:t>
      </w: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t>Men and women share work together – be vocal on behalf of women</w:t>
      </w: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t>Provide infrastructure service to people to improve standard of living</w:t>
      </w: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t>Help improve services contribute to business development</w:t>
      </w: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t xml:space="preserve">PSC manual – be comparison is better than private sector (better benefits) eg. </w:t>
      </w:r>
      <w:proofErr w:type="gramStart"/>
      <w:r w:rsidRPr="00FD384E">
        <w:rPr>
          <w:rFonts w:ascii="Arial" w:hAnsi="Arial" w:cs="Arial"/>
        </w:rPr>
        <w:t>retirement</w:t>
      </w:r>
      <w:proofErr w:type="gramEnd"/>
      <w:r w:rsidRPr="00FD384E">
        <w:rPr>
          <w:rFonts w:ascii="Arial" w:hAnsi="Arial" w:cs="Arial"/>
        </w:rPr>
        <w:t xml:space="preserve"> package is good.  PSC grade for salary is good but better in comparison with private sector</w:t>
      </w: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lastRenderedPageBreak/>
        <w:t>Not too strict</w:t>
      </w: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t>Manual indicates available of training but in provinces we don’t always have access but good that its still there.  Need more opportunity for training and going further</w:t>
      </w: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t>Work in something I am interested in and I can help people at the same time doing what I like</w:t>
      </w:r>
    </w:p>
    <w:p w:rsidR="007C3BED" w:rsidRPr="00FD384E" w:rsidRDefault="007C3BED" w:rsidP="007C3BED">
      <w:pPr>
        <w:numPr>
          <w:ilvl w:val="0"/>
          <w:numId w:val="9"/>
        </w:numPr>
        <w:tabs>
          <w:tab w:val="clear" w:pos="720"/>
          <w:tab w:val="num" w:pos="360"/>
        </w:tabs>
        <w:ind w:left="360"/>
        <w:rPr>
          <w:rFonts w:ascii="Arial" w:hAnsi="Arial" w:cs="Arial"/>
        </w:rPr>
      </w:pPr>
      <w:r w:rsidRPr="00FD384E">
        <w:rPr>
          <w:rFonts w:ascii="Arial" w:hAnsi="Arial" w:cs="Arial"/>
        </w:rPr>
        <w:t>Public services you have vested interes</w:t>
      </w:r>
      <w:r w:rsidR="007470C9">
        <w:rPr>
          <w:rFonts w:ascii="Arial" w:hAnsi="Arial" w:cs="Arial"/>
        </w:rPr>
        <w:t>t</w:t>
      </w:r>
      <w:r w:rsidRPr="00FD384E">
        <w:rPr>
          <w:rFonts w:ascii="Arial" w:hAnsi="Arial" w:cs="Arial"/>
        </w:rPr>
        <w:t xml:space="preserve"> in providing a services and you can see the development of people as a result of your service. Private sector only money making.</w:t>
      </w:r>
    </w:p>
    <w:p w:rsidR="007C3BED" w:rsidRPr="00FD384E" w:rsidRDefault="007C3BED" w:rsidP="007C3BED">
      <w:pPr>
        <w:rPr>
          <w:rFonts w:ascii="Arial" w:hAnsi="Arial" w:cs="Arial"/>
        </w:rPr>
      </w:pPr>
    </w:p>
    <w:p w:rsidR="007C3BED" w:rsidRPr="00FD384E" w:rsidRDefault="007C3BED" w:rsidP="007C3BED">
      <w:pPr>
        <w:rPr>
          <w:rFonts w:ascii="Arial" w:hAnsi="Arial" w:cs="Arial"/>
        </w:rPr>
      </w:pPr>
    </w:p>
    <w:p w:rsidR="007C3BED" w:rsidRPr="00FD384E" w:rsidRDefault="007C3BED" w:rsidP="007C3BED">
      <w:pPr>
        <w:rPr>
          <w:rFonts w:ascii="Arial" w:hAnsi="Arial" w:cs="Arial"/>
          <w:b/>
        </w:rPr>
      </w:pPr>
      <w:r w:rsidRPr="00FD384E">
        <w:rPr>
          <w:rFonts w:ascii="Arial" w:hAnsi="Arial" w:cs="Arial"/>
          <w:b/>
        </w:rPr>
        <w:t>2.  What do you like least about working in the Public Service?  What would you most like to change?</w:t>
      </w:r>
    </w:p>
    <w:p w:rsidR="007C3BED" w:rsidRPr="00FD384E" w:rsidRDefault="007C3BED" w:rsidP="007C3BED">
      <w:pPr>
        <w:rPr>
          <w:rFonts w:ascii="Arial" w:hAnsi="Arial" w:cs="Arial"/>
        </w:rPr>
      </w:pP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 xml:space="preserve">System of HR – we need to speed up the processes (particularly recruitment). Is very slow for HR services to come to us and very frustrating.  It takes longer for things to go from province to </w:t>
      </w:r>
      <w:smartTag w:uri="urn:schemas-microsoft-com:office:smarttags" w:element="City">
        <w:smartTag w:uri="urn:schemas-microsoft-com:office:smarttags" w:element="place">
          <w:r w:rsidRPr="00FD384E">
            <w:rPr>
              <w:rFonts w:ascii="Arial" w:hAnsi="Arial" w:cs="Arial"/>
            </w:rPr>
            <w:t>Vila</w:t>
          </w:r>
        </w:smartTag>
      </w:smartTag>
      <w:r w:rsidRPr="00FD384E">
        <w:rPr>
          <w:rFonts w:ascii="Arial" w:hAnsi="Arial" w:cs="Arial"/>
        </w:rPr>
        <w:t xml:space="preserve"> but longer for department to PSC.</w:t>
      </w: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Personnel management – there should be more foll</w:t>
      </w:r>
      <w:r w:rsidR="00D90DF2">
        <w:rPr>
          <w:rFonts w:ascii="Arial" w:hAnsi="Arial" w:cs="Arial"/>
        </w:rPr>
        <w:t>ow up and strengthening and k</w:t>
      </w:r>
      <w:r w:rsidRPr="00FD384E">
        <w:rPr>
          <w:rFonts w:ascii="Arial" w:hAnsi="Arial" w:cs="Arial"/>
        </w:rPr>
        <w:t>eep people alert to make sure services keep going out</w:t>
      </w:r>
    </w:p>
    <w:p w:rsidR="007C3BED" w:rsidRPr="00FD384E" w:rsidRDefault="00D90DF2" w:rsidP="007C3BED">
      <w:pPr>
        <w:numPr>
          <w:ilvl w:val="0"/>
          <w:numId w:val="10"/>
        </w:numPr>
        <w:tabs>
          <w:tab w:val="clear" w:pos="720"/>
          <w:tab w:val="num" w:pos="360"/>
        </w:tabs>
        <w:ind w:left="360"/>
        <w:rPr>
          <w:rFonts w:ascii="Arial" w:hAnsi="Arial" w:cs="Arial"/>
        </w:rPr>
      </w:pPr>
      <w:r>
        <w:rPr>
          <w:rFonts w:ascii="Arial" w:hAnsi="Arial" w:cs="Arial"/>
        </w:rPr>
        <w:t>We are entitled</w:t>
      </w:r>
      <w:r w:rsidR="007C3BED" w:rsidRPr="00FD384E">
        <w:rPr>
          <w:rFonts w:ascii="Arial" w:hAnsi="Arial" w:cs="Arial"/>
        </w:rPr>
        <w:t xml:space="preserve"> to training but often not able to acces</w:t>
      </w:r>
      <w:r>
        <w:rPr>
          <w:rFonts w:ascii="Arial" w:hAnsi="Arial" w:cs="Arial"/>
        </w:rPr>
        <w:t>s the training.  It seems training</w:t>
      </w:r>
      <w:r w:rsidR="007C3BED" w:rsidRPr="00FD384E">
        <w:rPr>
          <w:rFonts w:ascii="Arial" w:hAnsi="Arial" w:cs="Arial"/>
        </w:rPr>
        <w:t xml:space="preserve"> only benefits the people in </w:t>
      </w:r>
      <w:smartTag w:uri="urn:schemas-microsoft-com:office:smarttags" w:element="City">
        <w:smartTag w:uri="urn:schemas-microsoft-com:office:smarttags" w:element="place">
          <w:r w:rsidR="007C3BED" w:rsidRPr="00FD384E">
            <w:rPr>
              <w:rFonts w:ascii="Arial" w:hAnsi="Arial" w:cs="Arial"/>
            </w:rPr>
            <w:t>Vila</w:t>
          </w:r>
        </w:smartTag>
      </w:smartTag>
      <w:r w:rsidR="007C3BED" w:rsidRPr="00FD384E">
        <w:rPr>
          <w:rFonts w:ascii="Arial" w:hAnsi="Arial" w:cs="Arial"/>
        </w:rPr>
        <w:t>. Need to give opportunity to the people in provinces as well who serve the majority.  Some of those people get training and don’t use it.  Some people go for training for the wrong tasks (wrong person to the training therefore ineffective)</w:t>
      </w: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Management often deters people from access to training</w:t>
      </w: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Our senior managers (DGs, Director etc) never come out to the provinces and we are left doing whatever we wan with not much contact.  They need to come down and visit, appreciate our work what’s happening in field  (since TA increases, lots of Directors DGs travel)</w:t>
      </w: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We do not get together department wide for planning of work etc and there not a lot of team work / interdepartmental communication</w:t>
      </w: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Structures of department / Ministries can cause some of these failures – means there’s confusion in the chain of command / reporting etc. Doesn’t usually filter down to the people it needs to serves.  Lack of alignment and allocation of resources / funds.</w:t>
      </w: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 xml:space="preserve">Financial resources that reach provinces fro government.  There is too slow process for imprest to reach areas that need it the most.  Can take months (and people are </w:t>
      </w:r>
      <w:proofErr w:type="gramStart"/>
      <w:r w:rsidRPr="00FD384E">
        <w:rPr>
          <w:rFonts w:ascii="Arial" w:hAnsi="Arial" w:cs="Arial"/>
        </w:rPr>
        <w:t>having</w:t>
      </w:r>
      <w:proofErr w:type="gramEnd"/>
      <w:r w:rsidRPr="00FD384E">
        <w:rPr>
          <w:rFonts w:ascii="Arial" w:hAnsi="Arial" w:cs="Arial"/>
        </w:rPr>
        <w:t xml:space="preserve"> to pay for things from their own pocket).</w:t>
      </w: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Funds are centra</w:t>
      </w:r>
      <w:r w:rsidR="00754C85" w:rsidRPr="00FD384E">
        <w:rPr>
          <w:rFonts w:ascii="Arial" w:hAnsi="Arial" w:cs="Arial"/>
        </w:rPr>
        <w:t>lis</w:t>
      </w:r>
      <w:r w:rsidRPr="00FD384E">
        <w:rPr>
          <w:rFonts w:ascii="Arial" w:hAnsi="Arial" w:cs="Arial"/>
        </w:rPr>
        <w:t xml:space="preserve">ed and takes longer. </w:t>
      </w:r>
      <w:r w:rsidR="00A96D7F" w:rsidRPr="00FD384E">
        <w:rPr>
          <w:rFonts w:ascii="Arial" w:hAnsi="Arial" w:cs="Arial"/>
        </w:rPr>
        <w:t xml:space="preserve"> </w:t>
      </w:r>
      <w:r w:rsidRPr="00FD384E">
        <w:rPr>
          <w:rFonts w:ascii="Arial" w:hAnsi="Arial" w:cs="Arial"/>
        </w:rPr>
        <w:t>But provinc</w:t>
      </w:r>
      <w:r w:rsidR="00A96D7F" w:rsidRPr="00FD384E">
        <w:rPr>
          <w:rFonts w:ascii="Arial" w:hAnsi="Arial" w:cs="Arial"/>
        </w:rPr>
        <w:t>es depend</w:t>
      </w:r>
      <w:r w:rsidRPr="00FD384E">
        <w:rPr>
          <w:rFonts w:ascii="Arial" w:hAnsi="Arial" w:cs="Arial"/>
        </w:rPr>
        <w:t xml:space="preserve"> on DoF in </w:t>
      </w:r>
      <w:smartTag w:uri="urn:schemas-microsoft-com:office:smarttags" w:element="City">
        <w:smartTag w:uri="urn:schemas-microsoft-com:office:smarttags" w:element="place">
          <w:r w:rsidRPr="00FD384E">
            <w:rPr>
              <w:rFonts w:ascii="Arial" w:hAnsi="Arial" w:cs="Arial"/>
            </w:rPr>
            <w:t>Vila</w:t>
          </w:r>
        </w:smartTag>
      </w:smartTag>
      <w:r w:rsidRPr="00FD384E">
        <w:rPr>
          <w:rFonts w:ascii="Arial" w:hAnsi="Arial" w:cs="Arial"/>
        </w:rPr>
        <w:t xml:space="preserve"> and we have to wait.</w:t>
      </w:r>
    </w:p>
    <w:p w:rsidR="007C3BED" w:rsidRPr="00FD384E" w:rsidRDefault="007C3BED" w:rsidP="007C3BED">
      <w:pPr>
        <w:numPr>
          <w:ilvl w:val="0"/>
          <w:numId w:val="10"/>
        </w:numPr>
        <w:tabs>
          <w:tab w:val="clear" w:pos="720"/>
          <w:tab w:val="num" w:pos="360"/>
        </w:tabs>
        <w:ind w:left="360"/>
        <w:rPr>
          <w:rFonts w:ascii="Arial" w:hAnsi="Arial" w:cs="Arial"/>
        </w:rPr>
      </w:pPr>
      <w:r w:rsidRPr="00FD384E">
        <w:rPr>
          <w:rFonts w:ascii="Arial" w:hAnsi="Arial" w:cs="Arial"/>
        </w:rPr>
        <w:t xml:space="preserve">Downsizing productive sectors (eg. Agriculture) through the CRP has been detrimental to the public because they no longer have access to those services.  Perhaps some sectors should be downsized but others not.  </w:t>
      </w:r>
      <w:proofErr w:type="gramStart"/>
      <w:r w:rsidRPr="00FD384E">
        <w:rPr>
          <w:rFonts w:ascii="Arial" w:hAnsi="Arial" w:cs="Arial"/>
        </w:rPr>
        <w:t xml:space="preserve">Transfers from </w:t>
      </w:r>
      <w:smartTag w:uri="urn:schemas-microsoft-com:office:smarttags" w:element="place">
        <w:smartTag w:uri="urn:schemas-microsoft-com:office:smarttags" w:element="City">
          <w:r w:rsidRPr="00FD384E">
            <w:rPr>
              <w:rFonts w:ascii="Arial" w:hAnsi="Arial" w:cs="Arial"/>
            </w:rPr>
            <w:t>Vila</w:t>
          </w:r>
        </w:smartTag>
      </w:smartTag>
      <w:r w:rsidRPr="00FD384E">
        <w:rPr>
          <w:rFonts w:ascii="Arial" w:hAnsi="Arial" w:cs="Arial"/>
        </w:rPr>
        <w:t xml:space="preserve"> to province is</w:t>
      </w:r>
      <w:proofErr w:type="gramEnd"/>
      <w:r w:rsidRPr="00FD384E">
        <w:rPr>
          <w:rFonts w:ascii="Arial" w:hAnsi="Arial" w:cs="Arial"/>
        </w:rPr>
        <w:t xml:space="preserve"> very difficult.  Often people don’t want to come.</w:t>
      </w:r>
    </w:p>
    <w:p w:rsidR="007C3BED" w:rsidRPr="00FD384E" w:rsidRDefault="007C3BED" w:rsidP="007C3BED">
      <w:pPr>
        <w:rPr>
          <w:rFonts w:ascii="Arial" w:hAnsi="Arial" w:cs="Arial"/>
        </w:rPr>
      </w:pPr>
    </w:p>
    <w:p w:rsidR="007C3BED" w:rsidRPr="00FD384E" w:rsidRDefault="00A2195D" w:rsidP="007C3BED">
      <w:pPr>
        <w:rPr>
          <w:rFonts w:ascii="Arial" w:hAnsi="Arial" w:cs="Arial"/>
          <w:b/>
        </w:rPr>
      </w:pPr>
      <w:r>
        <w:rPr>
          <w:rFonts w:ascii="Arial" w:hAnsi="Arial" w:cs="Arial"/>
          <w:b/>
        </w:rPr>
        <w:br w:type="page"/>
      </w:r>
      <w:r w:rsidR="007C3BED" w:rsidRPr="00FD384E">
        <w:rPr>
          <w:rFonts w:ascii="Arial" w:hAnsi="Arial" w:cs="Arial"/>
          <w:b/>
        </w:rPr>
        <w:lastRenderedPageBreak/>
        <w:t>3.  How can PSC serve you better?</w:t>
      </w:r>
    </w:p>
    <w:p w:rsidR="007C3BED" w:rsidRPr="00FD384E" w:rsidRDefault="007C3BED" w:rsidP="007C3BED">
      <w:pPr>
        <w:rPr>
          <w:rFonts w:ascii="Arial" w:hAnsi="Arial" w:cs="Arial"/>
        </w:rPr>
      </w:pPr>
    </w:p>
    <w:p w:rsidR="007C3BED" w:rsidRPr="00FD384E" w:rsidRDefault="007C3BED" w:rsidP="007C3BED">
      <w:pPr>
        <w:numPr>
          <w:ilvl w:val="0"/>
          <w:numId w:val="11"/>
        </w:numPr>
        <w:tabs>
          <w:tab w:val="clear" w:pos="720"/>
          <w:tab w:val="num" w:pos="360"/>
        </w:tabs>
        <w:ind w:left="360"/>
        <w:rPr>
          <w:rFonts w:ascii="Arial" w:hAnsi="Arial" w:cs="Arial"/>
        </w:rPr>
      </w:pPr>
      <w:r w:rsidRPr="00FD384E">
        <w:rPr>
          <w:rFonts w:ascii="Arial" w:hAnsi="Arial" w:cs="Arial"/>
        </w:rPr>
        <w:t xml:space="preserve">HRD planning is very weak.  By each department and PSC must strengthen.  Lack of planning leads to recall of retired officers who return for the sake of services – no salary change. </w:t>
      </w:r>
    </w:p>
    <w:p w:rsidR="007C3BED" w:rsidRPr="00FD384E" w:rsidRDefault="007C3BED" w:rsidP="007C3BED">
      <w:pPr>
        <w:numPr>
          <w:ilvl w:val="0"/>
          <w:numId w:val="11"/>
        </w:numPr>
        <w:tabs>
          <w:tab w:val="clear" w:pos="720"/>
          <w:tab w:val="num" w:pos="360"/>
        </w:tabs>
        <w:ind w:left="360"/>
        <w:rPr>
          <w:rFonts w:ascii="Arial" w:hAnsi="Arial" w:cs="Arial"/>
        </w:rPr>
      </w:pPr>
      <w:r w:rsidRPr="00FD384E">
        <w:rPr>
          <w:rFonts w:ascii="Arial" w:hAnsi="Arial" w:cs="Arial"/>
        </w:rPr>
        <w:t>Claims turn around time too long</w:t>
      </w:r>
    </w:p>
    <w:p w:rsidR="007C3BED" w:rsidRPr="00FD384E" w:rsidRDefault="007C3BED" w:rsidP="007C3BED">
      <w:pPr>
        <w:numPr>
          <w:ilvl w:val="0"/>
          <w:numId w:val="11"/>
        </w:numPr>
        <w:tabs>
          <w:tab w:val="clear" w:pos="720"/>
          <w:tab w:val="num" w:pos="360"/>
        </w:tabs>
        <w:ind w:left="360"/>
        <w:rPr>
          <w:rFonts w:ascii="Arial" w:hAnsi="Arial" w:cs="Arial"/>
        </w:rPr>
      </w:pPr>
      <w:r w:rsidRPr="00FD384E">
        <w:rPr>
          <w:rFonts w:ascii="Arial" w:hAnsi="Arial" w:cs="Arial"/>
        </w:rPr>
        <w:t>Severance pay after 10 years. Can invest while you’re still young</w:t>
      </w:r>
    </w:p>
    <w:p w:rsidR="007C3BED" w:rsidRPr="00FD384E" w:rsidRDefault="007C3BED" w:rsidP="007C3BED">
      <w:pPr>
        <w:numPr>
          <w:ilvl w:val="0"/>
          <w:numId w:val="11"/>
        </w:numPr>
        <w:tabs>
          <w:tab w:val="clear" w:pos="720"/>
          <w:tab w:val="num" w:pos="360"/>
        </w:tabs>
        <w:ind w:left="360"/>
        <w:rPr>
          <w:rFonts w:ascii="Arial" w:hAnsi="Arial" w:cs="Arial"/>
        </w:rPr>
      </w:pPr>
      <w:r w:rsidRPr="00FD384E">
        <w:rPr>
          <w:rFonts w:ascii="Arial" w:hAnsi="Arial" w:cs="Arial"/>
        </w:rPr>
        <w:t xml:space="preserve">Resources that we need to deliver services in the provinces are very lacking and these will help us deliver the services eg. vehicles – tumas long </w:t>
      </w:r>
      <w:smartTag w:uri="urn:schemas-microsoft-com:office:smarttags" w:element="City">
        <w:smartTag w:uri="urn:schemas-microsoft-com:office:smarttags" w:element="place">
          <w:r w:rsidR="007470C9">
            <w:rPr>
              <w:rFonts w:ascii="Arial" w:hAnsi="Arial" w:cs="Arial"/>
            </w:rPr>
            <w:t>V</w:t>
          </w:r>
          <w:r w:rsidR="007470C9" w:rsidRPr="00FD384E">
            <w:rPr>
              <w:rFonts w:ascii="Arial" w:hAnsi="Arial" w:cs="Arial"/>
            </w:rPr>
            <w:t>ila</w:t>
          </w:r>
        </w:smartTag>
      </w:smartTag>
      <w:r w:rsidRPr="00FD384E">
        <w:rPr>
          <w:rFonts w:ascii="Arial" w:hAnsi="Arial" w:cs="Arial"/>
        </w:rPr>
        <w:t xml:space="preserve"> be nogat lo island</w:t>
      </w:r>
    </w:p>
    <w:p w:rsidR="007C3BED" w:rsidRPr="00FD384E" w:rsidRDefault="007C3BED" w:rsidP="007C3BED">
      <w:pPr>
        <w:numPr>
          <w:ilvl w:val="0"/>
          <w:numId w:val="11"/>
        </w:numPr>
        <w:tabs>
          <w:tab w:val="clear" w:pos="720"/>
          <w:tab w:val="num" w:pos="360"/>
        </w:tabs>
        <w:ind w:left="360"/>
        <w:rPr>
          <w:rFonts w:ascii="Arial" w:hAnsi="Arial" w:cs="Arial"/>
        </w:rPr>
      </w:pPr>
      <w:r w:rsidRPr="00FD384E">
        <w:rPr>
          <w:rFonts w:ascii="Arial" w:hAnsi="Arial" w:cs="Arial"/>
        </w:rPr>
        <w:t>No appraisal happen from the top down</w:t>
      </w:r>
    </w:p>
    <w:p w:rsidR="007C3BED" w:rsidRPr="00FD384E" w:rsidRDefault="007C3BED" w:rsidP="007C3BED">
      <w:pPr>
        <w:rPr>
          <w:rFonts w:ascii="Arial" w:hAnsi="Arial" w:cs="Arial"/>
        </w:rPr>
      </w:pPr>
    </w:p>
    <w:p w:rsidR="007C3BED" w:rsidRPr="00FD384E" w:rsidRDefault="007C3BED" w:rsidP="007C3BED">
      <w:pPr>
        <w:rPr>
          <w:rFonts w:ascii="Arial" w:hAnsi="Arial" w:cs="Arial"/>
        </w:rPr>
      </w:pPr>
    </w:p>
    <w:p w:rsidR="007C3BED" w:rsidRPr="00FD384E" w:rsidRDefault="009715EA" w:rsidP="007C3BED">
      <w:pPr>
        <w:rPr>
          <w:rFonts w:ascii="Arial" w:hAnsi="Arial" w:cs="Arial"/>
          <w:b/>
        </w:rPr>
      </w:pPr>
      <w:r w:rsidRPr="00FD384E">
        <w:rPr>
          <w:rFonts w:ascii="Arial" w:hAnsi="Arial" w:cs="Arial"/>
          <w:b/>
        </w:rPr>
        <w:t>4. Wor</w:t>
      </w:r>
      <w:r w:rsidR="007C3BED" w:rsidRPr="00FD384E">
        <w:rPr>
          <w:rFonts w:ascii="Arial" w:hAnsi="Arial" w:cs="Arial"/>
          <w:b/>
        </w:rPr>
        <w:t>king Hours:</w:t>
      </w:r>
    </w:p>
    <w:p w:rsidR="007C3BED" w:rsidRPr="00FD384E" w:rsidRDefault="007C3BED" w:rsidP="007C3BED">
      <w:pPr>
        <w:rPr>
          <w:rFonts w:ascii="Arial" w:hAnsi="Arial" w:cs="Arial"/>
        </w:rPr>
      </w:pPr>
    </w:p>
    <w:p w:rsidR="007C3BED" w:rsidRPr="00FD384E" w:rsidRDefault="007C3BED" w:rsidP="007C3BED">
      <w:pPr>
        <w:numPr>
          <w:ilvl w:val="0"/>
          <w:numId w:val="12"/>
        </w:numPr>
        <w:rPr>
          <w:rFonts w:ascii="Arial" w:hAnsi="Arial" w:cs="Arial"/>
        </w:rPr>
      </w:pPr>
      <w:r w:rsidRPr="00FD384E">
        <w:rPr>
          <w:rFonts w:ascii="Arial" w:hAnsi="Arial" w:cs="Arial"/>
        </w:rPr>
        <w:t>Work longer hours and not enough time at lunchtime</w:t>
      </w:r>
    </w:p>
    <w:p w:rsidR="007C3BED" w:rsidRPr="00FD384E" w:rsidRDefault="007C3BED" w:rsidP="007C3BED">
      <w:pPr>
        <w:numPr>
          <w:ilvl w:val="0"/>
          <w:numId w:val="12"/>
        </w:numPr>
        <w:rPr>
          <w:rFonts w:ascii="Arial" w:hAnsi="Arial" w:cs="Arial"/>
        </w:rPr>
      </w:pPr>
      <w:r w:rsidRPr="00FD384E">
        <w:rPr>
          <w:rFonts w:ascii="Arial" w:hAnsi="Arial" w:cs="Arial"/>
        </w:rPr>
        <w:t>Pay still the same through longer hours – feel cheated</w:t>
      </w:r>
    </w:p>
    <w:p w:rsidR="007C3BED" w:rsidRPr="00FD384E" w:rsidRDefault="007C3BED" w:rsidP="007C3BED">
      <w:pPr>
        <w:numPr>
          <w:ilvl w:val="0"/>
          <w:numId w:val="12"/>
        </w:numPr>
        <w:rPr>
          <w:rFonts w:ascii="Arial" w:hAnsi="Arial" w:cs="Arial"/>
        </w:rPr>
      </w:pPr>
      <w:r w:rsidRPr="00FD384E">
        <w:rPr>
          <w:rFonts w:ascii="Arial" w:hAnsi="Arial" w:cs="Arial"/>
        </w:rPr>
        <w:t>Physical strength depends on whether you eat or not. If you don’t get breaks you leave early. Not practical because after 11:30 you’re too hungry to concentrate or do any work</w:t>
      </w:r>
    </w:p>
    <w:p w:rsidR="007C3BED" w:rsidRPr="00FD384E" w:rsidRDefault="007C3BED" w:rsidP="007C3BED">
      <w:pPr>
        <w:numPr>
          <w:ilvl w:val="0"/>
          <w:numId w:val="12"/>
        </w:numPr>
        <w:rPr>
          <w:rFonts w:ascii="Arial" w:hAnsi="Arial" w:cs="Arial"/>
        </w:rPr>
      </w:pPr>
      <w:r w:rsidRPr="00FD384E">
        <w:rPr>
          <w:rFonts w:ascii="Arial" w:hAnsi="Arial" w:cs="Arial"/>
        </w:rPr>
        <w:t>Must live where they work so we need to serve the people at any time</w:t>
      </w:r>
    </w:p>
    <w:p w:rsidR="007C3BED" w:rsidRPr="00FD384E" w:rsidRDefault="007C3BED" w:rsidP="007C3BED">
      <w:pPr>
        <w:rPr>
          <w:rFonts w:ascii="Arial" w:hAnsi="Arial" w:cs="Arial"/>
        </w:rPr>
      </w:pPr>
    </w:p>
    <w:p w:rsidR="007C3BED" w:rsidRPr="00FD384E" w:rsidRDefault="007C3BED" w:rsidP="007C3BED">
      <w:pPr>
        <w:rPr>
          <w:rFonts w:ascii="Arial" w:hAnsi="Arial" w:cs="Arial"/>
          <w:b/>
        </w:rPr>
      </w:pPr>
    </w:p>
    <w:p w:rsidR="00A2195D" w:rsidRDefault="00A2195D" w:rsidP="007C3BED">
      <w:pPr>
        <w:rPr>
          <w:rFonts w:ascii="Arial" w:hAnsi="Arial" w:cs="Arial"/>
          <w:b/>
        </w:rPr>
      </w:pPr>
      <w:r>
        <w:rPr>
          <w:rFonts w:ascii="Arial" w:hAnsi="Arial" w:cs="Arial"/>
          <w:b/>
        </w:rPr>
        <w:t xml:space="preserve">FOCUS GROUP 3 </w:t>
      </w:r>
    </w:p>
    <w:p w:rsidR="00D146B7" w:rsidRDefault="00D146B7" w:rsidP="007C3BED">
      <w:pPr>
        <w:rPr>
          <w:rFonts w:ascii="Arial" w:hAnsi="Arial" w:cs="Arial"/>
          <w:b/>
        </w:rPr>
      </w:pPr>
    </w:p>
    <w:p w:rsidR="007C3BED" w:rsidRPr="00FD384E" w:rsidRDefault="00A2195D" w:rsidP="007C3BED">
      <w:pPr>
        <w:rPr>
          <w:rFonts w:ascii="Arial" w:hAnsi="Arial" w:cs="Arial"/>
          <w:b/>
        </w:rPr>
      </w:pPr>
      <w:r>
        <w:rPr>
          <w:rFonts w:ascii="Arial" w:hAnsi="Arial" w:cs="Arial"/>
          <w:b/>
        </w:rPr>
        <w:t xml:space="preserve">Location: Santo, </w:t>
      </w:r>
      <w:r w:rsidR="007C3BED" w:rsidRPr="00FD384E">
        <w:rPr>
          <w:rFonts w:ascii="Arial" w:hAnsi="Arial" w:cs="Arial"/>
          <w:b/>
        </w:rPr>
        <w:t>Wednesday 15</w:t>
      </w:r>
      <w:r w:rsidR="007C3BED" w:rsidRPr="00FD384E">
        <w:rPr>
          <w:rFonts w:ascii="Arial" w:hAnsi="Arial" w:cs="Arial"/>
          <w:b/>
          <w:vertAlign w:val="superscript"/>
        </w:rPr>
        <w:t>th</w:t>
      </w:r>
      <w:r w:rsidR="007C3BED" w:rsidRPr="00FD384E">
        <w:rPr>
          <w:rFonts w:ascii="Arial" w:hAnsi="Arial" w:cs="Arial"/>
          <w:b/>
        </w:rPr>
        <w:t xml:space="preserve"> July 2009</w:t>
      </w:r>
    </w:p>
    <w:p w:rsidR="007C3BED" w:rsidRPr="00FD384E" w:rsidRDefault="007C3BED" w:rsidP="007C3BED">
      <w:pPr>
        <w:rPr>
          <w:rFonts w:ascii="Arial" w:hAnsi="Arial" w:cs="Arial"/>
        </w:rPr>
      </w:pPr>
    </w:p>
    <w:p w:rsidR="007C3BED" w:rsidRPr="00FD384E" w:rsidRDefault="007C3BED" w:rsidP="007C3BED">
      <w:pPr>
        <w:rPr>
          <w:rFonts w:ascii="Arial" w:hAnsi="Arial" w:cs="Arial"/>
          <w:b/>
        </w:rPr>
      </w:pPr>
      <w:r w:rsidRPr="00FD384E">
        <w:rPr>
          <w:rFonts w:ascii="Arial" w:hAnsi="Arial" w:cs="Arial"/>
          <w:b/>
        </w:rPr>
        <w:t>Participants:  7 women, 8 men</w:t>
      </w:r>
    </w:p>
    <w:p w:rsidR="007C3BED" w:rsidRPr="00FD384E" w:rsidRDefault="007C3BED" w:rsidP="007C3BED">
      <w:pPr>
        <w:rPr>
          <w:rFonts w:ascii="Arial" w:hAnsi="Arial" w:cs="Arial"/>
          <w:b/>
        </w:rPr>
      </w:pPr>
    </w:p>
    <w:p w:rsidR="007C3BED" w:rsidRPr="00FD384E" w:rsidRDefault="007C3BED" w:rsidP="007C3BED">
      <w:pPr>
        <w:rPr>
          <w:rFonts w:ascii="Arial" w:hAnsi="Arial" w:cs="Arial"/>
          <w:b/>
        </w:rPr>
      </w:pPr>
      <w:r w:rsidRPr="00FD384E">
        <w:rPr>
          <w:rFonts w:ascii="Arial" w:hAnsi="Arial" w:cs="Arial"/>
          <w:b/>
        </w:rPr>
        <w:t>1. What do you like about working in the public service?  What attracted you to the public service?</w:t>
      </w:r>
    </w:p>
    <w:p w:rsidR="007C3BED" w:rsidRPr="00FD384E" w:rsidRDefault="007C3BED" w:rsidP="007C3BED">
      <w:pPr>
        <w:rPr>
          <w:rFonts w:ascii="Arial" w:hAnsi="Arial" w:cs="Arial"/>
        </w:rPr>
      </w:pPr>
    </w:p>
    <w:p w:rsidR="007C3BED" w:rsidRPr="00FD384E" w:rsidRDefault="007C3BED" w:rsidP="007C3BED">
      <w:pPr>
        <w:numPr>
          <w:ilvl w:val="0"/>
          <w:numId w:val="3"/>
        </w:numPr>
        <w:rPr>
          <w:rFonts w:ascii="Arial" w:hAnsi="Arial" w:cs="Arial"/>
        </w:rPr>
      </w:pPr>
      <w:r w:rsidRPr="00FD384E">
        <w:rPr>
          <w:rFonts w:ascii="Arial" w:hAnsi="Arial" w:cs="Arial"/>
        </w:rPr>
        <w:t>Allows us to work with people in different communities</w:t>
      </w:r>
    </w:p>
    <w:p w:rsidR="007C3BED" w:rsidRPr="00FD384E" w:rsidRDefault="007C3BED" w:rsidP="007C3BED">
      <w:pPr>
        <w:numPr>
          <w:ilvl w:val="0"/>
          <w:numId w:val="3"/>
        </w:numPr>
        <w:rPr>
          <w:rFonts w:ascii="Arial" w:hAnsi="Arial" w:cs="Arial"/>
        </w:rPr>
      </w:pPr>
      <w:r w:rsidRPr="00FD384E">
        <w:rPr>
          <w:rFonts w:ascii="Arial" w:hAnsi="Arial" w:cs="Arial"/>
        </w:rPr>
        <w:t xml:space="preserve">Want to build up the nation and make sure service is delivered everywhere in </w:t>
      </w:r>
      <w:smartTag w:uri="urn:schemas-microsoft-com:office:smarttags" w:element="country-region">
        <w:smartTag w:uri="urn:schemas-microsoft-com:office:smarttags" w:element="place">
          <w:r w:rsidRPr="00FD384E">
            <w:rPr>
              <w:rFonts w:ascii="Arial" w:hAnsi="Arial" w:cs="Arial"/>
            </w:rPr>
            <w:t>Vanuatu</w:t>
          </w:r>
        </w:smartTag>
      </w:smartTag>
    </w:p>
    <w:p w:rsidR="007C3BED" w:rsidRPr="00FD384E" w:rsidRDefault="007C3BED" w:rsidP="007C3BED">
      <w:pPr>
        <w:numPr>
          <w:ilvl w:val="0"/>
          <w:numId w:val="3"/>
        </w:numPr>
        <w:rPr>
          <w:rFonts w:ascii="Arial" w:hAnsi="Arial" w:cs="Arial"/>
        </w:rPr>
      </w:pPr>
      <w:r w:rsidRPr="00FD384E">
        <w:rPr>
          <w:rFonts w:ascii="Arial" w:hAnsi="Arial" w:cs="Arial"/>
        </w:rPr>
        <w:t>You meet people who have needs and you know you can help them with your services</w:t>
      </w:r>
    </w:p>
    <w:p w:rsidR="007C3BED" w:rsidRPr="00FD384E" w:rsidRDefault="007C3BED" w:rsidP="007C3BED">
      <w:pPr>
        <w:numPr>
          <w:ilvl w:val="0"/>
          <w:numId w:val="3"/>
        </w:numPr>
        <w:rPr>
          <w:rFonts w:ascii="Arial" w:hAnsi="Arial" w:cs="Arial"/>
        </w:rPr>
      </w:pPr>
      <w:r w:rsidRPr="00FD384E">
        <w:rPr>
          <w:rFonts w:ascii="Arial" w:hAnsi="Arial" w:cs="Arial"/>
        </w:rPr>
        <w:t>Work for the biggest employer – job security – not sensitive to political change</w:t>
      </w:r>
    </w:p>
    <w:p w:rsidR="007C3BED" w:rsidRPr="00FD384E" w:rsidRDefault="007C3BED" w:rsidP="007C3BED">
      <w:pPr>
        <w:numPr>
          <w:ilvl w:val="0"/>
          <w:numId w:val="3"/>
        </w:numPr>
        <w:rPr>
          <w:rFonts w:ascii="Arial" w:hAnsi="Arial" w:cs="Arial"/>
        </w:rPr>
      </w:pPr>
      <w:r w:rsidRPr="00FD384E">
        <w:rPr>
          <w:rFonts w:ascii="Arial" w:hAnsi="Arial" w:cs="Arial"/>
        </w:rPr>
        <w:t>There are procedures and ways of working that are already in place and makes us confident</w:t>
      </w:r>
    </w:p>
    <w:p w:rsidR="007C3BED" w:rsidRPr="00FD384E" w:rsidRDefault="007C3BED" w:rsidP="007C3BED">
      <w:pPr>
        <w:numPr>
          <w:ilvl w:val="0"/>
          <w:numId w:val="3"/>
        </w:numPr>
        <w:rPr>
          <w:rFonts w:ascii="Arial" w:hAnsi="Arial" w:cs="Arial"/>
        </w:rPr>
      </w:pPr>
      <w:r w:rsidRPr="00FD384E">
        <w:rPr>
          <w:rFonts w:ascii="Arial" w:hAnsi="Arial" w:cs="Arial"/>
        </w:rPr>
        <w:t>Something I wanted to do from a young age. Helped me develop my career, HR, Finances and like knowing that we work all over the country to develop the nation.  Nation wide work</w:t>
      </w:r>
    </w:p>
    <w:p w:rsidR="007C3BED" w:rsidRPr="00FD384E" w:rsidRDefault="007C3BED" w:rsidP="007C3BED">
      <w:pPr>
        <w:numPr>
          <w:ilvl w:val="0"/>
          <w:numId w:val="3"/>
        </w:numPr>
        <w:rPr>
          <w:rFonts w:ascii="Arial" w:hAnsi="Arial" w:cs="Arial"/>
        </w:rPr>
      </w:pPr>
      <w:r w:rsidRPr="00FD384E">
        <w:rPr>
          <w:rFonts w:ascii="Arial" w:hAnsi="Arial" w:cs="Arial"/>
        </w:rPr>
        <w:t>Opportunities for career development / growth</w:t>
      </w:r>
    </w:p>
    <w:p w:rsidR="007C3BED" w:rsidRPr="00FD384E" w:rsidRDefault="007C3BED" w:rsidP="007C3BED">
      <w:pPr>
        <w:numPr>
          <w:ilvl w:val="0"/>
          <w:numId w:val="3"/>
        </w:numPr>
        <w:rPr>
          <w:rFonts w:ascii="Arial" w:hAnsi="Arial" w:cs="Arial"/>
        </w:rPr>
      </w:pPr>
      <w:r w:rsidRPr="00FD384E">
        <w:rPr>
          <w:rFonts w:ascii="Arial" w:hAnsi="Arial" w:cs="Arial"/>
        </w:rPr>
        <w:t>Productive sector create</w:t>
      </w:r>
      <w:r w:rsidR="00DE61B1">
        <w:rPr>
          <w:rFonts w:ascii="Arial" w:hAnsi="Arial" w:cs="Arial"/>
        </w:rPr>
        <w:t>s</w:t>
      </w:r>
      <w:r w:rsidRPr="00FD384E">
        <w:rPr>
          <w:rFonts w:ascii="Arial" w:hAnsi="Arial" w:cs="Arial"/>
        </w:rPr>
        <w:t xml:space="preserve"> many other opportunities to people from town to rural (eg. Agriculture dept) Create jobs, give skills</w:t>
      </w:r>
    </w:p>
    <w:p w:rsidR="007C3BED" w:rsidRPr="00FD384E" w:rsidRDefault="007C3BED" w:rsidP="007C3BED">
      <w:pPr>
        <w:numPr>
          <w:ilvl w:val="0"/>
          <w:numId w:val="3"/>
        </w:numPr>
        <w:rPr>
          <w:rFonts w:ascii="Arial" w:hAnsi="Arial" w:cs="Arial"/>
        </w:rPr>
      </w:pPr>
      <w:r w:rsidRPr="00FD384E">
        <w:rPr>
          <w:rFonts w:ascii="Arial" w:hAnsi="Arial" w:cs="Arial"/>
        </w:rPr>
        <w:t>Incentives available through PSC eg. GRT</w:t>
      </w:r>
    </w:p>
    <w:p w:rsidR="007C3BED" w:rsidRPr="00FD384E" w:rsidRDefault="007C3BED" w:rsidP="007C3BED">
      <w:pPr>
        <w:numPr>
          <w:ilvl w:val="0"/>
          <w:numId w:val="3"/>
        </w:numPr>
        <w:rPr>
          <w:rFonts w:ascii="Arial" w:hAnsi="Arial" w:cs="Arial"/>
        </w:rPr>
      </w:pPr>
      <w:r w:rsidRPr="00FD384E">
        <w:rPr>
          <w:rFonts w:ascii="Arial" w:hAnsi="Arial" w:cs="Arial"/>
        </w:rPr>
        <w:t xml:space="preserve">Safeguard interests of employees </w:t>
      </w:r>
    </w:p>
    <w:p w:rsidR="007C3BED" w:rsidRPr="00FD384E" w:rsidRDefault="007C3BED" w:rsidP="007C3BED">
      <w:pPr>
        <w:rPr>
          <w:rFonts w:ascii="Arial" w:hAnsi="Arial" w:cs="Arial"/>
        </w:rPr>
      </w:pPr>
    </w:p>
    <w:p w:rsidR="007C3BED" w:rsidRPr="00FD384E" w:rsidRDefault="007C3BED" w:rsidP="007C3BED">
      <w:pPr>
        <w:rPr>
          <w:rFonts w:ascii="Arial" w:hAnsi="Arial" w:cs="Arial"/>
        </w:rPr>
      </w:pPr>
    </w:p>
    <w:p w:rsidR="007C3BED" w:rsidRPr="00FD384E" w:rsidRDefault="007C3BED" w:rsidP="007C3BED">
      <w:pPr>
        <w:rPr>
          <w:rFonts w:ascii="Arial" w:hAnsi="Arial" w:cs="Arial"/>
          <w:b/>
        </w:rPr>
      </w:pPr>
      <w:r w:rsidRPr="00FD384E">
        <w:rPr>
          <w:rFonts w:ascii="Arial" w:hAnsi="Arial" w:cs="Arial"/>
          <w:b/>
        </w:rPr>
        <w:t>2.  What do you like least about working in the Public Service?  What would you most like to change?   3. How can PSC best serve you (combined)</w:t>
      </w:r>
    </w:p>
    <w:p w:rsidR="007C3BED" w:rsidRPr="00FD384E" w:rsidRDefault="007C3BED" w:rsidP="007C3BED">
      <w:pPr>
        <w:rPr>
          <w:rFonts w:ascii="Arial" w:hAnsi="Arial" w:cs="Arial"/>
        </w:rPr>
      </w:pPr>
    </w:p>
    <w:p w:rsidR="007C3BED" w:rsidRPr="00FD384E" w:rsidRDefault="007C3BED" w:rsidP="007C3BED">
      <w:pPr>
        <w:numPr>
          <w:ilvl w:val="0"/>
          <w:numId w:val="4"/>
        </w:numPr>
        <w:rPr>
          <w:rFonts w:ascii="Arial" w:hAnsi="Arial" w:cs="Arial"/>
        </w:rPr>
      </w:pPr>
      <w:r w:rsidRPr="00FD384E">
        <w:rPr>
          <w:rFonts w:ascii="Arial" w:hAnsi="Arial" w:cs="Arial"/>
        </w:rPr>
        <w:t xml:space="preserve">How complaints are handled from the public to the politicians. Hard for those to be resolved.  </w:t>
      </w:r>
      <w:proofErr w:type="gramStart"/>
      <w:r w:rsidRPr="00FD384E">
        <w:rPr>
          <w:rFonts w:ascii="Arial" w:hAnsi="Arial" w:cs="Arial"/>
        </w:rPr>
        <w:t>Managers needs</w:t>
      </w:r>
      <w:proofErr w:type="gramEnd"/>
      <w:r w:rsidRPr="00FD384E">
        <w:rPr>
          <w:rFonts w:ascii="Arial" w:hAnsi="Arial" w:cs="Arial"/>
        </w:rPr>
        <w:t xml:space="preserve"> to adjust the organization to safeguard the needs of the public.</w:t>
      </w:r>
    </w:p>
    <w:p w:rsidR="007C3BED" w:rsidRPr="00FD384E" w:rsidRDefault="007C3BED" w:rsidP="007C3BED">
      <w:pPr>
        <w:numPr>
          <w:ilvl w:val="0"/>
          <w:numId w:val="4"/>
        </w:numPr>
        <w:rPr>
          <w:rFonts w:ascii="Arial" w:hAnsi="Arial" w:cs="Arial"/>
        </w:rPr>
      </w:pPr>
      <w:r w:rsidRPr="00FD384E">
        <w:rPr>
          <w:rFonts w:ascii="Arial" w:hAnsi="Arial" w:cs="Arial"/>
        </w:rPr>
        <w:t>Organisational structures need to be stronger and need to be aligned to making services go down to the grass roots level.</w:t>
      </w:r>
    </w:p>
    <w:p w:rsidR="007C3BED" w:rsidRPr="00FD384E" w:rsidRDefault="007C3BED" w:rsidP="007C3BED">
      <w:pPr>
        <w:numPr>
          <w:ilvl w:val="0"/>
          <w:numId w:val="4"/>
        </w:numPr>
        <w:rPr>
          <w:rFonts w:ascii="Arial" w:hAnsi="Arial" w:cs="Arial"/>
        </w:rPr>
      </w:pPr>
      <w:r w:rsidRPr="00FD384E">
        <w:rPr>
          <w:rFonts w:ascii="Arial" w:hAnsi="Arial" w:cs="Arial"/>
        </w:rPr>
        <w:t>There is too much central control of access to finance.  Needs to be de</w:t>
      </w:r>
      <w:r w:rsidR="001650A7">
        <w:rPr>
          <w:rFonts w:ascii="Arial" w:hAnsi="Arial" w:cs="Arial"/>
        </w:rPr>
        <w:t>centralise</w:t>
      </w:r>
      <w:r w:rsidRPr="00FD384E">
        <w:rPr>
          <w:rFonts w:ascii="Arial" w:hAnsi="Arial" w:cs="Arial"/>
        </w:rPr>
        <w:t>d.</w:t>
      </w:r>
    </w:p>
    <w:p w:rsidR="007C3BED" w:rsidRPr="00FD384E" w:rsidRDefault="007C3BED" w:rsidP="007C3BED">
      <w:pPr>
        <w:numPr>
          <w:ilvl w:val="0"/>
          <w:numId w:val="4"/>
        </w:numPr>
        <w:rPr>
          <w:rFonts w:ascii="Arial" w:hAnsi="Arial" w:cs="Arial"/>
        </w:rPr>
      </w:pPr>
      <w:r w:rsidRPr="00FD384E">
        <w:rPr>
          <w:rFonts w:ascii="Arial" w:hAnsi="Arial" w:cs="Arial"/>
        </w:rPr>
        <w:t>A lot of policies in PSC but these are often not disseminated throughout the PS.  Managers and Directors to officers…. Weak top down communication and contributes to down up community and creates confusion.  Need to encourage better communication and listening</w:t>
      </w:r>
    </w:p>
    <w:p w:rsidR="007C3BED" w:rsidRPr="00FD384E" w:rsidRDefault="007C3BED" w:rsidP="007C3BED">
      <w:pPr>
        <w:numPr>
          <w:ilvl w:val="0"/>
          <w:numId w:val="4"/>
        </w:numPr>
        <w:rPr>
          <w:rFonts w:ascii="Arial" w:hAnsi="Arial" w:cs="Arial"/>
        </w:rPr>
      </w:pPr>
      <w:r w:rsidRPr="00FD384E">
        <w:rPr>
          <w:rFonts w:ascii="Arial" w:hAnsi="Arial" w:cs="Arial"/>
        </w:rPr>
        <w:t>Need everyone to be a part of the budget and planning process, especially through consultation down to provincial level.</w:t>
      </w:r>
    </w:p>
    <w:p w:rsidR="007C3BED" w:rsidRPr="00FD384E" w:rsidRDefault="007C3BED" w:rsidP="007C3BED">
      <w:pPr>
        <w:numPr>
          <w:ilvl w:val="0"/>
          <w:numId w:val="4"/>
        </w:numPr>
        <w:rPr>
          <w:rFonts w:ascii="Arial" w:hAnsi="Arial" w:cs="Arial"/>
        </w:rPr>
      </w:pPr>
      <w:r w:rsidRPr="00FD384E">
        <w:rPr>
          <w:rFonts w:ascii="Arial" w:hAnsi="Arial" w:cs="Arial"/>
        </w:rPr>
        <w:t>Change budget ceiling as it limits our ability to provide services</w:t>
      </w:r>
    </w:p>
    <w:p w:rsidR="007C3BED" w:rsidRPr="00FD384E" w:rsidRDefault="007C3BED" w:rsidP="007C3BED">
      <w:pPr>
        <w:numPr>
          <w:ilvl w:val="0"/>
          <w:numId w:val="4"/>
        </w:numPr>
        <w:rPr>
          <w:rFonts w:ascii="Arial" w:hAnsi="Arial" w:cs="Arial"/>
        </w:rPr>
      </w:pPr>
      <w:r w:rsidRPr="00FD384E">
        <w:rPr>
          <w:rFonts w:ascii="Arial" w:hAnsi="Arial" w:cs="Arial"/>
        </w:rPr>
        <w:t>Return of quarterly budgeting to be released quarterly</w:t>
      </w:r>
    </w:p>
    <w:p w:rsidR="007C3BED" w:rsidRPr="00FD384E" w:rsidRDefault="007C3BED" w:rsidP="007C3BED">
      <w:pPr>
        <w:numPr>
          <w:ilvl w:val="0"/>
          <w:numId w:val="4"/>
        </w:numPr>
        <w:rPr>
          <w:rFonts w:ascii="Arial" w:hAnsi="Arial" w:cs="Arial"/>
        </w:rPr>
      </w:pPr>
      <w:r w:rsidRPr="00FD384E">
        <w:rPr>
          <w:rFonts w:ascii="Arial" w:hAnsi="Arial" w:cs="Arial"/>
        </w:rPr>
        <w:t>Work force planning – if this can be disseminated down through the departments right down to individual planning</w:t>
      </w:r>
    </w:p>
    <w:p w:rsidR="007C3BED" w:rsidRPr="00FD384E" w:rsidRDefault="007C3BED" w:rsidP="007C3BED">
      <w:pPr>
        <w:numPr>
          <w:ilvl w:val="0"/>
          <w:numId w:val="4"/>
        </w:numPr>
        <w:rPr>
          <w:rFonts w:ascii="Arial" w:hAnsi="Arial" w:cs="Arial"/>
        </w:rPr>
      </w:pPr>
      <w:r w:rsidRPr="00FD384E">
        <w:rPr>
          <w:rFonts w:ascii="Arial" w:hAnsi="Arial" w:cs="Arial"/>
        </w:rPr>
        <w:t xml:space="preserve">There needs to be a focus on </w:t>
      </w:r>
      <w:smartTag w:uri="urn:schemas-microsoft-com:office:smarttags" w:element="City">
        <w:smartTag w:uri="urn:schemas-microsoft-com:office:smarttags" w:element="place">
          <w:r w:rsidRPr="00FD384E">
            <w:rPr>
              <w:rFonts w:ascii="Arial" w:hAnsi="Arial" w:cs="Arial"/>
            </w:rPr>
            <w:t>Vila</w:t>
          </w:r>
        </w:smartTag>
      </w:smartTag>
      <w:r w:rsidRPr="00FD384E">
        <w:rPr>
          <w:rFonts w:ascii="Arial" w:hAnsi="Arial" w:cs="Arial"/>
        </w:rPr>
        <w:t xml:space="preserve"> offices as well otherwise devolution into the provinces won’t work. They need to also be involved.</w:t>
      </w:r>
    </w:p>
    <w:p w:rsidR="007C3BED" w:rsidRPr="00FD384E" w:rsidRDefault="007C3BED" w:rsidP="007C3BED">
      <w:pPr>
        <w:numPr>
          <w:ilvl w:val="0"/>
          <w:numId w:val="4"/>
        </w:numPr>
        <w:rPr>
          <w:rFonts w:ascii="Arial" w:hAnsi="Arial" w:cs="Arial"/>
        </w:rPr>
      </w:pPr>
      <w:r w:rsidRPr="00FD384E">
        <w:rPr>
          <w:rFonts w:ascii="Arial" w:hAnsi="Arial" w:cs="Arial"/>
        </w:rPr>
        <w:t xml:space="preserve">Lack of coordination between </w:t>
      </w:r>
      <w:proofErr w:type="gramStart"/>
      <w:r w:rsidRPr="00FD384E">
        <w:rPr>
          <w:rFonts w:ascii="Arial" w:hAnsi="Arial" w:cs="Arial"/>
        </w:rPr>
        <w:t>departments  to</w:t>
      </w:r>
      <w:proofErr w:type="gramEnd"/>
      <w:r w:rsidRPr="00FD384E">
        <w:rPr>
          <w:rFonts w:ascii="Arial" w:hAnsi="Arial" w:cs="Arial"/>
        </w:rPr>
        <w:t xml:space="preserve"> PSC.  HRO needs to be supported because sometimes issues do not reach the places its intended for.</w:t>
      </w:r>
    </w:p>
    <w:p w:rsidR="007C3BED" w:rsidRPr="00FD384E" w:rsidRDefault="007C3BED" w:rsidP="007C3BED">
      <w:pPr>
        <w:numPr>
          <w:ilvl w:val="0"/>
          <w:numId w:val="4"/>
        </w:numPr>
        <w:rPr>
          <w:rFonts w:ascii="Arial" w:hAnsi="Arial" w:cs="Arial"/>
        </w:rPr>
      </w:pPr>
      <w:r w:rsidRPr="00FD384E">
        <w:rPr>
          <w:rFonts w:ascii="Arial" w:hAnsi="Arial" w:cs="Arial"/>
        </w:rPr>
        <w:t xml:space="preserve">Want to see a better mechanism in place between PSC down to depts, provinces.  Make sure that information can pass quickly </w:t>
      </w:r>
      <w:proofErr w:type="gramStart"/>
      <w:r w:rsidRPr="00FD384E">
        <w:rPr>
          <w:rFonts w:ascii="Arial" w:hAnsi="Arial" w:cs="Arial"/>
        </w:rPr>
        <w:t>between  PSC</w:t>
      </w:r>
      <w:proofErr w:type="gramEnd"/>
      <w:r w:rsidRPr="00FD384E">
        <w:rPr>
          <w:rFonts w:ascii="Arial" w:hAnsi="Arial" w:cs="Arial"/>
        </w:rPr>
        <w:t xml:space="preserve"> and everyone else. Can PSC set up some kind of system? </w:t>
      </w:r>
    </w:p>
    <w:p w:rsidR="007C3BED" w:rsidRPr="00FD384E" w:rsidRDefault="007C3BED" w:rsidP="007C3BED">
      <w:pPr>
        <w:numPr>
          <w:ilvl w:val="0"/>
          <w:numId w:val="4"/>
        </w:numPr>
        <w:rPr>
          <w:rFonts w:ascii="Arial" w:hAnsi="Arial" w:cs="Arial"/>
        </w:rPr>
      </w:pPr>
      <w:r w:rsidRPr="00FD384E">
        <w:rPr>
          <w:rFonts w:ascii="Arial" w:hAnsi="Arial" w:cs="Arial"/>
        </w:rPr>
        <w:t xml:space="preserve">HR is very weak within departments.  The process are very delayed and often not aligned to what they PSC manual says.  Also performance assessment. </w:t>
      </w:r>
      <w:r w:rsidR="007470C9" w:rsidRPr="00FD384E">
        <w:rPr>
          <w:rFonts w:ascii="Arial" w:hAnsi="Arial" w:cs="Arial"/>
        </w:rPr>
        <w:t>It’s</w:t>
      </w:r>
      <w:r w:rsidRPr="00FD384E">
        <w:rPr>
          <w:rFonts w:ascii="Arial" w:hAnsi="Arial" w:cs="Arial"/>
        </w:rPr>
        <w:t xml:space="preserve"> not done at all.  Perhaps there needs to be an HR officer in the provinces.  Also needs a reporting system in place so that information is always available to all officers. </w:t>
      </w:r>
    </w:p>
    <w:p w:rsidR="007C3BED" w:rsidRPr="00FD384E" w:rsidRDefault="007C3BED" w:rsidP="007C3BED">
      <w:pPr>
        <w:numPr>
          <w:ilvl w:val="0"/>
          <w:numId w:val="4"/>
        </w:numPr>
        <w:rPr>
          <w:rFonts w:ascii="Arial" w:hAnsi="Arial" w:cs="Arial"/>
        </w:rPr>
      </w:pPr>
      <w:r w:rsidRPr="00FD384E">
        <w:rPr>
          <w:rFonts w:ascii="Arial" w:hAnsi="Arial" w:cs="Arial"/>
        </w:rPr>
        <w:t>Nee</w:t>
      </w:r>
      <w:r w:rsidR="00D22B43">
        <w:rPr>
          <w:rFonts w:ascii="Arial" w:hAnsi="Arial" w:cs="Arial"/>
        </w:rPr>
        <w:t>d to change focus around Job descriptions so</w:t>
      </w:r>
      <w:r w:rsidRPr="00FD384E">
        <w:rPr>
          <w:rFonts w:ascii="Arial" w:hAnsi="Arial" w:cs="Arial"/>
        </w:rPr>
        <w:t xml:space="preserve"> that all the people who do the same job across the board get the same remuneration.  Needs to be fair.</w:t>
      </w:r>
    </w:p>
    <w:p w:rsidR="007C3BED" w:rsidRPr="00FD384E" w:rsidRDefault="007C3BED" w:rsidP="007C3BED">
      <w:pPr>
        <w:numPr>
          <w:ilvl w:val="0"/>
          <w:numId w:val="4"/>
        </w:numPr>
        <w:rPr>
          <w:rFonts w:ascii="Arial" w:hAnsi="Arial" w:cs="Arial"/>
        </w:rPr>
      </w:pPr>
      <w:r w:rsidRPr="00FD384E">
        <w:rPr>
          <w:rFonts w:ascii="Arial" w:hAnsi="Arial" w:cs="Arial"/>
        </w:rPr>
        <w:t>Condition o</w:t>
      </w:r>
      <w:r w:rsidR="00D22B43">
        <w:rPr>
          <w:rFonts w:ascii="Arial" w:hAnsi="Arial" w:cs="Arial"/>
        </w:rPr>
        <w:t>f housing needs to be standardis</w:t>
      </w:r>
      <w:r w:rsidRPr="00FD384E">
        <w:rPr>
          <w:rFonts w:ascii="Arial" w:hAnsi="Arial" w:cs="Arial"/>
        </w:rPr>
        <w:t>ed and upgraded.  Access also an issue:  a lot of officers eligible for housing, but not enough housing to go around.  Should be able to get some sort of housing allowance to compensate.</w:t>
      </w:r>
    </w:p>
    <w:p w:rsidR="007C3BED" w:rsidRPr="00FD384E" w:rsidRDefault="007C3BED" w:rsidP="007C3BED">
      <w:pPr>
        <w:numPr>
          <w:ilvl w:val="0"/>
          <w:numId w:val="4"/>
        </w:numPr>
        <w:rPr>
          <w:rFonts w:ascii="Arial" w:hAnsi="Arial" w:cs="Arial"/>
        </w:rPr>
      </w:pPr>
      <w:r w:rsidRPr="00FD384E">
        <w:rPr>
          <w:rFonts w:ascii="Arial" w:hAnsi="Arial" w:cs="Arial"/>
        </w:rPr>
        <w:t xml:space="preserve">Need change in structure of delegation of responsibility from DG down to managers at provincial level. </w:t>
      </w:r>
    </w:p>
    <w:p w:rsidR="007C3BED" w:rsidRPr="00FD384E" w:rsidRDefault="007C3BED" w:rsidP="007C3BED">
      <w:pPr>
        <w:numPr>
          <w:ilvl w:val="0"/>
          <w:numId w:val="4"/>
        </w:numPr>
        <w:rPr>
          <w:rFonts w:ascii="Arial" w:hAnsi="Arial" w:cs="Arial"/>
        </w:rPr>
      </w:pPr>
      <w:r w:rsidRPr="00FD384E">
        <w:rPr>
          <w:rFonts w:ascii="Arial" w:hAnsi="Arial" w:cs="Arial"/>
        </w:rPr>
        <w:t>Product</w:t>
      </w:r>
      <w:r w:rsidR="00D22B43">
        <w:rPr>
          <w:rFonts w:ascii="Arial" w:hAnsi="Arial" w:cs="Arial"/>
        </w:rPr>
        <w:t>ive sector needs to be prioritis</w:t>
      </w:r>
      <w:r w:rsidRPr="00FD384E">
        <w:rPr>
          <w:rFonts w:ascii="Arial" w:hAnsi="Arial" w:cs="Arial"/>
        </w:rPr>
        <w:t>ed again (need change of government policy)</w:t>
      </w:r>
    </w:p>
    <w:p w:rsidR="007C3BED" w:rsidRPr="00FD384E" w:rsidRDefault="007C3BED" w:rsidP="007C3BED">
      <w:pPr>
        <w:numPr>
          <w:ilvl w:val="0"/>
          <w:numId w:val="4"/>
        </w:numPr>
        <w:rPr>
          <w:rFonts w:ascii="Arial" w:hAnsi="Arial" w:cs="Arial"/>
        </w:rPr>
      </w:pPr>
      <w:r w:rsidRPr="00FD384E">
        <w:rPr>
          <w:rFonts w:ascii="Arial" w:hAnsi="Arial" w:cs="Arial"/>
        </w:rPr>
        <w:t>Who is responsible for maintenance of government assets (housing)?  Clarity needed.</w:t>
      </w:r>
    </w:p>
    <w:p w:rsidR="007C3BED" w:rsidRPr="00FD384E" w:rsidRDefault="007C3BED" w:rsidP="007C3BED">
      <w:pPr>
        <w:numPr>
          <w:ilvl w:val="0"/>
          <w:numId w:val="4"/>
        </w:numPr>
        <w:rPr>
          <w:rFonts w:ascii="Arial" w:hAnsi="Arial" w:cs="Arial"/>
        </w:rPr>
      </w:pPr>
      <w:r w:rsidRPr="00FD384E">
        <w:rPr>
          <w:rFonts w:ascii="Arial" w:hAnsi="Arial" w:cs="Arial"/>
        </w:rPr>
        <w:t xml:space="preserve">Gender equity, code of conduct and consideration of family welfare needs to be more strongly enforced. </w:t>
      </w:r>
    </w:p>
    <w:p w:rsidR="007C3BED" w:rsidRPr="00FD384E" w:rsidRDefault="007C3BED" w:rsidP="007C3BED">
      <w:pPr>
        <w:numPr>
          <w:ilvl w:val="0"/>
          <w:numId w:val="4"/>
        </w:numPr>
        <w:rPr>
          <w:rFonts w:ascii="Arial" w:hAnsi="Arial" w:cs="Arial"/>
        </w:rPr>
      </w:pPr>
      <w:r w:rsidRPr="00FD384E">
        <w:rPr>
          <w:rFonts w:ascii="Arial" w:hAnsi="Arial" w:cs="Arial"/>
        </w:rPr>
        <w:t xml:space="preserve">Can government be a guarantee for officers to get a house loan from VNPF? </w:t>
      </w:r>
    </w:p>
    <w:p w:rsidR="007C3BED" w:rsidRPr="00FD384E" w:rsidRDefault="007C3BED" w:rsidP="007C3BED">
      <w:pPr>
        <w:numPr>
          <w:ilvl w:val="0"/>
          <w:numId w:val="4"/>
        </w:numPr>
        <w:rPr>
          <w:rFonts w:ascii="Arial" w:hAnsi="Arial" w:cs="Arial"/>
        </w:rPr>
      </w:pPr>
      <w:r w:rsidRPr="00FD384E">
        <w:rPr>
          <w:rFonts w:ascii="Arial" w:hAnsi="Arial" w:cs="Arial"/>
        </w:rPr>
        <w:lastRenderedPageBreak/>
        <w:t>Change attitudes about people views about their jobs.  That we are doing the government’s business, not your own business.</w:t>
      </w:r>
    </w:p>
    <w:p w:rsidR="007C3BED" w:rsidRPr="00FD384E" w:rsidRDefault="007C3BED" w:rsidP="007C3BED">
      <w:pPr>
        <w:numPr>
          <w:ilvl w:val="0"/>
          <w:numId w:val="4"/>
        </w:numPr>
        <w:rPr>
          <w:rFonts w:ascii="Arial" w:hAnsi="Arial" w:cs="Arial"/>
        </w:rPr>
      </w:pPr>
      <w:r w:rsidRPr="00FD384E">
        <w:rPr>
          <w:rFonts w:ascii="Arial" w:hAnsi="Arial" w:cs="Arial"/>
        </w:rPr>
        <w:t>Suggestion: Leave retirement fund with finance department control and not at Ministry level.</w:t>
      </w:r>
    </w:p>
    <w:p w:rsidR="007C3BED" w:rsidRPr="00FD384E" w:rsidRDefault="007C3BED" w:rsidP="007C3BED">
      <w:pPr>
        <w:rPr>
          <w:rFonts w:ascii="Arial" w:hAnsi="Arial" w:cs="Arial"/>
        </w:rPr>
      </w:pPr>
    </w:p>
    <w:p w:rsidR="007C3BED" w:rsidRPr="00FD384E" w:rsidRDefault="007C3BED" w:rsidP="007C3BED">
      <w:pPr>
        <w:rPr>
          <w:rFonts w:ascii="Arial" w:hAnsi="Arial" w:cs="Arial"/>
          <w:b/>
        </w:rPr>
      </w:pPr>
      <w:r w:rsidRPr="00FD384E">
        <w:rPr>
          <w:rFonts w:ascii="Arial" w:hAnsi="Arial" w:cs="Arial"/>
          <w:b/>
        </w:rPr>
        <w:t>4. Working Hours:</w:t>
      </w:r>
    </w:p>
    <w:p w:rsidR="007C3BED" w:rsidRPr="00FD384E" w:rsidRDefault="007C3BED" w:rsidP="007C3BED">
      <w:pPr>
        <w:rPr>
          <w:rFonts w:ascii="Arial" w:hAnsi="Arial" w:cs="Arial"/>
        </w:rPr>
      </w:pPr>
    </w:p>
    <w:p w:rsidR="007C3BED" w:rsidRPr="00FD384E" w:rsidRDefault="007C3BED" w:rsidP="007C3BED">
      <w:pPr>
        <w:numPr>
          <w:ilvl w:val="0"/>
          <w:numId w:val="2"/>
        </w:numPr>
        <w:rPr>
          <w:rFonts w:ascii="Arial" w:hAnsi="Arial" w:cs="Arial"/>
        </w:rPr>
      </w:pPr>
      <w:r w:rsidRPr="00FD384E">
        <w:rPr>
          <w:rFonts w:ascii="Arial" w:hAnsi="Arial" w:cs="Arial"/>
        </w:rPr>
        <w:t>Too short to go home and eat / rest.  Also if we depend on buses is too hard.</w:t>
      </w:r>
    </w:p>
    <w:p w:rsidR="007C3BED" w:rsidRPr="00FD384E" w:rsidRDefault="007C3BED" w:rsidP="007C3BED">
      <w:pPr>
        <w:numPr>
          <w:ilvl w:val="0"/>
          <w:numId w:val="2"/>
        </w:numPr>
        <w:rPr>
          <w:rFonts w:ascii="Arial" w:hAnsi="Arial" w:cs="Arial"/>
        </w:rPr>
      </w:pPr>
      <w:r w:rsidRPr="00FD384E">
        <w:rPr>
          <w:rFonts w:ascii="Arial" w:hAnsi="Arial" w:cs="Arial"/>
        </w:rPr>
        <w:t>As a mother, 7:30am is too early because of children. Can we change from 8am – 5pm?</w:t>
      </w:r>
    </w:p>
    <w:p w:rsidR="007C3BED" w:rsidRPr="00FD384E" w:rsidRDefault="007C3BED" w:rsidP="007C3BED">
      <w:pPr>
        <w:numPr>
          <w:ilvl w:val="0"/>
          <w:numId w:val="2"/>
        </w:numPr>
        <w:rPr>
          <w:rFonts w:ascii="Arial" w:hAnsi="Arial" w:cs="Arial"/>
        </w:rPr>
      </w:pPr>
      <w:r w:rsidRPr="00FD384E">
        <w:rPr>
          <w:rFonts w:ascii="Arial" w:hAnsi="Arial" w:cs="Arial"/>
        </w:rPr>
        <w:t>PSC to ask government about reinstating daylight savings</w:t>
      </w:r>
    </w:p>
    <w:p w:rsidR="007C3BED" w:rsidRPr="00FD384E" w:rsidRDefault="007C3BED" w:rsidP="007C3BED">
      <w:pPr>
        <w:numPr>
          <w:ilvl w:val="0"/>
          <w:numId w:val="2"/>
        </w:numPr>
        <w:rPr>
          <w:rFonts w:ascii="Arial" w:hAnsi="Arial" w:cs="Arial"/>
        </w:rPr>
      </w:pPr>
      <w:r w:rsidRPr="00FD384E">
        <w:rPr>
          <w:rFonts w:ascii="Arial" w:hAnsi="Arial" w:cs="Arial"/>
        </w:rPr>
        <w:t xml:space="preserve">Most people agree that flexibility in working hours would be better.  </w:t>
      </w:r>
      <w:proofErr w:type="gramStart"/>
      <w:r w:rsidRPr="00FD384E">
        <w:rPr>
          <w:rFonts w:ascii="Arial" w:hAnsi="Arial" w:cs="Arial"/>
        </w:rPr>
        <w:t>i.e</w:t>
      </w:r>
      <w:proofErr w:type="gramEnd"/>
      <w:r w:rsidRPr="00FD384E">
        <w:rPr>
          <w:rFonts w:ascii="Arial" w:hAnsi="Arial" w:cs="Arial"/>
        </w:rPr>
        <w:t xml:space="preserve">. as long as you work 8 hours, should be able to come in later or earlier etc.  Control issue – should abide by code of ethics for your job.  Need a system in place to implement. </w:t>
      </w:r>
    </w:p>
    <w:p w:rsidR="007C3BED" w:rsidRPr="00FD384E" w:rsidRDefault="007C3BED" w:rsidP="007C3BED">
      <w:pPr>
        <w:rPr>
          <w:rFonts w:ascii="Arial" w:hAnsi="Arial" w:cs="Arial"/>
        </w:rPr>
      </w:pPr>
    </w:p>
    <w:p w:rsidR="007C3BED" w:rsidRPr="00FD384E" w:rsidRDefault="007C3BED" w:rsidP="007C3BED">
      <w:pPr>
        <w:rPr>
          <w:rFonts w:ascii="Arial" w:hAnsi="Arial" w:cs="Arial"/>
        </w:rPr>
      </w:pPr>
    </w:p>
    <w:p w:rsidR="00480E43" w:rsidRPr="00355D08" w:rsidRDefault="00355D08" w:rsidP="004431BB">
      <w:pPr>
        <w:rPr>
          <w:rFonts w:ascii="Arial" w:hAnsi="Arial" w:cs="Arial"/>
          <w:i/>
        </w:rPr>
      </w:pPr>
      <w:r w:rsidRPr="00355D08">
        <w:rPr>
          <w:rFonts w:ascii="Arial" w:hAnsi="Arial" w:cs="Arial"/>
          <w:i/>
        </w:rPr>
        <w:t xml:space="preserve">Photo: </w:t>
      </w:r>
      <w:r w:rsidR="004D103A" w:rsidRPr="00355D08">
        <w:rPr>
          <w:rFonts w:ascii="Arial" w:hAnsi="Arial" w:cs="Arial"/>
          <w:i/>
        </w:rPr>
        <w:t>F</w:t>
      </w:r>
      <w:r w:rsidR="00480E43" w:rsidRPr="00355D08">
        <w:rPr>
          <w:rFonts w:ascii="Arial" w:hAnsi="Arial" w:cs="Arial"/>
          <w:i/>
        </w:rPr>
        <w:t xml:space="preserve">ocus group discussion in Port </w:t>
      </w:r>
      <w:smartTag w:uri="urn:schemas-microsoft-com:office:smarttags" w:element="City">
        <w:smartTag w:uri="urn:schemas-microsoft-com:office:smarttags" w:element="place">
          <w:r w:rsidR="00480E43" w:rsidRPr="00355D08">
            <w:rPr>
              <w:rFonts w:ascii="Arial" w:hAnsi="Arial" w:cs="Arial"/>
              <w:i/>
            </w:rPr>
            <w:t>Vila</w:t>
          </w:r>
        </w:smartTag>
      </w:smartTag>
    </w:p>
    <w:p w:rsidR="004D103A" w:rsidRPr="00FD384E" w:rsidRDefault="004D103A" w:rsidP="004431BB">
      <w:pPr>
        <w:rPr>
          <w:rFonts w:ascii="Arial" w:hAnsi="Arial" w:cs="Arial"/>
        </w:rPr>
      </w:pPr>
    </w:p>
    <w:p w:rsidR="004D103A" w:rsidRPr="00FD384E" w:rsidRDefault="000F1FED" w:rsidP="004431BB">
      <w:pPr>
        <w:rPr>
          <w:rFonts w:ascii="Arial" w:hAnsi="Arial" w:cs="Arial"/>
        </w:rPr>
      </w:pPr>
      <w:r>
        <w:rPr>
          <w:rFonts w:ascii="Arial" w:hAnsi="Arial" w:cs="Arial"/>
          <w:noProof/>
          <w:lang w:val="en-AU" w:eastAsia="en-AU"/>
        </w:rPr>
        <w:drawing>
          <wp:inline distT="0" distB="0" distL="0" distR="0">
            <wp:extent cx="4684395" cy="3505200"/>
            <wp:effectExtent l="0" t="0" r="0" b="0"/>
            <wp:docPr id="17" name="Picture 17" descr="PS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S worksho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4395" cy="3505200"/>
                    </a:xfrm>
                    <a:prstGeom prst="rect">
                      <a:avLst/>
                    </a:prstGeom>
                    <a:noFill/>
                    <a:ln>
                      <a:noFill/>
                    </a:ln>
                  </pic:spPr>
                </pic:pic>
              </a:graphicData>
            </a:graphic>
          </wp:inline>
        </w:drawing>
      </w:r>
    </w:p>
    <w:p w:rsidR="00480E43" w:rsidRPr="00FD384E" w:rsidRDefault="00480E43" w:rsidP="004431BB">
      <w:pPr>
        <w:rPr>
          <w:rFonts w:ascii="Arial" w:hAnsi="Arial" w:cs="Arial"/>
        </w:rPr>
      </w:pPr>
    </w:p>
    <w:p w:rsidR="004D103A" w:rsidRPr="00FD384E" w:rsidRDefault="004D103A" w:rsidP="004431BB">
      <w:pPr>
        <w:rPr>
          <w:rFonts w:ascii="Arial" w:hAnsi="Arial" w:cs="Arial"/>
        </w:rPr>
      </w:pPr>
    </w:p>
    <w:p w:rsidR="00AF14BC" w:rsidRPr="00FD384E" w:rsidRDefault="00AF14BC" w:rsidP="004431BB">
      <w:pPr>
        <w:rPr>
          <w:rFonts w:ascii="Arial" w:hAnsi="Arial" w:cs="Arial"/>
        </w:rPr>
      </w:pPr>
    </w:p>
    <w:p w:rsidR="004D103A" w:rsidRPr="00355D08" w:rsidRDefault="00A2195D" w:rsidP="004431BB">
      <w:pPr>
        <w:rPr>
          <w:rFonts w:ascii="Arial" w:hAnsi="Arial" w:cs="Arial"/>
          <w:i/>
        </w:rPr>
      </w:pPr>
      <w:r w:rsidRPr="00355D08">
        <w:rPr>
          <w:rFonts w:ascii="Arial" w:hAnsi="Arial" w:cs="Arial"/>
          <w:i/>
        </w:rPr>
        <w:br w:type="page"/>
      </w:r>
      <w:r w:rsidR="00355D08" w:rsidRPr="00355D08">
        <w:rPr>
          <w:rFonts w:ascii="Arial" w:hAnsi="Arial" w:cs="Arial"/>
          <w:i/>
        </w:rPr>
        <w:lastRenderedPageBreak/>
        <w:t xml:space="preserve">Photo: </w:t>
      </w:r>
      <w:r w:rsidR="004D103A" w:rsidRPr="00355D08">
        <w:rPr>
          <w:rFonts w:ascii="Arial" w:hAnsi="Arial" w:cs="Arial"/>
          <w:i/>
        </w:rPr>
        <w:t>Youth Challenge Volunteers assisting with data entry</w:t>
      </w:r>
    </w:p>
    <w:p w:rsidR="004D103A" w:rsidRPr="00FD384E" w:rsidRDefault="004D103A" w:rsidP="004431BB">
      <w:pPr>
        <w:rPr>
          <w:rFonts w:ascii="Arial" w:hAnsi="Arial" w:cs="Arial"/>
        </w:rPr>
      </w:pPr>
    </w:p>
    <w:p w:rsidR="004D103A" w:rsidRPr="00FD384E" w:rsidRDefault="000F1FED" w:rsidP="004431BB">
      <w:pPr>
        <w:rPr>
          <w:rFonts w:ascii="Arial" w:hAnsi="Arial" w:cs="Arial"/>
        </w:rPr>
      </w:pPr>
      <w:r>
        <w:rPr>
          <w:rFonts w:ascii="Arial" w:hAnsi="Arial" w:cs="Arial"/>
          <w:noProof/>
          <w:lang w:val="en-AU" w:eastAsia="en-AU"/>
        </w:rPr>
        <w:drawing>
          <wp:inline distT="0" distB="0" distL="0" distR="0">
            <wp:extent cx="4684395" cy="2799080"/>
            <wp:effectExtent l="0" t="0" r="0" b="0"/>
            <wp:docPr id="18" name="Picture 18" descr="PSS data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S data entr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4395" cy="2799080"/>
                    </a:xfrm>
                    <a:prstGeom prst="rect">
                      <a:avLst/>
                    </a:prstGeom>
                    <a:noFill/>
                    <a:ln>
                      <a:noFill/>
                    </a:ln>
                  </pic:spPr>
                </pic:pic>
              </a:graphicData>
            </a:graphic>
          </wp:inline>
        </w:drawing>
      </w:r>
    </w:p>
    <w:p w:rsidR="004D103A" w:rsidRPr="00FD384E" w:rsidRDefault="004D103A" w:rsidP="004431BB">
      <w:pPr>
        <w:rPr>
          <w:rFonts w:ascii="Arial" w:hAnsi="Arial" w:cs="Arial"/>
        </w:rPr>
      </w:pPr>
    </w:p>
    <w:p w:rsidR="00AF14BC" w:rsidRPr="00FD384E" w:rsidRDefault="00AF14BC" w:rsidP="004431BB">
      <w:pPr>
        <w:rPr>
          <w:rFonts w:ascii="Arial" w:hAnsi="Arial" w:cs="Arial"/>
        </w:rPr>
      </w:pPr>
    </w:p>
    <w:p w:rsidR="00AF14BC" w:rsidRPr="00FD384E" w:rsidRDefault="00AF14BC" w:rsidP="004431BB">
      <w:pPr>
        <w:rPr>
          <w:rFonts w:ascii="Arial" w:hAnsi="Arial" w:cs="Arial"/>
        </w:rPr>
      </w:pPr>
    </w:p>
    <w:p w:rsidR="00AF14BC" w:rsidRPr="00FD384E" w:rsidRDefault="000B3A8F" w:rsidP="000B3A8F">
      <w:pPr>
        <w:pStyle w:val="Heading1"/>
      </w:pPr>
      <w:r>
        <w:br w:type="page"/>
      </w:r>
      <w:bookmarkStart w:id="27" w:name="_Toc244348770"/>
      <w:r>
        <w:lastRenderedPageBreak/>
        <w:t xml:space="preserve">ANNEX F </w:t>
      </w:r>
      <w:r w:rsidR="00F55742">
        <w:t>-</w:t>
      </w:r>
      <w:r>
        <w:t xml:space="preserve"> Survey questionnaire</w:t>
      </w:r>
      <w:bookmarkEnd w:id="27"/>
    </w:p>
    <w:p w:rsidR="00AF14BC" w:rsidRPr="00FD384E" w:rsidRDefault="00AF14BC" w:rsidP="00AF14BC">
      <w:pPr>
        <w:rPr>
          <w:rFonts w:ascii="Arial" w:hAnsi="Arial" w:cs="Arial"/>
        </w:rPr>
      </w:pPr>
    </w:p>
    <w:p w:rsidR="00AE2F62" w:rsidRDefault="00AE2F62" w:rsidP="00AE2F62">
      <w:pPr>
        <w:rPr>
          <w:rFonts w:ascii="Verdana" w:hAnsi="Verdana"/>
          <w:b/>
          <w:bCs/>
          <w:color w:val="000000"/>
          <w:sz w:val="28"/>
          <w:szCs w:val="28"/>
        </w:rPr>
      </w:pPr>
      <w:smartTag w:uri="urn:schemas-microsoft-com:office:smarttags" w:element="place">
        <w:smartTag w:uri="urn:schemas-microsoft-com:office:smarttags" w:element="country-region">
          <w:r>
            <w:rPr>
              <w:rFonts w:ascii="Verdana" w:hAnsi="Verdana"/>
              <w:b/>
              <w:bCs/>
              <w:color w:val="000000"/>
              <w:sz w:val="28"/>
              <w:szCs w:val="28"/>
            </w:rPr>
            <w:t>Vanuatu</w:t>
          </w:r>
        </w:smartTag>
      </w:smartTag>
      <w:r>
        <w:rPr>
          <w:rFonts w:ascii="Verdana" w:hAnsi="Verdana"/>
          <w:b/>
          <w:bCs/>
          <w:color w:val="000000"/>
          <w:sz w:val="28"/>
          <w:szCs w:val="28"/>
        </w:rPr>
        <w:t xml:space="preserve"> Public Sector Survey 2009</w:t>
      </w:r>
    </w:p>
    <w:p w:rsidR="00AE2F62" w:rsidRPr="001275EA" w:rsidRDefault="00AE2F62" w:rsidP="00AE2F62">
      <w:pPr>
        <w:rPr>
          <w:rFonts w:ascii="Arial" w:hAnsi="Arial" w:cs="Arial"/>
          <w:b/>
          <w:bCs/>
          <w:color w:val="000000"/>
        </w:rPr>
      </w:pPr>
    </w:p>
    <w:p w:rsidR="00AE2F62" w:rsidRDefault="00AE2F62" w:rsidP="00AE2F62">
      <w:pPr>
        <w:rPr>
          <w:rStyle w:val="apple-style-span"/>
          <w:rFonts w:ascii="Arial" w:hAnsi="Arial" w:cs="Arial"/>
          <w:color w:val="000000"/>
        </w:rPr>
      </w:pPr>
      <w:r>
        <w:rPr>
          <w:rStyle w:val="apple-style-span"/>
          <w:rFonts w:ascii="Arial" w:hAnsi="Arial" w:cs="Arial"/>
          <w:color w:val="000000"/>
        </w:rPr>
        <w:t xml:space="preserve">Welcome to the </w:t>
      </w:r>
      <w:smartTag w:uri="urn:schemas-microsoft-com:office:smarttags" w:element="place">
        <w:smartTag w:uri="urn:schemas-microsoft-com:office:smarttags" w:element="country-region">
          <w:r>
            <w:rPr>
              <w:rStyle w:val="apple-style-span"/>
              <w:rFonts w:ascii="Arial" w:hAnsi="Arial" w:cs="Arial"/>
              <w:color w:val="000000"/>
            </w:rPr>
            <w:t>Vanuatu</w:t>
          </w:r>
        </w:smartTag>
      </w:smartTag>
      <w:r>
        <w:rPr>
          <w:rStyle w:val="apple-style-span"/>
          <w:rFonts w:ascii="Arial" w:hAnsi="Arial" w:cs="Arial"/>
          <w:color w:val="000000"/>
        </w:rPr>
        <w:t xml:space="preserve"> Public Sector Survey. </w:t>
      </w:r>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r w:rsidRPr="001275EA">
        <w:rPr>
          <w:rStyle w:val="apple-style-span"/>
          <w:rFonts w:ascii="Arial" w:hAnsi="Arial" w:cs="Arial"/>
          <w:color w:val="000000"/>
        </w:rPr>
        <w:t xml:space="preserve">This </w:t>
      </w:r>
      <w:r>
        <w:rPr>
          <w:rStyle w:val="apple-style-span"/>
          <w:rFonts w:ascii="Arial" w:hAnsi="Arial" w:cs="Arial"/>
          <w:color w:val="000000"/>
        </w:rPr>
        <w:t xml:space="preserve">survey </w:t>
      </w:r>
      <w:r w:rsidRPr="001275EA">
        <w:rPr>
          <w:rStyle w:val="apple-style-span"/>
          <w:rFonts w:ascii="Arial" w:hAnsi="Arial" w:cs="Arial"/>
          <w:color w:val="000000"/>
        </w:rPr>
        <w:t xml:space="preserve">is your opportunity to share your views on the issues you face daily in the job and the services provided by the Public Service Commission. </w:t>
      </w:r>
      <w:r>
        <w:rPr>
          <w:rStyle w:val="apple-style-span"/>
          <w:rFonts w:ascii="Arial" w:hAnsi="Arial" w:cs="Arial"/>
          <w:color w:val="000000"/>
        </w:rPr>
        <w:t xml:space="preserve"> We will use</w:t>
      </w:r>
      <w:r w:rsidRPr="001275EA">
        <w:rPr>
          <w:rStyle w:val="apple-style-span"/>
          <w:rFonts w:ascii="Arial" w:hAnsi="Arial" w:cs="Arial"/>
          <w:color w:val="000000"/>
        </w:rPr>
        <w:t xml:space="preserve"> your feedback to help improve management practices, human resources support and future training across the Vanuatu Public Service. </w:t>
      </w:r>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r>
        <w:rPr>
          <w:rStyle w:val="apple-style-span"/>
          <w:rFonts w:ascii="Arial" w:hAnsi="Arial" w:cs="Arial"/>
          <w:color w:val="000000"/>
        </w:rPr>
        <w:t>Your feedback is important to us</w:t>
      </w:r>
      <w:r w:rsidRPr="001275EA">
        <w:rPr>
          <w:rStyle w:val="apple-style-span"/>
          <w:rFonts w:ascii="Arial" w:hAnsi="Arial" w:cs="Arial"/>
          <w:color w:val="000000"/>
        </w:rPr>
        <w:t xml:space="preserve">, so please take the time to complete </w:t>
      </w:r>
      <w:r>
        <w:rPr>
          <w:rStyle w:val="apple-style-span"/>
          <w:rFonts w:ascii="Arial" w:hAnsi="Arial" w:cs="Arial"/>
          <w:color w:val="000000"/>
        </w:rPr>
        <w:t xml:space="preserve">all </w:t>
      </w:r>
      <w:r w:rsidRPr="001275EA">
        <w:rPr>
          <w:rStyle w:val="apple-style-span"/>
          <w:rFonts w:ascii="Arial" w:hAnsi="Arial" w:cs="Arial"/>
          <w:color w:val="000000"/>
        </w:rPr>
        <w:t xml:space="preserve">the questions. </w:t>
      </w:r>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r w:rsidRPr="001275EA">
        <w:rPr>
          <w:rStyle w:val="apple-style-span"/>
          <w:rFonts w:ascii="Arial" w:hAnsi="Arial" w:cs="Arial"/>
          <w:color w:val="000000"/>
        </w:rPr>
        <w:t xml:space="preserve">Please note that survey responses are anonymous and confidential. </w:t>
      </w:r>
      <w:r>
        <w:rPr>
          <w:rStyle w:val="apple-style-span"/>
          <w:rFonts w:ascii="Arial" w:hAnsi="Arial" w:cs="Arial"/>
          <w:color w:val="000000"/>
        </w:rPr>
        <w:t xml:space="preserve"> </w:t>
      </w:r>
      <w:r w:rsidRPr="001275EA">
        <w:rPr>
          <w:rStyle w:val="apple-style-span"/>
          <w:rFonts w:ascii="Arial" w:hAnsi="Arial" w:cs="Arial"/>
          <w:color w:val="000000"/>
        </w:rPr>
        <w:t>We therefore encourage you to answer questions</w:t>
      </w:r>
      <w:r>
        <w:rPr>
          <w:rStyle w:val="apple-style-span"/>
          <w:rFonts w:ascii="Arial" w:hAnsi="Arial" w:cs="Arial"/>
          <w:color w:val="000000"/>
        </w:rPr>
        <w:t xml:space="preserve"> as honestly as possible.</w:t>
      </w:r>
    </w:p>
    <w:p w:rsidR="00AE2F62" w:rsidRPr="001275EA"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r w:rsidRPr="001275EA">
        <w:rPr>
          <w:rStyle w:val="apple-style-span"/>
          <w:rFonts w:ascii="Arial" w:hAnsi="Arial" w:cs="Arial"/>
          <w:color w:val="000000"/>
        </w:rPr>
        <w:t>Th</w:t>
      </w:r>
      <w:r>
        <w:rPr>
          <w:rStyle w:val="apple-style-span"/>
          <w:rFonts w:ascii="Arial" w:hAnsi="Arial" w:cs="Arial"/>
          <w:color w:val="000000"/>
        </w:rPr>
        <w:t xml:space="preserve">e survey takes approximately </w:t>
      </w:r>
      <w:r w:rsidRPr="001275EA">
        <w:rPr>
          <w:rStyle w:val="apple-style-span"/>
          <w:rFonts w:ascii="Arial" w:hAnsi="Arial" w:cs="Arial"/>
          <w:color w:val="000000"/>
        </w:rPr>
        <w:t xml:space="preserve">15 minutes to complete. </w:t>
      </w:r>
    </w:p>
    <w:p w:rsidR="00AE2F62" w:rsidRPr="001275EA"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r>
        <w:rPr>
          <w:rStyle w:val="apple-style-span"/>
          <w:rFonts w:ascii="Arial" w:hAnsi="Arial" w:cs="Arial"/>
          <w:color w:val="000000"/>
        </w:rPr>
        <w:t>T</w:t>
      </w:r>
      <w:r w:rsidRPr="001275EA">
        <w:rPr>
          <w:rStyle w:val="apple-style-span"/>
          <w:rFonts w:ascii="Arial" w:hAnsi="Arial" w:cs="Arial"/>
          <w:color w:val="000000"/>
        </w:rPr>
        <w:t xml:space="preserve">he survey is </w:t>
      </w:r>
      <w:r>
        <w:rPr>
          <w:rStyle w:val="apple-style-span"/>
          <w:rFonts w:ascii="Arial" w:hAnsi="Arial" w:cs="Arial"/>
          <w:color w:val="000000"/>
        </w:rPr>
        <w:t>printed on BOTH</w:t>
      </w:r>
      <w:r w:rsidRPr="001275EA">
        <w:rPr>
          <w:rStyle w:val="apple-style-span"/>
          <w:rFonts w:ascii="Arial" w:hAnsi="Arial" w:cs="Arial"/>
          <w:color w:val="000000"/>
        </w:rPr>
        <w:t xml:space="preserve"> sides of the</w:t>
      </w:r>
      <w:r>
        <w:rPr>
          <w:rStyle w:val="apple-style-span"/>
          <w:rFonts w:ascii="Arial" w:hAnsi="Arial" w:cs="Arial"/>
          <w:color w:val="000000"/>
        </w:rPr>
        <w:t xml:space="preserve"> paper, so please check you haven’t missed any questions.</w:t>
      </w:r>
      <w:r w:rsidRPr="001275EA">
        <w:rPr>
          <w:rStyle w:val="apple-style-span"/>
          <w:rFonts w:ascii="Arial" w:hAnsi="Arial" w:cs="Arial"/>
          <w:color w:val="000000"/>
        </w:rPr>
        <w:t xml:space="preserve"> </w:t>
      </w:r>
      <w:r>
        <w:rPr>
          <w:rStyle w:val="apple-style-span"/>
          <w:rFonts w:ascii="Arial" w:hAnsi="Arial" w:cs="Arial"/>
          <w:color w:val="000000"/>
        </w:rPr>
        <w:t xml:space="preserve"> </w:t>
      </w:r>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hyperlink r:id="rId32" w:history="1">
        <w:r w:rsidRPr="00BB57D9">
          <w:rPr>
            <w:rStyle w:val="Hyperlink"/>
            <w:rFonts w:ascii="Arial" w:hAnsi="Arial" w:cs="Arial"/>
          </w:rPr>
          <w:t>pscsurvey@vanuatu.gov.vu</w:t>
        </w:r>
      </w:hyperlink>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r>
        <w:rPr>
          <w:rStyle w:val="apple-style-span"/>
          <w:rFonts w:ascii="Arial" w:hAnsi="Arial" w:cs="Arial"/>
          <w:color w:val="000000"/>
        </w:rPr>
        <w:t xml:space="preserve">Completed surveys should be returned to your Provincial Headquarters by </w:t>
      </w:r>
    </w:p>
    <w:p w:rsidR="00AE2F62" w:rsidRDefault="00AE2F62" w:rsidP="00AE2F62">
      <w:pPr>
        <w:rPr>
          <w:rStyle w:val="apple-style-span"/>
          <w:rFonts w:ascii="Arial" w:hAnsi="Arial" w:cs="Arial"/>
          <w:color w:val="000000"/>
        </w:rPr>
      </w:pPr>
      <w:r w:rsidRPr="001275EA">
        <w:rPr>
          <w:rStyle w:val="apple-style-span"/>
          <w:rFonts w:ascii="Arial" w:hAnsi="Arial" w:cs="Arial"/>
          <w:b/>
          <w:color w:val="000000"/>
        </w:rPr>
        <w:t>20</w:t>
      </w:r>
      <w:r w:rsidRPr="001275EA">
        <w:rPr>
          <w:rStyle w:val="apple-style-span"/>
          <w:rFonts w:ascii="Arial" w:hAnsi="Arial" w:cs="Arial"/>
          <w:b/>
          <w:color w:val="000000"/>
          <w:vertAlign w:val="superscript"/>
        </w:rPr>
        <w:t>th</w:t>
      </w:r>
      <w:r w:rsidRPr="001275EA">
        <w:rPr>
          <w:rStyle w:val="apple-style-span"/>
          <w:rFonts w:ascii="Arial" w:hAnsi="Arial" w:cs="Arial"/>
          <w:b/>
          <w:color w:val="000000"/>
        </w:rPr>
        <w:t xml:space="preserve"> of July</w:t>
      </w:r>
      <w:r>
        <w:rPr>
          <w:rStyle w:val="apple-style-span"/>
          <w:rFonts w:ascii="Arial" w:hAnsi="Arial" w:cs="Arial"/>
          <w:b/>
          <w:color w:val="000000"/>
        </w:rPr>
        <w:t xml:space="preserve"> 2009</w:t>
      </w:r>
      <w:r>
        <w:rPr>
          <w:rStyle w:val="apple-style-span"/>
          <w:rFonts w:ascii="Arial" w:hAnsi="Arial" w:cs="Arial"/>
          <w:color w:val="000000"/>
        </w:rPr>
        <w:t>.</w:t>
      </w:r>
    </w:p>
    <w:p w:rsidR="00AE2F62" w:rsidRPr="001275EA" w:rsidRDefault="00AE2F62" w:rsidP="00AE2F62">
      <w:pPr>
        <w:rPr>
          <w:rStyle w:val="apple-style-span"/>
          <w:rFonts w:ascii="Arial" w:hAnsi="Arial" w:cs="Arial"/>
          <w:color w:val="000000"/>
        </w:rPr>
      </w:pPr>
    </w:p>
    <w:p w:rsidR="00AE2F62" w:rsidRPr="001275EA" w:rsidRDefault="00AE2F62" w:rsidP="00AE2F62">
      <w:pPr>
        <w:rPr>
          <w:rStyle w:val="apple-style-span"/>
          <w:rFonts w:ascii="Arial" w:hAnsi="Arial" w:cs="Arial"/>
          <w:color w:val="000000"/>
        </w:rPr>
      </w:pPr>
      <w:r w:rsidRPr="001275EA">
        <w:rPr>
          <w:rStyle w:val="apple-style-span"/>
          <w:rFonts w:ascii="Arial" w:hAnsi="Arial" w:cs="Arial"/>
          <w:color w:val="000000"/>
        </w:rPr>
        <w:t>We look forward to receiving your views and working together to build a better public service.</w:t>
      </w:r>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r>
        <w:rPr>
          <w:rStyle w:val="apple-style-span"/>
          <w:rFonts w:ascii="Arial" w:hAnsi="Arial" w:cs="Arial"/>
          <w:color w:val="000000"/>
        </w:rPr>
        <w:t xml:space="preserve">If you have questions regarding the survey, please contact Webster </w:t>
      </w:r>
      <w:proofErr w:type="spellStart"/>
      <w:r>
        <w:rPr>
          <w:rStyle w:val="apple-style-span"/>
          <w:rFonts w:ascii="Arial" w:hAnsi="Arial" w:cs="Arial"/>
          <w:color w:val="000000"/>
        </w:rPr>
        <w:t>Alilee</w:t>
      </w:r>
      <w:proofErr w:type="spellEnd"/>
      <w:r>
        <w:rPr>
          <w:rStyle w:val="apple-style-span"/>
          <w:rFonts w:ascii="Arial" w:hAnsi="Arial" w:cs="Arial"/>
          <w:color w:val="000000"/>
        </w:rPr>
        <w:t xml:space="preserve"> at the Public Service Commission.  Email: </w:t>
      </w:r>
      <w:hyperlink r:id="rId33" w:history="1">
        <w:r w:rsidRPr="00B448A7">
          <w:rPr>
            <w:rStyle w:val="Hyperlink"/>
            <w:rFonts w:ascii="Arial" w:hAnsi="Arial" w:cs="Arial"/>
          </w:rPr>
          <w:t>walilee@vanuatu.gov.vu</w:t>
        </w:r>
      </w:hyperlink>
      <w:r>
        <w:rPr>
          <w:rStyle w:val="apple-style-span"/>
          <w:rFonts w:ascii="Arial" w:hAnsi="Arial" w:cs="Arial"/>
          <w:color w:val="000000"/>
        </w:rPr>
        <w:t xml:space="preserve"> or Telephone: 25090</w:t>
      </w:r>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p>
    <w:p w:rsidR="00AE2F62" w:rsidRDefault="00AE2F62" w:rsidP="00AE2F62">
      <w:pPr>
        <w:rPr>
          <w:rStyle w:val="apple-style-span"/>
          <w:rFonts w:ascii="Arial" w:hAnsi="Arial" w:cs="Arial"/>
          <w:color w:val="000000"/>
        </w:rPr>
      </w:pPr>
      <w:r>
        <w:rPr>
          <w:rStyle w:val="apple-style-span"/>
          <w:rFonts w:ascii="Arial" w:hAnsi="Arial" w:cs="Arial"/>
          <w:color w:val="000000"/>
        </w:rPr>
        <w:t>Thank you for your participation.</w:t>
      </w:r>
    </w:p>
    <w:p w:rsidR="00AE2F62" w:rsidRDefault="00AE2F62" w:rsidP="00AE2F62">
      <w:pPr>
        <w:rPr>
          <w:rStyle w:val="apple-style-span"/>
          <w:rFonts w:ascii="Arial" w:hAnsi="Arial" w:cs="Arial"/>
          <w:color w:val="000000"/>
        </w:rPr>
      </w:pPr>
    </w:p>
    <w:p w:rsidR="00AE2F62" w:rsidRPr="001275EA" w:rsidRDefault="00AE2F62" w:rsidP="00AE2F62">
      <w:pPr>
        <w:rPr>
          <w:rStyle w:val="apple-style-span"/>
          <w:rFonts w:ascii="Arial" w:hAnsi="Arial" w:cs="Arial"/>
          <w:color w:val="000000"/>
        </w:rPr>
      </w:pPr>
      <w:r>
        <w:rPr>
          <w:rStyle w:val="apple-style-span"/>
          <w:rFonts w:ascii="Arial" w:hAnsi="Arial" w:cs="Arial"/>
          <w:color w:val="000000"/>
        </w:rPr>
        <w:t>Public Service Commission</w:t>
      </w:r>
    </w:p>
    <w:p w:rsidR="00AE2F62" w:rsidRDefault="00AE2F62" w:rsidP="00AE2F62">
      <w:pPr>
        <w:rPr>
          <w:rStyle w:val="apple-style-span"/>
          <w:rFonts w:ascii="-webkit-monospace" w:hAnsi="-webkit-monospace"/>
          <w:color w:val="000000"/>
          <w:sz w:val="12"/>
          <w:szCs w:val="12"/>
        </w:rPr>
      </w:pPr>
    </w:p>
    <w:p w:rsidR="00AE2F62" w:rsidRPr="001275EA" w:rsidRDefault="00AE2F62" w:rsidP="00AE2F62">
      <w:pPr>
        <w:rPr>
          <w:rFonts w:ascii="-webkit-monospace" w:hAnsi="-webkit-monospace"/>
          <w:color w:val="000000"/>
          <w:sz w:val="12"/>
          <w:szCs w:val="12"/>
        </w:rPr>
      </w:pPr>
    </w:p>
    <w:p w:rsidR="00AE2F62" w:rsidRDefault="00AE2F62" w:rsidP="00AE2F62">
      <w:pPr>
        <w:rPr>
          <w:sz w:val="28"/>
          <w:szCs w:val="28"/>
        </w:rPr>
      </w:pPr>
      <w:r>
        <w:rPr>
          <w:rFonts w:ascii="Verdana" w:hAnsi="Verdana"/>
          <w:b/>
          <w:bCs/>
          <w:color w:val="000000"/>
          <w:sz w:val="28"/>
          <w:szCs w:val="28"/>
        </w:rPr>
        <w:br w:type="page"/>
      </w:r>
      <w:proofErr w:type="gramStart"/>
      <w:r>
        <w:rPr>
          <w:rFonts w:ascii="Verdana" w:hAnsi="Verdana"/>
          <w:b/>
          <w:bCs/>
          <w:color w:val="000000"/>
          <w:sz w:val="28"/>
          <w:szCs w:val="28"/>
        </w:rPr>
        <w:lastRenderedPageBreak/>
        <w:t>Part 1.</w:t>
      </w:r>
      <w:proofErr w:type="gramEnd"/>
      <w:r>
        <w:rPr>
          <w:rFonts w:ascii="Verdana" w:hAnsi="Verdana"/>
          <w:b/>
          <w:bCs/>
          <w:color w:val="000000"/>
          <w:sz w:val="28"/>
          <w:szCs w:val="28"/>
        </w:rPr>
        <w:t xml:space="preserve">  Demographic information</w:t>
      </w:r>
    </w:p>
    <w:p w:rsidR="00AE2F62" w:rsidRPr="004E6FCA" w:rsidRDefault="00AE2F62" w:rsidP="00AE2F62">
      <w:pPr>
        <w:rPr>
          <w:sz w:val="16"/>
          <w:szCs w:val="16"/>
        </w:rPr>
      </w:pPr>
    </w:p>
    <w:p w:rsidR="00AE2F62" w:rsidRPr="004E6FCA" w:rsidRDefault="00AE2F62" w:rsidP="00AE2F62">
      <w:pPr>
        <w:rPr>
          <w:sz w:val="16"/>
          <w:szCs w:val="16"/>
        </w:rPr>
      </w:pPr>
    </w:p>
    <w:p w:rsidR="00AE2F62" w:rsidRDefault="00AE2F62" w:rsidP="00AE2F62">
      <w:pPr>
        <w:rPr>
          <w:rFonts w:ascii="Verdana" w:hAnsi="Verdana"/>
          <w:b/>
          <w:color w:val="000000"/>
          <w:sz w:val="21"/>
          <w:szCs w:val="21"/>
        </w:rPr>
      </w:pPr>
      <w:r>
        <w:rPr>
          <w:rFonts w:ascii="Verdana" w:hAnsi="Verdana"/>
          <w:b/>
          <w:color w:val="000000"/>
          <w:sz w:val="21"/>
          <w:szCs w:val="21"/>
        </w:rPr>
        <w:t>1.  What is your sex?</w:t>
      </w:r>
    </w:p>
    <w:p w:rsidR="00AE2F62" w:rsidRDefault="00AE2F62" w:rsidP="00AE2F62">
      <w:pPr>
        <w:rPr>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0"/>
        <w:gridCol w:w="7876"/>
      </w:tblGrid>
      <w:tr w:rsidR="00AE2F62">
        <w:tc>
          <w:tcPr>
            <w:tcW w:w="720" w:type="dxa"/>
          </w:tcPr>
          <w:p w:rsidR="00AE2F62" w:rsidRDefault="00AE2F62" w:rsidP="007A3A48">
            <w:pPr>
              <w:rPr>
                <w:sz w:val="20"/>
                <w:szCs w:val="20"/>
              </w:rPr>
            </w:pPr>
            <w:r>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Female</w:t>
            </w:r>
          </w:p>
        </w:tc>
      </w:tr>
      <w:tr w:rsidR="00AE2F62">
        <w:tc>
          <w:tcPr>
            <w:tcW w:w="720" w:type="dxa"/>
          </w:tcPr>
          <w:p w:rsidR="00AE2F62" w:rsidRDefault="00AE2F62" w:rsidP="007A3A48">
            <w:pPr>
              <w:rPr>
                <w:sz w:val="20"/>
                <w:szCs w:val="20"/>
              </w:rPr>
            </w:pPr>
            <w:r>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Male</w:t>
            </w:r>
          </w:p>
        </w:tc>
      </w:tr>
    </w:tbl>
    <w:p w:rsidR="00AE2F62" w:rsidRPr="004E6FCA" w:rsidRDefault="00AE2F62" w:rsidP="00AE2F62">
      <w:pPr>
        <w:rPr>
          <w:sz w:val="16"/>
          <w:szCs w:val="16"/>
        </w:rPr>
      </w:pPr>
    </w:p>
    <w:p w:rsidR="00AE2F62" w:rsidRPr="004E6FCA" w:rsidRDefault="00AE2F62" w:rsidP="00AE2F62">
      <w:pPr>
        <w:rPr>
          <w:sz w:val="16"/>
          <w:szCs w:val="16"/>
        </w:rPr>
      </w:pPr>
    </w:p>
    <w:p w:rsidR="00AE2F62" w:rsidRDefault="00AE2F62" w:rsidP="00AE2F62">
      <w:pPr>
        <w:rPr>
          <w:sz w:val="20"/>
          <w:szCs w:val="20"/>
        </w:rPr>
      </w:pPr>
      <w:r>
        <w:rPr>
          <w:rFonts w:ascii="Verdana" w:hAnsi="Verdana"/>
          <w:b/>
          <w:color w:val="000000"/>
          <w:sz w:val="21"/>
          <w:szCs w:val="21"/>
        </w:rPr>
        <w:t>2.  What is your age?</w:t>
      </w:r>
    </w:p>
    <w:p w:rsidR="00AE2F62" w:rsidRDefault="00AE2F62" w:rsidP="00AE2F62">
      <w:pPr>
        <w:rPr>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0"/>
        <w:gridCol w:w="7876"/>
      </w:tblGrid>
      <w:tr w:rsidR="00AE2F62">
        <w:tc>
          <w:tcPr>
            <w:tcW w:w="720" w:type="dxa"/>
          </w:tcPr>
          <w:p w:rsidR="00AE2F62" w:rsidRDefault="00AE2F62" w:rsidP="007A3A48">
            <w:r w:rsidRPr="00C27C7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25 years or younger</w:t>
            </w:r>
          </w:p>
        </w:tc>
      </w:tr>
      <w:tr w:rsidR="00AE2F62">
        <w:tc>
          <w:tcPr>
            <w:tcW w:w="720" w:type="dxa"/>
          </w:tcPr>
          <w:p w:rsidR="00AE2F62" w:rsidRDefault="00AE2F62" w:rsidP="007A3A48">
            <w:r w:rsidRPr="00C27C7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26 to 35 years old</w:t>
            </w:r>
          </w:p>
        </w:tc>
      </w:tr>
      <w:tr w:rsidR="00AE2F62">
        <w:tc>
          <w:tcPr>
            <w:tcW w:w="720" w:type="dxa"/>
          </w:tcPr>
          <w:p w:rsidR="00AE2F62" w:rsidRDefault="00AE2F62" w:rsidP="007A3A48">
            <w:r w:rsidRPr="00C27C7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36 to 45 years old</w:t>
            </w:r>
          </w:p>
        </w:tc>
      </w:tr>
      <w:tr w:rsidR="00AE2F62">
        <w:tc>
          <w:tcPr>
            <w:tcW w:w="720" w:type="dxa"/>
          </w:tcPr>
          <w:p w:rsidR="00AE2F62" w:rsidRDefault="00AE2F62" w:rsidP="007A3A48">
            <w:r w:rsidRPr="00C27C7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46 to 55 years old</w:t>
            </w:r>
          </w:p>
        </w:tc>
      </w:tr>
      <w:tr w:rsidR="00AE2F62">
        <w:tc>
          <w:tcPr>
            <w:tcW w:w="720" w:type="dxa"/>
          </w:tcPr>
          <w:p w:rsidR="00AE2F62" w:rsidRDefault="00AE2F62" w:rsidP="007A3A48">
            <w:r w:rsidRPr="00C27C7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Older than 55 years</w:t>
            </w:r>
          </w:p>
        </w:tc>
      </w:tr>
    </w:tbl>
    <w:p w:rsidR="00AE2F62" w:rsidRPr="004E6FCA" w:rsidRDefault="00AE2F62" w:rsidP="00AE2F62">
      <w:pPr>
        <w:rPr>
          <w:sz w:val="16"/>
          <w:szCs w:val="16"/>
        </w:rPr>
      </w:pPr>
    </w:p>
    <w:p w:rsidR="00AE2F62" w:rsidRPr="004E6FCA" w:rsidRDefault="00AE2F62" w:rsidP="00AE2F62">
      <w:pPr>
        <w:rPr>
          <w:sz w:val="16"/>
          <w:szCs w:val="16"/>
        </w:rPr>
      </w:pPr>
    </w:p>
    <w:p w:rsidR="00AE2F62" w:rsidRDefault="00AE2F62" w:rsidP="00AE2F62">
      <w:pPr>
        <w:rPr>
          <w:rFonts w:ascii="Verdana" w:hAnsi="Verdana"/>
          <w:b/>
          <w:color w:val="000000"/>
          <w:sz w:val="21"/>
          <w:szCs w:val="21"/>
        </w:rPr>
      </w:pPr>
      <w:r>
        <w:rPr>
          <w:rFonts w:ascii="Verdana" w:hAnsi="Verdana"/>
          <w:b/>
          <w:color w:val="000000"/>
          <w:sz w:val="21"/>
          <w:szCs w:val="21"/>
        </w:rPr>
        <w:t>3.  What is the highest level of education you have completed?</w:t>
      </w:r>
    </w:p>
    <w:p w:rsidR="00AE2F62" w:rsidRDefault="00AE2F62" w:rsidP="00AE2F62">
      <w:pPr>
        <w:rPr>
          <w:rFonts w:ascii="Verdana" w:hAnsi="Verdana"/>
          <w:b/>
          <w:color w:val="000000"/>
          <w:sz w:val="21"/>
          <w:szCs w:val="21"/>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3"/>
        <w:gridCol w:w="7883"/>
      </w:tblGrid>
      <w:tr w:rsidR="00AE2F62">
        <w:tc>
          <w:tcPr>
            <w:tcW w:w="720" w:type="dxa"/>
          </w:tcPr>
          <w:p w:rsidR="00AE2F62" w:rsidRDefault="00AE2F62" w:rsidP="007A3A48">
            <w:r w:rsidRPr="00E46E0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Primary School</w:t>
            </w:r>
          </w:p>
        </w:tc>
      </w:tr>
      <w:tr w:rsidR="00AE2F62">
        <w:tc>
          <w:tcPr>
            <w:tcW w:w="720" w:type="dxa"/>
          </w:tcPr>
          <w:p w:rsidR="00AE2F62" w:rsidRDefault="00AE2F62" w:rsidP="007A3A48">
            <w:r w:rsidRPr="00E46E0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High School</w:t>
            </w:r>
          </w:p>
        </w:tc>
      </w:tr>
      <w:tr w:rsidR="00AE2F62">
        <w:tc>
          <w:tcPr>
            <w:tcW w:w="720" w:type="dxa"/>
          </w:tcPr>
          <w:p w:rsidR="00AE2F62" w:rsidRDefault="00AE2F62" w:rsidP="007A3A48">
            <w:r w:rsidRPr="00E46E0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smartTag w:uri="urn:schemas-microsoft-com:office:smarttags" w:element="place">
              <w:smartTag w:uri="urn:schemas-microsoft-com:office:smarttags" w:element="PlaceName">
                <w:r>
                  <w:rPr>
                    <w:rStyle w:val="anschoices1"/>
                    <w:rFonts w:ascii="Verdana" w:hAnsi="Verdana"/>
                    <w:b/>
                    <w:bCs/>
                    <w:color w:val="000000"/>
                    <w:sz w:val="18"/>
                    <w:szCs w:val="18"/>
                  </w:rPr>
                  <w:t>Technical</w:t>
                </w:r>
              </w:smartTag>
              <w:r>
                <w:rPr>
                  <w:rStyle w:val="anschoices1"/>
                  <w:rFonts w:ascii="Verdana" w:hAnsi="Verdana"/>
                  <w:b/>
                  <w:bCs/>
                  <w:color w:val="000000"/>
                  <w:sz w:val="18"/>
                  <w:szCs w:val="18"/>
                </w:rPr>
                <w:t xml:space="preserve"> </w:t>
              </w:r>
              <w:smartTag w:uri="urn:schemas-microsoft-com:office:smarttags" w:element="PlaceType">
                <w:r>
                  <w:rPr>
                    <w:rStyle w:val="anschoices1"/>
                    <w:rFonts w:ascii="Verdana" w:hAnsi="Verdana"/>
                    <w:b/>
                    <w:bCs/>
                    <w:color w:val="000000"/>
                    <w:sz w:val="18"/>
                    <w:szCs w:val="18"/>
                  </w:rPr>
                  <w:t>College</w:t>
                </w:r>
              </w:smartTag>
            </w:smartTag>
            <w:r>
              <w:rPr>
                <w:rStyle w:val="anschoices1"/>
                <w:rFonts w:ascii="Verdana" w:hAnsi="Verdana"/>
                <w:b/>
                <w:bCs/>
                <w:color w:val="000000"/>
                <w:sz w:val="18"/>
                <w:szCs w:val="18"/>
              </w:rPr>
              <w:t xml:space="preserve"> Certificate</w:t>
            </w:r>
          </w:p>
        </w:tc>
      </w:tr>
      <w:tr w:rsidR="00AE2F62">
        <w:tc>
          <w:tcPr>
            <w:tcW w:w="720" w:type="dxa"/>
          </w:tcPr>
          <w:p w:rsidR="00AE2F62" w:rsidRDefault="00AE2F62" w:rsidP="007A3A48">
            <w:r w:rsidRPr="00E46E0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Diploma</w:t>
            </w:r>
          </w:p>
        </w:tc>
      </w:tr>
      <w:tr w:rsidR="00AE2F62">
        <w:tc>
          <w:tcPr>
            <w:tcW w:w="720" w:type="dxa"/>
          </w:tcPr>
          <w:p w:rsidR="00AE2F62" w:rsidRDefault="00AE2F62" w:rsidP="007A3A48">
            <w:r w:rsidRPr="00E46E0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Undergraduate Degree</w:t>
            </w:r>
          </w:p>
        </w:tc>
      </w:tr>
      <w:tr w:rsidR="00AE2F62">
        <w:tc>
          <w:tcPr>
            <w:tcW w:w="720" w:type="dxa"/>
          </w:tcPr>
          <w:p w:rsidR="00AE2F62" w:rsidRDefault="00AE2F62" w:rsidP="007A3A48">
            <w:r w:rsidRPr="00E46E0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Masters Degree</w:t>
            </w:r>
          </w:p>
        </w:tc>
      </w:tr>
      <w:tr w:rsidR="00AE2F62">
        <w:tc>
          <w:tcPr>
            <w:tcW w:w="720" w:type="dxa"/>
          </w:tcPr>
          <w:p w:rsidR="00AE2F62" w:rsidRDefault="00AE2F62" w:rsidP="007A3A48">
            <w:r w:rsidRPr="00E46E0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Doctorate (PhD)</w:t>
            </w:r>
          </w:p>
        </w:tc>
      </w:tr>
      <w:tr w:rsidR="00AE2F62">
        <w:tc>
          <w:tcPr>
            <w:tcW w:w="720" w:type="dxa"/>
          </w:tcPr>
          <w:p w:rsidR="00AE2F62" w:rsidRDefault="00AE2F62" w:rsidP="007A3A48">
            <w:pPr>
              <w:rPr>
                <w:rFonts w:ascii="Verdana" w:hAnsi="Verdana"/>
                <w:b/>
                <w:bCs/>
                <w:color w:val="000000"/>
                <w:sz w:val="18"/>
                <w:szCs w:val="18"/>
              </w:rPr>
            </w:pPr>
            <w:r w:rsidRPr="00C27C7D">
              <w:rPr>
                <w:rStyle w:val="apple-style-span"/>
                <w:rFonts w:ascii="Arial" w:hAnsi="Arial" w:cs="Arial"/>
                <w:color w:val="000000"/>
                <w:sz w:val="20"/>
                <w:szCs w:val="20"/>
              </w:rPr>
              <w:sym w:font="Wingdings" w:char="F06F"/>
            </w:r>
          </w:p>
        </w:tc>
        <w:tc>
          <w:tcPr>
            <w:tcW w:w="8099" w:type="dxa"/>
          </w:tcPr>
          <w:p w:rsidR="00AE2F62" w:rsidRDefault="00AE2F62" w:rsidP="007A3A48">
            <w:pPr>
              <w:rPr>
                <w:sz w:val="20"/>
                <w:szCs w:val="20"/>
              </w:rPr>
            </w:pPr>
            <w:r>
              <w:rPr>
                <w:rStyle w:val="anschoices1"/>
                <w:rFonts w:ascii="Verdana" w:hAnsi="Verdana"/>
                <w:b/>
                <w:bCs/>
                <w:color w:val="000000"/>
                <w:sz w:val="18"/>
                <w:szCs w:val="18"/>
              </w:rPr>
              <w:t>If other, please specify ……………………………………………………</w:t>
            </w:r>
          </w:p>
        </w:tc>
      </w:tr>
    </w:tbl>
    <w:p w:rsidR="00AE2F62" w:rsidRPr="004E6FCA" w:rsidRDefault="00AE2F62" w:rsidP="00AE2F62">
      <w:pPr>
        <w:rPr>
          <w:sz w:val="16"/>
          <w:szCs w:val="16"/>
        </w:rPr>
      </w:pPr>
    </w:p>
    <w:p w:rsidR="00AE2F62" w:rsidRPr="004E6FCA" w:rsidRDefault="00AE2F62" w:rsidP="00AE2F62">
      <w:pPr>
        <w:rPr>
          <w:rFonts w:ascii="Verdana" w:hAnsi="Verdana"/>
          <w:b/>
          <w:color w:val="000000"/>
          <w:sz w:val="16"/>
          <w:szCs w:val="16"/>
        </w:rPr>
      </w:pPr>
    </w:p>
    <w:p w:rsidR="00AE2F62" w:rsidRDefault="00AE2F62" w:rsidP="00AE2F62">
      <w:pPr>
        <w:rPr>
          <w:sz w:val="20"/>
          <w:szCs w:val="20"/>
        </w:rPr>
      </w:pPr>
      <w:r>
        <w:rPr>
          <w:rFonts w:ascii="Verdana" w:hAnsi="Verdana"/>
          <w:b/>
          <w:color w:val="000000"/>
          <w:sz w:val="21"/>
          <w:szCs w:val="21"/>
        </w:rPr>
        <w:t>4.  How well do you speak each of the following languages?</w:t>
      </w:r>
    </w:p>
    <w:p w:rsidR="00AE2F62" w:rsidRDefault="00AE2F62" w:rsidP="00AE2F62">
      <w:pPr>
        <w:rPr>
          <w:sz w:val="16"/>
          <w:szCs w:val="16"/>
        </w:rPr>
      </w:pPr>
    </w:p>
    <w:tbl>
      <w:tblPr>
        <w:tblStyle w:val="TableGrid"/>
        <w:tblW w:w="0" w:type="auto"/>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72"/>
        <w:gridCol w:w="1805"/>
        <w:gridCol w:w="1804"/>
        <w:gridCol w:w="1804"/>
        <w:gridCol w:w="1801"/>
      </w:tblGrid>
      <w:tr w:rsidR="00AE2F62">
        <w:trPr>
          <w:trHeight w:val="284"/>
        </w:trPr>
        <w:tc>
          <w:tcPr>
            <w:tcW w:w="1389" w:type="dxa"/>
            <w:tcBorders>
              <w:top w:val="single" w:sz="4" w:space="0" w:color="808080"/>
              <w:left w:val="single" w:sz="4" w:space="0" w:color="808080"/>
              <w:bottom w:val="single" w:sz="4" w:space="0" w:color="808080"/>
              <w:right w:val="single" w:sz="4" w:space="0" w:color="808080"/>
            </w:tcBorders>
          </w:tcPr>
          <w:p w:rsidR="00AE2F62" w:rsidRDefault="00AE2F62" w:rsidP="007A3A48">
            <w:pPr>
              <w:rPr>
                <w:sz w:val="16"/>
                <w:szCs w:val="16"/>
              </w:rPr>
            </w:pPr>
          </w:p>
        </w:tc>
        <w:tc>
          <w:tcPr>
            <w:tcW w:w="1857"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Very well</w:t>
            </w:r>
          </w:p>
        </w:tc>
        <w:tc>
          <w:tcPr>
            <w:tcW w:w="1857"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Well</w:t>
            </w:r>
          </w:p>
        </w:tc>
        <w:tc>
          <w:tcPr>
            <w:tcW w:w="1858"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Not well</w:t>
            </w:r>
          </w:p>
        </w:tc>
        <w:tc>
          <w:tcPr>
            <w:tcW w:w="1858"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Not at all</w:t>
            </w:r>
          </w:p>
        </w:tc>
      </w:tr>
      <w:tr w:rsidR="00AE2F62">
        <w:trPr>
          <w:trHeight w:val="284"/>
        </w:trPr>
        <w:tc>
          <w:tcPr>
            <w:tcW w:w="138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7"/>
                <w:szCs w:val="17"/>
              </w:rPr>
            </w:pPr>
            <w:proofErr w:type="spellStart"/>
            <w:r>
              <w:rPr>
                <w:rFonts w:ascii="Verdana" w:hAnsi="Verdana"/>
                <w:b/>
                <w:bCs/>
                <w:color w:val="000000"/>
                <w:sz w:val="18"/>
                <w:szCs w:val="18"/>
              </w:rPr>
              <w:t>Bislama</w:t>
            </w:r>
            <w:proofErr w:type="spellEnd"/>
          </w:p>
        </w:tc>
        <w:tc>
          <w:tcPr>
            <w:tcW w:w="1857"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7"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8"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8"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r>
      <w:tr w:rsidR="00AE2F62">
        <w:trPr>
          <w:trHeight w:val="284"/>
        </w:trPr>
        <w:tc>
          <w:tcPr>
            <w:tcW w:w="138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French</w:t>
            </w:r>
          </w:p>
        </w:tc>
        <w:tc>
          <w:tcPr>
            <w:tcW w:w="1857"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7"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8"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8"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r>
      <w:tr w:rsidR="00AE2F62">
        <w:trPr>
          <w:trHeight w:val="284"/>
        </w:trPr>
        <w:tc>
          <w:tcPr>
            <w:tcW w:w="138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English</w:t>
            </w:r>
          </w:p>
        </w:tc>
        <w:tc>
          <w:tcPr>
            <w:tcW w:w="1857"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7"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8"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c>
          <w:tcPr>
            <w:tcW w:w="1858"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547F3A">
              <w:rPr>
                <w:rStyle w:val="apple-style-span"/>
                <w:rFonts w:ascii="Arial" w:hAnsi="Arial" w:cs="Arial"/>
                <w:color w:val="000000"/>
                <w:sz w:val="20"/>
                <w:szCs w:val="20"/>
              </w:rPr>
              <w:sym w:font="Wingdings" w:char="F06F"/>
            </w:r>
          </w:p>
        </w:tc>
      </w:tr>
    </w:tbl>
    <w:p w:rsidR="00AE2F62" w:rsidRDefault="00AE2F62" w:rsidP="00AE2F62">
      <w:pPr>
        <w:rPr>
          <w:sz w:val="16"/>
          <w:szCs w:val="16"/>
        </w:rPr>
      </w:pPr>
    </w:p>
    <w:p w:rsidR="00AE2F62" w:rsidRDefault="00AE2F62" w:rsidP="00AE2F62">
      <w:pPr>
        <w:rPr>
          <w:sz w:val="16"/>
          <w:szCs w:val="16"/>
        </w:rPr>
      </w:pPr>
    </w:p>
    <w:p w:rsidR="00AE2F62" w:rsidRDefault="00AE2F62" w:rsidP="00AE2F62">
      <w:pPr>
        <w:rPr>
          <w:sz w:val="16"/>
          <w:szCs w:val="16"/>
        </w:rPr>
      </w:pPr>
      <w:r>
        <w:rPr>
          <w:rFonts w:ascii="Verdana" w:hAnsi="Verdana"/>
          <w:b/>
          <w:color w:val="000000"/>
          <w:sz w:val="21"/>
          <w:szCs w:val="21"/>
        </w:rPr>
        <w:t>5.  What is your current job level?</w:t>
      </w:r>
    </w:p>
    <w:p w:rsidR="00AE2F62" w:rsidRDefault="00AE2F62" w:rsidP="00AE2F62">
      <w:pPr>
        <w:rPr>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3"/>
        <w:gridCol w:w="7883"/>
      </w:tblGrid>
      <w:tr w:rsidR="00AE2F62">
        <w:tc>
          <w:tcPr>
            <w:tcW w:w="720" w:type="dxa"/>
          </w:tcPr>
          <w:p w:rsidR="00AE2F62" w:rsidRDefault="00AE2F62" w:rsidP="007A3A48">
            <w:r w:rsidRPr="00C414A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Director General</w:t>
            </w:r>
          </w:p>
        </w:tc>
      </w:tr>
      <w:tr w:rsidR="00AE2F62">
        <w:tc>
          <w:tcPr>
            <w:tcW w:w="720" w:type="dxa"/>
          </w:tcPr>
          <w:p w:rsidR="00AE2F62" w:rsidRDefault="00AE2F62" w:rsidP="007A3A48">
            <w:r w:rsidRPr="00C414A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Director</w:t>
            </w:r>
          </w:p>
        </w:tc>
      </w:tr>
      <w:tr w:rsidR="00AE2F62">
        <w:tc>
          <w:tcPr>
            <w:tcW w:w="720" w:type="dxa"/>
          </w:tcPr>
          <w:p w:rsidR="00AE2F62" w:rsidRDefault="00AE2F62" w:rsidP="007A3A48">
            <w:r w:rsidRPr="00C414A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Manager</w:t>
            </w:r>
          </w:p>
        </w:tc>
      </w:tr>
      <w:tr w:rsidR="00AE2F62">
        <w:tc>
          <w:tcPr>
            <w:tcW w:w="720" w:type="dxa"/>
          </w:tcPr>
          <w:p w:rsidR="00AE2F62" w:rsidRDefault="00AE2F62" w:rsidP="007A3A48">
            <w:r w:rsidRPr="00C414A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Principal Officer</w:t>
            </w:r>
          </w:p>
        </w:tc>
      </w:tr>
      <w:tr w:rsidR="00AE2F62">
        <w:tc>
          <w:tcPr>
            <w:tcW w:w="720" w:type="dxa"/>
          </w:tcPr>
          <w:p w:rsidR="00AE2F62" w:rsidRDefault="00AE2F62" w:rsidP="007A3A48">
            <w:r w:rsidRPr="00C414A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Senior Officer</w:t>
            </w:r>
          </w:p>
        </w:tc>
      </w:tr>
      <w:tr w:rsidR="00AE2F62">
        <w:tc>
          <w:tcPr>
            <w:tcW w:w="720" w:type="dxa"/>
          </w:tcPr>
          <w:p w:rsidR="00AE2F62" w:rsidRDefault="00AE2F62" w:rsidP="007A3A48">
            <w:r w:rsidRPr="00C414A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Officer</w:t>
            </w:r>
          </w:p>
        </w:tc>
      </w:tr>
      <w:tr w:rsidR="00AE2F62">
        <w:tc>
          <w:tcPr>
            <w:tcW w:w="720" w:type="dxa"/>
          </w:tcPr>
          <w:p w:rsidR="00AE2F62" w:rsidRDefault="00AE2F62" w:rsidP="007A3A48">
            <w:r w:rsidRPr="00C414A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 xml:space="preserve">If other, please </w:t>
            </w:r>
            <w:proofErr w:type="gramStart"/>
            <w:r>
              <w:rPr>
                <w:rStyle w:val="anschoices1"/>
                <w:rFonts w:ascii="Verdana" w:hAnsi="Verdana"/>
                <w:b/>
                <w:bCs/>
                <w:color w:val="000000"/>
                <w:sz w:val="18"/>
                <w:szCs w:val="18"/>
              </w:rPr>
              <w:t>specify  …</w:t>
            </w:r>
            <w:proofErr w:type="gramEnd"/>
            <w:r>
              <w:rPr>
                <w:rStyle w:val="anschoices1"/>
                <w:rFonts w:ascii="Verdana" w:hAnsi="Verdana"/>
                <w:b/>
                <w:bCs/>
                <w:color w:val="000000"/>
                <w:sz w:val="18"/>
                <w:szCs w:val="18"/>
              </w:rPr>
              <w:t>…………………………………………………</w:t>
            </w:r>
          </w:p>
        </w:tc>
      </w:tr>
    </w:tbl>
    <w:p w:rsidR="00AE2F62" w:rsidRDefault="00AE2F62" w:rsidP="00AE2F62">
      <w:pPr>
        <w:rPr>
          <w:sz w:val="20"/>
          <w:szCs w:val="20"/>
        </w:rPr>
      </w:pPr>
    </w:p>
    <w:p w:rsidR="00AE2F62" w:rsidRDefault="00AE2F62" w:rsidP="00AE2F62">
      <w:pPr>
        <w:rPr>
          <w:rFonts w:ascii="Verdana" w:hAnsi="Verdana"/>
          <w:b/>
          <w:color w:val="000000"/>
          <w:sz w:val="21"/>
          <w:szCs w:val="21"/>
        </w:rPr>
      </w:pPr>
    </w:p>
    <w:p w:rsidR="00AE2F62" w:rsidRDefault="00AE2F62" w:rsidP="00AE2F62">
      <w:pPr>
        <w:rPr>
          <w:rFonts w:ascii="Verdana" w:hAnsi="Verdana"/>
          <w:b/>
          <w:color w:val="000000"/>
          <w:sz w:val="21"/>
          <w:szCs w:val="21"/>
        </w:rPr>
      </w:pPr>
      <w:r>
        <w:rPr>
          <w:rFonts w:ascii="Verdana" w:hAnsi="Verdana"/>
          <w:b/>
          <w:color w:val="000000"/>
          <w:sz w:val="21"/>
          <w:szCs w:val="21"/>
        </w:rPr>
        <w:t>6.  What is your current job status?</w:t>
      </w:r>
    </w:p>
    <w:p w:rsidR="00AE2F62" w:rsidRDefault="00AE2F62" w:rsidP="00AE2F62">
      <w:pPr>
        <w:rPr>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9"/>
        <w:gridCol w:w="7877"/>
      </w:tblGrid>
      <w:tr w:rsidR="00AE2F62">
        <w:tc>
          <w:tcPr>
            <w:tcW w:w="720" w:type="dxa"/>
          </w:tcPr>
          <w:p w:rsidR="00AE2F62" w:rsidRDefault="00AE2F62" w:rsidP="007A3A48">
            <w:r w:rsidRPr="009916B2">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Permanent appointment</w:t>
            </w:r>
          </w:p>
        </w:tc>
      </w:tr>
      <w:tr w:rsidR="00AE2F62">
        <w:tc>
          <w:tcPr>
            <w:tcW w:w="720" w:type="dxa"/>
          </w:tcPr>
          <w:p w:rsidR="00AE2F62" w:rsidRDefault="00AE2F62" w:rsidP="007A3A48">
            <w:r w:rsidRPr="009916B2">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Temporary</w:t>
            </w:r>
          </w:p>
        </w:tc>
      </w:tr>
      <w:tr w:rsidR="00AE2F62">
        <w:tc>
          <w:tcPr>
            <w:tcW w:w="720" w:type="dxa"/>
          </w:tcPr>
          <w:p w:rsidR="00AE2F62" w:rsidRDefault="00AE2F62" w:rsidP="007A3A48">
            <w:r w:rsidRPr="009916B2">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Daily rate</w:t>
            </w:r>
          </w:p>
        </w:tc>
      </w:tr>
      <w:tr w:rsidR="00AE2F62">
        <w:tc>
          <w:tcPr>
            <w:tcW w:w="720" w:type="dxa"/>
          </w:tcPr>
          <w:p w:rsidR="00AE2F62" w:rsidRDefault="00AE2F62" w:rsidP="007A3A48">
            <w:r w:rsidRPr="009916B2">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 xml:space="preserve">On contract </w:t>
            </w:r>
          </w:p>
        </w:tc>
      </w:tr>
    </w:tbl>
    <w:p w:rsidR="00AE2F62" w:rsidRPr="004E6FCA" w:rsidRDefault="00AE2F62" w:rsidP="00AE2F62">
      <w:pPr>
        <w:rPr>
          <w:sz w:val="16"/>
          <w:szCs w:val="16"/>
        </w:rPr>
      </w:pPr>
    </w:p>
    <w:p w:rsidR="00AE2F62" w:rsidRPr="004E6FCA" w:rsidRDefault="00AE2F62" w:rsidP="00AE2F62">
      <w:pPr>
        <w:rPr>
          <w:rFonts w:ascii="Verdana" w:hAnsi="Verdana"/>
          <w:b/>
          <w:color w:val="000000"/>
          <w:sz w:val="16"/>
          <w:szCs w:val="16"/>
        </w:rPr>
      </w:pPr>
    </w:p>
    <w:p w:rsidR="00AE2F62" w:rsidRDefault="00AE2F62" w:rsidP="00AE2F62">
      <w:pPr>
        <w:rPr>
          <w:rFonts w:ascii="Verdana" w:hAnsi="Verdana"/>
          <w:b/>
          <w:color w:val="000000"/>
          <w:sz w:val="21"/>
          <w:szCs w:val="21"/>
        </w:rPr>
      </w:pPr>
      <w:r>
        <w:rPr>
          <w:rFonts w:ascii="Verdana" w:hAnsi="Verdana"/>
          <w:b/>
          <w:color w:val="000000"/>
          <w:sz w:val="21"/>
          <w:szCs w:val="21"/>
        </w:rPr>
        <w:br w:type="page"/>
      </w:r>
      <w:r>
        <w:rPr>
          <w:rFonts w:ascii="Verdana" w:hAnsi="Verdana"/>
          <w:b/>
          <w:color w:val="000000"/>
          <w:sz w:val="21"/>
          <w:szCs w:val="21"/>
        </w:rPr>
        <w:lastRenderedPageBreak/>
        <w:t xml:space="preserve">7.  How long have you worked in the </w:t>
      </w:r>
      <w:smartTag w:uri="urn:schemas-microsoft-com:office:smarttags" w:element="place">
        <w:smartTag w:uri="urn:schemas-microsoft-com:office:smarttags" w:element="country-region">
          <w:r>
            <w:rPr>
              <w:rFonts w:ascii="Verdana" w:hAnsi="Verdana"/>
              <w:b/>
              <w:color w:val="000000"/>
              <w:sz w:val="21"/>
              <w:szCs w:val="21"/>
            </w:rPr>
            <w:t>Vanuatu</w:t>
          </w:r>
        </w:smartTag>
      </w:smartTag>
      <w:r>
        <w:rPr>
          <w:rFonts w:ascii="Verdana" w:hAnsi="Verdana"/>
          <w:b/>
          <w:color w:val="000000"/>
          <w:sz w:val="21"/>
          <w:szCs w:val="21"/>
        </w:rPr>
        <w:t xml:space="preserve"> Public Service?</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FE35D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Less than 1 year</w:t>
            </w:r>
          </w:p>
        </w:tc>
      </w:tr>
      <w:tr w:rsidR="00AE2F62">
        <w:tc>
          <w:tcPr>
            <w:tcW w:w="720" w:type="dxa"/>
          </w:tcPr>
          <w:p w:rsidR="00AE2F62" w:rsidRDefault="00AE2F62" w:rsidP="007A3A48">
            <w:r w:rsidRPr="00FE35D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 xml:space="preserve">More than 1 year up to 2 years </w:t>
            </w:r>
          </w:p>
        </w:tc>
      </w:tr>
      <w:tr w:rsidR="00AE2F62">
        <w:tc>
          <w:tcPr>
            <w:tcW w:w="720" w:type="dxa"/>
          </w:tcPr>
          <w:p w:rsidR="00AE2F62" w:rsidRDefault="00AE2F62" w:rsidP="007A3A48">
            <w:r w:rsidRPr="00FE35D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More than 2 years up to 5 years</w:t>
            </w:r>
          </w:p>
        </w:tc>
      </w:tr>
      <w:tr w:rsidR="00AE2F62">
        <w:tc>
          <w:tcPr>
            <w:tcW w:w="720" w:type="dxa"/>
          </w:tcPr>
          <w:p w:rsidR="00AE2F62" w:rsidRDefault="00AE2F62" w:rsidP="007A3A48">
            <w:r w:rsidRPr="00FE35D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More than 5 years up to 10 years</w:t>
            </w:r>
          </w:p>
        </w:tc>
      </w:tr>
      <w:tr w:rsidR="00AE2F62">
        <w:tc>
          <w:tcPr>
            <w:tcW w:w="720" w:type="dxa"/>
          </w:tcPr>
          <w:p w:rsidR="00AE2F62" w:rsidRDefault="00AE2F62" w:rsidP="007A3A48">
            <w:r w:rsidRPr="00FE35D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More than 10 years up to 20 years</w:t>
            </w:r>
          </w:p>
        </w:tc>
      </w:tr>
      <w:tr w:rsidR="00AE2F62">
        <w:tc>
          <w:tcPr>
            <w:tcW w:w="720" w:type="dxa"/>
          </w:tcPr>
          <w:p w:rsidR="00AE2F62" w:rsidRDefault="00AE2F62" w:rsidP="007A3A48">
            <w:r w:rsidRPr="00FE35D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More than 20 years</w:t>
            </w:r>
          </w:p>
        </w:tc>
      </w:tr>
    </w:tbl>
    <w:p w:rsidR="00AE2F62" w:rsidRPr="004E6FCA" w:rsidRDefault="00AE2F62" w:rsidP="00AE2F62">
      <w:pPr>
        <w:rPr>
          <w:sz w:val="16"/>
          <w:szCs w:val="16"/>
        </w:rPr>
      </w:pPr>
    </w:p>
    <w:p w:rsidR="00AE2F62" w:rsidRPr="004E6FCA" w:rsidRDefault="00AE2F62" w:rsidP="00AE2F62">
      <w:pPr>
        <w:rPr>
          <w:sz w:val="16"/>
          <w:szCs w:val="16"/>
        </w:rPr>
      </w:pPr>
    </w:p>
    <w:p w:rsidR="00AE2F62" w:rsidRPr="00270783" w:rsidRDefault="00AE2F62" w:rsidP="00AE2F62">
      <w:pPr>
        <w:rPr>
          <w:sz w:val="20"/>
          <w:szCs w:val="20"/>
        </w:rPr>
      </w:pPr>
      <w:r w:rsidRPr="00287079">
        <w:rPr>
          <w:rFonts w:ascii="Verdana" w:hAnsi="Verdana"/>
          <w:b/>
          <w:color w:val="000000"/>
          <w:sz w:val="21"/>
          <w:szCs w:val="21"/>
        </w:rPr>
        <w:t>8. W</w:t>
      </w:r>
      <w:r>
        <w:rPr>
          <w:rFonts w:ascii="Verdana" w:hAnsi="Verdana"/>
          <w:b/>
          <w:color w:val="000000"/>
          <w:sz w:val="21"/>
          <w:szCs w:val="21"/>
        </w:rPr>
        <w:t>hich area of government do you work in?</w:t>
      </w:r>
      <w:r>
        <w:rPr>
          <w:rFonts w:ascii="Verdana" w:hAnsi="Verdana"/>
          <w:b/>
          <w:bCs/>
          <w:color w:val="000000"/>
          <w:sz w:val="18"/>
        </w:rPr>
        <w:t> </w:t>
      </w:r>
      <w:r>
        <w:rPr>
          <w:rFonts w:ascii="Verdana" w:hAnsi="Verdana"/>
          <w:b/>
          <w:bCs/>
          <w:color w:val="000000"/>
          <w:sz w:val="18"/>
          <w:szCs w:val="18"/>
        </w:rPr>
        <w:t xml:space="preserve"> (</w:t>
      </w:r>
      <w:proofErr w:type="gramStart"/>
      <w:r>
        <w:rPr>
          <w:rFonts w:ascii="Verdana" w:hAnsi="Verdana"/>
          <w:b/>
          <w:bCs/>
          <w:color w:val="000000"/>
          <w:sz w:val="18"/>
          <w:szCs w:val="18"/>
        </w:rPr>
        <w:t>please</w:t>
      </w:r>
      <w:proofErr w:type="gramEnd"/>
      <w:r>
        <w:rPr>
          <w:rFonts w:ascii="Verdana" w:hAnsi="Verdana"/>
          <w:b/>
          <w:bCs/>
          <w:color w:val="000000"/>
          <w:sz w:val="18"/>
          <w:szCs w:val="18"/>
        </w:rPr>
        <w:t xml:space="preserve"> select one)</w:t>
      </w:r>
    </w:p>
    <w:p w:rsidR="00AE2F62" w:rsidRDefault="00AE2F62" w:rsidP="00AE2F62">
      <w:pPr>
        <w:rPr>
          <w:rFonts w:ascii="Verdana" w:hAnsi="Verdana"/>
          <w:b/>
          <w:bCs/>
          <w:color w:val="000000"/>
          <w:sz w:val="18"/>
          <w:szCs w:val="18"/>
        </w:rPr>
      </w:pP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 xml:space="preserve">Judiciary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Agriculture, Forestry &amp; Fisheries</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Education, Youth and Sport</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Finance and Economic Management</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Foreign Affairs</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Health</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Internal Affairs</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Infrastructure and Public Utilities</w:t>
      </w:r>
      <w:r w:rsidRPr="00776474">
        <w:rPr>
          <w:rStyle w:val="apple-style-span"/>
          <w:rFonts w:ascii="Arial" w:hAnsi="Arial" w:cs="Arial"/>
          <w:color w:val="000000"/>
          <w:sz w:val="20"/>
          <w:szCs w:val="20"/>
        </w:rPr>
        <w:t xml:space="preserve"> </w:t>
      </w:r>
    </w:p>
    <w:p w:rsidR="00AE2F62" w:rsidRPr="00AF0D93" w:rsidRDefault="00AE2F62" w:rsidP="00AE2F62">
      <w:pPr>
        <w:ind w:left="540"/>
        <w:rPr>
          <w:rStyle w:val="apple-style-span"/>
          <w:rFonts w:ascii="Verdana" w:hAnsi="Verdana" w:cs="Arial"/>
          <w:b/>
          <w:color w:val="000000"/>
          <w:sz w:val="18"/>
          <w:szCs w:val="18"/>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 xml:space="preserve">Ministry for Justice and Social Welfare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Lands, Geology &amp; Mines</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 xml:space="preserve">Ministry for Ni </w:t>
      </w:r>
      <w:smartTag w:uri="urn:schemas-microsoft-com:office:smarttags" w:element="place">
        <w:smartTag w:uri="urn:schemas-microsoft-com:office:smarttags" w:element="country-region">
          <w:r w:rsidRPr="00AF0D93">
            <w:rPr>
              <w:rStyle w:val="apple-style-span"/>
              <w:rFonts w:ascii="Verdana" w:hAnsi="Verdana" w:cs="Arial"/>
              <w:b/>
              <w:color w:val="000000"/>
              <w:sz w:val="18"/>
              <w:szCs w:val="18"/>
            </w:rPr>
            <w:t>Vanuatu</w:t>
          </w:r>
        </w:smartTag>
      </w:smartTag>
      <w:r w:rsidRPr="00AF0D93">
        <w:rPr>
          <w:rStyle w:val="apple-style-span"/>
          <w:rFonts w:ascii="Verdana" w:hAnsi="Verdana" w:cs="Arial"/>
          <w:b/>
          <w:color w:val="000000"/>
          <w:sz w:val="18"/>
          <w:szCs w:val="18"/>
        </w:rPr>
        <w:t xml:space="preserve"> Business</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Ministry for Trade, Tourism &amp; Business Development</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proofErr w:type="spellStart"/>
      <w:r w:rsidRPr="00AF0D93">
        <w:rPr>
          <w:rStyle w:val="apple-style-span"/>
          <w:rFonts w:ascii="Verdana" w:hAnsi="Verdana" w:cs="Arial"/>
          <w:b/>
          <w:color w:val="000000"/>
          <w:sz w:val="18"/>
          <w:szCs w:val="18"/>
        </w:rPr>
        <w:t>Malvatumauri</w:t>
      </w:r>
      <w:proofErr w:type="spellEnd"/>
      <w:r w:rsidRPr="00AF0D93">
        <w:rPr>
          <w:rStyle w:val="apple-style-span"/>
          <w:rFonts w:ascii="Verdana" w:hAnsi="Verdana" w:cs="Arial"/>
          <w:b/>
          <w:color w:val="000000"/>
          <w:sz w:val="18"/>
          <w:szCs w:val="18"/>
        </w:rPr>
        <w:t xml:space="preserve"> Office</w:t>
      </w:r>
      <w:r w:rsidRPr="00776474">
        <w:rPr>
          <w:rStyle w:val="apple-style-span"/>
          <w:rFonts w:ascii="Arial" w:hAnsi="Arial" w:cs="Arial"/>
          <w:color w:val="000000"/>
          <w:sz w:val="20"/>
          <w:szCs w:val="20"/>
        </w:rPr>
        <w:t xml:space="preserve"> </w:t>
      </w:r>
    </w:p>
    <w:p w:rsidR="00AE2F62" w:rsidRPr="00AF0D93" w:rsidRDefault="00AE2F62" w:rsidP="00AE2F62">
      <w:pPr>
        <w:ind w:left="540"/>
        <w:rPr>
          <w:rStyle w:val="apple-style-span"/>
          <w:rFonts w:ascii="Verdana" w:hAnsi="Verdana" w:cs="Arial"/>
          <w:b/>
          <w:color w:val="000000"/>
          <w:sz w:val="18"/>
          <w:szCs w:val="18"/>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National Audit Office</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Office of the Ombudsman</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President of the Republic</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 xml:space="preserve">Prime Minister's Office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Public Service Commission</w:t>
      </w:r>
      <w:r w:rsidRPr="00776474">
        <w:rPr>
          <w:rStyle w:val="apple-style-span"/>
          <w:rFonts w:ascii="Arial" w:hAnsi="Arial" w:cs="Arial"/>
          <w:color w:val="000000"/>
          <w:sz w:val="20"/>
          <w:szCs w:val="20"/>
        </w:rPr>
        <w:t xml:space="preserve"> </w:t>
      </w:r>
    </w:p>
    <w:p w:rsidR="00AE2F62" w:rsidRPr="00AF0D93" w:rsidRDefault="00AE2F62" w:rsidP="00AE2F62">
      <w:pPr>
        <w:ind w:left="540"/>
        <w:rPr>
          <w:rStyle w:val="apple-style-span"/>
          <w:rFonts w:ascii="Verdana" w:hAnsi="Verdana" w:cs="Arial"/>
          <w:b/>
          <w:color w:val="000000"/>
          <w:sz w:val="18"/>
          <w:szCs w:val="18"/>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 xml:space="preserve">Public Prosecutor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Public Solicitor</w:t>
      </w:r>
      <w:r w:rsidRPr="00776474">
        <w:rPr>
          <w:rStyle w:val="apple-style-span"/>
          <w:rFonts w:ascii="Arial" w:hAnsi="Arial" w:cs="Arial"/>
          <w:color w:val="000000"/>
          <w:sz w:val="20"/>
          <w:szCs w:val="20"/>
        </w:rPr>
        <w:t xml:space="preserve"> </w:t>
      </w:r>
    </w:p>
    <w:p w:rsidR="00AE2F62" w:rsidRPr="00776474" w:rsidRDefault="00AE2F62" w:rsidP="00AE2F62">
      <w:pPr>
        <w:ind w:left="540"/>
        <w:rPr>
          <w:rStyle w:val="apple-style-span"/>
          <w:rFonts w:ascii="Arial" w:hAnsi="Arial" w:cs="Arial"/>
          <w:color w:val="000000"/>
          <w:sz w:val="20"/>
          <w:szCs w:val="20"/>
        </w:rPr>
      </w:pPr>
      <w:r>
        <w:rPr>
          <w:rStyle w:val="apple-style-span"/>
          <w:rFonts w:ascii="Arial" w:hAnsi="Arial" w:cs="Arial"/>
          <w:color w:val="000000"/>
          <w:sz w:val="20"/>
          <w:szCs w:val="20"/>
        </w:rPr>
        <w:sym w:font="Wingdings" w:char="F06F"/>
      </w:r>
      <w:r>
        <w:rPr>
          <w:rStyle w:val="apple-style-span"/>
          <w:rFonts w:ascii="Arial" w:hAnsi="Arial" w:cs="Arial"/>
          <w:color w:val="000000"/>
          <w:sz w:val="20"/>
          <w:szCs w:val="20"/>
        </w:rPr>
        <w:t xml:space="preserve">  </w:t>
      </w:r>
      <w:r w:rsidRPr="00AF0D93">
        <w:rPr>
          <w:rStyle w:val="apple-style-span"/>
          <w:rFonts w:ascii="Verdana" w:hAnsi="Verdana" w:cs="Arial"/>
          <w:b/>
          <w:color w:val="000000"/>
          <w:sz w:val="18"/>
          <w:szCs w:val="18"/>
        </w:rPr>
        <w:t>State Law Office</w:t>
      </w:r>
      <w:r w:rsidRPr="00776474">
        <w:rPr>
          <w:rStyle w:val="apple-style-span"/>
          <w:rFonts w:ascii="Arial" w:hAnsi="Arial" w:cs="Arial"/>
          <w:color w:val="000000"/>
          <w:sz w:val="20"/>
          <w:szCs w:val="20"/>
        </w:rPr>
        <w:t xml:space="preserve"> </w:t>
      </w:r>
    </w:p>
    <w:p w:rsidR="00AE2F62" w:rsidRDefault="00AE2F62" w:rsidP="00AE2F62">
      <w:pPr>
        <w:rPr>
          <w:rFonts w:ascii="Verdana" w:hAnsi="Verdana"/>
          <w:b/>
          <w:bCs/>
          <w:color w:val="000000"/>
          <w:sz w:val="16"/>
          <w:szCs w:val="16"/>
        </w:rPr>
      </w:pPr>
    </w:p>
    <w:p w:rsidR="00AE2F62" w:rsidRPr="004E6FCA" w:rsidRDefault="00AE2F62" w:rsidP="00AE2F62">
      <w:pPr>
        <w:rPr>
          <w:rFonts w:ascii="Verdana" w:hAnsi="Verdana"/>
          <w:b/>
          <w:bCs/>
          <w:color w:val="000000"/>
          <w:sz w:val="16"/>
          <w:szCs w:val="16"/>
        </w:rPr>
      </w:pPr>
    </w:p>
    <w:p w:rsidR="00AE2F62" w:rsidRDefault="00AE2F62" w:rsidP="00AE2F62">
      <w:pPr>
        <w:rPr>
          <w:rFonts w:ascii="Verdana" w:hAnsi="Verdana"/>
          <w:b/>
          <w:color w:val="000000"/>
          <w:sz w:val="21"/>
          <w:szCs w:val="21"/>
        </w:rPr>
      </w:pPr>
      <w:proofErr w:type="gramStart"/>
      <w:r>
        <w:rPr>
          <w:rFonts w:ascii="Verdana" w:hAnsi="Verdana"/>
          <w:b/>
          <w:color w:val="000000"/>
          <w:sz w:val="21"/>
          <w:szCs w:val="21"/>
        </w:rPr>
        <w:t>9</w:t>
      </w:r>
      <w:r w:rsidRPr="00287079">
        <w:rPr>
          <w:rFonts w:ascii="Verdana" w:hAnsi="Verdana"/>
          <w:b/>
          <w:color w:val="000000"/>
          <w:sz w:val="21"/>
          <w:szCs w:val="21"/>
        </w:rPr>
        <w:t>. W</w:t>
      </w:r>
      <w:r>
        <w:rPr>
          <w:rFonts w:ascii="Verdana" w:hAnsi="Verdana"/>
          <w:b/>
          <w:color w:val="000000"/>
          <w:sz w:val="21"/>
          <w:szCs w:val="21"/>
        </w:rPr>
        <w:t>here are you usually</w:t>
      </w:r>
      <w:proofErr w:type="gramEnd"/>
      <w:r>
        <w:rPr>
          <w:rFonts w:ascii="Verdana" w:hAnsi="Verdana"/>
          <w:b/>
          <w:color w:val="000000"/>
          <w:sz w:val="21"/>
          <w:szCs w:val="21"/>
        </w:rPr>
        <w:t xml:space="preserve"> based for work?</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6248BA">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 xml:space="preserve">Port </w:t>
            </w:r>
            <w:smartTag w:uri="urn:schemas-microsoft-com:office:smarttags" w:element="place">
              <w:smartTag w:uri="urn:schemas-microsoft-com:office:smarttags" w:element="City">
                <w:r>
                  <w:rPr>
                    <w:rStyle w:val="anschoices1"/>
                    <w:rFonts w:ascii="Verdana" w:hAnsi="Verdana"/>
                    <w:b/>
                    <w:bCs/>
                    <w:color w:val="000000"/>
                    <w:sz w:val="18"/>
                    <w:szCs w:val="18"/>
                  </w:rPr>
                  <w:t>Vila</w:t>
                </w:r>
              </w:smartTag>
            </w:smartTag>
          </w:p>
        </w:tc>
      </w:tr>
      <w:tr w:rsidR="00AE2F62">
        <w:tc>
          <w:tcPr>
            <w:tcW w:w="720" w:type="dxa"/>
          </w:tcPr>
          <w:p w:rsidR="00AE2F62" w:rsidRDefault="00AE2F62" w:rsidP="007A3A48">
            <w:r w:rsidRPr="006248BA">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proofErr w:type="spellStart"/>
            <w:r>
              <w:rPr>
                <w:rStyle w:val="anschoices1"/>
                <w:rFonts w:ascii="Verdana" w:hAnsi="Verdana"/>
                <w:b/>
                <w:bCs/>
                <w:color w:val="000000"/>
                <w:sz w:val="18"/>
                <w:szCs w:val="18"/>
              </w:rPr>
              <w:t>Luganville</w:t>
            </w:r>
            <w:proofErr w:type="spellEnd"/>
          </w:p>
        </w:tc>
      </w:tr>
      <w:tr w:rsidR="00AE2F62">
        <w:tc>
          <w:tcPr>
            <w:tcW w:w="720" w:type="dxa"/>
          </w:tcPr>
          <w:p w:rsidR="00AE2F62" w:rsidRDefault="00AE2F62" w:rsidP="007A3A48">
            <w:r w:rsidRPr="006248BA">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Other provincial area</w:t>
            </w:r>
          </w:p>
        </w:tc>
      </w:tr>
    </w:tbl>
    <w:p w:rsidR="00AE2F62" w:rsidRDefault="00AE2F62" w:rsidP="00AE2F62">
      <w:pPr>
        <w:rPr>
          <w:rFonts w:ascii="Verdana" w:hAnsi="Verdana"/>
          <w:b/>
          <w:bCs/>
          <w:color w:val="000000"/>
          <w:sz w:val="18"/>
          <w:szCs w:val="18"/>
        </w:rPr>
      </w:pPr>
    </w:p>
    <w:p w:rsidR="00AE2F62" w:rsidRDefault="00AE2F62" w:rsidP="00AE2F62">
      <w:pPr>
        <w:rPr>
          <w:rFonts w:ascii="Verdana" w:hAnsi="Verdana"/>
          <w:b/>
          <w:bCs/>
          <w:color w:val="000000"/>
          <w:sz w:val="18"/>
          <w:szCs w:val="18"/>
        </w:rPr>
      </w:pPr>
    </w:p>
    <w:p w:rsidR="00AE2F62" w:rsidRDefault="00AE2F62" w:rsidP="00AE2F62">
      <w:pPr>
        <w:rPr>
          <w:rFonts w:ascii="Verdana" w:hAnsi="Verdana"/>
          <w:b/>
          <w:bCs/>
          <w:color w:val="000000"/>
          <w:sz w:val="28"/>
          <w:szCs w:val="28"/>
        </w:rPr>
      </w:pPr>
      <w:proofErr w:type="gramStart"/>
      <w:r>
        <w:rPr>
          <w:rFonts w:ascii="Verdana" w:hAnsi="Verdana"/>
          <w:b/>
          <w:bCs/>
          <w:color w:val="000000"/>
          <w:sz w:val="28"/>
          <w:szCs w:val="28"/>
        </w:rPr>
        <w:t>Part 2.</w:t>
      </w:r>
      <w:proofErr w:type="gramEnd"/>
      <w:r>
        <w:rPr>
          <w:rFonts w:ascii="Verdana" w:hAnsi="Verdana"/>
          <w:b/>
          <w:bCs/>
          <w:color w:val="000000"/>
          <w:sz w:val="28"/>
          <w:szCs w:val="28"/>
        </w:rPr>
        <w:t xml:space="preserve">  Leadership and Management</w:t>
      </w:r>
    </w:p>
    <w:p w:rsidR="00AE2F62" w:rsidRPr="001603C1" w:rsidRDefault="00AE2F62" w:rsidP="00AE2F62">
      <w:pPr>
        <w:rPr>
          <w:rFonts w:ascii="Verdana" w:hAnsi="Verdana"/>
          <w:b/>
          <w:bCs/>
          <w:color w:val="000000"/>
          <w:sz w:val="16"/>
          <w:szCs w:val="16"/>
        </w:rPr>
      </w:pPr>
    </w:p>
    <w:p w:rsidR="00AE2F62" w:rsidRDefault="00AE2F62" w:rsidP="00AE2F62">
      <w:pPr>
        <w:ind w:right="71"/>
        <w:rPr>
          <w:rFonts w:ascii="Verdana" w:hAnsi="Verdana"/>
          <w:b/>
          <w:bCs/>
          <w:color w:val="000000"/>
          <w:sz w:val="20"/>
          <w:szCs w:val="20"/>
        </w:rPr>
      </w:pPr>
      <w:r>
        <w:rPr>
          <w:rFonts w:ascii="Verdana" w:hAnsi="Verdana"/>
          <w:b/>
          <w:color w:val="000000"/>
          <w:sz w:val="21"/>
          <w:szCs w:val="21"/>
        </w:rPr>
        <w:t>10.  How satisfied are you with the leadership and management skills of managers in your department?</w:t>
      </w:r>
    </w:p>
    <w:p w:rsidR="00AE2F62" w:rsidRDefault="00AE2F62" w:rsidP="00AE2F62">
      <w:pPr>
        <w:rPr>
          <w:rFonts w:ascii="Verdana" w:hAnsi="Verdana"/>
          <w:b/>
          <w:bCs/>
          <w:color w:val="000000"/>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pPr>
              <w:rPr>
                <w:rFonts w:ascii="Verdana" w:hAnsi="Verdana"/>
                <w:b/>
                <w:bCs/>
                <w:color w:val="000000"/>
                <w:sz w:val="18"/>
                <w:szCs w:val="18"/>
              </w:rPr>
            </w:pPr>
            <w:r>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Very satisfied</w:t>
            </w:r>
          </w:p>
        </w:tc>
      </w:tr>
      <w:tr w:rsidR="00AE2F62">
        <w:tc>
          <w:tcPr>
            <w:tcW w:w="720" w:type="dxa"/>
          </w:tcPr>
          <w:p w:rsidR="00AE2F62" w:rsidRDefault="00AE2F62" w:rsidP="007A3A48">
            <w:r w:rsidRPr="00D3245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Satisfied</w:t>
            </w:r>
          </w:p>
        </w:tc>
      </w:tr>
      <w:tr w:rsidR="00AE2F62">
        <w:tc>
          <w:tcPr>
            <w:tcW w:w="720" w:type="dxa"/>
          </w:tcPr>
          <w:p w:rsidR="00AE2F62" w:rsidRDefault="00AE2F62" w:rsidP="007A3A48">
            <w:r w:rsidRPr="00D3245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D3245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Dissatisfied</w:t>
            </w:r>
          </w:p>
        </w:tc>
      </w:tr>
      <w:tr w:rsidR="00AE2F62">
        <w:tc>
          <w:tcPr>
            <w:tcW w:w="720" w:type="dxa"/>
          </w:tcPr>
          <w:p w:rsidR="00AE2F62" w:rsidRDefault="00AE2F62" w:rsidP="007A3A48">
            <w:r w:rsidRPr="00D3245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Very dissatisfied</w:t>
            </w:r>
          </w:p>
        </w:tc>
      </w:tr>
    </w:tbl>
    <w:p w:rsidR="00AE2F62" w:rsidRPr="006C49FE" w:rsidRDefault="00AE2F62" w:rsidP="00AE2F62">
      <w:pPr>
        <w:rPr>
          <w:rFonts w:ascii="Verdana" w:hAnsi="Verdana"/>
          <w:b/>
          <w:bCs/>
          <w:color w:val="000000"/>
          <w:sz w:val="16"/>
          <w:szCs w:val="16"/>
        </w:rPr>
      </w:pPr>
    </w:p>
    <w:p w:rsidR="00AE2F62" w:rsidRPr="006C49FE" w:rsidRDefault="00AE2F62" w:rsidP="00AE2F62">
      <w:pPr>
        <w:rPr>
          <w:rFonts w:ascii="Verdana" w:hAnsi="Verdana"/>
          <w:b/>
          <w:color w:val="000000"/>
          <w:sz w:val="16"/>
          <w:szCs w:val="16"/>
        </w:rPr>
      </w:pPr>
    </w:p>
    <w:p w:rsidR="00AE2F62" w:rsidRDefault="00AE2F62" w:rsidP="00AE2F62">
      <w:pPr>
        <w:rPr>
          <w:sz w:val="20"/>
          <w:szCs w:val="20"/>
        </w:rPr>
      </w:pPr>
      <w:r>
        <w:rPr>
          <w:rFonts w:ascii="Verdana" w:hAnsi="Verdana"/>
          <w:b/>
          <w:color w:val="000000"/>
          <w:sz w:val="21"/>
          <w:szCs w:val="21"/>
        </w:rPr>
        <w:br w:type="page"/>
      </w:r>
      <w:r>
        <w:rPr>
          <w:rFonts w:ascii="Verdana" w:hAnsi="Verdana"/>
          <w:b/>
          <w:color w:val="000000"/>
          <w:sz w:val="21"/>
          <w:szCs w:val="21"/>
        </w:rPr>
        <w:lastRenderedPageBreak/>
        <w:t>11.  My manager treats me and my peers with respect:</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C33E2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C33E2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C33E2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C33E2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C33E2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r w:rsidR="00AE2F62">
        <w:tc>
          <w:tcPr>
            <w:tcW w:w="720" w:type="dxa"/>
          </w:tcPr>
          <w:p w:rsidR="00AE2F62" w:rsidRDefault="00AE2F62" w:rsidP="007A3A48">
            <w:r w:rsidRPr="00C33E2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Pr="006C49FE" w:rsidRDefault="00AE2F62" w:rsidP="00AE2F62">
      <w:pPr>
        <w:rPr>
          <w:sz w:val="16"/>
          <w:szCs w:val="16"/>
        </w:rPr>
      </w:pPr>
    </w:p>
    <w:p w:rsidR="00AE2F62" w:rsidRPr="006C49FE" w:rsidRDefault="00AE2F62" w:rsidP="00AE2F62">
      <w:pPr>
        <w:rPr>
          <w:sz w:val="16"/>
          <w:szCs w:val="16"/>
        </w:rPr>
      </w:pPr>
    </w:p>
    <w:p w:rsidR="00AE2F62" w:rsidRDefault="00AE2F62" w:rsidP="00AE2F62">
      <w:pPr>
        <w:rPr>
          <w:sz w:val="20"/>
          <w:szCs w:val="20"/>
        </w:rPr>
      </w:pPr>
      <w:r>
        <w:rPr>
          <w:rFonts w:ascii="Verdana" w:hAnsi="Verdana"/>
          <w:b/>
          <w:color w:val="000000"/>
          <w:sz w:val="21"/>
          <w:szCs w:val="21"/>
        </w:rPr>
        <w:t>12.  My manager considers the input of team members in making decisions:</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1E5E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1E5E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1E5E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1E5E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1E5E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r w:rsidR="00AE2F62">
        <w:tc>
          <w:tcPr>
            <w:tcW w:w="720" w:type="dxa"/>
          </w:tcPr>
          <w:p w:rsidR="00AE2F62" w:rsidRDefault="00AE2F62" w:rsidP="007A3A48">
            <w:r w:rsidRPr="001E5E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Pr="006C49FE" w:rsidRDefault="00AE2F62" w:rsidP="00AE2F62">
      <w:pPr>
        <w:rPr>
          <w:sz w:val="16"/>
          <w:szCs w:val="16"/>
        </w:rPr>
      </w:pPr>
    </w:p>
    <w:p w:rsidR="00AE2F62" w:rsidRPr="006C49FE" w:rsidRDefault="00AE2F62" w:rsidP="00AE2F62">
      <w:pPr>
        <w:rPr>
          <w:sz w:val="16"/>
          <w:szCs w:val="16"/>
        </w:rPr>
      </w:pPr>
    </w:p>
    <w:p w:rsidR="00AE2F62" w:rsidRDefault="00AE2F62" w:rsidP="00AE2F62">
      <w:pPr>
        <w:ind w:right="71"/>
        <w:rPr>
          <w:sz w:val="20"/>
          <w:szCs w:val="20"/>
        </w:rPr>
      </w:pPr>
      <w:r>
        <w:rPr>
          <w:rFonts w:ascii="Verdana" w:hAnsi="Verdana"/>
          <w:b/>
          <w:color w:val="000000"/>
          <w:sz w:val="21"/>
          <w:szCs w:val="21"/>
        </w:rPr>
        <w:t>13.  How satisfied are you with the level of HR (human resources) support provided in your Department?   Note: HR support includes assistance with recruitment, transfers, promotion rounds, grievances etc.</w:t>
      </w:r>
    </w:p>
    <w:p w:rsidR="00AE2F62" w:rsidRDefault="00AE2F62" w:rsidP="00AE2F62">
      <w:pPr>
        <w:rPr>
          <w:rFonts w:ascii="Verdana" w:hAnsi="Verdana"/>
          <w:b/>
          <w:bCs/>
          <w:color w:val="000000"/>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73736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Very satisfied</w:t>
            </w:r>
          </w:p>
        </w:tc>
      </w:tr>
      <w:tr w:rsidR="00AE2F62">
        <w:tc>
          <w:tcPr>
            <w:tcW w:w="720" w:type="dxa"/>
          </w:tcPr>
          <w:p w:rsidR="00AE2F62" w:rsidRDefault="00AE2F62" w:rsidP="007A3A48">
            <w:r w:rsidRPr="0073736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Satisfied</w:t>
            </w:r>
          </w:p>
        </w:tc>
      </w:tr>
      <w:tr w:rsidR="00AE2F62">
        <w:tc>
          <w:tcPr>
            <w:tcW w:w="720" w:type="dxa"/>
          </w:tcPr>
          <w:p w:rsidR="00AE2F62" w:rsidRDefault="00AE2F62" w:rsidP="007A3A48">
            <w:r w:rsidRPr="0073736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73736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Dissatisfied</w:t>
            </w:r>
          </w:p>
        </w:tc>
      </w:tr>
      <w:tr w:rsidR="00AE2F62">
        <w:tc>
          <w:tcPr>
            <w:tcW w:w="720" w:type="dxa"/>
          </w:tcPr>
          <w:p w:rsidR="00AE2F62" w:rsidRDefault="00AE2F62" w:rsidP="007A3A48">
            <w:r w:rsidRPr="0073736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Very dissatisfied</w:t>
            </w:r>
          </w:p>
        </w:tc>
      </w:tr>
    </w:tbl>
    <w:p w:rsidR="00AE2F62" w:rsidRPr="006C49FE" w:rsidRDefault="00AE2F62" w:rsidP="00AE2F62">
      <w:pPr>
        <w:rPr>
          <w:rFonts w:ascii="Verdana" w:hAnsi="Verdana"/>
          <w:b/>
          <w:bCs/>
          <w:color w:val="000000"/>
          <w:sz w:val="16"/>
          <w:szCs w:val="16"/>
        </w:rPr>
      </w:pPr>
    </w:p>
    <w:p w:rsidR="00AE2F62" w:rsidRPr="006C49FE" w:rsidRDefault="00AE2F62" w:rsidP="00AE2F62">
      <w:pPr>
        <w:rPr>
          <w:rFonts w:ascii="Verdana" w:hAnsi="Verdana"/>
          <w:b/>
          <w:bCs/>
          <w:color w:val="000000"/>
          <w:sz w:val="16"/>
          <w:szCs w:val="16"/>
        </w:rPr>
      </w:pPr>
    </w:p>
    <w:p w:rsidR="00AE2F62" w:rsidRDefault="00AE2F62" w:rsidP="00AE2F62">
      <w:pPr>
        <w:ind w:right="-109"/>
      </w:pPr>
      <w:r>
        <w:rPr>
          <w:rFonts w:ascii="Verdana" w:hAnsi="Verdana"/>
          <w:b/>
          <w:color w:val="000000"/>
          <w:sz w:val="21"/>
          <w:szCs w:val="21"/>
        </w:rPr>
        <w:t>14</w:t>
      </w:r>
      <w:r w:rsidRPr="00C6449F">
        <w:rPr>
          <w:rFonts w:ascii="Verdana" w:hAnsi="Verdana"/>
          <w:b/>
          <w:color w:val="000000"/>
          <w:sz w:val="21"/>
          <w:szCs w:val="21"/>
        </w:rPr>
        <w:t>.  I know who my HR officer is and feel I can get their help when I need it:</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35704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35704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35704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35704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357040">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15.  Recruitment and selection practices within my department are fair and transparent:</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C86AB9">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C86AB9">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C86AB9">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C86AB9">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C86AB9">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ind w:right="251"/>
        <w:rPr>
          <w:sz w:val="20"/>
          <w:szCs w:val="20"/>
        </w:rPr>
      </w:pPr>
      <w:r>
        <w:rPr>
          <w:rFonts w:ascii="Verdana" w:hAnsi="Verdana"/>
          <w:b/>
          <w:color w:val="000000"/>
          <w:sz w:val="21"/>
          <w:szCs w:val="21"/>
        </w:rPr>
        <w:t>16.  Do you have any suggestions on how leadership and human resources management in your department could be improved?</w:t>
      </w: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rPr>
          <w:rFonts w:ascii="Verdana" w:hAnsi="Verdana"/>
          <w:b/>
          <w:bCs/>
          <w:color w:val="000000"/>
          <w:sz w:val="28"/>
          <w:szCs w:val="28"/>
        </w:rPr>
      </w:pPr>
    </w:p>
    <w:p w:rsidR="00AE2F62" w:rsidRDefault="00AE2F62" w:rsidP="00AE2F62">
      <w:pPr>
        <w:rPr>
          <w:rFonts w:ascii="Verdana" w:hAnsi="Verdana"/>
          <w:b/>
          <w:bCs/>
          <w:color w:val="000000"/>
          <w:sz w:val="28"/>
          <w:szCs w:val="28"/>
        </w:rPr>
      </w:pPr>
      <w:proofErr w:type="gramStart"/>
      <w:r>
        <w:rPr>
          <w:rFonts w:ascii="Verdana" w:hAnsi="Verdana"/>
          <w:b/>
          <w:bCs/>
          <w:color w:val="000000"/>
          <w:sz w:val="28"/>
          <w:szCs w:val="28"/>
        </w:rPr>
        <w:t>Part 3.</w:t>
      </w:r>
      <w:proofErr w:type="gramEnd"/>
      <w:r>
        <w:rPr>
          <w:rFonts w:ascii="Verdana" w:hAnsi="Verdana"/>
          <w:b/>
          <w:bCs/>
          <w:color w:val="000000"/>
          <w:sz w:val="28"/>
          <w:szCs w:val="28"/>
        </w:rPr>
        <w:t xml:space="preserve">  Performance Management</w:t>
      </w:r>
    </w:p>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17.  My supervisor has worked with me in creating a clear list of performance goals:</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5710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5710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5710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5710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5710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r w:rsidR="00AE2F62">
        <w:tc>
          <w:tcPr>
            <w:tcW w:w="720" w:type="dxa"/>
          </w:tcPr>
          <w:p w:rsidR="00AE2F62" w:rsidRDefault="00AE2F62" w:rsidP="007A3A48">
            <w:r w:rsidRPr="005710F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18.  My supervisor provides feedback on my job performance:</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AF3A7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Regularly</w:t>
            </w:r>
          </w:p>
        </w:tc>
      </w:tr>
      <w:tr w:rsidR="00AE2F62">
        <w:tc>
          <w:tcPr>
            <w:tcW w:w="720" w:type="dxa"/>
          </w:tcPr>
          <w:p w:rsidR="00AE2F62" w:rsidRDefault="00AE2F62" w:rsidP="007A3A48">
            <w:r w:rsidRPr="00AF3A7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Sometimes</w:t>
            </w:r>
          </w:p>
        </w:tc>
      </w:tr>
      <w:tr w:rsidR="00AE2F62">
        <w:tc>
          <w:tcPr>
            <w:tcW w:w="720" w:type="dxa"/>
          </w:tcPr>
          <w:p w:rsidR="00AE2F62" w:rsidRDefault="00AE2F62" w:rsidP="007A3A48">
            <w:r w:rsidRPr="00AF3A7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Never</w:t>
            </w:r>
          </w:p>
        </w:tc>
      </w:tr>
      <w:tr w:rsidR="00AE2F62">
        <w:tc>
          <w:tcPr>
            <w:tcW w:w="720" w:type="dxa"/>
          </w:tcPr>
          <w:p w:rsidR="00AE2F62" w:rsidRDefault="00AE2F62" w:rsidP="007A3A48">
            <w:r w:rsidRPr="00AF3A7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Default="00AE2F62" w:rsidP="00AE2F62">
      <w:pPr>
        <w:ind w:right="71"/>
        <w:rPr>
          <w:rFonts w:ascii="Verdana" w:hAnsi="Verdana"/>
          <w:b/>
          <w:color w:val="000000"/>
          <w:sz w:val="21"/>
          <w:szCs w:val="21"/>
        </w:rPr>
      </w:pPr>
    </w:p>
    <w:p w:rsidR="00AE2F62" w:rsidRDefault="00AE2F62" w:rsidP="00AE2F62">
      <w:pPr>
        <w:ind w:right="71"/>
        <w:rPr>
          <w:rFonts w:ascii="Verdana" w:hAnsi="Verdana"/>
          <w:b/>
          <w:color w:val="000000"/>
          <w:sz w:val="21"/>
          <w:szCs w:val="21"/>
        </w:rPr>
      </w:pPr>
    </w:p>
    <w:p w:rsidR="00AE2F62" w:rsidRDefault="00AE2F62" w:rsidP="00AE2F62">
      <w:pPr>
        <w:ind w:right="71"/>
        <w:rPr>
          <w:rFonts w:ascii="Verdana" w:hAnsi="Verdana"/>
          <w:b/>
          <w:color w:val="000000"/>
          <w:sz w:val="21"/>
          <w:szCs w:val="21"/>
        </w:rPr>
      </w:pPr>
      <w:r>
        <w:rPr>
          <w:rFonts w:ascii="Verdana" w:hAnsi="Verdana"/>
          <w:b/>
          <w:color w:val="000000"/>
          <w:sz w:val="21"/>
          <w:szCs w:val="21"/>
        </w:rPr>
        <w:t>19</w:t>
      </w:r>
      <w:r w:rsidRPr="000A76D1">
        <w:rPr>
          <w:rFonts w:ascii="Verdana" w:hAnsi="Verdana"/>
          <w:b/>
          <w:color w:val="000000"/>
          <w:sz w:val="21"/>
          <w:szCs w:val="21"/>
        </w:rPr>
        <w:t>.  The feedback I receive on my performance is constructive and helps me to perform my job better:</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151C3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151C3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151C3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151C3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151C3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r w:rsidR="00AE2F62">
        <w:tc>
          <w:tcPr>
            <w:tcW w:w="720" w:type="dxa"/>
          </w:tcPr>
          <w:p w:rsidR="00AE2F62" w:rsidRDefault="00AE2F62" w:rsidP="007A3A48">
            <w:r w:rsidRPr="00151C3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Pr="00932ED1" w:rsidRDefault="00AE2F62" w:rsidP="00AE2F62">
      <w:pPr>
        <w:rPr>
          <w:sz w:val="16"/>
          <w:szCs w:val="16"/>
        </w:rPr>
      </w:pPr>
    </w:p>
    <w:p w:rsidR="00AE2F62" w:rsidRPr="00932ED1" w:rsidRDefault="00AE2F62" w:rsidP="00AE2F62">
      <w:pPr>
        <w:rPr>
          <w:sz w:val="16"/>
          <w:szCs w:val="16"/>
        </w:rPr>
      </w:pPr>
    </w:p>
    <w:p w:rsidR="00AE2F62" w:rsidRDefault="00AE2F62" w:rsidP="00AE2F62">
      <w:pPr>
        <w:rPr>
          <w:rFonts w:ascii="Verdana" w:hAnsi="Verdana"/>
          <w:b/>
          <w:color w:val="000000"/>
          <w:sz w:val="21"/>
          <w:szCs w:val="21"/>
        </w:rPr>
      </w:pPr>
      <w:r>
        <w:rPr>
          <w:rFonts w:ascii="Verdana" w:hAnsi="Verdana"/>
          <w:b/>
          <w:color w:val="000000"/>
          <w:sz w:val="21"/>
          <w:szCs w:val="21"/>
        </w:rPr>
        <w:t>20.  I get adequate recognition from my immediate supervisor when I do a good job:</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097B0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097B0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097B0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097B0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097B0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r w:rsidR="00AE2F62">
        <w:tc>
          <w:tcPr>
            <w:tcW w:w="720" w:type="dxa"/>
          </w:tcPr>
          <w:p w:rsidR="00AE2F62" w:rsidRDefault="00AE2F62" w:rsidP="007A3A48">
            <w:r w:rsidRPr="00097B0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Pr="00932ED1" w:rsidRDefault="00AE2F62" w:rsidP="00AE2F62">
      <w:pPr>
        <w:rPr>
          <w:sz w:val="16"/>
          <w:szCs w:val="16"/>
        </w:rPr>
      </w:pPr>
    </w:p>
    <w:p w:rsidR="00AE2F62" w:rsidRPr="00932ED1" w:rsidRDefault="00AE2F62" w:rsidP="00AE2F62">
      <w:pPr>
        <w:rPr>
          <w:sz w:val="16"/>
          <w:szCs w:val="16"/>
        </w:rPr>
      </w:pPr>
    </w:p>
    <w:p w:rsidR="00AE2F62" w:rsidRDefault="00AE2F62" w:rsidP="00AE2F62">
      <w:r>
        <w:rPr>
          <w:rFonts w:ascii="Verdana" w:hAnsi="Verdana"/>
          <w:b/>
          <w:color w:val="000000"/>
          <w:sz w:val="21"/>
          <w:szCs w:val="21"/>
        </w:rPr>
        <w:t>21.  I rate the teamwork in my work area as:</w:t>
      </w:r>
    </w:p>
    <w:p w:rsidR="00AE2F62" w:rsidRDefault="00AE2F62" w:rsidP="00AE2F62"/>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7F6A0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Excellent</w:t>
            </w:r>
          </w:p>
        </w:tc>
      </w:tr>
      <w:tr w:rsidR="00AE2F62">
        <w:tc>
          <w:tcPr>
            <w:tcW w:w="720" w:type="dxa"/>
          </w:tcPr>
          <w:p w:rsidR="00AE2F62" w:rsidRDefault="00AE2F62" w:rsidP="007A3A48">
            <w:r w:rsidRPr="007F6A0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Above average</w:t>
            </w:r>
          </w:p>
        </w:tc>
      </w:tr>
      <w:tr w:rsidR="00AE2F62">
        <w:tc>
          <w:tcPr>
            <w:tcW w:w="720" w:type="dxa"/>
          </w:tcPr>
          <w:p w:rsidR="00AE2F62" w:rsidRDefault="00AE2F62" w:rsidP="007A3A48">
            <w:r w:rsidRPr="007F6A0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Average</w:t>
            </w:r>
          </w:p>
        </w:tc>
      </w:tr>
      <w:tr w:rsidR="00AE2F62">
        <w:tc>
          <w:tcPr>
            <w:tcW w:w="720" w:type="dxa"/>
          </w:tcPr>
          <w:p w:rsidR="00AE2F62" w:rsidRDefault="00AE2F62" w:rsidP="007A3A48">
            <w:r w:rsidRPr="007F6A0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Below average</w:t>
            </w:r>
          </w:p>
        </w:tc>
      </w:tr>
      <w:tr w:rsidR="00AE2F62">
        <w:tc>
          <w:tcPr>
            <w:tcW w:w="720" w:type="dxa"/>
          </w:tcPr>
          <w:p w:rsidR="00AE2F62" w:rsidRDefault="00AE2F62" w:rsidP="007A3A48">
            <w:r w:rsidRPr="007F6A0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Poor</w:t>
            </w:r>
          </w:p>
        </w:tc>
      </w:tr>
    </w:tbl>
    <w:p w:rsidR="00AE2F62" w:rsidRPr="00932ED1" w:rsidRDefault="00AE2F62" w:rsidP="00AE2F62">
      <w:pPr>
        <w:rPr>
          <w:sz w:val="16"/>
          <w:szCs w:val="16"/>
        </w:rPr>
      </w:pPr>
    </w:p>
    <w:p w:rsidR="00AE2F62" w:rsidRPr="00932ED1" w:rsidRDefault="00AE2F62" w:rsidP="00AE2F62">
      <w:pPr>
        <w:rPr>
          <w:sz w:val="16"/>
          <w:szCs w:val="16"/>
        </w:rPr>
      </w:pPr>
    </w:p>
    <w:p w:rsidR="00AE2F62" w:rsidRDefault="00AE2F62" w:rsidP="00AE2F62">
      <w:pPr>
        <w:ind w:right="71"/>
        <w:rPr>
          <w:rFonts w:ascii="Verdana" w:hAnsi="Verdana"/>
          <w:b/>
          <w:color w:val="000000"/>
          <w:sz w:val="21"/>
          <w:szCs w:val="21"/>
        </w:rPr>
      </w:pPr>
      <w:r>
        <w:rPr>
          <w:rFonts w:ascii="Verdana" w:hAnsi="Verdana"/>
          <w:b/>
          <w:color w:val="000000"/>
          <w:sz w:val="21"/>
          <w:szCs w:val="21"/>
        </w:rPr>
        <w:br w:type="page"/>
      </w:r>
      <w:r>
        <w:rPr>
          <w:rFonts w:ascii="Verdana" w:hAnsi="Verdana"/>
          <w:b/>
          <w:color w:val="000000"/>
          <w:sz w:val="21"/>
          <w:szCs w:val="21"/>
        </w:rPr>
        <w:lastRenderedPageBreak/>
        <w:t>22.  Frequent absences (people taking time off work) are affecting the ability of our team to meet its goals:</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E917D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E917D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E917D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E917D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E917D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bl>
    <w:p w:rsidR="00AE2F62" w:rsidRPr="00932ED1" w:rsidRDefault="00AE2F62" w:rsidP="00AE2F62">
      <w:pPr>
        <w:rPr>
          <w:sz w:val="16"/>
          <w:szCs w:val="16"/>
        </w:rPr>
      </w:pPr>
    </w:p>
    <w:p w:rsidR="00AE2F62" w:rsidRPr="00932ED1" w:rsidRDefault="00AE2F62" w:rsidP="00AE2F62">
      <w:pPr>
        <w:rPr>
          <w:sz w:val="16"/>
          <w:szCs w:val="16"/>
        </w:rPr>
      </w:pPr>
    </w:p>
    <w:p w:rsidR="00AE2F62" w:rsidRDefault="00AE2F62" w:rsidP="00AE2F62">
      <w:pPr>
        <w:ind w:right="71"/>
        <w:rPr>
          <w:sz w:val="20"/>
          <w:szCs w:val="20"/>
        </w:rPr>
      </w:pPr>
      <w:r>
        <w:rPr>
          <w:rFonts w:ascii="Verdana" w:hAnsi="Verdana"/>
          <w:b/>
          <w:color w:val="000000"/>
          <w:sz w:val="21"/>
          <w:szCs w:val="21"/>
        </w:rPr>
        <w:t>23.  I am aware of my obligations and entitlements under each of the following government policies:</w:t>
      </w:r>
    </w:p>
    <w:p w:rsidR="00AE2F62" w:rsidRDefault="00AE2F62" w:rsidP="00AE2F62">
      <w:pPr>
        <w:rPr>
          <w:sz w:val="20"/>
          <w:szCs w:val="20"/>
        </w:rPr>
      </w:pPr>
    </w:p>
    <w:tbl>
      <w:tblPr>
        <w:tblStyle w:val="TableGrid"/>
        <w:tblW w:w="882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60"/>
        <w:gridCol w:w="2340"/>
        <w:gridCol w:w="2520"/>
      </w:tblGrid>
      <w:tr w:rsidR="00AE2F62">
        <w:tc>
          <w:tcPr>
            <w:tcW w:w="3960" w:type="dxa"/>
            <w:tcBorders>
              <w:top w:val="single" w:sz="4" w:space="0" w:color="808080"/>
              <w:left w:val="single" w:sz="4" w:space="0" w:color="808080"/>
              <w:bottom w:val="single" w:sz="4" w:space="0" w:color="808080"/>
              <w:right w:val="single" w:sz="4" w:space="0" w:color="808080"/>
            </w:tcBorders>
          </w:tcPr>
          <w:p w:rsidR="00AE2F62" w:rsidRDefault="00AE2F62" w:rsidP="007A3A48">
            <w:pPr>
              <w:rPr>
                <w:sz w:val="16"/>
                <w:szCs w:val="16"/>
              </w:rPr>
            </w:pPr>
          </w:p>
        </w:tc>
        <w:tc>
          <w:tcPr>
            <w:tcW w:w="234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Yes, fully understand</w:t>
            </w:r>
          </w:p>
        </w:tc>
        <w:tc>
          <w:tcPr>
            <w:tcW w:w="252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No, need more training</w:t>
            </w:r>
          </w:p>
        </w:tc>
      </w:tr>
      <w:tr w:rsidR="00AE2F62">
        <w:trPr>
          <w:trHeight w:val="284"/>
        </w:trPr>
        <w:tc>
          <w:tcPr>
            <w:tcW w:w="396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8"/>
                <w:szCs w:val="18"/>
              </w:rPr>
            </w:pPr>
            <w:r>
              <w:rPr>
                <w:rFonts w:ascii="Verdana" w:hAnsi="Verdana"/>
                <w:b/>
                <w:bCs/>
                <w:color w:val="000000"/>
                <w:sz w:val="18"/>
                <w:szCs w:val="18"/>
              </w:rPr>
              <w:t>Public Service Staff Manual</w:t>
            </w:r>
          </w:p>
        </w:tc>
        <w:tc>
          <w:tcPr>
            <w:tcW w:w="2340" w:type="dxa"/>
            <w:tcBorders>
              <w:top w:val="single" w:sz="4" w:space="0" w:color="808080"/>
              <w:left w:val="single" w:sz="4" w:space="0" w:color="808080"/>
              <w:bottom w:val="single" w:sz="4" w:space="0" w:color="808080"/>
              <w:right w:val="single" w:sz="4" w:space="0" w:color="808080"/>
            </w:tcBorders>
          </w:tcPr>
          <w:p w:rsidR="00AE2F62" w:rsidRDefault="00AE2F62" w:rsidP="007A3A48">
            <w:pPr>
              <w:jc w:val="center"/>
            </w:pPr>
            <w:r w:rsidRPr="00A66709">
              <w:rPr>
                <w:rStyle w:val="apple-style-span"/>
                <w:rFonts w:ascii="Arial" w:hAnsi="Arial" w:cs="Arial"/>
                <w:color w:val="000000"/>
                <w:sz w:val="20"/>
                <w:szCs w:val="20"/>
              </w:rPr>
              <w:sym w:font="Wingdings" w:char="F06F"/>
            </w:r>
          </w:p>
        </w:tc>
        <w:tc>
          <w:tcPr>
            <w:tcW w:w="2520" w:type="dxa"/>
            <w:tcBorders>
              <w:top w:val="single" w:sz="4" w:space="0" w:color="808080"/>
              <w:left w:val="single" w:sz="4" w:space="0" w:color="808080"/>
              <w:bottom w:val="single" w:sz="4" w:space="0" w:color="808080"/>
              <w:right w:val="single" w:sz="4" w:space="0" w:color="808080"/>
            </w:tcBorders>
          </w:tcPr>
          <w:p w:rsidR="00AE2F62" w:rsidRDefault="00AE2F62" w:rsidP="007A3A48">
            <w:pPr>
              <w:jc w:val="center"/>
            </w:pPr>
            <w:r w:rsidRPr="00A66709">
              <w:rPr>
                <w:rStyle w:val="apple-style-span"/>
                <w:rFonts w:ascii="Arial" w:hAnsi="Arial" w:cs="Arial"/>
                <w:color w:val="000000"/>
                <w:sz w:val="20"/>
                <w:szCs w:val="20"/>
              </w:rPr>
              <w:sym w:font="Wingdings" w:char="F06F"/>
            </w:r>
          </w:p>
        </w:tc>
      </w:tr>
      <w:tr w:rsidR="00AE2F62">
        <w:trPr>
          <w:trHeight w:val="284"/>
        </w:trPr>
        <w:tc>
          <w:tcPr>
            <w:tcW w:w="396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Public Service Act</w:t>
            </w:r>
          </w:p>
        </w:tc>
        <w:tc>
          <w:tcPr>
            <w:tcW w:w="2340" w:type="dxa"/>
            <w:tcBorders>
              <w:top w:val="single" w:sz="4" w:space="0" w:color="808080"/>
              <w:left w:val="single" w:sz="4" w:space="0" w:color="808080"/>
              <w:bottom w:val="single" w:sz="4" w:space="0" w:color="808080"/>
              <w:right w:val="single" w:sz="4" w:space="0" w:color="808080"/>
            </w:tcBorders>
          </w:tcPr>
          <w:p w:rsidR="00AE2F62" w:rsidRDefault="00AE2F62" w:rsidP="007A3A48">
            <w:pPr>
              <w:jc w:val="center"/>
            </w:pPr>
            <w:r w:rsidRPr="00A66709">
              <w:rPr>
                <w:rStyle w:val="apple-style-span"/>
                <w:rFonts w:ascii="Arial" w:hAnsi="Arial" w:cs="Arial"/>
                <w:color w:val="000000"/>
                <w:sz w:val="20"/>
                <w:szCs w:val="20"/>
              </w:rPr>
              <w:sym w:font="Wingdings" w:char="F06F"/>
            </w:r>
          </w:p>
        </w:tc>
        <w:tc>
          <w:tcPr>
            <w:tcW w:w="2520" w:type="dxa"/>
            <w:tcBorders>
              <w:top w:val="single" w:sz="4" w:space="0" w:color="808080"/>
              <w:left w:val="single" w:sz="4" w:space="0" w:color="808080"/>
              <w:bottom w:val="single" w:sz="4" w:space="0" w:color="808080"/>
              <w:right w:val="single" w:sz="4" w:space="0" w:color="808080"/>
            </w:tcBorders>
          </w:tcPr>
          <w:p w:rsidR="00AE2F62" w:rsidRDefault="00AE2F62" w:rsidP="007A3A48">
            <w:pPr>
              <w:jc w:val="center"/>
            </w:pPr>
            <w:r w:rsidRPr="00A66709">
              <w:rPr>
                <w:rStyle w:val="apple-style-span"/>
                <w:rFonts w:ascii="Arial" w:hAnsi="Arial" w:cs="Arial"/>
                <w:color w:val="000000"/>
                <w:sz w:val="20"/>
                <w:szCs w:val="20"/>
              </w:rPr>
              <w:sym w:font="Wingdings" w:char="F06F"/>
            </w:r>
          </w:p>
        </w:tc>
      </w:tr>
      <w:tr w:rsidR="00AE2F62">
        <w:trPr>
          <w:trHeight w:val="284"/>
        </w:trPr>
        <w:tc>
          <w:tcPr>
            <w:tcW w:w="396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Code of Conduct</w:t>
            </w:r>
          </w:p>
        </w:tc>
        <w:tc>
          <w:tcPr>
            <w:tcW w:w="2340" w:type="dxa"/>
            <w:tcBorders>
              <w:top w:val="single" w:sz="4" w:space="0" w:color="808080"/>
              <w:left w:val="single" w:sz="4" w:space="0" w:color="808080"/>
              <w:bottom w:val="single" w:sz="4" w:space="0" w:color="808080"/>
              <w:right w:val="single" w:sz="4" w:space="0" w:color="808080"/>
            </w:tcBorders>
          </w:tcPr>
          <w:p w:rsidR="00AE2F62" w:rsidRDefault="00AE2F62" w:rsidP="007A3A48">
            <w:pPr>
              <w:jc w:val="center"/>
            </w:pPr>
            <w:r w:rsidRPr="00A66709">
              <w:rPr>
                <w:rStyle w:val="apple-style-span"/>
                <w:rFonts w:ascii="Arial" w:hAnsi="Arial" w:cs="Arial"/>
                <w:color w:val="000000"/>
                <w:sz w:val="20"/>
                <w:szCs w:val="20"/>
              </w:rPr>
              <w:sym w:font="Wingdings" w:char="F06F"/>
            </w:r>
          </w:p>
        </w:tc>
        <w:tc>
          <w:tcPr>
            <w:tcW w:w="2520" w:type="dxa"/>
            <w:tcBorders>
              <w:top w:val="single" w:sz="4" w:space="0" w:color="808080"/>
              <w:left w:val="single" w:sz="4" w:space="0" w:color="808080"/>
              <w:bottom w:val="single" w:sz="4" w:space="0" w:color="808080"/>
              <w:right w:val="single" w:sz="4" w:space="0" w:color="808080"/>
            </w:tcBorders>
          </w:tcPr>
          <w:p w:rsidR="00AE2F62" w:rsidRDefault="00AE2F62" w:rsidP="007A3A48">
            <w:pPr>
              <w:jc w:val="center"/>
            </w:pPr>
            <w:r w:rsidRPr="00A66709">
              <w:rPr>
                <w:rStyle w:val="apple-style-span"/>
                <w:rFonts w:ascii="Arial" w:hAnsi="Arial" w:cs="Arial"/>
                <w:color w:val="000000"/>
                <w:sz w:val="20"/>
                <w:szCs w:val="20"/>
              </w:rPr>
              <w:sym w:font="Wingdings" w:char="F06F"/>
            </w:r>
          </w:p>
        </w:tc>
      </w:tr>
      <w:tr w:rsidR="00AE2F62">
        <w:trPr>
          <w:trHeight w:val="284"/>
        </w:trPr>
        <w:tc>
          <w:tcPr>
            <w:tcW w:w="396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Public Financial Management Act</w:t>
            </w:r>
          </w:p>
        </w:tc>
        <w:tc>
          <w:tcPr>
            <w:tcW w:w="2340" w:type="dxa"/>
            <w:tcBorders>
              <w:top w:val="single" w:sz="4" w:space="0" w:color="808080"/>
              <w:left w:val="single" w:sz="4" w:space="0" w:color="808080"/>
              <w:bottom w:val="single" w:sz="4" w:space="0" w:color="808080"/>
              <w:right w:val="single" w:sz="4" w:space="0" w:color="808080"/>
            </w:tcBorders>
          </w:tcPr>
          <w:p w:rsidR="00AE2F62" w:rsidRDefault="00AE2F62" w:rsidP="007A3A48">
            <w:pPr>
              <w:jc w:val="center"/>
            </w:pPr>
            <w:r w:rsidRPr="00A66709">
              <w:rPr>
                <w:rStyle w:val="apple-style-span"/>
                <w:rFonts w:ascii="Arial" w:hAnsi="Arial" w:cs="Arial"/>
                <w:color w:val="000000"/>
                <w:sz w:val="20"/>
                <w:szCs w:val="20"/>
              </w:rPr>
              <w:sym w:font="Wingdings" w:char="F06F"/>
            </w:r>
          </w:p>
        </w:tc>
        <w:tc>
          <w:tcPr>
            <w:tcW w:w="2520" w:type="dxa"/>
            <w:tcBorders>
              <w:top w:val="single" w:sz="4" w:space="0" w:color="808080"/>
              <w:left w:val="single" w:sz="4" w:space="0" w:color="808080"/>
              <w:bottom w:val="single" w:sz="4" w:space="0" w:color="808080"/>
              <w:right w:val="single" w:sz="4" w:space="0" w:color="808080"/>
            </w:tcBorders>
          </w:tcPr>
          <w:p w:rsidR="00AE2F62" w:rsidRDefault="00AE2F62" w:rsidP="007A3A48">
            <w:pPr>
              <w:jc w:val="center"/>
            </w:pPr>
            <w:r w:rsidRPr="00A66709">
              <w:rPr>
                <w:rStyle w:val="apple-style-span"/>
                <w:rFonts w:ascii="Arial" w:hAnsi="Arial" w:cs="Arial"/>
                <w:color w:val="000000"/>
                <w:sz w:val="20"/>
                <w:szCs w:val="20"/>
              </w:rPr>
              <w:sym w:font="Wingdings" w:char="F06F"/>
            </w:r>
          </w:p>
        </w:tc>
      </w:tr>
    </w:tbl>
    <w:p w:rsidR="00AE2F62" w:rsidRDefault="00AE2F62" w:rsidP="00AE2F62">
      <w:pPr>
        <w:rPr>
          <w:sz w:val="20"/>
          <w:szCs w:val="20"/>
        </w:rPr>
      </w:pPr>
    </w:p>
    <w:p w:rsidR="00AE2F62" w:rsidRDefault="00AE2F62" w:rsidP="00AE2F62">
      <w:pPr>
        <w:rPr>
          <w:rFonts w:ascii="Verdana" w:hAnsi="Verdana"/>
          <w:b/>
          <w:color w:val="000000"/>
          <w:sz w:val="21"/>
          <w:szCs w:val="21"/>
        </w:rPr>
      </w:pPr>
    </w:p>
    <w:p w:rsidR="00AE2F62" w:rsidRDefault="00AE2F62" w:rsidP="00AE2F62">
      <w:pPr>
        <w:rPr>
          <w:rFonts w:ascii="Verdana" w:hAnsi="Verdana"/>
          <w:b/>
          <w:color w:val="000000"/>
          <w:sz w:val="21"/>
          <w:szCs w:val="21"/>
        </w:rPr>
      </w:pPr>
      <w:r>
        <w:rPr>
          <w:rFonts w:ascii="Verdana" w:hAnsi="Verdana"/>
          <w:b/>
          <w:color w:val="000000"/>
          <w:sz w:val="21"/>
          <w:szCs w:val="21"/>
        </w:rPr>
        <w:t>24.  I feel I can raise grievances or complaints without fear:</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167AA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167AA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167AA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167AA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167AAD">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bl>
    <w:p w:rsidR="00AE2F62" w:rsidRDefault="00AE2F62" w:rsidP="00AE2F62">
      <w:pPr>
        <w:rPr>
          <w:rFonts w:ascii="Verdana" w:hAnsi="Verdana"/>
          <w:b/>
          <w:color w:val="000000"/>
          <w:sz w:val="16"/>
          <w:szCs w:val="16"/>
        </w:rPr>
      </w:pPr>
    </w:p>
    <w:p w:rsidR="00AE2F62" w:rsidRPr="00932ED1" w:rsidRDefault="00AE2F62" w:rsidP="00AE2F62">
      <w:pPr>
        <w:rPr>
          <w:rFonts w:ascii="Verdana" w:hAnsi="Verdana"/>
          <w:b/>
          <w:color w:val="000000"/>
          <w:sz w:val="16"/>
          <w:szCs w:val="16"/>
        </w:rPr>
      </w:pPr>
    </w:p>
    <w:p w:rsidR="00AE2F62" w:rsidRDefault="00AE2F62" w:rsidP="00AE2F62">
      <w:pPr>
        <w:rPr>
          <w:rFonts w:ascii="Verdana" w:hAnsi="Verdana"/>
          <w:b/>
          <w:color w:val="000000"/>
          <w:sz w:val="21"/>
          <w:szCs w:val="21"/>
        </w:rPr>
      </w:pPr>
      <w:r>
        <w:rPr>
          <w:rFonts w:ascii="Verdana" w:hAnsi="Verdana"/>
          <w:b/>
          <w:color w:val="000000"/>
          <w:sz w:val="21"/>
          <w:szCs w:val="21"/>
        </w:rPr>
        <w:t>25.  Grievances in my department are dealt with in a timely manner:</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AD6D9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AD6D9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AD6D9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AD6D9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AD6D9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r w:rsidR="00AE2F62">
        <w:tc>
          <w:tcPr>
            <w:tcW w:w="720" w:type="dxa"/>
          </w:tcPr>
          <w:p w:rsidR="00AE2F62" w:rsidRDefault="00AE2F62" w:rsidP="007A3A48">
            <w:r w:rsidRPr="00AD6D9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Pr="00932ED1" w:rsidRDefault="00AE2F62" w:rsidP="00AE2F62">
      <w:pPr>
        <w:rPr>
          <w:sz w:val="16"/>
          <w:szCs w:val="16"/>
        </w:rPr>
      </w:pPr>
    </w:p>
    <w:p w:rsidR="00AE2F62" w:rsidRPr="00932ED1" w:rsidRDefault="00AE2F62" w:rsidP="00AE2F62">
      <w:pPr>
        <w:rPr>
          <w:sz w:val="16"/>
          <w:szCs w:val="16"/>
        </w:rPr>
      </w:pPr>
    </w:p>
    <w:p w:rsidR="00AE2F62" w:rsidRDefault="00AE2F62" w:rsidP="00AE2F62">
      <w:pPr>
        <w:ind w:right="431"/>
        <w:rPr>
          <w:rFonts w:ascii="Verdana" w:hAnsi="Verdana"/>
          <w:b/>
          <w:color w:val="000000"/>
          <w:sz w:val="21"/>
          <w:szCs w:val="21"/>
        </w:rPr>
      </w:pPr>
      <w:r>
        <w:rPr>
          <w:rFonts w:ascii="Verdana" w:hAnsi="Verdana"/>
          <w:b/>
          <w:color w:val="000000"/>
          <w:sz w:val="21"/>
          <w:szCs w:val="21"/>
        </w:rPr>
        <w:t>26.  Do you have any suggestions for how performance management could be improved?</w:t>
      </w: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rPr>
          <w:sz w:val="20"/>
          <w:szCs w:val="20"/>
        </w:rPr>
      </w:pPr>
    </w:p>
    <w:p w:rsidR="00AE2F62" w:rsidRDefault="0077397C" w:rsidP="00AE2F62">
      <w:pPr>
        <w:rPr>
          <w:sz w:val="20"/>
          <w:szCs w:val="20"/>
        </w:rPr>
      </w:pPr>
      <w:r>
        <w:rPr>
          <w:rFonts w:ascii="Verdana" w:hAnsi="Verdana"/>
          <w:b/>
          <w:bCs/>
          <w:color w:val="000000"/>
          <w:sz w:val="28"/>
          <w:szCs w:val="28"/>
        </w:rPr>
        <w:br w:type="page"/>
      </w:r>
      <w:proofErr w:type="gramStart"/>
      <w:r w:rsidR="00AE2F62">
        <w:rPr>
          <w:rFonts w:ascii="Verdana" w:hAnsi="Verdana"/>
          <w:b/>
          <w:bCs/>
          <w:color w:val="000000"/>
          <w:sz w:val="28"/>
          <w:szCs w:val="28"/>
        </w:rPr>
        <w:lastRenderedPageBreak/>
        <w:t>Part 4.</w:t>
      </w:r>
      <w:proofErr w:type="gramEnd"/>
      <w:r w:rsidR="00AE2F62">
        <w:rPr>
          <w:rFonts w:ascii="Verdana" w:hAnsi="Verdana"/>
          <w:b/>
          <w:bCs/>
          <w:color w:val="000000"/>
          <w:sz w:val="28"/>
          <w:szCs w:val="28"/>
        </w:rPr>
        <w:t xml:space="preserve">  Learning and development</w:t>
      </w:r>
    </w:p>
    <w:p w:rsidR="00AE2F62" w:rsidRDefault="00AE2F62" w:rsidP="00AE2F62">
      <w:pPr>
        <w:rPr>
          <w:sz w:val="20"/>
          <w:szCs w:val="20"/>
        </w:rPr>
      </w:pPr>
    </w:p>
    <w:p w:rsidR="00AE2F62" w:rsidRDefault="00AE2F62" w:rsidP="00AE2F62">
      <w:pPr>
        <w:ind w:right="611"/>
        <w:rPr>
          <w:sz w:val="20"/>
          <w:szCs w:val="20"/>
        </w:rPr>
      </w:pPr>
      <w:r>
        <w:rPr>
          <w:rFonts w:ascii="Verdana" w:hAnsi="Verdana"/>
          <w:b/>
          <w:color w:val="000000"/>
          <w:sz w:val="21"/>
          <w:szCs w:val="21"/>
        </w:rPr>
        <w:t>27.  I am provided with the necessary tools (computer equipment, software, stationary etc) to do my job effectively:</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E247B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E247B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E247B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E247B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E247B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rPr>
          <w:rFonts w:ascii="Verdana" w:hAnsi="Verdana"/>
          <w:b/>
          <w:color w:val="000000"/>
          <w:sz w:val="21"/>
          <w:szCs w:val="21"/>
        </w:rPr>
      </w:pPr>
      <w:r>
        <w:rPr>
          <w:rFonts w:ascii="Verdana" w:hAnsi="Verdana"/>
          <w:b/>
          <w:color w:val="000000"/>
          <w:sz w:val="21"/>
          <w:szCs w:val="21"/>
        </w:rPr>
        <w:t>28.  In the last year, I received information on training opportunities:</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AA1BA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Yes</w:t>
            </w:r>
          </w:p>
        </w:tc>
      </w:tr>
      <w:tr w:rsidR="00AE2F62">
        <w:tc>
          <w:tcPr>
            <w:tcW w:w="720" w:type="dxa"/>
          </w:tcPr>
          <w:p w:rsidR="00AE2F62" w:rsidRDefault="00AE2F62" w:rsidP="007A3A48">
            <w:r w:rsidRPr="00AA1BA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29.  I receive adequate training to grow and be effective in my job:</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0661B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0661B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0661B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0661B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0661B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30.  The number of training programs I participated in over the last year was:</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F4498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0  (if you did not complete any training, please go to Q32)</w:t>
            </w:r>
          </w:p>
        </w:tc>
      </w:tr>
      <w:tr w:rsidR="00AE2F62">
        <w:tc>
          <w:tcPr>
            <w:tcW w:w="720" w:type="dxa"/>
          </w:tcPr>
          <w:p w:rsidR="00AE2F62" w:rsidRDefault="00AE2F62" w:rsidP="007A3A48">
            <w:r w:rsidRPr="00F4498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1</w:t>
            </w:r>
          </w:p>
        </w:tc>
      </w:tr>
      <w:tr w:rsidR="00AE2F62">
        <w:tc>
          <w:tcPr>
            <w:tcW w:w="720" w:type="dxa"/>
          </w:tcPr>
          <w:p w:rsidR="00AE2F62" w:rsidRDefault="00AE2F62" w:rsidP="007A3A48">
            <w:r w:rsidRPr="00F4498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2 to 3</w:t>
            </w:r>
          </w:p>
        </w:tc>
      </w:tr>
      <w:tr w:rsidR="00AE2F62">
        <w:tc>
          <w:tcPr>
            <w:tcW w:w="720" w:type="dxa"/>
          </w:tcPr>
          <w:p w:rsidR="00AE2F62" w:rsidRDefault="00AE2F62" w:rsidP="007A3A48">
            <w:r w:rsidRPr="00F4498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4 to 5</w:t>
            </w:r>
          </w:p>
        </w:tc>
      </w:tr>
      <w:tr w:rsidR="00AE2F62">
        <w:tc>
          <w:tcPr>
            <w:tcW w:w="720" w:type="dxa"/>
          </w:tcPr>
          <w:p w:rsidR="00AE2F62" w:rsidRDefault="00AE2F62" w:rsidP="007A3A48">
            <w:r w:rsidRPr="00F4498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More than 5</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rPr>
          <w:rFonts w:ascii="Verdana" w:hAnsi="Verdana"/>
          <w:b/>
          <w:color w:val="000000"/>
          <w:sz w:val="21"/>
          <w:szCs w:val="21"/>
        </w:rPr>
      </w:pPr>
      <w:r>
        <w:rPr>
          <w:rFonts w:ascii="Verdana" w:hAnsi="Verdana"/>
          <w:b/>
          <w:color w:val="000000"/>
          <w:sz w:val="21"/>
          <w:szCs w:val="21"/>
        </w:rPr>
        <w:t xml:space="preserve">31.  </w:t>
      </w:r>
      <w:proofErr w:type="gramStart"/>
      <w:r>
        <w:rPr>
          <w:rFonts w:ascii="Verdana" w:hAnsi="Verdana"/>
          <w:b/>
          <w:color w:val="000000"/>
          <w:sz w:val="21"/>
          <w:szCs w:val="21"/>
        </w:rPr>
        <w:t>The</w:t>
      </w:r>
      <w:proofErr w:type="gramEnd"/>
      <w:r>
        <w:rPr>
          <w:rFonts w:ascii="Verdana" w:hAnsi="Verdana"/>
          <w:b/>
          <w:color w:val="000000"/>
          <w:sz w:val="21"/>
          <w:szCs w:val="21"/>
        </w:rPr>
        <w:t xml:space="preserve"> most useful training I received in the </w:t>
      </w:r>
      <w:r w:rsidRPr="002941DB">
        <w:rPr>
          <w:rFonts w:ascii="Verdana" w:hAnsi="Verdana"/>
          <w:b/>
          <w:color w:val="000000"/>
          <w:sz w:val="21"/>
          <w:szCs w:val="21"/>
        </w:rPr>
        <w:t xml:space="preserve">last year was </w:t>
      </w:r>
      <w:r w:rsidRPr="002941DB">
        <w:rPr>
          <w:rFonts w:ascii="Verdana" w:hAnsi="Verdana"/>
          <w:b/>
          <w:sz w:val="21"/>
          <w:szCs w:val="21"/>
        </w:rPr>
        <w:t>(please specify the type of training you received)</w:t>
      </w:r>
      <w:r w:rsidRPr="002941DB">
        <w:rPr>
          <w:rFonts w:ascii="Verdana" w:hAnsi="Verdana"/>
          <w:b/>
          <w:color w:val="000000"/>
          <w:sz w:val="21"/>
          <w:szCs w:val="21"/>
        </w:rPr>
        <w:t>:</w:t>
      </w: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32.  The areas of future training that would be most useful to me would be (</w:t>
      </w:r>
      <w:proofErr w:type="gramStart"/>
      <w:r>
        <w:rPr>
          <w:rFonts w:ascii="Verdana" w:hAnsi="Verdana"/>
          <w:b/>
          <w:color w:val="000000"/>
          <w:sz w:val="21"/>
          <w:szCs w:val="21"/>
        </w:rPr>
        <w:t>tick all that apply)</w:t>
      </w:r>
      <w:proofErr w:type="gramEnd"/>
      <w:r>
        <w:rPr>
          <w:rFonts w:ascii="Verdana" w:hAnsi="Verdana"/>
          <w:b/>
          <w:color w:val="000000"/>
          <w:sz w:val="21"/>
          <w:szCs w:val="21"/>
        </w:rPr>
        <w:t>:</w:t>
      </w:r>
    </w:p>
    <w:p w:rsidR="00AE2F62" w:rsidRDefault="00AE2F62" w:rsidP="00AE2F62">
      <w:pPr>
        <w:rPr>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4"/>
        <w:gridCol w:w="7882"/>
      </w:tblGrid>
      <w:tr w:rsidR="00AE2F62">
        <w:tc>
          <w:tcPr>
            <w:tcW w:w="720" w:type="dxa"/>
          </w:tcPr>
          <w:p w:rsidR="00AE2F62" w:rsidRDefault="00AE2F62" w:rsidP="007A3A48">
            <w:r w:rsidRPr="0035631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Financial management</w:t>
            </w:r>
          </w:p>
        </w:tc>
      </w:tr>
      <w:tr w:rsidR="00AE2F62">
        <w:tc>
          <w:tcPr>
            <w:tcW w:w="720" w:type="dxa"/>
          </w:tcPr>
          <w:p w:rsidR="00AE2F62" w:rsidRDefault="00AE2F62" w:rsidP="007A3A48">
            <w:r w:rsidRPr="0035631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Human resource management</w:t>
            </w:r>
          </w:p>
        </w:tc>
      </w:tr>
      <w:tr w:rsidR="00AE2F62">
        <w:tc>
          <w:tcPr>
            <w:tcW w:w="720" w:type="dxa"/>
          </w:tcPr>
          <w:p w:rsidR="00AE2F62" w:rsidRDefault="00AE2F62" w:rsidP="007A3A48">
            <w:r w:rsidRPr="0035631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Leadership and management</w:t>
            </w:r>
          </w:p>
        </w:tc>
      </w:tr>
      <w:tr w:rsidR="00AE2F62">
        <w:tc>
          <w:tcPr>
            <w:tcW w:w="720" w:type="dxa"/>
          </w:tcPr>
          <w:p w:rsidR="00AE2F62" w:rsidRDefault="00AE2F62" w:rsidP="007A3A48">
            <w:r w:rsidRPr="0035631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proofErr w:type="spellStart"/>
            <w:r>
              <w:rPr>
                <w:rStyle w:val="anschoices1"/>
                <w:rFonts w:ascii="Verdana" w:hAnsi="Verdana"/>
                <w:b/>
                <w:bCs/>
                <w:color w:val="000000"/>
                <w:sz w:val="18"/>
                <w:szCs w:val="18"/>
              </w:rPr>
              <w:t>Specialised</w:t>
            </w:r>
            <w:proofErr w:type="spellEnd"/>
            <w:r>
              <w:rPr>
                <w:rStyle w:val="anschoices1"/>
                <w:rFonts w:ascii="Verdana" w:hAnsi="Verdana"/>
                <w:b/>
                <w:bCs/>
                <w:color w:val="000000"/>
                <w:sz w:val="18"/>
                <w:szCs w:val="18"/>
              </w:rPr>
              <w:t xml:space="preserve"> technical training</w:t>
            </w:r>
          </w:p>
        </w:tc>
      </w:tr>
      <w:tr w:rsidR="00AE2F62">
        <w:tc>
          <w:tcPr>
            <w:tcW w:w="720" w:type="dxa"/>
          </w:tcPr>
          <w:p w:rsidR="00AE2F62" w:rsidRDefault="00AE2F62" w:rsidP="007A3A48">
            <w:r w:rsidRPr="0035631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Computer training (word, excel etc)</w:t>
            </w:r>
          </w:p>
        </w:tc>
      </w:tr>
      <w:tr w:rsidR="00AE2F62">
        <w:tc>
          <w:tcPr>
            <w:tcW w:w="720" w:type="dxa"/>
          </w:tcPr>
          <w:p w:rsidR="00AE2F62" w:rsidRDefault="00AE2F62" w:rsidP="007A3A48">
            <w:r w:rsidRPr="0035631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r w:rsidR="00AE2F62">
        <w:tc>
          <w:tcPr>
            <w:tcW w:w="720" w:type="dxa"/>
          </w:tcPr>
          <w:p w:rsidR="00AE2F62" w:rsidRDefault="00AE2F62" w:rsidP="007A3A48">
            <w:r w:rsidRPr="00356317">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If other, please specify ……………………………………………….</w:t>
            </w:r>
          </w:p>
        </w:tc>
      </w:tr>
    </w:tbl>
    <w:p w:rsidR="00AE2F62" w:rsidRDefault="00AE2F62" w:rsidP="00AE2F62">
      <w:pPr>
        <w:rPr>
          <w:sz w:val="20"/>
          <w:szCs w:val="20"/>
        </w:rPr>
      </w:pPr>
    </w:p>
    <w:p w:rsidR="00AE2F62" w:rsidRDefault="00AE2F62" w:rsidP="00AE2F62">
      <w:pPr>
        <w:rPr>
          <w:sz w:val="12"/>
          <w:szCs w:val="12"/>
        </w:rPr>
      </w:pPr>
    </w:p>
    <w:p w:rsidR="00AE2F62" w:rsidRDefault="00AE2F62" w:rsidP="00AE2F62">
      <w:pPr>
        <w:ind w:right="71"/>
        <w:rPr>
          <w:rFonts w:ascii="Verdana" w:hAnsi="Verdana"/>
          <w:b/>
          <w:color w:val="000000"/>
          <w:sz w:val="21"/>
          <w:szCs w:val="21"/>
        </w:rPr>
      </w:pPr>
      <w:r>
        <w:rPr>
          <w:rFonts w:ascii="Verdana" w:hAnsi="Verdana"/>
          <w:b/>
          <w:color w:val="000000"/>
          <w:sz w:val="21"/>
          <w:szCs w:val="21"/>
        </w:rPr>
        <w:t>33.  Do you currently receive mentoring or assistance from an external consultant?</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0E63E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Yes</w:t>
            </w:r>
          </w:p>
        </w:tc>
      </w:tr>
      <w:tr w:rsidR="00AE2F62">
        <w:tc>
          <w:tcPr>
            <w:tcW w:w="720" w:type="dxa"/>
          </w:tcPr>
          <w:p w:rsidR="00AE2F62" w:rsidRDefault="00AE2F62" w:rsidP="007A3A48">
            <w:r w:rsidRPr="000E63E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sz w:val="20"/>
                <w:szCs w:val="20"/>
              </w:rPr>
            </w:pPr>
            <w:r>
              <w:rPr>
                <w:rStyle w:val="anschoices1"/>
                <w:rFonts w:ascii="Verdana" w:hAnsi="Verdana"/>
                <w:b/>
                <w:bCs/>
                <w:color w:val="000000"/>
                <w:sz w:val="18"/>
                <w:szCs w:val="18"/>
              </w:rPr>
              <w:t>No</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ind w:right="-109"/>
        <w:rPr>
          <w:sz w:val="20"/>
          <w:szCs w:val="20"/>
        </w:rPr>
      </w:pPr>
      <w:r>
        <w:rPr>
          <w:rFonts w:ascii="Verdana" w:hAnsi="Verdana"/>
          <w:b/>
          <w:color w:val="000000"/>
          <w:sz w:val="21"/>
          <w:szCs w:val="21"/>
        </w:rPr>
        <w:t>34.  The quality of advice &amp; support I receive from the external consultant is:</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566D9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Excellent</w:t>
            </w:r>
          </w:p>
        </w:tc>
      </w:tr>
      <w:tr w:rsidR="00AE2F62">
        <w:tc>
          <w:tcPr>
            <w:tcW w:w="720" w:type="dxa"/>
          </w:tcPr>
          <w:p w:rsidR="00AE2F62" w:rsidRDefault="00AE2F62" w:rsidP="007A3A48">
            <w:r w:rsidRPr="00566D9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Very Good</w:t>
            </w:r>
          </w:p>
        </w:tc>
      </w:tr>
      <w:tr w:rsidR="00AE2F62">
        <w:tc>
          <w:tcPr>
            <w:tcW w:w="720" w:type="dxa"/>
          </w:tcPr>
          <w:p w:rsidR="00AE2F62" w:rsidRDefault="00AE2F62" w:rsidP="007A3A48">
            <w:r w:rsidRPr="00566D9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Average</w:t>
            </w:r>
          </w:p>
        </w:tc>
      </w:tr>
      <w:tr w:rsidR="00AE2F62">
        <w:tc>
          <w:tcPr>
            <w:tcW w:w="720" w:type="dxa"/>
          </w:tcPr>
          <w:p w:rsidR="00AE2F62" w:rsidRDefault="00AE2F62" w:rsidP="007A3A48">
            <w:r w:rsidRPr="00566D9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Below Average</w:t>
            </w:r>
          </w:p>
        </w:tc>
      </w:tr>
      <w:tr w:rsidR="00AE2F62">
        <w:tc>
          <w:tcPr>
            <w:tcW w:w="720" w:type="dxa"/>
          </w:tcPr>
          <w:p w:rsidR="00AE2F62" w:rsidRDefault="00AE2F62" w:rsidP="007A3A48">
            <w:r w:rsidRPr="00566D9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Poor</w:t>
            </w:r>
          </w:p>
        </w:tc>
      </w:tr>
      <w:tr w:rsidR="00AE2F62">
        <w:tc>
          <w:tcPr>
            <w:tcW w:w="720" w:type="dxa"/>
          </w:tcPr>
          <w:p w:rsidR="00AE2F62" w:rsidRDefault="00AE2F62" w:rsidP="007A3A48">
            <w:r w:rsidRPr="00566D91">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ind w:right="71"/>
        <w:rPr>
          <w:rFonts w:ascii="Verdana" w:hAnsi="Verdana"/>
          <w:b/>
          <w:color w:val="000000"/>
          <w:sz w:val="21"/>
          <w:szCs w:val="21"/>
        </w:rPr>
      </w:pPr>
      <w:r>
        <w:rPr>
          <w:rFonts w:ascii="Verdana" w:hAnsi="Verdana"/>
          <w:b/>
          <w:color w:val="000000"/>
          <w:sz w:val="21"/>
          <w:szCs w:val="21"/>
        </w:rPr>
        <w:t>35.  Over the last year, how many times did you travel for official work related purposes?</w:t>
      </w:r>
    </w:p>
    <w:p w:rsidR="00AE2F62" w:rsidRDefault="00AE2F62" w:rsidP="00AE2F62">
      <w:pPr>
        <w:rPr>
          <w:sz w:val="20"/>
          <w:szCs w:val="20"/>
        </w:rPr>
      </w:pPr>
    </w:p>
    <w:tbl>
      <w:tblPr>
        <w:tblStyle w:val="TableGrid"/>
        <w:tblW w:w="0" w:type="auto"/>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64"/>
        <w:gridCol w:w="1123"/>
        <w:gridCol w:w="1163"/>
        <w:gridCol w:w="1237"/>
        <w:gridCol w:w="1399"/>
        <w:gridCol w:w="1400"/>
      </w:tblGrid>
      <w:tr w:rsidR="00AE2F62">
        <w:trPr>
          <w:trHeight w:val="510"/>
        </w:trPr>
        <w:tc>
          <w:tcPr>
            <w:tcW w:w="2325" w:type="dxa"/>
            <w:tcBorders>
              <w:top w:val="single" w:sz="4" w:space="0" w:color="808080"/>
              <w:left w:val="single" w:sz="4" w:space="0" w:color="808080"/>
              <w:bottom w:val="single" w:sz="4" w:space="0" w:color="808080"/>
              <w:right w:val="single" w:sz="4" w:space="0" w:color="808080"/>
            </w:tcBorders>
          </w:tcPr>
          <w:p w:rsidR="00AE2F62" w:rsidRDefault="00AE2F62" w:rsidP="007A3A48">
            <w:pPr>
              <w:rPr>
                <w:sz w:val="20"/>
                <w:szCs w:val="20"/>
              </w:rPr>
            </w:pPr>
          </w:p>
        </w:tc>
        <w:tc>
          <w:tcPr>
            <w:tcW w:w="1155"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Not at all</w:t>
            </w:r>
          </w:p>
        </w:tc>
        <w:tc>
          <w:tcPr>
            <w:tcW w:w="1191"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1-2 trips</w:t>
            </w:r>
          </w:p>
        </w:tc>
        <w:tc>
          <w:tcPr>
            <w:tcW w:w="126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3-5 trips</w:t>
            </w:r>
          </w:p>
        </w:tc>
        <w:tc>
          <w:tcPr>
            <w:tcW w:w="144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6-10 trips</w:t>
            </w:r>
          </w:p>
        </w:tc>
        <w:tc>
          <w:tcPr>
            <w:tcW w:w="143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More than 10 trips</w:t>
            </w:r>
          </w:p>
        </w:tc>
      </w:tr>
      <w:tr w:rsidR="00AE2F62">
        <w:tc>
          <w:tcPr>
            <w:tcW w:w="2325"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Number of trips to the provinces</w:t>
            </w:r>
          </w:p>
        </w:tc>
        <w:tc>
          <w:tcPr>
            <w:tcW w:w="1155"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c>
          <w:tcPr>
            <w:tcW w:w="1191"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c>
          <w:tcPr>
            <w:tcW w:w="126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c>
          <w:tcPr>
            <w:tcW w:w="144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c>
          <w:tcPr>
            <w:tcW w:w="143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r>
      <w:tr w:rsidR="00AE2F62">
        <w:tc>
          <w:tcPr>
            <w:tcW w:w="2325"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Number of trips overseas</w:t>
            </w:r>
          </w:p>
        </w:tc>
        <w:tc>
          <w:tcPr>
            <w:tcW w:w="1155"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c>
          <w:tcPr>
            <w:tcW w:w="1191"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c>
          <w:tcPr>
            <w:tcW w:w="126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c>
          <w:tcPr>
            <w:tcW w:w="1440"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c>
          <w:tcPr>
            <w:tcW w:w="1439" w:type="dxa"/>
            <w:tcBorders>
              <w:top w:val="single" w:sz="4" w:space="0" w:color="808080"/>
              <w:left w:val="single" w:sz="4" w:space="0" w:color="808080"/>
              <w:bottom w:val="single" w:sz="4" w:space="0" w:color="808080"/>
              <w:right w:val="single" w:sz="4" w:space="0" w:color="808080"/>
            </w:tcBorders>
            <w:vAlign w:val="center"/>
          </w:tcPr>
          <w:p w:rsidR="00AE2F62" w:rsidRDefault="00AE2F62" w:rsidP="007A3A48">
            <w:pPr>
              <w:jc w:val="center"/>
            </w:pPr>
            <w:r w:rsidRPr="000B41BA">
              <w:rPr>
                <w:rStyle w:val="apple-style-span"/>
                <w:rFonts w:ascii="Arial" w:hAnsi="Arial" w:cs="Arial"/>
                <w:color w:val="000000"/>
                <w:sz w:val="20"/>
                <w:szCs w:val="20"/>
              </w:rPr>
              <w:sym w:font="Wingdings" w:char="F06F"/>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ind w:right="251"/>
        <w:rPr>
          <w:rFonts w:ascii="Verdana" w:hAnsi="Verdana"/>
          <w:b/>
          <w:color w:val="000000"/>
          <w:sz w:val="21"/>
          <w:szCs w:val="21"/>
        </w:rPr>
      </w:pPr>
      <w:r>
        <w:rPr>
          <w:rFonts w:ascii="Verdana" w:hAnsi="Verdana"/>
          <w:b/>
          <w:color w:val="000000"/>
          <w:sz w:val="21"/>
          <w:szCs w:val="21"/>
        </w:rPr>
        <w:t>36.  Do you have any suggestions on how learning and development opportunities in your department could be improved?</w:t>
      </w:r>
    </w:p>
    <w:p w:rsidR="00AE2F62" w:rsidRDefault="00AE2F62" w:rsidP="00AE2F62">
      <w:pPr>
        <w:rPr>
          <w:rFonts w:ascii="Verdana" w:hAnsi="Verdana"/>
          <w:b/>
          <w:color w:val="000000"/>
          <w:sz w:val="21"/>
          <w:szCs w:val="21"/>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p>
    <w:p w:rsidR="00AE2F62" w:rsidRDefault="00AE2F62" w:rsidP="00AE2F62">
      <w:pPr>
        <w:rPr>
          <w:rFonts w:ascii="Verdana" w:hAnsi="Verdana"/>
          <w:b/>
          <w:bCs/>
          <w:color w:val="000000"/>
          <w:sz w:val="28"/>
          <w:szCs w:val="28"/>
        </w:rPr>
      </w:pPr>
      <w:proofErr w:type="gramStart"/>
      <w:r>
        <w:rPr>
          <w:rFonts w:ascii="Verdana" w:hAnsi="Verdana"/>
          <w:b/>
          <w:bCs/>
          <w:color w:val="000000"/>
          <w:sz w:val="28"/>
          <w:szCs w:val="28"/>
        </w:rPr>
        <w:t>Part 5.</w:t>
      </w:r>
      <w:proofErr w:type="gramEnd"/>
      <w:r>
        <w:rPr>
          <w:rFonts w:ascii="Verdana" w:hAnsi="Verdana"/>
          <w:b/>
          <w:bCs/>
          <w:color w:val="000000"/>
          <w:sz w:val="28"/>
          <w:szCs w:val="28"/>
        </w:rPr>
        <w:t xml:space="preserve">  Planning and Budgeting </w:t>
      </w:r>
    </w:p>
    <w:p w:rsidR="00AE2F62" w:rsidRPr="00932ED1" w:rsidRDefault="00AE2F62" w:rsidP="00AE2F62">
      <w:pPr>
        <w:rPr>
          <w:sz w:val="16"/>
          <w:szCs w:val="16"/>
        </w:rPr>
      </w:pPr>
    </w:p>
    <w:p w:rsidR="00AE2F62" w:rsidRDefault="00AE2F62" w:rsidP="00AE2F62">
      <w:pPr>
        <w:rPr>
          <w:rFonts w:ascii="Verdana" w:hAnsi="Verdana"/>
          <w:b/>
          <w:color w:val="000000"/>
          <w:sz w:val="21"/>
          <w:szCs w:val="21"/>
        </w:rPr>
      </w:pPr>
      <w:r>
        <w:rPr>
          <w:rFonts w:ascii="Verdana" w:hAnsi="Verdana"/>
          <w:b/>
          <w:color w:val="000000"/>
          <w:sz w:val="21"/>
          <w:szCs w:val="21"/>
        </w:rPr>
        <w:t>37.  My Ministry has a current Corporate Plan:</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F3506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Yes</w:t>
            </w:r>
          </w:p>
        </w:tc>
      </w:tr>
      <w:tr w:rsidR="00AE2F62">
        <w:tc>
          <w:tcPr>
            <w:tcW w:w="720" w:type="dxa"/>
          </w:tcPr>
          <w:p w:rsidR="00AE2F62" w:rsidRDefault="00AE2F62" w:rsidP="007A3A48">
            <w:r w:rsidRPr="00F3506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w:t>
            </w:r>
          </w:p>
        </w:tc>
      </w:tr>
      <w:tr w:rsidR="00AE2F62">
        <w:tc>
          <w:tcPr>
            <w:tcW w:w="720" w:type="dxa"/>
          </w:tcPr>
          <w:p w:rsidR="00AE2F62" w:rsidRDefault="00AE2F62" w:rsidP="007A3A48">
            <w:r w:rsidRPr="00F3506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Don't know</w:t>
            </w:r>
          </w:p>
        </w:tc>
      </w:tr>
    </w:tbl>
    <w:p w:rsidR="00AE2F62" w:rsidRPr="00932ED1" w:rsidRDefault="00AE2F62" w:rsidP="00AE2F62">
      <w:pPr>
        <w:rPr>
          <w:rFonts w:ascii="Verdana" w:hAnsi="Verdana"/>
          <w:b/>
          <w:bCs/>
          <w:color w:val="000000"/>
          <w:sz w:val="16"/>
          <w:szCs w:val="16"/>
        </w:rPr>
      </w:pPr>
    </w:p>
    <w:p w:rsidR="00AE2F62" w:rsidRPr="00932ED1" w:rsidRDefault="00AE2F62" w:rsidP="00AE2F62">
      <w:pPr>
        <w:rPr>
          <w:rFonts w:ascii="Verdana" w:hAnsi="Verdana"/>
          <w:b/>
          <w:color w:val="000000"/>
          <w:sz w:val="16"/>
          <w:szCs w:val="16"/>
        </w:rPr>
      </w:pPr>
    </w:p>
    <w:p w:rsidR="00AE2F62" w:rsidRDefault="00AE2F62" w:rsidP="00AE2F62">
      <w:pPr>
        <w:rPr>
          <w:sz w:val="20"/>
          <w:szCs w:val="20"/>
        </w:rPr>
      </w:pPr>
      <w:r>
        <w:rPr>
          <w:rFonts w:ascii="Verdana" w:hAnsi="Verdana"/>
          <w:b/>
          <w:color w:val="000000"/>
          <w:sz w:val="21"/>
          <w:szCs w:val="21"/>
        </w:rPr>
        <w:t>38.  My manager clearly communicates our Ministry's vision and priorities:</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4013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4013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4013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4013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4013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r w:rsidR="00AE2F62">
        <w:tc>
          <w:tcPr>
            <w:tcW w:w="720" w:type="dxa"/>
          </w:tcPr>
          <w:p w:rsidR="00AE2F62" w:rsidRDefault="00AE2F62" w:rsidP="007A3A48">
            <w:r w:rsidRPr="004013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Pr="00932ED1" w:rsidRDefault="00AE2F62" w:rsidP="00AE2F62">
      <w:pPr>
        <w:rPr>
          <w:rFonts w:ascii="Verdana" w:hAnsi="Verdana"/>
          <w:b/>
          <w:color w:val="000000"/>
          <w:sz w:val="16"/>
          <w:szCs w:val="16"/>
        </w:rPr>
      </w:pPr>
    </w:p>
    <w:p w:rsidR="00AE2F62" w:rsidRDefault="00AE2F62" w:rsidP="00AE2F62">
      <w:pPr>
        <w:rPr>
          <w:sz w:val="20"/>
          <w:szCs w:val="20"/>
        </w:rPr>
      </w:pPr>
      <w:r>
        <w:rPr>
          <w:rFonts w:ascii="Verdana" w:hAnsi="Verdana"/>
          <w:b/>
          <w:color w:val="000000"/>
          <w:sz w:val="21"/>
          <w:szCs w:val="21"/>
        </w:rPr>
        <w:t>39.  My section has a current work plan:</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96610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Yes</w:t>
            </w:r>
          </w:p>
        </w:tc>
      </w:tr>
      <w:tr w:rsidR="00AE2F62">
        <w:tc>
          <w:tcPr>
            <w:tcW w:w="720" w:type="dxa"/>
          </w:tcPr>
          <w:p w:rsidR="00AE2F62" w:rsidRDefault="00AE2F62" w:rsidP="007A3A48">
            <w:r w:rsidRPr="0096610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w:t>
            </w:r>
          </w:p>
        </w:tc>
      </w:tr>
      <w:tr w:rsidR="00AE2F62">
        <w:tc>
          <w:tcPr>
            <w:tcW w:w="720" w:type="dxa"/>
          </w:tcPr>
          <w:p w:rsidR="00AE2F62" w:rsidRDefault="00AE2F62" w:rsidP="007A3A48">
            <w:r w:rsidRPr="0096610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Pr="00932ED1" w:rsidRDefault="00AE2F62" w:rsidP="00AE2F62">
      <w:pPr>
        <w:rPr>
          <w:sz w:val="16"/>
          <w:szCs w:val="16"/>
        </w:rPr>
      </w:pPr>
    </w:p>
    <w:p w:rsidR="00AE2F62" w:rsidRPr="00932ED1" w:rsidRDefault="00AE2F62" w:rsidP="00AE2F62">
      <w:pPr>
        <w:rPr>
          <w:sz w:val="16"/>
          <w:szCs w:val="16"/>
        </w:rPr>
      </w:pPr>
    </w:p>
    <w:p w:rsidR="00AE2F62" w:rsidRDefault="00AE2F62" w:rsidP="00AE2F62">
      <w:pPr>
        <w:rPr>
          <w:rFonts w:ascii="Verdana" w:hAnsi="Verdana"/>
          <w:b/>
          <w:color w:val="000000"/>
          <w:sz w:val="21"/>
          <w:szCs w:val="21"/>
        </w:rPr>
      </w:pPr>
      <w:r>
        <w:rPr>
          <w:rFonts w:ascii="Verdana" w:hAnsi="Verdana"/>
          <w:b/>
          <w:color w:val="000000"/>
          <w:sz w:val="21"/>
          <w:szCs w:val="21"/>
        </w:rPr>
        <w:t>40.  My responsibilities within our section's work plan are clear:</w:t>
      </w:r>
    </w:p>
    <w:p w:rsidR="00AE2F62" w:rsidRDefault="00AE2F62" w:rsidP="00AE2F62">
      <w:pPr>
        <w:rPr>
          <w:rFonts w:ascii="Verdana" w:hAnsi="Verdana"/>
          <w:b/>
          <w:color w:val="000000"/>
          <w:sz w:val="21"/>
          <w:szCs w:val="21"/>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7B58E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7B58E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7B58E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7B58E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7B58E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r w:rsidR="00AE2F62">
        <w:tc>
          <w:tcPr>
            <w:tcW w:w="720" w:type="dxa"/>
          </w:tcPr>
          <w:p w:rsidR="00AE2F62" w:rsidRDefault="00AE2F62" w:rsidP="007A3A48">
            <w:r w:rsidRPr="007B58E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applicable</w:t>
            </w:r>
          </w:p>
        </w:tc>
      </w:tr>
    </w:tbl>
    <w:p w:rsidR="00AE2F62" w:rsidRPr="00932ED1" w:rsidRDefault="00AE2F62" w:rsidP="00AE2F62">
      <w:pPr>
        <w:rPr>
          <w:sz w:val="16"/>
          <w:szCs w:val="16"/>
        </w:rPr>
      </w:pPr>
    </w:p>
    <w:p w:rsidR="00AE2F62" w:rsidRPr="00932ED1" w:rsidRDefault="00AE2F62" w:rsidP="00AE2F62">
      <w:pPr>
        <w:rPr>
          <w:sz w:val="16"/>
          <w:szCs w:val="16"/>
        </w:rPr>
      </w:pPr>
    </w:p>
    <w:p w:rsidR="00AE2F62" w:rsidRDefault="00AE2F62" w:rsidP="00AE2F62">
      <w:pPr>
        <w:rPr>
          <w:sz w:val="20"/>
          <w:szCs w:val="20"/>
        </w:rPr>
      </w:pPr>
      <w:r>
        <w:rPr>
          <w:rFonts w:ascii="Verdana" w:hAnsi="Verdana"/>
          <w:b/>
          <w:color w:val="000000"/>
          <w:sz w:val="21"/>
          <w:szCs w:val="21"/>
        </w:rPr>
        <w:t>41.  Have you been involved in developing any new policy in the last year?</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EB427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Yes</w:t>
            </w:r>
          </w:p>
        </w:tc>
      </w:tr>
      <w:tr w:rsidR="00AE2F62">
        <w:tc>
          <w:tcPr>
            <w:tcW w:w="720" w:type="dxa"/>
          </w:tcPr>
          <w:p w:rsidR="00AE2F62" w:rsidRDefault="00AE2F62" w:rsidP="007A3A48">
            <w:r w:rsidRPr="00EB427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 (if you answered NO, please go to Question 43</w:t>
            </w:r>
          </w:p>
        </w:tc>
      </w:tr>
    </w:tbl>
    <w:p w:rsidR="00AE2F62" w:rsidRPr="00932ED1" w:rsidRDefault="00AE2F62" w:rsidP="00AE2F62">
      <w:pPr>
        <w:rPr>
          <w:sz w:val="16"/>
          <w:szCs w:val="16"/>
        </w:rPr>
      </w:pPr>
    </w:p>
    <w:p w:rsidR="00AE2F62" w:rsidRPr="00932ED1" w:rsidRDefault="00AE2F62" w:rsidP="00AE2F62">
      <w:pPr>
        <w:rPr>
          <w:rFonts w:ascii="Arial" w:hAnsi="Arial" w:cs="Arial"/>
          <w:b/>
          <w:sz w:val="16"/>
          <w:szCs w:val="16"/>
        </w:rPr>
      </w:pPr>
    </w:p>
    <w:p w:rsidR="00AE2F62" w:rsidRDefault="00AE2F62" w:rsidP="00AE2F62">
      <w:pPr>
        <w:rPr>
          <w:rFonts w:ascii="Arial" w:hAnsi="Arial" w:cs="Arial"/>
          <w:b/>
          <w:sz w:val="20"/>
          <w:szCs w:val="20"/>
        </w:rPr>
      </w:pPr>
      <w:r>
        <w:rPr>
          <w:rFonts w:ascii="Verdana" w:hAnsi="Verdana"/>
          <w:b/>
          <w:color w:val="000000"/>
          <w:sz w:val="21"/>
          <w:szCs w:val="21"/>
        </w:rPr>
        <w:t xml:space="preserve">42.  How much was the most recent policy you developed informed </w:t>
      </w:r>
      <w:proofErr w:type="gramStart"/>
      <w:r>
        <w:rPr>
          <w:rFonts w:ascii="Verdana" w:hAnsi="Verdana"/>
          <w:b/>
          <w:color w:val="000000"/>
          <w:sz w:val="21"/>
          <w:szCs w:val="21"/>
        </w:rPr>
        <w:t>by:</w:t>
      </w:r>
      <w:proofErr w:type="gramEnd"/>
    </w:p>
    <w:p w:rsidR="00AE2F62" w:rsidRDefault="00AE2F62" w:rsidP="00AE2F62">
      <w:pPr>
        <w:rPr>
          <w:rFonts w:ascii="Arial" w:hAnsi="Arial" w:cs="Arial"/>
          <w:b/>
          <w:sz w:val="20"/>
          <w:szCs w:val="20"/>
        </w:rPr>
      </w:pPr>
    </w:p>
    <w:tbl>
      <w:tblPr>
        <w:tblStyle w:val="TableGrid"/>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98"/>
        <w:gridCol w:w="1295"/>
        <w:gridCol w:w="1383"/>
        <w:gridCol w:w="1024"/>
        <w:gridCol w:w="1166"/>
      </w:tblGrid>
      <w:tr w:rsidR="00AE2F62">
        <w:tc>
          <w:tcPr>
            <w:tcW w:w="4066"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rPr>
                <w:rFonts w:ascii="Arial" w:hAnsi="Arial" w:cs="Arial"/>
                <w:b/>
                <w:sz w:val="20"/>
                <w:szCs w:val="20"/>
              </w:rPr>
            </w:pPr>
          </w:p>
        </w:tc>
        <w:tc>
          <w:tcPr>
            <w:tcW w:w="1295"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Significant amount</w:t>
            </w:r>
          </w:p>
        </w:tc>
        <w:tc>
          <w:tcPr>
            <w:tcW w:w="1383"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Reasonable amount</w:t>
            </w:r>
          </w:p>
        </w:tc>
        <w:tc>
          <w:tcPr>
            <w:tcW w:w="1048"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A little bit</w:t>
            </w:r>
          </w:p>
        </w:tc>
        <w:tc>
          <w:tcPr>
            <w:tcW w:w="1207"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rPr>
                <w:rFonts w:ascii="Verdana" w:hAnsi="Verdana"/>
                <w:b/>
                <w:bCs/>
                <w:color w:val="000000"/>
                <w:sz w:val="17"/>
                <w:szCs w:val="17"/>
              </w:rPr>
            </w:pPr>
            <w:r>
              <w:rPr>
                <w:rFonts w:ascii="Verdana" w:hAnsi="Verdana"/>
                <w:b/>
                <w:bCs/>
                <w:color w:val="000000"/>
                <w:sz w:val="18"/>
                <w:szCs w:val="18"/>
              </w:rPr>
              <w:t>Not at all</w:t>
            </w:r>
          </w:p>
        </w:tc>
      </w:tr>
      <w:tr w:rsidR="00AE2F62">
        <w:trPr>
          <w:trHeight w:val="284"/>
        </w:trPr>
        <w:tc>
          <w:tcPr>
            <w:tcW w:w="4066"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Analysis or data</w:t>
            </w:r>
          </w:p>
        </w:tc>
        <w:tc>
          <w:tcPr>
            <w:tcW w:w="1295"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383"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048"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207"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r>
      <w:tr w:rsidR="00AE2F62">
        <w:trPr>
          <w:trHeight w:val="284"/>
        </w:trPr>
        <w:tc>
          <w:tcPr>
            <w:tcW w:w="4066"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Consultation within my Department</w:t>
            </w:r>
          </w:p>
        </w:tc>
        <w:tc>
          <w:tcPr>
            <w:tcW w:w="1295"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383"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048"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207"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r>
      <w:tr w:rsidR="00AE2F62">
        <w:trPr>
          <w:trHeight w:val="284"/>
        </w:trPr>
        <w:tc>
          <w:tcPr>
            <w:tcW w:w="4066"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Consultation with other government departments</w:t>
            </w:r>
          </w:p>
        </w:tc>
        <w:tc>
          <w:tcPr>
            <w:tcW w:w="1295"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383"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048"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207"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r>
      <w:tr w:rsidR="00AE2F62">
        <w:trPr>
          <w:trHeight w:val="284"/>
        </w:trPr>
        <w:tc>
          <w:tcPr>
            <w:tcW w:w="4066"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Consultation with the general public</w:t>
            </w:r>
          </w:p>
        </w:tc>
        <w:tc>
          <w:tcPr>
            <w:tcW w:w="1295"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383"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048"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207"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r>
      <w:tr w:rsidR="00AE2F62">
        <w:trPr>
          <w:trHeight w:val="284"/>
        </w:trPr>
        <w:tc>
          <w:tcPr>
            <w:tcW w:w="4066"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rPr>
                <w:rFonts w:ascii="Verdana" w:hAnsi="Verdana"/>
                <w:b/>
                <w:bCs/>
                <w:color w:val="000000"/>
                <w:sz w:val="17"/>
                <w:szCs w:val="17"/>
              </w:rPr>
            </w:pPr>
            <w:r>
              <w:rPr>
                <w:rFonts w:ascii="Verdana" w:hAnsi="Verdana"/>
                <w:b/>
                <w:bCs/>
                <w:color w:val="000000"/>
                <w:sz w:val="18"/>
                <w:szCs w:val="18"/>
              </w:rPr>
              <w:t>Consultation at provincial level</w:t>
            </w:r>
          </w:p>
        </w:tc>
        <w:tc>
          <w:tcPr>
            <w:tcW w:w="1295"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383"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048"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c>
          <w:tcPr>
            <w:tcW w:w="1207" w:type="dxa"/>
            <w:tcBorders>
              <w:top w:val="single" w:sz="4" w:space="0" w:color="999999"/>
              <w:left w:val="single" w:sz="4" w:space="0" w:color="999999"/>
              <w:bottom w:val="single" w:sz="4" w:space="0" w:color="999999"/>
              <w:right w:val="single" w:sz="4" w:space="0" w:color="999999"/>
            </w:tcBorders>
            <w:vAlign w:val="center"/>
          </w:tcPr>
          <w:p w:rsidR="00AE2F62" w:rsidRDefault="00AE2F62" w:rsidP="007A3A48">
            <w:pPr>
              <w:jc w:val="center"/>
            </w:pPr>
            <w:r w:rsidRPr="00786A3C">
              <w:rPr>
                <w:rStyle w:val="apple-style-span"/>
                <w:rFonts w:ascii="Arial" w:hAnsi="Arial" w:cs="Arial"/>
                <w:color w:val="000000"/>
                <w:sz w:val="20"/>
                <w:szCs w:val="20"/>
              </w:rPr>
              <w:sym w:font="Wingdings" w:char="F06F"/>
            </w:r>
          </w:p>
        </w:tc>
      </w:tr>
    </w:tbl>
    <w:p w:rsidR="00AE2F62" w:rsidRPr="00932ED1" w:rsidRDefault="00AE2F62" w:rsidP="00AE2F62">
      <w:pPr>
        <w:rPr>
          <w:rFonts w:ascii="Arial" w:hAnsi="Arial" w:cs="Arial"/>
          <w:b/>
          <w:sz w:val="16"/>
          <w:szCs w:val="16"/>
        </w:rPr>
      </w:pPr>
    </w:p>
    <w:p w:rsidR="00AE2F62" w:rsidRPr="00932ED1" w:rsidRDefault="00AE2F62" w:rsidP="00AE2F62">
      <w:pPr>
        <w:rPr>
          <w:rFonts w:ascii="Arial" w:hAnsi="Arial" w:cs="Arial"/>
          <w:b/>
          <w:sz w:val="16"/>
          <w:szCs w:val="16"/>
        </w:rPr>
      </w:pPr>
    </w:p>
    <w:p w:rsidR="00AE2F62" w:rsidRDefault="00AE2F62" w:rsidP="00AE2F62">
      <w:pPr>
        <w:rPr>
          <w:sz w:val="20"/>
          <w:szCs w:val="20"/>
        </w:rPr>
      </w:pPr>
      <w:r>
        <w:rPr>
          <w:rFonts w:ascii="Verdana" w:hAnsi="Verdana"/>
          <w:b/>
          <w:color w:val="000000"/>
          <w:sz w:val="21"/>
          <w:szCs w:val="21"/>
        </w:rPr>
        <w:t>43.  I know what the budget is for my section:</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2D602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Yes</w:t>
            </w:r>
          </w:p>
        </w:tc>
      </w:tr>
      <w:tr w:rsidR="00AE2F62">
        <w:tc>
          <w:tcPr>
            <w:tcW w:w="720" w:type="dxa"/>
          </w:tcPr>
          <w:p w:rsidR="00AE2F62" w:rsidRDefault="00AE2F62" w:rsidP="007A3A48">
            <w:r w:rsidRPr="002D6023">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  (please go to Question 46)</w:t>
            </w:r>
          </w:p>
        </w:tc>
      </w:tr>
    </w:tbl>
    <w:p w:rsidR="00AE2F62" w:rsidRPr="00932ED1" w:rsidRDefault="00AE2F62" w:rsidP="00AE2F62">
      <w:pPr>
        <w:rPr>
          <w:sz w:val="16"/>
          <w:szCs w:val="16"/>
        </w:rPr>
      </w:pPr>
    </w:p>
    <w:p w:rsidR="00AE2F62" w:rsidRPr="00932ED1" w:rsidRDefault="00AE2F62" w:rsidP="00AE2F62">
      <w:pPr>
        <w:rPr>
          <w:rFonts w:ascii="Verdana" w:hAnsi="Verdana"/>
          <w:b/>
          <w:color w:val="000000"/>
          <w:sz w:val="16"/>
          <w:szCs w:val="16"/>
        </w:rPr>
      </w:pPr>
    </w:p>
    <w:p w:rsidR="00AE2F62" w:rsidRDefault="00AE2F62" w:rsidP="00AE2F62">
      <w:pPr>
        <w:rPr>
          <w:sz w:val="20"/>
          <w:szCs w:val="20"/>
        </w:rPr>
      </w:pPr>
      <w:r>
        <w:rPr>
          <w:rFonts w:ascii="Verdana" w:hAnsi="Verdana"/>
          <w:b/>
          <w:color w:val="000000"/>
          <w:sz w:val="21"/>
          <w:szCs w:val="21"/>
        </w:rPr>
        <w:t>44.  My section or unit received all of the money approved in the budget last year:</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9B365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Yes  (go to Question 46)</w:t>
            </w:r>
          </w:p>
        </w:tc>
      </w:tr>
      <w:tr w:rsidR="00AE2F62">
        <w:tc>
          <w:tcPr>
            <w:tcW w:w="720" w:type="dxa"/>
          </w:tcPr>
          <w:p w:rsidR="00AE2F62" w:rsidRDefault="00AE2F62" w:rsidP="007A3A48">
            <w:r w:rsidRPr="009B365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  (please go to Question 45)</w:t>
            </w:r>
          </w:p>
        </w:tc>
      </w:tr>
      <w:tr w:rsidR="00AE2F62">
        <w:tc>
          <w:tcPr>
            <w:tcW w:w="720" w:type="dxa"/>
          </w:tcPr>
          <w:p w:rsidR="00AE2F62" w:rsidRDefault="00AE2F62" w:rsidP="007A3A48">
            <w:r w:rsidRPr="009B365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Don't know / not sure (go to Question 46)</w:t>
            </w:r>
          </w:p>
        </w:tc>
      </w:tr>
    </w:tbl>
    <w:p w:rsidR="00AE2F62" w:rsidRDefault="00AE2F62" w:rsidP="00AE2F62">
      <w:pPr>
        <w:ind w:right="71"/>
        <w:rPr>
          <w:rFonts w:ascii="Verdana" w:hAnsi="Verdana"/>
          <w:b/>
          <w:color w:val="000000"/>
          <w:sz w:val="21"/>
          <w:szCs w:val="21"/>
        </w:rPr>
      </w:pPr>
    </w:p>
    <w:p w:rsidR="00AE2F62" w:rsidRDefault="00AE2F62" w:rsidP="00AE2F62">
      <w:pPr>
        <w:ind w:right="71"/>
        <w:rPr>
          <w:sz w:val="20"/>
          <w:szCs w:val="20"/>
        </w:rPr>
      </w:pPr>
      <w:r>
        <w:rPr>
          <w:rFonts w:ascii="Verdana" w:hAnsi="Verdana"/>
          <w:b/>
          <w:color w:val="000000"/>
          <w:sz w:val="21"/>
          <w:szCs w:val="21"/>
        </w:rPr>
        <w:t>45.  What was the main reason that you did not receive the full amount of money in your budget last year?</w:t>
      </w:r>
    </w:p>
    <w:p w:rsidR="00AE2F62" w:rsidRDefault="00AE2F62" w:rsidP="00AE2F62">
      <w:pPr>
        <w:rPr>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5"/>
        <w:gridCol w:w="7881"/>
      </w:tblGrid>
      <w:tr w:rsidR="00AE2F62">
        <w:tc>
          <w:tcPr>
            <w:tcW w:w="720" w:type="dxa"/>
          </w:tcPr>
          <w:p w:rsidR="00AE2F62" w:rsidRDefault="00AE2F62" w:rsidP="007A3A48">
            <w:r w:rsidRPr="002F10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We couldn't spend the money in time</w:t>
            </w:r>
          </w:p>
        </w:tc>
      </w:tr>
      <w:tr w:rsidR="00AE2F62">
        <w:tc>
          <w:tcPr>
            <w:tcW w:w="720" w:type="dxa"/>
          </w:tcPr>
          <w:p w:rsidR="00AE2F62" w:rsidRDefault="00AE2F62" w:rsidP="007A3A48">
            <w:r w:rsidRPr="002F10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Ministerial decision to use money for other purposes</w:t>
            </w:r>
          </w:p>
        </w:tc>
      </w:tr>
      <w:tr w:rsidR="00AE2F62">
        <w:tc>
          <w:tcPr>
            <w:tcW w:w="720" w:type="dxa"/>
          </w:tcPr>
          <w:p w:rsidR="00AE2F62" w:rsidRDefault="00AE2F62" w:rsidP="007A3A48">
            <w:r w:rsidRPr="002F10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Our budget was used by another area to meet more urgent priorities</w:t>
            </w:r>
          </w:p>
        </w:tc>
      </w:tr>
      <w:tr w:rsidR="00AE2F62">
        <w:tc>
          <w:tcPr>
            <w:tcW w:w="720" w:type="dxa"/>
          </w:tcPr>
          <w:p w:rsidR="00AE2F62" w:rsidRDefault="00AE2F62" w:rsidP="007A3A48">
            <w:r w:rsidRPr="002F10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 xml:space="preserve">We did not account for money provided under an </w:t>
            </w:r>
            <w:proofErr w:type="spellStart"/>
            <w:r>
              <w:rPr>
                <w:rStyle w:val="anschoices1"/>
                <w:rFonts w:ascii="Verdana" w:hAnsi="Verdana"/>
                <w:b/>
                <w:bCs/>
                <w:color w:val="000000"/>
                <w:sz w:val="18"/>
                <w:szCs w:val="18"/>
              </w:rPr>
              <w:t>imprest</w:t>
            </w:r>
            <w:proofErr w:type="spellEnd"/>
            <w:r>
              <w:rPr>
                <w:rStyle w:val="anschoices1"/>
                <w:rFonts w:ascii="Verdana" w:hAnsi="Verdana"/>
                <w:b/>
                <w:bCs/>
                <w:color w:val="000000"/>
                <w:sz w:val="18"/>
                <w:szCs w:val="18"/>
              </w:rPr>
              <w:t xml:space="preserve"> account</w:t>
            </w:r>
          </w:p>
        </w:tc>
      </w:tr>
      <w:tr w:rsidR="00AE2F62">
        <w:tc>
          <w:tcPr>
            <w:tcW w:w="720" w:type="dxa"/>
          </w:tcPr>
          <w:p w:rsidR="00AE2F62" w:rsidRDefault="00AE2F62" w:rsidP="007A3A48">
            <w:r w:rsidRPr="002F10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Department of Finance did not release the money to our Department</w:t>
            </w:r>
          </w:p>
        </w:tc>
      </w:tr>
      <w:tr w:rsidR="00AE2F62">
        <w:tc>
          <w:tcPr>
            <w:tcW w:w="720" w:type="dxa"/>
          </w:tcPr>
          <w:p w:rsidR="00AE2F62" w:rsidRDefault="00AE2F62" w:rsidP="007A3A48">
            <w:r w:rsidRPr="002F10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Don't know / not sure</w:t>
            </w:r>
          </w:p>
        </w:tc>
      </w:tr>
      <w:tr w:rsidR="00AE2F62">
        <w:tc>
          <w:tcPr>
            <w:tcW w:w="720" w:type="dxa"/>
          </w:tcPr>
          <w:p w:rsidR="00AE2F62" w:rsidRDefault="00AE2F62" w:rsidP="007A3A48">
            <w:r w:rsidRPr="002F10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If other, please specify …………………………………………..</w:t>
            </w:r>
          </w:p>
        </w:tc>
      </w:tr>
    </w:tbl>
    <w:p w:rsidR="00AE2F62" w:rsidRDefault="00AE2F62" w:rsidP="00AE2F62">
      <w:pPr>
        <w:rPr>
          <w:sz w:val="20"/>
          <w:szCs w:val="20"/>
        </w:rPr>
      </w:pPr>
    </w:p>
    <w:p w:rsidR="00AE2F62" w:rsidRDefault="00AE2F62" w:rsidP="00AE2F62">
      <w:pPr>
        <w:ind w:right="251"/>
        <w:rPr>
          <w:rFonts w:ascii="Verdana" w:hAnsi="Verdana"/>
          <w:b/>
          <w:color w:val="000000"/>
          <w:sz w:val="21"/>
          <w:szCs w:val="21"/>
        </w:rPr>
      </w:pPr>
      <w:r>
        <w:rPr>
          <w:rFonts w:ascii="Verdana" w:hAnsi="Verdana"/>
          <w:b/>
          <w:color w:val="000000"/>
          <w:sz w:val="21"/>
          <w:szCs w:val="21"/>
        </w:rPr>
        <w:t xml:space="preserve">46.  </w:t>
      </w:r>
      <w:proofErr w:type="gramStart"/>
      <w:r>
        <w:rPr>
          <w:rFonts w:ascii="Verdana" w:hAnsi="Verdana"/>
          <w:b/>
          <w:color w:val="000000"/>
          <w:sz w:val="21"/>
          <w:szCs w:val="21"/>
        </w:rPr>
        <w:t>In</w:t>
      </w:r>
      <w:proofErr w:type="gramEnd"/>
      <w:r>
        <w:rPr>
          <w:rFonts w:ascii="Verdana" w:hAnsi="Verdana"/>
          <w:b/>
          <w:color w:val="000000"/>
          <w:sz w:val="21"/>
          <w:szCs w:val="21"/>
        </w:rPr>
        <w:t xml:space="preserve"> your opinion, how well aligned is your department’s budget to the priorities in your sector?</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751C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Extremely well aligned</w:t>
            </w:r>
          </w:p>
        </w:tc>
      </w:tr>
      <w:tr w:rsidR="00AE2F62">
        <w:tc>
          <w:tcPr>
            <w:tcW w:w="720" w:type="dxa"/>
          </w:tcPr>
          <w:p w:rsidR="00AE2F62" w:rsidRDefault="00AE2F62" w:rsidP="007A3A48">
            <w:r w:rsidRPr="00751C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Reasonably aligned</w:t>
            </w:r>
          </w:p>
        </w:tc>
      </w:tr>
      <w:tr w:rsidR="00AE2F62">
        <w:tc>
          <w:tcPr>
            <w:tcW w:w="720" w:type="dxa"/>
          </w:tcPr>
          <w:p w:rsidR="00AE2F62" w:rsidRDefault="00AE2F62" w:rsidP="007A3A48">
            <w:r w:rsidRPr="00751C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751C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Not well aligned</w:t>
            </w:r>
          </w:p>
        </w:tc>
      </w:tr>
      <w:tr w:rsidR="00AE2F62">
        <w:tc>
          <w:tcPr>
            <w:tcW w:w="720" w:type="dxa"/>
          </w:tcPr>
          <w:p w:rsidR="00AE2F62" w:rsidRDefault="00AE2F62" w:rsidP="007A3A48">
            <w:r w:rsidRPr="00751CCE">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Extremely poorly aligned</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ind w:right="251"/>
        <w:rPr>
          <w:rFonts w:ascii="Verdana" w:hAnsi="Verdana"/>
          <w:b/>
          <w:color w:val="000000"/>
          <w:sz w:val="21"/>
          <w:szCs w:val="21"/>
        </w:rPr>
      </w:pPr>
      <w:r>
        <w:rPr>
          <w:rFonts w:ascii="Verdana" w:hAnsi="Verdana"/>
          <w:b/>
          <w:color w:val="000000"/>
          <w:sz w:val="21"/>
          <w:szCs w:val="21"/>
        </w:rPr>
        <w:t>47.  Do you have any suggestions for how budgeting and planning processes could be improved?</w:t>
      </w:r>
    </w:p>
    <w:p w:rsidR="00AE2F62" w:rsidRDefault="00AE2F62" w:rsidP="00AE2F62">
      <w:pPr>
        <w:rPr>
          <w:rFonts w:ascii="Verdana" w:hAnsi="Verdana"/>
          <w:b/>
          <w:color w:val="000000"/>
          <w:sz w:val="21"/>
          <w:szCs w:val="21"/>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p>
    <w:p w:rsidR="00AE2F62" w:rsidRDefault="00AE2F62" w:rsidP="00AE2F62">
      <w:pPr>
        <w:rPr>
          <w:rFonts w:ascii="Verdana" w:hAnsi="Verdana"/>
          <w:b/>
          <w:bCs/>
          <w:color w:val="000000"/>
          <w:sz w:val="28"/>
          <w:szCs w:val="28"/>
        </w:rPr>
      </w:pPr>
      <w:proofErr w:type="gramStart"/>
      <w:r>
        <w:rPr>
          <w:rFonts w:ascii="Verdana" w:hAnsi="Verdana"/>
          <w:b/>
          <w:bCs/>
          <w:color w:val="000000"/>
          <w:sz w:val="28"/>
          <w:szCs w:val="28"/>
        </w:rPr>
        <w:t>Part 6.</w:t>
      </w:r>
      <w:proofErr w:type="gramEnd"/>
      <w:r>
        <w:rPr>
          <w:rFonts w:ascii="Verdana" w:hAnsi="Verdana"/>
          <w:b/>
          <w:bCs/>
          <w:color w:val="000000"/>
          <w:sz w:val="28"/>
          <w:szCs w:val="28"/>
        </w:rPr>
        <w:t xml:space="preserve">  Pay and conditions </w:t>
      </w:r>
    </w:p>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48.  The Public Service offers competitive pay rates in comparison to other employers:</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8136B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Agree</w:t>
            </w:r>
          </w:p>
        </w:tc>
      </w:tr>
      <w:tr w:rsidR="00AE2F62">
        <w:tc>
          <w:tcPr>
            <w:tcW w:w="720" w:type="dxa"/>
          </w:tcPr>
          <w:p w:rsidR="00AE2F62" w:rsidRDefault="00AE2F62" w:rsidP="007A3A48">
            <w:r w:rsidRPr="008136B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Agree</w:t>
            </w:r>
          </w:p>
        </w:tc>
      </w:tr>
      <w:tr w:rsidR="00AE2F62">
        <w:tc>
          <w:tcPr>
            <w:tcW w:w="720" w:type="dxa"/>
          </w:tcPr>
          <w:p w:rsidR="00AE2F62" w:rsidRDefault="00AE2F62" w:rsidP="007A3A48">
            <w:r w:rsidRPr="008136B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Neutral</w:t>
            </w:r>
          </w:p>
        </w:tc>
      </w:tr>
      <w:tr w:rsidR="00AE2F62">
        <w:tc>
          <w:tcPr>
            <w:tcW w:w="720" w:type="dxa"/>
          </w:tcPr>
          <w:p w:rsidR="00AE2F62" w:rsidRDefault="00AE2F62" w:rsidP="007A3A48">
            <w:r w:rsidRPr="008136B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Disagree</w:t>
            </w:r>
          </w:p>
        </w:tc>
      </w:tr>
      <w:tr w:rsidR="00AE2F62">
        <w:tc>
          <w:tcPr>
            <w:tcW w:w="720" w:type="dxa"/>
          </w:tcPr>
          <w:p w:rsidR="00AE2F62" w:rsidRDefault="00AE2F62" w:rsidP="007A3A48">
            <w:r w:rsidRPr="008136B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Strongly Disagree</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ind w:right="251"/>
        <w:rPr>
          <w:sz w:val="20"/>
          <w:szCs w:val="20"/>
        </w:rPr>
      </w:pPr>
      <w:r>
        <w:rPr>
          <w:rFonts w:ascii="Verdana" w:hAnsi="Verdana"/>
          <w:b/>
          <w:color w:val="000000"/>
          <w:sz w:val="21"/>
          <w:szCs w:val="21"/>
        </w:rPr>
        <w:t>49.  Do you receive supplementary income in addition to your public service salary from a private business?</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84742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Yes</w:t>
            </w:r>
          </w:p>
        </w:tc>
      </w:tr>
      <w:tr w:rsidR="00AE2F62">
        <w:tc>
          <w:tcPr>
            <w:tcW w:w="720" w:type="dxa"/>
          </w:tcPr>
          <w:p w:rsidR="00AE2F62" w:rsidRDefault="00AE2F62" w:rsidP="007A3A48">
            <w:r w:rsidRPr="00847424">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No</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ind w:right="251"/>
        <w:rPr>
          <w:sz w:val="20"/>
          <w:szCs w:val="20"/>
        </w:rPr>
      </w:pPr>
      <w:r>
        <w:rPr>
          <w:rFonts w:ascii="Verdana" w:hAnsi="Verdana"/>
          <w:b/>
          <w:color w:val="000000"/>
          <w:sz w:val="21"/>
          <w:szCs w:val="21"/>
        </w:rPr>
        <w:t>50.  Overall, I think that the conditions of service (leave, maternity leave etc) within the Public Service are:</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FD10D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Excellent</w:t>
            </w:r>
          </w:p>
        </w:tc>
      </w:tr>
      <w:tr w:rsidR="00AE2F62">
        <w:tc>
          <w:tcPr>
            <w:tcW w:w="720" w:type="dxa"/>
          </w:tcPr>
          <w:p w:rsidR="00AE2F62" w:rsidRDefault="00AE2F62" w:rsidP="007A3A48">
            <w:r w:rsidRPr="00FD10D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Very Good</w:t>
            </w:r>
          </w:p>
        </w:tc>
      </w:tr>
      <w:tr w:rsidR="00AE2F62">
        <w:tc>
          <w:tcPr>
            <w:tcW w:w="720" w:type="dxa"/>
          </w:tcPr>
          <w:p w:rsidR="00AE2F62" w:rsidRDefault="00AE2F62" w:rsidP="007A3A48">
            <w:r w:rsidRPr="00FD10D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Average</w:t>
            </w:r>
          </w:p>
        </w:tc>
      </w:tr>
      <w:tr w:rsidR="00AE2F62">
        <w:tc>
          <w:tcPr>
            <w:tcW w:w="720" w:type="dxa"/>
          </w:tcPr>
          <w:p w:rsidR="00AE2F62" w:rsidRDefault="00AE2F62" w:rsidP="007A3A48">
            <w:r w:rsidRPr="00FD10D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Below Average</w:t>
            </w:r>
          </w:p>
        </w:tc>
      </w:tr>
      <w:tr w:rsidR="00AE2F62">
        <w:tc>
          <w:tcPr>
            <w:tcW w:w="720" w:type="dxa"/>
          </w:tcPr>
          <w:p w:rsidR="00AE2F62" w:rsidRDefault="00AE2F62" w:rsidP="007A3A48">
            <w:r w:rsidRPr="00FD10D8">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Poor</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51.  I can complete my assigned workload during normal working hours:</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7276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Always</w:t>
            </w:r>
          </w:p>
        </w:tc>
      </w:tr>
      <w:tr w:rsidR="00AE2F62">
        <w:tc>
          <w:tcPr>
            <w:tcW w:w="720" w:type="dxa"/>
          </w:tcPr>
          <w:p w:rsidR="00AE2F62" w:rsidRDefault="00AE2F62" w:rsidP="007A3A48">
            <w:r w:rsidRPr="007276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Most of the time</w:t>
            </w:r>
          </w:p>
        </w:tc>
      </w:tr>
      <w:tr w:rsidR="00AE2F62">
        <w:tc>
          <w:tcPr>
            <w:tcW w:w="720" w:type="dxa"/>
          </w:tcPr>
          <w:p w:rsidR="00AE2F62" w:rsidRDefault="00AE2F62" w:rsidP="007A3A48">
            <w:r w:rsidRPr="007276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Sometimes</w:t>
            </w:r>
          </w:p>
        </w:tc>
      </w:tr>
      <w:tr w:rsidR="00AE2F62">
        <w:tc>
          <w:tcPr>
            <w:tcW w:w="720" w:type="dxa"/>
          </w:tcPr>
          <w:p w:rsidR="00AE2F62" w:rsidRDefault="00AE2F62" w:rsidP="007A3A48">
            <w:r w:rsidRPr="0072765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Never</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rPr>
          <w:sz w:val="20"/>
          <w:szCs w:val="20"/>
        </w:rPr>
      </w:pPr>
      <w:r>
        <w:rPr>
          <w:rFonts w:ascii="Verdana" w:hAnsi="Verdana"/>
          <w:b/>
          <w:color w:val="000000"/>
          <w:sz w:val="21"/>
          <w:szCs w:val="21"/>
        </w:rPr>
        <w:t>52.  Which issues are MOST important to you? (</w:t>
      </w:r>
      <w:proofErr w:type="gramStart"/>
      <w:r>
        <w:rPr>
          <w:rFonts w:ascii="Verdana" w:hAnsi="Verdana"/>
          <w:b/>
          <w:color w:val="000000"/>
          <w:sz w:val="21"/>
          <w:szCs w:val="21"/>
        </w:rPr>
        <w:t>select</w:t>
      </w:r>
      <w:proofErr w:type="gramEnd"/>
      <w:r>
        <w:rPr>
          <w:rFonts w:ascii="Verdana" w:hAnsi="Verdana"/>
          <w:b/>
          <w:color w:val="000000"/>
          <w:sz w:val="21"/>
          <w:szCs w:val="21"/>
        </w:rPr>
        <w:t xml:space="preserve"> two or three)</w:t>
      </w:r>
    </w:p>
    <w:p w:rsidR="00AE2F62" w:rsidRDefault="00AE2F62" w:rsidP="00AE2F62">
      <w:pPr>
        <w:rPr>
          <w:sz w:val="20"/>
          <w:szCs w:val="20"/>
        </w:rPr>
      </w:pPr>
    </w:p>
    <w:tbl>
      <w:tblPr>
        <w:tblStyle w:val="TableGrid"/>
        <w:tblW w:w="881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8099"/>
      </w:tblGrid>
      <w:tr w:rsidR="00AE2F62">
        <w:tc>
          <w:tcPr>
            <w:tcW w:w="720" w:type="dxa"/>
          </w:tcPr>
          <w:p w:rsidR="00AE2F62" w:rsidRDefault="00AE2F62" w:rsidP="007A3A48">
            <w:r w:rsidRPr="00011AE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Leave entitlements (holiday leave, sick leave etc)</w:t>
            </w:r>
          </w:p>
        </w:tc>
      </w:tr>
      <w:tr w:rsidR="00AE2F62">
        <w:tc>
          <w:tcPr>
            <w:tcW w:w="720" w:type="dxa"/>
          </w:tcPr>
          <w:p w:rsidR="00AE2F62" w:rsidRDefault="00AE2F62" w:rsidP="007A3A48">
            <w:r w:rsidRPr="00011AE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Salary</w:t>
            </w:r>
          </w:p>
        </w:tc>
      </w:tr>
      <w:tr w:rsidR="00AE2F62">
        <w:tc>
          <w:tcPr>
            <w:tcW w:w="720" w:type="dxa"/>
          </w:tcPr>
          <w:p w:rsidR="00AE2F62" w:rsidRDefault="00AE2F62" w:rsidP="007A3A48">
            <w:r w:rsidRPr="00011AE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Performance pay (increments)</w:t>
            </w:r>
          </w:p>
        </w:tc>
      </w:tr>
      <w:tr w:rsidR="00AE2F62">
        <w:tc>
          <w:tcPr>
            <w:tcW w:w="720" w:type="dxa"/>
          </w:tcPr>
          <w:p w:rsidR="00AE2F62" w:rsidRDefault="00AE2F62" w:rsidP="007A3A48">
            <w:r w:rsidRPr="00011AE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Paid allowances (housing, child, COLA)</w:t>
            </w:r>
          </w:p>
        </w:tc>
      </w:tr>
      <w:tr w:rsidR="00AE2F62">
        <w:tc>
          <w:tcPr>
            <w:tcW w:w="720" w:type="dxa"/>
          </w:tcPr>
          <w:p w:rsidR="00AE2F62" w:rsidRDefault="00AE2F62" w:rsidP="007A3A48">
            <w:r w:rsidRPr="00011AE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Medical benefits</w:t>
            </w:r>
          </w:p>
        </w:tc>
      </w:tr>
      <w:tr w:rsidR="00AE2F62">
        <w:tc>
          <w:tcPr>
            <w:tcW w:w="720" w:type="dxa"/>
          </w:tcPr>
          <w:p w:rsidR="00AE2F62" w:rsidRDefault="00AE2F62" w:rsidP="007A3A48">
            <w:r w:rsidRPr="00011AE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Promotion opportunities</w:t>
            </w:r>
          </w:p>
        </w:tc>
      </w:tr>
      <w:tr w:rsidR="00AE2F62">
        <w:tc>
          <w:tcPr>
            <w:tcW w:w="720" w:type="dxa"/>
          </w:tcPr>
          <w:p w:rsidR="00AE2F62" w:rsidRDefault="00AE2F62" w:rsidP="007A3A48">
            <w:r w:rsidRPr="00011AE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Training opportunities</w:t>
            </w:r>
          </w:p>
        </w:tc>
      </w:tr>
      <w:tr w:rsidR="00AE2F62">
        <w:tc>
          <w:tcPr>
            <w:tcW w:w="720" w:type="dxa"/>
          </w:tcPr>
          <w:p w:rsidR="00AE2F62" w:rsidRDefault="00AE2F62" w:rsidP="007A3A48">
            <w:r w:rsidRPr="00011AE5">
              <w:rPr>
                <w:rStyle w:val="apple-style-span"/>
                <w:rFonts w:ascii="Arial" w:hAnsi="Arial" w:cs="Arial"/>
                <w:color w:val="000000"/>
                <w:sz w:val="20"/>
                <w:szCs w:val="20"/>
              </w:rPr>
              <w:sym w:font="Wingdings" w:char="F06F"/>
            </w:r>
          </w:p>
        </w:tc>
        <w:tc>
          <w:tcPr>
            <w:tcW w:w="8099" w:type="dxa"/>
            <w:vAlign w:val="center"/>
          </w:tcPr>
          <w:p w:rsidR="00AE2F62" w:rsidRDefault="00AE2F62" w:rsidP="007A3A48">
            <w:pPr>
              <w:rPr>
                <w:rFonts w:ascii="Verdana" w:hAnsi="Verdana"/>
                <w:color w:val="000000"/>
                <w:sz w:val="17"/>
                <w:szCs w:val="17"/>
              </w:rPr>
            </w:pPr>
            <w:r>
              <w:rPr>
                <w:rStyle w:val="anschoices1"/>
                <w:rFonts w:ascii="Verdana" w:hAnsi="Verdana"/>
                <w:b/>
                <w:bCs/>
                <w:color w:val="000000"/>
                <w:sz w:val="18"/>
                <w:szCs w:val="18"/>
              </w:rPr>
              <w:t>Recognition from my supervisor</w:t>
            </w:r>
          </w:p>
        </w:tc>
      </w:tr>
    </w:tbl>
    <w:p w:rsidR="00AE2F62" w:rsidRDefault="00AE2F62" w:rsidP="00AE2F62">
      <w:pPr>
        <w:rPr>
          <w:sz w:val="20"/>
          <w:szCs w:val="20"/>
        </w:rPr>
      </w:pPr>
    </w:p>
    <w:p w:rsidR="00AE2F62" w:rsidRDefault="00AE2F62" w:rsidP="00AE2F62">
      <w:pPr>
        <w:rPr>
          <w:sz w:val="20"/>
          <w:szCs w:val="20"/>
        </w:rPr>
      </w:pPr>
    </w:p>
    <w:p w:rsidR="00AE2F62" w:rsidRDefault="00AE2F62" w:rsidP="00AE2F62">
      <w:pPr>
        <w:ind w:right="251"/>
        <w:rPr>
          <w:sz w:val="20"/>
          <w:szCs w:val="20"/>
        </w:rPr>
      </w:pPr>
      <w:r>
        <w:rPr>
          <w:rFonts w:ascii="Verdana" w:hAnsi="Verdana"/>
          <w:b/>
          <w:color w:val="000000"/>
          <w:sz w:val="21"/>
          <w:szCs w:val="21"/>
        </w:rPr>
        <w:t>53.  Are there any other issues regarding pay and conditions that you would like to raise?</w:t>
      </w:r>
    </w:p>
    <w:p w:rsidR="00AE2F62" w:rsidRDefault="00AE2F62" w:rsidP="00AE2F62">
      <w:pPr>
        <w:rPr>
          <w:sz w:val="20"/>
          <w:szCs w:val="20"/>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pBdr>
          <w:top w:val="single" w:sz="12" w:space="1" w:color="auto"/>
          <w:bottom w:val="single" w:sz="12" w:space="1" w:color="auto"/>
        </w:pBdr>
        <w:rPr>
          <w:sz w:val="20"/>
          <w:szCs w:val="20"/>
        </w:rPr>
      </w:pPr>
    </w:p>
    <w:p w:rsidR="00AE2F62" w:rsidRDefault="00AE2F62" w:rsidP="00AE2F62">
      <w:pPr>
        <w:rPr>
          <w:sz w:val="20"/>
          <w:szCs w:val="20"/>
        </w:rPr>
      </w:pPr>
    </w:p>
    <w:p w:rsidR="00AE2F62" w:rsidRDefault="00AE2F62" w:rsidP="00AE2F62">
      <w:pPr>
        <w:rPr>
          <w:sz w:val="20"/>
          <w:szCs w:val="20"/>
        </w:rPr>
      </w:pPr>
    </w:p>
    <w:p w:rsidR="00AF14BC" w:rsidRPr="00FD384E" w:rsidRDefault="00AF14BC" w:rsidP="00AF14BC">
      <w:pPr>
        <w:rPr>
          <w:rFonts w:ascii="Arial" w:hAnsi="Arial" w:cs="Arial"/>
        </w:rPr>
      </w:pPr>
    </w:p>
    <w:p w:rsidR="00AF14BC" w:rsidRPr="00FD384E" w:rsidRDefault="00AF14BC" w:rsidP="00AF14BC">
      <w:pPr>
        <w:rPr>
          <w:rFonts w:ascii="Arial" w:hAnsi="Arial" w:cs="Arial"/>
        </w:rPr>
      </w:pPr>
    </w:p>
    <w:p w:rsidR="00AF14BC" w:rsidRPr="00FD384E" w:rsidRDefault="00AF14BC" w:rsidP="00AF14BC">
      <w:pPr>
        <w:rPr>
          <w:rFonts w:ascii="Arial" w:hAnsi="Arial" w:cs="Arial"/>
        </w:rPr>
      </w:pPr>
    </w:p>
    <w:p w:rsidR="00AF14BC" w:rsidRPr="00FD384E" w:rsidRDefault="00AF14BC" w:rsidP="00AF14BC">
      <w:pPr>
        <w:rPr>
          <w:rFonts w:ascii="Arial" w:hAnsi="Arial" w:cs="Arial"/>
        </w:rPr>
      </w:pPr>
    </w:p>
    <w:sectPr w:rsidR="00AF14BC" w:rsidRPr="00FD384E" w:rsidSect="000347F3">
      <w:headerReference w:type="default" r:id="rId34"/>
      <w:footerReference w:type="default" r:id="rId35"/>
      <w:type w:val="oddPage"/>
      <w:pgSz w:w="12240" w:h="15840"/>
      <w:pgMar w:top="1134"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FC" w:rsidRDefault="00AE2EFC">
      <w:r>
        <w:separator/>
      </w:r>
    </w:p>
  </w:endnote>
  <w:endnote w:type="continuationSeparator" w:id="0">
    <w:p w:rsidR="00AE2EFC" w:rsidRDefault="00AE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ebkit-monospa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B5" w:rsidRDefault="009377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B5" w:rsidRDefault="009377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B5" w:rsidRDefault="009377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4D" w:rsidRPr="00F64A5C" w:rsidRDefault="004E564D" w:rsidP="00F64A5C">
    <w:pPr>
      <w:pStyle w:val="Footer"/>
      <w:jc w:val="right"/>
      <w:rPr>
        <w:rFonts w:ascii="Arial" w:hAnsi="Arial" w:cs="Arial"/>
        <w:sz w:val="20"/>
        <w:szCs w:val="20"/>
      </w:rPr>
    </w:pPr>
    <w:r w:rsidRPr="00F64A5C">
      <w:rPr>
        <w:rStyle w:val="PageNumber"/>
        <w:rFonts w:ascii="Arial" w:hAnsi="Arial" w:cs="Arial"/>
        <w:sz w:val="20"/>
        <w:szCs w:val="20"/>
      </w:rPr>
      <w:fldChar w:fldCharType="begin"/>
    </w:r>
    <w:r w:rsidRPr="00F64A5C">
      <w:rPr>
        <w:rStyle w:val="PageNumber"/>
        <w:rFonts w:ascii="Arial" w:hAnsi="Arial" w:cs="Arial"/>
        <w:sz w:val="20"/>
        <w:szCs w:val="20"/>
      </w:rPr>
      <w:instrText xml:space="preserve"> PAGE </w:instrText>
    </w:r>
    <w:r w:rsidRPr="00F64A5C">
      <w:rPr>
        <w:rStyle w:val="PageNumber"/>
        <w:rFonts w:ascii="Arial" w:hAnsi="Arial" w:cs="Arial"/>
        <w:sz w:val="20"/>
        <w:szCs w:val="20"/>
      </w:rPr>
      <w:fldChar w:fldCharType="separate"/>
    </w:r>
    <w:r w:rsidR="00F50282">
      <w:rPr>
        <w:rStyle w:val="PageNumber"/>
        <w:rFonts w:ascii="Arial" w:hAnsi="Arial" w:cs="Arial"/>
        <w:noProof/>
        <w:sz w:val="20"/>
        <w:szCs w:val="20"/>
      </w:rPr>
      <w:t>1</w:t>
    </w:r>
    <w:r w:rsidRPr="00F64A5C">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FC" w:rsidRDefault="00AE2EFC">
      <w:r>
        <w:separator/>
      </w:r>
    </w:p>
  </w:footnote>
  <w:footnote w:type="continuationSeparator" w:id="0">
    <w:p w:rsidR="00AE2EFC" w:rsidRDefault="00AE2EFC">
      <w:r>
        <w:continuationSeparator/>
      </w:r>
    </w:p>
  </w:footnote>
  <w:footnote w:id="1">
    <w:p w:rsidR="004E564D" w:rsidRDefault="004E564D">
      <w:pPr>
        <w:pStyle w:val="FootnoteText"/>
      </w:pPr>
      <w:r>
        <w:rPr>
          <w:rStyle w:val="FootnoteReference"/>
        </w:rPr>
        <w:footnoteRef/>
      </w:r>
      <w:r>
        <w:t xml:space="preserve"> </w:t>
      </w:r>
      <w:r w:rsidRPr="003465EF">
        <w:rPr>
          <w:rFonts w:ascii="Arial" w:hAnsi="Arial" w:cs="Arial"/>
        </w:rPr>
        <w:t xml:space="preserve"> </w:t>
      </w:r>
      <w:r>
        <w:rPr>
          <w:rFonts w:ascii="Arial" w:hAnsi="Arial" w:cs="Arial"/>
        </w:rPr>
        <w:t xml:space="preserve">Governance for Growth (GfG) is </w:t>
      </w:r>
      <w:r w:rsidRPr="003465EF">
        <w:rPr>
          <w:rFonts w:ascii="Arial" w:hAnsi="Arial" w:cs="Arial"/>
        </w:rPr>
        <w:t>a joint partne</w:t>
      </w:r>
      <w:r>
        <w:rPr>
          <w:rFonts w:ascii="Arial" w:hAnsi="Arial" w:cs="Arial"/>
        </w:rPr>
        <w:t xml:space="preserve">rship between the </w:t>
      </w:r>
      <w:r w:rsidRPr="003465EF">
        <w:rPr>
          <w:rFonts w:ascii="Arial" w:hAnsi="Arial" w:cs="Arial"/>
        </w:rPr>
        <w:t xml:space="preserve">Vanuatu </w:t>
      </w:r>
      <w:r>
        <w:rPr>
          <w:rFonts w:ascii="Arial" w:hAnsi="Arial" w:cs="Arial"/>
        </w:rPr>
        <w:t xml:space="preserve">Government </w:t>
      </w:r>
      <w:r w:rsidRPr="003465EF">
        <w:rPr>
          <w:rFonts w:ascii="Arial" w:hAnsi="Arial" w:cs="Arial"/>
        </w:rPr>
        <w:t>and the Australian Government</w:t>
      </w:r>
      <w:r>
        <w:rPr>
          <w:rFonts w:ascii="Arial" w:hAnsi="Arial" w:cs="Arial"/>
        </w:rPr>
        <w:t>.</w:t>
      </w:r>
    </w:p>
  </w:footnote>
  <w:footnote w:id="2">
    <w:p w:rsidR="004E564D" w:rsidRDefault="004E564D" w:rsidP="00B84303">
      <w:pPr>
        <w:pStyle w:val="FootnoteText"/>
      </w:pPr>
      <w:r>
        <w:rPr>
          <w:rStyle w:val="FootnoteReference"/>
        </w:rPr>
        <w:footnoteRef/>
      </w:r>
      <w:r>
        <w:t xml:space="preserve"> </w:t>
      </w:r>
      <w:r w:rsidRPr="008575E5">
        <w:rPr>
          <w:rFonts w:ascii="Arial" w:hAnsi="Arial" w:cs="Arial"/>
        </w:rPr>
        <w:t xml:space="preserve">The total population figure was obtained from </w:t>
      </w:r>
      <w:r>
        <w:rPr>
          <w:rFonts w:ascii="Arial" w:hAnsi="Arial" w:cs="Arial"/>
        </w:rPr>
        <w:t xml:space="preserve">the government’s </w:t>
      </w:r>
      <w:r w:rsidRPr="008575E5">
        <w:rPr>
          <w:rFonts w:ascii="Arial" w:hAnsi="Arial" w:cs="Arial"/>
        </w:rPr>
        <w:t xml:space="preserve">SmartStream </w:t>
      </w:r>
      <w:r>
        <w:rPr>
          <w:rFonts w:ascii="Arial" w:hAnsi="Arial" w:cs="Arial"/>
        </w:rPr>
        <w:t>database (P-Scale and C-Scale employees)</w:t>
      </w:r>
      <w:r w:rsidRPr="008575E5">
        <w:rPr>
          <w:rFonts w:ascii="Arial" w:hAnsi="Arial" w:cs="Arial"/>
        </w:rPr>
        <w:t>.</w:t>
      </w:r>
      <w:r>
        <w:rPr>
          <w:rFonts w:ascii="Arial" w:hAnsi="Arial" w:cs="Arial"/>
        </w:rPr>
        <w:t xml:space="preserve">  Note: The survey did not seek the views of employees working under other government commissions, such as the Police Commission and Teaching Commission.</w:t>
      </w:r>
    </w:p>
  </w:footnote>
  <w:footnote w:id="3">
    <w:p w:rsidR="004E564D" w:rsidRPr="000D09E3" w:rsidRDefault="004E564D" w:rsidP="00B84303">
      <w:pPr>
        <w:pStyle w:val="FootnoteText"/>
        <w:rPr>
          <w:rFonts w:ascii="Arial" w:hAnsi="Arial" w:cs="Arial"/>
        </w:rPr>
      </w:pPr>
      <w:r>
        <w:rPr>
          <w:rStyle w:val="FootnoteReference"/>
        </w:rPr>
        <w:footnoteRef/>
      </w:r>
      <w:r>
        <w:t xml:space="preserve"> </w:t>
      </w:r>
      <w:r>
        <w:rPr>
          <w:rFonts w:ascii="Arial" w:hAnsi="Arial" w:cs="Arial"/>
        </w:rPr>
        <w:t xml:space="preserve">It was </w:t>
      </w:r>
      <w:r w:rsidRPr="000D09E3">
        <w:rPr>
          <w:rFonts w:ascii="Arial" w:hAnsi="Arial" w:cs="Arial"/>
        </w:rPr>
        <w:t>not possible to verify the exa</w:t>
      </w:r>
      <w:r>
        <w:rPr>
          <w:rFonts w:ascii="Arial" w:hAnsi="Arial" w:cs="Arial"/>
        </w:rPr>
        <w:t xml:space="preserve">ct sample size due to the </w:t>
      </w:r>
      <w:r w:rsidRPr="000D09E3">
        <w:rPr>
          <w:rFonts w:ascii="Arial" w:hAnsi="Arial" w:cs="Arial"/>
        </w:rPr>
        <w:t>methodolog</w:t>
      </w:r>
      <w:r>
        <w:rPr>
          <w:rFonts w:ascii="Arial" w:hAnsi="Arial" w:cs="Arial"/>
        </w:rPr>
        <w:t>y used, however</w:t>
      </w:r>
      <w:r w:rsidRPr="000D09E3">
        <w:rPr>
          <w:rFonts w:ascii="Arial" w:hAnsi="Arial" w:cs="Arial"/>
        </w:rPr>
        <w:t xml:space="preserve"> around </w:t>
      </w:r>
      <w:r>
        <w:rPr>
          <w:rFonts w:ascii="Arial" w:hAnsi="Arial" w:cs="Arial"/>
        </w:rPr>
        <w:t>(</w:t>
      </w:r>
      <w:r w:rsidRPr="000D09E3">
        <w:rPr>
          <w:rFonts w:ascii="Arial" w:hAnsi="Arial" w:cs="Arial"/>
        </w:rPr>
        <w:t>68%</w:t>
      </w:r>
      <w:r>
        <w:rPr>
          <w:rFonts w:ascii="Arial" w:hAnsi="Arial" w:cs="Arial"/>
        </w:rPr>
        <w:t>)</w:t>
      </w:r>
      <w:r w:rsidRPr="000D09E3">
        <w:rPr>
          <w:rFonts w:ascii="Arial" w:hAnsi="Arial" w:cs="Arial"/>
        </w:rPr>
        <w:t xml:space="preserve"> of </w:t>
      </w:r>
      <w:r>
        <w:rPr>
          <w:rFonts w:ascii="Arial" w:hAnsi="Arial" w:cs="Arial"/>
        </w:rPr>
        <w:t xml:space="preserve">the total population were sent the </w:t>
      </w:r>
      <w:r w:rsidRPr="000D09E3">
        <w:rPr>
          <w:rFonts w:ascii="Arial" w:hAnsi="Arial" w:cs="Arial"/>
        </w:rPr>
        <w:t>survey via email, and a</w:t>
      </w:r>
      <w:r>
        <w:rPr>
          <w:rFonts w:ascii="Arial" w:hAnsi="Arial" w:cs="Arial"/>
        </w:rPr>
        <w:t xml:space="preserve"> further 405</w:t>
      </w:r>
      <w:r w:rsidRPr="000D09E3">
        <w:rPr>
          <w:rFonts w:ascii="Arial" w:hAnsi="Arial" w:cs="Arial"/>
        </w:rPr>
        <w:t xml:space="preserve"> hard copies were distributed</w:t>
      </w:r>
      <w:r>
        <w:rPr>
          <w:rFonts w:ascii="Arial" w:hAnsi="Arial" w:cs="Arial"/>
        </w:rPr>
        <w:t xml:space="preserve"> across the provinces and departments (of which 231 hard copy responses were received, equivalent to around 12% of the total population).  The estimate of 80% is therefore conservative – actual recipients of the survey may have been higher.  Estimated r</w:t>
      </w:r>
      <w:r w:rsidRPr="000D09E3">
        <w:rPr>
          <w:rFonts w:ascii="Arial" w:hAnsi="Arial" w:cs="Arial"/>
        </w:rPr>
        <w:t xml:space="preserve">esponse rates for the different survey </w:t>
      </w:r>
      <w:r>
        <w:rPr>
          <w:rFonts w:ascii="Arial" w:hAnsi="Arial" w:cs="Arial"/>
        </w:rPr>
        <w:t xml:space="preserve">approaches </w:t>
      </w:r>
      <w:r w:rsidRPr="000D09E3">
        <w:rPr>
          <w:rFonts w:ascii="Arial" w:hAnsi="Arial" w:cs="Arial"/>
        </w:rPr>
        <w:t>(</w:t>
      </w:r>
      <w:r>
        <w:rPr>
          <w:rFonts w:ascii="Arial" w:hAnsi="Arial" w:cs="Arial"/>
        </w:rPr>
        <w:t xml:space="preserve">i.e. </w:t>
      </w:r>
      <w:r w:rsidRPr="000D09E3">
        <w:rPr>
          <w:rFonts w:ascii="Arial" w:hAnsi="Arial" w:cs="Arial"/>
        </w:rPr>
        <w:t>email, web and paper based</w:t>
      </w:r>
      <w:r>
        <w:rPr>
          <w:rFonts w:ascii="Arial" w:hAnsi="Arial" w:cs="Arial"/>
        </w:rPr>
        <w:t xml:space="preserve"> returns) are provided at Annex A</w:t>
      </w:r>
      <w:r w:rsidRPr="000D09E3">
        <w:rPr>
          <w:rFonts w:ascii="Arial" w:hAnsi="Arial" w:cs="Arial"/>
        </w:rPr>
        <w:t>.</w:t>
      </w:r>
      <w:r>
        <w:rPr>
          <w:rFonts w:ascii="Arial" w:hAnsi="Arial" w:cs="Arial"/>
        </w:rPr>
        <w:t xml:space="preserve">  </w:t>
      </w:r>
    </w:p>
  </w:footnote>
  <w:footnote w:id="4">
    <w:p w:rsidR="004E564D" w:rsidRDefault="004E564D">
      <w:pPr>
        <w:pStyle w:val="FootnoteText"/>
      </w:pPr>
      <w:r>
        <w:rPr>
          <w:rStyle w:val="FootnoteReference"/>
        </w:rPr>
        <w:footnoteRef/>
      </w:r>
      <w:r>
        <w:t xml:space="preserve"> </w:t>
      </w:r>
      <w:r w:rsidRPr="003465EF">
        <w:rPr>
          <w:rFonts w:ascii="Arial" w:hAnsi="Arial" w:cs="Arial"/>
        </w:rPr>
        <w:t>Of these, 24 responses were determined to be invalid. The total number of valid returns included in data analysis is therefore 503.</w:t>
      </w:r>
      <w:r>
        <w:rPr>
          <w:rFonts w:ascii="Arial" w:hAnsi="Arial" w:cs="Arial"/>
        </w:rPr>
        <w:t xml:space="preserve"> Refer to Annex A for more detail.</w:t>
      </w:r>
    </w:p>
  </w:footnote>
  <w:footnote w:id="5">
    <w:p w:rsidR="004E564D" w:rsidRPr="003575AB" w:rsidRDefault="004E564D" w:rsidP="00B84303">
      <w:pPr>
        <w:pStyle w:val="FootnoteText"/>
        <w:rPr>
          <w:rFonts w:ascii="Arial" w:hAnsi="Arial" w:cs="Arial"/>
        </w:rPr>
      </w:pPr>
      <w:r>
        <w:rPr>
          <w:rStyle w:val="FootnoteReference"/>
        </w:rPr>
        <w:footnoteRef/>
      </w:r>
      <w:r>
        <w:t xml:space="preserve"> </w:t>
      </w:r>
      <w:r w:rsidRPr="00B7115A">
        <w:rPr>
          <w:rFonts w:ascii="Arial" w:hAnsi="Arial" w:cs="Arial"/>
        </w:rPr>
        <w:t>Figure b</w:t>
      </w:r>
      <w:r>
        <w:rPr>
          <w:rFonts w:ascii="Arial" w:hAnsi="Arial" w:cs="Arial"/>
        </w:rPr>
        <w:t xml:space="preserve">ased on estimated maximum </w:t>
      </w:r>
      <w:r w:rsidRPr="003575AB">
        <w:rPr>
          <w:rFonts w:ascii="Arial" w:hAnsi="Arial" w:cs="Arial"/>
        </w:rPr>
        <w:t>sample size of 1763 (1358 email recipients and 405 hard copies)</w:t>
      </w:r>
      <w:r>
        <w:rPr>
          <w:rFonts w:ascii="Arial" w:hAnsi="Arial" w:cs="Arial"/>
        </w:rPr>
        <w:t xml:space="preserve"> and total responses of 536. </w:t>
      </w:r>
    </w:p>
  </w:footnote>
  <w:footnote w:id="6">
    <w:p w:rsidR="004E564D" w:rsidRPr="006E1E95" w:rsidRDefault="004E564D" w:rsidP="006E1E95">
      <w:pPr>
        <w:rPr>
          <w:rFonts w:ascii="Arial" w:hAnsi="Arial" w:cs="Arial"/>
          <w:sz w:val="20"/>
          <w:szCs w:val="20"/>
        </w:rPr>
      </w:pPr>
      <w:r>
        <w:rPr>
          <w:rStyle w:val="FootnoteReference"/>
        </w:rPr>
        <w:footnoteRef/>
      </w:r>
      <w:r>
        <w:t xml:space="preserve"> </w:t>
      </w:r>
      <w:r w:rsidRPr="006E1E95">
        <w:rPr>
          <w:rFonts w:ascii="Arial" w:hAnsi="Arial" w:cs="Arial"/>
          <w:sz w:val="20"/>
          <w:szCs w:val="20"/>
        </w:rPr>
        <w:t>Survey data is compared to known population statistics (where available) to test for selection bias and assess the extent to which the sample of respondents is representative of the broader population of public servants.</w:t>
      </w:r>
      <w:r>
        <w:rPr>
          <w:rFonts w:ascii="Arial" w:hAnsi="Arial" w:cs="Arial"/>
          <w:sz w:val="20"/>
          <w:szCs w:val="20"/>
        </w:rPr>
        <w:t xml:space="preserve">  Refer to Annex A</w:t>
      </w:r>
      <w:r w:rsidRPr="006E1E95">
        <w:rPr>
          <w:rFonts w:ascii="Arial" w:hAnsi="Arial" w:cs="Arial"/>
          <w:sz w:val="20"/>
          <w:szCs w:val="20"/>
        </w:rPr>
        <w:t xml:space="preserve"> for discussion on selection bias and </w:t>
      </w:r>
      <w:r>
        <w:rPr>
          <w:rFonts w:ascii="Arial" w:hAnsi="Arial" w:cs="Arial"/>
          <w:sz w:val="20"/>
          <w:szCs w:val="20"/>
        </w:rPr>
        <w:t>representation</w:t>
      </w:r>
      <w:r w:rsidRPr="006E1E95">
        <w:rPr>
          <w:rFonts w:ascii="Arial" w:hAnsi="Arial" w:cs="Arial"/>
          <w:sz w:val="20"/>
          <w:szCs w:val="20"/>
        </w:rPr>
        <w:t>.</w:t>
      </w:r>
    </w:p>
  </w:footnote>
  <w:footnote w:id="7">
    <w:p w:rsidR="004E564D" w:rsidRDefault="004E564D">
      <w:pPr>
        <w:pStyle w:val="FootnoteText"/>
      </w:pPr>
      <w:r w:rsidRPr="006E1E95">
        <w:rPr>
          <w:rStyle w:val="FootnoteReference"/>
          <w:rFonts w:ascii="Arial" w:hAnsi="Arial" w:cs="Arial"/>
        </w:rPr>
        <w:footnoteRef/>
      </w:r>
      <w:r w:rsidRPr="006E1E95">
        <w:rPr>
          <w:rFonts w:ascii="Arial" w:hAnsi="Arial" w:cs="Arial"/>
        </w:rPr>
        <w:t xml:space="preserve"> </w:t>
      </w:r>
      <w:r w:rsidRPr="00697AFB">
        <w:rPr>
          <w:rFonts w:ascii="Arial" w:hAnsi="Arial" w:cs="Arial"/>
        </w:rPr>
        <w:t>Total population statistics</w:t>
      </w:r>
      <w:r>
        <w:rPr>
          <w:rFonts w:ascii="Arial" w:hAnsi="Arial" w:cs="Arial"/>
        </w:rPr>
        <w:t xml:space="preserve"> for gender: </w:t>
      </w:r>
      <w:r w:rsidRPr="00697AFB">
        <w:rPr>
          <w:rFonts w:ascii="Arial" w:hAnsi="Arial" w:cs="Arial"/>
        </w:rPr>
        <w:t xml:space="preserve">802 women and 1197 men.  Refer to Table </w:t>
      </w:r>
      <w:r>
        <w:rPr>
          <w:rFonts w:ascii="Arial" w:hAnsi="Arial" w:cs="Arial"/>
        </w:rPr>
        <w:t>A1, Annex A.</w:t>
      </w:r>
    </w:p>
  </w:footnote>
  <w:footnote w:id="8">
    <w:p w:rsidR="004E564D" w:rsidRDefault="004E564D">
      <w:pPr>
        <w:pStyle w:val="FootnoteText"/>
      </w:pPr>
      <w:r>
        <w:rPr>
          <w:rStyle w:val="FootnoteReference"/>
        </w:rPr>
        <w:footnoteRef/>
      </w:r>
      <w:r>
        <w:t xml:space="preserve"> </w:t>
      </w:r>
      <w:r w:rsidRPr="00400704">
        <w:rPr>
          <w:rFonts w:ascii="Arial" w:hAnsi="Arial" w:cs="Arial"/>
        </w:rPr>
        <w:t xml:space="preserve">Based on </w:t>
      </w:r>
      <w:r>
        <w:rPr>
          <w:rFonts w:ascii="Arial" w:hAnsi="Arial" w:cs="Arial"/>
        </w:rPr>
        <w:t>known population data from Smart</w:t>
      </w:r>
      <w:r w:rsidRPr="00400704">
        <w:rPr>
          <w:rFonts w:ascii="Arial" w:hAnsi="Arial" w:cs="Arial"/>
        </w:rPr>
        <w:t>stream</w:t>
      </w:r>
      <w:r>
        <w:rPr>
          <w:rFonts w:ascii="Arial" w:hAnsi="Arial" w:cs="Arial"/>
        </w:rPr>
        <w:t xml:space="preserve">: Includes all </w:t>
      </w:r>
      <w:r w:rsidRPr="00400704">
        <w:rPr>
          <w:rFonts w:ascii="Arial" w:hAnsi="Arial" w:cs="Arial"/>
        </w:rPr>
        <w:t xml:space="preserve">public servants </w:t>
      </w:r>
      <w:r>
        <w:rPr>
          <w:rFonts w:ascii="Arial" w:hAnsi="Arial" w:cs="Arial"/>
        </w:rPr>
        <w:t xml:space="preserve">for whom </w:t>
      </w:r>
      <w:r w:rsidRPr="00400704">
        <w:rPr>
          <w:rFonts w:ascii="Arial" w:hAnsi="Arial" w:cs="Arial"/>
        </w:rPr>
        <w:t>age data was available</w:t>
      </w:r>
      <w:r>
        <w:rPr>
          <w:rFonts w:ascii="Arial" w:hAnsi="Arial" w:cs="Arial"/>
        </w:rPr>
        <w:t xml:space="preserve"> (n=19</w:t>
      </w:r>
      <w:r w:rsidRPr="00400704">
        <w:rPr>
          <w:rFonts w:ascii="Arial" w:hAnsi="Arial" w:cs="Arial"/>
        </w:rPr>
        <w:t>1</w:t>
      </w:r>
      <w:r>
        <w:rPr>
          <w:rFonts w:ascii="Arial" w:hAnsi="Arial" w:cs="Arial"/>
        </w:rPr>
        <w:t>2)</w:t>
      </w:r>
      <w:r w:rsidRPr="00400704">
        <w:rPr>
          <w:rFonts w:ascii="Arial" w:hAnsi="Arial" w:cs="Arial"/>
        </w:rPr>
        <w:t>.</w:t>
      </w:r>
      <w:r>
        <w:rPr>
          <w:rFonts w:ascii="Arial" w:hAnsi="Arial" w:cs="Arial"/>
        </w:rPr>
        <w:t xml:space="preserve">  Note: Total population: N=1999.</w:t>
      </w:r>
    </w:p>
  </w:footnote>
  <w:footnote w:id="9">
    <w:p w:rsidR="004E564D" w:rsidRDefault="004E564D">
      <w:pPr>
        <w:pStyle w:val="FootnoteText"/>
      </w:pPr>
    </w:p>
  </w:footnote>
  <w:footnote w:id="10">
    <w:p w:rsidR="004E564D" w:rsidRDefault="004E564D">
      <w:pPr>
        <w:pStyle w:val="FootnoteText"/>
      </w:pPr>
      <w:r>
        <w:rPr>
          <w:rStyle w:val="FootnoteReference"/>
        </w:rPr>
        <w:footnoteRef/>
      </w:r>
      <w:r>
        <w:t xml:space="preserve"> </w:t>
      </w:r>
      <w:r>
        <w:rPr>
          <w:rFonts w:ascii="Arial" w:hAnsi="Arial" w:cs="Arial"/>
        </w:rPr>
        <w:t>Refer to Annex A for more discussion on methodological constraints and selection bias.</w:t>
      </w:r>
    </w:p>
  </w:footnote>
  <w:footnote w:id="11">
    <w:p w:rsidR="004E564D" w:rsidRDefault="004E564D">
      <w:pPr>
        <w:pStyle w:val="FootnoteText"/>
      </w:pPr>
      <w:r>
        <w:rPr>
          <w:rStyle w:val="FootnoteReference"/>
        </w:rPr>
        <w:footnoteRef/>
      </w:r>
      <w:r>
        <w:t xml:space="preserve"> </w:t>
      </w:r>
      <w:r>
        <w:rPr>
          <w:rFonts w:ascii="Arial" w:hAnsi="Arial" w:cs="Arial"/>
        </w:rPr>
        <w:t>Population statistics on language we</w:t>
      </w:r>
      <w:r w:rsidRPr="0070719C">
        <w:rPr>
          <w:rFonts w:ascii="Arial" w:hAnsi="Arial" w:cs="Arial"/>
        </w:rPr>
        <w:t>re not available for comparison.</w:t>
      </w:r>
      <w:r>
        <w:t xml:space="preserve"> </w:t>
      </w:r>
    </w:p>
  </w:footnote>
  <w:footnote w:id="12">
    <w:p w:rsidR="004E564D" w:rsidRDefault="004E564D">
      <w:pPr>
        <w:pStyle w:val="FootnoteText"/>
      </w:pPr>
      <w:r>
        <w:rPr>
          <w:rStyle w:val="FootnoteReference"/>
        </w:rPr>
        <w:footnoteRef/>
      </w:r>
      <w:r>
        <w:t xml:space="preserve"> </w:t>
      </w:r>
      <w:r>
        <w:rPr>
          <w:rFonts w:ascii="Arial" w:hAnsi="Arial" w:cs="Arial"/>
        </w:rPr>
        <w:t>Higher level degrees include: Undergraduate degree, Masters degree and PhD</w:t>
      </w:r>
    </w:p>
  </w:footnote>
  <w:footnote w:id="13">
    <w:p w:rsidR="004E564D" w:rsidRPr="00882671" w:rsidRDefault="004E564D">
      <w:pPr>
        <w:pStyle w:val="FootnoteText"/>
        <w:rPr>
          <w:rFonts w:ascii="Arial" w:hAnsi="Arial" w:cs="Arial"/>
        </w:rPr>
      </w:pPr>
      <w:r>
        <w:rPr>
          <w:rStyle w:val="FootnoteReference"/>
        </w:rPr>
        <w:footnoteRef/>
      </w:r>
      <w:r w:rsidRPr="00B237D9">
        <w:rPr>
          <w:rFonts w:ascii="Arial" w:hAnsi="Arial" w:cs="Arial"/>
        </w:rPr>
        <w:t>It was not possible to determine numbers of public servant</w:t>
      </w:r>
      <w:r>
        <w:rPr>
          <w:rFonts w:ascii="Arial" w:hAnsi="Arial" w:cs="Arial"/>
        </w:rPr>
        <w:t>s by position level from Smartstream data</w:t>
      </w:r>
      <w:r w:rsidRPr="00B237D9">
        <w:rPr>
          <w:rFonts w:ascii="Arial" w:hAnsi="Arial" w:cs="Arial"/>
        </w:rPr>
        <w:t xml:space="preserve"> due to difference</w:t>
      </w:r>
      <w:r w:rsidRPr="0005551F">
        <w:rPr>
          <w:rFonts w:ascii="Arial" w:hAnsi="Arial" w:cs="Arial"/>
        </w:rPr>
        <w:t xml:space="preserve">s in classifications between P-Scale </w:t>
      </w:r>
      <w:r>
        <w:rPr>
          <w:rFonts w:ascii="Arial" w:hAnsi="Arial" w:cs="Arial"/>
        </w:rPr>
        <w:t xml:space="preserve">and </w:t>
      </w:r>
      <w:r w:rsidRPr="0005551F">
        <w:rPr>
          <w:rFonts w:ascii="Arial" w:hAnsi="Arial" w:cs="Arial"/>
        </w:rPr>
        <w:t>Health Department</w:t>
      </w:r>
      <w:r>
        <w:rPr>
          <w:rFonts w:ascii="Arial" w:hAnsi="Arial" w:cs="Arial"/>
        </w:rPr>
        <w:t xml:space="preserve"> employees</w:t>
      </w:r>
      <w:r w:rsidRPr="0005551F">
        <w:rPr>
          <w:rFonts w:ascii="Arial" w:hAnsi="Arial" w:cs="Arial"/>
        </w:rPr>
        <w:t xml:space="preserve">. </w:t>
      </w:r>
      <w:r>
        <w:rPr>
          <w:rFonts w:ascii="Arial" w:hAnsi="Arial" w:cs="Arial"/>
        </w:rPr>
        <w:t xml:space="preserve"> However, t</w:t>
      </w:r>
      <w:r w:rsidRPr="0005551F">
        <w:rPr>
          <w:rFonts w:ascii="Arial" w:hAnsi="Arial" w:cs="Arial"/>
        </w:rPr>
        <w:t xml:space="preserve">he distribution of survey respondents by level is </w:t>
      </w:r>
      <w:r>
        <w:rPr>
          <w:rFonts w:ascii="Arial" w:hAnsi="Arial" w:cs="Arial"/>
        </w:rPr>
        <w:t xml:space="preserve">broadly </w:t>
      </w:r>
      <w:r w:rsidRPr="0005551F">
        <w:rPr>
          <w:rFonts w:ascii="Arial" w:hAnsi="Arial" w:cs="Arial"/>
        </w:rPr>
        <w:t xml:space="preserve">in keeping with </w:t>
      </w:r>
      <w:r>
        <w:rPr>
          <w:rFonts w:ascii="Arial" w:hAnsi="Arial" w:cs="Arial"/>
        </w:rPr>
        <w:t xml:space="preserve">available population data for </w:t>
      </w:r>
      <w:r w:rsidRPr="0005551F">
        <w:rPr>
          <w:rFonts w:ascii="Arial" w:hAnsi="Arial" w:cs="Arial"/>
        </w:rPr>
        <w:t xml:space="preserve">P-Scale </w:t>
      </w:r>
      <w:r>
        <w:rPr>
          <w:rFonts w:ascii="Arial" w:hAnsi="Arial" w:cs="Arial"/>
        </w:rPr>
        <w:t xml:space="preserve">employees.  </w:t>
      </w:r>
      <w:r w:rsidRPr="00C312DC">
        <w:rPr>
          <w:rFonts w:ascii="Arial" w:hAnsi="Arial" w:cs="Arial"/>
        </w:rPr>
        <w:t xml:space="preserve">Refer to Annex C: Table C3 </w:t>
      </w:r>
      <w:r>
        <w:rPr>
          <w:rFonts w:ascii="Arial" w:hAnsi="Arial" w:cs="Arial"/>
        </w:rPr>
        <w:t>Respondents by department</w:t>
      </w:r>
      <w:r w:rsidRPr="00C312DC">
        <w:rPr>
          <w:rFonts w:ascii="Arial" w:hAnsi="Arial" w:cs="Arial"/>
        </w:rPr>
        <w:t>.</w:t>
      </w:r>
    </w:p>
  </w:footnote>
  <w:footnote w:id="14">
    <w:p w:rsidR="004E564D" w:rsidRDefault="004E564D">
      <w:pPr>
        <w:pStyle w:val="FootnoteText"/>
      </w:pPr>
      <w:r w:rsidRPr="00EA64EC">
        <w:rPr>
          <w:rStyle w:val="FootnoteReference"/>
          <w:rFonts w:ascii="Arial" w:hAnsi="Arial" w:cs="Arial"/>
        </w:rPr>
        <w:footnoteRef/>
      </w:r>
      <w:r w:rsidRPr="00EA64EC">
        <w:rPr>
          <w:rFonts w:ascii="Arial" w:hAnsi="Arial" w:cs="Arial"/>
        </w:rPr>
        <w:t xml:space="preserve"> Note: Other</w:t>
      </w:r>
      <w:r>
        <w:rPr>
          <w:rFonts w:ascii="Arial" w:hAnsi="Arial" w:cs="Arial"/>
        </w:rPr>
        <w:t xml:space="preserve"> mostly includes those who a</w:t>
      </w:r>
      <w:r w:rsidRPr="00EA64EC">
        <w:rPr>
          <w:rFonts w:ascii="Arial" w:hAnsi="Arial" w:cs="Arial"/>
        </w:rPr>
        <w:t>re acting</w:t>
      </w:r>
      <w:r>
        <w:rPr>
          <w:rFonts w:ascii="Arial" w:hAnsi="Arial" w:cs="Arial"/>
        </w:rPr>
        <w:t xml:space="preserve"> in positions and </w:t>
      </w:r>
      <w:r w:rsidRPr="00EA64EC">
        <w:rPr>
          <w:rFonts w:ascii="Arial" w:hAnsi="Arial" w:cs="Arial"/>
        </w:rPr>
        <w:t>health professionals.</w:t>
      </w:r>
    </w:p>
  </w:footnote>
  <w:footnote w:id="15">
    <w:p w:rsidR="004E564D" w:rsidRDefault="004E564D">
      <w:pPr>
        <w:pStyle w:val="FootnoteText"/>
      </w:pPr>
      <w:r>
        <w:rPr>
          <w:rStyle w:val="FootnoteReference"/>
        </w:rPr>
        <w:footnoteRef/>
      </w:r>
      <w:r>
        <w:t xml:space="preserve"> </w:t>
      </w:r>
      <w:proofErr w:type="gramStart"/>
      <w:r w:rsidRPr="00DB31DF">
        <w:rPr>
          <w:rFonts w:ascii="Arial" w:hAnsi="Arial" w:cs="Arial"/>
        </w:rPr>
        <w:t xml:space="preserve">Based on </w:t>
      </w:r>
      <w:r>
        <w:rPr>
          <w:rFonts w:ascii="Arial" w:hAnsi="Arial" w:cs="Arial"/>
        </w:rPr>
        <w:t xml:space="preserve">gender ratios for known </w:t>
      </w:r>
      <w:r w:rsidRPr="00DB31DF">
        <w:rPr>
          <w:rFonts w:ascii="Arial" w:hAnsi="Arial" w:cs="Arial"/>
        </w:rPr>
        <w:t xml:space="preserve">population </w:t>
      </w:r>
      <w:r>
        <w:rPr>
          <w:rFonts w:ascii="Arial" w:hAnsi="Arial" w:cs="Arial"/>
        </w:rPr>
        <w:t>of public servants (i.e. 60% men, 40% women).</w:t>
      </w:r>
      <w:proofErr w:type="gramEnd"/>
    </w:p>
  </w:footnote>
  <w:footnote w:id="16">
    <w:p w:rsidR="004E564D" w:rsidRPr="00A3390E" w:rsidRDefault="004E564D" w:rsidP="001B0E28">
      <w:pPr>
        <w:pStyle w:val="FootnoteText"/>
        <w:rPr>
          <w:rFonts w:ascii="Arial" w:hAnsi="Arial" w:cs="Arial"/>
        </w:rPr>
      </w:pPr>
      <w:r>
        <w:rPr>
          <w:rStyle w:val="FootnoteReference"/>
        </w:rPr>
        <w:footnoteRef/>
      </w:r>
      <w:r>
        <w:t xml:space="preserve"> </w:t>
      </w:r>
      <w:r w:rsidRPr="00A3390E">
        <w:rPr>
          <w:rFonts w:ascii="Arial" w:hAnsi="Arial" w:cs="Arial"/>
        </w:rPr>
        <w:t>Population statistics for employment status were not available.</w:t>
      </w:r>
    </w:p>
  </w:footnote>
  <w:footnote w:id="17">
    <w:p w:rsidR="004E564D" w:rsidRPr="000B5497" w:rsidRDefault="004E564D">
      <w:pPr>
        <w:pStyle w:val="FootnoteText"/>
        <w:rPr>
          <w:rFonts w:ascii="Arial" w:hAnsi="Arial" w:cs="Arial"/>
        </w:rPr>
      </w:pPr>
      <w:r>
        <w:rPr>
          <w:rStyle w:val="FootnoteReference"/>
        </w:rPr>
        <w:footnoteRef/>
      </w:r>
      <w:r>
        <w:t xml:space="preserve"> </w:t>
      </w:r>
      <w:r>
        <w:rPr>
          <w:rFonts w:ascii="Arial" w:hAnsi="Arial" w:cs="Arial"/>
        </w:rPr>
        <w:t xml:space="preserve">Despite repeated follow up by the PSC with </w:t>
      </w:r>
      <w:r w:rsidRPr="000B5497">
        <w:rPr>
          <w:rFonts w:ascii="Arial" w:hAnsi="Arial" w:cs="Arial"/>
        </w:rPr>
        <w:t xml:space="preserve">all provinces, </w:t>
      </w:r>
      <w:r>
        <w:rPr>
          <w:rFonts w:ascii="Arial" w:hAnsi="Arial" w:cs="Arial"/>
        </w:rPr>
        <w:t xml:space="preserve">survey </w:t>
      </w:r>
      <w:r w:rsidRPr="000B5497">
        <w:rPr>
          <w:rFonts w:ascii="Arial" w:hAnsi="Arial" w:cs="Arial"/>
        </w:rPr>
        <w:t>responses were only received from Tafea, Malampa and Santo provinces.</w:t>
      </w:r>
      <w:r>
        <w:rPr>
          <w:rFonts w:ascii="Arial" w:hAnsi="Arial" w:cs="Arial"/>
        </w:rPr>
        <w:t xml:space="preserve">  Population data for public servants by location is not available from SmartStream.</w:t>
      </w:r>
    </w:p>
  </w:footnote>
  <w:footnote w:id="18">
    <w:p w:rsidR="004E564D" w:rsidRDefault="004E564D">
      <w:pPr>
        <w:pStyle w:val="FootnoteText"/>
      </w:pPr>
      <w:r>
        <w:rPr>
          <w:rStyle w:val="FootnoteReference"/>
        </w:rPr>
        <w:footnoteRef/>
      </w:r>
      <w:r>
        <w:t xml:space="preserve"> </w:t>
      </w:r>
      <w:proofErr w:type="gramStart"/>
      <w:r>
        <w:rPr>
          <w:rFonts w:ascii="Arial" w:hAnsi="Arial" w:cs="Arial"/>
        </w:rPr>
        <w:t xml:space="preserve">Based on data from </w:t>
      </w:r>
      <w:r w:rsidRPr="003C680D">
        <w:rPr>
          <w:rFonts w:ascii="Arial" w:hAnsi="Arial" w:cs="Arial"/>
        </w:rPr>
        <w:t>Questions 10 through to 16 in the Survey Questionnaire.</w:t>
      </w:r>
      <w:proofErr w:type="gramEnd"/>
    </w:p>
  </w:footnote>
  <w:footnote w:id="19">
    <w:p w:rsidR="004E564D" w:rsidRPr="00B7232D" w:rsidRDefault="004E564D">
      <w:pPr>
        <w:pStyle w:val="FootnoteText"/>
        <w:rPr>
          <w:rFonts w:ascii="Arial" w:hAnsi="Arial" w:cs="Arial"/>
        </w:rPr>
      </w:pPr>
      <w:r w:rsidRPr="00B7232D">
        <w:rPr>
          <w:rStyle w:val="FootnoteReference"/>
          <w:rFonts w:ascii="Arial" w:hAnsi="Arial" w:cs="Arial"/>
        </w:rPr>
        <w:footnoteRef/>
      </w:r>
      <w:r w:rsidRPr="00B7232D">
        <w:rPr>
          <w:rFonts w:ascii="Arial" w:hAnsi="Arial" w:cs="Arial"/>
        </w:rPr>
        <w:t xml:space="preserve"> Note:  Training was another significant issue raised</w:t>
      </w:r>
      <w:r>
        <w:rPr>
          <w:rFonts w:ascii="Arial" w:hAnsi="Arial" w:cs="Arial"/>
        </w:rPr>
        <w:t xml:space="preserve"> (with 37 comments).  To avoid repetition, feedback on training </w:t>
      </w:r>
      <w:r w:rsidRPr="00B7232D">
        <w:rPr>
          <w:rFonts w:ascii="Arial" w:hAnsi="Arial" w:cs="Arial"/>
        </w:rPr>
        <w:t xml:space="preserve">is discussed under Section </w:t>
      </w:r>
      <w:r>
        <w:rPr>
          <w:rFonts w:ascii="Arial" w:hAnsi="Arial" w:cs="Arial"/>
        </w:rPr>
        <w:t>3.4</w:t>
      </w:r>
      <w:r w:rsidRPr="00B7232D">
        <w:rPr>
          <w:rFonts w:ascii="Arial" w:hAnsi="Arial" w:cs="Arial"/>
        </w:rPr>
        <w:t xml:space="preserve"> – Learning and Dev</w:t>
      </w:r>
      <w:r>
        <w:rPr>
          <w:rFonts w:ascii="Arial" w:hAnsi="Arial" w:cs="Arial"/>
        </w:rPr>
        <w:t>el</w:t>
      </w:r>
      <w:r w:rsidRPr="00B7232D">
        <w:rPr>
          <w:rFonts w:ascii="Arial" w:hAnsi="Arial" w:cs="Arial"/>
        </w:rPr>
        <w:t>opment</w:t>
      </w:r>
      <w:r>
        <w:rPr>
          <w:rFonts w:ascii="Arial" w:hAnsi="Arial" w:cs="Arial"/>
        </w:rPr>
        <w:t>.</w:t>
      </w:r>
    </w:p>
  </w:footnote>
  <w:footnote w:id="20">
    <w:p w:rsidR="004E564D" w:rsidRPr="004E36FB" w:rsidRDefault="004E564D">
      <w:pPr>
        <w:pStyle w:val="FootnoteText"/>
        <w:rPr>
          <w:rFonts w:ascii="Arial" w:hAnsi="Arial" w:cs="Arial"/>
        </w:rPr>
      </w:pPr>
      <w:r w:rsidRPr="004E36FB">
        <w:rPr>
          <w:rStyle w:val="FootnoteReference"/>
          <w:rFonts w:ascii="Arial" w:hAnsi="Arial" w:cs="Arial"/>
        </w:rPr>
        <w:footnoteRef/>
      </w:r>
      <w:r w:rsidRPr="004E36FB">
        <w:rPr>
          <w:rFonts w:ascii="Arial" w:hAnsi="Arial" w:cs="Arial"/>
        </w:rPr>
        <w:t xml:space="preserve"> While it cannot be concluded that recruitment processes are gender biased, the data suggest that women perceive there to be a greater degree of bias in recruitment practices.  This may be a reflection of broader gender imbalance within the public service (both in absolute </w:t>
      </w:r>
      <w:r>
        <w:rPr>
          <w:rFonts w:ascii="Arial" w:hAnsi="Arial" w:cs="Arial"/>
        </w:rPr>
        <w:t xml:space="preserve">staff </w:t>
      </w:r>
      <w:r w:rsidRPr="004E36FB">
        <w:rPr>
          <w:rFonts w:ascii="Arial" w:hAnsi="Arial" w:cs="Arial"/>
        </w:rPr>
        <w:t xml:space="preserve">numbers and </w:t>
      </w:r>
      <w:r>
        <w:rPr>
          <w:rFonts w:ascii="Arial" w:hAnsi="Arial" w:cs="Arial"/>
        </w:rPr>
        <w:t xml:space="preserve">in </w:t>
      </w:r>
      <w:r w:rsidRPr="004E36FB">
        <w:rPr>
          <w:rFonts w:ascii="Arial" w:hAnsi="Arial" w:cs="Arial"/>
        </w:rPr>
        <w:t xml:space="preserve">the </w:t>
      </w:r>
      <w:r>
        <w:rPr>
          <w:rFonts w:ascii="Arial" w:hAnsi="Arial" w:cs="Arial"/>
        </w:rPr>
        <w:t xml:space="preserve">relative </w:t>
      </w:r>
      <w:r w:rsidRPr="004E36FB">
        <w:rPr>
          <w:rFonts w:ascii="Arial" w:hAnsi="Arial" w:cs="Arial"/>
        </w:rPr>
        <w:t>proportion</w:t>
      </w:r>
      <w:r>
        <w:rPr>
          <w:rFonts w:ascii="Arial" w:hAnsi="Arial" w:cs="Arial"/>
        </w:rPr>
        <w:t>s</w:t>
      </w:r>
      <w:r w:rsidRPr="004E36FB">
        <w:rPr>
          <w:rFonts w:ascii="Arial" w:hAnsi="Arial" w:cs="Arial"/>
        </w:rPr>
        <w:t xml:space="preserve"> of women and men by job level).</w:t>
      </w:r>
    </w:p>
  </w:footnote>
  <w:footnote w:id="21">
    <w:p w:rsidR="004E564D" w:rsidRPr="004E36FB" w:rsidRDefault="004E564D">
      <w:pPr>
        <w:pStyle w:val="FootnoteText"/>
        <w:rPr>
          <w:rFonts w:ascii="Arial" w:hAnsi="Arial" w:cs="Arial"/>
        </w:rPr>
      </w:pPr>
      <w:r w:rsidRPr="004E36FB">
        <w:rPr>
          <w:rStyle w:val="FootnoteReference"/>
          <w:rFonts w:ascii="Arial" w:hAnsi="Arial" w:cs="Arial"/>
        </w:rPr>
        <w:footnoteRef/>
      </w:r>
      <w:r w:rsidRPr="004E36FB">
        <w:rPr>
          <w:rFonts w:ascii="Arial" w:hAnsi="Arial" w:cs="Arial"/>
        </w:rPr>
        <w:t xml:space="preserve"> Where 1 is “strongly agree” and 5 is “strongly disagree”.</w:t>
      </w:r>
    </w:p>
  </w:footnote>
  <w:footnote w:id="22">
    <w:p w:rsidR="004E564D" w:rsidRPr="0003314A" w:rsidRDefault="004E564D">
      <w:pPr>
        <w:pStyle w:val="FootnoteText"/>
        <w:rPr>
          <w:rFonts w:ascii="Arial" w:hAnsi="Arial" w:cs="Arial"/>
        </w:rPr>
      </w:pPr>
      <w:r w:rsidRPr="0003314A">
        <w:rPr>
          <w:rStyle w:val="FootnoteReference"/>
          <w:rFonts w:ascii="Arial" w:hAnsi="Arial" w:cs="Arial"/>
        </w:rPr>
        <w:footnoteRef/>
      </w:r>
      <w:r w:rsidRPr="0003314A">
        <w:rPr>
          <w:rFonts w:ascii="Arial" w:hAnsi="Arial" w:cs="Arial"/>
        </w:rPr>
        <w:t xml:space="preserve"> Data </w:t>
      </w:r>
      <w:r>
        <w:rPr>
          <w:rFonts w:ascii="Arial" w:hAnsi="Arial" w:cs="Arial"/>
        </w:rPr>
        <w:t xml:space="preserve">is drawn from </w:t>
      </w:r>
      <w:r w:rsidRPr="0003314A">
        <w:rPr>
          <w:rFonts w:ascii="Arial" w:hAnsi="Arial" w:cs="Arial"/>
        </w:rPr>
        <w:t>Survey Questions 17 through to 26</w:t>
      </w:r>
    </w:p>
  </w:footnote>
  <w:footnote w:id="23">
    <w:p w:rsidR="004E564D" w:rsidRDefault="004E564D" w:rsidP="003C74C8">
      <w:pPr>
        <w:pStyle w:val="FootnoteText"/>
        <w:rPr>
          <w:rFonts w:ascii="Arial" w:hAnsi="Arial" w:cs="Arial"/>
        </w:rPr>
      </w:pPr>
      <w:r w:rsidRPr="00B7232D">
        <w:rPr>
          <w:rStyle w:val="FootnoteReference"/>
          <w:rFonts w:ascii="Arial" w:hAnsi="Arial" w:cs="Arial"/>
        </w:rPr>
        <w:footnoteRef/>
      </w:r>
      <w:r>
        <w:rPr>
          <w:rFonts w:ascii="Arial" w:hAnsi="Arial" w:cs="Arial"/>
        </w:rPr>
        <w:t xml:space="preserve"> Note: The need for regular meetings / communication (28) and effective leadership (25) are discussed in more detail under Section 3.2 – Leadership and Management).</w:t>
      </w:r>
    </w:p>
    <w:p w:rsidR="004E564D" w:rsidRPr="00B7232D" w:rsidRDefault="004E564D" w:rsidP="003C74C8">
      <w:pPr>
        <w:pStyle w:val="FootnoteText"/>
        <w:rPr>
          <w:rFonts w:ascii="Arial" w:hAnsi="Arial" w:cs="Arial"/>
        </w:rPr>
      </w:pPr>
    </w:p>
  </w:footnote>
  <w:footnote w:id="24">
    <w:p w:rsidR="004E564D" w:rsidRDefault="004E564D">
      <w:pPr>
        <w:pStyle w:val="FootnoteText"/>
      </w:pPr>
      <w:r>
        <w:rPr>
          <w:rStyle w:val="FootnoteReference"/>
        </w:rPr>
        <w:footnoteRef/>
      </w:r>
      <w:r>
        <w:t xml:space="preserve"> </w:t>
      </w:r>
      <w:r>
        <w:rPr>
          <w:rFonts w:ascii="Arial" w:hAnsi="Arial" w:cs="Arial"/>
        </w:rPr>
        <w:t>Data was drawn</w:t>
      </w:r>
      <w:r w:rsidRPr="00AA3361">
        <w:rPr>
          <w:rFonts w:ascii="Arial" w:hAnsi="Arial" w:cs="Arial"/>
        </w:rPr>
        <w:t xml:space="preserve"> from Survey Questions 27 to 36.</w:t>
      </w:r>
    </w:p>
  </w:footnote>
  <w:footnote w:id="25">
    <w:p w:rsidR="004E564D" w:rsidRDefault="004E564D" w:rsidP="00E14730">
      <w:pPr>
        <w:pStyle w:val="FootnoteText"/>
      </w:pPr>
      <w:r>
        <w:rPr>
          <w:rStyle w:val="FootnoteReference"/>
        </w:rPr>
        <w:footnoteRef/>
      </w:r>
      <w:r>
        <w:t xml:space="preserve"> </w:t>
      </w:r>
      <w:r>
        <w:rPr>
          <w:rFonts w:ascii="Arial" w:hAnsi="Arial" w:cs="Arial"/>
        </w:rPr>
        <w:t>Data was drawn from Survey Questions 37 to 4</w:t>
      </w:r>
      <w:r w:rsidRPr="00AA3361">
        <w:rPr>
          <w:rFonts w:ascii="Arial" w:hAnsi="Arial" w:cs="Arial"/>
        </w:rPr>
        <w:t>6.</w:t>
      </w:r>
    </w:p>
  </w:footnote>
  <w:footnote w:id="26">
    <w:p w:rsidR="004E564D" w:rsidRPr="00CC1F37" w:rsidRDefault="004E564D">
      <w:pPr>
        <w:pStyle w:val="FootnoteText"/>
        <w:rPr>
          <w:rFonts w:ascii="Arial" w:hAnsi="Arial" w:cs="Arial"/>
          <w:sz w:val="18"/>
          <w:szCs w:val="18"/>
        </w:rPr>
      </w:pPr>
      <w:r>
        <w:rPr>
          <w:rStyle w:val="FootnoteReference"/>
        </w:rPr>
        <w:footnoteRef/>
      </w:r>
      <w:r>
        <w:t xml:space="preserve"> </w:t>
      </w:r>
      <w:r w:rsidRPr="00CC1F37">
        <w:rPr>
          <w:rFonts w:ascii="Arial" w:hAnsi="Arial" w:cs="Arial"/>
          <w:sz w:val="18"/>
          <w:szCs w:val="18"/>
        </w:rPr>
        <w:t>Half of those respondents who knew their budget (50%) indicated they received their full budget allocation, while the remaining</w:t>
      </w:r>
      <w:r>
        <w:rPr>
          <w:rFonts w:ascii="Arial" w:hAnsi="Arial" w:cs="Arial"/>
          <w:sz w:val="18"/>
          <w:szCs w:val="18"/>
        </w:rPr>
        <w:t xml:space="preserve"> 20% weren’t sure. n</w:t>
      </w:r>
      <w:r w:rsidRPr="00CC1F37">
        <w:rPr>
          <w:rFonts w:ascii="Arial" w:hAnsi="Arial" w:cs="Arial"/>
          <w:sz w:val="18"/>
          <w:szCs w:val="18"/>
        </w:rPr>
        <w:t>=212</w:t>
      </w:r>
    </w:p>
  </w:footnote>
  <w:footnote w:id="27">
    <w:p w:rsidR="004E564D" w:rsidRDefault="004E564D">
      <w:pPr>
        <w:pStyle w:val="FootnoteText"/>
      </w:pPr>
      <w:r>
        <w:rPr>
          <w:rStyle w:val="FootnoteReference"/>
        </w:rPr>
        <w:footnoteRef/>
      </w:r>
      <w:r>
        <w:t xml:space="preserve"> </w:t>
      </w:r>
      <w:r>
        <w:rPr>
          <w:rFonts w:ascii="Arial" w:hAnsi="Arial" w:cs="Arial"/>
          <w:sz w:val="18"/>
          <w:szCs w:val="18"/>
        </w:rPr>
        <w:t>n</w:t>
      </w:r>
      <w:r w:rsidRPr="0004720C">
        <w:rPr>
          <w:rFonts w:ascii="Arial" w:hAnsi="Arial" w:cs="Arial"/>
          <w:sz w:val="18"/>
          <w:szCs w:val="18"/>
        </w:rPr>
        <w:t>=427</w:t>
      </w:r>
    </w:p>
  </w:footnote>
  <w:footnote w:id="28">
    <w:p w:rsidR="004E564D" w:rsidRDefault="004E564D">
      <w:pPr>
        <w:pStyle w:val="FootnoteText"/>
      </w:pPr>
      <w:r>
        <w:rPr>
          <w:rStyle w:val="FootnoteReference"/>
        </w:rPr>
        <w:footnoteRef/>
      </w:r>
      <w:r>
        <w:t xml:space="preserve"> </w:t>
      </w:r>
      <w:r w:rsidRPr="00E73083">
        <w:rPr>
          <w:rFonts w:ascii="Arial" w:hAnsi="Arial" w:cs="Arial"/>
          <w:sz w:val="18"/>
          <w:szCs w:val="18"/>
        </w:rPr>
        <w:t>N=269</w:t>
      </w:r>
    </w:p>
  </w:footnote>
  <w:footnote w:id="29">
    <w:p w:rsidR="004E564D" w:rsidRDefault="004E564D" w:rsidP="00DD18E1">
      <w:pPr>
        <w:pStyle w:val="FootnoteText"/>
      </w:pPr>
      <w:r>
        <w:rPr>
          <w:rStyle w:val="FootnoteReference"/>
        </w:rPr>
        <w:footnoteRef/>
      </w:r>
      <w:r>
        <w:t xml:space="preserve"> </w:t>
      </w:r>
      <w:r>
        <w:rPr>
          <w:rFonts w:ascii="Arial" w:hAnsi="Arial" w:cs="Arial"/>
        </w:rPr>
        <w:t>Data was drawn from Survey Questions 47 to 53</w:t>
      </w:r>
      <w:r w:rsidRPr="00AA3361">
        <w:rPr>
          <w:rFonts w:ascii="Arial" w:hAnsi="Arial" w:cs="Arial"/>
        </w:rPr>
        <w:t>.</w:t>
      </w:r>
    </w:p>
  </w:footnote>
  <w:footnote w:id="30">
    <w:p w:rsidR="004E564D" w:rsidRDefault="004E564D" w:rsidP="00CA5B84">
      <w:pPr>
        <w:pStyle w:val="FootnoteText"/>
      </w:pPr>
      <w:r>
        <w:rPr>
          <w:rStyle w:val="FootnoteReference"/>
        </w:rPr>
        <w:footnoteRef/>
      </w:r>
      <w:r>
        <w:t xml:space="preserve"> </w:t>
      </w:r>
      <w:r>
        <w:rPr>
          <w:rFonts w:ascii="Arial" w:hAnsi="Arial" w:cs="Arial"/>
          <w:sz w:val="18"/>
          <w:szCs w:val="18"/>
        </w:rPr>
        <w:t>n=284</w:t>
      </w:r>
    </w:p>
  </w:footnote>
  <w:footnote w:id="31">
    <w:p w:rsidR="004E564D" w:rsidRDefault="004E564D" w:rsidP="00E45121">
      <w:pPr>
        <w:pStyle w:val="FootnoteText"/>
      </w:pPr>
      <w:r>
        <w:rPr>
          <w:rStyle w:val="FootnoteReference"/>
        </w:rPr>
        <w:footnoteRef/>
      </w:r>
      <w:r>
        <w:t xml:space="preserve"> </w:t>
      </w:r>
      <w:r w:rsidRPr="008575E5">
        <w:rPr>
          <w:rFonts w:ascii="Arial" w:hAnsi="Arial" w:cs="Arial"/>
        </w:rPr>
        <w:t xml:space="preserve">The total population figure was obtained from </w:t>
      </w:r>
      <w:r>
        <w:rPr>
          <w:rFonts w:ascii="Arial" w:hAnsi="Arial" w:cs="Arial"/>
        </w:rPr>
        <w:t xml:space="preserve">the government’s </w:t>
      </w:r>
      <w:r w:rsidRPr="008575E5">
        <w:rPr>
          <w:rFonts w:ascii="Arial" w:hAnsi="Arial" w:cs="Arial"/>
        </w:rPr>
        <w:t xml:space="preserve">SmartStream </w:t>
      </w:r>
      <w:r>
        <w:rPr>
          <w:rFonts w:ascii="Arial" w:hAnsi="Arial" w:cs="Arial"/>
        </w:rPr>
        <w:t>database</w:t>
      </w:r>
      <w:r w:rsidRPr="008575E5">
        <w:rPr>
          <w:rFonts w:ascii="Arial" w:hAnsi="Arial" w:cs="Arial"/>
        </w:rPr>
        <w:t>.</w:t>
      </w:r>
      <w:r>
        <w:rPr>
          <w:rFonts w:ascii="Arial" w:hAnsi="Arial" w:cs="Arial"/>
        </w:rPr>
        <w:t xml:space="preserve">  Note: The survey did not canvass the views of employees working under other government commissions, such as the Police Commission and Teaching Commission.</w:t>
      </w:r>
    </w:p>
  </w:footnote>
  <w:footnote w:id="32">
    <w:p w:rsidR="004E564D" w:rsidRDefault="004E564D">
      <w:pPr>
        <w:pStyle w:val="FootnoteText"/>
      </w:pPr>
      <w:r>
        <w:rPr>
          <w:rStyle w:val="FootnoteReference"/>
        </w:rPr>
        <w:footnoteRef/>
      </w:r>
      <w:r>
        <w:t xml:space="preserve"> </w:t>
      </w:r>
      <w:r w:rsidRPr="007E7608">
        <w:rPr>
          <w:rFonts w:ascii="Arial" w:hAnsi="Arial" w:cs="Arial"/>
        </w:rPr>
        <w:t>The pilot was conducted in Port Vila</w:t>
      </w:r>
    </w:p>
  </w:footnote>
  <w:footnote w:id="33">
    <w:p w:rsidR="004E564D" w:rsidRPr="008915D7" w:rsidRDefault="004E564D">
      <w:pPr>
        <w:pStyle w:val="FootnoteText"/>
        <w:rPr>
          <w:rFonts w:ascii="Arial" w:hAnsi="Arial" w:cs="Arial"/>
        </w:rPr>
      </w:pPr>
      <w:r w:rsidRPr="008915D7">
        <w:rPr>
          <w:rStyle w:val="FootnoteReference"/>
          <w:rFonts w:ascii="Arial" w:hAnsi="Arial" w:cs="Arial"/>
        </w:rPr>
        <w:footnoteRef/>
      </w:r>
      <w:r w:rsidRPr="008915D7">
        <w:rPr>
          <w:rFonts w:ascii="Arial" w:hAnsi="Arial" w:cs="Arial"/>
        </w:rPr>
        <w:t xml:space="preserve"> Note:  The word document </w:t>
      </w:r>
      <w:r>
        <w:rPr>
          <w:rFonts w:ascii="Arial" w:hAnsi="Arial" w:cs="Arial"/>
        </w:rPr>
        <w:t xml:space="preserve">version </w:t>
      </w:r>
      <w:r w:rsidRPr="008915D7">
        <w:rPr>
          <w:rFonts w:ascii="Arial" w:hAnsi="Arial" w:cs="Arial"/>
        </w:rPr>
        <w:t>was automated to make it</w:t>
      </w:r>
      <w:r>
        <w:rPr>
          <w:rFonts w:ascii="Arial" w:hAnsi="Arial" w:cs="Arial"/>
        </w:rPr>
        <w:t xml:space="preserve"> function</w:t>
      </w:r>
      <w:r w:rsidRPr="008915D7">
        <w:rPr>
          <w:rFonts w:ascii="Arial" w:hAnsi="Arial" w:cs="Arial"/>
        </w:rPr>
        <w:t xml:space="preserve"> as close as po</w:t>
      </w:r>
      <w:r>
        <w:rPr>
          <w:rFonts w:ascii="Arial" w:hAnsi="Arial" w:cs="Arial"/>
        </w:rPr>
        <w:t>ssible to the web version.</w:t>
      </w:r>
    </w:p>
  </w:footnote>
  <w:footnote w:id="34">
    <w:p w:rsidR="004E564D" w:rsidRPr="000D09E3" w:rsidRDefault="004E564D" w:rsidP="00F367BC">
      <w:pPr>
        <w:pStyle w:val="FootnoteText"/>
        <w:rPr>
          <w:rFonts w:ascii="Arial" w:hAnsi="Arial" w:cs="Arial"/>
        </w:rPr>
      </w:pPr>
      <w:r>
        <w:rPr>
          <w:rStyle w:val="FootnoteReference"/>
        </w:rPr>
        <w:footnoteRef/>
      </w:r>
      <w:r>
        <w:t xml:space="preserve"> </w:t>
      </w:r>
      <w:r>
        <w:rPr>
          <w:rFonts w:ascii="Arial" w:hAnsi="Arial" w:cs="Arial"/>
        </w:rPr>
        <w:t xml:space="preserve">It is </w:t>
      </w:r>
      <w:r w:rsidRPr="000D09E3">
        <w:rPr>
          <w:rFonts w:ascii="Arial" w:hAnsi="Arial" w:cs="Arial"/>
        </w:rPr>
        <w:t>not possible to verify the exa</w:t>
      </w:r>
      <w:r>
        <w:rPr>
          <w:rFonts w:ascii="Arial" w:hAnsi="Arial" w:cs="Arial"/>
        </w:rPr>
        <w:t xml:space="preserve">ct sample size due to the </w:t>
      </w:r>
      <w:r w:rsidRPr="000D09E3">
        <w:rPr>
          <w:rFonts w:ascii="Arial" w:hAnsi="Arial" w:cs="Arial"/>
        </w:rPr>
        <w:t>methodolog</w:t>
      </w:r>
      <w:r>
        <w:rPr>
          <w:rFonts w:ascii="Arial" w:hAnsi="Arial" w:cs="Arial"/>
        </w:rPr>
        <w:t>y used, however</w:t>
      </w:r>
      <w:r w:rsidRPr="000D09E3">
        <w:rPr>
          <w:rFonts w:ascii="Arial" w:hAnsi="Arial" w:cs="Arial"/>
        </w:rPr>
        <w:t xml:space="preserve"> around </w:t>
      </w:r>
      <w:r>
        <w:rPr>
          <w:rFonts w:ascii="Arial" w:hAnsi="Arial" w:cs="Arial"/>
        </w:rPr>
        <w:t>(</w:t>
      </w:r>
      <w:r w:rsidRPr="000D09E3">
        <w:rPr>
          <w:rFonts w:ascii="Arial" w:hAnsi="Arial" w:cs="Arial"/>
        </w:rPr>
        <w:t>68%</w:t>
      </w:r>
      <w:r>
        <w:rPr>
          <w:rFonts w:ascii="Arial" w:hAnsi="Arial" w:cs="Arial"/>
        </w:rPr>
        <w:t>)</w:t>
      </w:r>
      <w:r w:rsidRPr="000D09E3">
        <w:rPr>
          <w:rFonts w:ascii="Arial" w:hAnsi="Arial" w:cs="Arial"/>
        </w:rPr>
        <w:t xml:space="preserve"> of </w:t>
      </w:r>
      <w:r>
        <w:rPr>
          <w:rFonts w:ascii="Arial" w:hAnsi="Arial" w:cs="Arial"/>
        </w:rPr>
        <w:t xml:space="preserve">the total population were sent the </w:t>
      </w:r>
      <w:r w:rsidRPr="000D09E3">
        <w:rPr>
          <w:rFonts w:ascii="Arial" w:hAnsi="Arial" w:cs="Arial"/>
        </w:rPr>
        <w:t>survey via email, and a</w:t>
      </w:r>
      <w:r>
        <w:rPr>
          <w:rFonts w:ascii="Arial" w:hAnsi="Arial" w:cs="Arial"/>
        </w:rPr>
        <w:t xml:space="preserve"> further 405</w:t>
      </w:r>
      <w:r w:rsidRPr="000D09E3">
        <w:rPr>
          <w:rFonts w:ascii="Arial" w:hAnsi="Arial" w:cs="Arial"/>
        </w:rPr>
        <w:t xml:space="preserve"> hard copies were distributed</w:t>
      </w:r>
      <w:r>
        <w:rPr>
          <w:rFonts w:ascii="Arial" w:hAnsi="Arial" w:cs="Arial"/>
        </w:rPr>
        <w:t xml:space="preserve"> across the provinces and departments (of which 231 hard copy responses were received, equivalent to around 12% of the total population).  The figure of 80% is therefore conservative – actual recipients of the survey may have been higher.  Estimated r</w:t>
      </w:r>
      <w:r w:rsidRPr="000D09E3">
        <w:rPr>
          <w:rFonts w:ascii="Arial" w:hAnsi="Arial" w:cs="Arial"/>
        </w:rPr>
        <w:t xml:space="preserve">esponse rates for the different survey </w:t>
      </w:r>
      <w:r>
        <w:rPr>
          <w:rFonts w:ascii="Arial" w:hAnsi="Arial" w:cs="Arial"/>
        </w:rPr>
        <w:t xml:space="preserve">approaches </w:t>
      </w:r>
      <w:r w:rsidRPr="000D09E3">
        <w:rPr>
          <w:rFonts w:ascii="Arial" w:hAnsi="Arial" w:cs="Arial"/>
        </w:rPr>
        <w:t>(</w:t>
      </w:r>
      <w:r>
        <w:rPr>
          <w:rFonts w:ascii="Arial" w:hAnsi="Arial" w:cs="Arial"/>
        </w:rPr>
        <w:t xml:space="preserve">i.e. </w:t>
      </w:r>
      <w:r w:rsidRPr="000D09E3">
        <w:rPr>
          <w:rFonts w:ascii="Arial" w:hAnsi="Arial" w:cs="Arial"/>
        </w:rPr>
        <w:t>email, web and paper based</w:t>
      </w:r>
      <w:r>
        <w:rPr>
          <w:rFonts w:ascii="Arial" w:hAnsi="Arial" w:cs="Arial"/>
        </w:rPr>
        <w:t xml:space="preserve"> returns</w:t>
      </w:r>
      <w:r w:rsidRPr="000D09E3">
        <w:rPr>
          <w:rFonts w:ascii="Arial" w:hAnsi="Arial" w:cs="Arial"/>
        </w:rPr>
        <w:t>) are provided at Annex A.</w:t>
      </w:r>
      <w:r>
        <w:rPr>
          <w:rFonts w:ascii="Arial" w:hAnsi="Arial" w:cs="Arial"/>
        </w:rPr>
        <w:t xml:space="preserve">  Refer also to discussion on selection bias.</w:t>
      </w:r>
    </w:p>
  </w:footnote>
  <w:footnote w:id="35">
    <w:p w:rsidR="004E564D" w:rsidRPr="003575AB" w:rsidRDefault="004E564D" w:rsidP="005E6DC5">
      <w:pPr>
        <w:pStyle w:val="FootnoteText"/>
        <w:rPr>
          <w:rFonts w:ascii="Arial" w:hAnsi="Arial" w:cs="Arial"/>
        </w:rPr>
      </w:pPr>
      <w:r>
        <w:rPr>
          <w:rStyle w:val="FootnoteReference"/>
        </w:rPr>
        <w:footnoteRef/>
      </w:r>
      <w:r>
        <w:t xml:space="preserve"> </w:t>
      </w:r>
      <w:r w:rsidRPr="00B7115A">
        <w:rPr>
          <w:rFonts w:ascii="Arial" w:hAnsi="Arial" w:cs="Arial"/>
        </w:rPr>
        <w:t>Figure b</w:t>
      </w:r>
      <w:r>
        <w:rPr>
          <w:rFonts w:ascii="Arial" w:hAnsi="Arial" w:cs="Arial"/>
        </w:rPr>
        <w:t xml:space="preserve">ased on estimated maximum </w:t>
      </w:r>
      <w:r w:rsidRPr="003575AB">
        <w:rPr>
          <w:rFonts w:ascii="Arial" w:hAnsi="Arial" w:cs="Arial"/>
        </w:rPr>
        <w:t>sample size of 1763 (1358 email recipients and 405 hard copies)</w:t>
      </w:r>
      <w:r>
        <w:rPr>
          <w:rFonts w:ascii="Arial" w:hAnsi="Arial" w:cs="Arial"/>
        </w:rPr>
        <w:t xml:space="preserve">, and total responses of 536. </w:t>
      </w:r>
    </w:p>
  </w:footnote>
  <w:footnote w:id="36">
    <w:p w:rsidR="004E564D" w:rsidRPr="003575AB" w:rsidRDefault="004E564D">
      <w:pPr>
        <w:pStyle w:val="FootnoteText"/>
        <w:rPr>
          <w:rFonts w:ascii="Arial" w:hAnsi="Arial" w:cs="Arial"/>
        </w:rPr>
      </w:pPr>
      <w:r w:rsidRPr="003575AB">
        <w:rPr>
          <w:rStyle w:val="FootnoteReference"/>
          <w:rFonts w:ascii="Arial" w:hAnsi="Arial" w:cs="Arial"/>
        </w:rPr>
        <w:footnoteRef/>
      </w:r>
      <w:r w:rsidRPr="003575AB">
        <w:rPr>
          <w:rFonts w:ascii="Arial" w:hAnsi="Arial" w:cs="Arial"/>
        </w:rPr>
        <w:t xml:space="preserve"> </w:t>
      </w:r>
      <w:hyperlink r:id="rId1" w:history="1">
        <w:r w:rsidRPr="003575AB">
          <w:rPr>
            <w:rStyle w:val="Hyperlink"/>
            <w:rFonts w:ascii="Arial" w:hAnsi="Arial" w:cs="Arial"/>
          </w:rPr>
          <w:t>http://www.peoplepulse.com.au/Survey-Response-Rates.htm</w:t>
        </w:r>
      </w:hyperlink>
    </w:p>
  </w:footnote>
  <w:footnote w:id="37">
    <w:p w:rsidR="004E564D" w:rsidRDefault="004E564D" w:rsidP="009D694B">
      <w:pPr>
        <w:pStyle w:val="FootnoteText"/>
      </w:pPr>
      <w:r w:rsidRPr="003575AB">
        <w:rPr>
          <w:rStyle w:val="FootnoteReference"/>
          <w:rFonts w:ascii="Arial" w:hAnsi="Arial" w:cs="Arial"/>
        </w:rPr>
        <w:footnoteRef/>
      </w:r>
      <w:r w:rsidRPr="003575AB">
        <w:rPr>
          <w:rFonts w:ascii="Arial" w:hAnsi="Arial" w:cs="Arial"/>
        </w:rPr>
        <w:t xml:space="preserve"> Invalid returns included those with insufficient data for a</w:t>
      </w:r>
      <w:r>
        <w:rPr>
          <w:rFonts w:ascii="Arial" w:hAnsi="Arial" w:cs="Arial"/>
        </w:rPr>
        <w:t>nalysis (partial returns), duplicate returns and nil returns.  Partial responses were a particular problem</w:t>
      </w:r>
      <w:r w:rsidRPr="00F367BC">
        <w:rPr>
          <w:rFonts w:ascii="Arial" w:hAnsi="Arial" w:cs="Arial"/>
        </w:rPr>
        <w:t xml:space="preserve"> with web</w:t>
      </w:r>
      <w:r w:rsidRPr="000D09E3">
        <w:rPr>
          <w:rFonts w:ascii="Arial" w:hAnsi="Arial" w:cs="Arial"/>
        </w:rPr>
        <w:t xml:space="preserve"> based returns.  </w:t>
      </w:r>
      <w:r>
        <w:rPr>
          <w:rFonts w:ascii="Arial" w:hAnsi="Arial" w:cs="Arial"/>
        </w:rPr>
        <w:t>Feedback indicated that s</w:t>
      </w:r>
      <w:r w:rsidRPr="000D09E3">
        <w:rPr>
          <w:rFonts w:ascii="Arial" w:hAnsi="Arial" w:cs="Arial"/>
        </w:rPr>
        <w:t xml:space="preserve">low internet access led to a higher drop out rate amongst web </w:t>
      </w:r>
      <w:r>
        <w:rPr>
          <w:rFonts w:ascii="Arial" w:hAnsi="Arial" w:cs="Arial"/>
        </w:rPr>
        <w:t xml:space="preserve">based </w:t>
      </w:r>
      <w:r w:rsidRPr="000D09E3">
        <w:rPr>
          <w:rFonts w:ascii="Arial" w:hAnsi="Arial" w:cs="Arial"/>
        </w:rPr>
        <w:t>respon</w:t>
      </w:r>
      <w:r>
        <w:rPr>
          <w:rFonts w:ascii="Arial" w:hAnsi="Arial" w:cs="Arial"/>
        </w:rPr>
        <w:t>dents</w:t>
      </w:r>
      <w:r w:rsidRPr="000D09E3">
        <w:rPr>
          <w:rFonts w:ascii="Arial" w:hAnsi="Arial" w:cs="Arial"/>
        </w:rPr>
        <w:t xml:space="preserve"> (approximately 20% of web based re</w:t>
      </w:r>
      <w:r>
        <w:rPr>
          <w:rFonts w:ascii="Arial" w:hAnsi="Arial" w:cs="Arial"/>
        </w:rPr>
        <w:t>turns were not completed, with the majority of these invalidated as a result).</w:t>
      </w:r>
    </w:p>
  </w:footnote>
  <w:footnote w:id="38">
    <w:p w:rsidR="004E564D" w:rsidRDefault="004E564D">
      <w:pPr>
        <w:pStyle w:val="FootnoteText"/>
      </w:pPr>
      <w:r>
        <w:rPr>
          <w:rStyle w:val="FootnoteReference"/>
        </w:rPr>
        <w:footnoteRef/>
      </w:r>
      <w:r>
        <w:t xml:space="preserve"> </w:t>
      </w:r>
      <w:r w:rsidRPr="00F82E3B">
        <w:rPr>
          <w:rFonts w:ascii="Arial" w:hAnsi="Arial" w:cs="Arial"/>
        </w:rPr>
        <w:t>Population statistics</w:t>
      </w:r>
      <w:r>
        <w:rPr>
          <w:rFonts w:ascii="Arial" w:hAnsi="Arial" w:cs="Arial"/>
        </w:rPr>
        <w:t xml:space="preserve"> for age</w:t>
      </w:r>
      <w:r w:rsidRPr="00F82E3B">
        <w:rPr>
          <w:rFonts w:ascii="Arial" w:hAnsi="Arial" w:cs="Arial"/>
        </w:rPr>
        <w:t xml:space="preserve"> were obtained from SmartStream.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B5" w:rsidRDefault="009377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B5" w:rsidRDefault="009377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B5" w:rsidRDefault="009377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4D" w:rsidRDefault="004E5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B55"/>
    <w:multiLevelType w:val="hybridMultilevel"/>
    <w:tmpl w:val="93022CA2"/>
    <w:lvl w:ilvl="0" w:tplc="52BC6B8C">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245F00"/>
    <w:multiLevelType w:val="hybridMultilevel"/>
    <w:tmpl w:val="B6F45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53C06"/>
    <w:multiLevelType w:val="hybridMultilevel"/>
    <w:tmpl w:val="003AF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920A2C"/>
    <w:multiLevelType w:val="hybridMultilevel"/>
    <w:tmpl w:val="F470E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81668"/>
    <w:multiLevelType w:val="multilevel"/>
    <w:tmpl w:val="AB72B2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BD4CF9"/>
    <w:multiLevelType w:val="hybridMultilevel"/>
    <w:tmpl w:val="67687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6E2F50"/>
    <w:multiLevelType w:val="hybridMultilevel"/>
    <w:tmpl w:val="75C0ACC0"/>
    <w:lvl w:ilvl="0" w:tplc="52BC6B8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6BF4DAC"/>
    <w:multiLevelType w:val="hybridMultilevel"/>
    <w:tmpl w:val="0DCCAFB8"/>
    <w:lvl w:ilvl="0" w:tplc="52BC6B8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E4D2F5C"/>
    <w:multiLevelType w:val="hybridMultilevel"/>
    <w:tmpl w:val="32902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4241C"/>
    <w:multiLevelType w:val="hybridMultilevel"/>
    <w:tmpl w:val="D8642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30344A"/>
    <w:multiLevelType w:val="hybridMultilevel"/>
    <w:tmpl w:val="97D2E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767DFA"/>
    <w:multiLevelType w:val="hybridMultilevel"/>
    <w:tmpl w:val="6750EF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7D0FEB"/>
    <w:multiLevelType w:val="hybridMultilevel"/>
    <w:tmpl w:val="49EA293E"/>
    <w:lvl w:ilvl="0" w:tplc="52BC6B8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8295DAC"/>
    <w:multiLevelType w:val="multilevel"/>
    <w:tmpl w:val="A7223EF2"/>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4">
    <w:nsid w:val="29AB3C24"/>
    <w:multiLevelType w:val="hybridMultilevel"/>
    <w:tmpl w:val="05D035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654530"/>
    <w:multiLevelType w:val="multilevel"/>
    <w:tmpl w:val="E18C6A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6B38D7"/>
    <w:multiLevelType w:val="hybridMultilevel"/>
    <w:tmpl w:val="B5AC2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0D4557"/>
    <w:multiLevelType w:val="hybridMultilevel"/>
    <w:tmpl w:val="C3201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3C2E2C"/>
    <w:multiLevelType w:val="hybridMultilevel"/>
    <w:tmpl w:val="22768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CD5656"/>
    <w:multiLevelType w:val="hybridMultilevel"/>
    <w:tmpl w:val="EB12D7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300E6B"/>
    <w:multiLevelType w:val="hybridMultilevel"/>
    <w:tmpl w:val="9DB80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1726C9"/>
    <w:multiLevelType w:val="hybridMultilevel"/>
    <w:tmpl w:val="72EE7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97191B"/>
    <w:multiLevelType w:val="hybridMultilevel"/>
    <w:tmpl w:val="C4B60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D96A51"/>
    <w:multiLevelType w:val="multilevel"/>
    <w:tmpl w:val="C37E36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A4570F5"/>
    <w:multiLevelType w:val="hybridMultilevel"/>
    <w:tmpl w:val="43BAB7A2"/>
    <w:lvl w:ilvl="0" w:tplc="52BC6B8C">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C0578E"/>
    <w:multiLevelType w:val="hybridMultilevel"/>
    <w:tmpl w:val="6F0ED2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FD277F9"/>
    <w:multiLevelType w:val="hybridMultilevel"/>
    <w:tmpl w:val="E006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556037"/>
    <w:multiLevelType w:val="hybridMultilevel"/>
    <w:tmpl w:val="DC240F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28C08FB"/>
    <w:multiLevelType w:val="hybridMultilevel"/>
    <w:tmpl w:val="6ADAA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875E76"/>
    <w:multiLevelType w:val="hybridMultilevel"/>
    <w:tmpl w:val="23082B0A"/>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B52CFD"/>
    <w:multiLevelType w:val="multilevel"/>
    <w:tmpl w:val="DD76AE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C241D1D"/>
    <w:multiLevelType w:val="hybridMultilevel"/>
    <w:tmpl w:val="3264B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E039E2"/>
    <w:multiLevelType w:val="hybridMultilevel"/>
    <w:tmpl w:val="B2D08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EDC717C"/>
    <w:multiLevelType w:val="hybridMultilevel"/>
    <w:tmpl w:val="EAAEC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670FFE"/>
    <w:multiLevelType w:val="hybridMultilevel"/>
    <w:tmpl w:val="6AA00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913A44"/>
    <w:multiLevelType w:val="hybridMultilevel"/>
    <w:tmpl w:val="1840AB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1F83922"/>
    <w:multiLevelType w:val="multilevel"/>
    <w:tmpl w:val="43BAB7A2"/>
    <w:lvl w:ilvl="0">
      <w:numFmt w:val="bullet"/>
      <w:lvlText w:val="-"/>
      <w:lvlJc w:val="left"/>
      <w:pPr>
        <w:tabs>
          <w:tab w:val="num" w:pos="1080"/>
        </w:tabs>
        <w:ind w:left="108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40F51BA"/>
    <w:multiLevelType w:val="hybridMultilevel"/>
    <w:tmpl w:val="0A466968"/>
    <w:lvl w:ilvl="0" w:tplc="52BC6B8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6175C6F"/>
    <w:multiLevelType w:val="hybridMultilevel"/>
    <w:tmpl w:val="C37E36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4A7F01"/>
    <w:multiLevelType w:val="multilevel"/>
    <w:tmpl w:val="0A466968"/>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0">
    <w:nsid w:val="77E67CC9"/>
    <w:multiLevelType w:val="hybridMultilevel"/>
    <w:tmpl w:val="E18C6A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DB6D1E"/>
    <w:multiLevelType w:val="hybridMultilevel"/>
    <w:tmpl w:val="DA880FAA"/>
    <w:lvl w:ilvl="0" w:tplc="52BC6B8C">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C226B17"/>
    <w:multiLevelType w:val="hybridMultilevel"/>
    <w:tmpl w:val="4D6A3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7E457C2D"/>
    <w:multiLevelType w:val="hybridMultilevel"/>
    <w:tmpl w:val="424250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43"/>
  </w:num>
  <w:num w:numId="3">
    <w:abstractNumId w:val="11"/>
  </w:num>
  <w:num w:numId="4">
    <w:abstractNumId w:val="35"/>
  </w:num>
  <w:num w:numId="5">
    <w:abstractNumId w:val="19"/>
  </w:num>
  <w:num w:numId="6">
    <w:abstractNumId w:val="25"/>
  </w:num>
  <w:num w:numId="7">
    <w:abstractNumId w:val="31"/>
  </w:num>
  <w:num w:numId="8">
    <w:abstractNumId w:val="5"/>
  </w:num>
  <w:num w:numId="9">
    <w:abstractNumId w:val="3"/>
  </w:num>
  <w:num w:numId="10">
    <w:abstractNumId w:val="17"/>
  </w:num>
  <w:num w:numId="11">
    <w:abstractNumId w:val="2"/>
  </w:num>
  <w:num w:numId="12">
    <w:abstractNumId w:val="32"/>
  </w:num>
  <w:num w:numId="13">
    <w:abstractNumId w:val="12"/>
  </w:num>
  <w:num w:numId="14">
    <w:abstractNumId w:val="6"/>
  </w:num>
  <w:num w:numId="15">
    <w:abstractNumId w:val="8"/>
  </w:num>
  <w:num w:numId="16">
    <w:abstractNumId w:val="28"/>
  </w:num>
  <w:num w:numId="17">
    <w:abstractNumId w:val="10"/>
  </w:num>
  <w:num w:numId="18">
    <w:abstractNumId w:val="18"/>
  </w:num>
  <w:num w:numId="19">
    <w:abstractNumId w:val="27"/>
  </w:num>
  <w:num w:numId="20">
    <w:abstractNumId w:val="40"/>
  </w:num>
  <w:num w:numId="21">
    <w:abstractNumId w:val="38"/>
  </w:num>
  <w:num w:numId="22">
    <w:abstractNumId w:val="21"/>
  </w:num>
  <w:num w:numId="23">
    <w:abstractNumId w:val="34"/>
  </w:num>
  <w:num w:numId="24">
    <w:abstractNumId w:val="33"/>
  </w:num>
  <w:num w:numId="25">
    <w:abstractNumId w:val="23"/>
  </w:num>
  <w:num w:numId="26">
    <w:abstractNumId w:val="41"/>
  </w:num>
  <w:num w:numId="27">
    <w:abstractNumId w:val="15"/>
  </w:num>
  <w:num w:numId="28">
    <w:abstractNumId w:val="0"/>
  </w:num>
  <w:num w:numId="29">
    <w:abstractNumId w:val="20"/>
  </w:num>
  <w:num w:numId="30">
    <w:abstractNumId w:val="4"/>
  </w:num>
  <w:num w:numId="31">
    <w:abstractNumId w:val="24"/>
  </w:num>
  <w:num w:numId="32">
    <w:abstractNumId w:val="36"/>
  </w:num>
  <w:num w:numId="33">
    <w:abstractNumId w:val="42"/>
  </w:num>
  <w:num w:numId="34">
    <w:abstractNumId w:val="14"/>
  </w:num>
  <w:num w:numId="35">
    <w:abstractNumId w:val="30"/>
  </w:num>
  <w:num w:numId="36">
    <w:abstractNumId w:val="7"/>
  </w:num>
  <w:num w:numId="37">
    <w:abstractNumId w:val="13"/>
  </w:num>
  <w:num w:numId="38">
    <w:abstractNumId w:val="37"/>
  </w:num>
  <w:num w:numId="39">
    <w:abstractNumId w:val="39"/>
  </w:num>
  <w:num w:numId="40">
    <w:abstractNumId w:val="9"/>
  </w:num>
  <w:num w:numId="41">
    <w:abstractNumId w:val="29"/>
  </w:num>
  <w:num w:numId="42">
    <w:abstractNumId w:val="1"/>
  </w:num>
  <w:num w:numId="43">
    <w:abstractNumId w:val="1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F5"/>
    <w:rsid w:val="000000A6"/>
    <w:rsid w:val="00000C1A"/>
    <w:rsid w:val="00001846"/>
    <w:rsid w:val="00002545"/>
    <w:rsid w:val="000027AB"/>
    <w:rsid w:val="000048EE"/>
    <w:rsid w:val="00005741"/>
    <w:rsid w:val="000057A0"/>
    <w:rsid w:val="00005E9C"/>
    <w:rsid w:val="0000646A"/>
    <w:rsid w:val="000064F1"/>
    <w:rsid w:val="00007819"/>
    <w:rsid w:val="00007EAE"/>
    <w:rsid w:val="00011611"/>
    <w:rsid w:val="00012363"/>
    <w:rsid w:val="00013593"/>
    <w:rsid w:val="0001408F"/>
    <w:rsid w:val="0001584F"/>
    <w:rsid w:val="000160FB"/>
    <w:rsid w:val="00017372"/>
    <w:rsid w:val="00020193"/>
    <w:rsid w:val="0002107B"/>
    <w:rsid w:val="000213FF"/>
    <w:rsid w:val="00021576"/>
    <w:rsid w:val="00021756"/>
    <w:rsid w:val="000217AB"/>
    <w:rsid w:val="00021ABE"/>
    <w:rsid w:val="0002498A"/>
    <w:rsid w:val="00024E61"/>
    <w:rsid w:val="000264A3"/>
    <w:rsid w:val="000274F8"/>
    <w:rsid w:val="00030AA0"/>
    <w:rsid w:val="00031B34"/>
    <w:rsid w:val="0003216C"/>
    <w:rsid w:val="0003240B"/>
    <w:rsid w:val="00032B91"/>
    <w:rsid w:val="0003314A"/>
    <w:rsid w:val="00033680"/>
    <w:rsid w:val="000347F3"/>
    <w:rsid w:val="00034B41"/>
    <w:rsid w:val="00034BA5"/>
    <w:rsid w:val="00036D5C"/>
    <w:rsid w:val="000374BF"/>
    <w:rsid w:val="00037875"/>
    <w:rsid w:val="00037F67"/>
    <w:rsid w:val="00041251"/>
    <w:rsid w:val="000414A1"/>
    <w:rsid w:val="0004720C"/>
    <w:rsid w:val="00050B03"/>
    <w:rsid w:val="000524EF"/>
    <w:rsid w:val="0005430C"/>
    <w:rsid w:val="00054DFE"/>
    <w:rsid w:val="0005551F"/>
    <w:rsid w:val="0005566C"/>
    <w:rsid w:val="00056AC8"/>
    <w:rsid w:val="00056B0E"/>
    <w:rsid w:val="00060828"/>
    <w:rsid w:val="000615DE"/>
    <w:rsid w:val="00062392"/>
    <w:rsid w:val="00064BBD"/>
    <w:rsid w:val="00065439"/>
    <w:rsid w:val="000673CD"/>
    <w:rsid w:val="000719CE"/>
    <w:rsid w:val="000720AA"/>
    <w:rsid w:val="000732F4"/>
    <w:rsid w:val="00073C65"/>
    <w:rsid w:val="000740DD"/>
    <w:rsid w:val="0007487E"/>
    <w:rsid w:val="00074B19"/>
    <w:rsid w:val="00077492"/>
    <w:rsid w:val="00077719"/>
    <w:rsid w:val="00081912"/>
    <w:rsid w:val="0008215F"/>
    <w:rsid w:val="000823DE"/>
    <w:rsid w:val="00083322"/>
    <w:rsid w:val="0008532B"/>
    <w:rsid w:val="00092019"/>
    <w:rsid w:val="00092689"/>
    <w:rsid w:val="00093BBE"/>
    <w:rsid w:val="000946C4"/>
    <w:rsid w:val="00096E35"/>
    <w:rsid w:val="000A0A47"/>
    <w:rsid w:val="000A61B2"/>
    <w:rsid w:val="000A712D"/>
    <w:rsid w:val="000B15E6"/>
    <w:rsid w:val="000B1A18"/>
    <w:rsid w:val="000B3A8F"/>
    <w:rsid w:val="000B5497"/>
    <w:rsid w:val="000B7FCA"/>
    <w:rsid w:val="000C0384"/>
    <w:rsid w:val="000C07DE"/>
    <w:rsid w:val="000C0DA0"/>
    <w:rsid w:val="000C420F"/>
    <w:rsid w:val="000C4BE1"/>
    <w:rsid w:val="000C4FA5"/>
    <w:rsid w:val="000C52E3"/>
    <w:rsid w:val="000C5354"/>
    <w:rsid w:val="000C5A31"/>
    <w:rsid w:val="000C66C5"/>
    <w:rsid w:val="000C6E82"/>
    <w:rsid w:val="000D09E3"/>
    <w:rsid w:val="000D0F97"/>
    <w:rsid w:val="000D0FA4"/>
    <w:rsid w:val="000D121C"/>
    <w:rsid w:val="000D1375"/>
    <w:rsid w:val="000D348D"/>
    <w:rsid w:val="000D3E88"/>
    <w:rsid w:val="000D41CB"/>
    <w:rsid w:val="000D42D2"/>
    <w:rsid w:val="000E0F77"/>
    <w:rsid w:val="000E35C7"/>
    <w:rsid w:val="000E46C9"/>
    <w:rsid w:val="000F0A67"/>
    <w:rsid w:val="000F1408"/>
    <w:rsid w:val="000F1FED"/>
    <w:rsid w:val="000F323E"/>
    <w:rsid w:val="000F3341"/>
    <w:rsid w:val="000F4DCB"/>
    <w:rsid w:val="000F55A3"/>
    <w:rsid w:val="000F5A56"/>
    <w:rsid w:val="000F6295"/>
    <w:rsid w:val="000F6F4B"/>
    <w:rsid w:val="001002FC"/>
    <w:rsid w:val="001020DE"/>
    <w:rsid w:val="001031D7"/>
    <w:rsid w:val="0010322F"/>
    <w:rsid w:val="00110BF2"/>
    <w:rsid w:val="0011431E"/>
    <w:rsid w:val="00114470"/>
    <w:rsid w:val="001163DA"/>
    <w:rsid w:val="001166C3"/>
    <w:rsid w:val="00117F8F"/>
    <w:rsid w:val="001203DE"/>
    <w:rsid w:val="001214BC"/>
    <w:rsid w:val="00123C7E"/>
    <w:rsid w:val="00124B10"/>
    <w:rsid w:val="001250C6"/>
    <w:rsid w:val="00130515"/>
    <w:rsid w:val="00130F58"/>
    <w:rsid w:val="001310C3"/>
    <w:rsid w:val="001368D5"/>
    <w:rsid w:val="0013771B"/>
    <w:rsid w:val="00142954"/>
    <w:rsid w:val="0014406D"/>
    <w:rsid w:val="00146A00"/>
    <w:rsid w:val="001501A6"/>
    <w:rsid w:val="001506F3"/>
    <w:rsid w:val="00150BDD"/>
    <w:rsid w:val="0015167B"/>
    <w:rsid w:val="00152680"/>
    <w:rsid w:val="00152A15"/>
    <w:rsid w:val="001535F7"/>
    <w:rsid w:val="00153D75"/>
    <w:rsid w:val="00155717"/>
    <w:rsid w:val="001563F8"/>
    <w:rsid w:val="0015775F"/>
    <w:rsid w:val="00163C8F"/>
    <w:rsid w:val="00164840"/>
    <w:rsid w:val="00164CF2"/>
    <w:rsid w:val="001650A7"/>
    <w:rsid w:val="0016633C"/>
    <w:rsid w:val="00170DA0"/>
    <w:rsid w:val="00173152"/>
    <w:rsid w:val="00173734"/>
    <w:rsid w:val="0017408A"/>
    <w:rsid w:val="00174C79"/>
    <w:rsid w:val="0017703B"/>
    <w:rsid w:val="00184BE6"/>
    <w:rsid w:val="00185674"/>
    <w:rsid w:val="00186CA7"/>
    <w:rsid w:val="00190E5F"/>
    <w:rsid w:val="0019117C"/>
    <w:rsid w:val="001921E9"/>
    <w:rsid w:val="00192B63"/>
    <w:rsid w:val="00194476"/>
    <w:rsid w:val="00196699"/>
    <w:rsid w:val="001A12DF"/>
    <w:rsid w:val="001A1B3F"/>
    <w:rsid w:val="001A229C"/>
    <w:rsid w:val="001A50CA"/>
    <w:rsid w:val="001A5C37"/>
    <w:rsid w:val="001A5E5A"/>
    <w:rsid w:val="001A76E0"/>
    <w:rsid w:val="001A77B6"/>
    <w:rsid w:val="001A7DF3"/>
    <w:rsid w:val="001B069C"/>
    <w:rsid w:val="001B0E28"/>
    <w:rsid w:val="001B13B8"/>
    <w:rsid w:val="001B173B"/>
    <w:rsid w:val="001B20A9"/>
    <w:rsid w:val="001B221F"/>
    <w:rsid w:val="001B2227"/>
    <w:rsid w:val="001B2EF0"/>
    <w:rsid w:val="001B4B18"/>
    <w:rsid w:val="001B4D5E"/>
    <w:rsid w:val="001B69CC"/>
    <w:rsid w:val="001B716A"/>
    <w:rsid w:val="001C043C"/>
    <w:rsid w:val="001C191A"/>
    <w:rsid w:val="001C283B"/>
    <w:rsid w:val="001C3576"/>
    <w:rsid w:val="001C3682"/>
    <w:rsid w:val="001C369B"/>
    <w:rsid w:val="001C3B1E"/>
    <w:rsid w:val="001C61DA"/>
    <w:rsid w:val="001C737E"/>
    <w:rsid w:val="001D0009"/>
    <w:rsid w:val="001D1F30"/>
    <w:rsid w:val="001D52F2"/>
    <w:rsid w:val="001D5576"/>
    <w:rsid w:val="001D5ACE"/>
    <w:rsid w:val="001E07C5"/>
    <w:rsid w:val="001E17C4"/>
    <w:rsid w:val="001E1CCC"/>
    <w:rsid w:val="001E30CB"/>
    <w:rsid w:val="001E4350"/>
    <w:rsid w:val="001E4549"/>
    <w:rsid w:val="001E5161"/>
    <w:rsid w:val="001E5A2D"/>
    <w:rsid w:val="001E5D10"/>
    <w:rsid w:val="001E6AF8"/>
    <w:rsid w:val="001E6F90"/>
    <w:rsid w:val="001E7F73"/>
    <w:rsid w:val="001F292E"/>
    <w:rsid w:val="002005B2"/>
    <w:rsid w:val="00200969"/>
    <w:rsid w:val="00200B31"/>
    <w:rsid w:val="002012D8"/>
    <w:rsid w:val="00201545"/>
    <w:rsid w:val="002053DB"/>
    <w:rsid w:val="0020544D"/>
    <w:rsid w:val="002056DE"/>
    <w:rsid w:val="00210319"/>
    <w:rsid w:val="002136AE"/>
    <w:rsid w:val="00213942"/>
    <w:rsid w:val="00213E44"/>
    <w:rsid w:val="00213F06"/>
    <w:rsid w:val="00220272"/>
    <w:rsid w:val="002208B3"/>
    <w:rsid w:val="00221B14"/>
    <w:rsid w:val="00221CFE"/>
    <w:rsid w:val="00224D9D"/>
    <w:rsid w:val="0022510B"/>
    <w:rsid w:val="002257D0"/>
    <w:rsid w:val="00225D0D"/>
    <w:rsid w:val="00230D28"/>
    <w:rsid w:val="00232255"/>
    <w:rsid w:val="00232DBA"/>
    <w:rsid w:val="00235432"/>
    <w:rsid w:val="00235F6E"/>
    <w:rsid w:val="00236059"/>
    <w:rsid w:val="00237118"/>
    <w:rsid w:val="00237AAD"/>
    <w:rsid w:val="0024191B"/>
    <w:rsid w:val="00242E2A"/>
    <w:rsid w:val="00246CA4"/>
    <w:rsid w:val="00246DE0"/>
    <w:rsid w:val="00247327"/>
    <w:rsid w:val="002505C6"/>
    <w:rsid w:val="00250F1B"/>
    <w:rsid w:val="002518A8"/>
    <w:rsid w:val="0025230D"/>
    <w:rsid w:val="0025393E"/>
    <w:rsid w:val="002546F0"/>
    <w:rsid w:val="00254B51"/>
    <w:rsid w:val="00254ED1"/>
    <w:rsid w:val="00255C0F"/>
    <w:rsid w:val="00257ADC"/>
    <w:rsid w:val="00260E0F"/>
    <w:rsid w:val="00262587"/>
    <w:rsid w:val="0026387F"/>
    <w:rsid w:val="00265084"/>
    <w:rsid w:val="00267E5C"/>
    <w:rsid w:val="00270A01"/>
    <w:rsid w:val="00271FB0"/>
    <w:rsid w:val="00271FB6"/>
    <w:rsid w:val="0027242E"/>
    <w:rsid w:val="00272ABC"/>
    <w:rsid w:val="00277099"/>
    <w:rsid w:val="00281119"/>
    <w:rsid w:val="002829D9"/>
    <w:rsid w:val="00282A24"/>
    <w:rsid w:val="00283E29"/>
    <w:rsid w:val="00284B0B"/>
    <w:rsid w:val="002879DE"/>
    <w:rsid w:val="00291821"/>
    <w:rsid w:val="00291B01"/>
    <w:rsid w:val="00291E54"/>
    <w:rsid w:val="002928E7"/>
    <w:rsid w:val="00292DEC"/>
    <w:rsid w:val="002953B8"/>
    <w:rsid w:val="00295722"/>
    <w:rsid w:val="00296C34"/>
    <w:rsid w:val="00297FA7"/>
    <w:rsid w:val="002A0ACA"/>
    <w:rsid w:val="002A59ED"/>
    <w:rsid w:val="002A6817"/>
    <w:rsid w:val="002B0FDF"/>
    <w:rsid w:val="002B1796"/>
    <w:rsid w:val="002B38B0"/>
    <w:rsid w:val="002B5470"/>
    <w:rsid w:val="002B782E"/>
    <w:rsid w:val="002C0669"/>
    <w:rsid w:val="002C142D"/>
    <w:rsid w:val="002C1CA1"/>
    <w:rsid w:val="002C284E"/>
    <w:rsid w:val="002C3455"/>
    <w:rsid w:val="002C36A1"/>
    <w:rsid w:val="002C4BC4"/>
    <w:rsid w:val="002C79AF"/>
    <w:rsid w:val="002D0305"/>
    <w:rsid w:val="002D1E68"/>
    <w:rsid w:val="002D2846"/>
    <w:rsid w:val="002D2E16"/>
    <w:rsid w:val="002D4A29"/>
    <w:rsid w:val="002E0AD4"/>
    <w:rsid w:val="002E27F1"/>
    <w:rsid w:val="002E45D9"/>
    <w:rsid w:val="002E4600"/>
    <w:rsid w:val="002E6D17"/>
    <w:rsid w:val="002F2B7E"/>
    <w:rsid w:val="002F3857"/>
    <w:rsid w:val="002F3BA9"/>
    <w:rsid w:val="002F542C"/>
    <w:rsid w:val="002F685F"/>
    <w:rsid w:val="002F7AB4"/>
    <w:rsid w:val="003009D9"/>
    <w:rsid w:val="003014D3"/>
    <w:rsid w:val="00302FE4"/>
    <w:rsid w:val="00303C60"/>
    <w:rsid w:val="00305E3B"/>
    <w:rsid w:val="0030679F"/>
    <w:rsid w:val="003069CD"/>
    <w:rsid w:val="0030702F"/>
    <w:rsid w:val="00307C7B"/>
    <w:rsid w:val="003127F5"/>
    <w:rsid w:val="003144E4"/>
    <w:rsid w:val="00314AFD"/>
    <w:rsid w:val="00314BDF"/>
    <w:rsid w:val="00314C77"/>
    <w:rsid w:val="003155A7"/>
    <w:rsid w:val="0031703E"/>
    <w:rsid w:val="0031764D"/>
    <w:rsid w:val="003246F6"/>
    <w:rsid w:val="003327F4"/>
    <w:rsid w:val="00332A22"/>
    <w:rsid w:val="00332A89"/>
    <w:rsid w:val="003331A3"/>
    <w:rsid w:val="00336178"/>
    <w:rsid w:val="00337AB1"/>
    <w:rsid w:val="00340250"/>
    <w:rsid w:val="00340976"/>
    <w:rsid w:val="00342317"/>
    <w:rsid w:val="003424D0"/>
    <w:rsid w:val="00342604"/>
    <w:rsid w:val="00343C32"/>
    <w:rsid w:val="00343D54"/>
    <w:rsid w:val="0034505F"/>
    <w:rsid w:val="003465EF"/>
    <w:rsid w:val="0034731D"/>
    <w:rsid w:val="00347C7F"/>
    <w:rsid w:val="00350B88"/>
    <w:rsid w:val="00350EFE"/>
    <w:rsid w:val="003512EB"/>
    <w:rsid w:val="00353B85"/>
    <w:rsid w:val="00355D08"/>
    <w:rsid w:val="003565D2"/>
    <w:rsid w:val="003575AB"/>
    <w:rsid w:val="00357B29"/>
    <w:rsid w:val="00360007"/>
    <w:rsid w:val="00361245"/>
    <w:rsid w:val="00363DB4"/>
    <w:rsid w:val="00364353"/>
    <w:rsid w:val="00364B6D"/>
    <w:rsid w:val="003663A0"/>
    <w:rsid w:val="0036688E"/>
    <w:rsid w:val="0036709A"/>
    <w:rsid w:val="003675A9"/>
    <w:rsid w:val="00370113"/>
    <w:rsid w:val="00373887"/>
    <w:rsid w:val="003743FF"/>
    <w:rsid w:val="00374923"/>
    <w:rsid w:val="0037666F"/>
    <w:rsid w:val="00376B77"/>
    <w:rsid w:val="00377164"/>
    <w:rsid w:val="00377CD0"/>
    <w:rsid w:val="003813EA"/>
    <w:rsid w:val="0038384E"/>
    <w:rsid w:val="00384AFA"/>
    <w:rsid w:val="00385EDA"/>
    <w:rsid w:val="00387ED1"/>
    <w:rsid w:val="003909C8"/>
    <w:rsid w:val="0039191F"/>
    <w:rsid w:val="0039258C"/>
    <w:rsid w:val="00394736"/>
    <w:rsid w:val="003965B7"/>
    <w:rsid w:val="00397D0F"/>
    <w:rsid w:val="003A022B"/>
    <w:rsid w:val="003A0DAB"/>
    <w:rsid w:val="003A2189"/>
    <w:rsid w:val="003A3208"/>
    <w:rsid w:val="003A3E16"/>
    <w:rsid w:val="003A48E2"/>
    <w:rsid w:val="003A49D3"/>
    <w:rsid w:val="003A55B9"/>
    <w:rsid w:val="003A6EF5"/>
    <w:rsid w:val="003A738F"/>
    <w:rsid w:val="003B0DF5"/>
    <w:rsid w:val="003B14EA"/>
    <w:rsid w:val="003B1661"/>
    <w:rsid w:val="003B3C49"/>
    <w:rsid w:val="003B5DEC"/>
    <w:rsid w:val="003C4DFA"/>
    <w:rsid w:val="003C680D"/>
    <w:rsid w:val="003C74C8"/>
    <w:rsid w:val="003C7BDF"/>
    <w:rsid w:val="003D0565"/>
    <w:rsid w:val="003D3475"/>
    <w:rsid w:val="003D4D5B"/>
    <w:rsid w:val="003D73BD"/>
    <w:rsid w:val="003D7BE5"/>
    <w:rsid w:val="003E19A2"/>
    <w:rsid w:val="003E2137"/>
    <w:rsid w:val="003E2ACD"/>
    <w:rsid w:val="003E3867"/>
    <w:rsid w:val="003E5460"/>
    <w:rsid w:val="003E6510"/>
    <w:rsid w:val="003E7B5D"/>
    <w:rsid w:val="003F2E36"/>
    <w:rsid w:val="003F3013"/>
    <w:rsid w:val="003F323D"/>
    <w:rsid w:val="003F6263"/>
    <w:rsid w:val="00400704"/>
    <w:rsid w:val="00405052"/>
    <w:rsid w:val="0040741B"/>
    <w:rsid w:val="00411906"/>
    <w:rsid w:val="00412799"/>
    <w:rsid w:val="00413E54"/>
    <w:rsid w:val="004178E6"/>
    <w:rsid w:val="004207F1"/>
    <w:rsid w:val="0042424E"/>
    <w:rsid w:val="00426A03"/>
    <w:rsid w:val="00427DD7"/>
    <w:rsid w:val="00430BFC"/>
    <w:rsid w:val="00430DEB"/>
    <w:rsid w:val="004310B7"/>
    <w:rsid w:val="00431182"/>
    <w:rsid w:val="00431DC0"/>
    <w:rsid w:val="00433632"/>
    <w:rsid w:val="00433B18"/>
    <w:rsid w:val="00433D94"/>
    <w:rsid w:val="00437FDE"/>
    <w:rsid w:val="004420D5"/>
    <w:rsid w:val="004429D9"/>
    <w:rsid w:val="004431BB"/>
    <w:rsid w:val="004467F0"/>
    <w:rsid w:val="004477A4"/>
    <w:rsid w:val="004478EB"/>
    <w:rsid w:val="00447C21"/>
    <w:rsid w:val="004500F4"/>
    <w:rsid w:val="00452E2F"/>
    <w:rsid w:val="00452F8F"/>
    <w:rsid w:val="004533BC"/>
    <w:rsid w:val="00453D58"/>
    <w:rsid w:val="00454977"/>
    <w:rsid w:val="0045617D"/>
    <w:rsid w:val="004655AA"/>
    <w:rsid w:val="00465A11"/>
    <w:rsid w:val="00465EAD"/>
    <w:rsid w:val="004660E3"/>
    <w:rsid w:val="00466682"/>
    <w:rsid w:val="00466FF7"/>
    <w:rsid w:val="004674F2"/>
    <w:rsid w:val="00470452"/>
    <w:rsid w:val="00471088"/>
    <w:rsid w:val="004715F5"/>
    <w:rsid w:val="00471F4A"/>
    <w:rsid w:val="00472126"/>
    <w:rsid w:val="00474136"/>
    <w:rsid w:val="00476E95"/>
    <w:rsid w:val="00477F39"/>
    <w:rsid w:val="00480774"/>
    <w:rsid w:val="00480E43"/>
    <w:rsid w:val="004821A7"/>
    <w:rsid w:val="00482BAB"/>
    <w:rsid w:val="00483BDE"/>
    <w:rsid w:val="00484140"/>
    <w:rsid w:val="0048499B"/>
    <w:rsid w:val="004851F8"/>
    <w:rsid w:val="00487706"/>
    <w:rsid w:val="004903EF"/>
    <w:rsid w:val="00490A4C"/>
    <w:rsid w:val="00490FDD"/>
    <w:rsid w:val="004A2032"/>
    <w:rsid w:val="004A2C26"/>
    <w:rsid w:val="004A2EE3"/>
    <w:rsid w:val="004A34B7"/>
    <w:rsid w:val="004A35CB"/>
    <w:rsid w:val="004A37E7"/>
    <w:rsid w:val="004A7699"/>
    <w:rsid w:val="004A7D09"/>
    <w:rsid w:val="004B0044"/>
    <w:rsid w:val="004B062D"/>
    <w:rsid w:val="004B18E1"/>
    <w:rsid w:val="004B1E34"/>
    <w:rsid w:val="004B3F24"/>
    <w:rsid w:val="004B52DF"/>
    <w:rsid w:val="004B57DC"/>
    <w:rsid w:val="004B64D9"/>
    <w:rsid w:val="004B7958"/>
    <w:rsid w:val="004C06EE"/>
    <w:rsid w:val="004C1F91"/>
    <w:rsid w:val="004C2E59"/>
    <w:rsid w:val="004C3F5A"/>
    <w:rsid w:val="004C4509"/>
    <w:rsid w:val="004C4BB7"/>
    <w:rsid w:val="004C5CF2"/>
    <w:rsid w:val="004C64EF"/>
    <w:rsid w:val="004C7DA2"/>
    <w:rsid w:val="004D08C9"/>
    <w:rsid w:val="004D103A"/>
    <w:rsid w:val="004D1DF4"/>
    <w:rsid w:val="004D1E27"/>
    <w:rsid w:val="004D4B87"/>
    <w:rsid w:val="004D71A6"/>
    <w:rsid w:val="004E0625"/>
    <w:rsid w:val="004E1092"/>
    <w:rsid w:val="004E1137"/>
    <w:rsid w:val="004E2C7B"/>
    <w:rsid w:val="004E2FE1"/>
    <w:rsid w:val="004E3142"/>
    <w:rsid w:val="004E36FB"/>
    <w:rsid w:val="004E3E4B"/>
    <w:rsid w:val="004E558D"/>
    <w:rsid w:val="004E564D"/>
    <w:rsid w:val="004E5E1C"/>
    <w:rsid w:val="004E6599"/>
    <w:rsid w:val="004F0F84"/>
    <w:rsid w:val="004F174F"/>
    <w:rsid w:val="004F1E47"/>
    <w:rsid w:val="004F2325"/>
    <w:rsid w:val="004F2E2B"/>
    <w:rsid w:val="004F3752"/>
    <w:rsid w:val="0050030A"/>
    <w:rsid w:val="00500928"/>
    <w:rsid w:val="00501530"/>
    <w:rsid w:val="0050185F"/>
    <w:rsid w:val="00501E02"/>
    <w:rsid w:val="00505281"/>
    <w:rsid w:val="00505EB2"/>
    <w:rsid w:val="005065D9"/>
    <w:rsid w:val="00507B39"/>
    <w:rsid w:val="00511485"/>
    <w:rsid w:val="00511D3F"/>
    <w:rsid w:val="00512814"/>
    <w:rsid w:val="0051351D"/>
    <w:rsid w:val="005139A4"/>
    <w:rsid w:val="00514175"/>
    <w:rsid w:val="0051421C"/>
    <w:rsid w:val="005142D7"/>
    <w:rsid w:val="005150FF"/>
    <w:rsid w:val="00515205"/>
    <w:rsid w:val="005159CE"/>
    <w:rsid w:val="00515C64"/>
    <w:rsid w:val="00515DBB"/>
    <w:rsid w:val="005165EC"/>
    <w:rsid w:val="0051714D"/>
    <w:rsid w:val="0051772C"/>
    <w:rsid w:val="00520FB3"/>
    <w:rsid w:val="00524643"/>
    <w:rsid w:val="005256D4"/>
    <w:rsid w:val="005262C1"/>
    <w:rsid w:val="0052748D"/>
    <w:rsid w:val="005330DA"/>
    <w:rsid w:val="0053353F"/>
    <w:rsid w:val="005345CF"/>
    <w:rsid w:val="00535D49"/>
    <w:rsid w:val="00536094"/>
    <w:rsid w:val="00536452"/>
    <w:rsid w:val="00537BBA"/>
    <w:rsid w:val="00537FD5"/>
    <w:rsid w:val="005402D8"/>
    <w:rsid w:val="00540D33"/>
    <w:rsid w:val="005417FA"/>
    <w:rsid w:val="00541E10"/>
    <w:rsid w:val="0054456C"/>
    <w:rsid w:val="005467EC"/>
    <w:rsid w:val="00547800"/>
    <w:rsid w:val="00550094"/>
    <w:rsid w:val="00552BFE"/>
    <w:rsid w:val="00553DD3"/>
    <w:rsid w:val="00553E1A"/>
    <w:rsid w:val="0055560D"/>
    <w:rsid w:val="00557C85"/>
    <w:rsid w:val="005617E1"/>
    <w:rsid w:val="00561D27"/>
    <w:rsid w:val="005625B3"/>
    <w:rsid w:val="00563677"/>
    <w:rsid w:val="0056440D"/>
    <w:rsid w:val="00570C54"/>
    <w:rsid w:val="0057360D"/>
    <w:rsid w:val="00577CD8"/>
    <w:rsid w:val="00580528"/>
    <w:rsid w:val="00581048"/>
    <w:rsid w:val="00584329"/>
    <w:rsid w:val="00585065"/>
    <w:rsid w:val="00585C10"/>
    <w:rsid w:val="00585CDC"/>
    <w:rsid w:val="00586071"/>
    <w:rsid w:val="0059103C"/>
    <w:rsid w:val="00591077"/>
    <w:rsid w:val="005921EC"/>
    <w:rsid w:val="00594849"/>
    <w:rsid w:val="00594855"/>
    <w:rsid w:val="005967F7"/>
    <w:rsid w:val="005973E7"/>
    <w:rsid w:val="005A18E3"/>
    <w:rsid w:val="005A20EA"/>
    <w:rsid w:val="005A39C5"/>
    <w:rsid w:val="005A4A9A"/>
    <w:rsid w:val="005A55A4"/>
    <w:rsid w:val="005A57B2"/>
    <w:rsid w:val="005A64B2"/>
    <w:rsid w:val="005A74BA"/>
    <w:rsid w:val="005B5119"/>
    <w:rsid w:val="005B6A6C"/>
    <w:rsid w:val="005C18DD"/>
    <w:rsid w:val="005C1941"/>
    <w:rsid w:val="005C43B1"/>
    <w:rsid w:val="005C7E34"/>
    <w:rsid w:val="005C7E55"/>
    <w:rsid w:val="005D01BF"/>
    <w:rsid w:val="005D0347"/>
    <w:rsid w:val="005D061C"/>
    <w:rsid w:val="005D0C05"/>
    <w:rsid w:val="005D11E5"/>
    <w:rsid w:val="005D1270"/>
    <w:rsid w:val="005D17FF"/>
    <w:rsid w:val="005D6984"/>
    <w:rsid w:val="005D72D6"/>
    <w:rsid w:val="005D758A"/>
    <w:rsid w:val="005D7952"/>
    <w:rsid w:val="005E3211"/>
    <w:rsid w:val="005E3952"/>
    <w:rsid w:val="005E430F"/>
    <w:rsid w:val="005E4C61"/>
    <w:rsid w:val="005E66D1"/>
    <w:rsid w:val="005E6779"/>
    <w:rsid w:val="005E6DC5"/>
    <w:rsid w:val="005E7986"/>
    <w:rsid w:val="005E79BB"/>
    <w:rsid w:val="005F095B"/>
    <w:rsid w:val="005F0E5A"/>
    <w:rsid w:val="005F0F1F"/>
    <w:rsid w:val="005F1207"/>
    <w:rsid w:val="005F1AAE"/>
    <w:rsid w:val="005F22D6"/>
    <w:rsid w:val="005F390B"/>
    <w:rsid w:val="005F4A5E"/>
    <w:rsid w:val="005F5E8B"/>
    <w:rsid w:val="005F6D33"/>
    <w:rsid w:val="005F7ADF"/>
    <w:rsid w:val="00600E1B"/>
    <w:rsid w:val="0060493A"/>
    <w:rsid w:val="0060549A"/>
    <w:rsid w:val="00605DB7"/>
    <w:rsid w:val="00607931"/>
    <w:rsid w:val="00610AC7"/>
    <w:rsid w:val="00610B73"/>
    <w:rsid w:val="006127F8"/>
    <w:rsid w:val="00613544"/>
    <w:rsid w:val="00613D81"/>
    <w:rsid w:val="00614649"/>
    <w:rsid w:val="00616F3A"/>
    <w:rsid w:val="00616FCA"/>
    <w:rsid w:val="00617A15"/>
    <w:rsid w:val="00620222"/>
    <w:rsid w:val="00621681"/>
    <w:rsid w:val="00622407"/>
    <w:rsid w:val="0062376A"/>
    <w:rsid w:val="00624940"/>
    <w:rsid w:val="00627B78"/>
    <w:rsid w:val="0063093D"/>
    <w:rsid w:val="00630E03"/>
    <w:rsid w:val="00631E7D"/>
    <w:rsid w:val="0063529C"/>
    <w:rsid w:val="0063567D"/>
    <w:rsid w:val="00637C02"/>
    <w:rsid w:val="00640329"/>
    <w:rsid w:val="006452CF"/>
    <w:rsid w:val="006457CD"/>
    <w:rsid w:val="00646689"/>
    <w:rsid w:val="0064787A"/>
    <w:rsid w:val="006504CB"/>
    <w:rsid w:val="00651AEC"/>
    <w:rsid w:val="0065323A"/>
    <w:rsid w:val="00656183"/>
    <w:rsid w:val="006565A0"/>
    <w:rsid w:val="006601CA"/>
    <w:rsid w:val="00660850"/>
    <w:rsid w:val="006612EA"/>
    <w:rsid w:val="00661AA3"/>
    <w:rsid w:val="00662F15"/>
    <w:rsid w:val="00670662"/>
    <w:rsid w:val="00670916"/>
    <w:rsid w:val="006725AF"/>
    <w:rsid w:val="006729CA"/>
    <w:rsid w:val="0067309E"/>
    <w:rsid w:val="00674CEF"/>
    <w:rsid w:val="00675673"/>
    <w:rsid w:val="00677B9B"/>
    <w:rsid w:val="0068106F"/>
    <w:rsid w:val="00682FA7"/>
    <w:rsid w:val="0068372D"/>
    <w:rsid w:val="006838AC"/>
    <w:rsid w:val="00683EB2"/>
    <w:rsid w:val="00683F8F"/>
    <w:rsid w:val="00686180"/>
    <w:rsid w:val="00690BD6"/>
    <w:rsid w:val="006927AF"/>
    <w:rsid w:val="006928D8"/>
    <w:rsid w:val="00693551"/>
    <w:rsid w:val="00693E11"/>
    <w:rsid w:val="006964CB"/>
    <w:rsid w:val="00697566"/>
    <w:rsid w:val="00697AFB"/>
    <w:rsid w:val="006A00F2"/>
    <w:rsid w:val="006A079B"/>
    <w:rsid w:val="006A170C"/>
    <w:rsid w:val="006A1E61"/>
    <w:rsid w:val="006A2098"/>
    <w:rsid w:val="006A6F9C"/>
    <w:rsid w:val="006B02C1"/>
    <w:rsid w:val="006B1400"/>
    <w:rsid w:val="006B2548"/>
    <w:rsid w:val="006B3479"/>
    <w:rsid w:val="006B4C05"/>
    <w:rsid w:val="006B5CAE"/>
    <w:rsid w:val="006B5E1B"/>
    <w:rsid w:val="006B666A"/>
    <w:rsid w:val="006B73C2"/>
    <w:rsid w:val="006B7CBA"/>
    <w:rsid w:val="006C0B6D"/>
    <w:rsid w:val="006C1B89"/>
    <w:rsid w:val="006C1E37"/>
    <w:rsid w:val="006C1FA1"/>
    <w:rsid w:val="006C31CC"/>
    <w:rsid w:val="006C5DB2"/>
    <w:rsid w:val="006C6110"/>
    <w:rsid w:val="006C6D36"/>
    <w:rsid w:val="006C7095"/>
    <w:rsid w:val="006C7BC6"/>
    <w:rsid w:val="006D086D"/>
    <w:rsid w:val="006D2885"/>
    <w:rsid w:val="006D3723"/>
    <w:rsid w:val="006D3844"/>
    <w:rsid w:val="006D5568"/>
    <w:rsid w:val="006D6802"/>
    <w:rsid w:val="006E078C"/>
    <w:rsid w:val="006E1E95"/>
    <w:rsid w:val="006E2B79"/>
    <w:rsid w:val="006F015D"/>
    <w:rsid w:val="006F2EB0"/>
    <w:rsid w:val="006F3999"/>
    <w:rsid w:val="006F5E73"/>
    <w:rsid w:val="006F63A4"/>
    <w:rsid w:val="006F6789"/>
    <w:rsid w:val="006F6CEA"/>
    <w:rsid w:val="00700A73"/>
    <w:rsid w:val="00703639"/>
    <w:rsid w:val="007037D0"/>
    <w:rsid w:val="00703820"/>
    <w:rsid w:val="00704A5A"/>
    <w:rsid w:val="007059D6"/>
    <w:rsid w:val="00706711"/>
    <w:rsid w:val="00706D74"/>
    <w:rsid w:val="0070719C"/>
    <w:rsid w:val="0071002B"/>
    <w:rsid w:val="00710094"/>
    <w:rsid w:val="00710595"/>
    <w:rsid w:val="00710FB6"/>
    <w:rsid w:val="00711D78"/>
    <w:rsid w:val="007135BE"/>
    <w:rsid w:val="0071458C"/>
    <w:rsid w:val="00716EAB"/>
    <w:rsid w:val="0072137F"/>
    <w:rsid w:val="00721766"/>
    <w:rsid w:val="007228E4"/>
    <w:rsid w:val="00723351"/>
    <w:rsid w:val="007238CA"/>
    <w:rsid w:val="007252F8"/>
    <w:rsid w:val="0072577B"/>
    <w:rsid w:val="00727B88"/>
    <w:rsid w:val="00727E7C"/>
    <w:rsid w:val="00731946"/>
    <w:rsid w:val="00731FB6"/>
    <w:rsid w:val="00737FCA"/>
    <w:rsid w:val="00740529"/>
    <w:rsid w:val="007422E5"/>
    <w:rsid w:val="00742F7D"/>
    <w:rsid w:val="007432E7"/>
    <w:rsid w:val="0074434C"/>
    <w:rsid w:val="007470C9"/>
    <w:rsid w:val="007471EA"/>
    <w:rsid w:val="00747A4E"/>
    <w:rsid w:val="0075073C"/>
    <w:rsid w:val="0075154F"/>
    <w:rsid w:val="00751877"/>
    <w:rsid w:val="00752BC9"/>
    <w:rsid w:val="00753587"/>
    <w:rsid w:val="00754741"/>
    <w:rsid w:val="00754C85"/>
    <w:rsid w:val="00755662"/>
    <w:rsid w:val="00755903"/>
    <w:rsid w:val="0075644C"/>
    <w:rsid w:val="0075689F"/>
    <w:rsid w:val="007570A5"/>
    <w:rsid w:val="00757E10"/>
    <w:rsid w:val="007618DD"/>
    <w:rsid w:val="007649EC"/>
    <w:rsid w:val="00764E19"/>
    <w:rsid w:val="00766796"/>
    <w:rsid w:val="00767788"/>
    <w:rsid w:val="00767BA9"/>
    <w:rsid w:val="00767F49"/>
    <w:rsid w:val="00771343"/>
    <w:rsid w:val="007724ED"/>
    <w:rsid w:val="0077397C"/>
    <w:rsid w:val="00773A43"/>
    <w:rsid w:val="00773B78"/>
    <w:rsid w:val="0077429D"/>
    <w:rsid w:val="00774792"/>
    <w:rsid w:val="00775A45"/>
    <w:rsid w:val="00776DB8"/>
    <w:rsid w:val="0078076A"/>
    <w:rsid w:val="00781870"/>
    <w:rsid w:val="00781918"/>
    <w:rsid w:val="0078234A"/>
    <w:rsid w:val="00782E5E"/>
    <w:rsid w:val="00784050"/>
    <w:rsid w:val="007854FA"/>
    <w:rsid w:val="007862BD"/>
    <w:rsid w:val="00790ED9"/>
    <w:rsid w:val="00793019"/>
    <w:rsid w:val="00794BD4"/>
    <w:rsid w:val="00795C45"/>
    <w:rsid w:val="00796EFE"/>
    <w:rsid w:val="007A112F"/>
    <w:rsid w:val="007A1275"/>
    <w:rsid w:val="007A1640"/>
    <w:rsid w:val="007A218D"/>
    <w:rsid w:val="007A2C1F"/>
    <w:rsid w:val="007A3A48"/>
    <w:rsid w:val="007A41ED"/>
    <w:rsid w:val="007A544D"/>
    <w:rsid w:val="007A5C88"/>
    <w:rsid w:val="007A7B89"/>
    <w:rsid w:val="007A7F72"/>
    <w:rsid w:val="007B09A3"/>
    <w:rsid w:val="007B1FC8"/>
    <w:rsid w:val="007B424E"/>
    <w:rsid w:val="007B4699"/>
    <w:rsid w:val="007B6570"/>
    <w:rsid w:val="007B6941"/>
    <w:rsid w:val="007B788E"/>
    <w:rsid w:val="007B793F"/>
    <w:rsid w:val="007C0411"/>
    <w:rsid w:val="007C1422"/>
    <w:rsid w:val="007C2003"/>
    <w:rsid w:val="007C2E2B"/>
    <w:rsid w:val="007C2ECF"/>
    <w:rsid w:val="007C3BED"/>
    <w:rsid w:val="007C57B7"/>
    <w:rsid w:val="007C6139"/>
    <w:rsid w:val="007C77B3"/>
    <w:rsid w:val="007D0DA8"/>
    <w:rsid w:val="007D1D2A"/>
    <w:rsid w:val="007D2520"/>
    <w:rsid w:val="007D3432"/>
    <w:rsid w:val="007D4126"/>
    <w:rsid w:val="007D6C15"/>
    <w:rsid w:val="007D7D82"/>
    <w:rsid w:val="007E10CA"/>
    <w:rsid w:val="007E1399"/>
    <w:rsid w:val="007E1792"/>
    <w:rsid w:val="007E480C"/>
    <w:rsid w:val="007E493C"/>
    <w:rsid w:val="007E7503"/>
    <w:rsid w:val="007E7608"/>
    <w:rsid w:val="007F004D"/>
    <w:rsid w:val="007F218F"/>
    <w:rsid w:val="007F2903"/>
    <w:rsid w:val="007F4FEF"/>
    <w:rsid w:val="007F759A"/>
    <w:rsid w:val="008011E4"/>
    <w:rsid w:val="00803D00"/>
    <w:rsid w:val="008047D6"/>
    <w:rsid w:val="00805606"/>
    <w:rsid w:val="008059CD"/>
    <w:rsid w:val="008069CF"/>
    <w:rsid w:val="0081017A"/>
    <w:rsid w:val="0081147C"/>
    <w:rsid w:val="0081228D"/>
    <w:rsid w:val="008123C5"/>
    <w:rsid w:val="008130ED"/>
    <w:rsid w:val="00814540"/>
    <w:rsid w:val="00815B56"/>
    <w:rsid w:val="008175F6"/>
    <w:rsid w:val="00817727"/>
    <w:rsid w:val="00817DD3"/>
    <w:rsid w:val="0082087F"/>
    <w:rsid w:val="0082204D"/>
    <w:rsid w:val="008234CB"/>
    <w:rsid w:val="0082405B"/>
    <w:rsid w:val="00826593"/>
    <w:rsid w:val="00826D61"/>
    <w:rsid w:val="008329DC"/>
    <w:rsid w:val="00836046"/>
    <w:rsid w:val="008362D6"/>
    <w:rsid w:val="008366BA"/>
    <w:rsid w:val="00841FC3"/>
    <w:rsid w:val="008424C0"/>
    <w:rsid w:val="0084330B"/>
    <w:rsid w:val="00844756"/>
    <w:rsid w:val="0084525D"/>
    <w:rsid w:val="008464CB"/>
    <w:rsid w:val="008476D0"/>
    <w:rsid w:val="00847C52"/>
    <w:rsid w:val="008500A9"/>
    <w:rsid w:val="00850723"/>
    <w:rsid w:val="00850ABB"/>
    <w:rsid w:val="00850EF3"/>
    <w:rsid w:val="00854255"/>
    <w:rsid w:val="00854933"/>
    <w:rsid w:val="00854D66"/>
    <w:rsid w:val="00855E85"/>
    <w:rsid w:val="008574A4"/>
    <w:rsid w:val="008575E5"/>
    <w:rsid w:val="008578AA"/>
    <w:rsid w:val="008645AF"/>
    <w:rsid w:val="00866DE8"/>
    <w:rsid w:val="00866F60"/>
    <w:rsid w:val="008705B7"/>
    <w:rsid w:val="0087138D"/>
    <w:rsid w:val="00871908"/>
    <w:rsid w:val="00872CDA"/>
    <w:rsid w:val="00873A94"/>
    <w:rsid w:val="0087497F"/>
    <w:rsid w:val="008754BE"/>
    <w:rsid w:val="00876125"/>
    <w:rsid w:val="00880118"/>
    <w:rsid w:val="00880F99"/>
    <w:rsid w:val="00882671"/>
    <w:rsid w:val="00882BCF"/>
    <w:rsid w:val="0088326F"/>
    <w:rsid w:val="00884560"/>
    <w:rsid w:val="008850EB"/>
    <w:rsid w:val="00886330"/>
    <w:rsid w:val="00887555"/>
    <w:rsid w:val="00887862"/>
    <w:rsid w:val="00887CDD"/>
    <w:rsid w:val="008915D7"/>
    <w:rsid w:val="00891BAA"/>
    <w:rsid w:val="00891BE9"/>
    <w:rsid w:val="008920BC"/>
    <w:rsid w:val="008946B4"/>
    <w:rsid w:val="008967B5"/>
    <w:rsid w:val="008974FD"/>
    <w:rsid w:val="00897C9F"/>
    <w:rsid w:val="008A3237"/>
    <w:rsid w:val="008A4121"/>
    <w:rsid w:val="008A6452"/>
    <w:rsid w:val="008A65E3"/>
    <w:rsid w:val="008A73D8"/>
    <w:rsid w:val="008B01D2"/>
    <w:rsid w:val="008B4CFF"/>
    <w:rsid w:val="008B6C39"/>
    <w:rsid w:val="008B6D3C"/>
    <w:rsid w:val="008B7114"/>
    <w:rsid w:val="008B728C"/>
    <w:rsid w:val="008B7C60"/>
    <w:rsid w:val="008C0ACC"/>
    <w:rsid w:val="008C0EE7"/>
    <w:rsid w:val="008C1959"/>
    <w:rsid w:val="008C284A"/>
    <w:rsid w:val="008C314A"/>
    <w:rsid w:val="008C31C1"/>
    <w:rsid w:val="008C468C"/>
    <w:rsid w:val="008C46B6"/>
    <w:rsid w:val="008C7E2A"/>
    <w:rsid w:val="008D30D6"/>
    <w:rsid w:val="008D426F"/>
    <w:rsid w:val="008D56D8"/>
    <w:rsid w:val="008E0A59"/>
    <w:rsid w:val="008E0B18"/>
    <w:rsid w:val="008E1A7E"/>
    <w:rsid w:val="008E2D13"/>
    <w:rsid w:val="008E4D30"/>
    <w:rsid w:val="008F0BD0"/>
    <w:rsid w:val="008F1E60"/>
    <w:rsid w:val="008F279B"/>
    <w:rsid w:val="008F380B"/>
    <w:rsid w:val="008F7313"/>
    <w:rsid w:val="008F78B8"/>
    <w:rsid w:val="00901857"/>
    <w:rsid w:val="00903A9A"/>
    <w:rsid w:val="009040BA"/>
    <w:rsid w:val="009045E5"/>
    <w:rsid w:val="009048FE"/>
    <w:rsid w:val="009049C3"/>
    <w:rsid w:val="00905826"/>
    <w:rsid w:val="00905A0F"/>
    <w:rsid w:val="00905FF5"/>
    <w:rsid w:val="00906475"/>
    <w:rsid w:val="00907A6F"/>
    <w:rsid w:val="00910072"/>
    <w:rsid w:val="009117FC"/>
    <w:rsid w:val="00911DB7"/>
    <w:rsid w:val="00911E85"/>
    <w:rsid w:val="00912F64"/>
    <w:rsid w:val="00915658"/>
    <w:rsid w:val="009165EF"/>
    <w:rsid w:val="0091693F"/>
    <w:rsid w:val="00916C05"/>
    <w:rsid w:val="009175C8"/>
    <w:rsid w:val="00921109"/>
    <w:rsid w:val="00922F49"/>
    <w:rsid w:val="00923A0B"/>
    <w:rsid w:val="00924630"/>
    <w:rsid w:val="00924B56"/>
    <w:rsid w:val="009252B6"/>
    <w:rsid w:val="00925D05"/>
    <w:rsid w:val="009268B6"/>
    <w:rsid w:val="009344A7"/>
    <w:rsid w:val="00934A18"/>
    <w:rsid w:val="0093703F"/>
    <w:rsid w:val="009371ED"/>
    <w:rsid w:val="0093763C"/>
    <w:rsid w:val="009377B5"/>
    <w:rsid w:val="00937F1E"/>
    <w:rsid w:val="00941192"/>
    <w:rsid w:val="009420A9"/>
    <w:rsid w:val="00945FF2"/>
    <w:rsid w:val="00947B48"/>
    <w:rsid w:val="009505FE"/>
    <w:rsid w:val="00953FB0"/>
    <w:rsid w:val="0095653D"/>
    <w:rsid w:val="00961160"/>
    <w:rsid w:val="00962221"/>
    <w:rsid w:val="00965F3F"/>
    <w:rsid w:val="009715EA"/>
    <w:rsid w:val="0097171C"/>
    <w:rsid w:val="009739B5"/>
    <w:rsid w:val="0097425B"/>
    <w:rsid w:val="009744E8"/>
    <w:rsid w:val="00974B2B"/>
    <w:rsid w:val="00981CAC"/>
    <w:rsid w:val="009820EA"/>
    <w:rsid w:val="00983837"/>
    <w:rsid w:val="00984EAB"/>
    <w:rsid w:val="0098501D"/>
    <w:rsid w:val="00985153"/>
    <w:rsid w:val="0098612B"/>
    <w:rsid w:val="00986CF4"/>
    <w:rsid w:val="00987665"/>
    <w:rsid w:val="00990A1B"/>
    <w:rsid w:val="009920C0"/>
    <w:rsid w:val="00994C6D"/>
    <w:rsid w:val="009A1285"/>
    <w:rsid w:val="009A253E"/>
    <w:rsid w:val="009A2F0E"/>
    <w:rsid w:val="009A3007"/>
    <w:rsid w:val="009A39C9"/>
    <w:rsid w:val="009A4301"/>
    <w:rsid w:val="009A5079"/>
    <w:rsid w:val="009A52A8"/>
    <w:rsid w:val="009A6329"/>
    <w:rsid w:val="009A635B"/>
    <w:rsid w:val="009A6475"/>
    <w:rsid w:val="009A77B8"/>
    <w:rsid w:val="009B0949"/>
    <w:rsid w:val="009B0BEC"/>
    <w:rsid w:val="009B0F0A"/>
    <w:rsid w:val="009B42DC"/>
    <w:rsid w:val="009B4CC0"/>
    <w:rsid w:val="009B50F3"/>
    <w:rsid w:val="009B5C33"/>
    <w:rsid w:val="009B726C"/>
    <w:rsid w:val="009B73D5"/>
    <w:rsid w:val="009C0279"/>
    <w:rsid w:val="009C64E4"/>
    <w:rsid w:val="009C653E"/>
    <w:rsid w:val="009D0629"/>
    <w:rsid w:val="009D1B18"/>
    <w:rsid w:val="009D1BFD"/>
    <w:rsid w:val="009D3257"/>
    <w:rsid w:val="009D3D61"/>
    <w:rsid w:val="009D61CE"/>
    <w:rsid w:val="009D694B"/>
    <w:rsid w:val="009E026B"/>
    <w:rsid w:val="009E0350"/>
    <w:rsid w:val="009E0DC2"/>
    <w:rsid w:val="009E1898"/>
    <w:rsid w:val="009E3C64"/>
    <w:rsid w:val="009E4099"/>
    <w:rsid w:val="009E4927"/>
    <w:rsid w:val="009E6E26"/>
    <w:rsid w:val="009E7BA3"/>
    <w:rsid w:val="009E7FDD"/>
    <w:rsid w:val="009F24BB"/>
    <w:rsid w:val="009F352C"/>
    <w:rsid w:val="009F3F7E"/>
    <w:rsid w:val="009F48E9"/>
    <w:rsid w:val="009F7B67"/>
    <w:rsid w:val="00A00CF1"/>
    <w:rsid w:val="00A02B27"/>
    <w:rsid w:val="00A0462B"/>
    <w:rsid w:val="00A0513A"/>
    <w:rsid w:val="00A052DA"/>
    <w:rsid w:val="00A070F3"/>
    <w:rsid w:val="00A1109D"/>
    <w:rsid w:val="00A15F69"/>
    <w:rsid w:val="00A162A1"/>
    <w:rsid w:val="00A168B5"/>
    <w:rsid w:val="00A17BFF"/>
    <w:rsid w:val="00A2195D"/>
    <w:rsid w:val="00A22826"/>
    <w:rsid w:val="00A2680E"/>
    <w:rsid w:val="00A271B0"/>
    <w:rsid w:val="00A313B4"/>
    <w:rsid w:val="00A313C8"/>
    <w:rsid w:val="00A32071"/>
    <w:rsid w:val="00A3390E"/>
    <w:rsid w:val="00A36437"/>
    <w:rsid w:val="00A373EC"/>
    <w:rsid w:val="00A37514"/>
    <w:rsid w:val="00A403CD"/>
    <w:rsid w:val="00A41AF0"/>
    <w:rsid w:val="00A45920"/>
    <w:rsid w:val="00A465C9"/>
    <w:rsid w:val="00A5192E"/>
    <w:rsid w:val="00A52D34"/>
    <w:rsid w:val="00A56254"/>
    <w:rsid w:val="00A568A0"/>
    <w:rsid w:val="00A577C0"/>
    <w:rsid w:val="00A60480"/>
    <w:rsid w:val="00A62E59"/>
    <w:rsid w:val="00A630A5"/>
    <w:rsid w:val="00A67659"/>
    <w:rsid w:val="00A70108"/>
    <w:rsid w:val="00A70ED0"/>
    <w:rsid w:val="00A71677"/>
    <w:rsid w:val="00A72962"/>
    <w:rsid w:val="00A7334E"/>
    <w:rsid w:val="00A73871"/>
    <w:rsid w:val="00A740DB"/>
    <w:rsid w:val="00A74B1D"/>
    <w:rsid w:val="00A7549D"/>
    <w:rsid w:val="00A769BA"/>
    <w:rsid w:val="00A81340"/>
    <w:rsid w:val="00A814E6"/>
    <w:rsid w:val="00A8227F"/>
    <w:rsid w:val="00A82E6F"/>
    <w:rsid w:val="00A85DA1"/>
    <w:rsid w:val="00A870E0"/>
    <w:rsid w:val="00A8730D"/>
    <w:rsid w:val="00A90287"/>
    <w:rsid w:val="00A9047A"/>
    <w:rsid w:val="00A90D45"/>
    <w:rsid w:val="00A937E0"/>
    <w:rsid w:val="00A962F7"/>
    <w:rsid w:val="00A96D7F"/>
    <w:rsid w:val="00AA2E66"/>
    <w:rsid w:val="00AA3361"/>
    <w:rsid w:val="00AA6F0C"/>
    <w:rsid w:val="00AB215F"/>
    <w:rsid w:val="00AB2AC2"/>
    <w:rsid w:val="00AB2BE5"/>
    <w:rsid w:val="00AB345E"/>
    <w:rsid w:val="00AB4247"/>
    <w:rsid w:val="00AB4444"/>
    <w:rsid w:val="00AB59A5"/>
    <w:rsid w:val="00AB67EA"/>
    <w:rsid w:val="00AC0308"/>
    <w:rsid w:val="00AC030A"/>
    <w:rsid w:val="00AC0536"/>
    <w:rsid w:val="00AC2E85"/>
    <w:rsid w:val="00AC46BD"/>
    <w:rsid w:val="00AC5D71"/>
    <w:rsid w:val="00AC7469"/>
    <w:rsid w:val="00AD0826"/>
    <w:rsid w:val="00AD0A11"/>
    <w:rsid w:val="00AD2181"/>
    <w:rsid w:val="00AD2291"/>
    <w:rsid w:val="00AD505D"/>
    <w:rsid w:val="00AD5A2E"/>
    <w:rsid w:val="00AD5BD8"/>
    <w:rsid w:val="00AD6876"/>
    <w:rsid w:val="00AD7249"/>
    <w:rsid w:val="00AE05A9"/>
    <w:rsid w:val="00AE255D"/>
    <w:rsid w:val="00AE2BF7"/>
    <w:rsid w:val="00AE2EFC"/>
    <w:rsid w:val="00AE2F62"/>
    <w:rsid w:val="00AE395E"/>
    <w:rsid w:val="00AE40EC"/>
    <w:rsid w:val="00AE48FC"/>
    <w:rsid w:val="00AF0D2F"/>
    <w:rsid w:val="00AF14BC"/>
    <w:rsid w:val="00AF3EAE"/>
    <w:rsid w:val="00AF4764"/>
    <w:rsid w:val="00AF4B28"/>
    <w:rsid w:val="00AF4E52"/>
    <w:rsid w:val="00AF5D54"/>
    <w:rsid w:val="00AF7A55"/>
    <w:rsid w:val="00AF7D1E"/>
    <w:rsid w:val="00B00091"/>
    <w:rsid w:val="00B00170"/>
    <w:rsid w:val="00B00CA1"/>
    <w:rsid w:val="00B03E0D"/>
    <w:rsid w:val="00B041D3"/>
    <w:rsid w:val="00B055E1"/>
    <w:rsid w:val="00B059AB"/>
    <w:rsid w:val="00B05E1C"/>
    <w:rsid w:val="00B06A0D"/>
    <w:rsid w:val="00B071F5"/>
    <w:rsid w:val="00B10B5E"/>
    <w:rsid w:val="00B1155A"/>
    <w:rsid w:val="00B11939"/>
    <w:rsid w:val="00B148E8"/>
    <w:rsid w:val="00B14E53"/>
    <w:rsid w:val="00B14EDB"/>
    <w:rsid w:val="00B1530A"/>
    <w:rsid w:val="00B15536"/>
    <w:rsid w:val="00B155D4"/>
    <w:rsid w:val="00B201C9"/>
    <w:rsid w:val="00B237D9"/>
    <w:rsid w:val="00B26D7E"/>
    <w:rsid w:val="00B27480"/>
    <w:rsid w:val="00B30125"/>
    <w:rsid w:val="00B33505"/>
    <w:rsid w:val="00B344CB"/>
    <w:rsid w:val="00B350B6"/>
    <w:rsid w:val="00B35345"/>
    <w:rsid w:val="00B35780"/>
    <w:rsid w:val="00B37B78"/>
    <w:rsid w:val="00B37B7D"/>
    <w:rsid w:val="00B37DDA"/>
    <w:rsid w:val="00B4011A"/>
    <w:rsid w:val="00B419D4"/>
    <w:rsid w:val="00B42351"/>
    <w:rsid w:val="00B42FE5"/>
    <w:rsid w:val="00B43D53"/>
    <w:rsid w:val="00B4483D"/>
    <w:rsid w:val="00B458D9"/>
    <w:rsid w:val="00B45EDC"/>
    <w:rsid w:val="00B46282"/>
    <w:rsid w:val="00B46B89"/>
    <w:rsid w:val="00B46CB1"/>
    <w:rsid w:val="00B50714"/>
    <w:rsid w:val="00B50E12"/>
    <w:rsid w:val="00B51215"/>
    <w:rsid w:val="00B51AAB"/>
    <w:rsid w:val="00B53F38"/>
    <w:rsid w:val="00B54AA4"/>
    <w:rsid w:val="00B56EEF"/>
    <w:rsid w:val="00B57BD1"/>
    <w:rsid w:val="00B60A3A"/>
    <w:rsid w:val="00B64C1E"/>
    <w:rsid w:val="00B6639E"/>
    <w:rsid w:val="00B678FB"/>
    <w:rsid w:val="00B70CF2"/>
    <w:rsid w:val="00B71012"/>
    <w:rsid w:val="00B7115A"/>
    <w:rsid w:val="00B713F4"/>
    <w:rsid w:val="00B7232D"/>
    <w:rsid w:val="00B7238B"/>
    <w:rsid w:val="00B72565"/>
    <w:rsid w:val="00B747C5"/>
    <w:rsid w:val="00B75A60"/>
    <w:rsid w:val="00B76C2F"/>
    <w:rsid w:val="00B775FB"/>
    <w:rsid w:val="00B81CF2"/>
    <w:rsid w:val="00B820EE"/>
    <w:rsid w:val="00B83741"/>
    <w:rsid w:val="00B83D6E"/>
    <w:rsid w:val="00B84303"/>
    <w:rsid w:val="00B84ABC"/>
    <w:rsid w:val="00B8644D"/>
    <w:rsid w:val="00B8648C"/>
    <w:rsid w:val="00B87377"/>
    <w:rsid w:val="00B87601"/>
    <w:rsid w:val="00B87A71"/>
    <w:rsid w:val="00B9096C"/>
    <w:rsid w:val="00B90C9B"/>
    <w:rsid w:val="00B91CF3"/>
    <w:rsid w:val="00B91FA4"/>
    <w:rsid w:val="00B92E08"/>
    <w:rsid w:val="00B947C4"/>
    <w:rsid w:val="00B947D7"/>
    <w:rsid w:val="00B94C33"/>
    <w:rsid w:val="00B953A3"/>
    <w:rsid w:val="00B95424"/>
    <w:rsid w:val="00B975BC"/>
    <w:rsid w:val="00BA1A6A"/>
    <w:rsid w:val="00BA34AC"/>
    <w:rsid w:val="00BA40B6"/>
    <w:rsid w:val="00BA42E5"/>
    <w:rsid w:val="00BB2D63"/>
    <w:rsid w:val="00BB2E17"/>
    <w:rsid w:val="00BB56AF"/>
    <w:rsid w:val="00BC0001"/>
    <w:rsid w:val="00BC08D1"/>
    <w:rsid w:val="00BC2328"/>
    <w:rsid w:val="00BC39ED"/>
    <w:rsid w:val="00BC3A9B"/>
    <w:rsid w:val="00BC4954"/>
    <w:rsid w:val="00BC67FD"/>
    <w:rsid w:val="00BC745D"/>
    <w:rsid w:val="00BC75DA"/>
    <w:rsid w:val="00BC7818"/>
    <w:rsid w:val="00BC78AE"/>
    <w:rsid w:val="00BD0DF1"/>
    <w:rsid w:val="00BD1DC7"/>
    <w:rsid w:val="00BD45AE"/>
    <w:rsid w:val="00BE0612"/>
    <w:rsid w:val="00BE33CB"/>
    <w:rsid w:val="00BE50EA"/>
    <w:rsid w:val="00BE52CD"/>
    <w:rsid w:val="00BE60F0"/>
    <w:rsid w:val="00BE68A1"/>
    <w:rsid w:val="00BF0A4A"/>
    <w:rsid w:val="00BF2D92"/>
    <w:rsid w:val="00BF5103"/>
    <w:rsid w:val="00BF585C"/>
    <w:rsid w:val="00C0248E"/>
    <w:rsid w:val="00C02A9B"/>
    <w:rsid w:val="00C02AC4"/>
    <w:rsid w:val="00C02D05"/>
    <w:rsid w:val="00C06335"/>
    <w:rsid w:val="00C06975"/>
    <w:rsid w:val="00C06DFD"/>
    <w:rsid w:val="00C112CD"/>
    <w:rsid w:val="00C12995"/>
    <w:rsid w:val="00C14CE9"/>
    <w:rsid w:val="00C213CC"/>
    <w:rsid w:val="00C21876"/>
    <w:rsid w:val="00C21A79"/>
    <w:rsid w:val="00C21E88"/>
    <w:rsid w:val="00C234F2"/>
    <w:rsid w:val="00C2781C"/>
    <w:rsid w:val="00C27DBC"/>
    <w:rsid w:val="00C304D1"/>
    <w:rsid w:val="00C30AB0"/>
    <w:rsid w:val="00C312DC"/>
    <w:rsid w:val="00C31BB7"/>
    <w:rsid w:val="00C32810"/>
    <w:rsid w:val="00C33C01"/>
    <w:rsid w:val="00C33E3B"/>
    <w:rsid w:val="00C3412C"/>
    <w:rsid w:val="00C367C7"/>
    <w:rsid w:val="00C36E7E"/>
    <w:rsid w:val="00C408B1"/>
    <w:rsid w:val="00C41170"/>
    <w:rsid w:val="00C41703"/>
    <w:rsid w:val="00C42B59"/>
    <w:rsid w:val="00C43FAE"/>
    <w:rsid w:val="00C511E9"/>
    <w:rsid w:val="00C51D20"/>
    <w:rsid w:val="00C5255B"/>
    <w:rsid w:val="00C52E9E"/>
    <w:rsid w:val="00C53DFB"/>
    <w:rsid w:val="00C53FB4"/>
    <w:rsid w:val="00C5426A"/>
    <w:rsid w:val="00C6105B"/>
    <w:rsid w:val="00C66C2D"/>
    <w:rsid w:val="00C71249"/>
    <w:rsid w:val="00C762F5"/>
    <w:rsid w:val="00C81C98"/>
    <w:rsid w:val="00C8340D"/>
    <w:rsid w:val="00C84AC8"/>
    <w:rsid w:val="00C86DFA"/>
    <w:rsid w:val="00C86E06"/>
    <w:rsid w:val="00C871C9"/>
    <w:rsid w:val="00C87783"/>
    <w:rsid w:val="00C919E6"/>
    <w:rsid w:val="00C93B92"/>
    <w:rsid w:val="00C9520B"/>
    <w:rsid w:val="00C95EB2"/>
    <w:rsid w:val="00C96446"/>
    <w:rsid w:val="00CA34E1"/>
    <w:rsid w:val="00CA4EDE"/>
    <w:rsid w:val="00CA4FB9"/>
    <w:rsid w:val="00CA5A10"/>
    <w:rsid w:val="00CA5B84"/>
    <w:rsid w:val="00CB038A"/>
    <w:rsid w:val="00CB16E2"/>
    <w:rsid w:val="00CB1FD6"/>
    <w:rsid w:val="00CB7E67"/>
    <w:rsid w:val="00CC12DF"/>
    <w:rsid w:val="00CC1F37"/>
    <w:rsid w:val="00CC62D5"/>
    <w:rsid w:val="00CC7D8E"/>
    <w:rsid w:val="00CD2D26"/>
    <w:rsid w:val="00CD4F07"/>
    <w:rsid w:val="00CE0232"/>
    <w:rsid w:val="00CE0C1D"/>
    <w:rsid w:val="00CE0F4F"/>
    <w:rsid w:val="00CE26CC"/>
    <w:rsid w:val="00CE45B2"/>
    <w:rsid w:val="00CE58A6"/>
    <w:rsid w:val="00CE6C46"/>
    <w:rsid w:val="00CE6EFB"/>
    <w:rsid w:val="00CF1109"/>
    <w:rsid w:val="00CF1A7E"/>
    <w:rsid w:val="00CF2501"/>
    <w:rsid w:val="00CF364D"/>
    <w:rsid w:val="00CF5C35"/>
    <w:rsid w:val="00CF5FBE"/>
    <w:rsid w:val="00CF70E0"/>
    <w:rsid w:val="00CF7510"/>
    <w:rsid w:val="00CF7860"/>
    <w:rsid w:val="00CF7B2E"/>
    <w:rsid w:val="00D01742"/>
    <w:rsid w:val="00D01DDA"/>
    <w:rsid w:val="00D037FB"/>
    <w:rsid w:val="00D04591"/>
    <w:rsid w:val="00D04726"/>
    <w:rsid w:val="00D07E4F"/>
    <w:rsid w:val="00D11529"/>
    <w:rsid w:val="00D12126"/>
    <w:rsid w:val="00D122F9"/>
    <w:rsid w:val="00D146B7"/>
    <w:rsid w:val="00D14D61"/>
    <w:rsid w:val="00D15B8E"/>
    <w:rsid w:val="00D1620D"/>
    <w:rsid w:val="00D16D1E"/>
    <w:rsid w:val="00D1762E"/>
    <w:rsid w:val="00D177BC"/>
    <w:rsid w:val="00D179F4"/>
    <w:rsid w:val="00D21722"/>
    <w:rsid w:val="00D22B43"/>
    <w:rsid w:val="00D23909"/>
    <w:rsid w:val="00D24AFB"/>
    <w:rsid w:val="00D24E41"/>
    <w:rsid w:val="00D25808"/>
    <w:rsid w:val="00D26572"/>
    <w:rsid w:val="00D30699"/>
    <w:rsid w:val="00D31935"/>
    <w:rsid w:val="00D31C66"/>
    <w:rsid w:val="00D32771"/>
    <w:rsid w:val="00D3312F"/>
    <w:rsid w:val="00D339BC"/>
    <w:rsid w:val="00D33F69"/>
    <w:rsid w:val="00D348CC"/>
    <w:rsid w:val="00D34C7A"/>
    <w:rsid w:val="00D40FC7"/>
    <w:rsid w:val="00D4346C"/>
    <w:rsid w:val="00D44513"/>
    <w:rsid w:val="00D457C3"/>
    <w:rsid w:val="00D461BF"/>
    <w:rsid w:val="00D5108E"/>
    <w:rsid w:val="00D51370"/>
    <w:rsid w:val="00D52F5F"/>
    <w:rsid w:val="00D5444D"/>
    <w:rsid w:val="00D5578D"/>
    <w:rsid w:val="00D57458"/>
    <w:rsid w:val="00D60807"/>
    <w:rsid w:val="00D614B3"/>
    <w:rsid w:val="00D62D18"/>
    <w:rsid w:val="00D63AE9"/>
    <w:rsid w:val="00D63C8B"/>
    <w:rsid w:val="00D64142"/>
    <w:rsid w:val="00D641BE"/>
    <w:rsid w:val="00D678C3"/>
    <w:rsid w:val="00D76F16"/>
    <w:rsid w:val="00D77999"/>
    <w:rsid w:val="00D851EA"/>
    <w:rsid w:val="00D8613D"/>
    <w:rsid w:val="00D87867"/>
    <w:rsid w:val="00D90DF2"/>
    <w:rsid w:val="00D91FB2"/>
    <w:rsid w:val="00D954E5"/>
    <w:rsid w:val="00D95FA0"/>
    <w:rsid w:val="00D97222"/>
    <w:rsid w:val="00DA2292"/>
    <w:rsid w:val="00DA2F2C"/>
    <w:rsid w:val="00DA43BF"/>
    <w:rsid w:val="00DA4C15"/>
    <w:rsid w:val="00DA691E"/>
    <w:rsid w:val="00DB101B"/>
    <w:rsid w:val="00DB102A"/>
    <w:rsid w:val="00DB31DF"/>
    <w:rsid w:val="00DB36C9"/>
    <w:rsid w:val="00DB6EA0"/>
    <w:rsid w:val="00DB7066"/>
    <w:rsid w:val="00DB7752"/>
    <w:rsid w:val="00DC04F3"/>
    <w:rsid w:val="00DC3016"/>
    <w:rsid w:val="00DC39F7"/>
    <w:rsid w:val="00DC677F"/>
    <w:rsid w:val="00DC7115"/>
    <w:rsid w:val="00DD18E1"/>
    <w:rsid w:val="00DD2D10"/>
    <w:rsid w:val="00DD3BC2"/>
    <w:rsid w:val="00DD3CC8"/>
    <w:rsid w:val="00DD3D21"/>
    <w:rsid w:val="00DD4724"/>
    <w:rsid w:val="00DD4902"/>
    <w:rsid w:val="00DD51FB"/>
    <w:rsid w:val="00DE0683"/>
    <w:rsid w:val="00DE2D89"/>
    <w:rsid w:val="00DE5EAC"/>
    <w:rsid w:val="00DE618B"/>
    <w:rsid w:val="00DE61B1"/>
    <w:rsid w:val="00DE7032"/>
    <w:rsid w:val="00DE71F7"/>
    <w:rsid w:val="00DF0215"/>
    <w:rsid w:val="00DF0A95"/>
    <w:rsid w:val="00DF197C"/>
    <w:rsid w:val="00DF33D8"/>
    <w:rsid w:val="00DF46FC"/>
    <w:rsid w:val="00DF5D6E"/>
    <w:rsid w:val="00DF7BCC"/>
    <w:rsid w:val="00E01AC0"/>
    <w:rsid w:val="00E02596"/>
    <w:rsid w:val="00E028E3"/>
    <w:rsid w:val="00E02CC5"/>
    <w:rsid w:val="00E02F35"/>
    <w:rsid w:val="00E052E5"/>
    <w:rsid w:val="00E05309"/>
    <w:rsid w:val="00E05B78"/>
    <w:rsid w:val="00E1052D"/>
    <w:rsid w:val="00E107B1"/>
    <w:rsid w:val="00E107BF"/>
    <w:rsid w:val="00E115C2"/>
    <w:rsid w:val="00E14730"/>
    <w:rsid w:val="00E15BA0"/>
    <w:rsid w:val="00E15BA3"/>
    <w:rsid w:val="00E15CE0"/>
    <w:rsid w:val="00E17384"/>
    <w:rsid w:val="00E20DDE"/>
    <w:rsid w:val="00E2205F"/>
    <w:rsid w:val="00E22285"/>
    <w:rsid w:val="00E22297"/>
    <w:rsid w:val="00E22887"/>
    <w:rsid w:val="00E23F2B"/>
    <w:rsid w:val="00E242F1"/>
    <w:rsid w:val="00E24BF0"/>
    <w:rsid w:val="00E24BFC"/>
    <w:rsid w:val="00E260BE"/>
    <w:rsid w:val="00E2659F"/>
    <w:rsid w:val="00E33DFB"/>
    <w:rsid w:val="00E34C11"/>
    <w:rsid w:val="00E35305"/>
    <w:rsid w:val="00E35DDA"/>
    <w:rsid w:val="00E36184"/>
    <w:rsid w:val="00E41ADF"/>
    <w:rsid w:val="00E43613"/>
    <w:rsid w:val="00E448AC"/>
    <w:rsid w:val="00E44E8D"/>
    <w:rsid w:val="00E45121"/>
    <w:rsid w:val="00E47A9D"/>
    <w:rsid w:val="00E50446"/>
    <w:rsid w:val="00E50BAD"/>
    <w:rsid w:val="00E51371"/>
    <w:rsid w:val="00E5212E"/>
    <w:rsid w:val="00E527B5"/>
    <w:rsid w:val="00E54DE2"/>
    <w:rsid w:val="00E6222B"/>
    <w:rsid w:val="00E62BB4"/>
    <w:rsid w:val="00E62ED2"/>
    <w:rsid w:val="00E66F78"/>
    <w:rsid w:val="00E71790"/>
    <w:rsid w:val="00E7198A"/>
    <w:rsid w:val="00E719D4"/>
    <w:rsid w:val="00E71CE4"/>
    <w:rsid w:val="00E72C13"/>
    <w:rsid w:val="00E73083"/>
    <w:rsid w:val="00E731E0"/>
    <w:rsid w:val="00E737F8"/>
    <w:rsid w:val="00E758ED"/>
    <w:rsid w:val="00E77E13"/>
    <w:rsid w:val="00E81D5E"/>
    <w:rsid w:val="00E82AEF"/>
    <w:rsid w:val="00E84484"/>
    <w:rsid w:val="00E844BC"/>
    <w:rsid w:val="00E85508"/>
    <w:rsid w:val="00E860E3"/>
    <w:rsid w:val="00E87554"/>
    <w:rsid w:val="00E91703"/>
    <w:rsid w:val="00E91CE4"/>
    <w:rsid w:val="00E92B33"/>
    <w:rsid w:val="00E92CA3"/>
    <w:rsid w:val="00E94522"/>
    <w:rsid w:val="00E947AD"/>
    <w:rsid w:val="00E954CE"/>
    <w:rsid w:val="00E9584C"/>
    <w:rsid w:val="00E96D52"/>
    <w:rsid w:val="00EA1015"/>
    <w:rsid w:val="00EA1946"/>
    <w:rsid w:val="00EA1FAE"/>
    <w:rsid w:val="00EA55AA"/>
    <w:rsid w:val="00EA5A61"/>
    <w:rsid w:val="00EA64EC"/>
    <w:rsid w:val="00EA7FB7"/>
    <w:rsid w:val="00EB1923"/>
    <w:rsid w:val="00EB1CA9"/>
    <w:rsid w:val="00EB2C34"/>
    <w:rsid w:val="00EB34D2"/>
    <w:rsid w:val="00EB6AD8"/>
    <w:rsid w:val="00EC0B4B"/>
    <w:rsid w:val="00EC0E9C"/>
    <w:rsid w:val="00EC1E77"/>
    <w:rsid w:val="00EC30EB"/>
    <w:rsid w:val="00EC3EBD"/>
    <w:rsid w:val="00EC3FCD"/>
    <w:rsid w:val="00EC4E19"/>
    <w:rsid w:val="00EC50A2"/>
    <w:rsid w:val="00EC5C40"/>
    <w:rsid w:val="00EC6D7C"/>
    <w:rsid w:val="00EC756B"/>
    <w:rsid w:val="00ED1396"/>
    <w:rsid w:val="00ED432F"/>
    <w:rsid w:val="00ED73B4"/>
    <w:rsid w:val="00ED7FFC"/>
    <w:rsid w:val="00EE3FDA"/>
    <w:rsid w:val="00EE49F1"/>
    <w:rsid w:val="00EE5343"/>
    <w:rsid w:val="00EF0A0A"/>
    <w:rsid w:val="00EF133C"/>
    <w:rsid w:val="00EF1F42"/>
    <w:rsid w:val="00EF2D29"/>
    <w:rsid w:val="00EF2F11"/>
    <w:rsid w:val="00EF3639"/>
    <w:rsid w:val="00EF7AAD"/>
    <w:rsid w:val="00EF7FAC"/>
    <w:rsid w:val="00F02FD1"/>
    <w:rsid w:val="00F039CE"/>
    <w:rsid w:val="00F03A64"/>
    <w:rsid w:val="00F10254"/>
    <w:rsid w:val="00F11FA3"/>
    <w:rsid w:val="00F15443"/>
    <w:rsid w:val="00F160F2"/>
    <w:rsid w:val="00F2066D"/>
    <w:rsid w:val="00F219E0"/>
    <w:rsid w:val="00F22575"/>
    <w:rsid w:val="00F24636"/>
    <w:rsid w:val="00F247AA"/>
    <w:rsid w:val="00F254E3"/>
    <w:rsid w:val="00F3056F"/>
    <w:rsid w:val="00F30D0E"/>
    <w:rsid w:val="00F319EF"/>
    <w:rsid w:val="00F31F3A"/>
    <w:rsid w:val="00F328A6"/>
    <w:rsid w:val="00F32DF5"/>
    <w:rsid w:val="00F34BBD"/>
    <w:rsid w:val="00F35D92"/>
    <w:rsid w:val="00F367BC"/>
    <w:rsid w:val="00F37A86"/>
    <w:rsid w:val="00F403B7"/>
    <w:rsid w:val="00F44D1C"/>
    <w:rsid w:val="00F456C3"/>
    <w:rsid w:val="00F46B0D"/>
    <w:rsid w:val="00F50282"/>
    <w:rsid w:val="00F507A3"/>
    <w:rsid w:val="00F5259F"/>
    <w:rsid w:val="00F538F0"/>
    <w:rsid w:val="00F55742"/>
    <w:rsid w:val="00F60831"/>
    <w:rsid w:val="00F6099E"/>
    <w:rsid w:val="00F60A0B"/>
    <w:rsid w:val="00F60B02"/>
    <w:rsid w:val="00F60B26"/>
    <w:rsid w:val="00F6105E"/>
    <w:rsid w:val="00F6117A"/>
    <w:rsid w:val="00F61AFA"/>
    <w:rsid w:val="00F62D7C"/>
    <w:rsid w:val="00F63151"/>
    <w:rsid w:val="00F643B6"/>
    <w:rsid w:val="00F64A5C"/>
    <w:rsid w:val="00F65966"/>
    <w:rsid w:val="00F660D0"/>
    <w:rsid w:val="00F663BD"/>
    <w:rsid w:val="00F70B74"/>
    <w:rsid w:val="00F70C82"/>
    <w:rsid w:val="00F73E66"/>
    <w:rsid w:val="00F7724B"/>
    <w:rsid w:val="00F8221B"/>
    <w:rsid w:val="00F82E3B"/>
    <w:rsid w:val="00F83B13"/>
    <w:rsid w:val="00F83D83"/>
    <w:rsid w:val="00F845F7"/>
    <w:rsid w:val="00F84DC5"/>
    <w:rsid w:val="00F85CD2"/>
    <w:rsid w:val="00F902DE"/>
    <w:rsid w:val="00F94333"/>
    <w:rsid w:val="00F94701"/>
    <w:rsid w:val="00F96218"/>
    <w:rsid w:val="00F97101"/>
    <w:rsid w:val="00FA1C73"/>
    <w:rsid w:val="00FA1DF9"/>
    <w:rsid w:val="00FA21B1"/>
    <w:rsid w:val="00FA3355"/>
    <w:rsid w:val="00FA4692"/>
    <w:rsid w:val="00FA4C65"/>
    <w:rsid w:val="00FB1243"/>
    <w:rsid w:val="00FB394C"/>
    <w:rsid w:val="00FB3DCF"/>
    <w:rsid w:val="00FB562C"/>
    <w:rsid w:val="00FB611D"/>
    <w:rsid w:val="00FB65D9"/>
    <w:rsid w:val="00FC26C6"/>
    <w:rsid w:val="00FC2B07"/>
    <w:rsid w:val="00FC47A2"/>
    <w:rsid w:val="00FC709F"/>
    <w:rsid w:val="00FD00E0"/>
    <w:rsid w:val="00FD0860"/>
    <w:rsid w:val="00FD1765"/>
    <w:rsid w:val="00FD199F"/>
    <w:rsid w:val="00FD1E96"/>
    <w:rsid w:val="00FD384E"/>
    <w:rsid w:val="00FD3FC2"/>
    <w:rsid w:val="00FD559F"/>
    <w:rsid w:val="00FD6108"/>
    <w:rsid w:val="00FE0364"/>
    <w:rsid w:val="00FE1E75"/>
    <w:rsid w:val="00FE2CA1"/>
    <w:rsid w:val="00FE3041"/>
    <w:rsid w:val="00FE44B2"/>
    <w:rsid w:val="00FE4EEF"/>
    <w:rsid w:val="00FE6DCD"/>
    <w:rsid w:val="00FF10EE"/>
    <w:rsid w:val="00FF203D"/>
    <w:rsid w:val="00FF6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213C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4628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style-span">
    <w:name w:val="apple-style-span"/>
    <w:basedOn w:val="DefaultParagraphFont"/>
    <w:rsid w:val="00350EFE"/>
  </w:style>
  <w:style w:type="table" w:styleId="TableGrid">
    <w:name w:val="Table Grid"/>
    <w:basedOn w:val="TableNormal"/>
    <w:rsid w:val="002E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03639"/>
  </w:style>
  <w:style w:type="character" w:customStyle="1" w:styleId="xgrame">
    <w:name w:val="x_grame"/>
    <w:basedOn w:val="DefaultParagraphFont"/>
    <w:rsid w:val="00703639"/>
  </w:style>
  <w:style w:type="paragraph" w:customStyle="1" w:styleId="xmsonormal">
    <w:name w:val="x_msonormal"/>
    <w:basedOn w:val="Normal"/>
    <w:rsid w:val="00703639"/>
    <w:pPr>
      <w:spacing w:before="100" w:beforeAutospacing="1" w:after="100" w:afterAutospacing="1"/>
    </w:pPr>
  </w:style>
  <w:style w:type="paragraph" w:styleId="NormalWeb">
    <w:name w:val="Normal (Web)"/>
    <w:basedOn w:val="Normal"/>
    <w:rsid w:val="00703639"/>
    <w:pPr>
      <w:spacing w:before="100" w:beforeAutospacing="1" w:after="100" w:afterAutospacing="1"/>
    </w:pPr>
  </w:style>
  <w:style w:type="paragraph" w:styleId="FootnoteText">
    <w:name w:val="footnote text"/>
    <w:basedOn w:val="Normal"/>
    <w:semiHidden/>
    <w:rsid w:val="000D09E3"/>
    <w:rPr>
      <w:sz w:val="20"/>
      <w:szCs w:val="20"/>
    </w:rPr>
  </w:style>
  <w:style w:type="character" w:styleId="FootnoteReference">
    <w:name w:val="footnote reference"/>
    <w:basedOn w:val="DefaultParagraphFont"/>
    <w:semiHidden/>
    <w:rsid w:val="000D09E3"/>
    <w:rPr>
      <w:vertAlign w:val="superscript"/>
    </w:rPr>
  </w:style>
  <w:style w:type="paragraph" w:styleId="HTMLPreformatted">
    <w:name w:val="HTML Preformatted"/>
    <w:basedOn w:val="Normal"/>
    <w:rsid w:val="0022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2257D0"/>
    <w:rPr>
      <w:color w:val="0000FF"/>
      <w:u w:val="single"/>
    </w:rPr>
  </w:style>
  <w:style w:type="paragraph" w:customStyle="1" w:styleId="test2">
    <w:name w:val="test2"/>
    <w:basedOn w:val="Normal"/>
    <w:rsid w:val="002257D0"/>
    <w:pPr>
      <w:spacing w:before="100" w:beforeAutospacing="1" w:after="100" w:afterAutospacing="1"/>
    </w:pPr>
  </w:style>
  <w:style w:type="character" w:customStyle="1" w:styleId="test21">
    <w:name w:val="test21"/>
    <w:basedOn w:val="DefaultParagraphFont"/>
    <w:rsid w:val="002257D0"/>
  </w:style>
  <w:style w:type="paragraph" w:styleId="Header">
    <w:name w:val="header"/>
    <w:basedOn w:val="Normal"/>
    <w:rsid w:val="00AB215F"/>
    <w:pPr>
      <w:tabs>
        <w:tab w:val="center" w:pos="4320"/>
        <w:tab w:val="right" w:pos="8640"/>
      </w:tabs>
    </w:pPr>
  </w:style>
  <w:style w:type="paragraph" w:styleId="Footer">
    <w:name w:val="footer"/>
    <w:basedOn w:val="Normal"/>
    <w:rsid w:val="00AB215F"/>
    <w:pPr>
      <w:tabs>
        <w:tab w:val="center" w:pos="4320"/>
        <w:tab w:val="right" w:pos="8640"/>
      </w:tabs>
    </w:pPr>
  </w:style>
  <w:style w:type="character" w:styleId="PageNumber">
    <w:name w:val="page number"/>
    <w:basedOn w:val="DefaultParagraphFont"/>
    <w:rsid w:val="00F64A5C"/>
  </w:style>
  <w:style w:type="character" w:styleId="CommentReference">
    <w:name w:val="annotation reference"/>
    <w:basedOn w:val="DefaultParagraphFont"/>
    <w:semiHidden/>
    <w:rsid w:val="00EF1F42"/>
    <w:rPr>
      <w:sz w:val="16"/>
      <w:szCs w:val="16"/>
    </w:rPr>
  </w:style>
  <w:style w:type="paragraph" w:styleId="CommentText">
    <w:name w:val="annotation text"/>
    <w:basedOn w:val="Normal"/>
    <w:semiHidden/>
    <w:rsid w:val="00EF1F42"/>
    <w:rPr>
      <w:sz w:val="20"/>
      <w:szCs w:val="20"/>
    </w:rPr>
  </w:style>
  <w:style w:type="paragraph" w:styleId="CommentSubject">
    <w:name w:val="annotation subject"/>
    <w:basedOn w:val="CommentText"/>
    <w:next w:val="CommentText"/>
    <w:semiHidden/>
    <w:rsid w:val="00EF1F42"/>
    <w:rPr>
      <w:b/>
      <w:bCs/>
    </w:rPr>
  </w:style>
  <w:style w:type="paragraph" w:styleId="BalloonText">
    <w:name w:val="Balloon Text"/>
    <w:basedOn w:val="Normal"/>
    <w:semiHidden/>
    <w:rsid w:val="00EF1F42"/>
    <w:rPr>
      <w:rFonts w:ascii="Tahoma" w:hAnsi="Tahoma" w:cs="Tahoma"/>
      <w:sz w:val="16"/>
      <w:szCs w:val="16"/>
    </w:rPr>
  </w:style>
  <w:style w:type="paragraph" w:styleId="ListParagraph">
    <w:name w:val="List Paragraph"/>
    <w:basedOn w:val="Normal"/>
    <w:qFormat/>
    <w:rsid w:val="00EA1946"/>
    <w:pPr>
      <w:spacing w:after="200" w:line="276" w:lineRule="auto"/>
      <w:ind w:left="720"/>
      <w:contextualSpacing/>
    </w:pPr>
    <w:rPr>
      <w:rFonts w:ascii="Calibri" w:hAnsi="Calibri"/>
      <w:sz w:val="22"/>
      <w:szCs w:val="22"/>
    </w:rPr>
  </w:style>
  <w:style w:type="table" w:customStyle="1" w:styleId="Style1">
    <w:name w:val="Style1"/>
    <w:basedOn w:val="TableNormal"/>
    <w:rsid w:val="0031703E"/>
    <w:tblPr/>
  </w:style>
  <w:style w:type="paragraph" w:styleId="TOC1">
    <w:name w:val="toc 1"/>
    <w:basedOn w:val="Normal"/>
    <w:next w:val="Normal"/>
    <w:autoRedefine/>
    <w:semiHidden/>
    <w:rsid w:val="00BE68A1"/>
  </w:style>
  <w:style w:type="paragraph" w:styleId="TOC3">
    <w:name w:val="toc 3"/>
    <w:basedOn w:val="Normal"/>
    <w:next w:val="Normal"/>
    <w:autoRedefine/>
    <w:semiHidden/>
    <w:rsid w:val="00BE68A1"/>
    <w:pPr>
      <w:ind w:left="480"/>
    </w:pPr>
  </w:style>
  <w:style w:type="paragraph" w:customStyle="1" w:styleId="Tableheading">
    <w:name w:val="Table heading"/>
    <w:basedOn w:val="Normal"/>
    <w:link w:val="TableheadingChar"/>
    <w:rsid w:val="00B820EE"/>
    <w:rPr>
      <w:rFonts w:ascii="Arial" w:hAnsi="Arial" w:cs="Arial"/>
      <w:b/>
      <w:bCs/>
      <w:sz w:val="20"/>
    </w:rPr>
  </w:style>
  <w:style w:type="character" w:customStyle="1" w:styleId="TableheadingChar">
    <w:name w:val="Table heading Char"/>
    <w:basedOn w:val="DefaultParagraphFont"/>
    <w:link w:val="Tableheading"/>
    <w:rsid w:val="00B820EE"/>
    <w:rPr>
      <w:rFonts w:ascii="Arial" w:hAnsi="Arial" w:cs="Arial"/>
      <w:b/>
      <w:bCs/>
      <w:szCs w:val="24"/>
      <w:lang w:val="en-US" w:eastAsia="en-US" w:bidi="ar-SA"/>
    </w:rPr>
  </w:style>
  <w:style w:type="character" w:customStyle="1" w:styleId="anschoices1">
    <w:name w:val="anschoices1"/>
    <w:basedOn w:val="DefaultParagraphFont"/>
    <w:rsid w:val="00AE2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C213C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4628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style-span">
    <w:name w:val="apple-style-span"/>
    <w:basedOn w:val="DefaultParagraphFont"/>
    <w:rsid w:val="00350EFE"/>
  </w:style>
  <w:style w:type="table" w:styleId="TableGrid">
    <w:name w:val="Table Grid"/>
    <w:basedOn w:val="TableNormal"/>
    <w:rsid w:val="002E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03639"/>
  </w:style>
  <w:style w:type="character" w:customStyle="1" w:styleId="xgrame">
    <w:name w:val="x_grame"/>
    <w:basedOn w:val="DefaultParagraphFont"/>
    <w:rsid w:val="00703639"/>
  </w:style>
  <w:style w:type="paragraph" w:customStyle="1" w:styleId="xmsonormal">
    <w:name w:val="x_msonormal"/>
    <w:basedOn w:val="Normal"/>
    <w:rsid w:val="00703639"/>
    <w:pPr>
      <w:spacing w:before="100" w:beforeAutospacing="1" w:after="100" w:afterAutospacing="1"/>
    </w:pPr>
  </w:style>
  <w:style w:type="paragraph" w:styleId="NormalWeb">
    <w:name w:val="Normal (Web)"/>
    <w:basedOn w:val="Normal"/>
    <w:rsid w:val="00703639"/>
    <w:pPr>
      <w:spacing w:before="100" w:beforeAutospacing="1" w:after="100" w:afterAutospacing="1"/>
    </w:pPr>
  </w:style>
  <w:style w:type="paragraph" w:styleId="FootnoteText">
    <w:name w:val="footnote text"/>
    <w:basedOn w:val="Normal"/>
    <w:semiHidden/>
    <w:rsid w:val="000D09E3"/>
    <w:rPr>
      <w:sz w:val="20"/>
      <w:szCs w:val="20"/>
    </w:rPr>
  </w:style>
  <w:style w:type="character" w:styleId="FootnoteReference">
    <w:name w:val="footnote reference"/>
    <w:basedOn w:val="DefaultParagraphFont"/>
    <w:semiHidden/>
    <w:rsid w:val="000D09E3"/>
    <w:rPr>
      <w:vertAlign w:val="superscript"/>
    </w:rPr>
  </w:style>
  <w:style w:type="paragraph" w:styleId="HTMLPreformatted">
    <w:name w:val="HTML Preformatted"/>
    <w:basedOn w:val="Normal"/>
    <w:rsid w:val="0022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2257D0"/>
    <w:rPr>
      <w:color w:val="0000FF"/>
      <w:u w:val="single"/>
    </w:rPr>
  </w:style>
  <w:style w:type="paragraph" w:customStyle="1" w:styleId="test2">
    <w:name w:val="test2"/>
    <w:basedOn w:val="Normal"/>
    <w:rsid w:val="002257D0"/>
    <w:pPr>
      <w:spacing w:before="100" w:beforeAutospacing="1" w:after="100" w:afterAutospacing="1"/>
    </w:pPr>
  </w:style>
  <w:style w:type="character" w:customStyle="1" w:styleId="test21">
    <w:name w:val="test21"/>
    <w:basedOn w:val="DefaultParagraphFont"/>
    <w:rsid w:val="002257D0"/>
  </w:style>
  <w:style w:type="paragraph" w:styleId="Header">
    <w:name w:val="header"/>
    <w:basedOn w:val="Normal"/>
    <w:rsid w:val="00AB215F"/>
    <w:pPr>
      <w:tabs>
        <w:tab w:val="center" w:pos="4320"/>
        <w:tab w:val="right" w:pos="8640"/>
      </w:tabs>
    </w:pPr>
  </w:style>
  <w:style w:type="paragraph" w:styleId="Footer">
    <w:name w:val="footer"/>
    <w:basedOn w:val="Normal"/>
    <w:rsid w:val="00AB215F"/>
    <w:pPr>
      <w:tabs>
        <w:tab w:val="center" w:pos="4320"/>
        <w:tab w:val="right" w:pos="8640"/>
      </w:tabs>
    </w:pPr>
  </w:style>
  <w:style w:type="character" w:styleId="PageNumber">
    <w:name w:val="page number"/>
    <w:basedOn w:val="DefaultParagraphFont"/>
    <w:rsid w:val="00F64A5C"/>
  </w:style>
  <w:style w:type="character" w:styleId="CommentReference">
    <w:name w:val="annotation reference"/>
    <w:basedOn w:val="DefaultParagraphFont"/>
    <w:semiHidden/>
    <w:rsid w:val="00EF1F42"/>
    <w:rPr>
      <w:sz w:val="16"/>
      <w:szCs w:val="16"/>
    </w:rPr>
  </w:style>
  <w:style w:type="paragraph" w:styleId="CommentText">
    <w:name w:val="annotation text"/>
    <w:basedOn w:val="Normal"/>
    <w:semiHidden/>
    <w:rsid w:val="00EF1F42"/>
    <w:rPr>
      <w:sz w:val="20"/>
      <w:szCs w:val="20"/>
    </w:rPr>
  </w:style>
  <w:style w:type="paragraph" w:styleId="CommentSubject">
    <w:name w:val="annotation subject"/>
    <w:basedOn w:val="CommentText"/>
    <w:next w:val="CommentText"/>
    <w:semiHidden/>
    <w:rsid w:val="00EF1F42"/>
    <w:rPr>
      <w:b/>
      <w:bCs/>
    </w:rPr>
  </w:style>
  <w:style w:type="paragraph" w:styleId="BalloonText">
    <w:name w:val="Balloon Text"/>
    <w:basedOn w:val="Normal"/>
    <w:semiHidden/>
    <w:rsid w:val="00EF1F42"/>
    <w:rPr>
      <w:rFonts w:ascii="Tahoma" w:hAnsi="Tahoma" w:cs="Tahoma"/>
      <w:sz w:val="16"/>
      <w:szCs w:val="16"/>
    </w:rPr>
  </w:style>
  <w:style w:type="paragraph" w:styleId="ListParagraph">
    <w:name w:val="List Paragraph"/>
    <w:basedOn w:val="Normal"/>
    <w:qFormat/>
    <w:rsid w:val="00EA1946"/>
    <w:pPr>
      <w:spacing w:after="200" w:line="276" w:lineRule="auto"/>
      <w:ind w:left="720"/>
      <w:contextualSpacing/>
    </w:pPr>
    <w:rPr>
      <w:rFonts w:ascii="Calibri" w:hAnsi="Calibri"/>
      <w:sz w:val="22"/>
      <w:szCs w:val="22"/>
    </w:rPr>
  </w:style>
  <w:style w:type="table" w:customStyle="1" w:styleId="Style1">
    <w:name w:val="Style1"/>
    <w:basedOn w:val="TableNormal"/>
    <w:rsid w:val="0031703E"/>
    <w:tblPr/>
  </w:style>
  <w:style w:type="paragraph" w:styleId="TOC1">
    <w:name w:val="toc 1"/>
    <w:basedOn w:val="Normal"/>
    <w:next w:val="Normal"/>
    <w:autoRedefine/>
    <w:semiHidden/>
    <w:rsid w:val="00BE68A1"/>
  </w:style>
  <w:style w:type="paragraph" w:styleId="TOC3">
    <w:name w:val="toc 3"/>
    <w:basedOn w:val="Normal"/>
    <w:next w:val="Normal"/>
    <w:autoRedefine/>
    <w:semiHidden/>
    <w:rsid w:val="00BE68A1"/>
    <w:pPr>
      <w:ind w:left="480"/>
    </w:pPr>
  </w:style>
  <w:style w:type="paragraph" w:customStyle="1" w:styleId="Tableheading">
    <w:name w:val="Table heading"/>
    <w:basedOn w:val="Normal"/>
    <w:link w:val="TableheadingChar"/>
    <w:rsid w:val="00B820EE"/>
    <w:rPr>
      <w:rFonts w:ascii="Arial" w:hAnsi="Arial" w:cs="Arial"/>
      <w:b/>
      <w:bCs/>
      <w:sz w:val="20"/>
    </w:rPr>
  </w:style>
  <w:style w:type="character" w:customStyle="1" w:styleId="TableheadingChar">
    <w:name w:val="Table heading Char"/>
    <w:basedOn w:val="DefaultParagraphFont"/>
    <w:link w:val="Tableheading"/>
    <w:rsid w:val="00B820EE"/>
    <w:rPr>
      <w:rFonts w:ascii="Arial" w:hAnsi="Arial" w:cs="Arial"/>
      <w:b/>
      <w:bCs/>
      <w:szCs w:val="24"/>
      <w:lang w:val="en-US" w:eastAsia="en-US" w:bidi="ar-SA"/>
    </w:rPr>
  </w:style>
  <w:style w:type="character" w:customStyle="1" w:styleId="anschoices1">
    <w:name w:val="anschoices1"/>
    <w:basedOn w:val="DefaultParagraphFont"/>
    <w:rsid w:val="00AE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225">
      <w:bodyDiv w:val="1"/>
      <w:marLeft w:val="0"/>
      <w:marRight w:val="0"/>
      <w:marTop w:val="0"/>
      <w:marBottom w:val="0"/>
      <w:divBdr>
        <w:top w:val="none" w:sz="0" w:space="0" w:color="auto"/>
        <w:left w:val="none" w:sz="0" w:space="0" w:color="auto"/>
        <w:bottom w:val="none" w:sz="0" w:space="0" w:color="auto"/>
        <w:right w:val="none" w:sz="0" w:space="0" w:color="auto"/>
      </w:divBdr>
    </w:div>
    <w:div w:id="68045537">
      <w:bodyDiv w:val="1"/>
      <w:marLeft w:val="0"/>
      <w:marRight w:val="0"/>
      <w:marTop w:val="0"/>
      <w:marBottom w:val="0"/>
      <w:divBdr>
        <w:top w:val="none" w:sz="0" w:space="0" w:color="auto"/>
        <w:left w:val="none" w:sz="0" w:space="0" w:color="auto"/>
        <w:bottom w:val="none" w:sz="0" w:space="0" w:color="auto"/>
        <w:right w:val="none" w:sz="0" w:space="0" w:color="auto"/>
      </w:divBdr>
    </w:div>
    <w:div w:id="101731260">
      <w:bodyDiv w:val="1"/>
      <w:marLeft w:val="0"/>
      <w:marRight w:val="0"/>
      <w:marTop w:val="0"/>
      <w:marBottom w:val="0"/>
      <w:divBdr>
        <w:top w:val="none" w:sz="0" w:space="0" w:color="auto"/>
        <w:left w:val="none" w:sz="0" w:space="0" w:color="auto"/>
        <w:bottom w:val="none" w:sz="0" w:space="0" w:color="auto"/>
        <w:right w:val="none" w:sz="0" w:space="0" w:color="auto"/>
      </w:divBdr>
    </w:div>
    <w:div w:id="136073124">
      <w:bodyDiv w:val="1"/>
      <w:marLeft w:val="0"/>
      <w:marRight w:val="0"/>
      <w:marTop w:val="0"/>
      <w:marBottom w:val="0"/>
      <w:divBdr>
        <w:top w:val="none" w:sz="0" w:space="0" w:color="auto"/>
        <w:left w:val="none" w:sz="0" w:space="0" w:color="auto"/>
        <w:bottom w:val="none" w:sz="0" w:space="0" w:color="auto"/>
        <w:right w:val="none" w:sz="0" w:space="0" w:color="auto"/>
      </w:divBdr>
    </w:div>
    <w:div w:id="144396438">
      <w:bodyDiv w:val="1"/>
      <w:marLeft w:val="0"/>
      <w:marRight w:val="0"/>
      <w:marTop w:val="0"/>
      <w:marBottom w:val="0"/>
      <w:divBdr>
        <w:top w:val="none" w:sz="0" w:space="0" w:color="auto"/>
        <w:left w:val="none" w:sz="0" w:space="0" w:color="auto"/>
        <w:bottom w:val="none" w:sz="0" w:space="0" w:color="auto"/>
        <w:right w:val="none" w:sz="0" w:space="0" w:color="auto"/>
      </w:divBdr>
    </w:div>
    <w:div w:id="159083861">
      <w:bodyDiv w:val="1"/>
      <w:marLeft w:val="0"/>
      <w:marRight w:val="0"/>
      <w:marTop w:val="0"/>
      <w:marBottom w:val="0"/>
      <w:divBdr>
        <w:top w:val="none" w:sz="0" w:space="0" w:color="auto"/>
        <w:left w:val="none" w:sz="0" w:space="0" w:color="auto"/>
        <w:bottom w:val="none" w:sz="0" w:space="0" w:color="auto"/>
        <w:right w:val="none" w:sz="0" w:space="0" w:color="auto"/>
      </w:divBdr>
    </w:div>
    <w:div w:id="161705281">
      <w:bodyDiv w:val="1"/>
      <w:marLeft w:val="0"/>
      <w:marRight w:val="0"/>
      <w:marTop w:val="0"/>
      <w:marBottom w:val="0"/>
      <w:divBdr>
        <w:top w:val="none" w:sz="0" w:space="0" w:color="auto"/>
        <w:left w:val="none" w:sz="0" w:space="0" w:color="auto"/>
        <w:bottom w:val="none" w:sz="0" w:space="0" w:color="auto"/>
        <w:right w:val="none" w:sz="0" w:space="0" w:color="auto"/>
      </w:divBdr>
    </w:div>
    <w:div w:id="229122106">
      <w:bodyDiv w:val="1"/>
      <w:marLeft w:val="0"/>
      <w:marRight w:val="0"/>
      <w:marTop w:val="0"/>
      <w:marBottom w:val="0"/>
      <w:divBdr>
        <w:top w:val="none" w:sz="0" w:space="0" w:color="auto"/>
        <w:left w:val="none" w:sz="0" w:space="0" w:color="auto"/>
        <w:bottom w:val="none" w:sz="0" w:space="0" w:color="auto"/>
        <w:right w:val="none" w:sz="0" w:space="0" w:color="auto"/>
      </w:divBdr>
    </w:div>
    <w:div w:id="275330754">
      <w:bodyDiv w:val="1"/>
      <w:marLeft w:val="0"/>
      <w:marRight w:val="0"/>
      <w:marTop w:val="0"/>
      <w:marBottom w:val="0"/>
      <w:divBdr>
        <w:top w:val="none" w:sz="0" w:space="0" w:color="auto"/>
        <w:left w:val="none" w:sz="0" w:space="0" w:color="auto"/>
        <w:bottom w:val="none" w:sz="0" w:space="0" w:color="auto"/>
        <w:right w:val="none" w:sz="0" w:space="0" w:color="auto"/>
      </w:divBdr>
      <w:divsChild>
        <w:div w:id="9189095">
          <w:marLeft w:val="0"/>
          <w:marRight w:val="0"/>
          <w:marTop w:val="0"/>
          <w:marBottom w:val="0"/>
          <w:divBdr>
            <w:top w:val="none" w:sz="0" w:space="0" w:color="auto"/>
            <w:left w:val="none" w:sz="0" w:space="0" w:color="auto"/>
            <w:bottom w:val="none" w:sz="0" w:space="0" w:color="auto"/>
            <w:right w:val="none" w:sz="0" w:space="0" w:color="auto"/>
          </w:divBdr>
        </w:div>
        <w:div w:id="726995546">
          <w:marLeft w:val="0"/>
          <w:marRight w:val="0"/>
          <w:marTop w:val="0"/>
          <w:marBottom w:val="0"/>
          <w:divBdr>
            <w:top w:val="none" w:sz="0" w:space="0" w:color="auto"/>
            <w:left w:val="none" w:sz="0" w:space="0" w:color="auto"/>
            <w:bottom w:val="none" w:sz="0" w:space="0" w:color="auto"/>
            <w:right w:val="none" w:sz="0" w:space="0" w:color="auto"/>
          </w:divBdr>
        </w:div>
        <w:div w:id="1600285688">
          <w:marLeft w:val="0"/>
          <w:marRight w:val="0"/>
          <w:marTop w:val="0"/>
          <w:marBottom w:val="0"/>
          <w:divBdr>
            <w:top w:val="none" w:sz="0" w:space="0" w:color="auto"/>
            <w:left w:val="none" w:sz="0" w:space="0" w:color="auto"/>
            <w:bottom w:val="none" w:sz="0" w:space="0" w:color="auto"/>
            <w:right w:val="none" w:sz="0" w:space="0" w:color="auto"/>
          </w:divBdr>
        </w:div>
      </w:divsChild>
    </w:div>
    <w:div w:id="294216127">
      <w:bodyDiv w:val="1"/>
      <w:marLeft w:val="0"/>
      <w:marRight w:val="0"/>
      <w:marTop w:val="0"/>
      <w:marBottom w:val="0"/>
      <w:divBdr>
        <w:top w:val="none" w:sz="0" w:space="0" w:color="auto"/>
        <w:left w:val="none" w:sz="0" w:space="0" w:color="auto"/>
        <w:bottom w:val="none" w:sz="0" w:space="0" w:color="auto"/>
        <w:right w:val="none" w:sz="0" w:space="0" w:color="auto"/>
      </w:divBdr>
    </w:div>
    <w:div w:id="318388283">
      <w:bodyDiv w:val="1"/>
      <w:marLeft w:val="0"/>
      <w:marRight w:val="0"/>
      <w:marTop w:val="0"/>
      <w:marBottom w:val="0"/>
      <w:divBdr>
        <w:top w:val="none" w:sz="0" w:space="0" w:color="auto"/>
        <w:left w:val="none" w:sz="0" w:space="0" w:color="auto"/>
        <w:bottom w:val="none" w:sz="0" w:space="0" w:color="auto"/>
        <w:right w:val="none" w:sz="0" w:space="0" w:color="auto"/>
      </w:divBdr>
    </w:div>
    <w:div w:id="326791264">
      <w:bodyDiv w:val="1"/>
      <w:marLeft w:val="0"/>
      <w:marRight w:val="0"/>
      <w:marTop w:val="0"/>
      <w:marBottom w:val="0"/>
      <w:divBdr>
        <w:top w:val="none" w:sz="0" w:space="0" w:color="auto"/>
        <w:left w:val="none" w:sz="0" w:space="0" w:color="auto"/>
        <w:bottom w:val="none" w:sz="0" w:space="0" w:color="auto"/>
        <w:right w:val="none" w:sz="0" w:space="0" w:color="auto"/>
      </w:divBdr>
    </w:div>
    <w:div w:id="478958156">
      <w:bodyDiv w:val="1"/>
      <w:marLeft w:val="0"/>
      <w:marRight w:val="0"/>
      <w:marTop w:val="0"/>
      <w:marBottom w:val="0"/>
      <w:divBdr>
        <w:top w:val="none" w:sz="0" w:space="0" w:color="auto"/>
        <w:left w:val="none" w:sz="0" w:space="0" w:color="auto"/>
        <w:bottom w:val="none" w:sz="0" w:space="0" w:color="auto"/>
        <w:right w:val="none" w:sz="0" w:space="0" w:color="auto"/>
      </w:divBdr>
    </w:div>
    <w:div w:id="486702193">
      <w:bodyDiv w:val="1"/>
      <w:marLeft w:val="0"/>
      <w:marRight w:val="0"/>
      <w:marTop w:val="0"/>
      <w:marBottom w:val="0"/>
      <w:divBdr>
        <w:top w:val="none" w:sz="0" w:space="0" w:color="auto"/>
        <w:left w:val="none" w:sz="0" w:space="0" w:color="auto"/>
        <w:bottom w:val="none" w:sz="0" w:space="0" w:color="auto"/>
        <w:right w:val="none" w:sz="0" w:space="0" w:color="auto"/>
      </w:divBdr>
    </w:div>
    <w:div w:id="508760494">
      <w:bodyDiv w:val="1"/>
      <w:marLeft w:val="0"/>
      <w:marRight w:val="0"/>
      <w:marTop w:val="0"/>
      <w:marBottom w:val="0"/>
      <w:divBdr>
        <w:top w:val="none" w:sz="0" w:space="0" w:color="auto"/>
        <w:left w:val="none" w:sz="0" w:space="0" w:color="auto"/>
        <w:bottom w:val="none" w:sz="0" w:space="0" w:color="auto"/>
        <w:right w:val="none" w:sz="0" w:space="0" w:color="auto"/>
      </w:divBdr>
    </w:div>
    <w:div w:id="594677063">
      <w:bodyDiv w:val="1"/>
      <w:marLeft w:val="0"/>
      <w:marRight w:val="0"/>
      <w:marTop w:val="0"/>
      <w:marBottom w:val="0"/>
      <w:divBdr>
        <w:top w:val="none" w:sz="0" w:space="0" w:color="auto"/>
        <w:left w:val="none" w:sz="0" w:space="0" w:color="auto"/>
        <w:bottom w:val="none" w:sz="0" w:space="0" w:color="auto"/>
        <w:right w:val="none" w:sz="0" w:space="0" w:color="auto"/>
      </w:divBdr>
    </w:div>
    <w:div w:id="649677983">
      <w:bodyDiv w:val="1"/>
      <w:marLeft w:val="0"/>
      <w:marRight w:val="0"/>
      <w:marTop w:val="0"/>
      <w:marBottom w:val="0"/>
      <w:divBdr>
        <w:top w:val="none" w:sz="0" w:space="0" w:color="auto"/>
        <w:left w:val="none" w:sz="0" w:space="0" w:color="auto"/>
        <w:bottom w:val="none" w:sz="0" w:space="0" w:color="auto"/>
        <w:right w:val="none" w:sz="0" w:space="0" w:color="auto"/>
      </w:divBdr>
    </w:div>
    <w:div w:id="654645058">
      <w:bodyDiv w:val="1"/>
      <w:marLeft w:val="0"/>
      <w:marRight w:val="0"/>
      <w:marTop w:val="0"/>
      <w:marBottom w:val="0"/>
      <w:divBdr>
        <w:top w:val="none" w:sz="0" w:space="0" w:color="auto"/>
        <w:left w:val="none" w:sz="0" w:space="0" w:color="auto"/>
        <w:bottom w:val="none" w:sz="0" w:space="0" w:color="auto"/>
        <w:right w:val="none" w:sz="0" w:space="0" w:color="auto"/>
      </w:divBdr>
    </w:div>
    <w:div w:id="742878231">
      <w:bodyDiv w:val="1"/>
      <w:marLeft w:val="0"/>
      <w:marRight w:val="0"/>
      <w:marTop w:val="0"/>
      <w:marBottom w:val="0"/>
      <w:divBdr>
        <w:top w:val="none" w:sz="0" w:space="0" w:color="auto"/>
        <w:left w:val="none" w:sz="0" w:space="0" w:color="auto"/>
        <w:bottom w:val="none" w:sz="0" w:space="0" w:color="auto"/>
        <w:right w:val="none" w:sz="0" w:space="0" w:color="auto"/>
      </w:divBdr>
    </w:div>
    <w:div w:id="772241048">
      <w:bodyDiv w:val="1"/>
      <w:marLeft w:val="0"/>
      <w:marRight w:val="0"/>
      <w:marTop w:val="0"/>
      <w:marBottom w:val="0"/>
      <w:divBdr>
        <w:top w:val="none" w:sz="0" w:space="0" w:color="auto"/>
        <w:left w:val="none" w:sz="0" w:space="0" w:color="auto"/>
        <w:bottom w:val="none" w:sz="0" w:space="0" w:color="auto"/>
        <w:right w:val="none" w:sz="0" w:space="0" w:color="auto"/>
      </w:divBdr>
    </w:div>
    <w:div w:id="791484389">
      <w:bodyDiv w:val="1"/>
      <w:marLeft w:val="0"/>
      <w:marRight w:val="0"/>
      <w:marTop w:val="0"/>
      <w:marBottom w:val="0"/>
      <w:divBdr>
        <w:top w:val="none" w:sz="0" w:space="0" w:color="auto"/>
        <w:left w:val="none" w:sz="0" w:space="0" w:color="auto"/>
        <w:bottom w:val="none" w:sz="0" w:space="0" w:color="auto"/>
        <w:right w:val="none" w:sz="0" w:space="0" w:color="auto"/>
      </w:divBdr>
    </w:div>
    <w:div w:id="856310994">
      <w:bodyDiv w:val="1"/>
      <w:marLeft w:val="0"/>
      <w:marRight w:val="0"/>
      <w:marTop w:val="0"/>
      <w:marBottom w:val="0"/>
      <w:divBdr>
        <w:top w:val="none" w:sz="0" w:space="0" w:color="auto"/>
        <w:left w:val="none" w:sz="0" w:space="0" w:color="auto"/>
        <w:bottom w:val="none" w:sz="0" w:space="0" w:color="auto"/>
        <w:right w:val="none" w:sz="0" w:space="0" w:color="auto"/>
      </w:divBdr>
    </w:div>
    <w:div w:id="890653492">
      <w:bodyDiv w:val="1"/>
      <w:marLeft w:val="0"/>
      <w:marRight w:val="0"/>
      <w:marTop w:val="0"/>
      <w:marBottom w:val="0"/>
      <w:divBdr>
        <w:top w:val="none" w:sz="0" w:space="0" w:color="auto"/>
        <w:left w:val="none" w:sz="0" w:space="0" w:color="auto"/>
        <w:bottom w:val="none" w:sz="0" w:space="0" w:color="auto"/>
        <w:right w:val="none" w:sz="0" w:space="0" w:color="auto"/>
      </w:divBdr>
    </w:div>
    <w:div w:id="949051030">
      <w:bodyDiv w:val="1"/>
      <w:marLeft w:val="0"/>
      <w:marRight w:val="0"/>
      <w:marTop w:val="0"/>
      <w:marBottom w:val="0"/>
      <w:divBdr>
        <w:top w:val="none" w:sz="0" w:space="0" w:color="auto"/>
        <w:left w:val="none" w:sz="0" w:space="0" w:color="auto"/>
        <w:bottom w:val="none" w:sz="0" w:space="0" w:color="auto"/>
        <w:right w:val="none" w:sz="0" w:space="0" w:color="auto"/>
      </w:divBdr>
    </w:div>
    <w:div w:id="992216044">
      <w:bodyDiv w:val="1"/>
      <w:marLeft w:val="0"/>
      <w:marRight w:val="0"/>
      <w:marTop w:val="0"/>
      <w:marBottom w:val="0"/>
      <w:divBdr>
        <w:top w:val="none" w:sz="0" w:space="0" w:color="auto"/>
        <w:left w:val="none" w:sz="0" w:space="0" w:color="auto"/>
        <w:bottom w:val="none" w:sz="0" w:space="0" w:color="auto"/>
        <w:right w:val="none" w:sz="0" w:space="0" w:color="auto"/>
      </w:divBdr>
    </w:div>
    <w:div w:id="1131047211">
      <w:bodyDiv w:val="1"/>
      <w:marLeft w:val="0"/>
      <w:marRight w:val="0"/>
      <w:marTop w:val="0"/>
      <w:marBottom w:val="0"/>
      <w:divBdr>
        <w:top w:val="none" w:sz="0" w:space="0" w:color="auto"/>
        <w:left w:val="none" w:sz="0" w:space="0" w:color="auto"/>
        <w:bottom w:val="none" w:sz="0" w:space="0" w:color="auto"/>
        <w:right w:val="none" w:sz="0" w:space="0" w:color="auto"/>
      </w:divBdr>
    </w:div>
    <w:div w:id="1263420084">
      <w:bodyDiv w:val="1"/>
      <w:marLeft w:val="0"/>
      <w:marRight w:val="0"/>
      <w:marTop w:val="0"/>
      <w:marBottom w:val="0"/>
      <w:divBdr>
        <w:top w:val="none" w:sz="0" w:space="0" w:color="auto"/>
        <w:left w:val="none" w:sz="0" w:space="0" w:color="auto"/>
        <w:bottom w:val="none" w:sz="0" w:space="0" w:color="auto"/>
        <w:right w:val="none" w:sz="0" w:space="0" w:color="auto"/>
      </w:divBdr>
    </w:div>
    <w:div w:id="1297294647">
      <w:bodyDiv w:val="1"/>
      <w:marLeft w:val="0"/>
      <w:marRight w:val="0"/>
      <w:marTop w:val="0"/>
      <w:marBottom w:val="0"/>
      <w:divBdr>
        <w:top w:val="none" w:sz="0" w:space="0" w:color="auto"/>
        <w:left w:val="none" w:sz="0" w:space="0" w:color="auto"/>
        <w:bottom w:val="none" w:sz="0" w:space="0" w:color="auto"/>
        <w:right w:val="none" w:sz="0" w:space="0" w:color="auto"/>
      </w:divBdr>
    </w:div>
    <w:div w:id="1301106993">
      <w:bodyDiv w:val="1"/>
      <w:marLeft w:val="0"/>
      <w:marRight w:val="0"/>
      <w:marTop w:val="0"/>
      <w:marBottom w:val="0"/>
      <w:divBdr>
        <w:top w:val="none" w:sz="0" w:space="0" w:color="auto"/>
        <w:left w:val="none" w:sz="0" w:space="0" w:color="auto"/>
        <w:bottom w:val="none" w:sz="0" w:space="0" w:color="auto"/>
        <w:right w:val="none" w:sz="0" w:space="0" w:color="auto"/>
      </w:divBdr>
    </w:div>
    <w:div w:id="1317030810">
      <w:bodyDiv w:val="1"/>
      <w:marLeft w:val="0"/>
      <w:marRight w:val="0"/>
      <w:marTop w:val="0"/>
      <w:marBottom w:val="0"/>
      <w:divBdr>
        <w:top w:val="none" w:sz="0" w:space="0" w:color="auto"/>
        <w:left w:val="none" w:sz="0" w:space="0" w:color="auto"/>
        <w:bottom w:val="none" w:sz="0" w:space="0" w:color="auto"/>
        <w:right w:val="none" w:sz="0" w:space="0" w:color="auto"/>
      </w:divBdr>
    </w:div>
    <w:div w:id="1511026939">
      <w:bodyDiv w:val="1"/>
      <w:marLeft w:val="0"/>
      <w:marRight w:val="0"/>
      <w:marTop w:val="0"/>
      <w:marBottom w:val="0"/>
      <w:divBdr>
        <w:top w:val="none" w:sz="0" w:space="0" w:color="auto"/>
        <w:left w:val="none" w:sz="0" w:space="0" w:color="auto"/>
        <w:bottom w:val="none" w:sz="0" w:space="0" w:color="auto"/>
        <w:right w:val="none" w:sz="0" w:space="0" w:color="auto"/>
      </w:divBdr>
    </w:div>
    <w:div w:id="1519856003">
      <w:bodyDiv w:val="1"/>
      <w:marLeft w:val="0"/>
      <w:marRight w:val="0"/>
      <w:marTop w:val="0"/>
      <w:marBottom w:val="0"/>
      <w:divBdr>
        <w:top w:val="none" w:sz="0" w:space="0" w:color="auto"/>
        <w:left w:val="none" w:sz="0" w:space="0" w:color="auto"/>
        <w:bottom w:val="none" w:sz="0" w:space="0" w:color="auto"/>
        <w:right w:val="none" w:sz="0" w:space="0" w:color="auto"/>
      </w:divBdr>
    </w:div>
    <w:div w:id="1526822529">
      <w:bodyDiv w:val="1"/>
      <w:marLeft w:val="0"/>
      <w:marRight w:val="0"/>
      <w:marTop w:val="0"/>
      <w:marBottom w:val="0"/>
      <w:divBdr>
        <w:top w:val="none" w:sz="0" w:space="0" w:color="auto"/>
        <w:left w:val="none" w:sz="0" w:space="0" w:color="auto"/>
        <w:bottom w:val="none" w:sz="0" w:space="0" w:color="auto"/>
        <w:right w:val="none" w:sz="0" w:space="0" w:color="auto"/>
      </w:divBdr>
    </w:div>
    <w:div w:id="1593202464">
      <w:bodyDiv w:val="1"/>
      <w:marLeft w:val="0"/>
      <w:marRight w:val="0"/>
      <w:marTop w:val="0"/>
      <w:marBottom w:val="0"/>
      <w:divBdr>
        <w:top w:val="none" w:sz="0" w:space="0" w:color="auto"/>
        <w:left w:val="none" w:sz="0" w:space="0" w:color="auto"/>
        <w:bottom w:val="none" w:sz="0" w:space="0" w:color="auto"/>
        <w:right w:val="none" w:sz="0" w:space="0" w:color="auto"/>
      </w:divBdr>
    </w:div>
    <w:div w:id="1634290080">
      <w:bodyDiv w:val="1"/>
      <w:marLeft w:val="0"/>
      <w:marRight w:val="0"/>
      <w:marTop w:val="0"/>
      <w:marBottom w:val="0"/>
      <w:divBdr>
        <w:top w:val="none" w:sz="0" w:space="0" w:color="auto"/>
        <w:left w:val="none" w:sz="0" w:space="0" w:color="auto"/>
        <w:bottom w:val="none" w:sz="0" w:space="0" w:color="auto"/>
        <w:right w:val="none" w:sz="0" w:space="0" w:color="auto"/>
      </w:divBdr>
    </w:div>
    <w:div w:id="1637643236">
      <w:bodyDiv w:val="1"/>
      <w:marLeft w:val="0"/>
      <w:marRight w:val="0"/>
      <w:marTop w:val="0"/>
      <w:marBottom w:val="0"/>
      <w:divBdr>
        <w:top w:val="none" w:sz="0" w:space="0" w:color="auto"/>
        <w:left w:val="none" w:sz="0" w:space="0" w:color="auto"/>
        <w:bottom w:val="none" w:sz="0" w:space="0" w:color="auto"/>
        <w:right w:val="none" w:sz="0" w:space="0" w:color="auto"/>
      </w:divBdr>
    </w:div>
    <w:div w:id="1665694745">
      <w:bodyDiv w:val="1"/>
      <w:marLeft w:val="0"/>
      <w:marRight w:val="0"/>
      <w:marTop w:val="0"/>
      <w:marBottom w:val="0"/>
      <w:divBdr>
        <w:top w:val="none" w:sz="0" w:space="0" w:color="auto"/>
        <w:left w:val="none" w:sz="0" w:space="0" w:color="auto"/>
        <w:bottom w:val="none" w:sz="0" w:space="0" w:color="auto"/>
        <w:right w:val="none" w:sz="0" w:space="0" w:color="auto"/>
      </w:divBdr>
    </w:div>
    <w:div w:id="1719359480">
      <w:bodyDiv w:val="1"/>
      <w:marLeft w:val="0"/>
      <w:marRight w:val="0"/>
      <w:marTop w:val="0"/>
      <w:marBottom w:val="0"/>
      <w:divBdr>
        <w:top w:val="none" w:sz="0" w:space="0" w:color="auto"/>
        <w:left w:val="none" w:sz="0" w:space="0" w:color="auto"/>
        <w:bottom w:val="none" w:sz="0" w:space="0" w:color="auto"/>
        <w:right w:val="none" w:sz="0" w:space="0" w:color="auto"/>
      </w:divBdr>
    </w:div>
    <w:div w:id="1738046095">
      <w:bodyDiv w:val="1"/>
      <w:marLeft w:val="0"/>
      <w:marRight w:val="0"/>
      <w:marTop w:val="0"/>
      <w:marBottom w:val="0"/>
      <w:divBdr>
        <w:top w:val="none" w:sz="0" w:space="0" w:color="auto"/>
        <w:left w:val="none" w:sz="0" w:space="0" w:color="auto"/>
        <w:bottom w:val="none" w:sz="0" w:space="0" w:color="auto"/>
        <w:right w:val="none" w:sz="0" w:space="0" w:color="auto"/>
      </w:divBdr>
    </w:div>
    <w:div w:id="1794130240">
      <w:bodyDiv w:val="1"/>
      <w:marLeft w:val="0"/>
      <w:marRight w:val="0"/>
      <w:marTop w:val="0"/>
      <w:marBottom w:val="0"/>
      <w:divBdr>
        <w:top w:val="none" w:sz="0" w:space="0" w:color="auto"/>
        <w:left w:val="none" w:sz="0" w:space="0" w:color="auto"/>
        <w:bottom w:val="none" w:sz="0" w:space="0" w:color="auto"/>
        <w:right w:val="none" w:sz="0" w:space="0" w:color="auto"/>
      </w:divBdr>
    </w:div>
    <w:div w:id="1822960496">
      <w:bodyDiv w:val="1"/>
      <w:marLeft w:val="0"/>
      <w:marRight w:val="0"/>
      <w:marTop w:val="0"/>
      <w:marBottom w:val="0"/>
      <w:divBdr>
        <w:top w:val="none" w:sz="0" w:space="0" w:color="auto"/>
        <w:left w:val="none" w:sz="0" w:space="0" w:color="auto"/>
        <w:bottom w:val="none" w:sz="0" w:space="0" w:color="auto"/>
        <w:right w:val="none" w:sz="0" w:space="0" w:color="auto"/>
      </w:divBdr>
    </w:div>
    <w:div w:id="1893883103">
      <w:bodyDiv w:val="1"/>
      <w:marLeft w:val="0"/>
      <w:marRight w:val="0"/>
      <w:marTop w:val="0"/>
      <w:marBottom w:val="0"/>
      <w:divBdr>
        <w:top w:val="none" w:sz="0" w:space="0" w:color="auto"/>
        <w:left w:val="none" w:sz="0" w:space="0" w:color="auto"/>
        <w:bottom w:val="none" w:sz="0" w:space="0" w:color="auto"/>
        <w:right w:val="none" w:sz="0" w:space="0" w:color="auto"/>
      </w:divBdr>
    </w:div>
    <w:div w:id="1900940335">
      <w:bodyDiv w:val="1"/>
      <w:marLeft w:val="0"/>
      <w:marRight w:val="0"/>
      <w:marTop w:val="0"/>
      <w:marBottom w:val="0"/>
      <w:divBdr>
        <w:top w:val="none" w:sz="0" w:space="0" w:color="auto"/>
        <w:left w:val="none" w:sz="0" w:space="0" w:color="auto"/>
        <w:bottom w:val="none" w:sz="0" w:space="0" w:color="auto"/>
        <w:right w:val="none" w:sz="0" w:space="0" w:color="auto"/>
      </w:divBdr>
    </w:div>
    <w:div w:id="20555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customXml" Target="../customXml/item2.xml"/><Relationship Id="rId21" Type="http://schemas.openxmlformats.org/officeDocument/2006/relationships/image" Target="media/image8.emf"/><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yperlink" Target="mailto:walilee@vanuatu.gov.vu"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hyperlink" Target="mailto:pscsurvey@vanuatu.gov.vu"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jpeg"/><Relationship Id="rId35" Type="http://schemas.openxmlformats.org/officeDocument/2006/relationships/footer" Target="footer4.xml"/><Relationship Id="rId8" Type="http://schemas.openxmlformats.org/officeDocument/2006/relationships/image" Target="media/image1.emf"/><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peoplepulse.com.au/Survey-Response-Ra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A6C45-84FE-4DCF-A71D-2E2E6179303A}"/>
</file>

<file path=customXml/itemProps2.xml><?xml version="1.0" encoding="utf-8"?>
<ds:datastoreItem xmlns:ds="http://schemas.openxmlformats.org/officeDocument/2006/customXml" ds:itemID="{9D5381AC-FD3A-49E7-AD30-FBDD4B30D840}"/>
</file>

<file path=customXml/itemProps3.xml><?xml version="1.0" encoding="utf-8"?>
<ds:datastoreItem xmlns:ds="http://schemas.openxmlformats.org/officeDocument/2006/customXml" ds:itemID="{44BF7D0D-1D86-449C-BEA3-59771C92DFB3}"/>
</file>

<file path=docProps/app.xml><?xml version="1.0" encoding="utf-8"?>
<Properties xmlns="http://schemas.openxmlformats.org/officeDocument/2006/extended-properties" xmlns:vt="http://schemas.openxmlformats.org/officeDocument/2006/docPropsVTypes">
  <Template>AD255FBE.dotm</Template>
  <TotalTime>0</TotalTime>
  <Pages>79</Pages>
  <Words>19701</Words>
  <Characters>106070</Characters>
  <Application>Microsoft Office Word</Application>
  <DocSecurity>0</DocSecurity>
  <Lines>4821</Lines>
  <Paragraphs>3067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122704</CharactersWithSpaces>
  <SharedDoc>false</SharedDoc>
  <HLinks>
    <vt:vector size="162" baseType="variant">
      <vt:variant>
        <vt:i4>1769576</vt:i4>
      </vt:variant>
      <vt:variant>
        <vt:i4>150</vt:i4>
      </vt:variant>
      <vt:variant>
        <vt:i4>0</vt:i4>
      </vt:variant>
      <vt:variant>
        <vt:i4>5</vt:i4>
      </vt:variant>
      <vt:variant>
        <vt:lpwstr>mailto:walilee@vanuatu.gov.vu</vt:lpwstr>
      </vt:variant>
      <vt:variant>
        <vt:lpwstr/>
      </vt:variant>
      <vt:variant>
        <vt:i4>6291474</vt:i4>
      </vt:variant>
      <vt:variant>
        <vt:i4>147</vt:i4>
      </vt:variant>
      <vt:variant>
        <vt:i4>0</vt:i4>
      </vt:variant>
      <vt:variant>
        <vt:i4>5</vt:i4>
      </vt:variant>
      <vt:variant>
        <vt:lpwstr>mailto:pscsurvey@vanuatu.gov.vu</vt:lpwstr>
      </vt:variant>
      <vt:variant>
        <vt:lpwstr/>
      </vt:variant>
      <vt:variant>
        <vt:i4>2031669</vt:i4>
      </vt:variant>
      <vt:variant>
        <vt:i4>140</vt:i4>
      </vt:variant>
      <vt:variant>
        <vt:i4>0</vt:i4>
      </vt:variant>
      <vt:variant>
        <vt:i4>5</vt:i4>
      </vt:variant>
      <vt:variant>
        <vt:lpwstr/>
      </vt:variant>
      <vt:variant>
        <vt:lpwstr>_Toc244348770</vt:lpwstr>
      </vt:variant>
      <vt:variant>
        <vt:i4>1966133</vt:i4>
      </vt:variant>
      <vt:variant>
        <vt:i4>134</vt:i4>
      </vt:variant>
      <vt:variant>
        <vt:i4>0</vt:i4>
      </vt:variant>
      <vt:variant>
        <vt:i4>5</vt:i4>
      </vt:variant>
      <vt:variant>
        <vt:lpwstr/>
      </vt:variant>
      <vt:variant>
        <vt:lpwstr>_Toc244348769</vt:lpwstr>
      </vt:variant>
      <vt:variant>
        <vt:i4>1966133</vt:i4>
      </vt:variant>
      <vt:variant>
        <vt:i4>128</vt:i4>
      </vt:variant>
      <vt:variant>
        <vt:i4>0</vt:i4>
      </vt:variant>
      <vt:variant>
        <vt:i4>5</vt:i4>
      </vt:variant>
      <vt:variant>
        <vt:lpwstr/>
      </vt:variant>
      <vt:variant>
        <vt:lpwstr>_Toc244348768</vt:lpwstr>
      </vt:variant>
      <vt:variant>
        <vt:i4>1966133</vt:i4>
      </vt:variant>
      <vt:variant>
        <vt:i4>122</vt:i4>
      </vt:variant>
      <vt:variant>
        <vt:i4>0</vt:i4>
      </vt:variant>
      <vt:variant>
        <vt:i4>5</vt:i4>
      </vt:variant>
      <vt:variant>
        <vt:lpwstr/>
      </vt:variant>
      <vt:variant>
        <vt:lpwstr>_Toc244348767</vt:lpwstr>
      </vt:variant>
      <vt:variant>
        <vt:i4>1966133</vt:i4>
      </vt:variant>
      <vt:variant>
        <vt:i4>116</vt:i4>
      </vt:variant>
      <vt:variant>
        <vt:i4>0</vt:i4>
      </vt:variant>
      <vt:variant>
        <vt:i4>5</vt:i4>
      </vt:variant>
      <vt:variant>
        <vt:lpwstr/>
      </vt:variant>
      <vt:variant>
        <vt:lpwstr>_Toc244348766</vt:lpwstr>
      </vt:variant>
      <vt:variant>
        <vt:i4>1966133</vt:i4>
      </vt:variant>
      <vt:variant>
        <vt:i4>110</vt:i4>
      </vt:variant>
      <vt:variant>
        <vt:i4>0</vt:i4>
      </vt:variant>
      <vt:variant>
        <vt:i4>5</vt:i4>
      </vt:variant>
      <vt:variant>
        <vt:lpwstr/>
      </vt:variant>
      <vt:variant>
        <vt:lpwstr>_Toc244348765</vt:lpwstr>
      </vt:variant>
      <vt:variant>
        <vt:i4>1966133</vt:i4>
      </vt:variant>
      <vt:variant>
        <vt:i4>104</vt:i4>
      </vt:variant>
      <vt:variant>
        <vt:i4>0</vt:i4>
      </vt:variant>
      <vt:variant>
        <vt:i4>5</vt:i4>
      </vt:variant>
      <vt:variant>
        <vt:lpwstr/>
      </vt:variant>
      <vt:variant>
        <vt:lpwstr>_Toc244348764</vt:lpwstr>
      </vt:variant>
      <vt:variant>
        <vt:i4>1966133</vt:i4>
      </vt:variant>
      <vt:variant>
        <vt:i4>98</vt:i4>
      </vt:variant>
      <vt:variant>
        <vt:i4>0</vt:i4>
      </vt:variant>
      <vt:variant>
        <vt:i4>5</vt:i4>
      </vt:variant>
      <vt:variant>
        <vt:lpwstr/>
      </vt:variant>
      <vt:variant>
        <vt:lpwstr>_Toc244348763</vt:lpwstr>
      </vt:variant>
      <vt:variant>
        <vt:i4>1966133</vt:i4>
      </vt:variant>
      <vt:variant>
        <vt:i4>92</vt:i4>
      </vt:variant>
      <vt:variant>
        <vt:i4>0</vt:i4>
      </vt:variant>
      <vt:variant>
        <vt:i4>5</vt:i4>
      </vt:variant>
      <vt:variant>
        <vt:lpwstr/>
      </vt:variant>
      <vt:variant>
        <vt:lpwstr>_Toc244348762</vt:lpwstr>
      </vt:variant>
      <vt:variant>
        <vt:i4>1966133</vt:i4>
      </vt:variant>
      <vt:variant>
        <vt:i4>86</vt:i4>
      </vt:variant>
      <vt:variant>
        <vt:i4>0</vt:i4>
      </vt:variant>
      <vt:variant>
        <vt:i4>5</vt:i4>
      </vt:variant>
      <vt:variant>
        <vt:lpwstr/>
      </vt:variant>
      <vt:variant>
        <vt:lpwstr>_Toc244348761</vt:lpwstr>
      </vt:variant>
      <vt:variant>
        <vt:i4>1966133</vt:i4>
      </vt:variant>
      <vt:variant>
        <vt:i4>80</vt:i4>
      </vt:variant>
      <vt:variant>
        <vt:i4>0</vt:i4>
      </vt:variant>
      <vt:variant>
        <vt:i4>5</vt:i4>
      </vt:variant>
      <vt:variant>
        <vt:lpwstr/>
      </vt:variant>
      <vt:variant>
        <vt:lpwstr>_Toc244348760</vt:lpwstr>
      </vt:variant>
      <vt:variant>
        <vt:i4>1900597</vt:i4>
      </vt:variant>
      <vt:variant>
        <vt:i4>74</vt:i4>
      </vt:variant>
      <vt:variant>
        <vt:i4>0</vt:i4>
      </vt:variant>
      <vt:variant>
        <vt:i4>5</vt:i4>
      </vt:variant>
      <vt:variant>
        <vt:lpwstr/>
      </vt:variant>
      <vt:variant>
        <vt:lpwstr>_Toc244348759</vt:lpwstr>
      </vt:variant>
      <vt:variant>
        <vt:i4>1900597</vt:i4>
      </vt:variant>
      <vt:variant>
        <vt:i4>68</vt:i4>
      </vt:variant>
      <vt:variant>
        <vt:i4>0</vt:i4>
      </vt:variant>
      <vt:variant>
        <vt:i4>5</vt:i4>
      </vt:variant>
      <vt:variant>
        <vt:lpwstr/>
      </vt:variant>
      <vt:variant>
        <vt:lpwstr>_Toc244348758</vt:lpwstr>
      </vt:variant>
      <vt:variant>
        <vt:i4>1900597</vt:i4>
      </vt:variant>
      <vt:variant>
        <vt:i4>62</vt:i4>
      </vt:variant>
      <vt:variant>
        <vt:i4>0</vt:i4>
      </vt:variant>
      <vt:variant>
        <vt:i4>5</vt:i4>
      </vt:variant>
      <vt:variant>
        <vt:lpwstr/>
      </vt:variant>
      <vt:variant>
        <vt:lpwstr>_Toc244348757</vt:lpwstr>
      </vt:variant>
      <vt:variant>
        <vt:i4>1900597</vt:i4>
      </vt:variant>
      <vt:variant>
        <vt:i4>56</vt:i4>
      </vt:variant>
      <vt:variant>
        <vt:i4>0</vt:i4>
      </vt:variant>
      <vt:variant>
        <vt:i4>5</vt:i4>
      </vt:variant>
      <vt:variant>
        <vt:lpwstr/>
      </vt:variant>
      <vt:variant>
        <vt:lpwstr>_Toc244348756</vt:lpwstr>
      </vt:variant>
      <vt:variant>
        <vt:i4>1900597</vt:i4>
      </vt:variant>
      <vt:variant>
        <vt:i4>50</vt:i4>
      </vt:variant>
      <vt:variant>
        <vt:i4>0</vt:i4>
      </vt:variant>
      <vt:variant>
        <vt:i4>5</vt:i4>
      </vt:variant>
      <vt:variant>
        <vt:lpwstr/>
      </vt:variant>
      <vt:variant>
        <vt:lpwstr>_Toc244348755</vt:lpwstr>
      </vt:variant>
      <vt:variant>
        <vt:i4>1900597</vt:i4>
      </vt:variant>
      <vt:variant>
        <vt:i4>44</vt:i4>
      </vt:variant>
      <vt:variant>
        <vt:i4>0</vt:i4>
      </vt:variant>
      <vt:variant>
        <vt:i4>5</vt:i4>
      </vt:variant>
      <vt:variant>
        <vt:lpwstr/>
      </vt:variant>
      <vt:variant>
        <vt:lpwstr>_Toc244348754</vt:lpwstr>
      </vt:variant>
      <vt:variant>
        <vt:i4>1900597</vt:i4>
      </vt:variant>
      <vt:variant>
        <vt:i4>38</vt:i4>
      </vt:variant>
      <vt:variant>
        <vt:i4>0</vt:i4>
      </vt:variant>
      <vt:variant>
        <vt:i4>5</vt:i4>
      </vt:variant>
      <vt:variant>
        <vt:lpwstr/>
      </vt:variant>
      <vt:variant>
        <vt:lpwstr>_Toc244348753</vt:lpwstr>
      </vt:variant>
      <vt:variant>
        <vt:i4>1900597</vt:i4>
      </vt:variant>
      <vt:variant>
        <vt:i4>32</vt:i4>
      </vt:variant>
      <vt:variant>
        <vt:i4>0</vt:i4>
      </vt:variant>
      <vt:variant>
        <vt:i4>5</vt:i4>
      </vt:variant>
      <vt:variant>
        <vt:lpwstr/>
      </vt:variant>
      <vt:variant>
        <vt:lpwstr>_Toc244348752</vt:lpwstr>
      </vt:variant>
      <vt:variant>
        <vt:i4>1900597</vt:i4>
      </vt:variant>
      <vt:variant>
        <vt:i4>26</vt:i4>
      </vt:variant>
      <vt:variant>
        <vt:i4>0</vt:i4>
      </vt:variant>
      <vt:variant>
        <vt:i4>5</vt:i4>
      </vt:variant>
      <vt:variant>
        <vt:lpwstr/>
      </vt:variant>
      <vt:variant>
        <vt:lpwstr>_Toc244348751</vt:lpwstr>
      </vt:variant>
      <vt:variant>
        <vt:i4>1900597</vt:i4>
      </vt:variant>
      <vt:variant>
        <vt:i4>20</vt:i4>
      </vt:variant>
      <vt:variant>
        <vt:i4>0</vt:i4>
      </vt:variant>
      <vt:variant>
        <vt:i4>5</vt:i4>
      </vt:variant>
      <vt:variant>
        <vt:lpwstr/>
      </vt:variant>
      <vt:variant>
        <vt:lpwstr>_Toc244348750</vt:lpwstr>
      </vt:variant>
      <vt:variant>
        <vt:i4>1835061</vt:i4>
      </vt:variant>
      <vt:variant>
        <vt:i4>14</vt:i4>
      </vt:variant>
      <vt:variant>
        <vt:i4>0</vt:i4>
      </vt:variant>
      <vt:variant>
        <vt:i4>5</vt:i4>
      </vt:variant>
      <vt:variant>
        <vt:lpwstr/>
      </vt:variant>
      <vt:variant>
        <vt:lpwstr>_Toc244348749</vt:lpwstr>
      </vt:variant>
      <vt:variant>
        <vt:i4>1835061</vt:i4>
      </vt:variant>
      <vt:variant>
        <vt:i4>8</vt:i4>
      </vt:variant>
      <vt:variant>
        <vt:i4>0</vt:i4>
      </vt:variant>
      <vt:variant>
        <vt:i4>5</vt:i4>
      </vt:variant>
      <vt:variant>
        <vt:lpwstr/>
      </vt:variant>
      <vt:variant>
        <vt:lpwstr>_Toc244348748</vt:lpwstr>
      </vt:variant>
      <vt:variant>
        <vt:i4>1835061</vt:i4>
      </vt:variant>
      <vt:variant>
        <vt:i4>2</vt:i4>
      </vt:variant>
      <vt:variant>
        <vt:i4>0</vt:i4>
      </vt:variant>
      <vt:variant>
        <vt:i4>5</vt:i4>
      </vt:variant>
      <vt:variant>
        <vt:lpwstr/>
      </vt:variant>
      <vt:variant>
        <vt:lpwstr>_Toc244348747</vt:lpwstr>
      </vt:variant>
      <vt:variant>
        <vt:i4>7667830</vt:i4>
      </vt:variant>
      <vt:variant>
        <vt:i4>0</vt:i4>
      </vt:variant>
      <vt:variant>
        <vt:i4>0</vt:i4>
      </vt:variant>
      <vt:variant>
        <vt:i4>5</vt:i4>
      </vt:variant>
      <vt:variant>
        <vt:lpwstr>http://www.peoplepulse.com.au/Survey-Response-Rates.htm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2015-11-11T00:43:00Z</dcterms:created>
  <dcterms:modified xsi:type="dcterms:W3CDTF">2015-11-11T00:44:00Z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989400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