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D6F" w:rsidRDefault="00197D6F" w:rsidP="00197D6F">
      <w:pPr>
        <w:jc w:val="center"/>
        <w:rPr>
          <w:b/>
        </w:rPr>
      </w:pPr>
      <w:bookmarkStart w:id="0" w:name="_GoBack"/>
      <w:bookmarkEnd w:id="0"/>
      <w:r>
        <w:rPr>
          <w:b/>
        </w:rPr>
        <w:t>Asia-</w:t>
      </w:r>
      <w:r w:rsidRPr="00FB174B">
        <w:rPr>
          <w:b/>
        </w:rPr>
        <w:t xml:space="preserve">Regional </w:t>
      </w:r>
      <w:r>
        <w:rPr>
          <w:b/>
        </w:rPr>
        <w:t xml:space="preserve">Joint Action towards a Global Regime against Corruption – Mid-term </w:t>
      </w:r>
      <w:r w:rsidRPr="009223BD">
        <w:rPr>
          <w:b/>
        </w:rPr>
        <w:t>Independent Project Evaluation</w:t>
      </w:r>
    </w:p>
    <w:p w:rsidR="00197D6F" w:rsidRDefault="00197D6F" w:rsidP="00197D6F">
      <w:pPr>
        <w:rPr>
          <w:b/>
        </w:rPr>
      </w:pPr>
      <w:r w:rsidRPr="00E96613">
        <w:rPr>
          <w:b/>
        </w:rPr>
        <w:t>DFAT Management Response</w:t>
      </w:r>
    </w:p>
    <w:p w:rsidR="00197D6F" w:rsidRDefault="00197D6F" w:rsidP="00197D6F">
      <w:pPr>
        <w:rPr>
          <w:b/>
        </w:rPr>
      </w:pPr>
      <w:r w:rsidRPr="00E96613">
        <w:rPr>
          <w:b/>
        </w:rPr>
        <w:t>Overview</w:t>
      </w:r>
    </w:p>
    <w:p w:rsidR="00197D6F" w:rsidRDefault="00AB47F1" w:rsidP="00197D6F">
      <w:r w:rsidRPr="0076037A">
        <w:t>Delivered by the United Nations Office on Drugs and Crime</w:t>
      </w:r>
      <w:r w:rsidR="00712DDB">
        <w:t xml:space="preserve"> (UNODC)</w:t>
      </w:r>
      <w:r w:rsidRPr="0076037A">
        <w:t xml:space="preserve">, </w:t>
      </w:r>
      <w:r w:rsidRPr="00712DDB">
        <w:rPr>
          <w:i/>
        </w:rPr>
        <w:t>Asia-Regional Joint Action towards a Global Regime against Corruption</w:t>
      </w:r>
      <w:r w:rsidRPr="0076037A">
        <w:t xml:space="preserve"> </w:t>
      </w:r>
      <w:r w:rsidR="0076037A" w:rsidRPr="0076037A">
        <w:t xml:space="preserve">is a regionally focussed sub-program of the Global programme to prevent and combat corruption through effective implementation of the UN Convention against Corruption (UNCAC). DFAT’s funding ($7.4 million, 2016-2020) </w:t>
      </w:r>
      <w:r w:rsidR="0076037A">
        <w:t xml:space="preserve">for the project supports the UNODC’s anti-corruption activities in 15 countries in South and South East Asia. The funding contributes to: </w:t>
      </w:r>
      <w:r w:rsidR="00197D6F">
        <w:t>Build</w:t>
      </w:r>
      <w:r w:rsidR="0076037A">
        <w:t>ing</w:t>
      </w:r>
      <w:r w:rsidR="00197D6F">
        <w:t xml:space="preserve"> capacity of States in South and South East Asia to effectively implement UNCAC; support States and other stakeholders to coordinate</w:t>
      </w:r>
      <w:r>
        <w:t xml:space="preserve"> their anti-corruption efforts in the region and exchange experiences and best practices; and, develop knowledge products and tools to support practitioners and policy makers to prevent and combat corruption.</w:t>
      </w:r>
    </w:p>
    <w:p w:rsidR="00D22D84" w:rsidRDefault="00DD77AB" w:rsidP="00DD77AB">
      <w:r>
        <w:t>Consistent with DFAT’s funding agreement, UNODC</w:t>
      </w:r>
      <w:r w:rsidR="0076037A">
        <w:t>’s Independent Evaluation Section commissioned</w:t>
      </w:r>
      <w:r>
        <w:t xml:space="preserve"> an </w:t>
      </w:r>
      <w:r w:rsidRPr="002735F5">
        <w:t xml:space="preserve">Independent Project Evaluation </w:t>
      </w:r>
      <w:r w:rsidR="00D22D84">
        <w:t xml:space="preserve">(IPE) </w:t>
      </w:r>
      <w:r>
        <w:t xml:space="preserve">of </w:t>
      </w:r>
      <w:r w:rsidR="00AB47F1">
        <w:t>the project</w:t>
      </w:r>
      <w:r>
        <w:t xml:space="preserve"> in 2018. </w:t>
      </w:r>
      <w:r w:rsidRPr="004D16F0">
        <w:t xml:space="preserve">The evaluation covered the period between </w:t>
      </w:r>
      <w:r w:rsidR="0076037A">
        <w:t xml:space="preserve">project commencement in September </w:t>
      </w:r>
      <w:r w:rsidRPr="004D16F0">
        <w:t xml:space="preserve">2016 </w:t>
      </w:r>
      <w:r w:rsidR="00712DDB">
        <w:t>and</w:t>
      </w:r>
      <w:r w:rsidR="0076037A">
        <w:t xml:space="preserve"> September</w:t>
      </w:r>
      <w:r w:rsidRPr="004D16F0">
        <w:t xml:space="preserve"> 2018. </w:t>
      </w:r>
    </w:p>
    <w:p w:rsidR="00DD77AB" w:rsidRPr="00421D26" w:rsidRDefault="00DD77AB" w:rsidP="00D22D84">
      <w:r w:rsidRPr="00421D26">
        <w:t xml:space="preserve">The </w:t>
      </w:r>
      <w:r w:rsidR="00D22D84">
        <w:t xml:space="preserve">IPE contained 11 recommendations and included a management response prepared by the UNODC. </w:t>
      </w:r>
      <w:r>
        <w:t>DFAT</w:t>
      </w:r>
      <w:r w:rsidRPr="00421D26">
        <w:t>’s management response to the IPE recommendations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4225"/>
      </w:tblGrid>
      <w:tr w:rsidR="00A91810" w:rsidRPr="00D22D84" w:rsidTr="00A91810">
        <w:trPr>
          <w:trHeight w:val="307"/>
        </w:trPr>
        <w:tc>
          <w:tcPr>
            <w:tcW w:w="4225" w:type="dxa"/>
          </w:tcPr>
          <w:p w:rsidR="00A91810" w:rsidRPr="00A655F2" w:rsidRDefault="00A91810">
            <w:pPr>
              <w:pStyle w:val="Default"/>
              <w:rPr>
                <w:rFonts w:asciiTheme="minorHAnsi" w:hAnsiTheme="minorHAnsi" w:cstheme="minorHAnsi"/>
                <w:b/>
                <w:sz w:val="22"/>
                <w:szCs w:val="22"/>
              </w:rPr>
            </w:pPr>
            <w:r w:rsidRPr="00A655F2">
              <w:rPr>
                <w:rFonts w:asciiTheme="minorHAnsi" w:hAnsiTheme="minorHAnsi" w:cstheme="minorHAnsi"/>
                <w:b/>
                <w:i/>
                <w:iCs/>
                <w:sz w:val="22"/>
                <w:szCs w:val="22"/>
              </w:rPr>
              <w:t xml:space="preserve">Recommendation </w:t>
            </w:r>
          </w:p>
        </w:tc>
        <w:tc>
          <w:tcPr>
            <w:tcW w:w="4225" w:type="dxa"/>
          </w:tcPr>
          <w:p w:rsidR="00A91810" w:rsidRPr="00A655F2" w:rsidRDefault="004C5212">
            <w:pPr>
              <w:pStyle w:val="Default"/>
              <w:rPr>
                <w:rFonts w:asciiTheme="minorHAnsi" w:hAnsiTheme="minorHAnsi" w:cstheme="minorHAnsi"/>
                <w:b/>
                <w:sz w:val="22"/>
                <w:szCs w:val="22"/>
              </w:rPr>
            </w:pPr>
            <w:r w:rsidRPr="00A655F2">
              <w:rPr>
                <w:rFonts w:asciiTheme="minorHAnsi" w:hAnsiTheme="minorHAnsi" w:cstheme="minorHAnsi"/>
                <w:b/>
                <w:i/>
                <w:iCs/>
                <w:sz w:val="22"/>
                <w:szCs w:val="22"/>
              </w:rPr>
              <w:t xml:space="preserve">DFAT </w:t>
            </w:r>
            <w:r w:rsidR="00A91810" w:rsidRPr="00A655F2">
              <w:rPr>
                <w:rFonts w:asciiTheme="minorHAnsi" w:hAnsiTheme="minorHAnsi" w:cstheme="minorHAnsi"/>
                <w:b/>
                <w:i/>
                <w:iCs/>
                <w:sz w:val="22"/>
                <w:szCs w:val="22"/>
              </w:rPr>
              <w:t xml:space="preserve">Management Response (accepted/partially accepted/rejected) </w:t>
            </w:r>
          </w:p>
        </w:tc>
      </w:tr>
      <w:tr w:rsidR="00A91810" w:rsidRPr="00D22D84" w:rsidTr="00A91810">
        <w:trPr>
          <w:trHeight w:val="1150"/>
        </w:trPr>
        <w:tc>
          <w:tcPr>
            <w:tcW w:w="4225" w:type="dxa"/>
          </w:tcPr>
          <w:p w:rsidR="00A91810" w:rsidRPr="00D22D84" w:rsidRDefault="00A91810">
            <w:pPr>
              <w:pStyle w:val="Default"/>
              <w:rPr>
                <w:rFonts w:asciiTheme="minorHAnsi" w:hAnsiTheme="minorHAnsi" w:cstheme="minorHAnsi"/>
                <w:color w:val="auto"/>
                <w:sz w:val="22"/>
                <w:szCs w:val="22"/>
              </w:rPr>
            </w:pPr>
          </w:p>
          <w:p w:rsidR="00A91810" w:rsidRPr="00D22D84" w:rsidRDefault="00A91810">
            <w:pPr>
              <w:pStyle w:val="Default"/>
              <w:rPr>
                <w:rFonts w:asciiTheme="minorHAnsi" w:hAnsiTheme="minorHAnsi" w:cstheme="minorHAnsi"/>
                <w:sz w:val="22"/>
                <w:szCs w:val="22"/>
              </w:rPr>
            </w:pPr>
            <w:r w:rsidRPr="00D22D84">
              <w:rPr>
                <w:rFonts w:asciiTheme="minorHAnsi" w:hAnsiTheme="minorHAnsi" w:cstheme="minorHAnsi"/>
                <w:sz w:val="22"/>
                <w:szCs w:val="22"/>
              </w:rPr>
              <w:t xml:space="preserve">1. </w:t>
            </w:r>
            <w:r w:rsidRPr="00D22D84">
              <w:rPr>
                <w:rFonts w:asciiTheme="minorHAnsi" w:hAnsiTheme="minorHAnsi" w:cstheme="minorHAnsi"/>
                <w:b/>
                <w:bCs/>
                <w:sz w:val="22"/>
                <w:szCs w:val="22"/>
              </w:rPr>
              <w:t xml:space="preserve">Continued support to the fight against corruption. </w:t>
            </w:r>
            <w:r w:rsidRPr="00D22D84">
              <w:rPr>
                <w:rFonts w:asciiTheme="minorHAnsi" w:hAnsiTheme="minorHAnsi" w:cstheme="minorHAnsi"/>
                <w:sz w:val="22"/>
                <w:szCs w:val="22"/>
              </w:rPr>
              <w:t xml:space="preserve">As respondents consulted during the evaluation process generally gave positive feedback, the project team should continue providing input and technical advice to the target institutions, prioritising areas where UNODC has unique expertise and skills, or where long-term UNODC input is appropriate. Consideration should be given, in this or in a potential third project phase, to increasing the project team staffing level, if feasible, to be more commensurate to the tasks and needs of national stakeholders. </w:t>
            </w:r>
          </w:p>
          <w:p w:rsidR="00A91810" w:rsidRPr="00D22D84" w:rsidRDefault="00A91810">
            <w:pPr>
              <w:pStyle w:val="Default"/>
              <w:rPr>
                <w:rFonts w:asciiTheme="minorHAnsi" w:hAnsiTheme="minorHAnsi" w:cstheme="minorHAnsi"/>
                <w:sz w:val="22"/>
                <w:szCs w:val="22"/>
              </w:rPr>
            </w:pPr>
          </w:p>
        </w:tc>
        <w:tc>
          <w:tcPr>
            <w:tcW w:w="4225" w:type="dxa"/>
          </w:tcPr>
          <w:p w:rsidR="00152279" w:rsidRDefault="00152279">
            <w:pPr>
              <w:pStyle w:val="Default"/>
              <w:rPr>
                <w:rFonts w:asciiTheme="minorHAnsi" w:hAnsiTheme="minorHAnsi" w:cstheme="minorHAnsi"/>
                <w:b/>
                <w:bCs/>
                <w:i/>
                <w:sz w:val="22"/>
                <w:szCs w:val="22"/>
              </w:rPr>
            </w:pPr>
          </w:p>
          <w:p w:rsidR="00A91810" w:rsidRPr="00330C09" w:rsidRDefault="00A91810">
            <w:pPr>
              <w:pStyle w:val="Default"/>
              <w:rPr>
                <w:rFonts w:asciiTheme="minorHAnsi" w:hAnsiTheme="minorHAnsi" w:cstheme="minorHAnsi"/>
                <w:sz w:val="22"/>
                <w:szCs w:val="22"/>
              </w:rPr>
            </w:pPr>
            <w:r w:rsidRPr="00330C09">
              <w:rPr>
                <w:rFonts w:asciiTheme="minorHAnsi" w:hAnsiTheme="minorHAnsi" w:cstheme="minorHAnsi"/>
                <w:b/>
                <w:bCs/>
                <w:i/>
                <w:sz w:val="22"/>
                <w:szCs w:val="22"/>
              </w:rPr>
              <w:t>Accepted</w:t>
            </w:r>
            <w:r w:rsidRPr="00330C09">
              <w:rPr>
                <w:rFonts w:asciiTheme="minorHAnsi" w:hAnsiTheme="minorHAnsi" w:cstheme="minorHAnsi"/>
                <w:bCs/>
                <w:sz w:val="22"/>
                <w:szCs w:val="22"/>
              </w:rPr>
              <w:t xml:space="preserve">. </w:t>
            </w:r>
            <w:r w:rsidR="00330C09" w:rsidRPr="00330C09">
              <w:rPr>
                <w:rFonts w:asciiTheme="minorHAnsi" w:hAnsiTheme="minorHAnsi" w:cstheme="minorHAnsi"/>
                <w:bCs/>
                <w:sz w:val="22"/>
                <w:szCs w:val="22"/>
              </w:rPr>
              <w:t xml:space="preserve">DFAT encourages UNODC to consider </w:t>
            </w:r>
            <w:r w:rsidR="00330C09">
              <w:rPr>
                <w:rFonts w:asciiTheme="minorHAnsi" w:hAnsiTheme="minorHAnsi" w:cstheme="minorHAnsi"/>
                <w:bCs/>
                <w:sz w:val="22"/>
                <w:szCs w:val="22"/>
              </w:rPr>
              <w:t xml:space="preserve">increasing </w:t>
            </w:r>
            <w:r w:rsidR="00330C09" w:rsidRPr="00330C09">
              <w:rPr>
                <w:rFonts w:asciiTheme="minorHAnsi" w:hAnsiTheme="minorHAnsi" w:cstheme="minorHAnsi"/>
                <w:bCs/>
                <w:sz w:val="22"/>
                <w:szCs w:val="22"/>
              </w:rPr>
              <w:t>the resourcing and staffing available to support requests for assistance from national governments and stakeholders.</w:t>
            </w:r>
          </w:p>
        </w:tc>
      </w:tr>
      <w:tr w:rsidR="00A91810" w:rsidRPr="00D22D84" w:rsidTr="00A91810">
        <w:trPr>
          <w:trHeight w:val="1329"/>
        </w:trPr>
        <w:tc>
          <w:tcPr>
            <w:tcW w:w="4225" w:type="dxa"/>
          </w:tcPr>
          <w:p w:rsidR="00A91810" w:rsidRPr="00D22D84" w:rsidRDefault="00A91810">
            <w:pPr>
              <w:pStyle w:val="Default"/>
              <w:rPr>
                <w:rFonts w:asciiTheme="minorHAnsi" w:hAnsiTheme="minorHAnsi" w:cstheme="minorHAnsi"/>
                <w:color w:val="auto"/>
                <w:sz w:val="22"/>
                <w:szCs w:val="22"/>
              </w:rPr>
            </w:pPr>
          </w:p>
          <w:p w:rsidR="00A91810" w:rsidRPr="00D22D84" w:rsidRDefault="00A91810">
            <w:pPr>
              <w:pStyle w:val="Default"/>
              <w:rPr>
                <w:rFonts w:asciiTheme="minorHAnsi" w:hAnsiTheme="minorHAnsi" w:cstheme="minorHAnsi"/>
                <w:sz w:val="22"/>
                <w:szCs w:val="22"/>
              </w:rPr>
            </w:pPr>
            <w:r w:rsidRPr="00D22D84">
              <w:rPr>
                <w:rFonts w:asciiTheme="minorHAnsi" w:hAnsiTheme="minorHAnsi" w:cstheme="minorHAnsi"/>
                <w:sz w:val="22"/>
                <w:szCs w:val="22"/>
              </w:rPr>
              <w:t xml:space="preserve">2. </w:t>
            </w:r>
            <w:r w:rsidRPr="00D22D84">
              <w:rPr>
                <w:rFonts w:asciiTheme="minorHAnsi" w:hAnsiTheme="minorHAnsi" w:cstheme="minorHAnsi"/>
                <w:b/>
                <w:bCs/>
                <w:sz w:val="22"/>
                <w:szCs w:val="22"/>
              </w:rPr>
              <w:t xml:space="preserve">Prioritisation of sub-regional activities. </w:t>
            </w:r>
            <w:r w:rsidRPr="00D22D84">
              <w:rPr>
                <w:rFonts w:asciiTheme="minorHAnsi" w:hAnsiTheme="minorHAnsi" w:cstheme="minorHAnsi"/>
                <w:sz w:val="22"/>
                <w:szCs w:val="22"/>
              </w:rPr>
              <w:t xml:space="preserve">The project team should consider, whenever possible, implementing more activities that bring together stakeholders at sub-regional level (e.g. groups of countries within South or Southeast Asia), where this can facilitate exchanges of experience and other synergies (for example if based on common legal systems). </w:t>
            </w:r>
          </w:p>
        </w:tc>
        <w:tc>
          <w:tcPr>
            <w:tcW w:w="4225" w:type="dxa"/>
          </w:tcPr>
          <w:p w:rsidR="00152279" w:rsidRDefault="00152279" w:rsidP="0095560A">
            <w:pPr>
              <w:pStyle w:val="Default"/>
              <w:rPr>
                <w:rFonts w:asciiTheme="minorHAnsi" w:hAnsiTheme="minorHAnsi" w:cstheme="minorHAnsi"/>
                <w:b/>
                <w:bCs/>
                <w:i/>
                <w:sz w:val="22"/>
                <w:szCs w:val="22"/>
              </w:rPr>
            </w:pPr>
          </w:p>
          <w:p w:rsidR="00A91810" w:rsidRPr="00D22D84" w:rsidRDefault="00A91810" w:rsidP="0095560A">
            <w:pPr>
              <w:pStyle w:val="Default"/>
              <w:rPr>
                <w:rFonts w:asciiTheme="minorHAnsi" w:hAnsiTheme="minorHAnsi" w:cstheme="minorHAnsi"/>
                <w:sz w:val="22"/>
                <w:szCs w:val="22"/>
              </w:rPr>
            </w:pPr>
            <w:r w:rsidRPr="004C5212">
              <w:rPr>
                <w:rFonts w:asciiTheme="minorHAnsi" w:hAnsiTheme="minorHAnsi" w:cstheme="minorHAnsi"/>
                <w:b/>
                <w:bCs/>
                <w:i/>
                <w:sz w:val="22"/>
                <w:szCs w:val="22"/>
              </w:rPr>
              <w:t>Partially accepted</w:t>
            </w:r>
            <w:r w:rsidRPr="00D22D84">
              <w:rPr>
                <w:rFonts w:asciiTheme="minorHAnsi" w:hAnsiTheme="minorHAnsi" w:cstheme="minorHAnsi"/>
                <w:b/>
                <w:bCs/>
                <w:sz w:val="22"/>
                <w:szCs w:val="22"/>
              </w:rPr>
              <w:t xml:space="preserve">. </w:t>
            </w:r>
            <w:r w:rsidR="00330C09" w:rsidRPr="00330C09">
              <w:rPr>
                <w:rFonts w:asciiTheme="minorHAnsi" w:hAnsiTheme="minorHAnsi" w:cstheme="minorHAnsi"/>
                <w:bCs/>
                <w:sz w:val="22"/>
                <w:szCs w:val="22"/>
              </w:rPr>
              <w:t xml:space="preserve">DFAT notes that </w:t>
            </w:r>
            <w:r w:rsidR="00330C09">
              <w:rPr>
                <w:rFonts w:asciiTheme="minorHAnsi" w:hAnsiTheme="minorHAnsi" w:cstheme="minorHAnsi"/>
                <w:bCs/>
                <w:sz w:val="22"/>
                <w:szCs w:val="22"/>
              </w:rPr>
              <w:t>developing</w:t>
            </w:r>
            <w:r w:rsidR="00330C09" w:rsidRPr="00330C09">
              <w:rPr>
                <w:rFonts w:asciiTheme="minorHAnsi" w:hAnsiTheme="minorHAnsi" w:cstheme="minorHAnsi"/>
                <w:bCs/>
                <w:sz w:val="22"/>
                <w:szCs w:val="22"/>
              </w:rPr>
              <w:t xml:space="preserve"> activities that draw together stakeholders at a </w:t>
            </w:r>
            <w:r w:rsidR="00330C09">
              <w:rPr>
                <w:rFonts w:asciiTheme="minorHAnsi" w:hAnsiTheme="minorHAnsi" w:cstheme="minorHAnsi"/>
                <w:bCs/>
                <w:sz w:val="22"/>
                <w:szCs w:val="22"/>
              </w:rPr>
              <w:t xml:space="preserve">regional or sub-regional level may </w:t>
            </w:r>
            <w:r w:rsidR="0095560A">
              <w:rPr>
                <w:rFonts w:asciiTheme="minorHAnsi" w:hAnsiTheme="minorHAnsi" w:cstheme="minorHAnsi"/>
                <w:bCs/>
                <w:sz w:val="22"/>
                <w:szCs w:val="22"/>
              </w:rPr>
              <w:t>increase peer-to-peer exchanges and encourage momentum for reforms. DFAT agrees with the recommendation that this is most likely to be successful if it involves stakeholders that operate in similar legal and governance contexts.</w:t>
            </w:r>
          </w:p>
        </w:tc>
      </w:tr>
      <w:tr w:rsidR="00A91810" w:rsidRPr="00D22D84" w:rsidTr="00A91810">
        <w:trPr>
          <w:trHeight w:val="765"/>
        </w:trPr>
        <w:tc>
          <w:tcPr>
            <w:tcW w:w="4225" w:type="dxa"/>
          </w:tcPr>
          <w:p w:rsidR="00A91810" w:rsidRPr="00D22D84" w:rsidRDefault="00A91810">
            <w:pPr>
              <w:pStyle w:val="Default"/>
              <w:rPr>
                <w:rFonts w:asciiTheme="minorHAnsi" w:hAnsiTheme="minorHAnsi" w:cstheme="minorHAnsi"/>
                <w:color w:val="auto"/>
                <w:sz w:val="22"/>
                <w:szCs w:val="22"/>
              </w:rPr>
            </w:pPr>
          </w:p>
          <w:p w:rsidR="00A91810" w:rsidRPr="00D22D84" w:rsidRDefault="00A91810">
            <w:pPr>
              <w:pStyle w:val="Default"/>
              <w:rPr>
                <w:rFonts w:asciiTheme="minorHAnsi" w:hAnsiTheme="minorHAnsi" w:cstheme="minorHAnsi"/>
                <w:sz w:val="22"/>
                <w:szCs w:val="22"/>
              </w:rPr>
            </w:pPr>
            <w:r w:rsidRPr="00D22D84">
              <w:rPr>
                <w:rFonts w:asciiTheme="minorHAnsi" w:hAnsiTheme="minorHAnsi" w:cstheme="minorHAnsi"/>
                <w:sz w:val="22"/>
                <w:szCs w:val="22"/>
              </w:rPr>
              <w:t xml:space="preserve">3. Consideration should be given to further emphasising and making explicit the </w:t>
            </w:r>
            <w:r w:rsidRPr="00D22D84">
              <w:rPr>
                <w:rFonts w:asciiTheme="minorHAnsi" w:hAnsiTheme="minorHAnsi" w:cstheme="minorHAnsi"/>
                <w:b/>
                <w:bCs/>
                <w:sz w:val="22"/>
                <w:szCs w:val="22"/>
              </w:rPr>
              <w:t>rights-based approaches used in the project and activities</w:t>
            </w:r>
            <w:r w:rsidRPr="00D22D84">
              <w:rPr>
                <w:rFonts w:asciiTheme="minorHAnsi" w:hAnsiTheme="minorHAnsi" w:cstheme="minorHAnsi"/>
                <w:sz w:val="22"/>
                <w:szCs w:val="22"/>
              </w:rPr>
              <w:t xml:space="preserve">. This can include: legal advice; needs assessments and stakeholder consultations; legislative and policy drafting; codes of conduct; workshops, conference and other events; training tools and curricula; technical assistance; awareness raising; identification of stakeholders. </w:t>
            </w:r>
          </w:p>
          <w:p w:rsidR="00A91810" w:rsidRPr="00D22D84" w:rsidRDefault="00A91810">
            <w:pPr>
              <w:pStyle w:val="Default"/>
              <w:rPr>
                <w:rFonts w:asciiTheme="minorHAnsi" w:hAnsiTheme="minorHAnsi" w:cstheme="minorHAnsi"/>
                <w:sz w:val="22"/>
                <w:szCs w:val="22"/>
              </w:rPr>
            </w:pPr>
          </w:p>
        </w:tc>
        <w:tc>
          <w:tcPr>
            <w:tcW w:w="4225" w:type="dxa"/>
          </w:tcPr>
          <w:p w:rsidR="00152279" w:rsidRDefault="00152279">
            <w:pPr>
              <w:pStyle w:val="Default"/>
              <w:rPr>
                <w:rFonts w:asciiTheme="minorHAnsi" w:hAnsiTheme="minorHAnsi" w:cstheme="minorHAnsi"/>
                <w:b/>
                <w:bCs/>
                <w:i/>
                <w:sz w:val="22"/>
                <w:szCs w:val="22"/>
              </w:rPr>
            </w:pPr>
          </w:p>
          <w:p w:rsidR="00A91810" w:rsidRPr="00D22D84" w:rsidRDefault="00A91810">
            <w:pPr>
              <w:pStyle w:val="Default"/>
              <w:rPr>
                <w:rFonts w:asciiTheme="minorHAnsi" w:hAnsiTheme="minorHAnsi" w:cstheme="minorHAnsi"/>
                <w:sz w:val="22"/>
                <w:szCs w:val="22"/>
              </w:rPr>
            </w:pPr>
            <w:r w:rsidRPr="00152279">
              <w:rPr>
                <w:rFonts w:asciiTheme="minorHAnsi" w:hAnsiTheme="minorHAnsi" w:cstheme="minorHAnsi"/>
                <w:b/>
                <w:bCs/>
                <w:i/>
                <w:sz w:val="22"/>
                <w:szCs w:val="22"/>
              </w:rPr>
              <w:t>Accepted</w:t>
            </w:r>
            <w:r w:rsidRPr="00D22D84">
              <w:rPr>
                <w:rFonts w:asciiTheme="minorHAnsi" w:hAnsiTheme="minorHAnsi" w:cstheme="minorHAnsi"/>
                <w:b/>
                <w:bCs/>
                <w:sz w:val="22"/>
                <w:szCs w:val="22"/>
              </w:rPr>
              <w:t>.</w:t>
            </w:r>
            <w:r w:rsidRPr="004C5212">
              <w:rPr>
                <w:rFonts w:asciiTheme="minorHAnsi" w:hAnsiTheme="minorHAnsi" w:cstheme="minorHAnsi"/>
                <w:bCs/>
                <w:sz w:val="22"/>
                <w:szCs w:val="22"/>
              </w:rPr>
              <w:t xml:space="preserve"> </w:t>
            </w:r>
            <w:r w:rsidR="004C5212" w:rsidRPr="004C5212">
              <w:rPr>
                <w:rFonts w:asciiTheme="minorHAnsi" w:hAnsiTheme="minorHAnsi" w:cstheme="minorHAnsi"/>
                <w:bCs/>
                <w:sz w:val="22"/>
                <w:szCs w:val="22"/>
              </w:rPr>
              <w:t>DFAT notes that this recommendation is a matter for UNODC’s management to determine based on</w:t>
            </w:r>
            <w:r w:rsidR="004C5212">
              <w:rPr>
                <w:rFonts w:asciiTheme="minorHAnsi" w:hAnsiTheme="minorHAnsi" w:cstheme="minorHAnsi"/>
                <w:bCs/>
                <w:sz w:val="22"/>
                <w:szCs w:val="22"/>
              </w:rPr>
              <w:t xml:space="preserve"> strategic and operational</w:t>
            </w:r>
            <w:r w:rsidR="004C5212" w:rsidRPr="004C5212">
              <w:rPr>
                <w:rFonts w:asciiTheme="minorHAnsi" w:hAnsiTheme="minorHAnsi" w:cstheme="minorHAnsi"/>
                <w:bCs/>
                <w:sz w:val="22"/>
                <w:szCs w:val="22"/>
              </w:rPr>
              <w:t xml:space="preserve"> </w:t>
            </w:r>
            <w:r w:rsidR="004C5212">
              <w:rPr>
                <w:rFonts w:asciiTheme="minorHAnsi" w:hAnsiTheme="minorHAnsi" w:cstheme="minorHAnsi"/>
                <w:bCs/>
                <w:sz w:val="22"/>
                <w:szCs w:val="22"/>
              </w:rPr>
              <w:t>assessments of the implementation context in the region and focus countries.</w:t>
            </w:r>
          </w:p>
        </w:tc>
      </w:tr>
      <w:tr w:rsidR="00A91810" w:rsidRPr="00D22D84" w:rsidTr="00A91810">
        <w:trPr>
          <w:trHeight w:val="1104"/>
        </w:trPr>
        <w:tc>
          <w:tcPr>
            <w:tcW w:w="4225" w:type="dxa"/>
          </w:tcPr>
          <w:p w:rsidR="00A91810" w:rsidRPr="00D22D84" w:rsidRDefault="00A91810">
            <w:pPr>
              <w:pStyle w:val="Default"/>
              <w:rPr>
                <w:rFonts w:asciiTheme="minorHAnsi" w:hAnsiTheme="minorHAnsi" w:cstheme="minorHAnsi"/>
                <w:color w:val="auto"/>
                <w:sz w:val="22"/>
                <w:szCs w:val="22"/>
              </w:rPr>
            </w:pPr>
          </w:p>
          <w:p w:rsidR="00A91810" w:rsidRPr="00D22D84" w:rsidRDefault="00A91810">
            <w:pPr>
              <w:pStyle w:val="Default"/>
              <w:rPr>
                <w:rFonts w:asciiTheme="minorHAnsi" w:hAnsiTheme="minorHAnsi" w:cstheme="minorHAnsi"/>
                <w:sz w:val="22"/>
                <w:szCs w:val="22"/>
              </w:rPr>
            </w:pPr>
            <w:r w:rsidRPr="00D22D84">
              <w:rPr>
                <w:rFonts w:asciiTheme="minorHAnsi" w:hAnsiTheme="minorHAnsi" w:cstheme="minorHAnsi"/>
                <w:sz w:val="22"/>
                <w:szCs w:val="22"/>
              </w:rPr>
              <w:t xml:space="preserve">4. </w:t>
            </w:r>
            <w:r w:rsidRPr="00D22D84">
              <w:rPr>
                <w:rFonts w:asciiTheme="minorHAnsi" w:hAnsiTheme="minorHAnsi" w:cstheme="minorHAnsi"/>
                <w:b/>
                <w:bCs/>
                <w:sz w:val="22"/>
                <w:szCs w:val="22"/>
              </w:rPr>
              <w:t xml:space="preserve">Consider reviewing the mandate and structures of the anti-corruption institutions. </w:t>
            </w:r>
            <w:r w:rsidRPr="00D22D84">
              <w:rPr>
                <w:rFonts w:asciiTheme="minorHAnsi" w:hAnsiTheme="minorHAnsi" w:cstheme="minorHAnsi"/>
                <w:sz w:val="22"/>
                <w:szCs w:val="22"/>
              </w:rPr>
              <w:t xml:space="preserve">The project team should consider the extent to which it could support target countries in reinforcing the anti-corruption institutions’ ability to carry out their functions effectively and without undue influence. </w:t>
            </w:r>
          </w:p>
          <w:p w:rsidR="00A91810" w:rsidRPr="00D22D84" w:rsidRDefault="00A91810">
            <w:pPr>
              <w:pStyle w:val="Default"/>
              <w:rPr>
                <w:rFonts w:asciiTheme="minorHAnsi" w:hAnsiTheme="minorHAnsi" w:cstheme="minorHAnsi"/>
                <w:sz w:val="22"/>
                <w:szCs w:val="22"/>
              </w:rPr>
            </w:pPr>
          </w:p>
        </w:tc>
        <w:tc>
          <w:tcPr>
            <w:tcW w:w="4225" w:type="dxa"/>
          </w:tcPr>
          <w:p w:rsidR="00152279" w:rsidRDefault="00152279">
            <w:pPr>
              <w:pStyle w:val="Default"/>
              <w:rPr>
                <w:rFonts w:asciiTheme="minorHAnsi" w:hAnsiTheme="minorHAnsi" w:cstheme="minorHAnsi"/>
                <w:b/>
                <w:bCs/>
                <w:i/>
                <w:sz w:val="22"/>
                <w:szCs w:val="22"/>
              </w:rPr>
            </w:pPr>
          </w:p>
          <w:p w:rsidR="00A91810" w:rsidRPr="00D22D84" w:rsidRDefault="004C5212">
            <w:pPr>
              <w:pStyle w:val="Default"/>
              <w:rPr>
                <w:rFonts w:asciiTheme="minorHAnsi" w:hAnsiTheme="minorHAnsi" w:cstheme="minorHAnsi"/>
                <w:sz w:val="22"/>
                <w:szCs w:val="22"/>
              </w:rPr>
            </w:pPr>
            <w:r w:rsidRPr="00152279">
              <w:rPr>
                <w:rFonts w:asciiTheme="minorHAnsi" w:hAnsiTheme="minorHAnsi" w:cstheme="minorHAnsi"/>
                <w:b/>
                <w:bCs/>
                <w:i/>
                <w:sz w:val="22"/>
                <w:szCs w:val="22"/>
              </w:rPr>
              <w:t>Accepted</w:t>
            </w:r>
            <w:r w:rsidRPr="00D22D84">
              <w:rPr>
                <w:rFonts w:asciiTheme="minorHAnsi" w:hAnsiTheme="minorHAnsi" w:cstheme="minorHAnsi"/>
                <w:b/>
                <w:bCs/>
                <w:sz w:val="22"/>
                <w:szCs w:val="22"/>
              </w:rPr>
              <w:t>.</w:t>
            </w:r>
            <w:r w:rsidRPr="004C5212">
              <w:rPr>
                <w:rFonts w:asciiTheme="minorHAnsi" w:hAnsiTheme="minorHAnsi" w:cstheme="minorHAnsi"/>
                <w:bCs/>
                <w:sz w:val="22"/>
                <w:szCs w:val="22"/>
              </w:rPr>
              <w:t xml:space="preserve"> DFAT notes that this recommendation is a matter for UNODC’s management to determine based on</w:t>
            </w:r>
            <w:r>
              <w:rPr>
                <w:rFonts w:asciiTheme="minorHAnsi" w:hAnsiTheme="minorHAnsi" w:cstheme="minorHAnsi"/>
                <w:bCs/>
                <w:sz w:val="22"/>
                <w:szCs w:val="22"/>
              </w:rPr>
              <w:t xml:space="preserve"> strategic and operational</w:t>
            </w:r>
            <w:r w:rsidRPr="004C5212">
              <w:rPr>
                <w:rFonts w:asciiTheme="minorHAnsi" w:hAnsiTheme="minorHAnsi" w:cstheme="minorHAnsi"/>
                <w:bCs/>
                <w:sz w:val="22"/>
                <w:szCs w:val="22"/>
              </w:rPr>
              <w:t xml:space="preserve"> </w:t>
            </w:r>
            <w:r>
              <w:rPr>
                <w:rFonts w:asciiTheme="minorHAnsi" w:hAnsiTheme="minorHAnsi" w:cstheme="minorHAnsi"/>
                <w:bCs/>
                <w:sz w:val="22"/>
                <w:szCs w:val="22"/>
              </w:rPr>
              <w:t>assessments of the implementation context in the region and focus countries.</w:t>
            </w:r>
          </w:p>
        </w:tc>
      </w:tr>
      <w:tr w:rsidR="004C5212" w:rsidRPr="004C5212" w:rsidTr="004C5212">
        <w:trPr>
          <w:trHeight w:val="1104"/>
        </w:trPr>
        <w:tc>
          <w:tcPr>
            <w:tcW w:w="4225" w:type="dxa"/>
            <w:tcBorders>
              <w:top w:val="single" w:sz="4" w:space="0" w:color="auto"/>
              <w:left w:val="single" w:sz="4" w:space="0" w:color="auto"/>
              <w:bottom w:val="single" w:sz="4" w:space="0" w:color="auto"/>
              <w:right w:val="single" w:sz="4" w:space="0" w:color="auto"/>
            </w:tcBorders>
          </w:tcPr>
          <w:p w:rsidR="004C5212" w:rsidRPr="004C5212" w:rsidRDefault="004C5212" w:rsidP="004C5212">
            <w:pPr>
              <w:pStyle w:val="Default"/>
              <w:rPr>
                <w:rFonts w:asciiTheme="minorHAnsi" w:hAnsiTheme="minorHAnsi" w:cstheme="minorHAnsi"/>
                <w:color w:val="auto"/>
                <w:sz w:val="22"/>
                <w:szCs w:val="22"/>
              </w:rPr>
            </w:pPr>
          </w:p>
          <w:p w:rsidR="004C5212" w:rsidRPr="004C5212" w:rsidRDefault="004C5212" w:rsidP="004C5212">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5. </w:t>
            </w:r>
            <w:r w:rsidRPr="004C5212">
              <w:rPr>
                <w:rFonts w:asciiTheme="minorHAnsi" w:hAnsiTheme="minorHAnsi" w:cstheme="minorHAnsi"/>
                <w:color w:val="auto"/>
                <w:sz w:val="22"/>
                <w:szCs w:val="22"/>
              </w:rPr>
              <w:t xml:space="preserve">Consider broader inclusion of judicial institutions. The project team should consider reviewing the relationship between specialist anti-corruption agencies and the broader justice sector, and consider ways in which the broader judiciary could benefit from the project’s activities. </w:t>
            </w:r>
          </w:p>
          <w:p w:rsidR="004C5212" w:rsidRPr="004C5212" w:rsidRDefault="004C5212" w:rsidP="004C5212">
            <w:pPr>
              <w:pStyle w:val="Default"/>
              <w:rPr>
                <w:rFonts w:asciiTheme="minorHAnsi" w:hAnsiTheme="minorHAnsi" w:cstheme="minorHAnsi"/>
                <w:color w:val="auto"/>
                <w:sz w:val="22"/>
                <w:szCs w:val="22"/>
              </w:rPr>
            </w:pPr>
          </w:p>
        </w:tc>
        <w:tc>
          <w:tcPr>
            <w:tcW w:w="4225" w:type="dxa"/>
            <w:tcBorders>
              <w:top w:val="single" w:sz="4" w:space="0" w:color="auto"/>
              <w:left w:val="single" w:sz="4" w:space="0" w:color="auto"/>
              <w:bottom w:val="single" w:sz="4" w:space="0" w:color="auto"/>
              <w:right w:val="single" w:sz="4" w:space="0" w:color="auto"/>
            </w:tcBorders>
          </w:tcPr>
          <w:p w:rsidR="00152279" w:rsidRDefault="00152279" w:rsidP="00152279">
            <w:pPr>
              <w:pStyle w:val="Default"/>
              <w:rPr>
                <w:rFonts w:asciiTheme="minorHAnsi" w:hAnsiTheme="minorHAnsi" w:cstheme="minorHAnsi"/>
                <w:b/>
                <w:bCs/>
                <w:i/>
                <w:sz w:val="22"/>
                <w:szCs w:val="22"/>
              </w:rPr>
            </w:pPr>
          </w:p>
          <w:p w:rsidR="004C5212" w:rsidRPr="004C5212" w:rsidRDefault="004C5212" w:rsidP="00712DDB">
            <w:pPr>
              <w:pStyle w:val="Default"/>
              <w:rPr>
                <w:rFonts w:asciiTheme="minorHAnsi" w:hAnsiTheme="minorHAnsi" w:cstheme="minorHAnsi"/>
                <w:b/>
                <w:bCs/>
                <w:sz w:val="22"/>
                <w:szCs w:val="22"/>
              </w:rPr>
            </w:pPr>
            <w:r w:rsidRPr="00152279">
              <w:rPr>
                <w:rFonts w:asciiTheme="minorHAnsi" w:hAnsiTheme="minorHAnsi" w:cstheme="minorHAnsi"/>
                <w:b/>
                <w:bCs/>
                <w:i/>
                <w:sz w:val="22"/>
                <w:szCs w:val="22"/>
              </w:rPr>
              <w:t>Partially a</w:t>
            </w:r>
            <w:r w:rsidRPr="004C5212">
              <w:rPr>
                <w:rFonts w:asciiTheme="minorHAnsi" w:hAnsiTheme="minorHAnsi" w:cstheme="minorHAnsi"/>
                <w:b/>
                <w:bCs/>
                <w:i/>
                <w:sz w:val="22"/>
                <w:szCs w:val="22"/>
              </w:rPr>
              <w:t>ccepted</w:t>
            </w:r>
            <w:r>
              <w:rPr>
                <w:rFonts w:asciiTheme="minorHAnsi" w:hAnsiTheme="minorHAnsi" w:cstheme="minorHAnsi"/>
                <w:b/>
                <w:bCs/>
                <w:sz w:val="22"/>
                <w:szCs w:val="22"/>
              </w:rPr>
              <w:t xml:space="preserve">. </w:t>
            </w:r>
            <w:r w:rsidRPr="004C5212">
              <w:rPr>
                <w:rFonts w:asciiTheme="minorHAnsi" w:hAnsiTheme="minorHAnsi" w:cstheme="minorHAnsi"/>
                <w:bCs/>
                <w:sz w:val="22"/>
                <w:szCs w:val="22"/>
              </w:rPr>
              <w:t xml:space="preserve">DFAT encourages UNODC to focus attention on meeting the aims of the project within the resourcing </w:t>
            </w:r>
            <w:r w:rsidR="00712DDB">
              <w:rPr>
                <w:rFonts w:asciiTheme="minorHAnsi" w:hAnsiTheme="minorHAnsi" w:cstheme="minorHAnsi"/>
                <w:bCs/>
                <w:sz w:val="22"/>
                <w:szCs w:val="22"/>
              </w:rPr>
              <w:t>of</w:t>
            </w:r>
            <w:r w:rsidRPr="004C5212">
              <w:rPr>
                <w:rFonts w:asciiTheme="minorHAnsi" w:hAnsiTheme="minorHAnsi" w:cstheme="minorHAnsi"/>
                <w:bCs/>
                <w:sz w:val="22"/>
                <w:szCs w:val="22"/>
              </w:rPr>
              <w:t xml:space="preserve"> the funding agreement.</w:t>
            </w:r>
            <w:r>
              <w:rPr>
                <w:rFonts w:asciiTheme="minorHAnsi" w:hAnsiTheme="minorHAnsi" w:cstheme="minorHAnsi"/>
                <w:bCs/>
                <w:sz w:val="22"/>
                <w:szCs w:val="22"/>
              </w:rPr>
              <w:t xml:space="preserve"> Expansion of the </w:t>
            </w:r>
            <w:r w:rsidR="00152279">
              <w:rPr>
                <w:rFonts w:asciiTheme="minorHAnsi" w:hAnsiTheme="minorHAnsi" w:cstheme="minorHAnsi"/>
                <w:bCs/>
                <w:sz w:val="22"/>
                <w:szCs w:val="22"/>
              </w:rPr>
              <w:t xml:space="preserve">project to include the </w:t>
            </w:r>
            <w:r w:rsidR="00712DDB">
              <w:rPr>
                <w:rFonts w:asciiTheme="minorHAnsi" w:hAnsiTheme="minorHAnsi" w:cstheme="minorHAnsi"/>
                <w:bCs/>
                <w:sz w:val="22"/>
                <w:szCs w:val="22"/>
              </w:rPr>
              <w:t>wider</w:t>
            </w:r>
            <w:r w:rsidR="00152279">
              <w:rPr>
                <w:rFonts w:asciiTheme="minorHAnsi" w:hAnsiTheme="minorHAnsi" w:cstheme="minorHAnsi"/>
                <w:bCs/>
                <w:sz w:val="22"/>
                <w:szCs w:val="22"/>
              </w:rPr>
              <w:t xml:space="preserve"> judicia</w:t>
            </w:r>
            <w:r w:rsidR="00712DDB">
              <w:rPr>
                <w:rFonts w:asciiTheme="minorHAnsi" w:hAnsiTheme="minorHAnsi" w:cstheme="minorHAnsi"/>
                <w:bCs/>
                <w:sz w:val="22"/>
                <w:szCs w:val="22"/>
              </w:rPr>
              <w:t>l institutions</w:t>
            </w:r>
            <w:r w:rsidR="00152279">
              <w:rPr>
                <w:rFonts w:asciiTheme="minorHAnsi" w:hAnsiTheme="minorHAnsi" w:cstheme="minorHAnsi"/>
                <w:bCs/>
                <w:sz w:val="22"/>
                <w:szCs w:val="22"/>
              </w:rPr>
              <w:t xml:space="preserve"> may dilute the focus away from specialist anti-corruption agencies.</w:t>
            </w:r>
          </w:p>
        </w:tc>
      </w:tr>
      <w:tr w:rsidR="004C5212" w:rsidRPr="004C5212" w:rsidTr="004C5212">
        <w:trPr>
          <w:trHeight w:val="1104"/>
        </w:trPr>
        <w:tc>
          <w:tcPr>
            <w:tcW w:w="4225" w:type="dxa"/>
            <w:tcBorders>
              <w:top w:val="single" w:sz="4" w:space="0" w:color="auto"/>
              <w:left w:val="single" w:sz="4" w:space="0" w:color="auto"/>
              <w:bottom w:val="single" w:sz="4" w:space="0" w:color="auto"/>
              <w:right w:val="single" w:sz="4" w:space="0" w:color="auto"/>
            </w:tcBorders>
          </w:tcPr>
          <w:p w:rsidR="004C5212" w:rsidRPr="004C5212" w:rsidRDefault="004C5212" w:rsidP="004C5212">
            <w:pPr>
              <w:pStyle w:val="Default"/>
              <w:rPr>
                <w:rFonts w:asciiTheme="minorHAnsi" w:hAnsiTheme="minorHAnsi" w:cstheme="minorHAnsi"/>
                <w:color w:val="auto"/>
                <w:sz w:val="22"/>
                <w:szCs w:val="22"/>
              </w:rPr>
            </w:pPr>
          </w:p>
          <w:p w:rsidR="004C5212" w:rsidRPr="004C5212" w:rsidRDefault="004C5212" w:rsidP="004C5212">
            <w:pPr>
              <w:pStyle w:val="Default"/>
              <w:rPr>
                <w:rFonts w:asciiTheme="minorHAnsi" w:hAnsiTheme="minorHAnsi" w:cstheme="minorHAnsi"/>
                <w:color w:val="auto"/>
                <w:sz w:val="22"/>
                <w:szCs w:val="22"/>
              </w:rPr>
            </w:pPr>
            <w:r w:rsidRPr="004C5212">
              <w:rPr>
                <w:rFonts w:asciiTheme="minorHAnsi" w:hAnsiTheme="minorHAnsi" w:cstheme="minorHAnsi"/>
                <w:color w:val="auto"/>
                <w:sz w:val="22"/>
                <w:szCs w:val="22"/>
              </w:rPr>
              <w:t xml:space="preserve">6. The project team is encouraged to further strengthen monitoring of the longer- and mid-term project results. </w:t>
            </w:r>
          </w:p>
          <w:p w:rsidR="004C5212" w:rsidRPr="004C5212" w:rsidRDefault="004C5212" w:rsidP="004C5212">
            <w:pPr>
              <w:pStyle w:val="Default"/>
              <w:rPr>
                <w:rFonts w:asciiTheme="minorHAnsi" w:hAnsiTheme="minorHAnsi" w:cstheme="minorHAnsi"/>
                <w:color w:val="auto"/>
                <w:sz w:val="22"/>
                <w:szCs w:val="22"/>
              </w:rPr>
            </w:pPr>
          </w:p>
        </w:tc>
        <w:tc>
          <w:tcPr>
            <w:tcW w:w="4225" w:type="dxa"/>
            <w:tcBorders>
              <w:top w:val="single" w:sz="4" w:space="0" w:color="auto"/>
              <w:left w:val="single" w:sz="4" w:space="0" w:color="auto"/>
              <w:bottom w:val="single" w:sz="4" w:space="0" w:color="auto"/>
              <w:right w:val="single" w:sz="4" w:space="0" w:color="auto"/>
            </w:tcBorders>
          </w:tcPr>
          <w:p w:rsidR="00152279" w:rsidRDefault="00152279" w:rsidP="00152279">
            <w:pPr>
              <w:pStyle w:val="Default"/>
              <w:rPr>
                <w:rFonts w:asciiTheme="minorHAnsi" w:hAnsiTheme="minorHAnsi" w:cstheme="minorHAnsi"/>
                <w:b/>
                <w:bCs/>
                <w:i/>
                <w:sz w:val="22"/>
                <w:szCs w:val="22"/>
              </w:rPr>
            </w:pPr>
          </w:p>
          <w:p w:rsidR="004C5212" w:rsidRPr="004C5212" w:rsidRDefault="004C5212" w:rsidP="00152279">
            <w:pPr>
              <w:pStyle w:val="Default"/>
              <w:rPr>
                <w:rFonts w:asciiTheme="minorHAnsi" w:hAnsiTheme="minorHAnsi" w:cstheme="minorHAnsi"/>
                <w:b/>
                <w:bCs/>
                <w:sz w:val="22"/>
                <w:szCs w:val="22"/>
              </w:rPr>
            </w:pPr>
            <w:r w:rsidRPr="004C5212">
              <w:rPr>
                <w:rFonts w:asciiTheme="minorHAnsi" w:hAnsiTheme="minorHAnsi" w:cstheme="minorHAnsi"/>
                <w:b/>
                <w:bCs/>
                <w:i/>
                <w:sz w:val="22"/>
                <w:szCs w:val="22"/>
              </w:rPr>
              <w:t>Accepted</w:t>
            </w:r>
            <w:r w:rsidRPr="004C5212">
              <w:rPr>
                <w:rFonts w:asciiTheme="minorHAnsi" w:hAnsiTheme="minorHAnsi" w:cstheme="minorHAnsi"/>
                <w:b/>
                <w:bCs/>
                <w:sz w:val="22"/>
                <w:szCs w:val="22"/>
              </w:rPr>
              <w:t>.</w:t>
            </w:r>
            <w:r w:rsidR="00152279">
              <w:rPr>
                <w:rFonts w:asciiTheme="minorHAnsi" w:hAnsiTheme="minorHAnsi" w:cstheme="minorHAnsi"/>
                <w:b/>
                <w:bCs/>
                <w:sz w:val="22"/>
                <w:szCs w:val="22"/>
              </w:rPr>
              <w:t xml:space="preserve"> </w:t>
            </w:r>
            <w:r w:rsidR="00152279" w:rsidRPr="00152279">
              <w:rPr>
                <w:rFonts w:asciiTheme="minorHAnsi" w:hAnsiTheme="minorHAnsi" w:cstheme="minorHAnsi"/>
                <w:bCs/>
                <w:sz w:val="22"/>
                <w:szCs w:val="22"/>
              </w:rPr>
              <w:t>DFAT supports efforts to capture, document</w:t>
            </w:r>
            <w:r w:rsidRPr="004C5212">
              <w:rPr>
                <w:rFonts w:asciiTheme="minorHAnsi" w:hAnsiTheme="minorHAnsi" w:cstheme="minorHAnsi"/>
                <w:bCs/>
                <w:sz w:val="22"/>
                <w:szCs w:val="22"/>
              </w:rPr>
              <w:t xml:space="preserve"> </w:t>
            </w:r>
            <w:r w:rsidR="00152279" w:rsidRPr="00152279">
              <w:rPr>
                <w:rFonts w:asciiTheme="minorHAnsi" w:hAnsiTheme="minorHAnsi" w:cstheme="minorHAnsi"/>
                <w:bCs/>
                <w:sz w:val="22"/>
                <w:szCs w:val="22"/>
              </w:rPr>
              <w:t>and report on the outcomes of the project.</w:t>
            </w:r>
          </w:p>
        </w:tc>
      </w:tr>
      <w:tr w:rsidR="004C5212" w:rsidRPr="004C5212" w:rsidTr="004C5212">
        <w:trPr>
          <w:trHeight w:val="1104"/>
        </w:trPr>
        <w:tc>
          <w:tcPr>
            <w:tcW w:w="4225" w:type="dxa"/>
            <w:tcBorders>
              <w:top w:val="single" w:sz="4" w:space="0" w:color="auto"/>
              <w:left w:val="single" w:sz="4" w:space="0" w:color="auto"/>
              <w:bottom w:val="single" w:sz="4" w:space="0" w:color="auto"/>
              <w:right w:val="single" w:sz="4" w:space="0" w:color="auto"/>
            </w:tcBorders>
          </w:tcPr>
          <w:p w:rsidR="004C5212" w:rsidRPr="004C5212" w:rsidRDefault="004C5212" w:rsidP="004C5212">
            <w:pPr>
              <w:pStyle w:val="Default"/>
              <w:rPr>
                <w:rFonts w:asciiTheme="minorHAnsi" w:hAnsiTheme="minorHAnsi" w:cstheme="minorHAnsi"/>
                <w:color w:val="auto"/>
                <w:sz w:val="22"/>
                <w:szCs w:val="22"/>
              </w:rPr>
            </w:pPr>
          </w:p>
          <w:p w:rsidR="004C5212" w:rsidRPr="004C5212" w:rsidRDefault="004C5212" w:rsidP="004C5212">
            <w:pPr>
              <w:pStyle w:val="Default"/>
              <w:rPr>
                <w:rFonts w:asciiTheme="minorHAnsi" w:hAnsiTheme="minorHAnsi" w:cstheme="minorHAnsi"/>
                <w:color w:val="auto"/>
                <w:sz w:val="22"/>
                <w:szCs w:val="22"/>
              </w:rPr>
            </w:pPr>
            <w:r w:rsidRPr="004C5212">
              <w:rPr>
                <w:rFonts w:asciiTheme="minorHAnsi" w:hAnsiTheme="minorHAnsi" w:cstheme="minorHAnsi"/>
                <w:color w:val="auto"/>
                <w:sz w:val="22"/>
                <w:szCs w:val="22"/>
              </w:rPr>
              <w:t xml:space="preserve">7. Gender issues should be monitored more closely relative to outputs and outcomes, and more strongly integrated in substantive outputs (see entry points at Recommendation 9, and also in line with the UNODC Strategy for Gender Equality and the Empowerment of Women (2018-2021). </w:t>
            </w:r>
          </w:p>
          <w:p w:rsidR="004C5212" w:rsidRPr="004C5212" w:rsidRDefault="004C5212" w:rsidP="004C5212">
            <w:pPr>
              <w:pStyle w:val="Default"/>
              <w:rPr>
                <w:rFonts w:asciiTheme="minorHAnsi" w:hAnsiTheme="minorHAnsi" w:cstheme="minorHAnsi"/>
                <w:color w:val="auto"/>
                <w:sz w:val="22"/>
                <w:szCs w:val="22"/>
              </w:rPr>
            </w:pPr>
          </w:p>
        </w:tc>
        <w:tc>
          <w:tcPr>
            <w:tcW w:w="4225" w:type="dxa"/>
            <w:tcBorders>
              <w:top w:val="single" w:sz="4" w:space="0" w:color="auto"/>
              <w:left w:val="single" w:sz="4" w:space="0" w:color="auto"/>
              <w:bottom w:val="single" w:sz="4" w:space="0" w:color="auto"/>
              <w:right w:val="single" w:sz="4" w:space="0" w:color="auto"/>
            </w:tcBorders>
          </w:tcPr>
          <w:p w:rsidR="00152279" w:rsidRDefault="00152279" w:rsidP="004C5212">
            <w:pPr>
              <w:pStyle w:val="Default"/>
              <w:rPr>
                <w:rFonts w:asciiTheme="minorHAnsi" w:hAnsiTheme="minorHAnsi" w:cstheme="minorHAnsi"/>
                <w:b/>
                <w:bCs/>
                <w:i/>
                <w:sz w:val="22"/>
                <w:szCs w:val="22"/>
              </w:rPr>
            </w:pPr>
          </w:p>
          <w:p w:rsidR="00A655F2" w:rsidRPr="004C5212" w:rsidRDefault="004C5212" w:rsidP="00A655F2">
            <w:pPr>
              <w:pStyle w:val="Default"/>
              <w:rPr>
                <w:rFonts w:asciiTheme="minorHAnsi" w:hAnsiTheme="minorHAnsi" w:cstheme="minorHAnsi"/>
                <w:b/>
                <w:bCs/>
                <w:sz w:val="22"/>
                <w:szCs w:val="22"/>
              </w:rPr>
            </w:pPr>
            <w:r w:rsidRPr="004C5212">
              <w:rPr>
                <w:rFonts w:asciiTheme="minorHAnsi" w:hAnsiTheme="minorHAnsi" w:cstheme="minorHAnsi"/>
                <w:b/>
                <w:bCs/>
                <w:i/>
                <w:sz w:val="22"/>
                <w:szCs w:val="22"/>
              </w:rPr>
              <w:t>Accepted</w:t>
            </w:r>
            <w:r w:rsidRPr="004C5212">
              <w:rPr>
                <w:rFonts w:asciiTheme="minorHAnsi" w:hAnsiTheme="minorHAnsi" w:cstheme="minorHAnsi"/>
                <w:b/>
                <w:bCs/>
                <w:sz w:val="22"/>
                <w:szCs w:val="22"/>
              </w:rPr>
              <w:t xml:space="preserve">. </w:t>
            </w:r>
            <w:r w:rsidR="00152279" w:rsidRPr="00152279">
              <w:rPr>
                <w:rFonts w:asciiTheme="minorHAnsi" w:hAnsiTheme="minorHAnsi" w:cstheme="minorHAnsi"/>
                <w:bCs/>
                <w:sz w:val="22"/>
                <w:szCs w:val="22"/>
              </w:rPr>
              <w:t xml:space="preserve">DFAT supports efforts to </w:t>
            </w:r>
            <w:r w:rsidR="00152279">
              <w:rPr>
                <w:rFonts w:asciiTheme="minorHAnsi" w:hAnsiTheme="minorHAnsi" w:cstheme="minorHAnsi"/>
                <w:bCs/>
                <w:sz w:val="22"/>
                <w:szCs w:val="22"/>
              </w:rPr>
              <w:t xml:space="preserve">increase attention </w:t>
            </w:r>
            <w:r w:rsidR="00A655F2">
              <w:rPr>
                <w:rFonts w:asciiTheme="minorHAnsi" w:hAnsiTheme="minorHAnsi" w:cstheme="minorHAnsi"/>
                <w:bCs/>
                <w:sz w:val="22"/>
                <w:szCs w:val="22"/>
              </w:rPr>
              <w:t>to the complexities of gender and corruption. DFAT would welcome development of sophisticated analysis that contributed to improved understanding of gender that could be shared with stakeholders. These knowledge products would be a valuable contribution derived from the project’s resources.</w:t>
            </w:r>
          </w:p>
          <w:p w:rsidR="004C5212" w:rsidRPr="004C5212" w:rsidRDefault="004C5212" w:rsidP="004C5212">
            <w:pPr>
              <w:pStyle w:val="Default"/>
              <w:rPr>
                <w:rFonts w:asciiTheme="minorHAnsi" w:hAnsiTheme="minorHAnsi" w:cstheme="minorHAnsi"/>
                <w:b/>
                <w:bCs/>
                <w:sz w:val="22"/>
                <w:szCs w:val="22"/>
              </w:rPr>
            </w:pPr>
          </w:p>
        </w:tc>
      </w:tr>
      <w:tr w:rsidR="004C5212" w:rsidRPr="004C5212" w:rsidTr="004C5212">
        <w:trPr>
          <w:trHeight w:val="1104"/>
        </w:trPr>
        <w:tc>
          <w:tcPr>
            <w:tcW w:w="4225" w:type="dxa"/>
            <w:tcBorders>
              <w:top w:val="single" w:sz="4" w:space="0" w:color="auto"/>
              <w:left w:val="single" w:sz="4" w:space="0" w:color="auto"/>
              <w:bottom w:val="single" w:sz="4" w:space="0" w:color="auto"/>
              <w:right w:val="single" w:sz="4" w:space="0" w:color="auto"/>
            </w:tcBorders>
          </w:tcPr>
          <w:p w:rsidR="00A655F2" w:rsidRDefault="00A655F2" w:rsidP="004C5212">
            <w:pPr>
              <w:pStyle w:val="Default"/>
              <w:rPr>
                <w:rFonts w:asciiTheme="minorHAnsi" w:hAnsiTheme="minorHAnsi" w:cstheme="minorHAnsi"/>
                <w:i/>
                <w:color w:val="auto"/>
                <w:sz w:val="22"/>
                <w:szCs w:val="22"/>
              </w:rPr>
            </w:pPr>
          </w:p>
          <w:p w:rsidR="004C5212" w:rsidRPr="004C5212" w:rsidRDefault="004C5212" w:rsidP="004C5212">
            <w:pPr>
              <w:pStyle w:val="Default"/>
              <w:rPr>
                <w:rFonts w:asciiTheme="minorHAnsi" w:hAnsiTheme="minorHAnsi" w:cstheme="minorHAnsi"/>
                <w:i/>
                <w:color w:val="auto"/>
                <w:sz w:val="22"/>
                <w:szCs w:val="22"/>
              </w:rPr>
            </w:pPr>
            <w:r w:rsidRPr="004C5212">
              <w:rPr>
                <w:rFonts w:asciiTheme="minorHAnsi" w:hAnsiTheme="minorHAnsi" w:cstheme="minorHAnsi"/>
                <w:i/>
                <w:color w:val="auto"/>
                <w:sz w:val="22"/>
                <w:szCs w:val="22"/>
              </w:rPr>
              <w:t xml:space="preserve">Remarks on a potential third phase </w:t>
            </w:r>
          </w:p>
          <w:p w:rsidR="004C5212" w:rsidRPr="004C5212" w:rsidRDefault="004C5212" w:rsidP="004C5212">
            <w:pPr>
              <w:pStyle w:val="Default"/>
              <w:rPr>
                <w:rFonts w:asciiTheme="minorHAnsi" w:hAnsiTheme="minorHAnsi" w:cstheme="minorHAnsi"/>
                <w:color w:val="auto"/>
                <w:sz w:val="22"/>
                <w:szCs w:val="22"/>
              </w:rPr>
            </w:pPr>
            <w:r w:rsidRPr="004C5212">
              <w:rPr>
                <w:rFonts w:asciiTheme="minorHAnsi" w:hAnsiTheme="minorHAnsi" w:cstheme="minorHAnsi"/>
                <w:color w:val="auto"/>
                <w:sz w:val="22"/>
                <w:szCs w:val="22"/>
              </w:rPr>
              <w:t xml:space="preserve">8. Needs assessments in a potential third phase should take account of the donor and </w:t>
            </w:r>
            <w:r w:rsidRPr="004C5212">
              <w:rPr>
                <w:rFonts w:asciiTheme="minorHAnsi" w:hAnsiTheme="minorHAnsi" w:cstheme="minorHAnsi"/>
                <w:color w:val="auto"/>
                <w:sz w:val="22"/>
                <w:szCs w:val="22"/>
              </w:rPr>
              <w:lastRenderedPageBreak/>
              <w:t xml:space="preserve">economic context in which the anti-corruption institutions are operating, with a view in particular to encourage the institutions to seek additional bilateral funding to support their capacity development needs, whenever this is possible. </w:t>
            </w:r>
          </w:p>
          <w:p w:rsidR="004C5212" w:rsidRPr="004C5212" w:rsidRDefault="004C5212" w:rsidP="004C5212">
            <w:pPr>
              <w:pStyle w:val="Default"/>
              <w:rPr>
                <w:rFonts w:asciiTheme="minorHAnsi" w:hAnsiTheme="minorHAnsi" w:cstheme="minorHAnsi"/>
                <w:color w:val="auto"/>
                <w:sz w:val="22"/>
                <w:szCs w:val="22"/>
              </w:rPr>
            </w:pPr>
          </w:p>
          <w:p w:rsidR="004C5212" w:rsidRPr="004C5212" w:rsidRDefault="004C5212" w:rsidP="00A655F2">
            <w:pPr>
              <w:pStyle w:val="Default"/>
              <w:rPr>
                <w:rFonts w:asciiTheme="minorHAnsi" w:hAnsiTheme="minorHAnsi" w:cstheme="minorHAnsi"/>
                <w:color w:val="auto"/>
                <w:sz w:val="22"/>
                <w:szCs w:val="22"/>
              </w:rPr>
            </w:pPr>
          </w:p>
        </w:tc>
        <w:tc>
          <w:tcPr>
            <w:tcW w:w="4225" w:type="dxa"/>
            <w:tcBorders>
              <w:top w:val="single" w:sz="4" w:space="0" w:color="auto"/>
              <w:left w:val="single" w:sz="4" w:space="0" w:color="auto"/>
              <w:bottom w:val="single" w:sz="4" w:space="0" w:color="auto"/>
              <w:right w:val="single" w:sz="4" w:space="0" w:color="auto"/>
            </w:tcBorders>
          </w:tcPr>
          <w:p w:rsidR="004C5212" w:rsidRDefault="004C5212" w:rsidP="004C5212">
            <w:pPr>
              <w:pStyle w:val="Default"/>
              <w:rPr>
                <w:rFonts w:asciiTheme="minorHAnsi" w:hAnsiTheme="minorHAnsi" w:cstheme="minorHAnsi"/>
                <w:b/>
                <w:bCs/>
                <w:sz w:val="22"/>
                <w:szCs w:val="22"/>
              </w:rPr>
            </w:pPr>
          </w:p>
          <w:p w:rsidR="00A655F2" w:rsidRPr="004C5212" w:rsidRDefault="00A655F2" w:rsidP="00C3202A">
            <w:pPr>
              <w:pStyle w:val="Default"/>
              <w:rPr>
                <w:rFonts w:asciiTheme="minorHAnsi" w:hAnsiTheme="minorHAnsi" w:cstheme="minorHAnsi"/>
                <w:b/>
                <w:bCs/>
                <w:sz w:val="22"/>
                <w:szCs w:val="22"/>
              </w:rPr>
            </w:pPr>
            <w:r w:rsidRPr="00152279">
              <w:rPr>
                <w:rFonts w:asciiTheme="minorHAnsi" w:hAnsiTheme="minorHAnsi" w:cstheme="minorHAnsi"/>
                <w:b/>
                <w:bCs/>
                <w:i/>
                <w:sz w:val="22"/>
                <w:szCs w:val="22"/>
              </w:rPr>
              <w:t>Accepted</w:t>
            </w:r>
            <w:r w:rsidRPr="00D22D84">
              <w:rPr>
                <w:rFonts w:asciiTheme="minorHAnsi" w:hAnsiTheme="minorHAnsi" w:cstheme="minorHAnsi"/>
                <w:b/>
                <w:bCs/>
                <w:sz w:val="22"/>
                <w:szCs w:val="22"/>
              </w:rPr>
              <w:t>.</w:t>
            </w:r>
            <w:r w:rsidRPr="004C5212">
              <w:rPr>
                <w:rFonts w:asciiTheme="minorHAnsi" w:hAnsiTheme="minorHAnsi" w:cstheme="minorHAnsi"/>
                <w:bCs/>
                <w:sz w:val="22"/>
                <w:szCs w:val="22"/>
              </w:rPr>
              <w:t xml:space="preserve"> DFAT notes that </w:t>
            </w:r>
            <w:r>
              <w:rPr>
                <w:rFonts w:asciiTheme="minorHAnsi" w:hAnsiTheme="minorHAnsi" w:cstheme="minorHAnsi"/>
                <w:bCs/>
                <w:sz w:val="22"/>
                <w:szCs w:val="22"/>
              </w:rPr>
              <w:t xml:space="preserve">development of a third-phase of the </w:t>
            </w:r>
            <w:r w:rsidR="00C3202A">
              <w:rPr>
                <w:rFonts w:asciiTheme="minorHAnsi" w:hAnsiTheme="minorHAnsi" w:cstheme="minorHAnsi"/>
                <w:bCs/>
                <w:sz w:val="22"/>
                <w:szCs w:val="22"/>
              </w:rPr>
              <w:t xml:space="preserve">project will require an assessment by UNODC of both country </w:t>
            </w:r>
            <w:r w:rsidR="00C3202A">
              <w:rPr>
                <w:rFonts w:asciiTheme="minorHAnsi" w:hAnsiTheme="minorHAnsi" w:cstheme="minorHAnsi"/>
                <w:bCs/>
                <w:sz w:val="22"/>
                <w:szCs w:val="22"/>
              </w:rPr>
              <w:lastRenderedPageBreak/>
              <w:t xml:space="preserve">needs and requests for assistance and the capacity of donors to contribute to regional or bilateral projects. </w:t>
            </w:r>
          </w:p>
        </w:tc>
      </w:tr>
      <w:tr w:rsidR="00A655F2" w:rsidRPr="004C5212" w:rsidTr="004C5212">
        <w:trPr>
          <w:trHeight w:val="1104"/>
        </w:trPr>
        <w:tc>
          <w:tcPr>
            <w:tcW w:w="4225" w:type="dxa"/>
            <w:tcBorders>
              <w:top w:val="single" w:sz="4" w:space="0" w:color="auto"/>
              <w:left w:val="single" w:sz="4" w:space="0" w:color="auto"/>
              <w:bottom w:val="single" w:sz="4" w:space="0" w:color="auto"/>
              <w:right w:val="single" w:sz="4" w:space="0" w:color="auto"/>
            </w:tcBorders>
          </w:tcPr>
          <w:p w:rsidR="00A655F2" w:rsidRDefault="00A655F2" w:rsidP="00A655F2">
            <w:pPr>
              <w:pStyle w:val="Default"/>
              <w:rPr>
                <w:rFonts w:asciiTheme="minorHAnsi" w:hAnsiTheme="minorHAnsi" w:cstheme="minorHAnsi"/>
                <w:color w:val="auto"/>
                <w:sz w:val="22"/>
                <w:szCs w:val="22"/>
              </w:rPr>
            </w:pPr>
          </w:p>
          <w:p w:rsidR="00A655F2" w:rsidRPr="004C5212" w:rsidRDefault="00A655F2" w:rsidP="00A655F2">
            <w:pPr>
              <w:pStyle w:val="Default"/>
              <w:rPr>
                <w:rFonts w:asciiTheme="minorHAnsi" w:hAnsiTheme="minorHAnsi" w:cstheme="minorHAnsi"/>
                <w:color w:val="auto"/>
                <w:sz w:val="22"/>
                <w:szCs w:val="22"/>
              </w:rPr>
            </w:pPr>
            <w:r w:rsidRPr="004C5212">
              <w:rPr>
                <w:rFonts w:asciiTheme="minorHAnsi" w:hAnsiTheme="minorHAnsi" w:cstheme="minorHAnsi"/>
                <w:color w:val="auto"/>
                <w:sz w:val="22"/>
                <w:szCs w:val="22"/>
              </w:rPr>
              <w:t xml:space="preserve">9. Add advice on surveys to the “knowledge” pillar of the project. Countries should be encouraged to use diagnosis techniques to better understand the extent and impact of corruption. The recently issued UNODC Manual on Corruption Surveys is a good basis for additional advice to countries on this aspect. </w:t>
            </w:r>
          </w:p>
          <w:p w:rsidR="00A655F2" w:rsidRPr="004C5212" w:rsidRDefault="00A655F2" w:rsidP="004C5212">
            <w:pPr>
              <w:pStyle w:val="Default"/>
              <w:rPr>
                <w:rFonts w:asciiTheme="minorHAnsi" w:hAnsiTheme="minorHAnsi" w:cstheme="minorHAnsi"/>
                <w:i/>
                <w:color w:val="auto"/>
                <w:sz w:val="22"/>
                <w:szCs w:val="22"/>
              </w:rPr>
            </w:pPr>
          </w:p>
        </w:tc>
        <w:tc>
          <w:tcPr>
            <w:tcW w:w="4225" w:type="dxa"/>
            <w:tcBorders>
              <w:top w:val="single" w:sz="4" w:space="0" w:color="auto"/>
              <w:left w:val="single" w:sz="4" w:space="0" w:color="auto"/>
              <w:bottom w:val="single" w:sz="4" w:space="0" w:color="auto"/>
              <w:right w:val="single" w:sz="4" w:space="0" w:color="auto"/>
            </w:tcBorders>
          </w:tcPr>
          <w:p w:rsidR="00A655F2" w:rsidRDefault="00A655F2" w:rsidP="004C5212">
            <w:pPr>
              <w:pStyle w:val="Default"/>
              <w:rPr>
                <w:rFonts w:asciiTheme="minorHAnsi" w:hAnsiTheme="minorHAnsi" w:cstheme="minorHAnsi"/>
                <w:b/>
                <w:bCs/>
                <w:sz w:val="22"/>
                <w:szCs w:val="22"/>
              </w:rPr>
            </w:pPr>
          </w:p>
          <w:p w:rsidR="00C3202A" w:rsidRDefault="00C3202A" w:rsidP="004C5212">
            <w:pPr>
              <w:pStyle w:val="Default"/>
              <w:rPr>
                <w:rFonts w:asciiTheme="minorHAnsi" w:hAnsiTheme="minorHAnsi" w:cstheme="minorHAnsi"/>
                <w:bCs/>
                <w:sz w:val="22"/>
                <w:szCs w:val="22"/>
              </w:rPr>
            </w:pPr>
            <w:r w:rsidRPr="00B4381A">
              <w:rPr>
                <w:rFonts w:asciiTheme="minorHAnsi" w:hAnsiTheme="minorHAnsi" w:cstheme="minorHAnsi"/>
                <w:b/>
                <w:bCs/>
                <w:i/>
                <w:sz w:val="22"/>
                <w:szCs w:val="22"/>
              </w:rPr>
              <w:t>Accepted</w:t>
            </w:r>
            <w:r>
              <w:rPr>
                <w:rFonts w:asciiTheme="minorHAnsi" w:hAnsiTheme="minorHAnsi" w:cstheme="minorHAnsi"/>
                <w:b/>
                <w:bCs/>
                <w:sz w:val="22"/>
                <w:szCs w:val="22"/>
              </w:rPr>
              <w:t xml:space="preserve">. </w:t>
            </w:r>
            <w:r w:rsidRPr="00C3202A">
              <w:rPr>
                <w:rFonts w:asciiTheme="minorHAnsi" w:hAnsiTheme="minorHAnsi" w:cstheme="minorHAnsi"/>
                <w:bCs/>
                <w:sz w:val="22"/>
                <w:szCs w:val="22"/>
              </w:rPr>
              <w:t>DFAT encourages UNODC to develop knowledge products that can be shared with countries to improve understanding of the extent and impact of corruption.</w:t>
            </w:r>
            <w:r>
              <w:rPr>
                <w:rFonts w:asciiTheme="minorHAnsi" w:hAnsiTheme="minorHAnsi" w:cstheme="minorHAnsi"/>
                <w:bCs/>
                <w:sz w:val="22"/>
                <w:szCs w:val="22"/>
              </w:rPr>
              <w:t xml:space="preserve"> This may contribute to stronger action by countries to address corruption</w:t>
            </w:r>
            <w:r w:rsidR="00B4381A">
              <w:rPr>
                <w:rFonts w:asciiTheme="minorHAnsi" w:hAnsiTheme="minorHAnsi" w:cstheme="minorHAnsi"/>
                <w:bCs/>
                <w:sz w:val="22"/>
                <w:szCs w:val="22"/>
              </w:rPr>
              <w:t xml:space="preserve"> through strengthening of legislation, resourcing for institutions, education and enforcement.</w:t>
            </w:r>
          </w:p>
          <w:p w:rsidR="00B4381A" w:rsidRPr="004C5212" w:rsidRDefault="00B4381A" w:rsidP="004C5212">
            <w:pPr>
              <w:pStyle w:val="Default"/>
              <w:rPr>
                <w:rFonts w:asciiTheme="minorHAnsi" w:hAnsiTheme="minorHAnsi" w:cstheme="minorHAnsi"/>
                <w:b/>
                <w:bCs/>
                <w:sz w:val="22"/>
                <w:szCs w:val="22"/>
              </w:rPr>
            </w:pPr>
          </w:p>
        </w:tc>
      </w:tr>
      <w:tr w:rsidR="004C5212" w:rsidRPr="004C5212" w:rsidTr="004C5212">
        <w:trPr>
          <w:trHeight w:val="1104"/>
        </w:trPr>
        <w:tc>
          <w:tcPr>
            <w:tcW w:w="4225" w:type="dxa"/>
            <w:tcBorders>
              <w:top w:val="single" w:sz="4" w:space="0" w:color="auto"/>
              <w:left w:val="single" w:sz="4" w:space="0" w:color="auto"/>
              <w:bottom w:val="single" w:sz="4" w:space="0" w:color="auto"/>
              <w:right w:val="single" w:sz="4" w:space="0" w:color="auto"/>
            </w:tcBorders>
          </w:tcPr>
          <w:p w:rsidR="004C5212" w:rsidRPr="004C5212" w:rsidRDefault="004C5212" w:rsidP="004C5212">
            <w:pPr>
              <w:pStyle w:val="Default"/>
              <w:rPr>
                <w:rFonts w:asciiTheme="minorHAnsi" w:hAnsiTheme="minorHAnsi" w:cstheme="minorHAnsi"/>
                <w:color w:val="auto"/>
                <w:sz w:val="22"/>
                <w:szCs w:val="22"/>
              </w:rPr>
            </w:pPr>
          </w:p>
          <w:p w:rsidR="004C5212" w:rsidRPr="004C5212" w:rsidRDefault="004C5212" w:rsidP="004C5212">
            <w:pPr>
              <w:pStyle w:val="Default"/>
              <w:rPr>
                <w:rFonts w:asciiTheme="minorHAnsi" w:hAnsiTheme="minorHAnsi" w:cstheme="minorHAnsi"/>
                <w:color w:val="auto"/>
                <w:sz w:val="22"/>
                <w:szCs w:val="22"/>
              </w:rPr>
            </w:pPr>
            <w:r w:rsidRPr="004C5212">
              <w:rPr>
                <w:rFonts w:asciiTheme="minorHAnsi" w:hAnsiTheme="minorHAnsi" w:cstheme="minorHAnsi"/>
                <w:color w:val="auto"/>
                <w:sz w:val="22"/>
                <w:szCs w:val="22"/>
              </w:rPr>
              <w:t xml:space="preserve">10. Non-state actors: the project team is encouraged to make further efforts in directly consulting or involving the private sector and civil society, especially in relation to assessing the extent and impact of corruption and in prevention activities. </w:t>
            </w:r>
          </w:p>
          <w:p w:rsidR="004C5212" w:rsidRPr="004C5212" w:rsidRDefault="004C5212" w:rsidP="004C5212">
            <w:pPr>
              <w:pStyle w:val="Default"/>
              <w:rPr>
                <w:rFonts w:asciiTheme="minorHAnsi" w:hAnsiTheme="minorHAnsi" w:cstheme="minorHAnsi"/>
                <w:color w:val="auto"/>
                <w:sz w:val="22"/>
                <w:szCs w:val="22"/>
              </w:rPr>
            </w:pPr>
          </w:p>
        </w:tc>
        <w:tc>
          <w:tcPr>
            <w:tcW w:w="4225" w:type="dxa"/>
            <w:tcBorders>
              <w:top w:val="single" w:sz="4" w:space="0" w:color="auto"/>
              <w:left w:val="single" w:sz="4" w:space="0" w:color="auto"/>
              <w:bottom w:val="single" w:sz="4" w:space="0" w:color="auto"/>
              <w:right w:val="single" w:sz="4" w:space="0" w:color="auto"/>
            </w:tcBorders>
          </w:tcPr>
          <w:p w:rsidR="00B4381A" w:rsidRDefault="00B4381A" w:rsidP="004C5212">
            <w:pPr>
              <w:pStyle w:val="Default"/>
              <w:rPr>
                <w:rFonts w:asciiTheme="minorHAnsi" w:hAnsiTheme="minorHAnsi" w:cstheme="minorHAnsi"/>
                <w:b/>
                <w:bCs/>
                <w:i/>
                <w:sz w:val="22"/>
                <w:szCs w:val="22"/>
              </w:rPr>
            </w:pPr>
          </w:p>
          <w:p w:rsidR="004C5212" w:rsidRPr="004C5212" w:rsidRDefault="004C5212" w:rsidP="004C5212">
            <w:pPr>
              <w:pStyle w:val="Default"/>
              <w:rPr>
                <w:rFonts w:asciiTheme="minorHAnsi" w:hAnsiTheme="minorHAnsi" w:cstheme="minorHAnsi"/>
                <w:b/>
                <w:bCs/>
                <w:sz w:val="22"/>
                <w:szCs w:val="22"/>
              </w:rPr>
            </w:pPr>
            <w:r w:rsidRPr="004C5212">
              <w:rPr>
                <w:rFonts w:asciiTheme="minorHAnsi" w:hAnsiTheme="minorHAnsi" w:cstheme="minorHAnsi"/>
                <w:b/>
                <w:bCs/>
                <w:i/>
                <w:sz w:val="22"/>
                <w:szCs w:val="22"/>
              </w:rPr>
              <w:t>Accepted</w:t>
            </w:r>
            <w:r w:rsidRPr="004C5212">
              <w:rPr>
                <w:rFonts w:asciiTheme="minorHAnsi" w:hAnsiTheme="minorHAnsi" w:cstheme="minorHAnsi"/>
                <w:b/>
                <w:bCs/>
                <w:sz w:val="22"/>
                <w:szCs w:val="22"/>
              </w:rPr>
              <w:t xml:space="preserve">. </w:t>
            </w:r>
            <w:r w:rsidR="00B4381A" w:rsidRPr="00B4381A">
              <w:rPr>
                <w:rFonts w:asciiTheme="minorHAnsi" w:hAnsiTheme="minorHAnsi" w:cstheme="minorHAnsi"/>
                <w:bCs/>
                <w:sz w:val="22"/>
                <w:szCs w:val="22"/>
              </w:rPr>
              <w:t>DFAT encourages UNODC to engage with the private sector and civil society to develop coalitions that can broaden advocacy for action against corruption.</w:t>
            </w:r>
          </w:p>
        </w:tc>
      </w:tr>
      <w:tr w:rsidR="004C5212" w:rsidRPr="004C5212" w:rsidTr="004C5212">
        <w:trPr>
          <w:trHeight w:val="1104"/>
        </w:trPr>
        <w:tc>
          <w:tcPr>
            <w:tcW w:w="4225" w:type="dxa"/>
            <w:tcBorders>
              <w:top w:val="single" w:sz="4" w:space="0" w:color="auto"/>
              <w:left w:val="single" w:sz="4" w:space="0" w:color="auto"/>
              <w:bottom w:val="single" w:sz="4" w:space="0" w:color="auto"/>
              <w:right w:val="single" w:sz="4" w:space="0" w:color="auto"/>
            </w:tcBorders>
          </w:tcPr>
          <w:p w:rsidR="004C5212" w:rsidRPr="004C5212" w:rsidRDefault="004C5212" w:rsidP="004C5212">
            <w:pPr>
              <w:pStyle w:val="Default"/>
              <w:rPr>
                <w:rFonts w:asciiTheme="minorHAnsi" w:hAnsiTheme="minorHAnsi" w:cstheme="minorHAnsi"/>
                <w:color w:val="auto"/>
                <w:sz w:val="22"/>
                <w:szCs w:val="22"/>
              </w:rPr>
            </w:pPr>
          </w:p>
          <w:p w:rsidR="004C5212" w:rsidRPr="004C5212" w:rsidRDefault="004C5212" w:rsidP="004C5212">
            <w:pPr>
              <w:pStyle w:val="Default"/>
              <w:rPr>
                <w:rFonts w:asciiTheme="minorHAnsi" w:hAnsiTheme="minorHAnsi" w:cstheme="minorHAnsi"/>
                <w:color w:val="auto"/>
                <w:sz w:val="22"/>
                <w:szCs w:val="22"/>
              </w:rPr>
            </w:pPr>
            <w:r w:rsidRPr="004C5212">
              <w:rPr>
                <w:rFonts w:asciiTheme="minorHAnsi" w:hAnsiTheme="minorHAnsi" w:cstheme="minorHAnsi"/>
                <w:color w:val="auto"/>
                <w:sz w:val="22"/>
                <w:szCs w:val="22"/>
              </w:rPr>
              <w:t xml:space="preserve">11. Needs exist in areas that the project does not cover, or covers only partially. Given the scale of the project, the scope for adding further areas of support may be limited The project team should consider providing additional support in specific areas as part of the design of a potential third phase. This could include some of the following: (a) Further supporting the development of standard operating procedures; (b) Mentorship schemes; (c) Technical assistance on asset recovery, beneficial ownership and foreign bribery; (d) Corruption prevention; (e) Impact of decentralization on governance. </w:t>
            </w:r>
          </w:p>
          <w:p w:rsidR="004C5212" w:rsidRPr="004C5212" w:rsidRDefault="004C5212" w:rsidP="004C5212">
            <w:pPr>
              <w:pStyle w:val="Default"/>
              <w:rPr>
                <w:rFonts w:asciiTheme="minorHAnsi" w:hAnsiTheme="minorHAnsi" w:cstheme="minorHAnsi"/>
                <w:color w:val="auto"/>
                <w:sz w:val="22"/>
                <w:szCs w:val="22"/>
              </w:rPr>
            </w:pPr>
          </w:p>
        </w:tc>
        <w:tc>
          <w:tcPr>
            <w:tcW w:w="4225" w:type="dxa"/>
            <w:tcBorders>
              <w:top w:val="single" w:sz="4" w:space="0" w:color="auto"/>
              <w:left w:val="single" w:sz="4" w:space="0" w:color="auto"/>
              <w:bottom w:val="single" w:sz="4" w:space="0" w:color="auto"/>
              <w:right w:val="single" w:sz="4" w:space="0" w:color="auto"/>
            </w:tcBorders>
          </w:tcPr>
          <w:p w:rsidR="00B4381A" w:rsidRDefault="00B4381A" w:rsidP="004C5212">
            <w:pPr>
              <w:pStyle w:val="Default"/>
              <w:rPr>
                <w:rFonts w:asciiTheme="minorHAnsi" w:hAnsiTheme="minorHAnsi" w:cstheme="minorHAnsi"/>
                <w:b/>
                <w:bCs/>
                <w:sz w:val="22"/>
                <w:szCs w:val="22"/>
              </w:rPr>
            </w:pPr>
          </w:p>
          <w:p w:rsidR="004C5212" w:rsidRPr="004C5212" w:rsidRDefault="00B4381A" w:rsidP="00B4381A">
            <w:pPr>
              <w:pStyle w:val="Default"/>
              <w:rPr>
                <w:rFonts w:asciiTheme="minorHAnsi" w:hAnsiTheme="minorHAnsi" w:cstheme="minorHAnsi"/>
                <w:b/>
                <w:bCs/>
                <w:sz w:val="22"/>
                <w:szCs w:val="22"/>
              </w:rPr>
            </w:pPr>
            <w:r w:rsidRPr="00B4381A">
              <w:rPr>
                <w:rFonts w:asciiTheme="minorHAnsi" w:hAnsiTheme="minorHAnsi" w:cstheme="minorHAnsi"/>
                <w:b/>
                <w:bCs/>
                <w:i/>
                <w:sz w:val="22"/>
                <w:szCs w:val="22"/>
              </w:rPr>
              <w:t>Partially a</w:t>
            </w:r>
            <w:r w:rsidR="004C5212" w:rsidRPr="004C5212">
              <w:rPr>
                <w:rFonts w:asciiTheme="minorHAnsi" w:hAnsiTheme="minorHAnsi" w:cstheme="minorHAnsi"/>
                <w:b/>
                <w:bCs/>
                <w:i/>
                <w:sz w:val="22"/>
                <w:szCs w:val="22"/>
              </w:rPr>
              <w:t>ccepted</w:t>
            </w:r>
            <w:r w:rsidRPr="00B4381A">
              <w:rPr>
                <w:rFonts w:asciiTheme="minorHAnsi" w:hAnsiTheme="minorHAnsi" w:cstheme="minorHAnsi"/>
                <w:b/>
                <w:bCs/>
                <w:i/>
                <w:sz w:val="22"/>
                <w:szCs w:val="22"/>
              </w:rPr>
              <w:t>.</w:t>
            </w:r>
            <w:r>
              <w:rPr>
                <w:rFonts w:asciiTheme="minorHAnsi" w:hAnsiTheme="minorHAnsi" w:cstheme="minorHAnsi"/>
                <w:b/>
                <w:bCs/>
                <w:sz w:val="22"/>
                <w:szCs w:val="22"/>
              </w:rPr>
              <w:t xml:space="preserve"> </w:t>
            </w:r>
            <w:r w:rsidRPr="00B4381A">
              <w:rPr>
                <w:rFonts w:asciiTheme="minorHAnsi" w:hAnsiTheme="minorHAnsi" w:cstheme="minorHAnsi"/>
                <w:bCs/>
                <w:sz w:val="22"/>
                <w:szCs w:val="22"/>
              </w:rPr>
              <w:t>DFAT encourages UNODC to use existing resources to fulfil the aims of the project</w:t>
            </w:r>
            <w:r>
              <w:rPr>
                <w:rFonts w:asciiTheme="minorHAnsi" w:hAnsiTheme="minorHAnsi" w:cstheme="minorHAnsi"/>
                <w:bCs/>
                <w:sz w:val="22"/>
                <w:szCs w:val="22"/>
              </w:rPr>
              <w:t xml:space="preserve"> before considering changes to focus or capacity building and technical assistance methodologies. Significant shifts in focus should be considered if the existing project has fulfilled its aims and UNODC is able to identify demand from focus countries for attention to asset recovery, beneficial ownership and foreign bribery. The roles and mandates of other multilateral organisations in these sectors would need to be considered to ensure coordination and alignment of contributions.</w:t>
            </w:r>
          </w:p>
        </w:tc>
      </w:tr>
    </w:tbl>
    <w:p w:rsidR="00A91810" w:rsidRDefault="00A91810"/>
    <w:sectPr w:rsidR="00A918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8A9" w:rsidRDefault="001048A9" w:rsidP="001048A9">
      <w:pPr>
        <w:spacing w:after="0" w:line="240" w:lineRule="auto"/>
      </w:pPr>
      <w:r>
        <w:separator/>
      </w:r>
    </w:p>
  </w:endnote>
  <w:endnote w:type="continuationSeparator" w:id="0">
    <w:p w:rsidR="001048A9" w:rsidRDefault="001048A9" w:rsidP="0010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8A9" w:rsidRDefault="001048A9" w:rsidP="001048A9">
      <w:pPr>
        <w:spacing w:after="0" w:line="240" w:lineRule="auto"/>
      </w:pPr>
      <w:r>
        <w:separator/>
      </w:r>
    </w:p>
  </w:footnote>
  <w:footnote w:type="continuationSeparator" w:id="0">
    <w:p w:rsidR="001048A9" w:rsidRDefault="001048A9" w:rsidP="001048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10"/>
    <w:rsid w:val="00001850"/>
    <w:rsid w:val="001048A9"/>
    <w:rsid w:val="001328C1"/>
    <w:rsid w:val="00152279"/>
    <w:rsid w:val="00197D6F"/>
    <w:rsid w:val="00330C09"/>
    <w:rsid w:val="004C5212"/>
    <w:rsid w:val="004F765C"/>
    <w:rsid w:val="00712DDB"/>
    <w:rsid w:val="0076037A"/>
    <w:rsid w:val="008518AB"/>
    <w:rsid w:val="0095560A"/>
    <w:rsid w:val="00A655F2"/>
    <w:rsid w:val="00A91810"/>
    <w:rsid w:val="00AB47F1"/>
    <w:rsid w:val="00B4381A"/>
    <w:rsid w:val="00C3202A"/>
    <w:rsid w:val="00D22D84"/>
    <w:rsid w:val="00DD77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81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12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D8B50C-2DB1-4079-9BA2-FDD2A8AAA0D0}"/>
</file>

<file path=customXml/itemProps2.xml><?xml version="1.0" encoding="utf-8"?>
<ds:datastoreItem xmlns:ds="http://schemas.openxmlformats.org/officeDocument/2006/customXml" ds:itemID="{958BAC5A-4768-4888-919C-A534CE7D021F}"/>
</file>

<file path=customXml/itemProps3.xml><?xml version="1.0" encoding="utf-8"?>
<ds:datastoreItem xmlns:ds="http://schemas.openxmlformats.org/officeDocument/2006/customXml" ds:itemID="{9C778E6E-4EF8-45A0-B30E-846E36AE8EC5}"/>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7116</Characters>
  <Application>Microsoft Office Word</Application>
  <DocSecurity>0</DocSecurity>
  <Lines>148</Lines>
  <Paragraphs>40</Paragraphs>
  <ScaleCrop>false</ScaleCrop>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2019-08-12T01:18:00Z</dcterms:created>
  <dcterms:modified xsi:type="dcterms:W3CDTF">2019-08-12T01:18:00Z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b3c40e48-6aa5-487e-8ded-ebbb471e9a29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1255400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