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7.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9.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header9.xml" ContentType="application/vnd.openxmlformats-officedocument.wordprocessingml.header+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19B" w:rsidRDefault="0074619B" w:rsidP="0074619B">
      <w:pPr>
        <w:jc w:val="right"/>
      </w:pPr>
      <w:r>
        <w:rPr>
          <w:rFonts w:cs="Arial"/>
          <w:noProof/>
          <w:lang w:eastAsia="en-AU" w:bidi="ar-SA"/>
        </w:rPr>
        <w:drawing>
          <wp:inline distT="0" distB="0" distL="0" distR="0">
            <wp:extent cx="2519680" cy="893445"/>
            <wp:effectExtent l="25400" t="0" r="0" b="0"/>
            <wp:docPr id="1" name="Picture 1" descr="hrf_logo_CMYK_200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f_logo_CMYK_200mmW"/>
                    <pic:cNvPicPr>
                      <a:picLocks noChangeAspect="1" noChangeArrowheads="1"/>
                    </pic:cNvPicPr>
                  </pic:nvPicPr>
                  <pic:blipFill>
                    <a:blip r:embed="rId12" cstate="print"/>
                    <a:srcRect/>
                    <a:stretch>
                      <a:fillRect/>
                    </a:stretch>
                  </pic:blipFill>
                  <pic:spPr bwMode="auto">
                    <a:xfrm>
                      <a:off x="0" y="0"/>
                      <a:ext cx="2519680" cy="893445"/>
                    </a:xfrm>
                    <a:prstGeom prst="rect">
                      <a:avLst/>
                    </a:prstGeom>
                    <a:noFill/>
                    <a:ln w="9525">
                      <a:noFill/>
                      <a:miter lim="800000"/>
                      <a:headEnd/>
                      <a:tailEnd/>
                    </a:ln>
                  </pic:spPr>
                </pic:pic>
              </a:graphicData>
            </a:graphic>
          </wp:inline>
        </w:drawing>
      </w:r>
    </w:p>
    <w:p w:rsidR="0074619B" w:rsidRDefault="0074619B" w:rsidP="0074619B"/>
    <w:p w:rsidR="0074619B" w:rsidRDefault="0074619B" w:rsidP="0074619B"/>
    <w:p w:rsidR="0074619B" w:rsidRDefault="0074619B" w:rsidP="0074619B"/>
    <w:p w:rsidR="0074619B" w:rsidRDefault="0074619B" w:rsidP="0074619B"/>
    <w:p w:rsidR="0074619B" w:rsidRDefault="0074619B" w:rsidP="0074619B"/>
    <w:p w:rsidR="002C2A3B" w:rsidRDefault="002C2A3B" w:rsidP="002C2A3B">
      <w:pPr>
        <w:pStyle w:val="TitleHeading"/>
        <w:jc w:val="left"/>
        <w:rPr>
          <w:color w:val="1B3A59"/>
          <w:sz w:val="36"/>
          <w:szCs w:val="36"/>
        </w:rPr>
      </w:pPr>
      <w:bookmarkStart w:id="0" w:name="ReportTitle"/>
      <w:r>
        <w:rPr>
          <w:color w:val="1B3A59"/>
          <w:sz w:val="36"/>
          <w:szCs w:val="36"/>
        </w:rPr>
        <w:t xml:space="preserve">Independent Completion Review: </w:t>
      </w:r>
    </w:p>
    <w:p w:rsidR="0074619B" w:rsidRPr="0015430F" w:rsidRDefault="002C2A3B" w:rsidP="002C2A3B">
      <w:pPr>
        <w:pStyle w:val="TitleHeading"/>
        <w:jc w:val="left"/>
        <w:rPr>
          <w:color w:val="1B3A59"/>
          <w:sz w:val="36"/>
          <w:szCs w:val="36"/>
        </w:rPr>
      </w:pPr>
      <w:r>
        <w:rPr>
          <w:color w:val="1B3A59"/>
          <w:sz w:val="36"/>
          <w:szCs w:val="36"/>
        </w:rPr>
        <w:t>AusAID</w:t>
      </w:r>
      <w:r w:rsidR="0074619B" w:rsidRPr="0015430F">
        <w:rPr>
          <w:color w:val="1B3A59"/>
          <w:sz w:val="36"/>
          <w:szCs w:val="36"/>
        </w:rPr>
        <w:t xml:space="preserve"> supp</w:t>
      </w:r>
      <w:r>
        <w:rPr>
          <w:color w:val="1B3A59"/>
          <w:sz w:val="36"/>
          <w:szCs w:val="36"/>
        </w:rPr>
        <w:t>ort for UNICEF</w:t>
      </w:r>
      <w:r w:rsidR="0073152A">
        <w:rPr>
          <w:color w:val="1B3A59"/>
          <w:sz w:val="36"/>
          <w:szCs w:val="36"/>
        </w:rPr>
        <w:t xml:space="preserve"> </w:t>
      </w:r>
      <w:r>
        <w:rPr>
          <w:color w:val="1B3A59"/>
          <w:sz w:val="36"/>
          <w:szCs w:val="36"/>
        </w:rPr>
        <w:t xml:space="preserve">Pacific </w:t>
      </w:r>
      <w:r w:rsidR="0073152A">
        <w:rPr>
          <w:color w:val="1B3A59"/>
          <w:sz w:val="36"/>
          <w:szCs w:val="36"/>
        </w:rPr>
        <w:t>Multi-</w:t>
      </w:r>
      <w:r w:rsidR="00AB3E1C">
        <w:rPr>
          <w:color w:val="1B3A59"/>
          <w:sz w:val="36"/>
          <w:szCs w:val="36"/>
        </w:rPr>
        <w:t>C</w:t>
      </w:r>
      <w:r w:rsidR="0073152A">
        <w:rPr>
          <w:color w:val="1B3A59"/>
          <w:sz w:val="36"/>
          <w:szCs w:val="36"/>
        </w:rPr>
        <w:t>ountry P</w:t>
      </w:r>
      <w:r>
        <w:rPr>
          <w:color w:val="1B3A59"/>
          <w:sz w:val="36"/>
          <w:szCs w:val="36"/>
        </w:rPr>
        <w:t>rogram (2008-</w:t>
      </w:r>
      <w:r w:rsidR="001329DA">
        <w:rPr>
          <w:color w:val="1B3A59"/>
          <w:sz w:val="36"/>
          <w:szCs w:val="36"/>
        </w:rPr>
        <w:t>20</w:t>
      </w:r>
      <w:r w:rsidR="0074619B" w:rsidRPr="0015430F">
        <w:rPr>
          <w:color w:val="1B3A59"/>
          <w:sz w:val="36"/>
          <w:szCs w:val="36"/>
        </w:rPr>
        <w:t>12)</w:t>
      </w:r>
    </w:p>
    <w:p w:rsidR="0074619B" w:rsidRPr="0015430F" w:rsidRDefault="0074619B" w:rsidP="0074619B">
      <w:pPr>
        <w:pStyle w:val="TitleSubheading"/>
        <w:rPr>
          <w:szCs w:val="32"/>
        </w:rPr>
      </w:pPr>
    </w:p>
    <w:p w:rsidR="0074619B" w:rsidRPr="00090BBA" w:rsidRDefault="002C2A3B" w:rsidP="00090BBA">
      <w:pPr>
        <w:pStyle w:val="TitleSubheading"/>
      </w:pPr>
      <w:r w:rsidRPr="00090BBA">
        <w:t>Child P</w:t>
      </w:r>
      <w:r w:rsidR="0074619B" w:rsidRPr="00090BBA">
        <w:t xml:space="preserve">rotection </w:t>
      </w:r>
      <w:r w:rsidRPr="00090BBA">
        <w:t>and Immunisation Programs</w:t>
      </w:r>
      <w:r w:rsidR="0074619B" w:rsidRPr="00090BBA">
        <w:t xml:space="preserve"> </w:t>
      </w:r>
      <w:bookmarkEnd w:id="0"/>
      <w:r w:rsidR="0074619B" w:rsidRPr="00090BBA">
        <w:t xml:space="preserve"> </w:t>
      </w:r>
    </w:p>
    <w:p w:rsidR="00090BBA" w:rsidRDefault="00090BBA" w:rsidP="0074619B">
      <w:pPr>
        <w:pStyle w:val="TitleAuthors"/>
      </w:pPr>
    </w:p>
    <w:p w:rsidR="0074619B" w:rsidRDefault="0074619B" w:rsidP="0074619B">
      <w:pPr>
        <w:pStyle w:val="TitleAuthors"/>
      </w:pPr>
      <w:r>
        <w:t>Stewart Tyson</w:t>
      </w:r>
    </w:p>
    <w:p w:rsidR="0074619B" w:rsidRDefault="0074619B" w:rsidP="0074619B">
      <w:pPr>
        <w:pStyle w:val="TitleAuthors"/>
      </w:pPr>
      <w:r>
        <w:t>Colleen Peacock-Taylor</w:t>
      </w:r>
    </w:p>
    <w:p w:rsidR="0074619B" w:rsidRPr="006A11C9" w:rsidRDefault="001E61FD" w:rsidP="001E61FD">
      <w:pPr>
        <w:pStyle w:val="TitleAuthors"/>
        <w:ind w:left="0" w:firstLine="720"/>
      </w:pPr>
      <w:proofErr w:type="spellStart"/>
      <w:r w:rsidRPr="005E4618">
        <w:t>Salanieta</w:t>
      </w:r>
      <w:proofErr w:type="spellEnd"/>
      <w:r w:rsidRPr="005E4618">
        <w:t xml:space="preserve"> Taka </w:t>
      </w:r>
      <w:proofErr w:type="spellStart"/>
      <w:r w:rsidRPr="005E4618">
        <w:t>Saketa</w:t>
      </w:r>
      <w:proofErr w:type="spellEnd"/>
    </w:p>
    <w:p w:rsidR="0074619B" w:rsidRDefault="0074619B" w:rsidP="0074619B"/>
    <w:p w:rsidR="0074619B" w:rsidRPr="00460140" w:rsidRDefault="00A45AB3" w:rsidP="009C258C">
      <w:pPr>
        <w:pStyle w:val="TitleAuthors"/>
        <w:ind w:left="0" w:firstLine="720"/>
      </w:pPr>
      <w:bookmarkStart w:id="1" w:name="ReportDate"/>
      <w:r>
        <w:t>1</w:t>
      </w:r>
      <w:r w:rsidR="00385E83">
        <w:t>8</w:t>
      </w:r>
      <w:r>
        <w:t xml:space="preserve"> December</w:t>
      </w:r>
      <w:r w:rsidR="0074619B">
        <w:t xml:space="preserve"> 2012</w:t>
      </w:r>
      <w:r w:rsidR="000579EA">
        <w:t xml:space="preserve"> </w:t>
      </w:r>
    </w:p>
    <w:bookmarkEnd w:id="1"/>
    <w:p w:rsidR="0074619B" w:rsidRPr="00867F03" w:rsidRDefault="0074619B" w:rsidP="0074619B">
      <w:pPr>
        <w:pBdr>
          <w:bottom w:val="single" w:sz="36" w:space="1" w:color="1B3A59"/>
        </w:pBdr>
        <w:ind w:left="720"/>
        <w:rPr>
          <w:color w:val="003366"/>
        </w:rPr>
      </w:pPr>
      <w:r w:rsidRPr="00753466">
        <w:rPr>
          <w:color w:val="003366"/>
        </w:rPr>
        <w:tab/>
      </w:r>
    </w:p>
    <w:p w:rsidR="0074619B" w:rsidRDefault="0074619B" w:rsidP="0074619B">
      <w:pPr>
        <w:pStyle w:val="HRFAddress"/>
      </w:pPr>
    </w:p>
    <w:p w:rsidR="0074619B" w:rsidRPr="001377EC" w:rsidRDefault="0074619B" w:rsidP="0074619B">
      <w:pPr>
        <w:pStyle w:val="HRFAddress"/>
      </w:pPr>
      <w:r w:rsidRPr="001377EC">
        <w:t>AusAID HRF</w:t>
      </w:r>
    </w:p>
    <w:p w:rsidR="0074619B" w:rsidRPr="001377EC" w:rsidRDefault="0074619B" w:rsidP="0074619B">
      <w:pPr>
        <w:pStyle w:val="HRFAddress"/>
      </w:pPr>
      <w:r w:rsidRPr="001377EC">
        <w:t>HLSP in association with IDSS</w:t>
      </w:r>
    </w:p>
    <w:p w:rsidR="0074619B" w:rsidRPr="001377EC" w:rsidRDefault="0074619B" w:rsidP="0074619B">
      <w:pPr>
        <w:pStyle w:val="HRFAddress"/>
      </w:pPr>
      <w:r w:rsidRPr="001377EC">
        <w:t>GPO BOX 320</w:t>
      </w:r>
    </w:p>
    <w:p w:rsidR="0074619B" w:rsidRPr="001377EC" w:rsidRDefault="0074619B" w:rsidP="0074619B">
      <w:pPr>
        <w:pStyle w:val="HRFAddress"/>
      </w:pPr>
      <w:r w:rsidRPr="001377EC">
        <w:t>15 Barry Drive</w:t>
      </w:r>
    </w:p>
    <w:p w:rsidR="0074619B" w:rsidRPr="001377EC" w:rsidRDefault="0074619B" w:rsidP="0074619B">
      <w:pPr>
        <w:pStyle w:val="HRFAddress"/>
      </w:pPr>
      <w:r w:rsidRPr="001377EC">
        <w:t>Canberra City ACT 2601</w:t>
      </w:r>
    </w:p>
    <w:p w:rsidR="0074619B" w:rsidRPr="001377EC" w:rsidRDefault="0074619B" w:rsidP="0074619B">
      <w:pPr>
        <w:pStyle w:val="HRFAddress"/>
      </w:pPr>
      <w:r w:rsidRPr="001377EC">
        <w:t>Tel:</w:t>
      </w:r>
      <w:r w:rsidRPr="001377EC">
        <w:tab/>
        <w:t>+61 (2) 6198 4100</w:t>
      </w:r>
    </w:p>
    <w:p w:rsidR="0074619B" w:rsidRPr="001377EC" w:rsidRDefault="0074619B" w:rsidP="0074619B">
      <w:pPr>
        <w:pStyle w:val="HRFAddress"/>
      </w:pPr>
      <w:r w:rsidRPr="001377EC">
        <w:t>Fax:</w:t>
      </w:r>
      <w:r w:rsidRPr="001377EC">
        <w:tab/>
        <w:t>+61 (2) 6112 0106</w:t>
      </w:r>
    </w:p>
    <w:p w:rsidR="0074619B" w:rsidRPr="006B6075" w:rsidRDefault="0074619B" w:rsidP="0074619B">
      <w:pPr>
        <w:pStyle w:val="HRFAddress"/>
        <w:rPr>
          <w:color w:val="003366"/>
        </w:rPr>
        <w:sectPr w:rsidR="0074619B" w:rsidRPr="006B6075">
          <w:footerReference w:type="even" r:id="rId13"/>
          <w:footerReference w:type="default" r:id="rId14"/>
          <w:pgSz w:w="11906" w:h="16838"/>
          <w:pgMar w:top="1440" w:right="2366" w:bottom="1440" w:left="1800" w:header="708" w:footer="708" w:gutter="0"/>
          <w:pgNumType w:start="1"/>
          <w:cols w:space="708"/>
          <w:docGrid w:linePitch="360"/>
        </w:sectPr>
      </w:pPr>
      <w:r w:rsidRPr="00EC2441">
        <w:t>www.ausaidhrf.com.au</w:t>
      </w:r>
    </w:p>
    <w:p w:rsidR="0074619B" w:rsidRPr="00AA5B8F" w:rsidRDefault="00AA5B8F" w:rsidP="00AE1DAF">
      <w:pPr>
        <w:rPr>
          <w:rStyle w:val="ContentsTitle"/>
          <w:rFonts w:cs="Arial"/>
        </w:rPr>
      </w:pPr>
      <w:r w:rsidRPr="00AA5B8F">
        <w:rPr>
          <w:rStyle w:val="ContentsTitle"/>
        </w:rPr>
        <w:lastRenderedPageBreak/>
        <w:t>Contents</w:t>
      </w:r>
    </w:p>
    <w:p w:rsidR="00AA5B8F" w:rsidRDefault="00AA5B8F" w:rsidP="003C3910">
      <w:pPr>
        <w:pStyle w:val="TOC1"/>
      </w:pPr>
    </w:p>
    <w:p w:rsidR="00EC50B1" w:rsidRDefault="001C2275">
      <w:pPr>
        <w:pStyle w:val="TOC1"/>
        <w:rPr>
          <w:rFonts w:asciiTheme="minorHAnsi" w:eastAsiaTheme="minorEastAsia" w:hAnsiTheme="minorHAnsi" w:cstheme="minorBidi"/>
          <w:b w:val="0"/>
          <w:noProof/>
          <w:szCs w:val="22"/>
          <w:lang w:eastAsia="en-AU" w:bidi="ar-SA"/>
        </w:rPr>
      </w:pPr>
      <w:r>
        <w:fldChar w:fldCharType="begin"/>
      </w:r>
      <w:r w:rsidR="00AA5B8F">
        <w:instrText xml:space="preserve"> TOC \o "2-3" \h \z \t "Heading 1,1,HRF Heading 1 Numbered,1,HRF Heading 2 Numbered,2,HRF Heading 3 Numbered,3,HRF No Number Heading 1,1,Heading 1 outlinenum,1" </w:instrText>
      </w:r>
      <w:r>
        <w:fldChar w:fldCharType="separate"/>
      </w:r>
      <w:hyperlink w:anchor="_Toc343676757" w:history="1">
        <w:r w:rsidR="00EC50B1" w:rsidRPr="00595F5D">
          <w:rPr>
            <w:rStyle w:val="Hyperlink"/>
            <w:noProof/>
          </w:rPr>
          <w:t>Executive Summary</w:t>
        </w:r>
        <w:r w:rsidR="00EC50B1">
          <w:rPr>
            <w:noProof/>
            <w:webHidden/>
          </w:rPr>
          <w:tab/>
        </w:r>
        <w:r w:rsidR="00EC50B1">
          <w:rPr>
            <w:noProof/>
            <w:webHidden/>
          </w:rPr>
          <w:fldChar w:fldCharType="begin"/>
        </w:r>
        <w:r w:rsidR="00EC50B1">
          <w:rPr>
            <w:noProof/>
            <w:webHidden/>
          </w:rPr>
          <w:instrText xml:space="preserve"> PAGEREF _Toc343676757 \h </w:instrText>
        </w:r>
        <w:r w:rsidR="00EC50B1">
          <w:rPr>
            <w:noProof/>
            <w:webHidden/>
          </w:rPr>
        </w:r>
        <w:r w:rsidR="00EC50B1">
          <w:rPr>
            <w:noProof/>
            <w:webHidden/>
          </w:rPr>
          <w:fldChar w:fldCharType="separate"/>
        </w:r>
        <w:r w:rsidR="00E02752">
          <w:rPr>
            <w:noProof/>
            <w:webHidden/>
          </w:rPr>
          <w:t>iii</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58" w:history="1">
        <w:r w:rsidR="00EC50B1" w:rsidRPr="00595F5D">
          <w:rPr>
            <w:rStyle w:val="Hyperlink"/>
            <w:noProof/>
          </w:rPr>
          <w:t>1.</w:t>
        </w:r>
        <w:r w:rsidR="00EC50B1">
          <w:rPr>
            <w:rFonts w:asciiTheme="minorHAnsi" w:eastAsiaTheme="minorEastAsia" w:hAnsiTheme="minorHAnsi" w:cstheme="minorBidi"/>
            <w:b w:val="0"/>
            <w:noProof/>
            <w:szCs w:val="22"/>
            <w:lang w:eastAsia="en-AU" w:bidi="ar-SA"/>
          </w:rPr>
          <w:tab/>
        </w:r>
        <w:r w:rsidR="00EC50B1" w:rsidRPr="00595F5D">
          <w:rPr>
            <w:rStyle w:val="Hyperlink"/>
            <w:noProof/>
          </w:rPr>
          <w:t>Introduction</w:t>
        </w:r>
        <w:r w:rsidR="00EC50B1">
          <w:rPr>
            <w:noProof/>
            <w:webHidden/>
          </w:rPr>
          <w:tab/>
        </w:r>
        <w:r w:rsidR="00EC50B1">
          <w:rPr>
            <w:noProof/>
            <w:webHidden/>
          </w:rPr>
          <w:fldChar w:fldCharType="begin"/>
        </w:r>
        <w:r w:rsidR="00EC50B1">
          <w:rPr>
            <w:noProof/>
            <w:webHidden/>
          </w:rPr>
          <w:instrText xml:space="preserve"> PAGEREF _Toc343676758 \h </w:instrText>
        </w:r>
        <w:r w:rsidR="00EC50B1">
          <w:rPr>
            <w:noProof/>
            <w:webHidden/>
          </w:rPr>
        </w:r>
        <w:r w:rsidR="00EC50B1">
          <w:rPr>
            <w:noProof/>
            <w:webHidden/>
          </w:rPr>
          <w:fldChar w:fldCharType="separate"/>
        </w:r>
        <w:r w:rsidR="00E02752">
          <w:rPr>
            <w:noProof/>
            <w:webHidden/>
          </w:rPr>
          <w:t>1</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59" w:history="1">
        <w:r w:rsidR="00EC50B1" w:rsidRPr="00595F5D">
          <w:rPr>
            <w:rStyle w:val="Hyperlink"/>
            <w:noProof/>
          </w:rPr>
          <w:t>1.1.</w:t>
        </w:r>
        <w:r w:rsidR="00EC50B1">
          <w:rPr>
            <w:rFonts w:asciiTheme="minorHAnsi" w:eastAsiaTheme="minorEastAsia" w:hAnsiTheme="minorHAnsi" w:cstheme="minorBidi"/>
            <w:noProof/>
            <w:lang w:eastAsia="en-AU" w:bidi="ar-SA"/>
          </w:rPr>
          <w:tab/>
        </w:r>
        <w:r w:rsidR="00EC50B1" w:rsidRPr="00595F5D">
          <w:rPr>
            <w:rStyle w:val="Hyperlink"/>
            <w:noProof/>
          </w:rPr>
          <w:t>Background</w:t>
        </w:r>
        <w:r w:rsidR="00EC50B1">
          <w:rPr>
            <w:noProof/>
            <w:webHidden/>
          </w:rPr>
          <w:tab/>
        </w:r>
        <w:r w:rsidR="00EC50B1">
          <w:rPr>
            <w:noProof/>
            <w:webHidden/>
          </w:rPr>
          <w:fldChar w:fldCharType="begin"/>
        </w:r>
        <w:r w:rsidR="00EC50B1">
          <w:rPr>
            <w:noProof/>
            <w:webHidden/>
          </w:rPr>
          <w:instrText xml:space="preserve"> PAGEREF _Toc343676759 \h </w:instrText>
        </w:r>
        <w:r w:rsidR="00EC50B1">
          <w:rPr>
            <w:noProof/>
            <w:webHidden/>
          </w:rPr>
        </w:r>
        <w:r w:rsidR="00EC50B1">
          <w:rPr>
            <w:noProof/>
            <w:webHidden/>
          </w:rPr>
          <w:fldChar w:fldCharType="separate"/>
        </w:r>
        <w:r w:rsidR="00E02752">
          <w:rPr>
            <w:noProof/>
            <w:webHidden/>
          </w:rPr>
          <w:t>1</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60" w:history="1">
        <w:r w:rsidR="00EC50B1" w:rsidRPr="00595F5D">
          <w:rPr>
            <w:rStyle w:val="Hyperlink"/>
            <w:noProof/>
          </w:rPr>
          <w:t>1.2.</w:t>
        </w:r>
        <w:r w:rsidR="00EC50B1">
          <w:rPr>
            <w:rFonts w:asciiTheme="minorHAnsi" w:eastAsiaTheme="minorEastAsia" w:hAnsiTheme="minorHAnsi" w:cstheme="minorBidi"/>
            <w:noProof/>
            <w:lang w:eastAsia="en-AU" w:bidi="ar-SA"/>
          </w:rPr>
          <w:tab/>
        </w:r>
        <w:r w:rsidR="00EC50B1" w:rsidRPr="00595F5D">
          <w:rPr>
            <w:rStyle w:val="Hyperlink"/>
            <w:noProof/>
          </w:rPr>
          <w:t>Objectives</w:t>
        </w:r>
        <w:r w:rsidR="00EC50B1">
          <w:rPr>
            <w:noProof/>
            <w:webHidden/>
          </w:rPr>
          <w:tab/>
        </w:r>
        <w:r w:rsidR="00EC50B1">
          <w:rPr>
            <w:noProof/>
            <w:webHidden/>
          </w:rPr>
          <w:fldChar w:fldCharType="begin"/>
        </w:r>
        <w:r w:rsidR="00EC50B1">
          <w:rPr>
            <w:noProof/>
            <w:webHidden/>
          </w:rPr>
          <w:instrText xml:space="preserve"> PAGEREF _Toc343676760 \h </w:instrText>
        </w:r>
        <w:r w:rsidR="00EC50B1">
          <w:rPr>
            <w:noProof/>
            <w:webHidden/>
          </w:rPr>
        </w:r>
        <w:r w:rsidR="00EC50B1">
          <w:rPr>
            <w:noProof/>
            <w:webHidden/>
          </w:rPr>
          <w:fldChar w:fldCharType="separate"/>
        </w:r>
        <w:r w:rsidR="00E02752">
          <w:rPr>
            <w:noProof/>
            <w:webHidden/>
          </w:rPr>
          <w:t>1</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61" w:history="1">
        <w:r w:rsidR="00EC50B1" w:rsidRPr="00595F5D">
          <w:rPr>
            <w:rStyle w:val="Hyperlink"/>
            <w:noProof/>
          </w:rPr>
          <w:t>1.3.</w:t>
        </w:r>
        <w:r w:rsidR="00EC50B1">
          <w:rPr>
            <w:rFonts w:asciiTheme="minorHAnsi" w:eastAsiaTheme="minorEastAsia" w:hAnsiTheme="minorHAnsi" w:cstheme="minorBidi"/>
            <w:noProof/>
            <w:lang w:eastAsia="en-AU" w:bidi="ar-SA"/>
          </w:rPr>
          <w:tab/>
        </w:r>
        <w:r w:rsidR="00EC50B1" w:rsidRPr="00595F5D">
          <w:rPr>
            <w:rStyle w:val="Hyperlink"/>
            <w:noProof/>
          </w:rPr>
          <w:t>Methodology</w:t>
        </w:r>
        <w:r w:rsidR="00EC50B1">
          <w:rPr>
            <w:noProof/>
            <w:webHidden/>
          </w:rPr>
          <w:tab/>
        </w:r>
        <w:r w:rsidR="00EC50B1">
          <w:rPr>
            <w:noProof/>
            <w:webHidden/>
          </w:rPr>
          <w:fldChar w:fldCharType="begin"/>
        </w:r>
        <w:r w:rsidR="00EC50B1">
          <w:rPr>
            <w:noProof/>
            <w:webHidden/>
          </w:rPr>
          <w:instrText xml:space="preserve"> PAGEREF _Toc343676761 \h </w:instrText>
        </w:r>
        <w:r w:rsidR="00EC50B1">
          <w:rPr>
            <w:noProof/>
            <w:webHidden/>
          </w:rPr>
        </w:r>
        <w:r w:rsidR="00EC50B1">
          <w:rPr>
            <w:noProof/>
            <w:webHidden/>
          </w:rPr>
          <w:fldChar w:fldCharType="separate"/>
        </w:r>
        <w:r w:rsidR="00E02752">
          <w:rPr>
            <w:noProof/>
            <w:webHidden/>
          </w:rPr>
          <w:t>2</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62" w:history="1">
        <w:r w:rsidR="00EC50B1" w:rsidRPr="00595F5D">
          <w:rPr>
            <w:rStyle w:val="Hyperlink"/>
            <w:noProof/>
          </w:rPr>
          <w:t>1.4.</w:t>
        </w:r>
        <w:r w:rsidR="00EC50B1">
          <w:rPr>
            <w:rFonts w:asciiTheme="minorHAnsi" w:eastAsiaTheme="minorEastAsia" w:hAnsiTheme="minorHAnsi" w:cstheme="minorBidi"/>
            <w:noProof/>
            <w:lang w:eastAsia="en-AU" w:bidi="ar-SA"/>
          </w:rPr>
          <w:tab/>
        </w:r>
        <w:r w:rsidR="00EC50B1" w:rsidRPr="00595F5D">
          <w:rPr>
            <w:rStyle w:val="Hyperlink"/>
            <w:noProof/>
          </w:rPr>
          <w:t>Evaluation team</w:t>
        </w:r>
        <w:r w:rsidR="00EC50B1">
          <w:rPr>
            <w:noProof/>
            <w:webHidden/>
          </w:rPr>
          <w:tab/>
        </w:r>
        <w:r w:rsidR="00EC50B1">
          <w:rPr>
            <w:noProof/>
            <w:webHidden/>
          </w:rPr>
          <w:fldChar w:fldCharType="begin"/>
        </w:r>
        <w:r w:rsidR="00EC50B1">
          <w:rPr>
            <w:noProof/>
            <w:webHidden/>
          </w:rPr>
          <w:instrText xml:space="preserve"> PAGEREF _Toc343676762 \h </w:instrText>
        </w:r>
        <w:r w:rsidR="00EC50B1">
          <w:rPr>
            <w:noProof/>
            <w:webHidden/>
          </w:rPr>
        </w:r>
        <w:r w:rsidR="00EC50B1">
          <w:rPr>
            <w:noProof/>
            <w:webHidden/>
          </w:rPr>
          <w:fldChar w:fldCharType="separate"/>
        </w:r>
        <w:r w:rsidR="00E02752">
          <w:rPr>
            <w:noProof/>
            <w:webHidden/>
          </w:rPr>
          <w:t>2</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63" w:history="1">
        <w:r w:rsidR="00EC50B1" w:rsidRPr="00595F5D">
          <w:rPr>
            <w:rStyle w:val="Hyperlink"/>
            <w:noProof/>
          </w:rPr>
          <w:t>1.5.</w:t>
        </w:r>
        <w:r w:rsidR="00EC50B1">
          <w:rPr>
            <w:rFonts w:asciiTheme="minorHAnsi" w:eastAsiaTheme="minorEastAsia" w:hAnsiTheme="minorHAnsi" w:cstheme="minorBidi"/>
            <w:noProof/>
            <w:lang w:eastAsia="en-AU" w:bidi="ar-SA"/>
          </w:rPr>
          <w:tab/>
        </w:r>
        <w:r w:rsidR="00EC50B1" w:rsidRPr="00595F5D">
          <w:rPr>
            <w:rStyle w:val="Hyperlink"/>
            <w:noProof/>
          </w:rPr>
          <w:t>Limitations</w:t>
        </w:r>
        <w:r w:rsidR="00EC50B1">
          <w:rPr>
            <w:noProof/>
            <w:webHidden/>
          </w:rPr>
          <w:tab/>
        </w:r>
        <w:r w:rsidR="00EC50B1">
          <w:rPr>
            <w:noProof/>
            <w:webHidden/>
          </w:rPr>
          <w:fldChar w:fldCharType="begin"/>
        </w:r>
        <w:r w:rsidR="00EC50B1">
          <w:rPr>
            <w:noProof/>
            <w:webHidden/>
          </w:rPr>
          <w:instrText xml:space="preserve"> PAGEREF _Toc343676763 \h </w:instrText>
        </w:r>
        <w:r w:rsidR="00EC50B1">
          <w:rPr>
            <w:noProof/>
            <w:webHidden/>
          </w:rPr>
        </w:r>
        <w:r w:rsidR="00EC50B1">
          <w:rPr>
            <w:noProof/>
            <w:webHidden/>
          </w:rPr>
          <w:fldChar w:fldCharType="separate"/>
        </w:r>
        <w:r w:rsidR="00E02752">
          <w:rPr>
            <w:noProof/>
            <w:webHidden/>
          </w:rPr>
          <w:t>3</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64" w:history="1">
        <w:r w:rsidR="00EC50B1" w:rsidRPr="00595F5D">
          <w:rPr>
            <w:rStyle w:val="Hyperlink"/>
            <w:noProof/>
          </w:rPr>
          <w:t>2.</w:t>
        </w:r>
        <w:r w:rsidR="00EC50B1">
          <w:rPr>
            <w:rFonts w:asciiTheme="minorHAnsi" w:eastAsiaTheme="minorEastAsia" w:hAnsiTheme="minorHAnsi" w:cstheme="minorBidi"/>
            <w:b w:val="0"/>
            <w:noProof/>
            <w:szCs w:val="22"/>
            <w:lang w:eastAsia="en-AU" w:bidi="ar-SA"/>
          </w:rPr>
          <w:tab/>
        </w:r>
        <w:r w:rsidR="00EC50B1" w:rsidRPr="00595F5D">
          <w:rPr>
            <w:rStyle w:val="Hyperlink"/>
            <w:noProof/>
          </w:rPr>
          <w:t>Findings</w:t>
        </w:r>
        <w:r w:rsidR="00EC50B1">
          <w:rPr>
            <w:noProof/>
            <w:webHidden/>
          </w:rPr>
          <w:tab/>
        </w:r>
        <w:r w:rsidR="00EC50B1">
          <w:rPr>
            <w:noProof/>
            <w:webHidden/>
          </w:rPr>
          <w:fldChar w:fldCharType="begin"/>
        </w:r>
        <w:r w:rsidR="00EC50B1">
          <w:rPr>
            <w:noProof/>
            <w:webHidden/>
          </w:rPr>
          <w:instrText xml:space="preserve"> PAGEREF _Toc343676764 \h </w:instrText>
        </w:r>
        <w:r w:rsidR="00EC50B1">
          <w:rPr>
            <w:noProof/>
            <w:webHidden/>
          </w:rPr>
        </w:r>
        <w:r w:rsidR="00EC50B1">
          <w:rPr>
            <w:noProof/>
            <w:webHidden/>
          </w:rPr>
          <w:fldChar w:fldCharType="separate"/>
        </w:r>
        <w:r w:rsidR="00E02752">
          <w:rPr>
            <w:noProof/>
            <w:webHidden/>
          </w:rPr>
          <w:t>3</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65" w:history="1">
        <w:r w:rsidR="00EC50B1" w:rsidRPr="00595F5D">
          <w:rPr>
            <w:rStyle w:val="Hyperlink"/>
            <w:noProof/>
          </w:rPr>
          <w:t>2.1.</w:t>
        </w:r>
        <w:r w:rsidR="00EC50B1">
          <w:rPr>
            <w:rFonts w:asciiTheme="minorHAnsi" w:eastAsiaTheme="minorEastAsia" w:hAnsiTheme="minorHAnsi" w:cstheme="minorBidi"/>
            <w:noProof/>
            <w:lang w:eastAsia="en-AU" w:bidi="ar-SA"/>
          </w:rPr>
          <w:tab/>
        </w:r>
        <w:r w:rsidR="00EC50B1" w:rsidRPr="00595F5D">
          <w:rPr>
            <w:rStyle w:val="Hyperlink"/>
            <w:noProof/>
          </w:rPr>
          <w:t>Expanded Programme of Immunization</w:t>
        </w:r>
        <w:r w:rsidR="00EC50B1">
          <w:rPr>
            <w:noProof/>
            <w:webHidden/>
          </w:rPr>
          <w:tab/>
        </w:r>
        <w:r w:rsidR="00EC50B1">
          <w:rPr>
            <w:noProof/>
            <w:webHidden/>
          </w:rPr>
          <w:fldChar w:fldCharType="begin"/>
        </w:r>
        <w:r w:rsidR="00EC50B1">
          <w:rPr>
            <w:noProof/>
            <w:webHidden/>
          </w:rPr>
          <w:instrText xml:space="preserve"> PAGEREF _Toc343676765 \h </w:instrText>
        </w:r>
        <w:r w:rsidR="00EC50B1">
          <w:rPr>
            <w:noProof/>
            <w:webHidden/>
          </w:rPr>
        </w:r>
        <w:r w:rsidR="00EC50B1">
          <w:rPr>
            <w:noProof/>
            <w:webHidden/>
          </w:rPr>
          <w:fldChar w:fldCharType="separate"/>
        </w:r>
        <w:r w:rsidR="00E02752">
          <w:rPr>
            <w:noProof/>
            <w:webHidden/>
          </w:rPr>
          <w:t>3</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66" w:history="1">
        <w:r w:rsidR="00EC50B1" w:rsidRPr="00595F5D">
          <w:rPr>
            <w:rStyle w:val="Hyperlink"/>
            <w:noProof/>
          </w:rPr>
          <w:t>2.1.1.</w:t>
        </w:r>
        <w:r w:rsidR="00EC50B1">
          <w:rPr>
            <w:rFonts w:asciiTheme="minorHAnsi" w:eastAsiaTheme="minorEastAsia" w:hAnsiTheme="minorHAnsi" w:cstheme="minorBidi"/>
            <w:i w:val="0"/>
            <w:noProof/>
            <w:lang w:eastAsia="en-AU" w:bidi="ar-SA"/>
          </w:rPr>
          <w:tab/>
        </w:r>
        <w:r w:rsidR="00EC50B1" w:rsidRPr="00595F5D">
          <w:rPr>
            <w:rStyle w:val="Hyperlink"/>
            <w:noProof/>
          </w:rPr>
          <w:t>Context</w:t>
        </w:r>
        <w:r w:rsidR="00EC50B1">
          <w:rPr>
            <w:noProof/>
            <w:webHidden/>
          </w:rPr>
          <w:tab/>
        </w:r>
        <w:r w:rsidR="00EC50B1">
          <w:rPr>
            <w:noProof/>
            <w:webHidden/>
          </w:rPr>
          <w:fldChar w:fldCharType="begin"/>
        </w:r>
        <w:r w:rsidR="00EC50B1">
          <w:rPr>
            <w:noProof/>
            <w:webHidden/>
          </w:rPr>
          <w:instrText xml:space="preserve"> PAGEREF _Toc343676766 \h </w:instrText>
        </w:r>
        <w:r w:rsidR="00EC50B1">
          <w:rPr>
            <w:noProof/>
            <w:webHidden/>
          </w:rPr>
        </w:r>
        <w:r w:rsidR="00EC50B1">
          <w:rPr>
            <w:noProof/>
            <w:webHidden/>
          </w:rPr>
          <w:fldChar w:fldCharType="separate"/>
        </w:r>
        <w:r w:rsidR="00E02752">
          <w:rPr>
            <w:noProof/>
            <w:webHidden/>
          </w:rPr>
          <w:t>3</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67" w:history="1">
        <w:r w:rsidR="00EC50B1" w:rsidRPr="00595F5D">
          <w:rPr>
            <w:rStyle w:val="Hyperlink"/>
            <w:noProof/>
          </w:rPr>
          <w:t>2.1.2.</w:t>
        </w:r>
        <w:r w:rsidR="00EC50B1">
          <w:rPr>
            <w:rFonts w:asciiTheme="minorHAnsi" w:eastAsiaTheme="minorEastAsia" w:hAnsiTheme="minorHAnsi" w:cstheme="minorBidi"/>
            <w:i w:val="0"/>
            <w:noProof/>
            <w:lang w:eastAsia="en-AU" w:bidi="ar-SA"/>
          </w:rPr>
          <w:tab/>
        </w:r>
        <w:r w:rsidR="00EC50B1" w:rsidRPr="00595F5D">
          <w:rPr>
            <w:rStyle w:val="Hyperlink"/>
            <w:noProof/>
          </w:rPr>
          <w:t>Relevance – 5 Good</w:t>
        </w:r>
        <w:r w:rsidR="00EC50B1">
          <w:rPr>
            <w:noProof/>
            <w:webHidden/>
          </w:rPr>
          <w:tab/>
        </w:r>
        <w:r w:rsidR="00EC50B1">
          <w:rPr>
            <w:noProof/>
            <w:webHidden/>
          </w:rPr>
          <w:fldChar w:fldCharType="begin"/>
        </w:r>
        <w:r w:rsidR="00EC50B1">
          <w:rPr>
            <w:noProof/>
            <w:webHidden/>
          </w:rPr>
          <w:instrText xml:space="preserve"> PAGEREF _Toc343676767 \h </w:instrText>
        </w:r>
        <w:r w:rsidR="00EC50B1">
          <w:rPr>
            <w:noProof/>
            <w:webHidden/>
          </w:rPr>
        </w:r>
        <w:r w:rsidR="00EC50B1">
          <w:rPr>
            <w:noProof/>
            <w:webHidden/>
          </w:rPr>
          <w:fldChar w:fldCharType="separate"/>
        </w:r>
        <w:r w:rsidR="00E02752">
          <w:rPr>
            <w:noProof/>
            <w:webHidden/>
          </w:rPr>
          <w:t>4</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68" w:history="1">
        <w:r w:rsidR="00EC50B1" w:rsidRPr="00595F5D">
          <w:rPr>
            <w:rStyle w:val="Hyperlink"/>
            <w:noProof/>
          </w:rPr>
          <w:t>2.1.3.</w:t>
        </w:r>
        <w:r w:rsidR="00EC50B1">
          <w:rPr>
            <w:rFonts w:asciiTheme="minorHAnsi" w:eastAsiaTheme="minorEastAsia" w:hAnsiTheme="minorHAnsi" w:cstheme="minorBidi"/>
            <w:i w:val="0"/>
            <w:noProof/>
            <w:lang w:eastAsia="en-AU" w:bidi="ar-SA"/>
          </w:rPr>
          <w:tab/>
        </w:r>
        <w:r w:rsidR="00EC50B1" w:rsidRPr="00595F5D">
          <w:rPr>
            <w:rStyle w:val="Hyperlink"/>
            <w:noProof/>
          </w:rPr>
          <w:t>Effectiveness – 4 Adequate</w:t>
        </w:r>
        <w:r w:rsidR="00EC50B1">
          <w:rPr>
            <w:noProof/>
            <w:webHidden/>
          </w:rPr>
          <w:tab/>
        </w:r>
        <w:r w:rsidR="00EC50B1">
          <w:rPr>
            <w:noProof/>
            <w:webHidden/>
          </w:rPr>
          <w:fldChar w:fldCharType="begin"/>
        </w:r>
        <w:r w:rsidR="00EC50B1">
          <w:rPr>
            <w:noProof/>
            <w:webHidden/>
          </w:rPr>
          <w:instrText xml:space="preserve"> PAGEREF _Toc343676768 \h </w:instrText>
        </w:r>
        <w:r w:rsidR="00EC50B1">
          <w:rPr>
            <w:noProof/>
            <w:webHidden/>
          </w:rPr>
        </w:r>
        <w:r w:rsidR="00EC50B1">
          <w:rPr>
            <w:noProof/>
            <w:webHidden/>
          </w:rPr>
          <w:fldChar w:fldCharType="separate"/>
        </w:r>
        <w:r w:rsidR="00E02752">
          <w:rPr>
            <w:noProof/>
            <w:webHidden/>
          </w:rPr>
          <w:t>4</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69" w:history="1">
        <w:r w:rsidR="00EC50B1" w:rsidRPr="00595F5D">
          <w:rPr>
            <w:rStyle w:val="Hyperlink"/>
            <w:noProof/>
          </w:rPr>
          <w:t>2.1.4.</w:t>
        </w:r>
        <w:r w:rsidR="00EC50B1">
          <w:rPr>
            <w:rFonts w:asciiTheme="minorHAnsi" w:eastAsiaTheme="minorEastAsia" w:hAnsiTheme="minorHAnsi" w:cstheme="minorBidi"/>
            <w:i w:val="0"/>
            <w:noProof/>
            <w:lang w:eastAsia="en-AU" w:bidi="ar-SA"/>
          </w:rPr>
          <w:tab/>
        </w:r>
        <w:r w:rsidR="00EC50B1" w:rsidRPr="00595F5D">
          <w:rPr>
            <w:rStyle w:val="Hyperlink"/>
            <w:noProof/>
          </w:rPr>
          <w:t>Efficiency – 3 Less than satisfactory</w:t>
        </w:r>
        <w:r w:rsidR="00EC50B1">
          <w:rPr>
            <w:noProof/>
            <w:webHidden/>
          </w:rPr>
          <w:tab/>
        </w:r>
        <w:r w:rsidR="00EC50B1">
          <w:rPr>
            <w:noProof/>
            <w:webHidden/>
          </w:rPr>
          <w:fldChar w:fldCharType="begin"/>
        </w:r>
        <w:r w:rsidR="00EC50B1">
          <w:rPr>
            <w:noProof/>
            <w:webHidden/>
          </w:rPr>
          <w:instrText xml:space="preserve"> PAGEREF _Toc343676769 \h </w:instrText>
        </w:r>
        <w:r w:rsidR="00EC50B1">
          <w:rPr>
            <w:noProof/>
            <w:webHidden/>
          </w:rPr>
        </w:r>
        <w:r w:rsidR="00EC50B1">
          <w:rPr>
            <w:noProof/>
            <w:webHidden/>
          </w:rPr>
          <w:fldChar w:fldCharType="separate"/>
        </w:r>
        <w:r w:rsidR="00E02752">
          <w:rPr>
            <w:noProof/>
            <w:webHidden/>
          </w:rPr>
          <w:t>9</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0" w:history="1">
        <w:r w:rsidR="00EC50B1" w:rsidRPr="00595F5D">
          <w:rPr>
            <w:rStyle w:val="Hyperlink"/>
            <w:noProof/>
          </w:rPr>
          <w:t>2.1.5.</w:t>
        </w:r>
        <w:r w:rsidR="00EC50B1">
          <w:rPr>
            <w:rFonts w:asciiTheme="minorHAnsi" w:eastAsiaTheme="minorEastAsia" w:hAnsiTheme="minorHAnsi" w:cstheme="minorBidi"/>
            <w:i w:val="0"/>
            <w:noProof/>
            <w:lang w:eastAsia="en-AU" w:bidi="ar-SA"/>
          </w:rPr>
          <w:tab/>
        </w:r>
        <w:r w:rsidR="00EC50B1" w:rsidRPr="00595F5D">
          <w:rPr>
            <w:rStyle w:val="Hyperlink"/>
            <w:noProof/>
          </w:rPr>
          <w:t>Impact – 5 Good</w:t>
        </w:r>
        <w:r w:rsidR="00EC50B1">
          <w:rPr>
            <w:noProof/>
            <w:webHidden/>
          </w:rPr>
          <w:tab/>
        </w:r>
        <w:r w:rsidR="00EC50B1">
          <w:rPr>
            <w:noProof/>
            <w:webHidden/>
          </w:rPr>
          <w:fldChar w:fldCharType="begin"/>
        </w:r>
        <w:r w:rsidR="00EC50B1">
          <w:rPr>
            <w:noProof/>
            <w:webHidden/>
          </w:rPr>
          <w:instrText xml:space="preserve"> PAGEREF _Toc343676770 \h </w:instrText>
        </w:r>
        <w:r w:rsidR="00EC50B1">
          <w:rPr>
            <w:noProof/>
            <w:webHidden/>
          </w:rPr>
        </w:r>
        <w:r w:rsidR="00EC50B1">
          <w:rPr>
            <w:noProof/>
            <w:webHidden/>
          </w:rPr>
          <w:fldChar w:fldCharType="separate"/>
        </w:r>
        <w:r w:rsidR="00E02752">
          <w:rPr>
            <w:noProof/>
            <w:webHidden/>
          </w:rPr>
          <w:t>10</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1" w:history="1">
        <w:r w:rsidR="00EC50B1" w:rsidRPr="00595F5D">
          <w:rPr>
            <w:rStyle w:val="Hyperlink"/>
            <w:noProof/>
          </w:rPr>
          <w:t>2.1.6.</w:t>
        </w:r>
        <w:r w:rsidR="00EC50B1">
          <w:rPr>
            <w:rFonts w:asciiTheme="minorHAnsi" w:eastAsiaTheme="minorEastAsia" w:hAnsiTheme="minorHAnsi" w:cstheme="minorBidi"/>
            <w:i w:val="0"/>
            <w:noProof/>
            <w:lang w:eastAsia="en-AU" w:bidi="ar-SA"/>
          </w:rPr>
          <w:tab/>
        </w:r>
        <w:r w:rsidR="00EC50B1" w:rsidRPr="00595F5D">
          <w:rPr>
            <w:rStyle w:val="Hyperlink"/>
            <w:noProof/>
          </w:rPr>
          <w:t>Sustainability – 4 Adequate</w:t>
        </w:r>
        <w:r w:rsidR="00EC50B1">
          <w:rPr>
            <w:noProof/>
            <w:webHidden/>
          </w:rPr>
          <w:tab/>
        </w:r>
        <w:r w:rsidR="00EC50B1">
          <w:rPr>
            <w:noProof/>
            <w:webHidden/>
          </w:rPr>
          <w:fldChar w:fldCharType="begin"/>
        </w:r>
        <w:r w:rsidR="00EC50B1">
          <w:rPr>
            <w:noProof/>
            <w:webHidden/>
          </w:rPr>
          <w:instrText xml:space="preserve"> PAGEREF _Toc343676771 \h </w:instrText>
        </w:r>
        <w:r w:rsidR="00EC50B1">
          <w:rPr>
            <w:noProof/>
            <w:webHidden/>
          </w:rPr>
        </w:r>
        <w:r w:rsidR="00EC50B1">
          <w:rPr>
            <w:noProof/>
            <w:webHidden/>
          </w:rPr>
          <w:fldChar w:fldCharType="separate"/>
        </w:r>
        <w:r w:rsidR="00E02752">
          <w:rPr>
            <w:noProof/>
            <w:webHidden/>
          </w:rPr>
          <w:t>10</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2" w:history="1">
        <w:r w:rsidR="00EC50B1" w:rsidRPr="00595F5D">
          <w:rPr>
            <w:rStyle w:val="Hyperlink"/>
            <w:noProof/>
          </w:rPr>
          <w:t>2.1.7.</w:t>
        </w:r>
        <w:r w:rsidR="00EC50B1">
          <w:rPr>
            <w:rFonts w:asciiTheme="minorHAnsi" w:eastAsiaTheme="minorEastAsia" w:hAnsiTheme="minorHAnsi" w:cstheme="minorBidi"/>
            <w:i w:val="0"/>
            <w:noProof/>
            <w:lang w:eastAsia="en-AU" w:bidi="ar-SA"/>
          </w:rPr>
          <w:tab/>
        </w:r>
        <w:r w:rsidR="00EC50B1" w:rsidRPr="00595F5D">
          <w:rPr>
            <w:rStyle w:val="Hyperlink"/>
            <w:noProof/>
          </w:rPr>
          <w:t>Gender equality – 5 Good</w:t>
        </w:r>
        <w:r w:rsidR="00EC50B1">
          <w:rPr>
            <w:noProof/>
            <w:webHidden/>
          </w:rPr>
          <w:tab/>
        </w:r>
        <w:r w:rsidR="00EC50B1">
          <w:rPr>
            <w:noProof/>
            <w:webHidden/>
          </w:rPr>
          <w:fldChar w:fldCharType="begin"/>
        </w:r>
        <w:r w:rsidR="00EC50B1">
          <w:rPr>
            <w:noProof/>
            <w:webHidden/>
          </w:rPr>
          <w:instrText xml:space="preserve"> PAGEREF _Toc343676772 \h </w:instrText>
        </w:r>
        <w:r w:rsidR="00EC50B1">
          <w:rPr>
            <w:noProof/>
            <w:webHidden/>
          </w:rPr>
        </w:r>
        <w:r w:rsidR="00EC50B1">
          <w:rPr>
            <w:noProof/>
            <w:webHidden/>
          </w:rPr>
          <w:fldChar w:fldCharType="separate"/>
        </w:r>
        <w:r w:rsidR="00E02752">
          <w:rPr>
            <w:noProof/>
            <w:webHidden/>
          </w:rPr>
          <w:t>11</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3" w:history="1">
        <w:r w:rsidR="00EC50B1" w:rsidRPr="00595F5D">
          <w:rPr>
            <w:rStyle w:val="Hyperlink"/>
            <w:noProof/>
          </w:rPr>
          <w:t>2.1.8.</w:t>
        </w:r>
        <w:r w:rsidR="00EC50B1">
          <w:rPr>
            <w:rFonts w:asciiTheme="minorHAnsi" w:eastAsiaTheme="minorEastAsia" w:hAnsiTheme="minorHAnsi" w:cstheme="minorBidi"/>
            <w:i w:val="0"/>
            <w:noProof/>
            <w:lang w:eastAsia="en-AU" w:bidi="ar-SA"/>
          </w:rPr>
          <w:tab/>
        </w:r>
        <w:r w:rsidR="00EC50B1" w:rsidRPr="00595F5D">
          <w:rPr>
            <w:rStyle w:val="Hyperlink"/>
            <w:noProof/>
          </w:rPr>
          <w:t>Monitoring and evaluation – 4 Adequate</w:t>
        </w:r>
        <w:r w:rsidR="00EC50B1">
          <w:rPr>
            <w:noProof/>
            <w:webHidden/>
          </w:rPr>
          <w:tab/>
        </w:r>
        <w:r w:rsidR="00EC50B1">
          <w:rPr>
            <w:noProof/>
            <w:webHidden/>
          </w:rPr>
          <w:fldChar w:fldCharType="begin"/>
        </w:r>
        <w:r w:rsidR="00EC50B1">
          <w:rPr>
            <w:noProof/>
            <w:webHidden/>
          </w:rPr>
          <w:instrText xml:space="preserve"> PAGEREF _Toc343676773 \h </w:instrText>
        </w:r>
        <w:r w:rsidR="00EC50B1">
          <w:rPr>
            <w:noProof/>
            <w:webHidden/>
          </w:rPr>
        </w:r>
        <w:r w:rsidR="00EC50B1">
          <w:rPr>
            <w:noProof/>
            <w:webHidden/>
          </w:rPr>
          <w:fldChar w:fldCharType="separate"/>
        </w:r>
        <w:r w:rsidR="00E02752">
          <w:rPr>
            <w:noProof/>
            <w:webHidden/>
          </w:rPr>
          <w:t>11</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4" w:history="1">
        <w:r w:rsidR="00EC50B1" w:rsidRPr="00595F5D">
          <w:rPr>
            <w:rStyle w:val="Hyperlink"/>
            <w:noProof/>
          </w:rPr>
          <w:t>2.1.9.</w:t>
        </w:r>
        <w:r w:rsidR="00EC50B1">
          <w:rPr>
            <w:rFonts w:asciiTheme="minorHAnsi" w:eastAsiaTheme="minorEastAsia" w:hAnsiTheme="minorHAnsi" w:cstheme="minorBidi"/>
            <w:i w:val="0"/>
            <w:noProof/>
            <w:lang w:eastAsia="en-AU" w:bidi="ar-SA"/>
          </w:rPr>
          <w:tab/>
        </w:r>
        <w:r w:rsidR="00EC50B1" w:rsidRPr="00595F5D">
          <w:rPr>
            <w:rStyle w:val="Hyperlink"/>
            <w:noProof/>
          </w:rPr>
          <w:t>Analysis and learning –  3 Less than satisfactory</w:t>
        </w:r>
        <w:r w:rsidR="00EC50B1">
          <w:rPr>
            <w:noProof/>
            <w:webHidden/>
          </w:rPr>
          <w:tab/>
        </w:r>
        <w:r w:rsidR="00EC50B1">
          <w:rPr>
            <w:noProof/>
            <w:webHidden/>
          </w:rPr>
          <w:fldChar w:fldCharType="begin"/>
        </w:r>
        <w:r w:rsidR="00EC50B1">
          <w:rPr>
            <w:noProof/>
            <w:webHidden/>
          </w:rPr>
          <w:instrText xml:space="preserve"> PAGEREF _Toc343676774 \h </w:instrText>
        </w:r>
        <w:r w:rsidR="00EC50B1">
          <w:rPr>
            <w:noProof/>
            <w:webHidden/>
          </w:rPr>
        </w:r>
        <w:r w:rsidR="00EC50B1">
          <w:rPr>
            <w:noProof/>
            <w:webHidden/>
          </w:rPr>
          <w:fldChar w:fldCharType="separate"/>
        </w:r>
        <w:r w:rsidR="00E02752">
          <w:rPr>
            <w:noProof/>
            <w:webHidden/>
          </w:rPr>
          <w:t>11</w:t>
        </w:r>
        <w:r w:rsidR="00EC50B1">
          <w:rPr>
            <w:noProof/>
            <w:webHidden/>
          </w:rPr>
          <w:fldChar w:fldCharType="end"/>
        </w:r>
      </w:hyperlink>
    </w:p>
    <w:p w:rsidR="00EC50B1" w:rsidRDefault="004F65EB">
      <w:pPr>
        <w:pStyle w:val="TOC3"/>
        <w:tabs>
          <w:tab w:val="left" w:pos="1886"/>
        </w:tabs>
        <w:rPr>
          <w:rFonts w:asciiTheme="minorHAnsi" w:eastAsiaTheme="minorEastAsia" w:hAnsiTheme="minorHAnsi" w:cstheme="minorBidi"/>
          <w:i w:val="0"/>
          <w:noProof/>
          <w:lang w:eastAsia="en-AU" w:bidi="ar-SA"/>
        </w:rPr>
      </w:pPr>
      <w:hyperlink w:anchor="_Toc343676775" w:history="1">
        <w:r w:rsidR="00EC50B1" w:rsidRPr="00595F5D">
          <w:rPr>
            <w:rStyle w:val="Hyperlink"/>
            <w:noProof/>
          </w:rPr>
          <w:t>2.1.10.</w:t>
        </w:r>
        <w:r w:rsidR="00EC50B1">
          <w:rPr>
            <w:rFonts w:asciiTheme="minorHAnsi" w:eastAsiaTheme="minorEastAsia" w:hAnsiTheme="minorHAnsi" w:cstheme="minorBidi"/>
            <w:i w:val="0"/>
            <w:noProof/>
            <w:lang w:eastAsia="en-AU" w:bidi="ar-SA"/>
          </w:rPr>
          <w:tab/>
        </w:r>
        <w:r w:rsidR="00EC50B1" w:rsidRPr="00595F5D">
          <w:rPr>
            <w:rStyle w:val="Hyperlink"/>
            <w:noProof/>
          </w:rPr>
          <w:t>Evaluation criteria ratings</w:t>
        </w:r>
        <w:r w:rsidR="00EC50B1">
          <w:rPr>
            <w:noProof/>
            <w:webHidden/>
          </w:rPr>
          <w:tab/>
        </w:r>
        <w:r w:rsidR="00EC50B1">
          <w:rPr>
            <w:noProof/>
            <w:webHidden/>
          </w:rPr>
          <w:fldChar w:fldCharType="begin"/>
        </w:r>
        <w:r w:rsidR="00EC50B1">
          <w:rPr>
            <w:noProof/>
            <w:webHidden/>
          </w:rPr>
          <w:instrText xml:space="preserve"> PAGEREF _Toc343676775 \h </w:instrText>
        </w:r>
        <w:r w:rsidR="00EC50B1">
          <w:rPr>
            <w:noProof/>
            <w:webHidden/>
          </w:rPr>
        </w:r>
        <w:r w:rsidR="00EC50B1">
          <w:rPr>
            <w:noProof/>
            <w:webHidden/>
          </w:rPr>
          <w:fldChar w:fldCharType="separate"/>
        </w:r>
        <w:r w:rsidR="00E02752">
          <w:rPr>
            <w:noProof/>
            <w:webHidden/>
          </w:rPr>
          <w:t>12</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76" w:history="1">
        <w:r w:rsidR="00EC50B1" w:rsidRPr="00595F5D">
          <w:rPr>
            <w:rStyle w:val="Hyperlink"/>
            <w:noProof/>
          </w:rPr>
          <w:t>2.2.</w:t>
        </w:r>
        <w:r w:rsidR="00EC50B1">
          <w:rPr>
            <w:rFonts w:asciiTheme="minorHAnsi" w:eastAsiaTheme="minorEastAsia" w:hAnsiTheme="minorHAnsi" w:cstheme="minorBidi"/>
            <w:noProof/>
            <w:lang w:eastAsia="en-AU" w:bidi="ar-SA"/>
          </w:rPr>
          <w:tab/>
        </w:r>
        <w:r w:rsidR="00EC50B1" w:rsidRPr="00595F5D">
          <w:rPr>
            <w:rStyle w:val="Hyperlink"/>
            <w:noProof/>
          </w:rPr>
          <w:t>Child Protection Program</w:t>
        </w:r>
        <w:r w:rsidR="00EC50B1">
          <w:rPr>
            <w:noProof/>
            <w:webHidden/>
          </w:rPr>
          <w:tab/>
        </w:r>
        <w:r w:rsidR="00EC50B1">
          <w:rPr>
            <w:noProof/>
            <w:webHidden/>
          </w:rPr>
          <w:fldChar w:fldCharType="begin"/>
        </w:r>
        <w:r w:rsidR="00EC50B1">
          <w:rPr>
            <w:noProof/>
            <w:webHidden/>
          </w:rPr>
          <w:instrText xml:space="preserve"> PAGEREF _Toc343676776 \h </w:instrText>
        </w:r>
        <w:r w:rsidR="00EC50B1">
          <w:rPr>
            <w:noProof/>
            <w:webHidden/>
          </w:rPr>
        </w:r>
        <w:r w:rsidR="00EC50B1">
          <w:rPr>
            <w:noProof/>
            <w:webHidden/>
          </w:rPr>
          <w:fldChar w:fldCharType="separate"/>
        </w:r>
        <w:r w:rsidR="00E02752">
          <w:rPr>
            <w:noProof/>
            <w:webHidden/>
          </w:rPr>
          <w:t>13</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7" w:history="1">
        <w:r w:rsidR="00EC50B1" w:rsidRPr="00595F5D">
          <w:rPr>
            <w:rStyle w:val="Hyperlink"/>
            <w:noProof/>
          </w:rPr>
          <w:t>2.2.1.</w:t>
        </w:r>
        <w:r w:rsidR="00EC50B1">
          <w:rPr>
            <w:rFonts w:asciiTheme="minorHAnsi" w:eastAsiaTheme="minorEastAsia" w:hAnsiTheme="minorHAnsi" w:cstheme="minorBidi"/>
            <w:i w:val="0"/>
            <w:noProof/>
            <w:lang w:eastAsia="en-AU" w:bidi="ar-SA"/>
          </w:rPr>
          <w:tab/>
        </w:r>
        <w:r w:rsidR="00EC50B1" w:rsidRPr="00595F5D">
          <w:rPr>
            <w:rStyle w:val="Hyperlink"/>
            <w:noProof/>
          </w:rPr>
          <w:t>Context</w:t>
        </w:r>
        <w:r w:rsidR="00EC50B1">
          <w:rPr>
            <w:noProof/>
            <w:webHidden/>
          </w:rPr>
          <w:tab/>
        </w:r>
        <w:r w:rsidR="00EC50B1">
          <w:rPr>
            <w:noProof/>
            <w:webHidden/>
          </w:rPr>
          <w:fldChar w:fldCharType="begin"/>
        </w:r>
        <w:r w:rsidR="00EC50B1">
          <w:rPr>
            <w:noProof/>
            <w:webHidden/>
          </w:rPr>
          <w:instrText xml:space="preserve"> PAGEREF _Toc343676777 \h </w:instrText>
        </w:r>
        <w:r w:rsidR="00EC50B1">
          <w:rPr>
            <w:noProof/>
            <w:webHidden/>
          </w:rPr>
        </w:r>
        <w:r w:rsidR="00EC50B1">
          <w:rPr>
            <w:noProof/>
            <w:webHidden/>
          </w:rPr>
          <w:fldChar w:fldCharType="separate"/>
        </w:r>
        <w:r w:rsidR="00E02752">
          <w:rPr>
            <w:noProof/>
            <w:webHidden/>
          </w:rPr>
          <w:t>13</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8" w:history="1">
        <w:r w:rsidR="00EC50B1" w:rsidRPr="00595F5D">
          <w:rPr>
            <w:rStyle w:val="Hyperlink"/>
            <w:noProof/>
          </w:rPr>
          <w:t>2.2.2.</w:t>
        </w:r>
        <w:r w:rsidR="00EC50B1">
          <w:rPr>
            <w:rFonts w:asciiTheme="minorHAnsi" w:eastAsiaTheme="minorEastAsia" w:hAnsiTheme="minorHAnsi" w:cstheme="minorBidi"/>
            <w:i w:val="0"/>
            <w:noProof/>
            <w:lang w:eastAsia="en-AU" w:bidi="ar-SA"/>
          </w:rPr>
          <w:tab/>
        </w:r>
        <w:r w:rsidR="00EC50B1" w:rsidRPr="00595F5D">
          <w:rPr>
            <w:rStyle w:val="Hyperlink"/>
            <w:noProof/>
          </w:rPr>
          <w:t>Relevance – 5 high</w:t>
        </w:r>
        <w:r w:rsidR="00EC50B1">
          <w:rPr>
            <w:noProof/>
            <w:webHidden/>
          </w:rPr>
          <w:tab/>
        </w:r>
        <w:r w:rsidR="00EC50B1">
          <w:rPr>
            <w:noProof/>
            <w:webHidden/>
          </w:rPr>
          <w:fldChar w:fldCharType="begin"/>
        </w:r>
        <w:r w:rsidR="00EC50B1">
          <w:rPr>
            <w:noProof/>
            <w:webHidden/>
          </w:rPr>
          <w:instrText xml:space="preserve"> PAGEREF _Toc343676778 \h </w:instrText>
        </w:r>
        <w:r w:rsidR="00EC50B1">
          <w:rPr>
            <w:noProof/>
            <w:webHidden/>
          </w:rPr>
        </w:r>
        <w:r w:rsidR="00EC50B1">
          <w:rPr>
            <w:noProof/>
            <w:webHidden/>
          </w:rPr>
          <w:fldChar w:fldCharType="separate"/>
        </w:r>
        <w:r w:rsidR="00E02752">
          <w:rPr>
            <w:noProof/>
            <w:webHidden/>
          </w:rPr>
          <w:t>13</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79" w:history="1">
        <w:r w:rsidR="00EC50B1" w:rsidRPr="00595F5D">
          <w:rPr>
            <w:rStyle w:val="Hyperlink"/>
            <w:noProof/>
          </w:rPr>
          <w:t>2.2.3.</w:t>
        </w:r>
        <w:r w:rsidR="00EC50B1">
          <w:rPr>
            <w:rFonts w:asciiTheme="minorHAnsi" w:eastAsiaTheme="minorEastAsia" w:hAnsiTheme="minorHAnsi" w:cstheme="minorBidi"/>
            <w:i w:val="0"/>
            <w:noProof/>
            <w:lang w:eastAsia="en-AU" w:bidi="ar-SA"/>
          </w:rPr>
          <w:tab/>
        </w:r>
        <w:r w:rsidR="00EC50B1" w:rsidRPr="00595F5D">
          <w:rPr>
            <w:rStyle w:val="Hyperlink"/>
            <w:noProof/>
          </w:rPr>
          <w:t>Effectiveness – 5 Good</w:t>
        </w:r>
        <w:r w:rsidR="00EC50B1">
          <w:rPr>
            <w:noProof/>
            <w:webHidden/>
          </w:rPr>
          <w:tab/>
        </w:r>
        <w:r w:rsidR="00EC50B1">
          <w:rPr>
            <w:noProof/>
            <w:webHidden/>
          </w:rPr>
          <w:fldChar w:fldCharType="begin"/>
        </w:r>
        <w:r w:rsidR="00EC50B1">
          <w:rPr>
            <w:noProof/>
            <w:webHidden/>
          </w:rPr>
          <w:instrText xml:space="preserve"> PAGEREF _Toc343676779 \h </w:instrText>
        </w:r>
        <w:r w:rsidR="00EC50B1">
          <w:rPr>
            <w:noProof/>
            <w:webHidden/>
          </w:rPr>
        </w:r>
        <w:r w:rsidR="00EC50B1">
          <w:rPr>
            <w:noProof/>
            <w:webHidden/>
          </w:rPr>
          <w:fldChar w:fldCharType="separate"/>
        </w:r>
        <w:r w:rsidR="00E02752">
          <w:rPr>
            <w:noProof/>
            <w:webHidden/>
          </w:rPr>
          <w:t>14</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0" w:history="1">
        <w:r w:rsidR="00EC50B1" w:rsidRPr="00595F5D">
          <w:rPr>
            <w:rStyle w:val="Hyperlink"/>
            <w:noProof/>
          </w:rPr>
          <w:t>2.2.4.</w:t>
        </w:r>
        <w:r w:rsidR="00EC50B1">
          <w:rPr>
            <w:rFonts w:asciiTheme="minorHAnsi" w:eastAsiaTheme="minorEastAsia" w:hAnsiTheme="minorHAnsi" w:cstheme="minorBidi"/>
            <w:i w:val="0"/>
            <w:noProof/>
            <w:lang w:eastAsia="en-AU" w:bidi="ar-SA"/>
          </w:rPr>
          <w:tab/>
        </w:r>
        <w:r w:rsidR="00EC50B1" w:rsidRPr="00595F5D">
          <w:rPr>
            <w:rStyle w:val="Hyperlink"/>
            <w:noProof/>
          </w:rPr>
          <w:t>Efficiency  - 3 Less than satisfactory</w:t>
        </w:r>
        <w:r w:rsidR="00EC50B1">
          <w:rPr>
            <w:noProof/>
            <w:webHidden/>
          </w:rPr>
          <w:tab/>
        </w:r>
        <w:r w:rsidR="00EC50B1">
          <w:rPr>
            <w:noProof/>
            <w:webHidden/>
          </w:rPr>
          <w:fldChar w:fldCharType="begin"/>
        </w:r>
        <w:r w:rsidR="00EC50B1">
          <w:rPr>
            <w:noProof/>
            <w:webHidden/>
          </w:rPr>
          <w:instrText xml:space="preserve"> PAGEREF _Toc343676780 \h </w:instrText>
        </w:r>
        <w:r w:rsidR="00EC50B1">
          <w:rPr>
            <w:noProof/>
            <w:webHidden/>
          </w:rPr>
        </w:r>
        <w:r w:rsidR="00EC50B1">
          <w:rPr>
            <w:noProof/>
            <w:webHidden/>
          </w:rPr>
          <w:fldChar w:fldCharType="separate"/>
        </w:r>
        <w:r w:rsidR="00E02752">
          <w:rPr>
            <w:noProof/>
            <w:webHidden/>
          </w:rPr>
          <w:t>19</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1" w:history="1">
        <w:r w:rsidR="00EC50B1" w:rsidRPr="00595F5D">
          <w:rPr>
            <w:rStyle w:val="Hyperlink"/>
            <w:noProof/>
          </w:rPr>
          <w:t>2.2.5.</w:t>
        </w:r>
        <w:r w:rsidR="00EC50B1">
          <w:rPr>
            <w:rFonts w:asciiTheme="minorHAnsi" w:eastAsiaTheme="minorEastAsia" w:hAnsiTheme="minorHAnsi" w:cstheme="minorBidi"/>
            <w:i w:val="0"/>
            <w:noProof/>
            <w:lang w:eastAsia="en-AU" w:bidi="ar-SA"/>
          </w:rPr>
          <w:tab/>
        </w:r>
        <w:r w:rsidR="00EC50B1" w:rsidRPr="00595F5D">
          <w:rPr>
            <w:rStyle w:val="Hyperlink"/>
            <w:noProof/>
          </w:rPr>
          <w:t>Impact - 5 High</w:t>
        </w:r>
        <w:r w:rsidR="00EC50B1">
          <w:rPr>
            <w:noProof/>
            <w:webHidden/>
          </w:rPr>
          <w:tab/>
        </w:r>
        <w:r w:rsidR="00EC50B1">
          <w:rPr>
            <w:noProof/>
            <w:webHidden/>
          </w:rPr>
          <w:fldChar w:fldCharType="begin"/>
        </w:r>
        <w:r w:rsidR="00EC50B1">
          <w:rPr>
            <w:noProof/>
            <w:webHidden/>
          </w:rPr>
          <w:instrText xml:space="preserve"> PAGEREF _Toc343676781 \h </w:instrText>
        </w:r>
        <w:r w:rsidR="00EC50B1">
          <w:rPr>
            <w:noProof/>
            <w:webHidden/>
          </w:rPr>
        </w:r>
        <w:r w:rsidR="00EC50B1">
          <w:rPr>
            <w:noProof/>
            <w:webHidden/>
          </w:rPr>
          <w:fldChar w:fldCharType="separate"/>
        </w:r>
        <w:r w:rsidR="00E02752">
          <w:rPr>
            <w:noProof/>
            <w:webHidden/>
          </w:rPr>
          <w:t>19</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2" w:history="1">
        <w:r w:rsidR="00EC50B1" w:rsidRPr="00595F5D">
          <w:rPr>
            <w:rStyle w:val="Hyperlink"/>
            <w:noProof/>
          </w:rPr>
          <w:t>2.2.6.</w:t>
        </w:r>
        <w:r w:rsidR="00EC50B1">
          <w:rPr>
            <w:rFonts w:asciiTheme="minorHAnsi" w:eastAsiaTheme="minorEastAsia" w:hAnsiTheme="minorHAnsi" w:cstheme="minorBidi"/>
            <w:i w:val="0"/>
            <w:noProof/>
            <w:lang w:eastAsia="en-AU" w:bidi="ar-SA"/>
          </w:rPr>
          <w:tab/>
        </w:r>
        <w:r w:rsidR="00EC50B1" w:rsidRPr="00595F5D">
          <w:rPr>
            <w:rStyle w:val="Hyperlink"/>
            <w:noProof/>
          </w:rPr>
          <w:t>Sustainability – 5 Good</w:t>
        </w:r>
        <w:r w:rsidR="00EC50B1">
          <w:rPr>
            <w:noProof/>
            <w:webHidden/>
          </w:rPr>
          <w:tab/>
        </w:r>
        <w:r w:rsidR="00EC50B1">
          <w:rPr>
            <w:noProof/>
            <w:webHidden/>
          </w:rPr>
          <w:fldChar w:fldCharType="begin"/>
        </w:r>
        <w:r w:rsidR="00EC50B1">
          <w:rPr>
            <w:noProof/>
            <w:webHidden/>
          </w:rPr>
          <w:instrText xml:space="preserve"> PAGEREF _Toc343676782 \h </w:instrText>
        </w:r>
        <w:r w:rsidR="00EC50B1">
          <w:rPr>
            <w:noProof/>
            <w:webHidden/>
          </w:rPr>
        </w:r>
        <w:r w:rsidR="00EC50B1">
          <w:rPr>
            <w:noProof/>
            <w:webHidden/>
          </w:rPr>
          <w:fldChar w:fldCharType="separate"/>
        </w:r>
        <w:r w:rsidR="00E02752">
          <w:rPr>
            <w:noProof/>
            <w:webHidden/>
          </w:rPr>
          <w:t>20</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3" w:history="1">
        <w:r w:rsidR="00EC50B1" w:rsidRPr="00595F5D">
          <w:rPr>
            <w:rStyle w:val="Hyperlink"/>
            <w:noProof/>
          </w:rPr>
          <w:t>2.2.7.</w:t>
        </w:r>
        <w:r w:rsidR="00EC50B1">
          <w:rPr>
            <w:rFonts w:asciiTheme="minorHAnsi" w:eastAsiaTheme="minorEastAsia" w:hAnsiTheme="minorHAnsi" w:cstheme="minorBidi"/>
            <w:i w:val="0"/>
            <w:noProof/>
            <w:lang w:eastAsia="en-AU" w:bidi="ar-SA"/>
          </w:rPr>
          <w:tab/>
        </w:r>
        <w:r w:rsidR="00EC50B1" w:rsidRPr="00595F5D">
          <w:rPr>
            <w:rStyle w:val="Hyperlink"/>
            <w:noProof/>
          </w:rPr>
          <w:t>Gender equality and disability inclusiveness – 4 Adequate</w:t>
        </w:r>
        <w:r w:rsidR="00EC50B1">
          <w:rPr>
            <w:noProof/>
            <w:webHidden/>
          </w:rPr>
          <w:tab/>
        </w:r>
        <w:r w:rsidR="00EC50B1">
          <w:rPr>
            <w:noProof/>
            <w:webHidden/>
          </w:rPr>
          <w:fldChar w:fldCharType="begin"/>
        </w:r>
        <w:r w:rsidR="00EC50B1">
          <w:rPr>
            <w:noProof/>
            <w:webHidden/>
          </w:rPr>
          <w:instrText xml:space="preserve"> PAGEREF _Toc343676783 \h </w:instrText>
        </w:r>
        <w:r w:rsidR="00EC50B1">
          <w:rPr>
            <w:noProof/>
            <w:webHidden/>
          </w:rPr>
        </w:r>
        <w:r w:rsidR="00EC50B1">
          <w:rPr>
            <w:noProof/>
            <w:webHidden/>
          </w:rPr>
          <w:fldChar w:fldCharType="separate"/>
        </w:r>
        <w:r w:rsidR="00E02752">
          <w:rPr>
            <w:noProof/>
            <w:webHidden/>
          </w:rPr>
          <w:t>22</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4" w:history="1">
        <w:r w:rsidR="00EC50B1" w:rsidRPr="00595F5D">
          <w:rPr>
            <w:rStyle w:val="Hyperlink"/>
            <w:noProof/>
          </w:rPr>
          <w:t>2.2.8.</w:t>
        </w:r>
        <w:r w:rsidR="00EC50B1">
          <w:rPr>
            <w:rFonts w:asciiTheme="minorHAnsi" w:eastAsiaTheme="minorEastAsia" w:hAnsiTheme="minorHAnsi" w:cstheme="minorBidi"/>
            <w:i w:val="0"/>
            <w:noProof/>
            <w:lang w:eastAsia="en-AU" w:bidi="ar-SA"/>
          </w:rPr>
          <w:tab/>
        </w:r>
        <w:r w:rsidR="00EC50B1" w:rsidRPr="00595F5D">
          <w:rPr>
            <w:rStyle w:val="Hyperlink"/>
            <w:noProof/>
          </w:rPr>
          <w:t>Monitoring and evaluation – 4 Adequate</w:t>
        </w:r>
        <w:r w:rsidR="00EC50B1">
          <w:rPr>
            <w:noProof/>
            <w:webHidden/>
          </w:rPr>
          <w:tab/>
        </w:r>
        <w:r w:rsidR="00EC50B1">
          <w:rPr>
            <w:noProof/>
            <w:webHidden/>
          </w:rPr>
          <w:fldChar w:fldCharType="begin"/>
        </w:r>
        <w:r w:rsidR="00EC50B1">
          <w:rPr>
            <w:noProof/>
            <w:webHidden/>
          </w:rPr>
          <w:instrText xml:space="preserve"> PAGEREF _Toc343676784 \h </w:instrText>
        </w:r>
        <w:r w:rsidR="00EC50B1">
          <w:rPr>
            <w:noProof/>
            <w:webHidden/>
          </w:rPr>
        </w:r>
        <w:r w:rsidR="00EC50B1">
          <w:rPr>
            <w:noProof/>
            <w:webHidden/>
          </w:rPr>
          <w:fldChar w:fldCharType="separate"/>
        </w:r>
        <w:r w:rsidR="00E02752">
          <w:rPr>
            <w:noProof/>
            <w:webHidden/>
          </w:rPr>
          <w:t>22</w:t>
        </w:r>
        <w:r w:rsidR="00EC50B1">
          <w:rPr>
            <w:noProof/>
            <w:webHidden/>
          </w:rPr>
          <w:fldChar w:fldCharType="end"/>
        </w:r>
      </w:hyperlink>
    </w:p>
    <w:p w:rsidR="00EC50B1" w:rsidRDefault="004F65EB">
      <w:pPr>
        <w:pStyle w:val="TOC3"/>
        <w:rPr>
          <w:rFonts w:asciiTheme="minorHAnsi" w:eastAsiaTheme="minorEastAsia" w:hAnsiTheme="minorHAnsi" w:cstheme="minorBidi"/>
          <w:i w:val="0"/>
          <w:noProof/>
          <w:lang w:eastAsia="en-AU" w:bidi="ar-SA"/>
        </w:rPr>
      </w:pPr>
      <w:hyperlink w:anchor="_Toc343676785" w:history="1">
        <w:r w:rsidR="00EC50B1" w:rsidRPr="00595F5D">
          <w:rPr>
            <w:rStyle w:val="Hyperlink"/>
            <w:noProof/>
          </w:rPr>
          <w:t>2.2.9.</w:t>
        </w:r>
        <w:r w:rsidR="00EC50B1">
          <w:rPr>
            <w:rFonts w:asciiTheme="minorHAnsi" w:eastAsiaTheme="minorEastAsia" w:hAnsiTheme="minorHAnsi" w:cstheme="minorBidi"/>
            <w:i w:val="0"/>
            <w:noProof/>
            <w:lang w:eastAsia="en-AU" w:bidi="ar-SA"/>
          </w:rPr>
          <w:tab/>
        </w:r>
        <w:r w:rsidR="00EC50B1" w:rsidRPr="00595F5D">
          <w:rPr>
            <w:rStyle w:val="Hyperlink"/>
            <w:noProof/>
          </w:rPr>
          <w:t>Analysis and learning – 5 Good quality</w:t>
        </w:r>
        <w:r w:rsidR="00EC50B1">
          <w:rPr>
            <w:noProof/>
            <w:webHidden/>
          </w:rPr>
          <w:tab/>
        </w:r>
        <w:r w:rsidR="00EC50B1">
          <w:rPr>
            <w:noProof/>
            <w:webHidden/>
          </w:rPr>
          <w:fldChar w:fldCharType="begin"/>
        </w:r>
        <w:r w:rsidR="00EC50B1">
          <w:rPr>
            <w:noProof/>
            <w:webHidden/>
          </w:rPr>
          <w:instrText xml:space="preserve"> PAGEREF _Toc343676785 \h </w:instrText>
        </w:r>
        <w:r w:rsidR="00EC50B1">
          <w:rPr>
            <w:noProof/>
            <w:webHidden/>
          </w:rPr>
        </w:r>
        <w:r w:rsidR="00EC50B1">
          <w:rPr>
            <w:noProof/>
            <w:webHidden/>
          </w:rPr>
          <w:fldChar w:fldCharType="separate"/>
        </w:r>
        <w:r w:rsidR="00E02752">
          <w:rPr>
            <w:noProof/>
            <w:webHidden/>
          </w:rPr>
          <w:t>23</w:t>
        </w:r>
        <w:r w:rsidR="00EC50B1">
          <w:rPr>
            <w:noProof/>
            <w:webHidden/>
          </w:rPr>
          <w:fldChar w:fldCharType="end"/>
        </w:r>
      </w:hyperlink>
    </w:p>
    <w:p w:rsidR="00EC50B1" w:rsidRDefault="004F65EB">
      <w:pPr>
        <w:pStyle w:val="TOC3"/>
        <w:tabs>
          <w:tab w:val="left" w:pos="1886"/>
        </w:tabs>
        <w:rPr>
          <w:rFonts w:asciiTheme="minorHAnsi" w:eastAsiaTheme="minorEastAsia" w:hAnsiTheme="minorHAnsi" w:cstheme="minorBidi"/>
          <w:i w:val="0"/>
          <w:noProof/>
          <w:lang w:eastAsia="en-AU" w:bidi="ar-SA"/>
        </w:rPr>
      </w:pPr>
      <w:hyperlink w:anchor="_Toc343676786" w:history="1">
        <w:r w:rsidR="00EC50B1" w:rsidRPr="00595F5D">
          <w:rPr>
            <w:rStyle w:val="Hyperlink"/>
            <w:noProof/>
          </w:rPr>
          <w:t>2.2.10.</w:t>
        </w:r>
        <w:r w:rsidR="00EC50B1">
          <w:rPr>
            <w:rFonts w:asciiTheme="minorHAnsi" w:eastAsiaTheme="minorEastAsia" w:hAnsiTheme="minorHAnsi" w:cstheme="minorBidi"/>
            <w:i w:val="0"/>
            <w:noProof/>
            <w:lang w:eastAsia="en-AU" w:bidi="ar-SA"/>
          </w:rPr>
          <w:tab/>
        </w:r>
        <w:r w:rsidR="00EC50B1" w:rsidRPr="00595F5D">
          <w:rPr>
            <w:rStyle w:val="Hyperlink"/>
            <w:noProof/>
          </w:rPr>
          <w:t>Evaluation criteria ratings</w:t>
        </w:r>
        <w:r w:rsidR="00EC50B1">
          <w:rPr>
            <w:noProof/>
            <w:webHidden/>
          </w:rPr>
          <w:tab/>
        </w:r>
        <w:r w:rsidR="00EC50B1">
          <w:rPr>
            <w:noProof/>
            <w:webHidden/>
          </w:rPr>
          <w:fldChar w:fldCharType="begin"/>
        </w:r>
        <w:r w:rsidR="00EC50B1">
          <w:rPr>
            <w:noProof/>
            <w:webHidden/>
          </w:rPr>
          <w:instrText xml:space="preserve"> PAGEREF _Toc343676786 \h </w:instrText>
        </w:r>
        <w:r w:rsidR="00EC50B1">
          <w:rPr>
            <w:noProof/>
            <w:webHidden/>
          </w:rPr>
        </w:r>
        <w:r w:rsidR="00EC50B1">
          <w:rPr>
            <w:noProof/>
            <w:webHidden/>
          </w:rPr>
          <w:fldChar w:fldCharType="separate"/>
        </w:r>
        <w:r w:rsidR="00E02752">
          <w:rPr>
            <w:noProof/>
            <w:webHidden/>
          </w:rPr>
          <w:t>23</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87" w:history="1">
        <w:r w:rsidR="00EC50B1" w:rsidRPr="00595F5D">
          <w:rPr>
            <w:rStyle w:val="Hyperlink"/>
            <w:noProof/>
          </w:rPr>
          <w:t>2.3.</w:t>
        </w:r>
        <w:r w:rsidR="00EC50B1">
          <w:rPr>
            <w:rFonts w:asciiTheme="minorHAnsi" w:eastAsiaTheme="minorEastAsia" w:hAnsiTheme="minorHAnsi" w:cstheme="minorBidi"/>
            <w:noProof/>
            <w:lang w:eastAsia="en-AU" w:bidi="ar-SA"/>
          </w:rPr>
          <w:tab/>
        </w:r>
        <w:r w:rsidR="00EC50B1" w:rsidRPr="00595F5D">
          <w:rPr>
            <w:rStyle w:val="Hyperlink"/>
            <w:noProof/>
          </w:rPr>
          <w:t>UNICEF’s Multi-Country Program in the Pacific</w:t>
        </w:r>
        <w:r w:rsidR="00EC50B1">
          <w:rPr>
            <w:noProof/>
            <w:webHidden/>
          </w:rPr>
          <w:tab/>
        </w:r>
        <w:r w:rsidR="00EC50B1">
          <w:rPr>
            <w:noProof/>
            <w:webHidden/>
          </w:rPr>
          <w:fldChar w:fldCharType="begin"/>
        </w:r>
        <w:r w:rsidR="00EC50B1">
          <w:rPr>
            <w:noProof/>
            <w:webHidden/>
          </w:rPr>
          <w:instrText xml:space="preserve"> PAGEREF _Toc343676787 \h </w:instrText>
        </w:r>
        <w:r w:rsidR="00EC50B1">
          <w:rPr>
            <w:noProof/>
            <w:webHidden/>
          </w:rPr>
        </w:r>
        <w:r w:rsidR="00EC50B1">
          <w:rPr>
            <w:noProof/>
            <w:webHidden/>
          </w:rPr>
          <w:fldChar w:fldCharType="separate"/>
        </w:r>
        <w:r w:rsidR="00E02752">
          <w:rPr>
            <w:noProof/>
            <w:webHidden/>
          </w:rPr>
          <w:t>24</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88" w:history="1">
        <w:r w:rsidR="00EC50B1" w:rsidRPr="00595F5D">
          <w:rPr>
            <w:rStyle w:val="Hyperlink"/>
            <w:noProof/>
          </w:rPr>
          <w:t>3.</w:t>
        </w:r>
        <w:r w:rsidR="00EC50B1">
          <w:rPr>
            <w:rFonts w:asciiTheme="minorHAnsi" w:eastAsiaTheme="minorEastAsia" w:hAnsiTheme="minorHAnsi" w:cstheme="minorBidi"/>
            <w:b w:val="0"/>
            <w:noProof/>
            <w:szCs w:val="22"/>
            <w:lang w:eastAsia="en-AU" w:bidi="ar-SA"/>
          </w:rPr>
          <w:tab/>
        </w:r>
        <w:r w:rsidR="00EC50B1" w:rsidRPr="00595F5D">
          <w:rPr>
            <w:rStyle w:val="Hyperlink"/>
            <w:noProof/>
          </w:rPr>
          <w:t>Conclusions and recommendations</w:t>
        </w:r>
        <w:r w:rsidR="00EC50B1">
          <w:rPr>
            <w:noProof/>
            <w:webHidden/>
          </w:rPr>
          <w:tab/>
        </w:r>
        <w:r w:rsidR="00EC50B1">
          <w:rPr>
            <w:noProof/>
            <w:webHidden/>
          </w:rPr>
          <w:fldChar w:fldCharType="begin"/>
        </w:r>
        <w:r w:rsidR="00EC50B1">
          <w:rPr>
            <w:noProof/>
            <w:webHidden/>
          </w:rPr>
          <w:instrText xml:space="preserve"> PAGEREF _Toc343676788 \h </w:instrText>
        </w:r>
        <w:r w:rsidR="00EC50B1">
          <w:rPr>
            <w:noProof/>
            <w:webHidden/>
          </w:rPr>
        </w:r>
        <w:r w:rsidR="00EC50B1">
          <w:rPr>
            <w:noProof/>
            <w:webHidden/>
          </w:rPr>
          <w:fldChar w:fldCharType="separate"/>
        </w:r>
        <w:r w:rsidR="00E02752">
          <w:rPr>
            <w:noProof/>
            <w:webHidden/>
          </w:rPr>
          <w:t>27</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89" w:history="1">
        <w:r w:rsidR="00EC50B1" w:rsidRPr="00595F5D">
          <w:rPr>
            <w:rStyle w:val="Hyperlink"/>
            <w:noProof/>
          </w:rPr>
          <w:t>3.1.</w:t>
        </w:r>
        <w:r w:rsidR="00EC50B1">
          <w:rPr>
            <w:rFonts w:asciiTheme="minorHAnsi" w:eastAsiaTheme="minorEastAsia" w:hAnsiTheme="minorHAnsi" w:cstheme="minorBidi"/>
            <w:noProof/>
            <w:lang w:eastAsia="en-AU" w:bidi="ar-SA"/>
          </w:rPr>
          <w:tab/>
        </w:r>
        <w:r w:rsidR="00EC50B1" w:rsidRPr="00595F5D">
          <w:rPr>
            <w:rStyle w:val="Hyperlink"/>
            <w:noProof/>
          </w:rPr>
          <w:t>Conclusions</w:t>
        </w:r>
        <w:r w:rsidR="00EC50B1">
          <w:rPr>
            <w:noProof/>
            <w:webHidden/>
          </w:rPr>
          <w:tab/>
        </w:r>
        <w:r w:rsidR="00EC50B1">
          <w:rPr>
            <w:noProof/>
            <w:webHidden/>
          </w:rPr>
          <w:fldChar w:fldCharType="begin"/>
        </w:r>
        <w:r w:rsidR="00EC50B1">
          <w:rPr>
            <w:noProof/>
            <w:webHidden/>
          </w:rPr>
          <w:instrText xml:space="preserve"> PAGEREF _Toc343676789 \h </w:instrText>
        </w:r>
        <w:r w:rsidR="00EC50B1">
          <w:rPr>
            <w:noProof/>
            <w:webHidden/>
          </w:rPr>
        </w:r>
        <w:r w:rsidR="00EC50B1">
          <w:rPr>
            <w:noProof/>
            <w:webHidden/>
          </w:rPr>
          <w:fldChar w:fldCharType="separate"/>
        </w:r>
        <w:r w:rsidR="00E02752">
          <w:rPr>
            <w:noProof/>
            <w:webHidden/>
          </w:rPr>
          <w:t>27</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90" w:history="1">
        <w:r w:rsidR="00EC50B1" w:rsidRPr="00595F5D">
          <w:rPr>
            <w:rStyle w:val="Hyperlink"/>
            <w:noProof/>
          </w:rPr>
          <w:t>3.2.</w:t>
        </w:r>
        <w:r w:rsidR="00EC50B1">
          <w:rPr>
            <w:rFonts w:asciiTheme="minorHAnsi" w:eastAsiaTheme="minorEastAsia" w:hAnsiTheme="minorHAnsi" w:cstheme="minorBidi"/>
            <w:noProof/>
            <w:lang w:eastAsia="en-AU" w:bidi="ar-SA"/>
          </w:rPr>
          <w:tab/>
        </w:r>
        <w:r w:rsidR="00EC50B1" w:rsidRPr="00595F5D">
          <w:rPr>
            <w:rStyle w:val="Hyperlink"/>
            <w:noProof/>
          </w:rPr>
          <w:t>Lessons learned</w:t>
        </w:r>
        <w:r w:rsidR="00EC50B1">
          <w:rPr>
            <w:noProof/>
            <w:webHidden/>
          </w:rPr>
          <w:tab/>
        </w:r>
        <w:r w:rsidR="00EC50B1">
          <w:rPr>
            <w:noProof/>
            <w:webHidden/>
          </w:rPr>
          <w:fldChar w:fldCharType="begin"/>
        </w:r>
        <w:r w:rsidR="00EC50B1">
          <w:rPr>
            <w:noProof/>
            <w:webHidden/>
          </w:rPr>
          <w:instrText xml:space="preserve"> PAGEREF _Toc343676790 \h </w:instrText>
        </w:r>
        <w:r w:rsidR="00EC50B1">
          <w:rPr>
            <w:noProof/>
            <w:webHidden/>
          </w:rPr>
        </w:r>
        <w:r w:rsidR="00EC50B1">
          <w:rPr>
            <w:noProof/>
            <w:webHidden/>
          </w:rPr>
          <w:fldChar w:fldCharType="separate"/>
        </w:r>
        <w:r w:rsidR="00E02752">
          <w:rPr>
            <w:noProof/>
            <w:webHidden/>
          </w:rPr>
          <w:t>29</w:t>
        </w:r>
        <w:r w:rsidR="00EC50B1">
          <w:rPr>
            <w:noProof/>
            <w:webHidden/>
          </w:rPr>
          <w:fldChar w:fldCharType="end"/>
        </w:r>
      </w:hyperlink>
    </w:p>
    <w:p w:rsidR="00EC50B1" w:rsidRDefault="004F65EB">
      <w:pPr>
        <w:pStyle w:val="TOC2"/>
        <w:tabs>
          <w:tab w:val="left" w:pos="1100"/>
        </w:tabs>
        <w:rPr>
          <w:rFonts w:asciiTheme="minorHAnsi" w:eastAsiaTheme="minorEastAsia" w:hAnsiTheme="minorHAnsi" w:cstheme="minorBidi"/>
          <w:noProof/>
          <w:lang w:eastAsia="en-AU" w:bidi="ar-SA"/>
        </w:rPr>
      </w:pPr>
      <w:hyperlink w:anchor="_Toc343676791" w:history="1">
        <w:r w:rsidR="00EC50B1" w:rsidRPr="00595F5D">
          <w:rPr>
            <w:rStyle w:val="Hyperlink"/>
            <w:noProof/>
          </w:rPr>
          <w:t>3.3.</w:t>
        </w:r>
        <w:r w:rsidR="00EC50B1">
          <w:rPr>
            <w:rFonts w:asciiTheme="minorHAnsi" w:eastAsiaTheme="minorEastAsia" w:hAnsiTheme="minorHAnsi" w:cstheme="minorBidi"/>
            <w:noProof/>
            <w:lang w:eastAsia="en-AU" w:bidi="ar-SA"/>
          </w:rPr>
          <w:tab/>
        </w:r>
        <w:r w:rsidR="00EC50B1" w:rsidRPr="00595F5D">
          <w:rPr>
            <w:rStyle w:val="Hyperlink"/>
            <w:noProof/>
          </w:rPr>
          <w:t>Recommendations</w:t>
        </w:r>
        <w:r w:rsidR="00EC50B1">
          <w:rPr>
            <w:noProof/>
            <w:webHidden/>
          </w:rPr>
          <w:tab/>
        </w:r>
        <w:r w:rsidR="00EC50B1">
          <w:rPr>
            <w:noProof/>
            <w:webHidden/>
          </w:rPr>
          <w:fldChar w:fldCharType="begin"/>
        </w:r>
        <w:r w:rsidR="00EC50B1">
          <w:rPr>
            <w:noProof/>
            <w:webHidden/>
          </w:rPr>
          <w:instrText xml:space="preserve"> PAGEREF _Toc343676791 \h </w:instrText>
        </w:r>
        <w:r w:rsidR="00EC50B1">
          <w:rPr>
            <w:noProof/>
            <w:webHidden/>
          </w:rPr>
        </w:r>
        <w:r w:rsidR="00EC50B1">
          <w:rPr>
            <w:noProof/>
            <w:webHidden/>
          </w:rPr>
          <w:fldChar w:fldCharType="separate"/>
        </w:r>
        <w:r w:rsidR="00E02752">
          <w:rPr>
            <w:noProof/>
            <w:webHidden/>
          </w:rPr>
          <w:t>29</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2" w:history="1">
        <w:r w:rsidR="00EC50B1" w:rsidRPr="00595F5D">
          <w:rPr>
            <w:rStyle w:val="Hyperlink"/>
            <w:noProof/>
          </w:rPr>
          <w:t>Annex 1:  Terms of reference</w:t>
        </w:r>
        <w:r w:rsidR="00EC50B1">
          <w:rPr>
            <w:noProof/>
            <w:webHidden/>
          </w:rPr>
          <w:tab/>
        </w:r>
        <w:r w:rsidR="00EC50B1">
          <w:rPr>
            <w:noProof/>
            <w:webHidden/>
          </w:rPr>
          <w:fldChar w:fldCharType="begin"/>
        </w:r>
        <w:r w:rsidR="00EC50B1">
          <w:rPr>
            <w:noProof/>
            <w:webHidden/>
          </w:rPr>
          <w:instrText xml:space="preserve"> PAGEREF _Toc343676792 \h </w:instrText>
        </w:r>
        <w:r w:rsidR="00EC50B1">
          <w:rPr>
            <w:noProof/>
            <w:webHidden/>
          </w:rPr>
        </w:r>
        <w:r w:rsidR="00EC50B1">
          <w:rPr>
            <w:noProof/>
            <w:webHidden/>
          </w:rPr>
          <w:fldChar w:fldCharType="separate"/>
        </w:r>
        <w:r w:rsidR="00E02752">
          <w:rPr>
            <w:noProof/>
            <w:webHidden/>
          </w:rPr>
          <w:t>32</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3" w:history="1">
        <w:r w:rsidR="00EC50B1" w:rsidRPr="00595F5D">
          <w:rPr>
            <w:rStyle w:val="Hyperlink"/>
            <w:noProof/>
          </w:rPr>
          <w:t>Annex 2:  Schedule of meetings in country</w:t>
        </w:r>
        <w:r w:rsidR="00EC50B1">
          <w:rPr>
            <w:noProof/>
            <w:webHidden/>
          </w:rPr>
          <w:tab/>
        </w:r>
        <w:r w:rsidR="00EC50B1">
          <w:rPr>
            <w:noProof/>
            <w:webHidden/>
          </w:rPr>
          <w:fldChar w:fldCharType="begin"/>
        </w:r>
        <w:r w:rsidR="00EC50B1">
          <w:rPr>
            <w:noProof/>
            <w:webHidden/>
          </w:rPr>
          <w:instrText xml:space="preserve"> PAGEREF _Toc343676793 \h </w:instrText>
        </w:r>
        <w:r w:rsidR="00EC50B1">
          <w:rPr>
            <w:noProof/>
            <w:webHidden/>
          </w:rPr>
        </w:r>
        <w:r w:rsidR="00EC50B1">
          <w:rPr>
            <w:noProof/>
            <w:webHidden/>
          </w:rPr>
          <w:fldChar w:fldCharType="separate"/>
        </w:r>
        <w:r w:rsidR="00E02752">
          <w:rPr>
            <w:noProof/>
            <w:webHidden/>
          </w:rPr>
          <w:t>50</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4" w:history="1">
        <w:r w:rsidR="00EC50B1" w:rsidRPr="00595F5D">
          <w:rPr>
            <w:rStyle w:val="Hyperlink"/>
            <w:noProof/>
          </w:rPr>
          <w:t>Annex 3:  Individuals met</w:t>
        </w:r>
        <w:r w:rsidR="00EC50B1">
          <w:rPr>
            <w:noProof/>
            <w:webHidden/>
          </w:rPr>
          <w:tab/>
        </w:r>
        <w:r w:rsidR="00EC50B1">
          <w:rPr>
            <w:noProof/>
            <w:webHidden/>
          </w:rPr>
          <w:fldChar w:fldCharType="begin"/>
        </w:r>
        <w:r w:rsidR="00EC50B1">
          <w:rPr>
            <w:noProof/>
            <w:webHidden/>
          </w:rPr>
          <w:instrText xml:space="preserve"> PAGEREF _Toc343676794 \h </w:instrText>
        </w:r>
        <w:r w:rsidR="00EC50B1">
          <w:rPr>
            <w:noProof/>
            <w:webHidden/>
          </w:rPr>
        </w:r>
        <w:r w:rsidR="00EC50B1">
          <w:rPr>
            <w:noProof/>
            <w:webHidden/>
          </w:rPr>
          <w:fldChar w:fldCharType="separate"/>
        </w:r>
        <w:r w:rsidR="00E02752">
          <w:rPr>
            <w:noProof/>
            <w:webHidden/>
          </w:rPr>
          <w:t>52</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5" w:history="1">
        <w:r w:rsidR="00EC50B1" w:rsidRPr="00595F5D">
          <w:rPr>
            <w:rStyle w:val="Hyperlink"/>
            <w:rFonts w:eastAsia="MS Mincho"/>
            <w:noProof/>
          </w:rPr>
          <w:t>Annex 4:  Summary expenditure by program</w:t>
        </w:r>
        <w:r w:rsidR="00EC50B1">
          <w:rPr>
            <w:noProof/>
            <w:webHidden/>
          </w:rPr>
          <w:tab/>
        </w:r>
        <w:r w:rsidR="00EC50B1">
          <w:rPr>
            <w:noProof/>
            <w:webHidden/>
          </w:rPr>
          <w:fldChar w:fldCharType="begin"/>
        </w:r>
        <w:r w:rsidR="00EC50B1">
          <w:rPr>
            <w:noProof/>
            <w:webHidden/>
          </w:rPr>
          <w:instrText xml:space="preserve"> PAGEREF _Toc343676795 \h </w:instrText>
        </w:r>
        <w:r w:rsidR="00EC50B1">
          <w:rPr>
            <w:noProof/>
            <w:webHidden/>
          </w:rPr>
        </w:r>
        <w:r w:rsidR="00EC50B1">
          <w:rPr>
            <w:noProof/>
            <w:webHidden/>
          </w:rPr>
          <w:fldChar w:fldCharType="separate"/>
        </w:r>
        <w:r w:rsidR="00E02752">
          <w:rPr>
            <w:noProof/>
            <w:webHidden/>
          </w:rPr>
          <w:t>57</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6" w:history="1">
        <w:r w:rsidR="00EC50B1" w:rsidRPr="00595F5D">
          <w:rPr>
            <w:rStyle w:val="Hyperlink"/>
            <w:noProof/>
          </w:rPr>
          <w:t>Annex 5:  Comparison - expenditure and immunisation coverage</w:t>
        </w:r>
        <w:r w:rsidR="00EC50B1">
          <w:rPr>
            <w:noProof/>
            <w:webHidden/>
          </w:rPr>
          <w:tab/>
        </w:r>
        <w:r w:rsidR="00EC50B1">
          <w:rPr>
            <w:noProof/>
            <w:webHidden/>
          </w:rPr>
          <w:fldChar w:fldCharType="begin"/>
        </w:r>
        <w:r w:rsidR="00EC50B1">
          <w:rPr>
            <w:noProof/>
            <w:webHidden/>
          </w:rPr>
          <w:instrText xml:space="preserve"> PAGEREF _Toc343676796 \h </w:instrText>
        </w:r>
        <w:r w:rsidR="00EC50B1">
          <w:rPr>
            <w:noProof/>
            <w:webHidden/>
          </w:rPr>
        </w:r>
        <w:r w:rsidR="00EC50B1">
          <w:rPr>
            <w:noProof/>
            <w:webHidden/>
          </w:rPr>
          <w:fldChar w:fldCharType="separate"/>
        </w:r>
        <w:r w:rsidR="00E02752">
          <w:rPr>
            <w:noProof/>
            <w:webHidden/>
          </w:rPr>
          <w:t>63</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7" w:history="1">
        <w:r w:rsidR="00EC50B1" w:rsidRPr="00595F5D">
          <w:rPr>
            <w:rStyle w:val="Hyperlink"/>
            <w:noProof/>
          </w:rPr>
          <w:t>Annex 6: Child Protection Program country performance</w:t>
        </w:r>
        <w:r w:rsidR="00EC50B1">
          <w:rPr>
            <w:noProof/>
            <w:webHidden/>
          </w:rPr>
          <w:tab/>
        </w:r>
        <w:r w:rsidR="00EC50B1">
          <w:rPr>
            <w:noProof/>
            <w:webHidden/>
          </w:rPr>
          <w:fldChar w:fldCharType="begin"/>
        </w:r>
        <w:r w:rsidR="00EC50B1">
          <w:rPr>
            <w:noProof/>
            <w:webHidden/>
          </w:rPr>
          <w:instrText xml:space="preserve"> PAGEREF _Toc343676797 \h </w:instrText>
        </w:r>
        <w:r w:rsidR="00EC50B1">
          <w:rPr>
            <w:noProof/>
            <w:webHidden/>
          </w:rPr>
        </w:r>
        <w:r w:rsidR="00EC50B1">
          <w:rPr>
            <w:noProof/>
            <w:webHidden/>
          </w:rPr>
          <w:fldChar w:fldCharType="separate"/>
        </w:r>
        <w:r w:rsidR="00E02752">
          <w:rPr>
            <w:noProof/>
            <w:webHidden/>
          </w:rPr>
          <w:t>65</w:t>
        </w:r>
        <w:r w:rsidR="00EC50B1">
          <w:rPr>
            <w:noProof/>
            <w:webHidden/>
          </w:rPr>
          <w:fldChar w:fldCharType="end"/>
        </w:r>
      </w:hyperlink>
    </w:p>
    <w:p w:rsidR="00EC50B1" w:rsidRDefault="004F65EB">
      <w:pPr>
        <w:pStyle w:val="TOC1"/>
        <w:rPr>
          <w:rFonts w:asciiTheme="minorHAnsi" w:eastAsiaTheme="minorEastAsia" w:hAnsiTheme="minorHAnsi" w:cstheme="minorBidi"/>
          <w:b w:val="0"/>
          <w:noProof/>
          <w:szCs w:val="22"/>
          <w:lang w:eastAsia="en-AU" w:bidi="ar-SA"/>
        </w:rPr>
      </w:pPr>
      <w:hyperlink w:anchor="_Toc343676798" w:history="1">
        <w:r w:rsidR="00EC50B1" w:rsidRPr="00595F5D">
          <w:rPr>
            <w:rStyle w:val="Hyperlink"/>
            <w:noProof/>
          </w:rPr>
          <w:t>Annex 7:  Documents reviewed</w:t>
        </w:r>
        <w:r w:rsidR="00EC50B1">
          <w:rPr>
            <w:noProof/>
            <w:webHidden/>
          </w:rPr>
          <w:tab/>
        </w:r>
        <w:r w:rsidR="00EC50B1">
          <w:rPr>
            <w:noProof/>
            <w:webHidden/>
          </w:rPr>
          <w:fldChar w:fldCharType="begin"/>
        </w:r>
        <w:r w:rsidR="00EC50B1">
          <w:rPr>
            <w:noProof/>
            <w:webHidden/>
          </w:rPr>
          <w:instrText xml:space="preserve"> PAGEREF _Toc343676798 \h </w:instrText>
        </w:r>
        <w:r w:rsidR="00EC50B1">
          <w:rPr>
            <w:noProof/>
            <w:webHidden/>
          </w:rPr>
        </w:r>
        <w:r w:rsidR="00EC50B1">
          <w:rPr>
            <w:noProof/>
            <w:webHidden/>
          </w:rPr>
          <w:fldChar w:fldCharType="separate"/>
        </w:r>
        <w:r w:rsidR="00E02752">
          <w:rPr>
            <w:noProof/>
            <w:webHidden/>
          </w:rPr>
          <w:t>74</w:t>
        </w:r>
        <w:r w:rsidR="00EC50B1">
          <w:rPr>
            <w:noProof/>
            <w:webHidden/>
          </w:rPr>
          <w:fldChar w:fldCharType="end"/>
        </w:r>
      </w:hyperlink>
    </w:p>
    <w:p w:rsidR="00085FC3" w:rsidRPr="009C258C" w:rsidRDefault="001C2275" w:rsidP="009C258C">
      <w:pPr>
        <w:spacing w:line="276" w:lineRule="auto"/>
        <w:rPr>
          <w:rStyle w:val="ContentsTitle"/>
        </w:rPr>
        <w:sectPr w:rsidR="00085FC3" w:rsidRPr="009C258C">
          <w:headerReference w:type="even" r:id="rId15"/>
          <w:headerReference w:type="default" r:id="rId16"/>
          <w:footerReference w:type="default" r:id="rId17"/>
          <w:headerReference w:type="first" r:id="rId18"/>
          <w:pgSz w:w="11900" w:h="16840"/>
          <w:pgMar w:top="1440" w:right="1800" w:bottom="1440" w:left="1800" w:header="708" w:footer="398" w:gutter="0"/>
          <w:cols w:space="708"/>
        </w:sectPr>
      </w:pPr>
      <w:r>
        <w:rPr>
          <w:b/>
        </w:rPr>
        <w:fldChar w:fldCharType="end"/>
      </w:r>
    </w:p>
    <w:p w:rsidR="0080465E" w:rsidRDefault="0074619B" w:rsidP="0074619B">
      <w:pPr>
        <w:rPr>
          <w:rStyle w:val="ContentsTitle"/>
          <w:b/>
        </w:rPr>
      </w:pPr>
      <w:r>
        <w:rPr>
          <w:rStyle w:val="ContentsTitle"/>
        </w:rPr>
        <w:lastRenderedPageBreak/>
        <w:t>Acronyms</w:t>
      </w:r>
    </w:p>
    <w:p w:rsidR="00090BBA" w:rsidRDefault="00090BBA" w:rsidP="00090BBA">
      <w:pPr>
        <w:pStyle w:val="BodyText2"/>
      </w:pPr>
    </w:p>
    <w:p w:rsidR="0074619B" w:rsidRDefault="0074619B" w:rsidP="00090BBA">
      <w:pPr>
        <w:pStyle w:val="BodyText2"/>
      </w:pPr>
      <w:r>
        <w:t>AUD</w:t>
      </w:r>
      <w:r>
        <w:tab/>
      </w:r>
      <w:r>
        <w:tab/>
        <w:t>Australian dollars</w:t>
      </w:r>
    </w:p>
    <w:p w:rsidR="0074619B" w:rsidRDefault="0074619B" w:rsidP="00090BBA">
      <w:pPr>
        <w:pStyle w:val="BodyText2"/>
      </w:pPr>
      <w:r>
        <w:t>AusAID</w:t>
      </w:r>
      <w:r>
        <w:tab/>
        <w:t>Australian Agency for International Development</w:t>
      </w:r>
    </w:p>
    <w:p w:rsidR="00DF54FE" w:rsidRDefault="00DF54FE" w:rsidP="00DF54FE">
      <w:pPr>
        <w:pStyle w:val="BodyText2"/>
        <w:spacing w:before="2" w:after="2"/>
      </w:pPr>
      <w:r>
        <w:t>CEDAW</w:t>
      </w:r>
      <w:r>
        <w:tab/>
        <w:t xml:space="preserve">(UN) Convention on the Elimination of all Forms of </w:t>
      </w:r>
      <w:proofErr w:type="gramStart"/>
      <w:r>
        <w:t xml:space="preserve">Violence Against </w:t>
      </w:r>
      <w:r>
        <w:tab/>
      </w:r>
      <w:proofErr w:type="gramEnd"/>
      <w:r>
        <w:tab/>
        <w:t>Women</w:t>
      </w:r>
    </w:p>
    <w:p w:rsidR="00DF54FE" w:rsidRDefault="00DF54FE" w:rsidP="00DF54FE">
      <w:pPr>
        <w:pStyle w:val="BodyText2"/>
        <w:spacing w:before="2" w:after="2"/>
      </w:pPr>
      <w:r>
        <w:t>CRPD</w:t>
      </w:r>
      <w:r>
        <w:tab/>
      </w:r>
      <w:r>
        <w:tab/>
        <w:t>(UN) Convention on the Rights of Persons with Disabilities</w:t>
      </w:r>
    </w:p>
    <w:p w:rsidR="00345FD9" w:rsidRDefault="00345FD9" w:rsidP="00090BBA">
      <w:pPr>
        <w:pStyle w:val="BodyText2"/>
      </w:pPr>
      <w:r>
        <w:t>CRC</w:t>
      </w:r>
      <w:r>
        <w:tab/>
      </w:r>
      <w:r>
        <w:tab/>
      </w:r>
      <w:r w:rsidR="00DF54FE">
        <w:t xml:space="preserve">UN </w:t>
      </w:r>
      <w:r>
        <w:t>Convention of the Rights of the Child</w:t>
      </w:r>
    </w:p>
    <w:p w:rsidR="00E756F9" w:rsidRDefault="00E756F9" w:rsidP="00090BBA">
      <w:pPr>
        <w:pStyle w:val="BodyText2"/>
      </w:pPr>
      <w:r>
        <w:t>CP</w:t>
      </w:r>
      <w:r>
        <w:tab/>
      </w:r>
      <w:r>
        <w:tab/>
        <w:t>Child Protection</w:t>
      </w:r>
    </w:p>
    <w:p w:rsidR="0074619B" w:rsidRDefault="0074619B" w:rsidP="00090BBA">
      <w:pPr>
        <w:pStyle w:val="BodyText2"/>
      </w:pPr>
      <w:r>
        <w:t>CSO</w:t>
      </w:r>
      <w:r>
        <w:tab/>
      </w:r>
      <w:r>
        <w:tab/>
        <w:t>Civil society organisation</w:t>
      </w:r>
    </w:p>
    <w:p w:rsidR="00C5746F" w:rsidRDefault="00C5746F" w:rsidP="00090BBA">
      <w:pPr>
        <w:pStyle w:val="BodyText2"/>
      </w:pPr>
      <w:r>
        <w:t>DHS</w:t>
      </w:r>
      <w:r>
        <w:tab/>
      </w:r>
      <w:r>
        <w:tab/>
        <w:t>Demographic and Health Survey</w:t>
      </w:r>
    </w:p>
    <w:p w:rsidR="0074619B" w:rsidRDefault="005477A4" w:rsidP="00090BBA">
      <w:pPr>
        <w:pStyle w:val="BodyText2"/>
      </w:pPr>
      <w:r>
        <w:t>EPI</w:t>
      </w:r>
      <w:r>
        <w:tab/>
      </w:r>
      <w:r>
        <w:tab/>
        <w:t>Expanded Program</w:t>
      </w:r>
      <w:r w:rsidR="0013478B">
        <w:t>me</w:t>
      </w:r>
      <w:r>
        <w:t xml:space="preserve"> of</w:t>
      </w:r>
      <w:r w:rsidR="0074619B">
        <w:t xml:space="preserve"> Immuni</w:t>
      </w:r>
      <w:r w:rsidR="00325CFB">
        <w:t>z</w:t>
      </w:r>
      <w:r w:rsidR="0074619B">
        <w:t>ation</w:t>
      </w:r>
    </w:p>
    <w:p w:rsidR="00E756F9" w:rsidRDefault="00B901D3" w:rsidP="00090BBA">
      <w:pPr>
        <w:pStyle w:val="BodyText2"/>
      </w:pPr>
      <w:r>
        <w:t>FBO</w:t>
      </w:r>
      <w:r>
        <w:tab/>
      </w:r>
      <w:r>
        <w:tab/>
        <w:t>Faith-</w:t>
      </w:r>
      <w:r w:rsidR="00E756F9">
        <w:t>based organisation</w:t>
      </w:r>
    </w:p>
    <w:p w:rsidR="0074619B" w:rsidRDefault="0074619B" w:rsidP="00090BBA">
      <w:pPr>
        <w:pStyle w:val="BodyText2"/>
      </w:pPr>
      <w:r>
        <w:t>FSM</w:t>
      </w:r>
      <w:r>
        <w:tab/>
      </w:r>
      <w:r>
        <w:tab/>
        <w:t>Federated States of Micronesia</w:t>
      </w:r>
    </w:p>
    <w:p w:rsidR="00072161" w:rsidRDefault="00072161" w:rsidP="00090BBA">
      <w:pPr>
        <w:pStyle w:val="BodyText2"/>
      </w:pPr>
      <w:r>
        <w:t>HIS</w:t>
      </w:r>
      <w:r>
        <w:tab/>
      </w:r>
      <w:r>
        <w:tab/>
        <w:t>Health Information System</w:t>
      </w:r>
    </w:p>
    <w:p w:rsidR="007D124B" w:rsidRDefault="007D124B" w:rsidP="00090BBA">
      <w:pPr>
        <w:pStyle w:val="BodyText2"/>
      </w:pPr>
      <w:r>
        <w:t>HPV</w:t>
      </w:r>
      <w:r>
        <w:tab/>
      </w:r>
      <w:r>
        <w:tab/>
      </w:r>
      <w:r w:rsidR="005477A4">
        <w:t>Human papillomavirus</w:t>
      </w:r>
      <w:r>
        <w:t xml:space="preserve"> </w:t>
      </w:r>
    </w:p>
    <w:p w:rsidR="0074619B" w:rsidRDefault="00B61FB8" w:rsidP="00090BBA">
      <w:pPr>
        <w:pStyle w:val="BodyText2"/>
      </w:pPr>
      <w:r>
        <w:t>ICR</w:t>
      </w:r>
      <w:r>
        <w:tab/>
      </w:r>
      <w:r>
        <w:tab/>
        <w:t>Independent Completion R</w:t>
      </w:r>
      <w:r w:rsidR="0074619B">
        <w:t>eview</w:t>
      </w:r>
    </w:p>
    <w:p w:rsidR="003D58B7" w:rsidRDefault="003D58B7" w:rsidP="00090BBA">
      <w:pPr>
        <w:pStyle w:val="BodyText2"/>
      </w:pPr>
      <w:r>
        <w:t>IIC</w:t>
      </w:r>
      <w:r>
        <w:tab/>
      </w:r>
      <w:r>
        <w:tab/>
        <w:t>Investment in Children</w:t>
      </w:r>
    </w:p>
    <w:p w:rsidR="00DF54FE" w:rsidRDefault="00DF54FE" w:rsidP="00DF54FE">
      <w:pPr>
        <w:pStyle w:val="BodyText2"/>
        <w:spacing w:before="2" w:after="2"/>
      </w:pPr>
      <w:r>
        <w:t>ILO</w:t>
      </w:r>
      <w:r>
        <w:tab/>
      </w:r>
      <w:r>
        <w:tab/>
      </w:r>
      <w:r w:rsidRPr="00D319FB">
        <w:t>International Labour Organization</w:t>
      </w:r>
    </w:p>
    <w:p w:rsidR="00A044EC" w:rsidRDefault="00944A4E" w:rsidP="00090BBA">
      <w:pPr>
        <w:pStyle w:val="BodyText2"/>
      </w:pPr>
      <w:r w:rsidRPr="00944A4E">
        <w:t>JCV</w:t>
      </w:r>
      <w:r w:rsidRPr="00944A4E">
        <w:tab/>
      </w:r>
      <w:r w:rsidRPr="00944A4E">
        <w:tab/>
        <w:t>Japanese Committee for Vaccines</w:t>
      </w:r>
      <w:r w:rsidR="00A044EC">
        <w:t xml:space="preserve"> </w:t>
      </w:r>
      <w:r w:rsidR="000A522C">
        <w:t>for the World’s Children</w:t>
      </w:r>
    </w:p>
    <w:p w:rsidR="0074619B" w:rsidRDefault="0074619B" w:rsidP="00090BBA">
      <w:pPr>
        <w:pStyle w:val="BodyText2"/>
      </w:pPr>
      <w:r>
        <w:t>JICA</w:t>
      </w:r>
      <w:r>
        <w:tab/>
      </w:r>
      <w:r>
        <w:tab/>
        <w:t>Japan International Cooperation Agency</w:t>
      </w:r>
    </w:p>
    <w:p w:rsidR="0074619B" w:rsidRDefault="0074619B" w:rsidP="00090BBA">
      <w:pPr>
        <w:pStyle w:val="BodyText2"/>
      </w:pPr>
      <w:r>
        <w:t>M&amp;E</w:t>
      </w:r>
      <w:r>
        <w:tab/>
      </w:r>
      <w:r>
        <w:tab/>
        <w:t>Monitoring and evaluation</w:t>
      </w:r>
    </w:p>
    <w:p w:rsidR="00A044EC" w:rsidRDefault="00C5746F" w:rsidP="00090BBA">
      <w:pPr>
        <w:pStyle w:val="BodyText2"/>
      </w:pPr>
      <w:r>
        <w:t>MICS</w:t>
      </w:r>
      <w:r>
        <w:tab/>
      </w:r>
      <w:r>
        <w:tab/>
        <w:t>Multiple Indicator Cluster Survey</w:t>
      </w:r>
    </w:p>
    <w:p w:rsidR="001A7AEF" w:rsidRDefault="001A7AEF" w:rsidP="00090BBA">
      <w:pPr>
        <w:pStyle w:val="BodyText2"/>
      </w:pPr>
      <w:r>
        <w:t>MCP</w:t>
      </w:r>
      <w:r>
        <w:tab/>
      </w:r>
      <w:r>
        <w:tab/>
      </w:r>
      <w:r w:rsidR="00325CFB">
        <w:t>Multi-Country Program</w:t>
      </w:r>
    </w:p>
    <w:p w:rsidR="00AB3E1C" w:rsidRDefault="00AB3E1C" w:rsidP="00090BBA">
      <w:pPr>
        <w:pStyle w:val="BodyText2"/>
      </w:pPr>
      <w:r>
        <w:t>M</w:t>
      </w:r>
      <w:r w:rsidR="00F83F1F">
        <w:t>CV</w:t>
      </w:r>
      <w:r>
        <w:tab/>
      </w:r>
      <w:r>
        <w:tab/>
      </w:r>
      <w:r w:rsidR="007243E7" w:rsidRPr="007243E7">
        <w:t>Measles Containing Vaccine</w:t>
      </w:r>
    </w:p>
    <w:p w:rsidR="00345FD9" w:rsidRDefault="00BD3368" w:rsidP="00090BBA">
      <w:pPr>
        <w:pStyle w:val="BodyText2"/>
      </w:pPr>
      <w:r>
        <w:t>MDG</w:t>
      </w:r>
      <w:r>
        <w:tab/>
      </w:r>
      <w:r>
        <w:tab/>
        <w:t>Millennium Development Goal</w:t>
      </w:r>
    </w:p>
    <w:p w:rsidR="007D124B" w:rsidRDefault="00B901D3" w:rsidP="00090BBA">
      <w:pPr>
        <w:pStyle w:val="BodyText2"/>
      </w:pPr>
      <w:r>
        <w:t>MR</w:t>
      </w:r>
      <w:r>
        <w:tab/>
      </w:r>
      <w:r>
        <w:tab/>
        <w:t>Measles/R</w:t>
      </w:r>
      <w:r w:rsidR="007D124B">
        <w:t xml:space="preserve">ubella vaccine </w:t>
      </w:r>
    </w:p>
    <w:p w:rsidR="0074619B" w:rsidRDefault="005477A4" w:rsidP="00090BBA">
      <w:pPr>
        <w:pStyle w:val="BodyText2"/>
      </w:pPr>
      <w:r>
        <w:t>MO</w:t>
      </w:r>
      <w:r w:rsidR="0074619B">
        <w:t>H</w:t>
      </w:r>
      <w:r w:rsidR="0074619B">
        <w:tab/>
      </w:r>
      <w:r w:rsidR="0074619B">
        <w:tab/>
        <w:t>Ministry of Health</w:t>
      </w:r>
    </w:p>
    <w:p w:rsidR="00DF54FE" w:rsidRDefault="00DF54FE" w:rsidP="00DF54FE">
      <w:pPr>
        <w:pStyle w:val="BodyText2"/>
        <w:spacing w:before="2" w:after="2"/>
      </w:pPr>
      <w:r>
        <w:t>MSC</w:t>
      </w:r>
      <w:r>
        <w:tab/>
      </w:r>
      <w:r>
        <w:tab/>
        <w:t>Most Significant Change</w:t>
      </w:r>
    </w:p>
    <w:p w:rsidR="007D124B" w:rsidRDefault="007D124B" w:rsidP="00090BBA">
      <w:pPr>
        <w:pStyle w:val="BodyText2"/>
      </w:pPr>
      <w:r>
        <w:t>NGO</w:t>
      </w:r>
      <w:r>
        <w:tab/>
      </w:r>
      <w:r>
        <w:tab/>
        <w:t xml:space="preserve">Non-government organisation </w:t>
      </w:r>
    </w:p>
    <w:p w:rsidR="00294E3B" w:rsidRDefault="00812CFD" w:rsidP="00090BBA">
      <w:pPr>
        <w:pStyle w:val="BodyText2"/>
      </w:pPr>
      <w:r w:rsidRPr="00812CFD">
        <w:t>NCCC</w:t>
      </w:r>
      <w:r w:rsidR="00636183">
        <w:tab/>
      </w:r>
      <w:r w:rsidR="00636183">
        <w:tab/>
        <w:t xml:space="preserve">National Children’s Coordination Committee </w:t>
      </w:r>
    </w:p>
    <w:p w:rsidR="00A044EC" w:rsidRDefault="00A044EC" w:rsidP="00090BBA">
      <w:pPr>
        <w:pStyle w:val="BodyText2"/>
      </w:pPr>
      <w:r>
        <w:t>NZAID</w:t>
      </w:r>
      <w:r>
        <w:tab/>
      </w:r>
      <w:r>
        <w:tab/>
        <w:t xml:space="preserve">New Zealand </w:t>
      </w:r>
      <w:r w:rsidR="001072DB">
        <w:t>Aid Programme</w:t>
      </w:r>
    </w:p>
    <w:p w:rsidR="0074619B" w:rsidRDefault="0074619B" w:rsidP="00090BBA">
      <w:pPr>
        <w:pStyle w:val="BodyText2"/>
      </w:pPr>
      <w:r>
        <w:t>PICT</w:t>
      </w:r>
      <w:r>
        <w:tab/>
      </w:r>
      <w:r>
        <w:tab/>
        <w:t>Pacific Island Countries and Territories</w:t>
      </w:r>
    </w:p>
    <w:p w:rsidR="0074619B" w:rsidRDefault="0074619B" w:rsidP="00090BBA">
      <w:pPr>
        <w:pStyle w:val="BodyText2"/>
      </w:pPr>
      <w:r>
        <w:t>PIPS</w:t>
      </w:r>
      <w:r>
        <w:tab/>
      </w:r>
      <w:r>
        <w:tab/>
      </w:r>
      <w:r w:rsidR="003057F6">
        <w:t>Pacific Immuniz</w:t>
      </w:r>
      <w:r w:rsidRPr="0015430F">
        <w:t>ation Program</w:t>
      </w:r>
      <w:r w:rsidR="003057F6">
        <w:t>me</w:t>
      </w:r>
      <w:r w:rsidRPr="0015430F">
        <w:t xml:space="preserve"> Strengthening</w:t>
      </w:r>
      <w:r w:rsidR="005E7A29">
        <w:t xml:space="preserve"> (Partnership)</w:t>
      </w:r>
    </w:p>
    <w:p w:rsidR="00E45DDA" w:rsidRDefault="0074619B" w:rsidP="00090BBA">
      <w:pPr>
        <w:pStyle w:val="BodyText2"/>
      </w:pPr>
      <w:r>
        <w:lastRenderedPageBreak/>
        <w:t>RMI</w:t>
      </w:r>
      <w:r>
        <w:tab/>
      </w:r>
      <w:r>
        <w:tab/>
        <w:t>Republic of the Marshall Islands</w:t>
      </w:r>
    </w:p>
    <w:p w:rsidR="0074619B" w:rsidRDefault="00E45DDA" w:rsidP="00090BBA">
      <w:pPr>
        <w:pStyle w:val="BodyText2"/>
      </w:pPr>
      <w:r>
        <w:t>SIA</w:t>
      </w:r>
      <w:r w:rsidR="00BD3368">
        <w:tab/>
      </w:r>
      <w:r w:rsidR="00BD3368">
        <w:tab/>
        <w:t>Supplementary immunization a</w:t>
      </w:r>
      <w:r w:rsidR="00B901D3">
        <w:t xml:space="preserve">ctivities </w:t>
      </w:r>
    </w:p>
    <w:p w:rsidR="0074619B" w:rsidRDefault="0074619B" w:rsidP="00090BBA">
      <w:pPr>
        <w:pStyle w:val="BodyText2"/>
      </w:pPr>
      <w:r>
        <w:t>SPC</w:t>
      </w:r>
      <w:r w:rsidRPr="00A26262">
        <w:t xml:space="preserve"> </w:t>
      </w:r>
      <w:r>
        <w:tab/>
      </w:r>
      <w:r>
        <w:tab/>
      </w:r>
      <w:r w:rsidRPr="0015430F">
        <w:t>Secretariat of the Pacific</w:t>
      </w:r>
      <w:r w:rsidR="00E45DDA">
        <w:t xml:space="preserve"> Community </w:t>
      </w:r>
    </w:p>
    <w:p w:rsidR="00072161" w:rsidRDefault="00072161" w:rsidP="00090BBA">
      <w:pPr>
        <w:pStyle w:val="BodyText2"/>
      </w:pPr>
      <w:r>
        <w:t>SWAP</w:t>
      </w:r>
      <w:r>
        <w:tab/>
      </w:r>
      <w:r>
        <w:tab/>
        <w:t>Sector-Wide Approach</w:t>
      </w:r>
    </w:p>
    <w:p w:rsidR="005B3533" w:rsidRDefault="005B3533" w:rsidP="005B3533">
      <w:pPr>
        <w:pStyle w:val="BodyText2"/>
        <w:spacing w:before="2" w:after="2"/>
      </w:pPr>
      <w:r>
        <w:t>TA</w:t>
      </w:r>
      <w:r>
        <w:tab/>
      </w:r>
      <w:r>
        <w:tab/>
        <w:t xml:space="preserve">Technical Assistance </w:t>
      </w:r>
    </w:p>
    <w:p w:rsidR="004D1455" w:rsidRDefault="004D1455" w:rsidP="00090BBA">
      <w:pPr>
        <w:pStyle w:val="BodyText2"/>
      </w:pPr>
      <w:r>
        <w:t>TVET</w:t>
      </w:r>
      <w:r w:rsidR="00E756F9">
        <w:tab/>
      </w:r>
      <w:r w:rsidR="00E756F9">
        <w:tab/>
        <w:t>Technical and Vocational Education and Training</w:t>
      </w:r>
    </w:p>
    <w:p w:rsidR="00072161" w:rsidRPr="0080465E" w:rsidRDefault="00072161" w:rsidP="00072161">
      <w:pPr>
        <w:pStyle w:val="BodyText2"/>
      </w:pPr>
      <w:r>
        <w:t>VII</w:t>
      </w:r>
      <w:r>
        <w:tab/>
      </w:r>
      <w:r>
        <w:tab/>
        <w:t xml:space="preserve">Vaccine Independence Initiative </w:t>
      </w:r>
    </w:p>
    <w:p w:rsidR="0074619B" w:rsidRDefault="0074619B" w:rsidP="00090BBA">
      <w:pPr>
        <w:pStyle w:val="BodyText2"/>
      </w:pPr>
      <w:r>
        <w:t>UN</w:t>
      </w:r>
      <w:r>
        <w:tab/>
      </w:r>
      <w:r>
        <w:tab/>
        <w:t>United Nations</w:t>
      </w:r>
    </w:p>
    <w:p w:rsidR="0074619B" w:rsidRDefault="0074619B" w:rsidP="00090BBA">
      <w:pPr>
        <w:pStyle w:val="BodyText2"/>
      </w:pPr>
      <w:r w:rsidRPr="00122BA0">
        <w:t>UNDP</w:t>
      </w:r>
      <w:r>
        <w:t xml:space="preserve"> </w:t>
      </w:r>
      <w:r>
        <w:tab/>
      </w:r>
      <w:r>
        <w:tab/>
        <w:t>United Nations Development Programme</w:t>
      </w:r>
    </w:p>
    <w:p w:rsidR="0074619B" w:rsidRDefault="0074619B" w:rsidP="00090BBA">
      <w:pPr>
        <w:pStyle w:val="BodyText2"/>
      </w:pPr>
      <w:r>
        <w:t>UNFPA</w:t>
      </w:r>
      <w:r>
        <w:tab/>
        <w:t>United Nations Population Fund</w:t>
      </w:r>
    </w:p>
    <w:p w:rsidR="0074619B" w:rsidRDefault="0074619B" w:rsidP="00090BBA">
      <w:pPr>
        <w:pStyle w:val="BodyText2"/>
      </w:pPr>
      <w:r>
        <w:t>UNICEF</w:t>
      </w:r>
      <w:r>
        <w:tab/>
        <w:t>United Nations Children’s Fund</w:t>
      </w:r>
    </w:p>
    <w:p w:rsidR="0074619B" w:rsidRDefault="0074619B" w:rsidP="00090BBA">
      <w:pPr>
        <w:pStyle w:val="BodyText2"/>
      </w:pPr>
      <w:proofErr w:type="gramStart"/>
      <w:r>
        <w:t>WHO</w:t>
      </w:r>
      <w:proofErr w:type="gramEnd"/>
      <w:r>
        <w:tab/>
      </w:r>
      <w:r>
        <w:tab/>
        <w:t>World Health Organization</w:t>
      </w:r>
    </w:p>
    <w:p w:rsidR="006D18C4" w:rsidRDefault="006D18C4" w:rsidP="006D18C4">
      <w:bookmarkStart w:id="2" w:name="_Toc214950681"/>
    </w:p>
    <w:p w:rsidR="00510270" w:rsidRDefault="007C6708" w:rsidP="00C65C8B">
      <w:pPr>
        <w:pStyle w:val="Heading2"/>
      </w:pPr>
      <w:r>
        <w:rPr>
          <w:sz w:val="24"/>
        </w:rPr>
        <w:t xml:space="preserve"> </w:t>
      </w:r>
      <w:r w:rsidR="00186B67" w:rsidRPr="00C65C8B">
        <w:rPr>
          <w:sz w:val="24"/>
          <w:szCs w:val="24"/>
        </w:rPr>
        <w:br w:type="page"/>
      </w:r>
    </w:p>
    <w:p w:rsidR="00D2316E" w:rsidRPr="00D2316E" w:rsidRDefault="00090BBA" w:rsidP="0021196D">
      <w:pPr>
        <w:pStyle w:val="HRFNoNumberHeading1"/>
      </w:pPr>
      <w:bookmarkStart w:id="3" w:name="_Toc343676757"/>
      <w:r w:rsidRPr="00E77624">
        <w:lastRenderedPageBreak/>
        <w:t>Executive Summary</w:t>
      </w:r>
      <w:bookmarkEnd w:id="2"/>
      <w:bookmarkEnd w:id="3"/>
    </w:p>
    <w:p w:rsidR="0095595A" w:rsidRPr="00DE5193" w:rsidRDefault="0095595A" w:rsidP="0095595A">
      <w:pPr>
        <w:pStyle w:val="HRFHeading4"/>
        <w:spacing w:after="120"/>
        <w:rPr>
          <w:i w:val="0"/>
          <w:sz w:val="22"/>
        </w:rPr>
      </w:pPr>
      <w:r w:rsidRPr="00DE5193">
        <w:rPr>
          <w:i w:val="0"/>
          <w:sz w:val="22"/>
        </w:rPr>
        <w:t xml:space="preserve">Background </w:t>
      </w:r>
    </w:p>
    <w:p w:rsidR="0095595A" w:rsidRPr="00DE5193" w:rsidRDefault="0095595A" w:rsidP="003446BA">
      <w:pPr>
        <w:pStyle w:val="BodyText2"/>
      </w:pPr>
      <w:r w:rsidRPr="00DE5193">
        <w:t xml:space="preserve">The Australian Agency for International Development (AusAID) commissioned an Independent Completion Review </w:t>
      </w:r>
      <w:r w:rsidR="00B61FB8">
        <w:t xml:space="preserve">(ICR) </w:t>
      </w:r>
      <w:r w:rsidRPr="00DE5193">
        <w:t>of the AusAID support to the United Nations Children’s Fund (UNICEF)</w:t>
      </w:r>
      <w:r w:rsidR="00325CFB">
        <w:t xml:space="preserve"> Pacific Multi-Country Program</w:t>
      </w:r>
      <w:r w:rsidRPr="00DE5193">
        <w:t xml:space="preserve"> (MCP) (2008-2012) supporting Immunisation and Child Protection (CP). The review was carried out over three weeks in October/November 2012 with visits to Fiji, Vanuatu, and Kiribati.  </w:t>
      </w:r>
    </w:p>
    <w:p w:rsidR="0095595A" w:rsidRPr="00751BBA" w:rsidRDefault="0095595A" w:rsidP="003446BA">
      <w:pPr>
        <w:pStyle w:val="BodyText2"/>
      </w:pPr>
      <w:r w:rsidRPr="00DE5193">
        <w:t xml:space="preserve">The objectives of the review were: </w:t>
      </w:r>
      <w:proofErr w:type="spellStart"/>
      <w:r w:rsidRPr="00DE5193">
        <w:t>i</w:t>
      </w:r>
      <w:proofErr w:type="spellEnd"/>
      <w:r w:rsidRPr="00DE5193">
        <w:t xml:space="preserve">) to evaluate the extent to which UNICEF has achieved its objectives, ii) to assess the effectiveness, efficiency and sustainability of UNICEF’s regional approach, and iii) to provide critical analysis and recommendations to inform and shape </w:t>
      </w:r>
      <w:proofErr w:type="spellStart"/>
      <w:r w:rsidRPr="00DE5193">
        <w:t>AusAID’s</w:t>
      </w:r>
      <w:proofErr w:type="spellEnd"/>
      <w:r w:rsidRPr="00DE5193">
        <w:t xml:space="preserve"> engagement with </w:t>
      </w:r>
      <w:r w:rsidR="00325CFB">
        <w:t>UNICEF’s Multi-Country Program</w:t>
      </w:r>
      <w:r w:rsidRPr="00DE5193">
        <w:t xml:space="preserve"> in the Pacific. </w:t>
      </w:r>
    </w:p>
    <w:p w:rsidR="0095595A" w:rsidRPr="00DE5193" w:rsidRDefault="0095595A" w:rsidP="0095595A">
      <w:pPr>
        <w:rPr>
          <w:b/>
        </w:rPr>
      </w:pPr>
      <w:r w:rsidRPr="00DE5193">
        <w:rPr>
          <w:b/>
        </w:rPr>
        <w:t xml:space="preserve">Evidence of results  </w:t>
      </w:r>
    </w:p>
    <w:p w:rsidR="0095595A" w:rsidRPr="00DE5193" w:rsidRDefault="0095595A" w:rsidP="003446BA">
      <w:pPr>
        <w:pStyle w:val="BodyText2"/>
      </w:pPr>
      <w:r w:rsidRPr="00DE5193">
        <w:t xml:space="preserve">11 of 14 countries have achieved the targeted high levels of vaccine coverage, while progress in Vanuatu, Solomon Islands and </w:t>
      </w:r>
      <w:proofErr w:type="gramStart"/>
      <w:r w:rsidRPr="00DE5193">
        <w:t>Samoa  remains</w:t>
      </w:r>
      <w:proofErr w:type="gramEnd"/>
      <w:r w:rsidRPr="00DE5193">
        <w:t xml:space="preserve"> constrained.  The region has remained polio free since 2000, there has been no outbreak of measles since 2008-</w:t>
      </w:r>
      <w:r w:rsidR="003446BA">
        <w:t>20</w:t>
      </w:r>
      <w:r w:rsidRPr="00DE5193">
        <w:t>09 and increasing routine coverage has led to a declining need for supplementary immunisation campaigns. Countries are on track to reach targets for hepatitis B vaccination and surveys in two countries have confirmed low disease prevalence. New vaccines have been introduced in a number of countries and are expected to bring further gains in reducing child mortality.  While these results (and failings) cannot be attributed to UNICEF’s support alone</w:t>
      </w:r>
      <w:r w:rsidR="000A4E02">
        <w:t>,</w:t>
      </w:r>
      <w:r w:rsidRPr="00DE5193">
        <w:t xml:space="preserve"> there is evidence of UNICEF</w:t>
      </w:r>
      <w:r w:rsidR="000A4E02">
        <w:t>’</w:t>
      </w:r>
      <w:r w:rsidRPr="00DE5193">
        <w:t xml:space="preserve">s contribution. There is no clear correlation of </w:t>
      </w:r>
      <w:r w:rsidR="00A45AB3">
        <w:t xml:space="preserve">UNICEF </w:t>
      </w:r>
      <w:r w:rsidR="003057F6">
        <w:t>financial support to immunis</w:t>
      </w:r>
      <w:r w:rsidRPr="00DE5193">
        <w:t>ation coverage.</w:t>
      </w:r>
    </w:p>
    <w:p w:rsidR="0095595A" w:rsidRPr="00751BBA" w:rsidRDefault="0095595A" w:rsidP="003446BA">
      <w:pPr>
        <w:pStyle w:val="BodyText2"/>
      </w:pPr>
      <w:r w:rsidRPr="00DE5193">
        <w:t>The child protection program has, over fi</w:t>
      </w:r>
      <w:r w:rsidR="00A45AB3">
        <w:t xml:space="preserve">ve years, helped transform the </w:t>
      </w:r>
      <w:r w:rsidRPr="00DE5193">
        <w:t>response in targeted countries</w:t>
      </w:r>
      <w:r w:rsidR="000B6BC1">
        <w:t>.</w:t>
      </w:r>
      <w:r w:rsidR="00ED5869">
        <w:rPr>
          <w:rStyle w:val="FootnoteReference"/>
        </w:rPr>
        <w:footnoteReference w:id="1"/>
      </w:r>
      <w:r w:rsidRPr="00DE5193">
        <w:t xml:space="preserve"> Early limited intervention to increase awareness has evolved into a comprehensive response across legislative reform, improved service provision and community awareness and prevention and expanded to broad engagement across state and civil society. Baseline studies inform</w:t>
      </w:r>
      <w:r w:rsidR="00A45AB3">
        <w:t>ed</w:t>
      </w:r>
      <w:r w:rsidRPr="00DE5193">
        <w:t xml:space="preserve"> country-specific strategies and all countries have made substantial progress across each program component. There has been considerable work with communities and expansion of outreach and support services to rural areas. Governments have become increasingly open to CP issues with action reflected in national plans and resources. Improved legislation and awareness have led to increased demand that outstrips the capacity of service providers to respond. </w:t>
      </w:r>
    </w:p>
    <w:p w:rsidR="0095595A" w:rsidRPr="00DE5193" w:rsidRDefault="0095595A" w:rsidP="0095595A">
      <w:pPr>
        <w:rPr>
          <w:b/>
        </w:rPr>
      </w:pPr>
      <w:r w:rsidRPr="00DE5193">
        <w:rPr>
          <w:b/>
        </w:rPr>
        <w:t xml:space="preserve">More to do on aid effectiveness </w:t>
      </w:r>
    </w:p>
    <w:p w:rsidR="0095595A" w:rsidRPr="00DE5193" w:rsidRDefault="0095595A" w:rsidP="003446BA">
      <w:pPr>
        <w:pStyle w:val="BodyText2"/>
      </w:pPr>
      <w:r w:rsidRPr="00DE5193">
        <w:t>Each program is broadly aligned to national health and CP plans.  UNICEF is seen to drive the country planning process with a set of regional objectives and priorities but plans are developed with i</w:t>
      </w:r>
      <w:r w:rsidR="00A45AB3">
        <w:t>nadequate reference to the</w:t>
      </w:r>
      <w:r w:rsidRPr="00DE5193">
        <w:t xml:space="preserve"> sectoral context and policy and to national planning, budgeting and prioritisation exercises. It </w:t>
      </w:r>
      <w:r w:rsidR="00A45AB3">
        <w:t>has done little to use and strengthen</w:t>
      </w:r>
      <w:r w:rsidRPr="00DE5193">
        <w:t xml:space="preserve"> </w:t>
      </w:r>
      <w:r w:rsidR="00A45AB3">
        <w:t xml:space="preserve">wider </w:t>
      </w:r>
      <w:r w:rsidRPr="00DE5193">
        <w:t xml:space="preserve">health systems. The CP program has helped build capacity of </w:t>
      </w:r>
      <w:r w:rsidRPr="00DE5193">
        <w:lastRenderedPageBreak/>
        <w:t xml:space="preserve">systems around legislation and empowered service delivery agencies in carrying out their mandates. </w:t>
      </w:r>
    </w:p>
    <w:p w:rsidR="0095595A" w:rsidRPr="00751BBA" w:rsidRDefault="0095595A" w:rsidP="003446BA">
      <w:pPr>
        <w:pStyle w:val="BodyText2"/>
      </w:pPr>
      <w:r w:rsidRPr="00DE5193">
        <w:t xml:space="preserve">UNICEF works well with government and agencies supporting immunisation but does not play an active role in sector coordination and governance arrangements. The child protection program is more closely coordinated with others. However there are missed opportunities for more active engagement with civil society organisations (CSOs) and other United Nations (UN) agencies. Communication with AusAID posts was reported as poor and limits potential for leverage and wider benefits. </w:t>
      </w:r>
    </w:p>
    <w:p w:rsidR="0095595A" w:rsidRPr="00DE5193" w:rsidRDefault="0095595A" w:rsidP="0095595A">
      <w:pPr>
        <w:rPr>
          <w:b/>
        </w:rPr>
      </w:pPr>
      <w:r w:rsidRPr="00DE5193">
        <w:rPr>
          <w:b/>
        </w:rPr>
        <w:t>Analysis and lesson learning</w:t>
      </w:r>
    </w:p>
    <w:p w:rsidR="0095595A" w:rsidRPr="00751BBA" w:rsidRDefault="0095595A" w:rsidP="003446BA">
      <w:pPr>
        <w:pStyle w:val="BodyText2"/>
      </w:pPr>
      <w:r w:rsidRPr="00DE5193">
        <w:t xml:space="preserve">There is limited analysis and learning around the causes of under-performance in immunisation that are often related to systemic deficiencies notably the shortage of health workers and limited recurrent budgets. There has been little attention to exploring alternative approaches to lesson sharing and staff training that do not remove staff from their work site for long periods. </w:t>
      </w:r>
    </w:p>
    <w:p w:rsidR="0095595A" w:rsidRPr="00DE5193" w:rsidRDefault="0095595A" w:rsidP="0095595A">
      <w:pPr>
        <w:rPr>
          <w:b/>
        </w:rPr>
      </w:pPr>
      <w:r>
        <w:rPr>
          <w:b/>
        </w:rPr>
        <w:t>Concerns over e</w:t>
      </w:r>
      <w:r w:rsidRPr="00DE5193">
        <w:rPr>
          <w:b/>
        </w:rPr>
        <w:t>fficiency</w:t>
      </w:r>
    </w:p>
    <w:p w:rsidR="0095595A" w:rsidRPr="00751BBA" w:rsidRDefault="0095595A" w:rsidP="003446BA">
      <w:pPr>
        <w:pStyle w:val="BodyText2"/>
      </w:pPr>
      <w:r w:rsidRPr="00DE5193">
        <w:t xml:space="preserve">UNICEF </w:t>
      </w:r>
      <w:proofErr w:type="gramStart"/>
      <w:r w:rsidRPr="00DE5193">
        <w:t>staff in field offices have</w:t>
      </w:r>
      <w:proofErr w:type="gramEnd"/>
      <w:r w:rsidRPr="00DE5193">
        <w:t xml:space="preserve"> limited autonomy and most decisions are referred to Suva. This reduces efficiency and affects how the offices are perceived.  UNICEF approval and funding mechanisms are reported to be slow and cumbersome and lead to substantial transaction costs for those doing business with the organisation. UNICEF has increased its country presence through recruitment of national officers and UN volunteers.</w:t>
      </w:r>
    </w:p>
    <w:p w:rsidR="0095595A" w:rsidRPr="00DE5193" w:rsidRDefault="0095595A" w:rsidP="0095595A">
      <w:pPr>
        <w:rPr>
          <w:b/>
        </w:rPr>
      </w:pPr>
      <w:r w:rsidRPr="00DE5193">
        <w:rPr>
          <w:b/>
        </w:rPr>
        <w:t xml:space="preserve">Sustainability </w:t>
      </w:r>
    </w:p>
    <w:p w:rsidR="0095595A" w:rsidRPr="00751BBA" w:rsidRDefault="0095595A" w:rsidP="003446BA">
      <w:pPr>
        <w:pStyle w:val="BodyText2"/>
      </w:pPr>
      <w:r w:rsidRPr="00DE5193">
        <w:t xml:space="preserve">The sustainability of each program is reliant on adequate resourcing and the capacity and performance of national health and child protection systems. </w:t>
      </w:r>
      <w:r>
        <w:t>C</w:t>
      </w:r>
      <w:r w:rsidRPr="00DE5193">
        <w:t>osts (and benefits) will increase substantially with introduction of new vaccines</w:t>
      </w:r>
      <w:r>
        <w:t xml:space="preserve"> and in </w:t>
      </w:r>
      <w:r w:rsidRPr="00DE5193">
        <w:t>strengthen</w:t>
      </w:r>
      <w:r>
        <w:t>ing</w:t>
      </w:r>
      <w:r w:rsidRPr="00DE5193">
        <w:t xml:space="preserve"> child protection systems and services to meet rising demand. Some countries need to explore alternatives to reach is</w:t>
      </w:r>
      <w:r w:rsidR="00A45AB3">
        <w:t>olated and under-staffed areas.</w:t>
      </w:r>
      <w:r w:rsidRPr="00DE5193">
        <w:t xml:space="preserve"> Each program remains dependent on external resources.</w:t>
      </w:r>
    </w:p>
    <w:p w:rsidR="0095595A" w:rsidRPr="00DE5193" w:rsidRDefault="0095595A" w:rsidP="0095595A">
      <w:pPr>
        <w:rPr>
          <w:b/>
        </w:rPr>
      </w:pPr>
      <w:r w:rsidRPr="00DE5193">
        <w:rPr>
          <w:b/>
        </w:rPr>
        <w:t xml:space="preserve">Lessons </w:t>
      </w:r>
    </w:p>
    <w:p w:rsidR="0095595A" w:rsidRPr="00DE5193" w:rsidRDefault="0095595A" w:rsidP="003446BA">
      <w:pPr>
        <w:pStyle w:val="BodyText2"/>
      </w:pPr>
      <w:r w:rsidRPr="00DE5193">
        <w:t xml:space="preserve">UNICEF has played an important role in supporting immunisation and </w:t>
      </w:r>
      <w:r>
        <w:t xml:space="preserve">in </w:t>
      </w:r>
      <w:proofErr w:type="gramStart"/>
      <w:r w:rsidRPr="00DE5193">
        <w:t>progressing</w:t>
      </w:r>
      <w:proofErr w:type="gramEnd"/>
      <w:r w:rsidRPr="00DE5193">
        <w:t xml:space="preserve"> the CP agenda in Pacific Island Countries and Territories (PICTs). </w:t>
      </w:r>
    </w:p>
    <w:p w:rsidR="0095595A" w:rsidRPr="00DE5193" w:rsidRDefault="0095595A" w:rsidP="003446BA">
      <w:pPr>
        <w:pStyle w:val="BodyText2"/>
      </w:pPr>
      <w:r w:rsidRPr="00DE5193">
        <w:t>The UNICEF multi-country approach has value in providing access to a regional body of technical expertise and in supporting activities with regional added value. However it focuses on UNICEF’s selective priorities rather than the wider health agendas of target countries.  It does not encourage cooperation across agencies in support of country led strategies and plans nor ens</w:t>
      </w:r>
      <w:r w:rsidR="00A45AB3">
        <w:t>ure coherent programming</w:t>
      </w:r>
      <w:r w:rsidRPr="00DE5193">
        <w:t xml:space="preserve">.  </w:t>
      </w:r>
    </w:p>
    <w:p w:rsidR="0095595A" w:rsidRPr="00DE5193" w:rsidRDefault="0095595A" w:rsidP="003446BA">
      <w:pPr>
        <w:pStyle w:val="BodyText2"/>
      </w:pPr>
      <w:r w:rsidRPr="00DE5193">
        <w:t xml:space="preserve">There is </w:t>
      </w:r>
      <w:r w:rsidR="005F4F34">
        <w:t xml:space="preserve">a </w:t>
      </w:r>
      <w:r w:rsidRPr="00DE5193">
        <w:t>need to adapt UNICEF’s framework and approach to the count</w:t>
      </w:r>
      <w:r w:rsidR="005F4F34">
        <w:t>r</w:t>
      </w:r>
      <w:r w:rsidRPr="00DE5193">
        <w:t xml:space="preserve">y context and to work more closely with others- with civil society organisations to improve services and with bilateral programs to maximise leverage. </w:t>
      </w:r>
    </w:p>
    <w:p w:rsidR="0095595A" w:rsidRPr="00DE5193" w:rsidRDefault="0095595A" w:rsidP="003446BA">
      <w:pPr>
        <w:pStyle w:val="BodyText2"/>
      </w:pPr>
      <w:r w:rsidRPr="00DE5193">
        <w:t xml:space="preserve">In-service staff training alone does not equate to capacity building. There is need for greater attention to institutional capacity strengthening and to monitor the impact of training on performance. New approaches are needed to address workforce shortages, for example through task shifting to lower skilled staff. </w:t>
      </w:r>
    </w:p>
    <w:p w:rsidR="0095595A" w:rsidRPr="00DE5193" w:rsidRDefault="0095595A" w:rsidP="003446BA">
      <w:pPr>
        <w:pStyle w:val="BodyText2"/>
      </w:pPr>
      <w:r w:rsidRPr="00DE5193">
        <w:lastRenderedPageBreak/>
        <w:t xml:space="preserve">Routine immunisation data needs to be validated through more frequent use of population coverage surveys. </w:t>
      </w:r>
    </w:p>
    <w:p w:rsidR="0095595A" w:rsidRPr="00DE5193" w:rsidRDefault="0095595A" w:rsidP="003446BA">
      <w:pPr>
        <w:pStyle w:val="BodyText2"/>
      </w:pPr>
      <w:r w:rsidRPr="00DE5193">
        <w:t xml:space="preserve">There are many opportunities to realise efficiencies through better coordination and integration of activities across targeted programs. </w:t>
      </w:r>
    </w:p>
    <w:p w:rsidR="0095595A" w:rsidRPr="00DE5193" w:rsidRDefault="0095595A" w:rsidP="003446BA">
      <w:pPr>
        <w:pStyle w:val="BodyText2"/>
      </w:pPr>
      <w:r w:rsidRPr="00DE5193">
        <w:t xml:space="preserve">Pooled procurement through the </w:t>
      </w:r>
      <w:r w:rsidR="00F22344">
        <w:t xml:space="preserve">Vaccine Independence Initiative </w:t>
      </w:r>
      <w:r w:rsidRPr="00DE5193">
        <w:t>is efficient, highly valued by countries and could be expanded to cover new vaccines.</w:t>
      </w:r>
    </w:p>
    <w:p w:rsidR="0095595A" w:rsidRPr="00DE5193" w:rsidRDefault="0095595A" w:rsidP="003446BA">
      <w:pPr>
        <w:pStyle w:val="BodyText2"/>
      </w:pPr>
      <w:r w:rsidRPr="00DE5193">
        <w:t xml:space="preserve">There is a tension between regional and country level approaches to supporting immunisation and child protection. </w:t>
      </w:r>
    </w:p>
    <w:p w:rsidR="0095595A" w:rsidRPr="00751BBA" w:rsidRDefault="0095595A" w:rsidP="003446BA">
      <w:pPr>
        <w:pStyle w:val="BodyText2"/>
      </w:pPr>
      <w:r w:rsidRPr="00DE5193">
        <w:t xml:space="preserve">There is merit in maintaining the multi-country model through UNICEF but this will require greater progress on alignment, systems strengthening and harmonisation. </w:t>
      </w:r>
    </w:p>
    <w:p w:rsidR="0095595A" w:rsidRPr="00970DA2" w:rsidRDefault="0095595A" w:rsidP="0095595A">
      <w:pPr>
        <w:rPr>
          <w:b/>
        </w:rPr>
      </w:pPr>
      <w:r w:rsidRPr="00970DA2">
        <w:rPr>
          <w:b/>
        </w:rPr>
        <w:t xml:space="preserve">Recommendations to UNICEF </w:t>
      </w:r>
    </w:p>
    <w:p w:rsidR="0095595A" w:rsidRPr="00970DA2" w:rsidRDefault="0095595A" w:rsidP="0095595A">
      <w:pPr>
        <w:rPr>
          <w:b/>
          <w:i/>
        </w:rPr>
      </w:pPr>
      <w:r w:rsidRPr="00970DA2">
        <w:rPr>
          <w:b/>
          <w:i/>
        </w:rPr>
        <w:t xml:space="preserve">General </w:t>
      </w:r>
    </w:p>
    <w:p w:rsidR="0095595A" w:rsidRPr="00DE5193" w:rsidRDefault="0095595A" w:rsidP="003446BA">
      <w:pPr>
        <w:pStyle w:val="BodyText2"/>
      </w:pPr>
      <w:r w:rsidRPr="00DE5193">
        <w:t>Strengthen performance against key aid effectiveness criteria to better align UNICEF processes with government systems and procedures.</w:t>
      </w:r>
    </w:p>
    <w:p w:rsidR="0095595A" w:rsidRPr="00DE5193" w:rsidRDefault="0095595A" w:rsidP="003446BA">
      <w:pPr>
        <w:pStyle w:val="BodyText2"/>
      </w:pPr>
      <w:r w:rsidRPr="00DE5193">
        <w:t xml:space="preserve">Improve efficiency of operations </w:t>
      </w:r>
      <w:r>
        <w:t xml:space="preserve">and </w:t>
      </w:r>
      <w:r w:rsidRPr="00DE5193">
        <w:t>reduce transaction costs for partners.</w:t>
      </w:r>
    </w:p>
    <w:p w:rsidR="0095595A" w:rsidRPr="00DE5193" w:rsidRDefault="0095595A" w:rsidP="003446BA">
      <w:pPr>
        <w:pStyle w:val="BodyText2"/>
      </w:pPr>
      <w:r w:rsidRPr="00DE5193">
        <w:t xml:space="preserve">Strengthen participation in sectoral and cross-government coordination mechanisms and work with civil society organisations. </w:t>
      </w:r>
    </w:p>
    <w:p w:rsidR="0095595A" w:rsidRPr="00DE5193" w:rsidRDefault="0095595A" w:rsidP="003446BA">
      <w:pPr>
        <w:pStyle w:val="BodyText2"/>
      </w:pPr>
      <w:r w:rsidRPr="00DE5193">
        <w:t xml:space="preserve">Give greater attention to building capacity of institutions and </w:t>
      </w:r>
      <w:r>
        <w:t xml:space="preserve">in </w:t>
      </w:r>
      <w:r w:rsidRPr="00DE5193">
        <w:t>monitor</w:t>
      </w:r>
      <w:r>
        <w:t>ing</w:t>
      </w:r>
      <w:r w:rsidRPr="00DE5193">
        <w:t xml:space="preserve"> </w:t>
      </w:r>
      <w:r>
        <w:t xml:space="preserve">the </w:t>
      </w:r>
      <w:r w:rsidRPr="00DE5193">
        <w:t>impact of training on performance.</w:t>
      </w:r>
    </w:p>
    <w:p w:rsidR="0095595A" w:rsidRPr="00DE5193" w:rsidRDefault="0095595A" w:rsidP="003446BA">
      <w:pPr>
        <w:pStyle w:val="BodyText2"/>
      </w:pPr>
      <w:r w:rsidRPr="00DE5193">
        <w:t xml:space="preserve">Strengthen links with AusAID Posts and CSO programs to gain greater leverage. </w:t>
      </w:r>
    </w:p>
    <w:p w:rsidR="0095595A" w:rsidRPr="00DE5193" w:rsidRDefault="0095595A" w:rsidP="003446BA">
      <w:pPr>
        <w:pStyle w:val="BodyText2"/>
      </w:pPr>
      <w:r w:rsidRPr="00DE5193">
        <w:t xml:space="preserve">Assist partner Ministries to make the case for funding to Ministries of Finance. </w:t>
      </w:r>
    </w:p>
    <w:p w:rsidR="0095595A" w:rsidRPr="00970DA2" w:rsidRDefault="0095595A" w:rsidP="0095595A">
      <w:pPr>
        <w:rPr>
          <w:b/>
          <w:i/>
        </w:rPr>
      </w:pPr>
      <w:r w:rsidRPr="00970DA2">
        <w:rPr>
          <w:b/>
          <w:i/>
        </w:rPr>
        <w:t>Child Protection</w:t>
      </w:r>
    </w:p>
    <w:p w:rsidR="0095595A" w:rsidRPr="00DE5193" w:rsidRDefault="0095595A" w:rsidP="003446BA">
      <w:pPr>
        <w:pStyle w:val="BodyText2"/>
      </w:pPr>
      <w:r w:rsidRPr="00DE5193">
        <w:t xml:space="preserve">Consolidate child protection work to date including completion of end-line research to identify lessons to inform longer-term work. </w:t>
      </w:r>
    </w:p>
    <w:p w:rsidR="0095595A" w:rsidRPr="00DE5193" w:rsidRDefault="0095595A" w:rsidP="003446BA">
      <w:pPr>
        <w:pStyle w:val="BodyText2"/>
      </w:pPr>
      <w:r w:rsidRPr="00DE5193">
        <w:t>Work with ministries, regional and national</w:t>
      </w:r>
      <w:r>
        <w:t xml:space="preserve"> training providers and AusAID</w:t>
      </w:r>
      <w:r w:rsidRPr="00DE5193">
        <w:t xml:space="preserve"> on innovative approaches to address workforce shortages.</w:t>
      </w:r>
    </w:p>
    <w:p w:rsidR="0095595A" w:rsidRPr="00DE5193" w:rsidRDefault="0095595A" w:rsidP="003446BA">
      <w:pPr>
        <w:pStyle w:val="BodyText2"/>
      </w:pPr>
      <w:r w:rsidRPr="00DE5193">
        <w:t>Develop a clearly articulated theory of change and simplify categories of CP work to improve understanding</w:t>
      </w:r>
    </w:p>
    <w:p w:rsidR="0095595A" w:rsidRPr="00970DA2" w:rsidRDefault="0095595A" w:rsidP="0095595A">
      <w:pPr>
        <w:rPr>
          <w:b/>
          <w:i/>
        </w:rPr>
      </w:pPr>
      <w:r w:rsidRPr="00970DA2">
        <w:rPr>
          <w:b/>
          <w:i/>
        </w:rPr>
        <w:t xml:space="preserve">Immunisation </w:t>
      </w:r>
    </w:p>
    <w:p w:rsidR="0095595A" w:rsidRPr="00DE5193" w:rsidRDefault="0095595A" w:rsidP="003446BA">
      <w:pPr>
        <w:pStyle w:val="BodyText2"/>
      </w:pPr>
      <w:r w:rsidRPr="00DE5193">
        <w:t>Strengthen supervision and monitoring systems and increase use of coverage surveys to verify routine immunisation data.</w:t>
      </w:r>
    </w:p>
    <w:p w:rsidR="0095595A" w:rsidRPr="00DE5193" w:rsidRDefault="0095595A" w:rsidP="003446BA">
      <w:pPr>
        <w:pStyle w:val="BodyText2"/>
      </w:pPr>
      <w:r w:rsidRPr="00DE5193">
        <w:t xml:space="preserve">Identify opportunities </w:t>
      </w:r>
      <w:r>
        <w:t>for</w:t>
      </w:r>
      <w:r w:rsidRPr="00DE5193">
        <w:t xml:space="preserve"> </w:t>
      </w:r>
      <w:r>
        <w:t xml:space="preserve">greater </w:t>
      </w:r>
      <w:r w:rsidRPr="00DE5193">
        <w:t>coordination and integration of activities across targeted programs (</w:t>
      </w:r>
      <w:r w:rsidR="000B6BC1" w:rsidRPr="00DE5193">
        <w:t>e.g.</w:t>
      </w:r>
      <w:r w:rsidRPr="00DE5193">
        <w:t xml:space="preserve"> coordination of malaria and </w:t>
      </w:r>
      <w:r w:rsidR="00B61FB8">
        <w:t>the Expanded Program</w:t>
      </w:r>
      <w:r w:rsidR="003057F6">
        <w:t>me</w:t>
      </w:r>
      <w:r w:rsidR="00325CFB">
        <w:t xml:space="preserve"> of Immuniz</w:t>
      </w:r>
      <w:r w:rsidR="00B61FB8">
        <w:t>ation (</w:t>
      </w:r>
      <w:r w:rsidRPr="00DE5193">
        <w:t>EPI</w:t>
      </w:r>
      <w:r w:rsidR="00B61FB8">
        <w:t>)</w:t>
      </w:r>
      <w:r w:rsidRPr="00DE5193">
        <w:t xml:space="preserve"> outreach activities; integration of SRH services, maternal health, nutritio</w:t>
      </w:r>
      <w:r w:rsidR="00B61FB8">
        <w:t>n and other child health issues</w:t>
      </w:r>
      <w:r w:rsidRPr="00DE5193">
        <w:t>.</w:t>
      </w:r>
    </w:p>
    <w:p w:rsidR="0095595A" w:rsidRPr="00DE5193" w:rsidRDefault="0095595A" w:rsidP="003446BA">
      <w:pPr>
        <w:pStyle w:val="BodyText2"/>
      </w:pPr>
      <w:r w:rsidRPr="00DE5193">
        <w:t>Increase efforts to embed EPI and oth</w:t>
      </w:r>
      <w:r>
        <w:t>er associated training (IMCI</w:t>
      </w:r>
      <w:proofErr w:type="gramStart"/>
      <w:r>
        <w:t xml:space="preserve">)  </w:t>
      </w:r>
      <w:r w:rsidRPr="00DE5193">
        <w:t>at</w:t>
      </w:r>
      <w:proofErr w:type="gramEnd"/>
      <w:r w:rsidRPr="00DE5193">
        <w:t xml:space="preserve"> pre-service level  and explore use</w:t>
      </w:r>
      <w:r>
        <w:t xml:space="preserve"> of </w:t>
      </w:r>
      <w:r w:rsidRPr="00DE5193">
        <w:t xml:space="preserve"> innovative approaches such as on-line training.</w:t>
      </w:r>
    </w:p>
    <w:p w:rsidR="0095595A" w:rsidRPr="00751BBA" w:rsidRDefault="0095595A" w:rsidP="003446BA">
      <w:pPr>
        <w:pStyle w:val="BodyText2"/>
      </w:pPr>
      <w:proofErr w:type="gramStart"/>
      <w:r w:rsidRPr="00DE5193">
        <w:t>Shift the focus of reporting from low-level activity (</w:t>
      </w:r>
      <w:r w:rsidR="000B6BC1" w:rsidRPr="00DE5193">
        <w:t>e.g.</w:t>
      </w:r>
      <w:r w:rsidRPr="00DE5193">
        <w:t xml:space="preserve"> numbers of staff trained) to changes in performance (increased coverage).</w:t>
      </w:r>
      <w:proofErr w:type="gramEnd"/>
      <w:r w:rsidRPr="00DE5193">
        <w:t xml:space="preserve"> </w:t>
      </w:r>
    </w:p>
    <w:p w:rsidR="0095595A" w:rsidRPr="00970DA2" w:rsidRDefault="0095595A" w:rsidP="0095595A">
      <w:pPr>
        <w:rPr>
          <w:b/>
        </w:rPr>
      </w:pPr>
      <w:r w:rsidRPr="00970DA2">
        <w:rPr>
          <w:b/>
        </w:rPr>
        <w:lastRenderedPageBreak/>
        <w:t>Recommendations to AusAID</w:t>
      </w:r>
    </w:p>
    <w:p w:rsidR="0095595A" w:rsidRPr="00DE5193" w:rsidRDefault="0095595A" w:rsidP="003446BA">
      <w:pPr>
        <w:pStyle w:val="BodyText2"/>
      </w:pPr>
      <w:r w:rsidRPr="00DE5193">
        <w:t xml:space="preserve">The proposed </w:t>
      </w:r>
      <w:r w:rsidR="00A45AB3">
        <w:t xml:space="preserve">interim </w:t>
      </w:r>
      <w:r w:rsidRPr="00DE5193">
        <w:t>support to the MCP over the next 12-18 months should consolidate the immunisation and CP programs with limited expectations of expansion.</w:t>
      </w:r>
    </w:p>
    <w:p w:rsidR="0095595A" w:rsidRPr="00DE5193" w:rsidRDefault="0095595A" w:rsidP="003446BA">
      <w:pPr>
        <w:pStyle w:val="BodyText2"/>
      </w:pPr>
      <w:r w:rsidRPr="00DE5193">
        <w:t xml:space="preserve">Provide future support to the UNICEF MCP as un-earmarked support in line with </w:t>
      </w:r>
      <w:proofErr w:type="spellStart"/>
      <w:r w:rsidRPr="00DE5193">
        <w:t>AusAID’s</w:t>
      </w:r>
      <w:proofErr w:type="spellEnd"/>
      <w:r w:rsidRPr="00DE5193">
        <w:t xml:space="preserve"> aid effectiveness agenda and partnership agreement with UNICEF.</w:t>
      </w:r>
    </w:p>
    <w:p w:rsidR="0095595A" w:rsidRPr="00DE5193" w:rsidRDefault="0095595A" w:rsidP="003446BA">
      <w:pPr>
        <w:pStyle w:val="BodyText2"/>
      </w:pPr>
      <w:r w:rsidRPr="00DE5193">
        <w:t>A future program should establish high-level results indicators for child protection and immunisation and for performance against aid effectiveness principles.</w:t>
      </w:r>
    </w:p>
    <w:p w:rsidR="0095595A" w:rsidRDefault="0095595A" w:rsidP="003446BA">
      <w:pPr>
        <w:pStyle w:val="BodyText2"/>
      </w:pPr>
      <w:r w:rsidRPr="00DE5193">
        <w:t>Multi-country support should be largely focused on areas where there is regional added value but allow flexibility in pursuing innovative approaches at country level. Significant support for in-country operations should be fund</w:t>
      </w:r>
      <w:r w:rsidR="00A45AB3">
        <w:t xml:space="preserve">ed, where possible through the </w:t>
      </w:r>
      <w:r w:rsidRPr="00DE5193">
        <w:t xml:space="preserve">bilateral program </w:t>
      </w:r>
    </w:p>
    <w:p w:rsidR="0095595A" w:rsidRPr="00DE5193" w:rsidRDefault="0095595A" w:rsidP="003446BA">
      <w:pPr>
        <w:pStyle w:val="BodyText2"/>
      </w:pPr>
      <w:r w:rsidRPr="00DE5193">
        <w:t>Explore the use of thematic regional funds to improve coherence and cooperation in support of a country owned health agendas models.</w:t>
      </w:r>
    </w:p>
    <w:p w:rsidR="0095595A" w:rsidRPr="00DE5193" w:rsidRDefault="0095595A" w:rsidP="003446BA">
      <w:pPr>
        <w:pStyle w:val="BodyText2"/>
      </w:pPr>
      <w:r w:rsidRPr="00DE5193">
        <w:t>Consider institutional strengthening support for Ministries of Women, Children, Youth, Disability and Social Welfare.</w:t>
      </w:r>
    </w:p>
    <w:p w:rsidR="0095595A" w:rsidRPr="00DE5193" w:rsidRDefault="0095595A" w:rsidP="003446BA">
      <w:pPr>
        <w:pStyle w:val="BodyText2"/>
      </w:pPr>
      <w:r w:rsidRPr="00DE5193">
        <w:t xml:space="preserve">Strengthen links between AusAID bilateral programs and UNICEF across health and education initiatives relevant to child protection and gender. </w:t>
      </w:r>
    </w:p>
    <w:p w:rsidR="0095595A" w:rsidRPr="00DE5193" w:rsidRDefault="0095595A" w:rsidP="003446BA">
      <w:pPr>
        <w:pStyle w:val="BodyText2"/>
      </w:pPr>
      <w:r w:rsidRPr="00DE5193">
        <w:t>Consider support for introducing new vaccines in PICTs through bilateral support or through an expanded Vaccine Independence Initiative.</w:t>
      </w:r>
    </w:p>
    <w:p w:rsidR="0095595A" w:rsidRPr="003446BA" w:rsidRDefault="0095595A" w:rsidP="003446BA">
      <w:pPr>
        <w:rPr>
          <w:b/>
        </w:rPr>
      </w:pPr>
      <w:r w:rsidRPr="003446BA">
        <w:rPr>
          <w:b/>
        </w:rPr>
        <w:t>Evaluation criteria ratings</w:t>
      </w:r>
    </w:p>
    <w:tbl>
      <w:tblPr>
        <w:tblStyle w:val="HRF"/>
        <w:tblW w:w="0" w:type="auto"/>
        <w:tblInd w:w="720" w:type="dxa"/>
        <w:tblLook w:val="00A0" w:firstRow="1" w:lastRow="0" w:firstColumn="1" w:lastColumn="0" w:noHBand="0" w:noVBand="0"/>
        <w:tblCaption w:val="Evaluation criteria ratings"/>
      </w:tblPr>
      <w:tblGrid>
        <w:gridCol w:w="2838"/>
        <w:gridCol w:w="1948"/>
        <w:gridCol w:w="1985"/>
      </w:tblGrid>
      <w:tr w:rsidR="0095595A" w:rsidRPr="00085FC3" w:rsidTr="004F65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b/>
                <w:sz w:val="20"/>
              </w:rPr>
            </w:pPr>
            <w:r w:rsidRPr="00085FC3">
              <w:rPr>
                <w:b/>
                <w:sz w:val="20"/>
              </w:rPr>
              <w:t xml:space="preserve">Evaluation Criteria </w:t>
            </w:r>
          </w:p>
        </w:tc>
        <w:tc>
          <w:tcPr>
            <w:tcW w:w="3933" w:type="dxa"/>
            <w:gridSpan w:val="2"/>
          </w:tcPr>
          <w:p w:rsidR="0095595A" w:rsidRPr="00085FC3" w:rsidRDefault="0095595A" w:rsidP="00A45AB3">
            <w:pPr>
              <w:jc w:val="center"/>
              <w:cnfStyle w:val="100000000000" w:firstRow="1" w:lastRow="0" w:firstColumn="0" w:lastColumn="0" w:oddVBand="0" w:evenVBand="0" w:oddHBand="0" w:evenHBand="0" w:firstRowFirstColumn="0" w:firstRowLastColumn="0" w:lastRowFirstColumn="0" w:lastRowLastColumn="0"/>
              <w:rPr>
                <w:b/>
                <w:sz w:val="20"/>
              </w:rPr>
            </w:pPr>
            <w:r w:rsidRPr="00085FC3">
              <w:rPr>
                <w:b/>
                <w:sz w:val="20"/>
              </w:rPr>
              <w:t>Rating 1-6</w:t>
            </w:r>
            <w:r w:rsidRPr="00085FC3">
              <w:rPr>
                <w:rStyle w:val="FootnoteReference"/>
                <w:b/>
                <w:sz w:val="20"/>
              </w:rPr>
              <w:footnoteReference w:id="2"/>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p>
        </w:tc>
        <w:tc>
          <w:tcPr>
            <w:tcW w:w="1948" w:type="dxa"/>
          </w:tcPr>
          <w:p w:rsidR="0095595A" w:rsidRPr="00085FC3" w:rsidRDefault="0095595A" w:rsidP="00A45AB3">
            <w:pPr>
              <w:cnfStyle w:val="000000000000" w:firstRow="0" w:lastRow="0" w:firstColumn="0" w:lastColumn="0" w:oddVBand="0" w:evenVBand="0" w:oddHBand="0" w:evenHBand="0" w:firstRowFirstColumn="0" w:firstRowLastColumn="0" w:lastRowFirstColumn="0" w:lastRowLastColumn="0"/>
              <w:rPr>
                <w:b/>
                <w:sz w:val="20"/>
              </w:rPr>
            </w:pPr>
            <w:r w:rsidRPr="00085FC3">
              <w:rPr>
                <w:b/>
                <w:sz w:val="20"/>
              </w:rPr>
              <w:t xml:space="preserve">Immunisation </w:t>
            </w:r>
          </w:p>
        </w:tc>
        <w:tc>
          <w:tcPr>
            <w:tcW w:w="1985" w:type="dxa"/>
          </w:tcPr>
          <w:p w:rsidR="0095595A" w:rsidRPr="00085FC3" w:rsidRDefault="0095595A" w:rsidP="00A45AB3">
            <w:pPr>
              <w:cnfStyle w:val="000000000000" w:firstRow="0" w:lastRow="0" w:firstColumn="0" w:lastColumn="0" w:oddVBand="0" w:evenVBand="0" w:oddHBand="0" w:evenHBand="0" w:firstRowFirstColumn="0" w:firstRowLastColumn="0" w:lastRowFirstColumn="0" w:lastRowLastColumn="0"/>
              <w:rPr>
                <w:b/>
                <w:sz w:val="20"/>
              </w:rPr>
            </w:pPr>
            <w:r w:rsidRPr="00085FC3">
              <w:rPr>
                <w:b/>
                <w:sz w:val="20"/>
              </w:rPr>
              <w:t xml:space="preserve">Child protection </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 xml:space="preserve">Relevance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5</w:t>
            </w:r>
          </w:p>
        </w:tc>
        <w:tc>
          <w:tcPr>
            <w:tcW w:w="1985"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Effectiveness</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4</w:t>
            </w:r>
          </w:p>
        </w:tc>
        <w:tc>
          <w:tcPr>
            <w:tcW w:w="1985"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5</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 xml:space="preserve">Efficiency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3</w:t>
            </w:r>
          </w:p>
        </w:tc>
        <w:tc>
          <w:tcPr>
            <w:tcW w:w="1985"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3</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 xml:space="preserve">Sustainability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4</w:t>
            </w:r>
          </w:p>
        </w:tc>
        <w:tc>
          <w:tcPr>
            <w:tcW w:w="1985"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5</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 xml:space="preserve">Gender equality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5</w:t>
            </w:r>
          </w:p>
        </w:tc>
        <w:tc>
          <w:tcPr>
            <w:tcW w:w="1985"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4</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BD3368" w:rsidP="00A45AB3">
            <w:pPr>
              <w:rPr>
                <w:sz w:val="20"/>
              </w:rPr>
            </w:pPr>
            <w:r>
              <w:rPr>
                <w:sz w:val="20"/>
              </w:rPr>
              <w:t>Monitoring and</w:t>
            </w:r>
            <w:r w:rsidR="0095595A" w:rsidRPr="00085FC3">
              <w:rPr>
                <w:sz w:val="20"/>
              </w:rPr>
              <w:t xml:space="preserve"> Evaluation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4</w:t>
            </w:r>
          </w:p>
        </w:tc>
        <w:tc>
          <w:tcPr>
            <w:tcW w:w="1985" w:type="dxa"/>
          </w:tcPr>
          <w:p w:rsidR="0095595A" w:rsidRPr="00867795"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867795">
              <w:rPr>
                <w:sz w:val="20"/>
              </w:rPr>
              <w:t>4</w:t>
            </w:r>
          </w:p>
        </w:tc>
      </w:tr>
      <w:tr w:rsidR="0095595A" w:rsidRPr="00085FC3">
        <w:tc>
          <w:tcPr>
            <w:cnfStyle w:val="001000000000" w:firstRow="0" w:lastRow="0" w:firstColumn="1" w:lastColumn="0" w:oddVBand="0" w:evenVBand="0" w:oddHBand="0" w:evenHBand="0" w:firstRowFirstColumn="0" w:firstRowLastColumn="0" w:lastRowFirstColumn="0" w:lastRowLastColumn="0"/>
            <w:tcW w:w="2838" w:type="dxa"/>
          </w:tcPr>
          <w:p w:rsidR="0095595A" w:rsidRPr="00085FC3" w:rsidRDefault="0095595A" w:rsidP="00A45AB3">
            <w:pPr>
              <w:rPr>
                <w:sz w:val="20"/>
              </w:rPr>
            </w:pPr>
            <w:r w:rsidRPr="00085FC3">
              <w:rPr>
                <w:sz w:val="20"/>
              </w:rPr>
              <w:t xml:space="preserve">Analysis &amp; Learning </w:t>
            </w:r>
          </w:p>
        </w:tc>
        <w:tc>
          <w:tcPr>
            <w:tcW w:w="1948" w:type="dxa"/>
          </w:tcPr>
          <w:p w:rsidR="0095595A" w:rsidRPr="00085FC3"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085FC3">
              <w:rPr>
                <w:sz w:val="20"/>
              </w:rPr>
              <w:t>3</w:t>
            </w:r>
          </w:p>
        </w:tc>
        <w:tc>
          <w:tcPr>
            <w:tcW w:w="1985" w:type="dxa"/>
          </w:tcPr>
          <w:p w:rsidR="0095595A" w:rsidRPr="00867795" w:rsidRDefault="0095595A" w:rsidP="00A45AB3">
            <w:pPr>
              <w:jc w:val="center"/>
              <w:cnfStyle w:val="000000000000" w:firstRow="0" w:lastRow="0" w:firstColumn="0" w:lastColumn="0" w:oddVBand="0" w:evenVBand="0" w:oddHBand="0" w:evenHBand="0" w:firstRowFirstColumn="0" w:firstRowLastColumn="0" w:lastRowFirstColumn="0" w:lastRowLastColumn="0"/>
              <w:rPr>
                <w:sz w:val="20"/>
              </w:rPr>
            </w:pPr>
            <w:r w:rsidRPr="00867795">
              <w:rPr>
                <w:sz w:val="20"/>
              </w:rPr>
              <w:t>5</w:t>
            </w:r>
          </w:p>
        </w:tc>
      </w:tr>
    </w:tbl>
    <w:p w:rsidR="0095595A" w:rsidRDefault="0095595A" w:rsidP="0095595A">
      <w:pPr>
        <w:pStyle w:val="HRFHeading1Numbered"/>
        <w:sectPr w:rsidR="0095595A">
          <w:headerReference w:type="default" r:id="rId19"/>
          <w:footerReference w:type="default" r:id="rId20"/>
          <w:pgSz w:w="11900" w:h="16840"/>
          <w:pgMar w:top="1440" w:right="1800" w:bottom="1440" w:left="1800" w:header="708" w:footer="398" w:gutter="0"/>
          <w:pgNumType w:fmt="lowerRoman" w:start="1"/>
          <w:cols w:space="708"/>
        </w:sectPr>
      </w:pPr>
    </w:p>
    <w:p w:rsidR="00BA3E90" w:rsidRPr="001E61FD" w:rsidRDefault="00090BBA" w:rsidP="0021196D">
      <w:pPr>
        <w:pStyle w:val="HRFHeading1Numbered"/>
      </w:pPr>
      <w:bookmarkStart w:id="4" w:name="_Toc214950682"/>
      <w:bookmarkStart w:id="5" w:name="_Toc343676758"/>
      <w:r w:rsidRPr="001E61FD">
        <w:lastRenderedPageBreak/>
        <w:t>Introduction</w:t>
      </w:r>
      <w:bookmarkEnd w:id="4"/>
      <w:bookmarkEnd w:id="5"/>
      <w:r w:rsidR="00BA3E90" w:rsidRPr="001E61FD">
        <w:t xml:space="preserve"> </w:t>
      </w:r>
    </w:p>
    <w:p w:rsidR="003E00B7" w:rsidRPr="00D05150" w:rsidRDefault="00BA3E90" w:rsidP="00090BBA">
      <w:pPr>
        <w:pStyle w:val="BodyText2"/>
      </w:pPr>
      <w:r>
        <w:t>Consultants carried out an Independent Completion Review (ICR) of the Australian Agency for International Development’s (AusAID) support to the United Nations Children’s Fund (UNICEF)</w:t>
      </w:r>
      <w:r w:rsidRPr="0015430F">
        <w:t xml:space="preserve"> Pacific </w:t>
      </w:r>
      <w:r w:rsidR="00325CFB">
        <w:t>Multi-Country Program</w:t>
      </w:r>
      <w:r w:rsidRPr="0015430F">
        <w:t xml:space="preserve"> </w:t>
      </w:r>
      <w:r>
        <w:t xml:space="preserve">on Child Protection and Immunisation covering </w:t>
      </w:r>
      <w:r w:rsidR="007D24B3">
        <w:t xml:space="preserve">for </w:t>
      </w:r>
      <w:r>
        <w:t>the period 2008-</w:t>
      </w:r>
      <w:r w:rsidR="003446BA">
        <w:t>20</w:t>
      </w:r>
      <w:r>
        <w:t>12.</w:t>
      </w:r>
    </w:p>
    <w:p w:rsidR="00BA3E90" w:rsidRPr="006B7D88" w:rsidRDefault="00090BBA" w:rsidP="0021196D">
      <w:pPr>
        <w:pStyle w:val="HRFHeading2Numbered"/>
      </w:pPr>
      <w:bookmarkStart w:id="6" w:name="_Toc214950683"/>
      <w:r>
        <w:t xml:space="preserve"> </w:t>
      </w:r>
      <w:bookmarkStart w:id="7" w:name="_Toc343676759"/>
      <w:r w:rsidR="00BA3E90" w:rsidRPr="006B7D88">
        <w:t>Background</w:t>
      </w:r>
      <w:bookmarkEnd w:id="6"/>
      <w:bookmarkEnd w:id="7"/>
      <w:r w:rsidR="00BA3E90" w:rsidRPr="006B7D88">
        <w:t xml:space="preserve"> </w:t>
      </w:r>
    </w:p>
    <w:p w:rsidR="00BA3E90" w:rsidRPr="00811138" w:rsidRDefault="00BA3E90" w:rsidP="00090BBA">
      <w:pPr>
        <w:pStyle w:val="BodyText2"/>
      </w:pPr>
      <w:r>
        <w:t xml:space="preserve">AusAID </w:t>
      </w:r>
      <w:r w:rsidR="002E195E">
        <w:t xml:space="preserve">has supported </w:t>
      </w:r>
      <w:r w:rsidR="007D24B3">
        <w:t xml:space="preserve">the </w:t>
      </w:r>
      <w:r w:rsidR="00C22392">
        <w:t>Child P</w:t>
      </w:r>
      <w:r w:rsidR="00C22392" w:rsidRPr="0015430F">
        <w:t>rotection</w:t>
      </w:r>
      <w:r w:rsidR="00C22392">
        <w:t xml:space="preserve"> Program</w:t>
      </w:r>
      <w:r w:rsidRPr="0015430F">
        <w:t xml:space="preserve"> </w:t>
      </w:r>
      <w:r>
        <w:t>(CP</w:t>
      </w:r>
      <w:r w:rsidR="00C22392">
        <w:t>P</w:t>
      </w:r>
      <w:r>
        <w:t xml:space="preserve">) </w:t>
      </w:r>
      <w:r w:rsidRPr="0015430F">
        <w:t xml:space="preserve">and </w:t>
      </w:r>
      <w:r w:rsidR="00C22392">
        <w:t>the Expanded Program</w:t>
      </w:r>
      <w:r w:rsidR="0013478B">
        <w:t>me</w:t>
      </w:r>
      <w:r w:rsidR="00C22392">
        <w:t xml:space="preserve"> </w:t>
      </w:r>
      <w:r w:rsidR="002E195E">
        <w:t xml:space="preserve">of </w:t>
      </w:r>
      <w:r w:rsidR="00325CFB">
        <w:t>Immuniz</w:t>
      </w:r>
      <w:r w:rsidR="00C22392">
        <w:t xml:space="preserve">ation </w:t>
      </w:r>
      <w:r>
        <w:t>(</w:t>
      </w:r>
      <w:r w:rsidRPr="00811138">
        <w:t xml:space="preserve">EPI) </w:t>
      </w:r>
      <w:r w:rsidR="00C22392">
        <w:t>under</w:t>
      </w:r>
      <w:r w:rsidR="007D24B3">
        <w:t xml:space="preserve"> </w:t>
      </w:r>
      <w:r w:rsidRPr="00811138">
        <w:t xml:space="preserve">the UNICEF Pacific </w:t>
      </w:r>
      <w:r w:rsidR="00325CFB">
        <w:t>Multi-Country Program</w:t>
      </w:r>
      <w:r w:rsidR="002E195E">
        <w:t xml:space="preserve"> since 2005</w:t>
      </w:r>
      <w:r w:rsidR="004D1455">
        <w:t xml:space="preserve">. </w:t>
      </w:r>
      <w:r w:rsidRPr="00811138">
        <w:t xml:space="preserve"> </w:t>
      </w:r>
      <w:r w:rsidR="002E195E">
        <w:t xml:space="preserve">The initial </w:t>
      </w:r>
      <w:r w:rsidR="007D24B3">
        <w:t>support</w:t>
      </w:r>
      <w:r w:rsidRPr="00811138">
        <w:t xml:space="preserve"> (2005-</w:t>
      </w:r>
      <w:r w:rsidR="00BD0503">
        <w:t>20</w:t>
      </w:r>
      <w:r w:rsidRPr="00811138">
        <w:t xml:space="preserve">10) was </w:t>
      </w:r>
      <w:r w:rsidR="00CF4152">
        <w:t xml:space="preserve">extended by two years </w:t>
      </w:r>
      <w:r w:rsidR="00BD0503">
        <w:t>to ensure continued improvements and results in im</w:t>
      </w:r>
      <w:r w:rsidR="00572342">
        <w:t>munisation and child protection</w:t>
      </w:r>
      <w:r w:rsidR="00BD0503">
        <w:t xml:space="preserve"> whil</w:t>
      </w:r>
      <w:r w:rsidR="00572342">
        <w:t>e</w:t>
      </w:r>
      <w:r w:rsidR="00BD0503">
        <w:t xml:space="preserve"> a longer</w:t>
      </w:r>
      <w:r w:rsidR="00043FA2">
        <w:t>-</w:t>
      </w:r>
      <w:r w:rsidR="00BD0503">
        <w:t>term strategy was developed.</w:t>
      </w:r>
      <w:r w:rsidR="00CF4152">
        <w:rPr>
          <w:rStyle w:val="CommentReference"/>
        </w:rPr>
        <w:t xml:space="preserve"> </w:t>
      </w:r>
      <w:r w:rsidR="002E195E">
        <w:t xml:space="preserve">From </w:t>
      </w:r>
      <w:r w:rsidRPr="00811138">
        <w:t>2008-</w:t>
      </w:r>
      <w:r w:rsidR="00BD0503">
        <w:t>20</w:t>
      </w:r>
      <w:r w:rsidRPr="00811138">
        <w:t>12 AusAID provided AUD</w:t>
      </w:r>
      <w:r w:rsidR="00085FC3">
        <w:t>$</w:t>
      </w:r>
      <w:r w:rsidRPr="00811138">
        <w:t>9 m</w:t>
      </w:r>
      <w:r w:rsidR="004D1455">
        <w:t xml:space="preserve">illion </w:t>
      </w:r>
      <w:r w:rsidR="007D24B3">
        <w:t xml:space="preserve">for </w:t>
      </w:r>
      <w:r w:rsidR="00085FC3">
        <w:t>Child Protection (</w:t>
      </w:r>
      <w:r w:rsidR="002E195E">
        <w:t>CP</w:t>
      </w:r>
      <w:r w:rsidR="00085FC3">
        <w:t>)</w:t>
      </w:r>
      <w:r w:rsidR="002E195E">
        <w:t xml:space="preserve"> </w:t>
      </w:r>
      <w:r w:rsidR="003446BA">
        <w:t>and AUD</w:t>
      </w:r>
      <w:r w:rsidR="00085FC3">
        <w:t>$</w:t>
      </w:r>
      <w:r w:rsidR="004D1455">
        <w:t xml:space="preserve">2.495 million </w:t>
      </w:r>
      <w:r w:rsidR="007D24B3">
        <w:t>for im</w:t>
      </w:r>
      <w:r w:rsidR="00D96927">
        <w:t>m</w:t>
      </w:r>
      <w:r w:rsidR="007D24B3">
        <w:t>unisation</w:t>
      </w:r>
      <w:r w:rsidRPr="00811138">
        <w:t xml:space="preserve">. </w:t>
      </w:r>
      <w:r w:rsidR="00702538" w:rsidRPr="00702538">
        <w:t xml:space="preserve"> A breakdown of expenditure by ye</w:t>
      </w:r>
      <w:r w:rsidR="00D04D2C">
        <w:t xml:space="preserve">ar and country is contained in </w:t>
      </w:r>
      <w:r w:rsidR="005A6FBD">
        <w:t>A</w:t>
      </w:r>
      <w:r w:rsidR="005A6FBD" w:rsidRPr="00702538">
        <w:t xml:space="preserve">nnex </w:t>
      </w:r>
      <w:r w:rsidR="00D04D2C" w:rsidRPr="00D04D2C">
        <w:t>D</w:t>
      </w:r>
      <w:r w:rsidR="00702538" w:rsidRPr="00D04D2C">
        <w:t>.</w:t>
      </w:r>
    </w:p>
    <w:p w:rsidR="00BA3E90" w:rsidRPr="00811138" w:rsidRDefault="004D1455" w:rsidP="00090BBA">
      <w:pPr>
        <w:pStyle w:val="BodyText2"/>
      </w:pPr>
      <w:r>
        <w:t>The CP p</w:t>
      </w:r>
      <w:r w:rsidR="00325CFB">
        <w:t>rogram</w:t>
      </w:r>
      <w:r w:rsidR="00BA3E90" w:rsidRPr="00811138">
        <w:t xml:space="preserve"> was established in 2008 and builds upon work initiated under the Pacific Children’s Program. </w:t>
      </w:r>
      <w:r>
        <w:t>It</w:t>
      </w:r>
      <w:r w:rsidR="007D24B3">
        <w:t xml:space="preserve"> aims to prevent and respond</w:t>
      </w:r>
      <w:r w:rsidR="00BA3E90" w:rsidRPr="00811138">
        <w:t xml:space="preserve"> to violence, abuse and exploitation of children</w:t>
      </w:r>
      <w:r w:rsidR="0080465E">
        <w:t xml:space="preserve"> through a </w:t>
      </w:r>
      <w:r>
        <w:t xml:space="preserve">threefold strategy: </w:t>
      </w:r>
      <w:r w:rsidR="00BA3E90" w:rsidRPr="00811138">
        <w:t xml:space="preserve"> improve laws and regulations and their enforcement; improve social services; and address community practices and </w:t>
      </w:r>
      <w:r>
        <w:t>behaviour</w:t>
      </w:r>
      <w:r w:rsidR="00BA3E90" w:rsidRPr="00811138">
        <w:t xml:space="preserve">. The program </w:t>
      </w:r>
      <w:r w:rsidR="005A6FBD">
        <w:t xml:space="preserve">focused on </w:t>
      </w:r>
      <w:r w:rsidR="00BA3E90" w:rsidRPr="00811138">
        <w:t xml:space="preserve">three </w:t>
      </w:r>
      <w:r w:rsidR="005A6FBD">
        <w:t xml:space="preserve">priority </w:t>
      </w:r>
      <w:r w:rsidR="00BA3E90" w:rsidRPr="00811138">
        <w:t xml:space="preserve">countries; Kiribati, Solomon Islands and Vanuatu and also </w:t>
      </w:r>
      <w:r w:rsidR="005A6FBD" w:rsidRPr="00811138">
        <w:t>assist</w:t>
      </w:r>
      <w:r w:rsidR="005A6FBD">
        <w:t>ed</w:t>
      </w:r>
      <w:r w:rsidR="005A6FBD" w:rsidRPr="00811138">
        <w:t xml:space="preserve"> </w:t>
      </w:r>
      <w:r w:rsidR="00BA3E90" w:rsidRPr="00811138">
        <w:t>Fiji, Samoa, Federated States of Micronesia (FSM), Republic of the Marshall Islands (RMI) and Palau.</w:t>
      </w:r>
    </w:p>
    <w:p w:rsidR="002614BC" w:rsidRPr="00811138" w:rsidRDefault="00BA3E90" w:rsidP="00090BBA">
      <w:pPr>
        <w:pStyle w:val="BodyText2"/>
      </w:pPr>
      <w:r w:rsidRPr="00811138">
        <w:t xml:space="preserve">The long-standing immunisation program contributes to the reduction of mortality and disease burden </w:t>
      </w:r>
      <w:r w:rsidR="007D24B3" w:rsidRPr="00811138">
        <w:t xml:space="preserve">and </w:t>
      </w:r>
      <w:r w:rsidR="00981238">
        <w:t xml:space="preserve">to the </w:t>
      </w:r>
      <w:r w:rsidR="007D24B3" w:rsidRPr="00811138">
        <w:t>achievement of health-related Millennium Development Goals</w:t>
      </w:r>
      <w:r w:rsidR="000A528B">
        <w:t xml:space="preserve"> </w:t>
      </w:r>
      <w:r w:rsidR="00981238">
        <w:t>(MDGs)</w:t>
      </w:r>
      <w:r w:rsidR="00D57BF4">
        <w:t xml:space="preserve"> </w:t>
      </w:r>
      <w:r w:rsidRPr="00811138">
        <w:t>in 14 Pacific Island Co</w:t>
      </w:r>
      <w:r w:rsidR="000A528B">
        <w:t>untries and Territories</w:t>
      </w:r>
      <w:r w:rsidR="00D57BF4">
        <w:t xml:space="preserve"> </w:t>
      </w:r>
      <w:r w:rsidR="000A528B">
        <w:t xml:space="preserve">(PICTs) </w:t>
      </w:r>
      <w:r w:rsidR="00D96927">
        <w:t>although</w:t>
      </w:r>
      <w:r w:rsidR="000A528B">
        <w:t xml:space="preserve"> Kiribati, Solomon Islands and Vanuatu </w:t>
      </w:r>
      <w:r w:rsidR="00981238">
        <w:t xml:space="preserve">were </w:t>
      </w:r>
      <w:r w:rsidR="000A528B">
        <w:t>priorities</w:t>
      </w:r>
      <w:r w:rsidR="008773E1">
        <w:t>.</w:t>
      </w:r>
      <w:r w:rsidR="000A528B">
        <w:rPr>
          <w:rStyle w:val="FootnoteReference"/>
        </w:rPr>
        <w:footnoteReference w:id="3"/>
      </w:r>
      <w:r w:rsidRPr="00811138">
        <w:t xml:space="preserve">  It assists countries to </w:t>
      </w:r>
      <w:r w:rsidR="0080465E">
        <w:t>remain polio free</w:t>
      </w:r>
      <w:r w:rsidRPr="00811138">
        <w:t xml:space="preserve">, </w:t>
      </w:r>
      <w:r w:rsidR="002E195E">
        <w:t xml:space="preserve">to </w:t>
      </w:r>
      <w:r w:rsidRPr="00811138">
        <w:t>achieve a</w:t>
      </w:r>
      <w:r w:rsidR="004D1455">
        <w:t>nd maintain measles elimination</w:t>
      </w:r>
      <w:r w:rsidRPr="00811138">
        <w:t xml:space="preserve"> </w:t>
      </w:r>
      <w:r w:rsidR="00D57BF4">
        <w:t xml:space="preserve">status </w:t>
      </w:r>
      <w:r w:rsidRPr="00811138">
        <w:t>and improve hepatitis B control through strengthening routine immunisation activities.</w:t>
      </w:r>
      <w:r w:rsidR="00325CFB">
        <w:t xml:space="preserve"> The Multi-Country Program</w:t>
      </w:r>
      <w:r w:rsidR="00CF4152">
        <w:t xml:space="preserve"> is part of a wider immuni</w:t>
      </w:r>
      <w:r w:rsidR="00CB2BF1">
        <w:t>s</w:t>
      </w:r>
      <w:r w:rsidR="00CF4152">
        <w:t>ation effort that is coordinated through the Pacific Immuni</w:t>
      </w:r>
      <w:r w:rsidR="005C4ABF">
        <w:t>z</w:t>
      </w:r>
      <w:r w:rsidR="00CF4152">
        <w:t xml:space="preserve">ation </w:t>
      </w:r>
      <w:r w:rsidR="003057F6">
        <w:t xml:space="preserve">Programme </w:t>
      </w:r>
      <w:r w:rsidR="00CF4152">
        <w:t>Strengthening (PIPS)</w:t>
      </w:r>
      <w:r w:rsidR="00751BBA">
        <w:t>.</w:t>
      </w:r>
      <w:r w:rsidRPr="004D1455">
        <w:rPr>
          <w:vertAlign w:val="superscript"/>
        </w:rPr>
        <w:footnoteReference w:id="4"/>
      </w:r>
      <w:r w:rsidRPr="00811138">
        <w:t xml:space="preserve">   </w:t>
      </w:r>
    </w:p>
    <w:p w:rsidR="006B7D88" w:rsidRPr="006B7D88" w:rsidRDefault="003E00B7" w:rsidP="0021196D">
      <w:pPr>
        <w:pStyle w:val="HRFHeading2Numbered"/>
      </w:pPr>
      <w:bookmarkStart w:id="8" w:name="_Toc214950684"/>
      <w:r>
        <w:t xml:space="preserve"> </w:t>
      </w:r>
      <w:bookmarkStart w:id="9" w:name="_Toc343676760"/>
      <w:r w:rsidR="006B7D88" w:rsidRPr="006B7D88">
        <w:t>Objectives</w:t>
      </w:r>
      <w:bookmarkEnd w:id="8"/>
      <w:bookmarkEnd w:id="9"/>
      <w:r w:rsidR="006B7D88" w:rsidRPr="006B7D88">
        <w:t xml:space="preserve"> </w:t>
      </w:r>
    </w:p>
    <w:p w:rsidR="0074619B" w:rsidRPr="00811138" w:rsidRDefault="002614BC">
      <w:pPr>
        <w:pStyle w:val="BodyText2"/>
      </w:pPr>
      <w:r w:rsidRPr="00811138">
        <w:t>Th</w:t>
      </w:r>
      <w:r w:rsidR="003A7B0F" w:rsidRPr="00811138">
        <w:t xml:space="preserve">e review </w:t>
      </w:r>
      <w:r w:rsidRPr="00811138">
        <w:t>has</w:t>
      </w:r>
      <w:r w:rsidR="005C1755" w:rsidRPr="00811138">
        <w:t xml:space="preserve"> </w:t>
      </w:r>
      <w:r w:rsidR="00E86AC9">
        <w:t xml:space="preserve">three objectives: </w:t>
      </w:r>
      <w:proofErr w:type="spellStart"/>
      <w:r w:rsidR="002E195E">
        <w:t>i</w:t>
      </w:r>
      <w:proofErr w:type="spellEnd"/>
      <w:r w:rsidR="002E195E">
        <w:t xml:space="preserve">) </w:t>
      </w:r>
      <w:r w:rsidR="000A528B">
        <w:t xml:space="preserve">to </w:t>
      </w:r>
      <w:r w:rsidR="00E86AC9">
        <w:t>e</w:t>
      </w:r>
      <w:r w:rsidR="001E61FD" w:rsidRPr="00811138">
        <w:t xml:space="preserve">valuate the extent to which UNICEF has achieved its objectives </w:t>
      </w:r>
      <w:r w:rsidR="0080465E">
        <w:t>for</w:t>
      </w:r>
      <w:r w:rsidR="001E61FD" w:rsidRPr="00811138">
        <w:t xml:space="preserve"> </w:t>
      </w:r>
      <w:r w:rsidR="004D1455">
        <w:t>each</w:t>
      </w:r>
      <w:r w:rsidR="001E61FD" w:rsidRPr="00811138">
        <w:t xml:space="preserve"> </w:t>
      </w:r>
      <w:r w:rsidR="004D1455">
        <w:t>program</w:t>
      </w:r>
      <w:r w:rsidR="00E86AC9">
        <w:t xml:space="preserve">; ii) </w:t>
      </w:r>
      <w:r w:rsidR="0080465E">
        <w:t xml:space="preserve">to </w:t>
      </w:r>
      <w:r w:rsidR="00E86AC9">
        <w:t>a</w:t>
      </w:r>
      <w:r w:rsidR="001E61FD" w:rsidRPr="00811138">
        <w:t>ssess the effectiveness, efficiency and sustainability of UNICEF’s regional programming and i</w:t>
      </w:r>
      <w:r w:rsidR="0080465E">
        <w:t>mplementation approach</w:t>
      </w:r>
      <w:r w:rsidR="003C6F9C">
        <w:t>,</w:t>
      </w:r>
      <w:r w:rsidR="0080465E">
        <w:t xml:space="preserve"> and </w:t>
      </w:r>
      <w:r w:rsidR="00E86AC9">
        <w:t xml:space="preserve">iii) </w:t>
      </w:r>
      <w:r w:rsidR="0080465E">
        <w:t xml:space="preserve">to </w:t>
      </w:r>
      <w:r w:rsidR="003111F3">
        <w:t>pr</w:t>
      </w:r>
      <w:r w:rsidR="003F2B61">
        <w:t xml:space="preserve">ovide critical analysis and recommendations to AusAID in informing and shaping </w:t>
      </w:r>
      <w:proofErr w:type="spellStart"/>
      <w:r w:rsidR="003F2B61">
        <w:t>AusAID’s</w:t>
      </w:r>
      <w:proofErr w:type="spellEnd"/>
      <w:r w:rsidR="003F2B61">
        <w:t xml:space="preserve"> engagement with UN</w:t>
      </w:r>
      <w:r w:rsidR="00AB3E1C">
        <w:t>I</w:t>
      </w:r>
      <w:r w:rsidR="003F2B61">
        <w:t xml:space="preserve">CEF’s </w:t>
      </w:r>
      <w:r w:rsidR="00325CFB">
        <w:t>Multi-Country Program</w:t>
      </w:r>
      <w:r w:rsidR="003F2B61">
        <w:t xml:space="preserve"> in the Pacific. In this regard, the review was asked to consider </w:t>
      </w:r>
      <w:proofErr w:type="spellStart"/>
      <w:r w:rsidRPr="00811138">
        <w:t>AusAID’s</w:t>
      </w:r>
      <w:proofErr w:type="spellEnd"/>
      <w:r w:rsidRPr="00811138">
        <w:t xml:space="preserve"> support </w:t>
      </w:r>
      <w:r w:rsidR="001E61FD" w:rsidRPr="00811138">
        <w:t>within the wider context of</w:t>
      </w:r>
      <w:r w:rsidR="00E45DDA" w:rsidRPr="00811138">
        <w:t xml:space="preserve"> the </w:t>
      </w:r>
      <w:r w:rsidR="001E61FD" w:rsidRPr="00811138">
        <w:t>AusAID-</w:t>
      </w:r>
      <w:r w:rsidR="00EC2441" w:rsidRPr="00811138">
        <w:t>UNICEF</w:t>
      </w:r>
      <w:r w:rsidR="001E61FD" w:rsidRPr="00811138">
        <w:t xml:space="preserve"> </w:t>
      </w:r>
      <w:r w:rsidR="00F73D7F">
        <w:t>P</w:t>
      </w:r>
      <w:r w:rsidR="001E61FD" w:rsidRPr="00811138">
        <w:t xml:space="preserve">artnership </w:t>
      </w:r>
      <w:r w:rsidR="00F73D7F">
        <w:t>F</w:t>
      </w:r>
      <w:r w:rsidR="001E61FD" w:rsidRPr="00811138">
        <w:t>ramework</w:t>
      </w:r>
      <w:r w:rsidR="00F92C56" w:rsidRPr="00811138">
        <w:t xml:space="preserve"> (2008-</w:t>
      </w:r>
      <w:r w:rsidR="00572342">
        <w:t>20</w:t>
      </w:r>
      <w:r w:rsidR="00F92C56" w:rsidRPr="00811138">
        <w:t>15)</w:t>
      </w:r>
      <w:r w:rsidR="0080465E">
        <w:t xml:space="preserve">, key </w:t>
      </w:r>
      <w:r w:rsidR="005E7A29" w:rsidRPr="00811138">
        <w:t xml:space="preserve">policy </w:t>
      </w:r>
      <w:r w:rsidR="003C6F9C">
        <w:t>and</w:t>
      </w:r>
      <w:r w:rsidR="00804163">
        <w:t xml:space="preserve"> </w:t>
      </w:r>
      <w:r w:rsidR="00804163">
        <w:lastRenderedPageBreak/>
        <w:t>p</w:t>
      </w:r>
      <w:r w:rsidR="003C6F9C">
        <w:t xml:space="preserve">rogram </w:t>
      </w:r>
      <w:r w:rsidR="005E7A29" w:rsidRPr="00811138">
        <w:t>documents</w:t>
      </w:r>
      <w:r w:rsidR="0080465E">
        <w:t>,</w:t>
      </w:r>
      <w:r w:rsidR="005E7A29" w:rsidRPr="00811138">
        <w:t xml:space="preserve"> and discussions </w:t>
      </w:r>
      <w:r w:rsidR="0080465E">
        <w:t xml:space="preserve">underway </w:t>
      </w:r>
      <w:r w:rsidR="005E7A29" w:rsidRPr="00811138">
        <w:t xml:space="preserve">on </w:t>
      </w:r>
      <w:r w:rsidR="0080465E">
        <w:t xml:space="preserve">possible </w:t>
      </w:r>
      <w:r w:rsidR="005E7A29" w:rsidRPr="00811138">
        <w:t xml:space="preserve">future </w:t>
      </w:r>
      <w:r w:rsidR="0080465E">
        <w:t xml:space="preserve">models of </w:t>
      </w:r>
      <w:r w:rsidR="005E7A29" w:rsidRPr="00811138">
        <w:t xml:space="preserve">regional cooperation with </w:t>
      </w:r>
      <w:r w:rsidR="00325CFB">
        <w:t>United Nations (</w:t>
      </w:r>
      <w:r w:rsidR="001072DB">
        <w:t>UN</w:t>
      </w:r>
      <w:r w:rsidR="00325CFB">
        <w:t>)</w:t>
      </w:r>
      <w:r w:rsidR="005E7A29" w:rsidRPr="00811138">
        <w:t xml:space="preserve"> agencies and other multilaterals</w:t>
      </w:r>
      <w:r w:rsidR="008773E1">
        <w:t>.</w:t>
      </w:r>
      <w:r w:rsidR="005E7A29" w:rsidRPr="004D1455">
        <w:rPr>
          <w:vertAlign w:val="superscript"/>
        </w:rPr>
        <w:footnoteReference w:id="5"/>
      </w:r>
      <w:r w:rsidR="005E7A29" w:rsidRPr="00811138">
        <w:t xml:space="preserve"> </w:t>
      </w:r>
      <w:r w:rsidR="004D1455" w:rsidRPr="00811138">
        <w:t xml:space="preserve"> </w:t>
      </w:r>
    </w:p>
    <w:p w:rsidR="001E61FD" w:rsidRPr="00FD4640" w:rsidRDefault="003E00B7" w:rsidP="0021196D">
      <w:pPr>
        <w:pStyle w:val="HRFHeading2Numbered"/>
      </w:pPr>
      <w:bookmarkStart w:id="10" w:name="_Toc214950685"/>
      <w:r>
        <w:t xml:space="preserve"> </w:t>
      </w:r>
      <w:bookmarkStart w:id="11" w:name="_Toc343676761"/>
      <w:r>
        <w:t>M</w:t>
      </w:r>
      <w:r w:rsidR="0074619B" w:rsidRPr="00FD4640">
        <w:t>ethodology</w:t>
      </w:r>
      <w:bookmarkEnd w:id="10"/>
      <w:bookmarkEnd w:id="11"/>
    </w:p>
    <w:p w:rsidR="00077C75" w:rsidRDefault="005C1755" w:rsidP="00090BBA">
      <w:pPr>
        <w:pStyle w:val="BodyText2"/>
      </w:pPr>
      <w:r w:rsidRPr="00811138">
        <w:t>T</w:t>
      </w:r>
      <w:r w:rsidR="00FD4640" w:rsidRPr="00811138">
        <w:t>he r</w:t>
      </w:r>
      <w:r w:rsidR="00EC2441" w:rsidRPr="00811138">
        <w:t xml:space="preserve">eview </w:t>
      </w:r>
      <w:r w:rsidRPr="00811138">
        <w:t>drew</w:t>
      </w:r>
      <w:r w:rsidR="001E61FD" w:rsidRPr="00811138">
        <w:t xml:space="preserve"> </w:t>
      </w:r>
      <w:r w:rsidR="0080465E">
        <w:t>on</w:t>
      </w:r>
      <w:r w:rsidR="000A528B">
        <w:t xml:space="preserve"> </w:t>
      </w:r>
      <w:r w:rsidR="00B901D3">
        <w:t xml:space="preserve">extensive sources of </w:t>
      </w:r>
      <w:r w:rsidR="0080465E">
        <w:t>qu</w:t>
      </w:r>
      <w:r w:rsidR="001E61FD" w:rsidRPr="00811138">
        <w:t xml:space="preserve">alitative and quantitative data </w:t>
      </w:r>
      <w:r w:rsidR="00983FA7">
        <w:t>sources</w:t>
      </w:r>
      <w:r w:rsidR="002E195E">
        <w:t xml:space="preserve">. </w:t>
      </w:r>
      <w:r w:rsidR="006D636C">
        <w:t>The</w:t>
      </w:r>
      <w:r w:rsidR="001E61FD" w:rsidRPr="00811138">
        <w:t xml:space="preserve"> process</w:t>
      </w:r>
      <w:r w:rsidR="00EC2441" w:rsidRPr="00811138">
        <w:t xml:space="preserve"> was </w:t>
      </w:r>
      <w:r w:rsidR="001E61FD" w:rsidRPr="00811138">
        <w:t>inclusive</w:t>
      </w:r>
      <w:r w:rsidR="000A528B">
        <w:t>,</w:t>
      </w:r>
      <w:r w:rsidR="001E61FD" w:rsidRPr="00811138">
        <w:t xml:space="preserve"> drawing on the views of </w:t>
      </w:r>
      <w:r w:rsidR="000A528B">
        <w:t xml:space="preserve">over </w:t>
      </w:r>
      <w:r w:rsidR="007D0C61">
        <w:t xml:space="preserve">180 </w:t>
      </w:r>
      <w:r w:rsidR="000A528B">
        <w:t>individuals (see annex C for details</w:t>
      </w:r>
      <w:r w:rsidR="00D81620">
        <w:t>)</w:t>
      </w:r>
      <w:r w:rsidRPr="00811138">
        <w:t xml:space="preserve">. </w:t>
      </w:r>
      <w:r w:rsidR="00E86AC9">
        <w:t>Methods included:</w:t>
      </w:r>
    </w:p>
    <w:p w:rsidR="001E61FD" w:rsidRPr="00D66FD9" w:rsidRDefault="00D73B14" w:rsidP="003C3910">
      <w:pPr>
        <w:pStyle w:val="BodyText2"/>
        <w:numPr>
          <w:ilvl w:val="0"/>
          <w:numId w:val="19"/>
        </w:numPr>
      </w:pPr>
      <w:r>
        <w:t>P</w:t>
      </w:r>
      <w:r w:rsidRPr="00D66FD9">
        <w:t xml:space="preserve">rimary </w:t>
      </w:r>
      <w:r w:rsidR="00EC2441" w:rsidRPr="00D66FD9">
        <w:t>r</w:t>
      </w:r>
      <w:r w:rsidR="001E61FD" w:rsidRPr="00D66FD9">
        <w:t>eview of background literature and monitoring</w:t>
      </w:r>
      <w:r w:rsidR="002614BC" w:rsidRPr="00D66FD9">
        <w:t xml:space="preserve"> </w:t>
      </w:r>
      <w:r w:rsidR="00B61FB8">
        <w:t>and</w:t>
      </w:r>
      <w:r w:rsidR="002614BC" w:rsidRPr="00D66FD9">
        <w:t xml:space="preserve"> evaluation</w:t>
      </w:r>
      <w:r w:rsidR="001E61FD" w:rsidRPr="00D66FD9">
        <w:t xml:space="preserve"> </w:t>
      </w:r>
      <w:r w:rsidR="00B61FB8">
        <w:t xml:space="preserve">(M&amp;E) </w:t>
      </w:r>
      <w:r w:rsidR="001E61FD" w:rsidRPr="00D66FD9">
        <w:t xml:space="preserve">reports </w:t>
      </w:r>
    </w:p>
    <w:p w:rsidR="001E61FD" w:rsidRPr="00D66FD9" w:rsidRDefault="00D73B14" w:rsidP="003C3910">
      <w:pPr>
        <w:pStyle w:val="BodyText2"/>
        <w:numPr>
          <w:ilvl w:val="0"/>
          <w:numId w:val="19"/>
        </w:numPr>
      </w:pPr>
      <w:r>
        <w:t>C</w:t>
      </w:r>
      <w:r w:rsidRPr="00D66FD9">
        <w:t xml:space="preserve">onsultation </w:t>
      </w:r>
      <w:r w:rsidR="001E61FD" w:rsidRPr="00D66FD9">
        <w:t xml:space="preserve">with Canberra-based </w:t>
      </w:r>
      <w:r w:rsidR="00FD4640" w:rsidRPr="00D66FD9">
        <w:t>AusAID staff</w:t>
      </w:r>
      <w:r w:rsidR="006D636C">
        <w:t xml:space="preserve"> </w:t>
      </w:r>
      <w:r w:rsidR="002614BC" w:rsidRPr="00D66FD9">
        <w:rPr>
          <w:vertAlign w:val="superscript"/>
        </w:rPr>
        <w:footnoteReference w:id="6"/>
      </w:r>
      <w:r w:rsidR="00EC2441" w:rsidRPr="00D66FD9">
        <w:t xml:space="preserve"> </w:t>
      </w:r>
    </w:p>
    <w:p w:rsidR="00983FA7" w:rsidRDefault="00D73B14" w:rsidP="003C3910">
      <w:pPr>
        <w:pStyle w:val="BodyText2"/>
        <w:numPr>
          <w:ilvl w:val="0"/>
          <w:numId w:val="19"/>
        </w:numPr>
      </w:pPr>
      <w:r>
        <w:t>F</w:t>
      </w:r>
      <w:r w:rsidRPr="00983FA7">
        <w:t xml:space="preserve">eedback </w:t>
      </w:r>
      <w:r w:rsidR="00D66FD9" w:rsidRPr="00983FA7">
        <w:t>from AusAID p</w:t>
      </w:r>
      <w:r w:rsidR="009F4581" w:rsidRPr="00983FA7">
        <w:t xml:space="preserve">osts </w:t>
      </w:r>
      <w:r w:rsidR="00983FA7">
        <w:t xml:space="preserve">through </w:t>
      </w:r>
      <w:r w:rsidR="009F4581" w:rsidRPr="00983FA7">
        <w:t xml:space="preserve">a short questionnaire on each program </w:t>
      </w:r>
      <w:r w:rsidR="00D7036E" w:rsidRPr="00983FA7">
        <w:t xml:space="preserve"> </w:t>
      </w:r>
    </w:p>
    <w:p w:rsidR="00FD4640" w:rsidRPr="00983FA7" w:rsidRDefault="00D73B14" w:rsidP="003C3910">
      <w:pPr>
        <w:pStyle w:val="BodyText2"/>
        <w:numPr>
          <w:ilvl w:val="0"/>
          <w:numId w:val="19"/>
        </w:numPr>
      </w:pPr>
      <w:r>
        <w:t>S</w:t>
      </w:r>
      <w:r w:rsidRPr="00983FA7">
        <w:t>elf</w:t>
      </w:r>
      <w:r w:rsidR="00D66FD9" w:rsidRPr="00983FA7">
        <w:t>-</w:t>
      </w:r>
      <w:r w:rsidR="00077C75" w:rsidRPr="00983FA7">
        <w:t xml:space="preserve">assessment </w:t>
      </w:r>
      <w:r w:rsidR="00E41B7F" w:rsidRPr="00983FA7">
        <w:t>session</w:t>
      </w:r>
      <w:r w:rsidR="00953490">
        <w:t>s</w:t>
      </w:r>
      <w:r w:rsidR="00FD4640" w:rsidRPr="00983FA7">
        <w:t xml:space="preserve"> with UNICEF staff </w:t>
      </w:r>
      <w:r w:rsidR="00077C75" w:rsidRPr="00983FA7">
        <w:t xml:space="preserve">at the </w:t>
      </w:r>
      <w:r w:rsidR="000A528B" w:rsidRPr="00983FA7">
        <w:t>onset</w:t>
      </w:r>
      <w:r w:rsidR="00077C75" w:rsidRPr="00983FA7">
        <w:t xml:space="preserve"> of</w:t>
      </w:r>
      <w:r w:rsidR="00983FA7">
        <w:t xml:space="preserve"> </w:t>
      </w:r>
      <w:r w:rsidR="002614BC" w:rsidRPr="00983FA7">
        <w:t>visits to Fiji, Vanuatu and Kiribati</w:t>
      </w:r>
      <w:r w:rsidR="00FD4640" w:rsidRPr="00983FA7">
        <w:t xml:space="preserve"> </w:t>
      </w:r>
    </w:p>
    <w:p w:rsidR="00D66FD9" w:rsidRPr="00D66FD9" w:rsidRDefault="00D73B14" w:rsidP="003C3910">
      <w:pPr>
        <w:pStyle w:val="BodyText2"/>
        <w:numPr>
          <w:ilvl w:val="0"/>
          <w:numId w:val="19"/>
        </w:numPr>
      </w:pPr>
      <w:r>
        <w:t>M</w:t>
      </w:r>
      <w:r w:rsidRPr="00D66FD9">
        <w:t xml:space="preserve">eetings </w:t>
      </w:r>
      <w:r w:rsidR="00FD4640" w:rsidRPr="00D66FD9">
        <w:t xml:space="preserve">with </w:t>
      </w:r>
      <w:r w:rsidR="00983FA7">
        <w:t>in-</w:t>
      </w:r>
      <w:r w:rsidR="00983FA7" w:rsidRPr="00D66FD9">
        <w:t xml:space="preserve">country </w:t>
      </w:r>
      <w:r w:rsidR="00983FA7">
        <w:t xml:space="preserve">stakeholders </w:t>
      </w:r>
      <w:r w:rsidR="002614BC" w:rsidRPr="00D66FD9">
        <w:t xml:space="preserve">including </w:t>
      </w:r>
      <w:r w:rsidR="00D66FD9">
        <w:t>UNICEF,</w:t>
      </w:r>
      <w:r w:rsidR="00D81620">
        <w:t xml:space="preserve"> </w:t>
      </w:r>
      <w:r w:rsidR="001E61FD" w:rsidRPr="00D66FD9">
        <w:t>AusAID</w:t>
      </w:r>
      <w:r w:rsidR="00FD4640" w:rsidRPr="00D66FD9">
        <w:t xml:space="preserve">, </w:t>
      </w:r>
      <w:r w:rsidR="00D66FD9">
        <w:t>government m</w:t>
      </w:r>
      <w:r w:rsidR="001E61FD" w:rsidRPr="00D66FD9">
        <w:t>inistries</w:t>
      </w:r>
      <w:r w:rsidR="002614BC" w:rsidRPr="00D66FD9">
        <w:t>,</w:t>
      </w:r>
      <w:r w:rsidR="001E61FD" w:rsidRPr="00D66FD9">
        <w:t xml:space="preserve"> </w:t>
      </w:r>
      <w:r w:rsidR="00D2332A" w:rsidRPr="00D66FD9">
        <w:t xml:space="preserve">civil </w:t>
      </w:r>
      <w:r w:rsidR="00D81620">
        <w:t>s</w:t>
      </w:r>
      <w:r w:rsidR="00D81620" w:rsidRPr="00D66FD9">
        <w:t xml:space="preserve">ociety </w:t>
      </w:r>
      <w:r w:rsidR="00077C75" w:rsidRPr="00D66FD9">
        <w:t xml:space="preserve">and faith-based organisations, </w:t>
      </w:r>
      <w:r w:rsidR="00953490">
        <w:t>and</w:t>
      </w:r>
      <w:r w:rsidR="00B901D3">
        <w:t xml:space="preserve"> </w:t>
      </w:r>
      <w:r w:rsidR="001E61FD" w:rsidRPr="00D66FD9">
        <w:t xml:space="preserve">bilateral/multilateral donors active in child protection </w:t>
      </w:r>
      <w:r w:rsidR="00D2332A" w:rsidRPr="00D66FD9">
        <w:t>and</w:t>
      </w:r>
      <w:r w:rsidR="001E61FD" w:rsidRPr="00D66FD9">
        <w:t xml:space="preserve"> immunisation </w:t>
      </w:r>
      <w:r w:rsidR="002614BC" w:rsidRPr="00D66FD9">
        <w:t xml:space="preserve"> </w:t>
      </w:r>
    </w:p>
    <w:p w:rsidR="00D66FD9" w:rsidRPr="00D66FD9" w:rsidRDefault="00D73B14" w:rsidP="003C3910">
      <w:pPr>
        <w:pStyle w:val="BodyText2"/>
        <w:numPr>
          <w:ilvl w:val="0"/>
          <w:numId w:val="19"/>
        </w:numPr>
      </w:pPr>
      <w:r>
        <w:t>R</w:t>
      </w:r>
      <w:r w:rsidRPr="00D66FD9">
        <w:t xml:space="preserve">ound </w:t>
      </w:r>
      <w:r w:rsidR="00E41B7F" w:rsidRPr="00D66FD9">
        <w:t xml:space="preserve">table and focus group discussions </w:t>
      </w:r>
      <w:r w:rsidR="00D66FD9">
        <w:t xml:space="preserve">with </w:t>
      </w:r>
      <w:r w:rsidR="00E41B7F" w:rsidRPr="00D66FD9">
        <w:t xml:space="preserve"> </w:t>
      </w:r>
      <w:r w:rsidR="00D66FD9">
        <w:t>service providers</w:t>
      </w:r>
      <w:r w:rsidR="00D81620">
        <w:t xml:space="preserve">, </w:t>
      </w:r>
      <w:r w:rsidR="00E41B7F" w:rsidRPr="00D66FD9">
        <w:t xml:space="preserve"> </w:t>
      </w:r>
      <w:r w:rsidR="00D2332A" w:rsidRPr="00D66FD9">
        <w:t xml:space="preserve"> </w:t>
      </w:r>
      <w:r w:rsidR="00D66FD9">
        <w:t xml:space="preserve"> </w:t>
      </w:r>
      <w:r w:rsidR="00DE300F" w:rsidRPr="00D66FD9">
        <w:t xml:space="preserve"> community </w:t>
      </w:r>
      <w:r w:rsidR="00D81620">
        <w:t xml:space="preserve">leaders, parents and young people </w:t>
      </w:r>
      <w:r w:rsidR="00DE300F" w:rsidRPr="00D66FD9">
        <w:t>using</w:t>
      </w:r>
      <w:r w:rsidR="002614BC" w:rsidRPr="00D66FD9">
        <w:t xml:space="preserve"> a</w:t>
      </w:r>
      <w:r w:rsidR="001E61FD" w:rsidRPr="00D66FD9">
        <w:t xml:space="preserve"> semi-</w:t>
      </w:r>
      <w:r w:rsidR="002614BC" w:rsidRPr="00D66FD9">
        <w:t>s</w:t>
      </w:r>
      <w:r w:rsidR="006D636C">
        <w:t>tructured guide</w:t>
      </w:r>
    </w:p>
    <w:p w:rsidR="00E86AC9" w:rsidRPr="00D66FD9" w:rsidRDefault="00D73B14" w:rsidP="003C3910">
      <w:pPr>
        <w:pStyle w:val="BodyText2"/>
        <w:numPr>
          <w:ilvl w:val="0"/>
          <w:numId w:val="19"/>
        </w:numPr>
      </w:pPr>
      <w:r>
        <w:t>T</w:t>
      </w:r>
      <w:r w:rsidR="001E61FD" w:rsidRPr="00D66FD9">
        <w:t>elephone</w:t>
      </w:r>
      <w:r w:rsidR="00E86AC9" w:rsidRPr="00D66FD9">
        <w:t>/e</w:t>
      </w:r>
      <w:r w:rsidR="006D636C">
        <w:t xml:space="preserve"> </w:t>
      </w:r>
      <w:r w:rsidR="00E86AC9" w:rsidRPr="00D66FD9">
        <w:t>mail exchanges</w:t>
      </w:r>
      <w:r w:rsidR="001E61FD" w:rsidRPr="00D66FD9">
        <w:t xml:space="preserve"> </w:t>
      </w:r>
      <w:r w:rsidR="00E86AC9" w:rsidRPr="00D66FD9">
        <w:t xml:space="preserve">with </w:t>
      </w:r>
      <w:r w:rsidR="00DC4152">
        <w:t xml:space="preserve">ten </w:t>
      </w:r>
      <w:r w:rsidR="00077C75" w:rsidRPr="00D66FD9">
        <w:t xml:space="preserve">representatives </w:t>
      </w:r>
      <w:r w:rsidR="001E61FD" w:rsidRPr="00D66FD9">
        <w:t>of state and non-state agenc</w:t>
      </w:r>
      <w:r w:rsidR="00077C75" w:rsidRPr="00D66FD9">
        <w:t xml:space="preserve">ies </w:t>
      </w:r>
      <w:r w:rsidR="00D66FD9">
        <w:t>from</w:t>
      </w:r>
      <w:r w:rsidR="00E86AC9" w:rsidRPr="00D66FD9">
        <w:t xml:space="preserve"> </w:t>
      </w:r>
      <w:r w:rsidR="00107CBA">
        <w:t>a further</w:t>
      </w:r>
      <w:r w:rsidR="006B1BCA">
        <w:t xml:space="preserve"> </w:t>
      </w:r>
      <w:r w:rsidR="009D31FE">
        <w:t xml:space="preserve">seven </w:t>
      </w:r>
      <w:r w:rsidR="001E61FD" w:rsidRPr="00D66FD9">
        <w:t>countries not visited by the review team</w:t>
      </w:r>
      <w:r w:rsidR="00953490">
        <w:t>.</w:t>
      </w:r>
      <w:r w:rsidR="00E86AC9" w:rsidRPr="00D66FD9">
        <w:rPr>
          <w:rStyle w:val="FootnoteReference"/>
        </w:rPr>
        <w:footnoteReference w:id="7"/>
      </w:r>
      <w:r w:rsidR="00DE300F" w:rsidRPr="00D66FD9">
        <w:t xml:space="preserve"> </w:t>
      </w:r>
    </w:p>
    <w:p w:rsidR="009F4581" w:rsidRPr="00811138" w:rsidRDefault="00B2284E" w:rsidP="00090BBA">
      <w:pPr>
        <w:pStyle w:val="BodyText2"/>
      </w:pPr>
      <w:r>
        <w:t>On completion of each country</w:t>
      </w:r>
      <w:r w:rsidRPr="00811138">
        <w:t xml:space="preserve"> </w:t>
      </w:r>
      <w:r w:rsidR="00983FA7">
        <w:t>visit</w:t>
      </w:r>
      <w:r w:rsidR="00F73D7F">
        <w:t>,</w:t>
      </w:r>
      <w:r w:rsidR="00107CBA">
        <w:t xml:space="preserve"> f</w:t>
      </w:r>
      <w:r w:rsidR="00107CBA" w:rsidRPr="00811138">
        <w:t xml:space="preserve">eedback sessions were held </w:t>
      </w:r>
      <w:r w:rsidR="00983FA7">
        <w:t xml:space="preserve">separately </w:t>
      </w:r>
      <w:r w:rsidR="00107CBA" w:rsidRPr="00811138">
        <w:t>with UNICEF</w:t>
      </w:r>
      <w:r w:rsidR="00107CBA">
        <w:t xml:space="preserve"> and AusAID staff </w:t>
      </w:r>
      <w:r w:rsidRPr="00811138">
        <w:t xml:space="preserve">to discuss findings and </w:t>
      </w:r>
      <w:r>
        <w:t xml:space="preserve">emerging </w:t>
      </w:r>
      <w:r w:rsidRPr="00811138">
        <w:t>recommendations</w:t>
      </w:r>
      <w:r>
        <w:t xml:space="preserve">. </w:t>
      </w:r>
      <w:r w:rsidR="00077C75">
        <w:t xml:space="preserve">The team </w:t>
      </w:r>
      <w:r w:rsidR="00107CBA">
        <w:t xml:space="preserve">debriefed UNICEF regional staff at the end of the mission and held a session </w:t>
      </w:r>
      <w:r w:rsidR="00077C75">
        <w:t xml:space="preserve">on </w:t>
      </w:r>
      <w:r w:rsidR="00077C75" w:rsidRPr="00107CBA">
        <w:t>aid effe</w:t>
      </w:r>
      <w:r w:rsidR="00107CBA" w:rsidRPr="00107CBA">
        <w:t>ctiveness</w:t>
      </w:r>
      <w:r w:rsidR="00077C75">
        <w:t>.</w:t>
      </w:r>
      <w:r w:rsidR="00CE0E9A" w:rsidRPr="00811138">
        <w:t xml:space="preserve"> </w:t>
      </w:r>
      <w:r w:rsidR="009F4581" w:rsidRPr="00811138">
        <w:t>Initial findings were presented in an aid</w:t>
      </w:r>
      <w:r w:rsidR="00F73D7F">
        <w:t>e</w:t>
      </w:r>
      <w:r w:rsidR="009F4581" w:rsidRPr="00811138">
        <w:t xml:space="preserve"> memoire</w:t>
      </w:r>
      <w:r w:rsidR="00E45DDA" w:rsidRPr="00811138">
        <w:t xml:space="preserve"> </w:t>
      </w:r>
      <w:r w:rsidR="00077C75">
        <w:t>to AusAID.</w:t>
      </w:r>
    </w:p>
    <w:p w:rsidR="001E61FD" w:rsidRPr="00E45DDA" w:rsidRDefault="003E00B7" w:rsidP="0021196D">
      <w:pPr>
        <w:pStyle w:val="HRFHeading2Numbered"/>
      </w:pPr>
      <w:bookmarkStart w:id="12" w:name="_Toc214950686"/>
      <w:r>
        <w:t xml:space="preserve"> </w:t>
      </w:r>
      <w:bookmarkStart w:id="13" w:name="_Toc343676762"/>
      <w:r w:rsidR="00F54145">
        <w:t>Evaluation t</w:t>
      </w:r>
      <w:r w:rsidR="0074619B" w:rsidRPr="00E45DDA">
        <w:t>eam</w:t>
      </w:r>
      <w:bookmarkEnd w:id="12"/>
      <w:bookmarkEnd w:id="13"/>
    </w:p>
    <w:p w:rsidR="00E86AC9" w:rsidRPr="00107CBA" w:rsidRDefault="001E61FD" w:rsidP="00090BBA">
      <w:pPr>
        <w:pStyle w:val="BodyText2"/>
      </w:pPr>
      <w:r w:rsidRPr="00077C75">
        <w:t xml:space="preserve">The review </w:t>
      </w:r>
      <w:r w:rsidR="009F4581" w:rsidRPr="00077C75">
        <w:t xml:space="preserve">was carried </w:t>
      </w:r>
      <w:r w:rsidR="00F73D7F">
        <w:t xml:space="preserve">out </w:t>
      </w:r>
      <w:r w:rsidR="009F4581" w:rsidRPr="00077C75">
        <w:t xml:space="preserve">over three weeks in October/November </w:t>
      </w:r>
      <w:r w:rsidR="00953490">
        <w:t xml:space="preserve">2012 </w:t>
      </w:r>
      <w:r w:rsidR="009F4581" w:rsidRPr="00077C75">
        <w:t xml:space="preserve">by an </w:t>
      </w:r>
      <w:r w:rsidR="00DE300F" w:rsidRPr="00077C75">
        <w:t>independent team</w:t>
      </w:r>
      <w:r w:rsidR="009F4581" w:rsidRPr="00077C75">
        <w:t xml:space="preserve"> </w:t>
      </w:r>
      <w:r w:rsidR="008F1DB2" w:rsidRPr="00077C75">
        <w:t>comprising Stewart Tyson (</w:t>
      </w:r>
      <w:r w:rsidR="009F4581" w:rsidRPr="00077C75">
        <w:t xml:space="preserve">Team Leader and </w:t>
      </w:r>
      <w:r w:rsidR="00BB0F97" w:rsidRPr="00077C75">
        <w:t>H</w:t>
      </w:r>
      <w:r w:rsidR="009F4581" w:rsidRPr="00077C75">
        <w:t xml:space="preserve">ealth </w:t>
      </w:r>
      <w:r w:rsidR="00BB0F97" w:rsidRPr="00077C75">
        <w:t>S</w:t>
      </w:r>
      <w:r w:rsidR="009F4581" w:rsidRPr="00077C75">
        <w:t>pecialist with a focus on aid effectiveness</w:t>
      </w:r>
      <w:r w:rsidR="008F1DB2" w:rsidRPr="00077C75">
        <w:t>)</w:t>
      </w:r>
      <w:r w:rsidRPr="00077C75">
        <w:t xml:space="preserve">, </w:t>
      </w:r>
      <w:proofErr w:type="spellStart"/>
      <w:r w:rsidR="00DE300F" w:rsidRPr="00077C75">
        <w:t>Sala</w:t>
      </w:r>
      <w:r w:rsidR="00077C75">
        <w:t>nieta</w:t>
      </w:r>
      <w:proofErr w:type="spellEnd"/>
      <w:r w:rsidR="00077C75">
        <w:t xml:space="preserve"> Taka</w:t>
      </w:r>
      <w:r w:rsidR="009F4581" w:rsidRPr="00077C75">
        <w:t xml:space="preserve"> </w:t>
      </w:r>
      <w:proofErr w:type="spellStart"/>
      <w:r w:rsidR="009F4581" w:rsidRPr="00077C75">
        <w:t>Saketa</w:t>
      </w:r>
      <w:proofErr w:type="spellEnd"/>
      <w:r w:rsidRPr="00077C75">
        <w:t xml:space="preserve"> </w:t>
      </w:r>
      <w:r w:rsidR="008F1DB2" w:rsidRPr="00077C75">
        <w:t>(</w:t>
      </w:r>
      <w:r w:rsidR="00DF6EDB" w:rsidRPr="00077C75">
        <w:t>Health Speciali</w:t>
      </w:r>
      <w:r w:rsidR="008F1DB2" w:rsidRPr="00077C75">
        <w:t xml:space="preserve">st) </w:t>
      </w:r>
      <w:r w:rsidR="009F4581" w:rsidRPr="00077C75">
        <w:t>and Colleen Peacock-Taylor</w:t>
      </w:r>
      <w:r w:rsidR="008F1DB2" w:rsidRPr="00077C75">
        <w:t xml:space="preserve"> (</w:t>
      </w:r>
      <w:r w:rsidRPr="00077C75">
        <w:t>Child Protection Specialist</w:t>
      </w:r>
      <w:r w:rsidR="008F1DB2" w:rsidRPr="00077C75">
        <w:t>)</w:t>
      </w:r>
      <w:r w:rsidR="009F4581" w:rsidRPr="00077C75">
        <w:t>. The team was support</w:t>
      </w:r>
      <w:r w:rsidR="004573D8">
        <w:t>ed</w:t>
      </w:r>
      <w:r w:rsidR="009F4581" w:rsidRPr="00077C75">
        <w:t xml:space="preserve"> by Kate Fraser</w:t>
      </w:r>
      <w:r w:rsidR="008F1DB2" w:rsidRPr="00077C75">
        <w:t>,</w:t>
      </w:r>
      <w:r w:rsidR="009F4581" w:rsidRPr="00077C75">
        <w:t xml:space="preserve"> </w:t>
      </w:r>
      <w:r w:rsidRPr="00077C75">
        <w:t xml:space="preserve">AusAID Evaluation Manager </w:t>
      </w:r>
      <w:r w:rsidR="009F4581" w:rsidRPr="00077C75">
        <w:t xml:space="preserve">and staff from the AusAID </w:t>
      </w:r>
      <w:r w:rsidR="00077C75">
        <w:t xml:space="preserve">Regional </w:t>
      </w:r>
      <w:r w:rsidR="009F4581" w:rsidRPr="00077C75">
        <w:t>office</w:t>
      </w:r>
      <w:r w:rsidR="00077C75">
        <w:t xml:space="preserve"> in Suva</w:t>
      </w:r>
      <w:r w:rsidR="00953490">
        <w:t xml:space="preserve"> </w:t>
      </w:r>
      <w:r w:rsidR="00787AAC">
        <w:t xml:space="preserve">and AusAID Solomon Islands Post </w:t>
      </w:r>
      <w:r w:rsidR="00953490">
        <w:t>who accompanied the review team on country visits</w:t>
      </w:r>
      <w:r w:rsidR="00D57BF4">
        <w:t>.</w:t>
      </w:r>
      <w:r w:rsidR="00953490" w:rsidRPr="00077C75">
        <w:t xml:space="preserve"> </w:t>
      </w:r>
      <w:r w:rsidR="00787AAC">
        <w:t>UNICEF officers also accompanied the team and assisted with logistics during the review.</w:t>
      </w:r>
    </w:p>
    <w:p w:rsidR="001E61FD" w:rsidRPr="00317ED3" w:rsidRDefault="003E00B7" w:rsidP="0021196D">
      <w:pPr>
        <w:pStyle w:val="HRFHeading2Numbered"/>
      </w:pPr>
      <w:bookmarkStart w:id="14" w:name="_Toc214950687"/>
      <w:r>
        <w:lastRenderedPageBreak/>
        <w:t xml:space="preserve"> </w:t>
      </w:r>
      <w:bookmarkStart w:id="15" w:name="_Toc343676763"/>
      <w:r w:rsidR="0074619B" w:rsidRPr="00317ED3">
        <w:t>Limitations</w:t>
      </w:r>
      <w:bookmarkEnd w:id="14"/>
      <w:bookmarkEnd w:id="15"/>
      <w:r w:rsidR="001E61FD" w:rsidRPr="00317ED3">
        <w:t xml:space="preserve"> </w:t>
      </w:r>
    </w:p>
    <w:p w:rsidR="00D57BF4" w:rsidRDefault="009F4581" w:rsidP="00090BBA">
      <w:pPr>
        <w:pStyle w:val="BodyText2"/>
      </w:pPr>
      <w:r w:rsidRPr="00983FA7">
        <w:t>The</w:t>
      </w:r>
      <w:r w:rsidR="00317ED3" w:rsidRPr="00983FA7">
        <w:t xml:space="preserve"> </w:t>
      </w:r>
      <w:r w:rsidR="00077C75" w:rsidRPr="00983FA7">
        <w:t xml:space="preserve">duration of the </w:t>
      </w:r>
      <w:r w:rsidR="00317ED3" w:rsidRPr="00983FA7">
        <w:t xml:space="preserve">review </w:t>
      </w:r>
      <w:r w:rsidR="008F1DB2" w:rsidRPr="00983FA7">
        <w:t xml:space="preserve">did not allow for </w:t>
      </w:r>
      <w:r w:rsidR="00317ED3" w:rsidRPr="00983FA7">
        <w:t xml:space="preserve">collection of </w:t>
      </w:r>
      <w:r w:rsidR="00956E88" w:rsidRPr="00983FA7">
        <w:t xml:space="preserve">primary </w:t>
      </w:r>
      <w:r w:rsidR="00983FA7">
        <w:t xml:space="preserve">data, </w:t>
      </w:r>
      <w:r w:rsidR="001E61FD" w:rsidRPr="00983FA7">
        <w:t>nor compensate for g</w:t>
      </w:r>
      <w:r w:rsidR="00436080" w:rsidRPr="00983FA7">
        <w:t xml:space="preserve">aps and uncertainties over the validity of </w:t>
      </w:r>
      <w:r w:rsidR="001E61FD" w:rsidRPr="00983FA7">
        <w:t xml:space="preserve">existing data. </w:t>
      </w:r>
      <w:r w:rsidR="00983FA7">
        <w:t>E</w:t>
      </w:r>
      <w:r w:rsidR="00956E88" w:rsidRPr="00983FA7">
        <w:t xml:space="preserve">ach program </w:t>
      </w:r>
      <w:r w:rsidR="00953490">
        <w:t xml:space="preserve">has </w:t>
      </w:r>
      <w:r w:rsidR="00983FA7">
        <w:t xml:space="preserve">generated a great deal of information </w:t>
      </w:r>
      <w:r w:rsidR="00956E88" w:rsidRPr="00983FA7">
        <w:t xml:space="preserve">but </w:t>
      </w:r>
      <w:r w:rsidR="00983FA7">
        <w:t xml:space="preserve">this </w:t>
      </w:r>
      <w:r w:rsidR="00956E88" w:rsidRPr="00983FA7">
        <w:t xml:space="preserve">was </w:t>
      </w:r>
      <w:r w:rsidR="00107CBA" w:rsidRPr="00983FA7">
        <w:t xml:space="preserve">often </w:t>
      </w:r>
      <w:r w:rsidR="00956E88" w:rsidRPr="00983FA7">
        <w:t>n</w:t>
      </w:r>
      <w:r w:rsidR="00983FA7">
        <w:t>ot</w:t>
      </w:r>
      <w:r w:rsidR="00956E88" w:rsidRPr="00983FA7">
        <w:t xml:space="preserve"> in a readily accessible</w:t>
      </w:r>
      <w:r w:rsidR="00077C75" w:rsidRPr="00983FA7">
        <w:t xml:space="preserve"> and aggregate</w:t>
      </w:r>
      <w:r w:rsidR="00956E88" w:rsidRPr="00983FA7">
        <w:t xml:space="preserve"> format</w:t>
      </w:r>
      <w:r w:rsidR="00077C75" w:rsidRPr="00983FA7">
        <w:t>. A partic</w:t>
      </w:r>
      <w:r w:rsidR="00107CBA" w:rsidRPr="00983FA7">
        <w:t>ular challenge is uncertainty on</w:t>
      </w:r>
      <w:r w:rsidR="00077C75" w:rsidRPr="00983FA7">
        <w:t xml:space="preserve"> the </w:t>
      </w:r>
      <w:r w:rsidR="00956E88" w:rsidRPr="00983FA7">
        <w:t>validity of immunisation coverage d</w:t>
      </w:r>
      <w:r w:rsidR="00436080" w:rsidRPr="00983FA7">
        <w:t>ata</w:t>
      </w:r>
      <w:r w:rsidR="00077C75" w:rsidRPr="00983FA7">
        <w:t xml:space="preserve"> </w:t>
      </w:r>
      <w:r w:rsidR="008F1DB2" w:rsidRPr="00983FA7">
        <w:t>based o</w:t>
      </w:r>
      <w:r w:rsidR="004573D8">
        <w:t>n</w:t>
      </w:r>
      <w:r w:rsidR="008F1DB2" w:rsidRPr="00983FA7">
        <w:t xml:space="preserve"> routine reporting </w:t>
      </w:r>
      <w:r w:rsidR="00107CBA" w:rsidRPr="00983FA7">
        <w:t xml:space="preserve">systems and </w:t>
      </w:r>
      <w:r w:rsidR="00983FA7" w:rsidRPr="00983FA7">
        <w:t xml:space="preserve">infrequent </w:t>
      </w:r>
      <w:r w:rsidR="00983FA7">
        <w:t>use of</w:t>
      </w:r>
      <w:r w:rsidR="00BB0F97" w:rsidRPr="00983FA7">
        <w:t xml:space="preserve"> population </w:t>
      </w:r>
      <w:r w:rsidR="008F1DB2" w:rsidRPr="00983FA7">
        <w:t>survey</w:t>
      </w:r>
      <w:r w:rsidR="00077C75" w:rsidRPr="00983FA7">
        <w:t>s</w:t>
      </w:r>
      <w:r w:rsidR="008F1DB2" w:rsidRPr="00983FA7">
        <w:t xml:space="preserve"> </w:t>
      </w:r>
      <w:r w:rsidR="00956E88" w:rsidRPr="00983FA7">
        <w:t>to verify</w:t>
      </w:r>
      <w:r w:rsidR="00077C75" w:rsidRPr="00983FA7">
        <w:t xml:space="preserve"> data</w:t>
      </w:r>
      <w:r w:rsidR="00317ED3" w:rsidRPr="00983FA7">
        <w:t xml:space="preserve">. </w:t>
      </w:r>
      <w:r w:rsidR="00983FA7" w:rsidRPr="00983FA7">
        <w:t>Th</w:t>
      </w:r>
      <w:r w:rsidR="00983FA7">
        <w:t xml:space="preserve">e questionnaire to AusAID staff </w:t>
      </w:r>
      <w:r w:rsidR="00983FA7" w:rsidRPr="00983FA7">
        <w:t xml:space="preserve">elicited </w:t>
      </w:r>
      <w:r w:rsidR="00983FA7">
        <w:t xml:space="preserve">only </w:t>
      </w:r>
      <w:r w:rsidR="00983FA7" w:rsidRPr="00983FA7">
        <w:t>one response for CP and four for immunisation</w:t>
      </w:r>
      <w:r w:rsidR="00953490">
        <w:t xml:space="preserve"> and</w:t>
      </w:r>
      <w:r w:rsidR="00D57BF4">
        <w:t xml:space="preserve"> </w:t>
      </w:r>
      <w:r w:rsidR="00953490">
        <w:t xml:space="preserve">it was not possible to triangulate information gathered via teleconference </w:t>
      </w:r>
      <w:r w:rsidR="002167F8">
        <w:t>from a limited number</w:t>
      </w:r>
      <w:r w:rsidR="00953490">
        <w:t xml:space="preserve"> stakeholders in </w:t>
      </w:r>
      <w:r w:rsidR="002167F8">
        <w:t>PICTs</w:t>
      </w:r>
      <w:r w:rsidR="00953490">
        <w:t xml:space="preserve"> not visited. While i</w:t>
      </w:r>
      <w:r w:rsidR="00317ED3" w:rsidRPr="00983FA7">
        <w:t xml:space="preserve">t is difficult </w:t>
      </w:r>
      <w:r w:rsidR="00107CBA" w:rsidRPr="00983FA7">
        <w:t>to generalise</w:t>
      </w:r>
      <w:r w:rsidR="001E61FD" w:rsidRPr="00983FA7">
        <w:t xml:space="preserve"> findings across the region</w:t>
      </w:r>
      <w:r w:rsidRPr="00983FA7">
        <w:t xml:space="preserve"> due the wide variation in countries and performance</w:t>
      </w:r>
      <w:r w:rsidR="00953490">
        <w:t>,</w:t>
      </w:r>
      <w:r w:rsidR="00983FA7">
        <w:t xml:space="preserve"> the three</w:t>
      </w:r>
      <w:r w:rsidR="00436080" w:rsidRPr="00983FA7">
        <w:t xml:space="preserve"> countries studied </w:t>
      </w:r>
      <w:r w:rsidR="00983FA7">
        <w:t>provide</w:t>
      </w:r>
      <w:r w:rsidR="00953490">
        <w:t>d</w:t>
      </w:r>
      <w:r w:rsidR="00436080" w:rsidRPr="00983FA7">
        <w:t xml:space="preserve"> a representative range of examples of practice</w:t>
      </w:r>
      <w:r w:rsidR="00077C75" w:rsidRPr="00983FA7">
        <w:t xml:space="preserve"> and challenges</w:t>
      </w:r>
      <w:r w:rsidR="00F73D7F">
        <w:t xml:space="preserve"> from </w:t>
      </w:r>
      <w:proofErr w:type="gramStart"/>
      <w:r w:rsidR="00F73D7F">
        <w:t xml:space="preserve">which </w:t>
      </w:r>
      <w:r w:rsidR="00953490">
        <w:t xml:space="preserve"> to</w:t>
      </w:r>
      <w:proofErr w:type="gramEnd"/>
      <w:r w:rsidR="00953490">
        <w:t xml:space="preserve"> draw general conclusions and recommendations</w:t>
      </w:r>
      <w:r w:rsidR="004573D8">
        <w:t>.</w:t>
      </w:r>
    </w:p>
    <w:p w:rsidR="001B1A70" w:rsidRPr="0021196D" w:rsidRDefault="00186FDF" w:rsidP="0021196D">
      <w:pPr>
        <w:pStyle w:val="HRFHeading1Numbered"/>
      </w:pPr>
      <w:bookmarkStart w:id="16" w:name="_Toc214950688"/>
      <w:bookmarkStart w:id="17" w:name="_Toc343676764"/>
      <w:r w:rsidRPr="0021196D">
        <w:t>Findings</w:t>
      </w:r>
      <w:bookmarkEnd w:id="16"/>
      <w:bookmarkEnd w:id="17"/>
    </w:p>
    <w:p w:rsidR="00107CBA" w:rsidRDefault="00F72A81" w:rsidP="00090BBA">
      <w:pPr>
        <w:pStyle w:val="BodyText2"/>
      </w:pPr>
      <w:r>
        <w:t xml:space="preserve">The immunisation and child protection </w:t>
      </w:r>
      <w:r w:rsidR="008C77C5">
        <w:t xml:space="preserve">programs </w:t>
      </w:r>
      <w:r w:rsidR="000F36B5">
        <w:t xml:space="preserve">are at very different stages of implementation </w:t>
      </w:r>
      <w:r w:rsidR="00830305">
        <w:t xml:space="preserve">and </w:t>
      </w:r>
      <w:r w:rsidR="008F1DB2">
        <w:t xml:space="preserve">are addressed </w:t>
      </w:r>
      <w:r w:rsidR="00A909CB">
        <w:t>separately</w:t>
      </w:r>
      <w:r w:rsidR="008F1DB2">
        <w:t xml:space="preserve"> below. </w:t>
      </w:r>
      <w:r w:rsidR="00107CBA">
        <w:t>UNICEF has</w:t>
      </w:r>
      <w:r>
        <w:t xml:space="preserve"> support</w:t>
      </w:r>
      <w:r w:rsidR="00107CBA">
        <w:t>ed</w:t>
      </w:r>
      <w:r>
        <w:t xml:space="preserve"> immunisation programs </w:t>
      </w:r>
      <w:r w:rsidR="008C77C5">
        <w:t xml:space="preserve">globally </w:t>
      </w:r>
      <w:r>
        <w:t>since</w:t>
      </w:r>
      <w:r w:rsidR="00B7157E">
        <w:t xml:space="preserve"> </w:t>
      </w:r>
      <w:r>
        <w:t>197</w:t>
      </w:r>
      <w:r w:rsidR="00BB0F97">
        <w:t>4</w:t>
      </w:r>
      <w:r w:rsidR="00BB0F97" w:rsidRPr="00DC4152">
        <w:t>.</w:t>
      </w:r>
      <w:r w:rsidR="00436080">
        <w:t xml:space="preserve"> </w:t>
      </w:r>
      <w:r w:rsidR="008C77C5">
        <w:t xml:space="preserve">These </w:t>
      </w:r>
      <w:r>
        <w:t>programs are well establis</w:t>
      </w:r>
      <w:r w:rsidR="000F36B5">
        <w:t>hed and</w:t>
      </w:r>
      <w:r>
        <w:t xml:space="preserve"> </w:t>
      </w:r>
      <w:r w:rsidR="008C77C5">
        <w:t xml:space="preserve">have become </w:t>
      </w:r>
      <w:r>
        <w:t xml:space="preserve">a </w:t>
      </w:r>
      <w:r w:rsidR="00D04D2C">
        <w:t>core</w:t>
      </w:r>
      <w:r>
        <w:t xml:space="preserve"> </w:t>
      </w:r>
      <w:r w:rsidR="00ED1691">
        <w:t>component</w:t>
      </w:r>
      <w:r>
        <w:t xml:space="preserve"> of </w:t>
      </w:r>
      <w:r w:rsidR="003420A8">
        <w:t xml:space="preserve">national </w:t>
      </w:r>
      <w:r>
        <w:t xml:space="preserve">health </w:t>
      </w:r>
      <w:r w:rsidR="00ED1691">
        <w:t>systems</w:t>
      </w:r>
      <w:r>
        <w:t xml:space="preserve"> </w:t>
      </w:r>
      <w:r w:rsidR="000F36B5">
        <w:t xml:space="preserve">with clear targets </w:t>
      </w:r>
      <w:r w:rsidR="00BB0F97">
        <w:t xml:space="preserve">and </w:t>
      </w:r>
      <w:r w:rsidR="000F36B5">
        <w:t xml:space="preserve">an </w:t>
      </w:r>
      <w:r w:rsidR="00BB0F97">
        <w:t xml:space="preserve">extensive </w:t>
      </w:r>
      <w:r w:rsidR="000F36B5">
        <w:t xml:space="preserve">set of </w:t>
      </w:r>
      <w:r w:rsidR="00BB0F97">
        <w:t xml:space="preserve">tools for planning, implementation and </w:t>
      </w:r>
      <w:r w:rsidR="008C77C5">
        <w:t>M&amp;E</w:t>
      </w:r>
      <w:r w:rsidR="00BB0F97">
        <w:t xml:space="preserve">. </w:t>
      </w:r>
    </w:p>
    <w:p w:rsidR="00657A80" w:rsidRDefault="00F72A81" w:rsidP="00090BBA">
      <w:pPr>
        <w:pStyle w:val="BodyText2"/>
      </w:pPr>
      <w:r w:rsidRPr="00702538">
        <w:t xml:space="preserve">Child protection is a </w:t>
      </w:r>
      <w:r w:rsidR="00436080" w:rsidRPr="00702538">
        <w:t>n</w:t>
      </w:r>
      <w:r w:rsidR="000F36B5" w:rsidRPr="00702538">
        <w:t>ew program in the Pacific for</w:t>
      </w:r>
      <w:r w:rsidR="00436080" w:rsidRPr="00702538">
        <w:t xml:space="preserve"> UNICEF </w:t>
      </w:r>
      <w:r w:rsidR="008C77C5">
        <w:t>(</w:t>
      </w:r>
      <w:r w:rsidR="00436080" w:rsidRPr="00702538">
        <w:t xml:space="preserve">and </w:t>
      </w:r>
      <w:r w:rsidR="008C77C5">
        <w:t xml:space="preserve">for </w:t>
      </w:r>
      <w:r w:rsidRPr="00702538">
        <w:t>AusAID</w:t>
      </w:r>
      <w:r w:rsidR="008C77C5">
        <w:t>)</w:t>
      </w:r>
      <w:r w:rsidR="003420A8">
        <w:t xml:space="preserve">. </w:t>
      </w:r>
      <w:r w:rsidR="00A900E4">
        <w:t>Early intervention</w:t>
      </w:r>
      <w:r w:rsidR="00B67B54">
        <w:t xml:space="preserve"> </w:t>
      </w:r>
      <w:r w:rsidR="000F36B5" w:rsidRPr="00702538">
        <w:t xml:space="preserve">under the Pacific Children’s </w:t>
      </w:r>
      <w:r w:rsidR="008C77C5">
        <w:t>Program</w:t>
      </w:r>
      <w:r w:rsidR="008C77C5" w:rsidRPr="00702538">
        <w:t xml:space="preserve"> </w:t>
      </w:r>
      <w:r w:rsidR="000F36B5" w:rsidRPr="00702538">
        <w:t xml:space="preserve">focused </w:t>
      </w:r>
      <w:r w:rsidR="00C22392">
        <w:t xml:space="preserve">on “setting the stage” through </w:t>
      </w:r>
      <w:r w:rsidR="000F36B5" w:rsidRPr="00702538">
        <w:t>awareness</w:t>
      </w:r>
      <w:r w:rsidR="00C22392">
        <w:t xml:space="preserve"> </w:t>
      </w:r>
      <w:proofErr w:type="gramStart"/>
      <w:r w:rsidR="00C22392">
        <w:t>raising</w:t>
      </w:r>
      <w:proofErr w:type="gramEnd"/>
      <w:r w:rsidR="000F36B5" w:rsidRPr="00702538">
        <w:t xml:space="preserve">. Since 2008 the </w:t>
      </w:r>
      <w:r w:rsidR="003420A8">
        <w:t xml:space="preserve">comprehensive </w:t>
      </w:r>
      <w:r w:rsidR="000F36B5" w:rsidRPr="00702538">
        <w:t>program</w:t>
      </w:r>
      <w:r w:rsidR="003420A8">
        <w:t xml:space="preserve"> </w:t>
      </w:r>
      <w:r w:rsidR="00702538">
        <w:t xml:space="preserve">has </w:t>
      </w:r>
      <w:r w:rsidR="003420A8">
        <w:t xml:space="preserve">supported the </w:t>
      </w:r>
      <w:r w:rsidR="00702538" w:rsidRPr="00702538">
        <w:t>realis</w:t>
      </w:r>
      <w:r w:rsidR="003420A8">
        <w:t xml:space="preserve">ation of </w:t>
      </w:r>
      <w:r w:rsidR="00702538" w:rsidRPr="00702538">
        <w:t>children’s rights in eight target Pacific countries</w:t>
      </w:r>
      <w:r w:rsidR="00560D4A">
        <w:t xml:space="preserve"> </w:t>
      </w:r>
      <w:r w:rsidR="00702538" w:rsidRPr="00702538">
        <w:t>by improving laws</w:t>
      </w:r>
      <w:r w:rsidR="00D04D2C">
        <w:t xml:space="preserve"> and </w:t>
      </w:r>
      <w:r w:rsidR="00702538" w:rsidRPr="00702538">
        <w:t xml:space="preserve">regulations and </w:t>
      </w:r>
      <w:r w:rsidR="00D04D2C">
        <w:t xml:space="preserve">their </w:t>
      </w:r>
      <w:r w:rsidR="00702538" w:rsidRPr="00702538">
        <w:t>enforcement, enhancing services, and changing community practices to better protect and care for children.</w:t>
      </w:r>
      <w:r w:rsidR="008773E1" w:rsidRPr="00D04D2C">
        <w:rPr>
          <w:vertAlign w:val="superscript"/>
        </w:rPr>
        <w:footnoteReference w:id="8"/>
      </w:r>
      <w:r w:rsidR="008773E1" w:rsidRPr="00702538">
        <w:t xml:space="preserve"> </w:t>
      </w:r>
      <w:r w:rsidR="00702538" w:rsidRPr="00702538">
        <w:t xml:space="preserve"> </w:t>
      </w:r>
    </w:p>
    <w:p w:rsidR="00107CBA" w:rsidRPr="0021196D" w:rsidRDefault="000F36B5" w:rsidP="0021196D">
      <w:pPr>
        <w:pStyle w:val="HRFHeading2Numbered"/>
      </w:pPr>
      <w:bookmarkStart w:id="18" w:name="_Toc214950689"/>
      <w:bookmarkStart w:id="19" w:name="_Toc343676765"/>
      <w:r w:rsidRPr="0021196D">
        <w:t xml:space="preserve">Expanded </w:t>
      </w:r>
      <w:r w:rsidR="00657A80" w:rsidRPr="0021196D">
        <w:t>Program</w:t>
      </w:r>
      <w:r w:rsidR="0013478B">
        <w:t>me</w:t>
      </w:r>
      <w:r w:rsidR="00657A80" w:rsidRPr="0021196D">
        <w:t xml:space="preserve"> </w:t>
      </w:r>
      <w:r w:rsidR="003057F6">
        <w:t>of Immuniz</w:t>
      </w:r>
      <w:r w:rsidRPr="0021196D">
        <w:t>ation</w:t>
      </w:r>
      <w:bookmarkEnd w:id="18"/>
      <w:bookmarkEnd w:id="19"/>
    </w:p>
    <w:p w:rsidR="007D124B" w:rsidRPr="0021196D" w:rsidRDefault="007D124B" w:rsidP="00665FAB">
      <w:pPr>
        <w:pStyle w:val="HFRHeading3Numbered"/>
      </w:pPr>
      <w:bookmarkStart w:id="20" w:name="_Toc214950690"/>
      <w:bookmarkStart w:id="21" w:name="_Toc343676766"/>
      <w:r w:rsidRPr="0021196D">
        <w:t>Context</w:t>
      </w:r>
      <w:bookmarkEnd w:id="20"/>
      <w:bookmarkEnd w:id="21"/>
    </w:p>
    <w:p w:rsidR="007D124B" w:rsidRPr="00ED1691" w:rsidRDefault="00684FED" w:rsidP="00090BBA">
      <w:pPr>
        <w:pStyle w:val="BodyText2"/>
      </w:pPr>
      <w:r w:rsidRPr="00ED1691">
        <w:t xml:space="preserve">The </w:t>
      </w:r>
      <w:r w:rsidR="0073152A" w:rsidRPr="00ED1691">
        <w:t>Pacific</w:t>
      </w:r>
      <w:r w:rsidRPr="00ED1691">
        <w:t xml:space="preserve"> represent</w:t>
      </w:r>
      <w:r w:rsidR="0073152A" w:rsidRPr="00ED1691">
        <w:t>s</w:t>
      </w:r>
      <w:r w:rsidRPr="00ED1691">
        <w:t xml:space="preserve"> one of the most challenging environments in which to </w:t>
      </w:r>
      <w:r w:rsidR="00B901D3">
        <w:t xml:space="preserve">deliver </w:t>
      </w:r>
      <w:r w:rsidRPr="00ED1691">
        <w:t>universal access to essential health care</w:t>
      </w:r>
      <w:r w:rsidR="002167F8">
        <w:t>,</w:t>
      </w:r>
      <w:r w:rsidR="00F41EEE">
        <w:t xml:space="preserve"> of which immunisation is a</w:t>
      </w:r>
      <w:r w:rsidR="00436080" w:rsidRPr="00ED1691">
        <w:t xml:space="preserve"> </w:t>
      </w:r>
      <w:r w:rsidR="00417B37" w:rsidRPr="00ED1691">
        <w:t>key component</w:t>
      </w:r>
      <w:r w:rsidRPr="00ED1691">
        <w:t>.</w:t>
      </w:r>
      <w:r w:rsidR="00A71FEF" w:rsidRPr="00ED1691">
        <w:t xml:space="preserve"> </w:t>
      </w:r>
      <w:r w:rsidR="0073152A" w:rsidRPr="00ED1691">
        <w:t xml:space="preserve">The </w:t>
      </w:r>
      <w:r w:rsidR="00000B83">
        <w:t xml:space="preserve">14 </w:t>
      </w:r>
      <w:r w:rsidR="002167F8">
        <w:t xml:space="preserve">targeted </w:t>
      </w:r>
      <w:r w:rsidR="00F41EEE">
        <w:t xml:space="preserve">countries </w:t>
      </w:r>
      <w:r w:rsidR="0073152A" w:rsidRPr="00ED1691">
        <w:t>are distributed ove</w:t>
      </w:r>
      <w:r w:rsidR="003446BA">
        <w:t xml:space="preserve">r </w:t>
      </w:r>
      <w:r w:rsidR="0022634B">
        <w:t xml:space="preserve">30 million </w:t>
      </w:r>
      <w:r w:rsidR="00436080" w:rsidRPr="00ED1691">
        <w:t>square kilometres of o</w:t>
      </w:r>
      <w:r w:rsidR="0073152A" w:rsidRPr="00ED1691">
        <w:t>cean</w:t>
      </w:r>
      <w:r w:rsidR="00703594">
        <w:t xml:space="preserve"> </w:t>
      </w:r>
      <w:r w:rsidR="002167F8">
        <w:t>with</w:t>
      </w:r>
      <w:r w:rsidR="00703594">
        <w:t xml:space="preserve"> </w:t>
      </w:r>
      <w:r w:rsidR="00436080" w:rsidRPr="00ED1691">
        <w:t>population</w:t>
      </w:r>
      <w:r w:rsidR="002167F8">
        <w:t>s</w:t>
      </w:r>
      <w:r w:rsidR="00436080" w:rsidRPr="00ED1691">
        <w:t xml:space="preserve"> spread over </w:t>
      </w:r>
      <w:r w:rsidR="00A77F00">
        <w:t>scattered and remote islands</w:t>
      </w:r>
      <w:r w:rsidR="0073152A" w:rsidRPr="00ED1691">
        <w:t xml:space="preserve">. </w:t>
      </w:r>
      <w:r w:rsidR="00703594">
        <w:t>T</w:t>
      </w:r>
      <w:r w:rsidR="0073152A" w:rsidRPr="00ED1691">
        <w:t xml:space="preserve">he region suffers from multiple </w:t>
      </w:r>
      <w:r w:rsidR="00703594">
        <w:t xml:space="preserve">health </w:t>
      </w:r>
      <w:r w:rsidR="0073152A" w:rsidRPr="00ED1691">
        <w:t>challenges</w:t>
      </w:r>
      <w:r w:rsidR="00703594">
        <w:t xml:space="preserve"> including</w:t>
      </w:r>
      <w:r w:rsidR="0073152A" w:rsidRPr="00ED1691">
        <w:t xml:space="preserve"> communicable </w:t>
      </w:r>
      <w:r w:rsidR="00C07C98">
        <w:t xml:space="preserve">and </w:t>
      </w:r>
      <w:r w:rsidR="00703594">
        <w:t>non-communicable disease</w:t>
      </w:r>
      <w:r w:rsidR="00C07C98">
        <w:t>s</w:t>
      </w:r>
      <w:r w:rsidR="0073152A" w:rsidRPr="00ED1691">
        <w:t xml:space="preserve"> </w:t>
      </w:r>
      <w:r w:rsidR="00703594">
        <w:t xml:space="preserve">and </w:t>
      </w:r>
      <w:r w:rsidR="0073152A" w:rsidRPr="00ED1691">
        <w:t xml:space="preserve">high fertility. </w:t>
      </w:r>
      <w:r w:rsidR="00703594">
        <w:t>Health s</w:t>
      </w:r>
      <w:r w:rsidR="0073152A" w:rsidRPr="00ED1691">
        <w:t xml:space="preserve">ystems are </w:t>
      </w:r>
      <w:r w:rsidR="00F41EEE">
        <w:t>fragile,</w:t>
      </w:r>
      <w:r w:rsidR="0073152A" w:rsidRPr="00ED1691">
        <w:t xml:space="preserve"> underfunded, </w:t>
      </w:r>
      <w:r w:rsidR="00703594">
        <w:t>and often donor dependent. They are</w:t>
      </w:r>
      <w:r w:rsidR="00436080" w:rsidRPr="00ED1691">
        <w:t xml:space="preserve"> </w:t>
      </w:r>
      <w:r w:rsidR="0073152A" w:rsidRPr="00ED1691">
        <w:t>characteri</w:t>
      </w:r>
      <w:r w:rsidR="00F75799">
        <w:t>s</w:t>
      </w:r>
      <w:r w:rsidR="00703594">
        <w:t xml:space="preserve">ed by limited human capacity that is </w:t>
      </w:r>
      <w:r w:rsidR="00703594" w:rsidRPr="00ED1691">
        <w:t>weaken</w:t>
      </w:r>
      <w:r w:rsidR="00703594">
        <w:t>ed</w:t>
      </w:r>
      <w:r w:rsidR="00703594" w:rsidRPr="00ED1691">
        <w:t xml:space="preserve"> by </w:t>
      </w:r>
      <w:r w:rsidR="00FA5F71">
        <w:t xml:space="preserve">high turnover and </w:t>
      </w:r>
      <w:r w:rsidR="00703594" w:rsidRPr="00ED1691">
        <w:t>out-migration of skilled and experienced he</w:t>
      </w:r>
      <w:r w:rsidR="00703594">
        <w:t>alth wo</w:t>
      </w:r>
      <w:r w:rsidR="00FA5F71">
        <w:t>rkers, especially nurses. There are</w:t>
      </w:r>
      <w:r w:rsidR="0073152A" w:rsidRPr="00ED1691">
        <w:t xml:space="preserve"> </w:t>
      </w:r>
      <w:r w:rsidR="00FA5F71" w:rsidRPr="00ED1691">
        <w:t>low levels of investment in health</w:t>
      </w:r>
      <w:r w:rsidR="00A77F00">
        <w:t xml:space="preserve"> and </w:t>
      </w:r>
      <w:r w:rsidR="0073152A" w:rsidRPr="00ED1691">
        <w:t xml:space="preserve">inadequate funding for </w:t>
      </w:r>
      <w:r w:rsidR="00FA5F71">
        <w:t>operational costs</w:t>
      </w:r>
      <w:r w:rsidR="006425C3">
        <w:rPr>
          <w:rFonts w:cs="Times New Roman"/>
          <w:color w:val="000000"/>
          <w:szCs w:val="22"/>
        </w:rPr>
        <w:t>.</w:t>
      </w:r>
      <w:r w:rsidR="00FA5F71">
        <w:rPr>
          <w:rFonts w:cs="Times New Roman"/>
          <w:color w:val="000000"/>
          <w:szCs w:val="22"/>
        </w:rPr>
        <w:t xml:space="preserve"> </w:t>
      </w:r>
      <w:r w:rsidR="00A77F00">
        <w:rPr>
          <w:rFonts w:cs="Times New Roman"/>
          <w:color w:val="000000"/>
          <w:szCs w:val="22"/>
        </w:rPr>
        <w:t xml:space="preserve">The health budget of many countries may cover little more than salaries and the costs of the main hospital. </w:t>
      </w:r>
    </w:p>
    <w:p w:rsidR="00DC4152" w:rsidRDefault="00657A80" w:rsidP="00665FAB">
      <w:pPr>
        <w:pStyle w:val="HFRHeading3Numbered"/>
      </w:pPr>
      <w:bookmarkStart w:id="22" w:name="_Toc214950691"/>
      <w:bookmarkStart w:id="23" w:name="_Toc343676767"/>
      <w:r w:rsidRPr="00F72A81">
        <w:lastRenderedPageBreak/>
        <w:t>Relevance</w:t>
      </w:r>
      <w:bookmarkEnd w:id="22"/>
      <w:r w:rsidR="004573D8">
        <w:t xml:space="preserve"> – 5 Good</w:t>
      </w:r>
      <w:bookmarkEnd w:id="23"/>
      <w:r w:rsidR="004573D8">
        <w:t xml:space="preserve"> </w:t>
      </w:r>
    </w:p>
    <w:p w:rsidR="00657A80" w:rsidRPr="00A77F00" w:rsidRDefault="00237FB0" w:rsidP="00090BBA">
      <w:pPr>
        <w:pStyle w:val="BodyText2"/>
        <w:rPr>
          <w:color w:val="1F497D" w:themeColor="text2"/>
          <w:sz w:val="24"/>
        </w:rPr>
      </w:pPr>
      <w:r>
        <w:rPr>
          <w:rFonts w:cs="Times New Roman"/>
          <w:szCs w:val="22"/>
        </w:rPr>
        <w:t xml:space="preserve">The </w:t>
      </w:r>
      <w:r w:rsidRPr="004E1AF1">
        <w:rPr>
          <w:rFonts w:cs="Times New Roman"/>
          <w:szCs w:val="22"/>
        </w:rPr>
        <w:t>program</w:t>
      </w:r>
      <w:r>
        <w:rPr>
          <w:rFonts w:cs="Times New Roman"/>
          <w:szCs w:val="22"/>
        </w:rPr>
        <w:t xml:space="preserve"> is </w:t>
      </w:r>
      <w:r w:rsidRPr="004E1AF1">
        <w:rPr>
          <w:rFonts w:cs="Times New Roman"/>
          <w:szCs w:val="22"/>
        </w:rPr>
        <w:t xml:space="preserve">highly relevant </w:t>
      </w:r>
      <w:r w:rsidR="00FA5F71">
        <w:rPr>
          <w:rFonts w:cs="Times New Roman"/>
          <w:szCs w:val="22"/>
        </w:rPr>
        <w:t>for</w:t>
      </w:r>
      <w:r w:rsidRPr="004E1AF1">
        <w:rPr>
          <w:rFonts w:cs="Times New Roman"/>
          <w:szCs w:val="22"/>
        </w:rPr>
        <w:t xml:space="preserve"> </w:t>
      </w:r>
      <w:r w:rsidR="00FA5F71">
        <w:rPr>
          <w:rFonts w:cs="Times New Roman"/>
          <w:szCs w:val="22"/>
        </w:rPr>
        <w:t xml:space="preserve">countries within the region </w:t>
      </w:r>
      <w:r w:rsidR="00FA5F71" w:rsidRPr="004E1AF1">
        <w:rPr>
          <w:rFonts w:cs="Times New Roman"/>
          <w:szCs w:val="22"/>
        </w:rPr>
        <w:t xml:space="preserve">and </w:t>
      </w:r>
      <w:r w:rsidR="00FA5F71">
        <w:rPr>
          <w:rFonts w:cs="Times New Roman"/>
          <w:szCs w:val="22"/>
        </w:rPr>
        <w:t xml:space="preserve">to the needs of </w:t>
      </w:r>
      <w:r w:rsidR="00FA5F71" w:rsidRPr="004E1AF1">
        <w:rPr>
          <w:rFonts w:cs="Times New Roman"/>
          <w:szCs w:val="22"/>
        </w:rPr>
        <w:t>the ultimate beneficiaries</w:t>
      </w:r>
      <w:r w:rsidR="00FA5F71">
        <w:rPr>
          <w:rFonts w:cs="Times New Roman"/>
          <w:szCs w:val="22"/>
        </w:rPr>
        <w:t xml:space="preserve">. It is </w:t>
      </w:r>
      <w:r w:rsidR="00FA5F71" w:rsidRPr="00F41EEE">
        <w:t>a high priority for all PICT governments</w:t>
      </w:r>
      <w:r w:rsidR="00FA5F71">
        <w:t xml:space="preserve">, for </w:t>
      </w:r>
      <w:r w:rsidR="00FA5F71" w:rsidRPr="00F41EEE">
        <w:t>AusAID</w:t>
      </w:r>
      <w:r w:rsidR="00FA5F71">
        <w:t xml:space="preserve">, </w:t>
      </w:r>
      <w:r w:rsidR="00A900E4">
        <w:t xml:space="preserve">and </w:t>
      </w:r>
      <w:r w:rsidR="00A900E4" w:rsidRPr="00F41EEE">
        <w:t>is</w:t>
      </w:r>
      <w:r w:rsidR="00C07C98">
        <w:t xml:space="preserve"> considered </w:t>
      </w:r>
      <w:r w:rsidR="00FA5F71" w:rsidRPr="00F41EEE">
        <w:t xml:space="preserve">core business </w:t>
      </w:r>
      <w:r w:rsidR="00C07C98">
        <w:t>by</w:t>
      </w:r>
      <w:r w:rsidR="00C07C98" w:rsidRPr="00F41EEE">
        <w:t xml:space="preserve"> </w:t>
      </w:r>
      <w:r w:rsidR="00FA5F71" w:rsidRPr="00F41EEE">
        <w:t>UNICEF</w:t>
      </w:r>
      <w:r w:rsidR="00FA5F71" w:rsidRPr="004E1AF1">
        <w:rPr>
          <w:rFonts w:cs="Times New Roman"/>
          <w:szCs w:val="22"/>
        </w:rPr>
        <w:t>.</w:t>
      </w:r>
      <w:r w:rsidR="00FA5F71">
        <w:rPr>
          <w:rFonts w:cs="Times New Roman"/>
          <w:szCs w:val="22"/>
        </w:rPr>
        <w:t xml:space="preserve"> </w:t>
      </w:r>
      <w:r w:rsidRPr="004E1AF1">
        <w:rPr>
          <w:rFonts w:cs="Times New Roman"/>
          <w:szCs w:val="22"/>
        </w:rPr>
        <w:t xml:space="preserve"> </w:t>
      </w:r>
      <w:r w:rsidR="00470C82" w:rsidRPr="00F41EEE">
        <w:t>Immunisation is one of the most cost-effective and importa</w:t>
      </w:r>
      <w:r w:rsidR="00FA5F71">
        <w:t>nt public health interventions</w:t>
      </w:r>
      <w:r w:rsidR="00C07C98">
        <w:t xml:space="preserve"> a</w:t>
      </w:r>
      <w:r w:rsidR="00B901D3">
        <w:t xml:space="preserve">nd </w:t>
      </w:r>
      <w:r w:rsidR="00470C82" w:rsidRPr="00F41EEE">
        <w:t xml:space="preserve">is </w:t>
      </w:r>
      <w:proofErr w:type="gramStart"/>
      <w:r w:rsidR="00470C82" w:rsidRPr="00F41EEE">
        <w:t>key</w:t>
      </w:r>
      <w:proofErr w:type="gramEnd"/>
      <w:r w:rsidR="00470C82" w:rsidRPr="00F41EEE">
        <w:t xml:space="preserve"> to the control and eradication of a number of priority diseases</w:t>
      </w:r>
      <w:r w:rsidR="003420A8">
        <w:t xml:space="preserve">. It </w:t>
      </w:r>
      <w:r w:rsidR="00470C82" w:rsidRPr="00F41EEE">
        <w:t>makes a substantial contribution to achieving the MDGs</w:t>
      </w:r>
      <w:r w:rsidR="00C07C98">
        <w:t>;</w:t>
      </w:r>
      <w:r w:rsidR="00C07C98" w:rsidRPr="00F41EEE">
        <w:t xml:space="preserve"> </w:t>
      </w:r>
      <w:r w:rsidR="00470C82" w:rsidRPr="00F41EEE">
        <w:t>has universal reach</w:t>
      </w:r>
      <w:r w:rsidR="00B901D3">
        <w:t xml:space="preserve"> and benefits</w:t>
      </w:r>
      <w:r w:rsidR="00470C82" w:rsidRPr="00F41EEE">
        <w:t>, and can be a</w:t>
      </w:r>
      <w:r w:rsidR="00470C82">
        <w:t xml:space="preserve"> </w:t>
      </w:r>
      <w:r w:rsidR="00470C82" w:rsidRPr="00F41EEE">
        <w:t xml:space="preserve">platform for strengthening health care systems. With increasing availability of vaccines effective against major causes of illness and death at all ages, the </w:t>
      </w:r>
      <w:r w:rsidR="003420A8">
        <w:t xml:space="preserve">potential </w:t>
      </w:r>
      <w:r w:rsidR="00470C82" w:rsidRPr="00F41EEE">
        <w:t xml:space="preserve">for population-wide health gains through immunisation is </w:t>
      </w:r>
      <w:r w:rsidR="003420A8">
        <w:t>increasing</w:t>
      </w:r>
      <w:r w:rsidR="00470C82" w:rsidRPr="00F41EEE">
        <w:t xml:space="preserve">. </w:t>
      </w:r>
    </w:p>
    <w:p w:rsidR="00603228" w:rsidRPr="00186FDF" w:rsidRDefault="00657A80" w:rsidP="00665FAB">
      <w:pPr>
        <w:pStyle w:val="HFRHeading3Numbered"/>
      </w:pPr>
      <w:bookmarkStart w:id="24" w:name="_Toc214950692"/>
      <w:bookmarkStart w:id="25" w:name="_Toc343676768"/>
      <w:bookmarkStart w:id="26" w:name="_Toc214712558"/>
      <w:r w:rsidRPr="00186FDF">
        <w:t>Effectiveness</w:t>
      </w:r>
      <w:bookmarkEnd w:id="24"/>
      <w:r w:rsidR="004573D8">
        <w:t xml:space="preserve"> – 4 Adequate</w:t>
      </w:r>
      <w:bookmarkEnd w:id="25"/>
      <w:r w:rsidR="004573D8">
        <w:t xml:space="preserve"> </w:t>
      </w:r>
      <w:bookmarkEnd w:id="26"/>
    </w:p>
    <w:p w:rsidR="00CB32FB" w:rsidRPr="004B6BB5" w:rsidRDefault="004B6BB5" w:rsidP="00867795">
      <w:pPr>
        <w:pStyle w:val="HRFHeading4"/>
        <w:spacing w:before="120" w:after="120"/>
      </w:pPr>
      <w:r w:rsidRPr="004B6BB5">
        <w:t xml:space="preserve">To what extent has </w:t>
      </w:r>
      <w:r w:rsidR="003420A8">
        <w:t>UNICEF</w:t>
      </w:r>
      <w:r w:rsidR="003420A8" w:rsidRPr="004B6BB5">
        <w:t xml:space="preserve"> </w:t>
      </w:r>
      <w:r w:rsidRPr="004B6BB5">
        <w:t>met objectives?</w:t>
      </w:r>
    </w:p>
    <w:p w:rsidR="0016369C" w:rsidRDefault="007F771C" w:rsidP="000B6BC1">
      <w:pPr>
        <w:pStyle w:val="BodyText2"/>
      </w:pPr>
      <w:r w:rsidRPr="00751BBA">
        <w:t xml:space="preserve">The </w:t>
      </w:r>
      <w:r w:rsidR="0016369C">
        <w:t xml:space="preserve">EPI </w:t>
      </w:r>
      <w:r w:rsidRPr="00751BBA">
        <w:t>program has been successful in delivering results against clear objectives</w:t>
      </w:r>
      <w:r w:rsidR="0016369C">
        <w:t xml:space="preserve"> however t</w:t>
      </w:r>
      <w:r w:rsidRPr="00751BBA">
        <w:t>he level of achievement does not reflect UNICEF’s contribution alone but the collective effort of all partners against accepted international and regional targets.</w:t>
      </w:r>
      <w:r w:rsidRPr="00751BBA">
        <w:rPr>
          <w:vertAlign w:val="superscript"/>
        </w:rPr>
        <w:footnoteReference w:id="9"/>
      </w:r>
      <w:r w:rsidRPr="00751BBA">
        <w:t xml:space="preserve"> Program documentation does not set specific indicators of achievement for UNICEF at impact, outcome and output level as, for example, through a logical framework. This would have differentiated </w:t>
      </w:r>
      <w:r w:rsidR="00E47DC1">
        <w:t xml:space="preserve">the impact of </w:t>
      </w:r>
      <w:r w:rsidRPr="00751BBA">
        <w:t>UNICEF’s contribution from that of other partner</w:t>
      </w:r>
      <w:r w:rsidR="0016369C">
        <w:t>s</w:t>
      </w:r>
      <w:r w:rsidRPr="00751BBA">
        <w:t>. However in a regional context and with a modest budget it is appropriate to report the achievement of the collective immunisation effort.</w:t>
      </w:r>
      <w:r w:rsidRPr="00751BBA">
        <w:rPr>
          <w:rStyle w:val="FootnoteReference"/>
        </w:rPr>
        <w:footnoteReference w:id="10"/>
      </w:r>
      <w:r w:rsidRPr="00751BBA">
        <w:t xml:space="preserve"> The program has been less successful in supporting health system strengthening and in influencing governments to adequately resource immunisation.</w:t>
      </w:r>
    </w:p>
    <w:p w:rsidR="00C86084" w:rsidRPr="00C86084" w:rsidRDefault="009F3ED0" w:rsidP="00090BBA">
      <w:pPr>
        <w:pStyle w:val="BodyText2"/>
        <w:rPr>
          <w:b/>
          <w:i/>
          <w:sz w:val="24"/>
        </w:rPr>
      </w:pPr>
      <w:r w:rsidRPr="009F3ED0">
        <w:rPr>
          <w:b/>
          <w:i/>
          <w:sz w:val="24"/>
        </w:rPr>
        <w:t>UNICEF Contribution</w:t>
      </w:r>
    </w:p>
    <w:p w:rsidR="00F22344" w:rsidRDefault="0016369C" w:rsidP="000B6BC1">
      <w:pPr>
        <w:pStyle w:val="BodyText2"/>
        <w:rPr>
          <w:rFonts w:cstheme="minorHAnsi"/>
        </w:rPr>
      </w:pPr>
      <w:r w:rsidRPr="0016369C">
        <w:t xml:space="preserve">The findings can be seen as </w:t>
      </w:r>
      <w:r w:rsidRPr="0016369C">
        <w:rPr>
          <w:rFonts w:cstheme="minorHAnsi"/>
        </w:rPr>
        <w:t xml:space="preserve">associational but </w:t>
      </w:r>
      <w:r w:rsidR="00ED5869">
        <w:rPr>
          <w:rFonts w:cstheme="minorHAnsi"/>
        </w:rPr>
        <w:t>d</w:t>
      </w:r>
      <w:r w:rsidR="007F771C" w:rsidRPr="00751BBA">
        <w:t xml:space="preserve">espite the lack of a logical framework there is adequate evidence to judge UNICEF’s contribution. UNICEF has supported short and long-term technical assistance (TA) in priority countries (accounting for about 50 per cent of the budget); replaced 30-50 per cent of the cold chain including increased of  capacity to accommodate new vaccines and introduction of solar fridges in remote clinics; funded vaccines and other costs </w:t>
      </w:r>
      <w:r w:rsidR="00BD3368">
        <w:t>related to supplementary immuniz</w:t>
      </w:r>
      <w:r w:rsidR="007F771C" w:rsidRPr="00751BBA">
        <w:t xml:space="preserve">ation activities (SIA); supported communication in preparation for introduction of new vaccines; and supported staff training with Japanese International Cooperation Agency (JICA) and World Health Organization (WHO). UNICEF also supported the Solomon Islands and Kiribati applications </w:t>
      </w:r>
      <w:r w:rsidR="00E47DC1">
        <w:t>to</w:t>
      </w:r>
      <w:r w:rsidR="000B6BC1">
        <w:t xml:space="preserve"> GAVI</w:t>
      </w:r>
      <w:r w:rsidR="007F771C" w:rsidRPr="00751BBA">
        <w:t>.</w:t>
      </w:r>
      <w:r w:rsidR="007F771C" w:rsidRPr="00450667">
        <w:rPr>
          <w:rStyle w:val="FootnoteReference"/>
          <w:szCs w:val="18"/>
        </w:rPr>
        <w:footnoteReference w:id="11"/>
      </w:r>
      <w:r w:rsidR="007F771C" w:rsidRPr="00751BBA">
        <w:t xml:space="preserve"> </w:t>
      </w:r>
      <w:r w:rsidR="007F771C" w:rsidRPr="00652E01">
        <w:t>T</w:t>
      </w:r>
      <w:r w:rsidR="00BD3368" w:rsidRPr="00652E01">
        <w:t xml:space="preserve">A </w:t>
      </w:r>
      <w:r w:rsidR="007F771C" w:rsidRPr="00652E01">
        <w:t>inc</w:t>
      </w:r>
      <w:r w:rsidR="00ED5869" w:rsidRPr="00652E01">
        <w:t>luded health specialist posts and/or</w:t>
      </w:r>
      <w:r w:rsidR="007F771C" w:rsidRPr="00652E01">
        <w:t xml:space="preserve"> Uni</w:t>
      </w:r>
      <w:r w:rsidR="00F22344" w:rsidRPr="00652E01">
        <w:t>ted Nations Volunteers in priority countries (Vanuatu, Kiribati, Samoa and Solomon Islands)</w:t>
      </w:r>
      <w:r w:rsidR="00ED5869" w:rsidRPr="00652E01">
        <w:t xml:space="preserve">, a data officer in the </w:t>
      </w:r>
      <w:r w:rsidR="00BD3368" w:rsidRPr="00652E01">
        <w:t>Ministry of Health (</w:t>
      </w:r>
      <w:r w:rsidR="00ED5869" w:rsidRPr="00652E01">
        <w:t>MOH</w:t>
      </w:r>
      <w:r w:rsidR="00BD3368" w:rsidRPr="00652E01">
        <w:t>)</w:t>
      </w:r>
      <w:r w:rsidR="00ED5869" w:rsidRPr="00652E01">
        <w:t>, Vanuatu</w:t>
      </w:r>
      <w:r w:rsidR="007F771C" w:rsidRPr="00652E01">
        <w:t xml:space="preserve"> and a logistic officer and program assistant post in the UNICEF Suva office. Appointments were in response to recommendations of program reviews. The lack of skilled staff is a key impediment in almost all countries particularly for </w:t>
      </w:r>
      <w:r w:rsidR="00E47DC1" w:rsidRPr="00652E01">
        <w:t>the tier one c</w:t>
      </w:r>
      <w:r w:rsidR="007F771C" w:rsidRPr="00652E01">
        <w:t>ountries</w:t>
      </w:r>
      <w:r w:rsidR="00C6087F" w:rsidRPr="00652E01">
        <w:t xml:space="preserve">. </w:t>
      </w:r>
      <w:r w:rsidR="00F22344" w:rsidRPr="00652E01">
        <w:rPr>
          <w:rFonts w:cstheme="minorHAnsi"/>
        </w:rPr>
        <w:t xml:space="preserve">UNICEF stated that the budget limits their options on recruitment.  UNICEF </w:t>
      </w:r>
      <w:proofErr w:type="gramStart"/>
      <w:r w:rsidR="00F22344" w:rsidRPr="00652E01">
        <w:rPr>
          <w:rFonts w:cstheme="minorHAnsi"/>
        </w:rPr>
        <w:t>staff in countries visited have</w:t>
      </w:r>
      <w:proofErr w:type="gramEnd"/>
      <w:r w:rsidR="00F22344" w:rsidRPr="00652E01">
        <w:rPr>
          <w:rFonts w:cstheme="minorHAnsi"/>
        </w:rPr>
        <w:t xml:space="preserve"> a narrow technical background (nutrition in Kiribati, retired paediatrician in Vanuatu) and work across </w:t>
      </w:r>
      <w:r w:rsidR="00F22344" w:rsidRPr="00652E01">
        <w:rPr>
          <w:rFonts w:cstheme="minorHAnsi"/>
        </w:rPr>
        <w:lastRenderedPageBreak/>
        <w:t>UNICEF’s health agenda but do not have a perspective of sector wide working and aid effectiveness issues.</w:t>
      </w:r>
      <w:r w:rsidR="00F22344" w:rsidRPr="00F22344">
        <w:rPr>
          <w:rFonts w:cstheme="minorHAnsi"/>
        </w:rPr>
        <w:t xml:space="preserve"> </w:t>
      </w:r>
    </w:p>
    <w:p w:rsidR="0044241A" w:rsidRPr="00751BBA" w:rsidRDefault="0016369C" w:rsidP="000B6BC1">
      <w:pPr>
        <w:pStyle w:val="BodyText2"/>
      </w:pPr>
      <w:r>
        <w:rPr>
          <w:rFonts w:cstheme="minorHAnsi"/>
        </w:rPr>
        <w:t>A</w:t>
      </w:r>
      <w:r w:rsidRPr="00751BBA">
        <w:rPr>
          <w:rFonts w:cstheme="minorHAnsi"/>
        </w:rPr>
        <w:t>nnex 5 compares spend by country with coverage</w:t>
      </w:r>
      <w:r w:rsidRPr="00751BBA">
        <w:t xml:space="preserve">. Samoa and Solomon Islands </w:t>
      </w:r>
      <w:r>
        <w:t>show</w:t>
      </w:r>
      <w:r w:rsidRPr="00751BBA">
        <w:t xml:space="preserve"> increasing trends in immunisation coverage despite </w:t>
      </w:r>
      <w:r w:rsidR="008D333C">
        <w:t>variable support of</w:t>
      </w:r>
      <w:r w:rsidRPr="00751BBA">
        <w:t xml:space="preserve"> UNICEF. Vanuatu coverage remains static over the period despite </w:t>
      </w:r>
      <w:r w:rsidR="00ED5869" w:rsidRPr="0016369C">
        <w:t>increasing support</w:t>
      </w:r>
      <w:r w:rsidRPr="00751BBA">
        <w:t xml:space="preserve">. </w:t>
      </w:r>
      <w:r>
        <w:t>However i</w:t>
      </w:r>
      <w:r w:rsidRPr="00751BBA">
        <w:t xml:space="preserve">t cannot be concluded that UNICEF is not effective in these countries.  </w:t>
      </w:r>
      <w:r w:rsidRPr="00751BBA">
        <w:rPr>
          <w:rFonts w:cstheme="minorHAnsi"/>
        </w:rPr>
        <w:t xml:space="preserve">The resources related to need have been relatively modest and </w:t>
      </w:r>
      <w:r w:rsidRPr="00751BBA">
        <w:t xml:space="preserve">there are many confounding factors </w:t>
      </w:r>
      <w:r w:rsidR="00ED5869">
        <w:t xml:space="preserve">in countries </w:t>
      </w:r>
      <w:r>
        <w:t>including</w:t>
      </w:r>
      <w:r w:rsidRPr="00751BBA">
        <w:t xml:space="preserve"> </w:t>
      </w:r>
      <w:r>
        <w:t>limited absorptive capacity and</w:t>
      </w:r>
      <w:r w:rsidRPr="00751BBA">
        <w:t xml:space="preserve"> inadequate government budget allocation</w:t>
      </w:r>
      <w:r>
        <w:t>, particularly for operational costs</w:t>
      </w:r>
      <w:r w:rsidRPr="00751BBA">
        <w:t xml:space="preserve">. </w:t>
      </w:r>
      <w:r w:rsidR="007F771C" w:rsidRPr="00751BBA">
        <w:t>PIPS</w:t>
      </w:r>
      <w:r w:rsidR="00E47DC1">
        <w:t xml:space="preserve"> </w:t>
      </w:r>
      <w:r w:rsidR="007F771C" w:rsidRPr="00751BBA">
        <w:t xml:space="preserve">coordinates support around a regional strategy (multi-donor, multi-country, multi-year) which is in turn reflected in country plans. These are reported to be in line with national development strategies and health plans and UNDAF outcomes. </w:t>
      </w:r>
      <w:proofErr w:type="gramStart"/>
      <w:r w:rsidR="007F771C" w:rsidRPr="00751BBA">
        <w:t>PIPS is</w:t>
      </w:r>
      <w:proofErr w:type="gramEnd"/>
      <w:r w:rsidR="007F771C" w:rsidRPr="00751BBA">
        <w:t xml:space="preserve"> viewed as an effective mechanism for coordination although there is room to improve efficiency and improve the contribution of immunisation support to health system strengthening.</w:t>
      </w:r>
    </w:p>
    <w:p w:rsidR="00A900E4" w:rsidRDefault="00FA5F71" w:rsidP="00751BBA">
      <w:pPr>
        <w:pStyle w:val="BodyText2"/>
        <w:rPr>
          <w:b/>
          <w:sz w:val="20"/>
        </w:rPr>
      </w:pPr>
      <w:r>
        <w:t>A</w:t>
      </w:r>
      <w:r w:rsidR="00107764">
        <w:t>chievements against program ob</w:t>
      </w:r>
      <w:r w:rsidR="00A900E4">
        <w:t>jectives are detailed in T</w:t>
      </w:r>
      <w:r>
        <w:t xml:space="preserve">able </w:t>
      </w:r>
      <w:r w:rsidR="00C14A01">
        <w:t>1</w:t>
      </w:r>
      <w:r w:rsidR="00107764">
        <w:t xml:space="preserve"> below. </w:t>
      </w:r>
    </w:p>
    <w:p w:rsidR="00107764" w:rsidRPr="000F36B5" w:rsidRDefault="00EC50B1" w:rsidP="00EC50B1">
      <w:pPr>
        <w:pStyle w:val="Caption"/>
        <w:rPr>
          <w:b w:val="0"/>
        </w:rPr>
      </w:pPr>
      <w:r>
        <w:t xml:space="preserve">Table </w:t>
      </w:r>
      <w:r>
        <w:fldChar w:fldCharType="begin"/>
      </w:r>
      <w:r>
        <w:instrText xml:space="preserve"> SEQ Table \* ARABIC </w:instrText>
      </w:r>
      <w:r>
        <w:fldChar w:fldCharType="separate"/>
      </w:r>
      <w:r w:rsidR="00212D2C">
        <w:rPr>
          <w:noProof/>
        </w:rPr>
        <w:t>1</w:t>
      </w:r>
      <w:r>
        <w:fldChar w:fldCharType="end"/>
      </w:r>
      <w:r w:rsidR="00806407">
        <w:rPr>
          <w:b w:val="0"/>
        </w:rPr>
        <w:t>:</w:t>
      </w:r>
      <w:r w:rsidR="00107764" w:rsidRPr="000F36B5">
        <w:rPr>
          <w:b w:val="0"/>
        </w:rPr>
        <w:t xml:space="preserve"> </w:t>
      </w:r>
      <w:r w:rsidR="00107764" w:rsidRPr="00EC50B1">
        <w:t xml:space="preserve">Progress against objectives </w:t>
      </w:r>
      <w:r w:rsidR="00C86084" w:rsidRPr="00EC50B1">
        <w:t>of the UNICEF MCP EPI Program</w:t>
      </w:r>
    </w:p>
    <w:tbl>
      <w:tblPr>
        <w:tblStyle w:val="HRF"/>
        <w:tblW w:w="0" w:type="auto"/>
        <w:tblLook w:val="00A0" w:firstRow="1" w:lastRow="0" w:firstColumn="1" w:lastColumn="0" w:noHBand="0" w:noVBand="0"/>
        <w:tblCaption w:val="Table 1: Progress against objectives of the UNICEF MCP EPI Program"/>
      </w:tblPr>
      <w:tblGrid>
        <w:gridCol w:w="4258"/>
        <w:gridCol w:w="4258"/>
      </w:tblGrid>
      <w:tr w:rsidR="00107764" w:rsidRPr="00347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8" w:type="dxa"/>
          </w:tcPr>
          <w:p w:rsidR="00107764" w:rsidRPr="00A900E4" w:rsidRDefault="00107764">
            <w:pPr>
              <w:rPr>
                <w:b/>
                <w:sz w:val="20"/>
              </w:rPr>
            </w:pPr>
            <w:r w:rsidRPr="00A900E4">
              <w:rPr>
                <w:b/>
                <w:sz w:val="20"/>
              </w:rPr>
              <w:t>Expected Results 2012</w:t>
            </w:r>
          </w:p>
        </w:tc>
        <w:tc>
          <w:tcPr>
            <w:tcW w:w="4258" w:type="dxa"/>
          </w:tcPr>
          <w:p w:rsidR="00107764" w:rsidRPr="00A900E4" w:rsidRDefault="00107764" w:rsidP="00F72A81">
            <w:pPr>
              <w:cnfStyle w:val="100000000000" w:firstRow="1" w:lastRow="0" w:firstColumn="0" w:lastColumn="0" w:oddVBand="0" w:evenVBand="0" w:oddHBand="0" w:evenHBand="0" w:firstRowFirstColumn="0" w:firstRowLastColumn="0" w:lastRowFirstColumn="0" w:lastRowLastColumn="0"/>
              <w:rPr>
                <w:b/>
                <w:sz w:val="20"/>
              </w:rPr>
            </w:pPr>
            <w:r w:rsidRPr="00A900E4">
              <w:rPr>
                <w:b/>
                <w:sz w:val="20"/>
              </w:rPr>
              <w:t>Status November 2012</w:t>
            </w:r>
            <w:r w:rsidR="0044241A">
              <w:rPr>
                <w:rStyle w:val="FootnoteReference"/>
                <w:b/>
                <w:sz w:val="20"/>
              </w:rPr>
              <w:footnoteReference w:id="12"/>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806407" w:rsidRDefault="00107764">
            <w:pPr>
              <w:jc w:val="left"/>
              <w:rPr>
                <w:rFonts w:cs="Arial"/>
                <w:sz w:val="20"/>
              </w:rPr>
            </w:pPr>
            <w:r w:rsidRPr="00806407">
              <w:rPr>
                <w:rFonts w:cs="Arial"/>
                <w:sz w:val="20"/>
              </w:rPr>
              <w:t xml:space="preserve">Maintenance of polio free status </w:t>
            </w:r>
          </w:p>
        </w:tc>
        <w:tc>
          <w:tcPr>
            <w:tcW w:w="4258" w:type="dxa"/>
          </w:tcPr>
          <w:p w:rsidR="00EF260E" w:rsidRPr="00867795" w:rsidRDefault="00107764"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No polio case since 2000</w:t>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806407" w:rsidRDefault="00107764">
            <w:pPr>
              <w:jc w:val="left"/>
              <w:rPr>
                <w:rFonts w:cs="Arial"/>
                <w:sz w:val="20"/>
              </w:rPr>
            </w:pPr>
            <w:r w:rsidRPr="00806407">
              <w:rPr>
                <w:rFonts w:cs="Arial"/>
                <w:sz w:val="20"/>
              </w:rPr>
              <w:t>Enhanced progress towards measles elimination by 2015</w:t>
            </w:r>
          </w:p>
        </w:tc>
        <w:tc>
          <w:tcPr>
            <w:tcW w:w="4258" w:type="dxa"/>
          </w:tcPr>
          <w:p w:rsidR="00EF260E" w:rsidRPr="00867795" w:rsidRDefault="00107764"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 xml:space="preserve">No national measles outbreak since 2008 </w:t>
            </w:r>
          </w:p>
          <w:p w:rsidR="00EF260E" w:rsidRPr="00867795" w:rsidRDefault="00107764"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Nation</w:t>
            </w:r>
            <w:r w:rsidR="00F433EC" w:rsidRPr="00867795">
              <w:rPr>
                <w:rFonts w:ascii="Arial" w:hAnsi="Arial" w:cs="Arial"/>
                <w:sz w:val="20"/>
                <w:szCs w:val="20"/>
              </w:rPr>
              <w:t xml:space="preserve">al coverage rates range from </w:t>
            </w:r>
            <w:r w:rsidR="00010930" w:rsidRPr="00867795">
              <w:rPr>
                <w:rFonts w:ascii="Arial" w:hAnsi="Arial" w:cs="Arial"/>
                <w:sz w:val="20"/>
                <w:szCs w:val="20"/>
              </w:rPr>
              <w:t>52-99%</w:t>
            </w:r>
            <w:r w:rsidR="008E5A6F" w:rsidRPr="00867795">
              <w:rPr>
                <w:rStyle w:val="FootnoteReference"/>
                <w:rFonts w:ascii="Arial" w:hAnsi="Arial" w:cs="Arial"/>
                <w:sz w:val="20"/>
              </w:rPr>
              <w:footnoteReference w:id="13"/>
            </w:r>
            <w:r w:rsidR="00010930" w:rsidRPr="00867795">
              <w:rPr>
                <w:rFonts w:ascii="Arial" w:hAnsi="Arial" w:cs="Arial"/>
                <w:sz w:val="20"/>
                <w:szCs w:val="20"/>
              </w:rPr>
              <w:t xml:space="preserve"> </w:t>
            </w:r>
          </w:p>
          <w:p w:rsidR="00EF260E" w:rsidRPr="00867795" w:rsidRDefault="00010930"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Increasing coverage through ro</w:t>
            </w:r>
            <w:r w:rsidR="003E0E7F" w:rsidRPr="00867795">
              <w:rPr>
                <w:rFonts w:ascii="Arial" w:hAnsi="Arial" w:cs="Arial"/>
                <w:sz w:val="20"/>
                <w:szCs w:val="20"/>
              </w:rPr>
              <w:t>utine services is reflected in</w:t>
            </w:r>
            <w:r w:rsidRPr="00867795">
              <w:rPr>
                <w:rFonts w:ascii="Arial" w:hAnsi="Arial" w:cs="Arial"/>
                <w:sz w:val="20"/>
                <w:szCs w:val="20"/>
              </w:rPr>
              <w:t xml:space="preserve"> declining need for SIA- a fall from </w:t>
            </w:r>
            <w:r w:rsidR="00107764" w:rsidRPr="00867795">
              <w:rPr>
                <w:rFonts w:ascii="Arial" w:hAnsi="Arial" w:cs="Arial"/>
                <w:sz w:val="20"/>
                <w:szCs w:val="20"/>
              </w:rPr>
              <w:t>13  in 2</w:t>
            </w:r>
            <w:r w:rsidRPr="00867795">
              <w:rPr>
                <w:rFonts w:ascii="Arial" w:hAnsi="Arial" w:cs="Arial"/>
                <w:sz w:val="20"/>
                <w:szCs w:val="20"/>
              </w:rPr>
              <w:t>007</w:t>
            </w:r>
            <w:r w:rsidR="003446BA">
              <w:rPr>
                <w:rFonts w:ascii="Arial" w:hAnsi="Arial" w:cs="Arial"/>
                <w:sz w:val="20"/>
                <w:szCs w:val="20"/>
              </w:rPr>
              <w:t>-</w:t>
            </w:r>
            <w:r w:rsidRPr="00867795">
              <w:rPr>
                <w:rFonts w:ascii="Arial" w:hAnsi="Arial" w:cs="Arial"/>
                <w:sz w:val="20"/>
                <w:szCs w:val="20"/>
              </w:rPr>
              <w:t xml:space="preserve">08 to three planned in 2013 </w:t>
            </w:r>
            <w:r w:rsidR="00107764" w:rsidRPr="00867795">
              <w:rPr>
                <w:rFonts w:ascii="Arial" w:hAnsi="Arial" w:cs="Arial"/>
                <w:sz w:val="20"/>
                <w:szCs w:val="20"/>
              </w:rPr>
              <w:t>(Samoa, Solomon Islands and Vanuatu)</w:t>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806407" w:rsidRDefault="00107764">
            <w:pPr>
              <w:jc w:val="left"/>
              <w:rPr>
                <w:rFonts w:cs="Arial"/>
                <w:sz w:val="20"/>
              </w:rPr>
            </w:pPr>
            <w:r w:rsidRPr="00806407">
              <w:rPr>
                <w:rFonts w:cs="Arial"/>
                <w:sz w:val="20"/>
              </w:rPr>
              <w:t>Enhanced progress towards Hepatitis B control by 2015</w:t>
            </w:r>
            <w:r w:rsidRPr="00806407">
              <w:rPr>
                <w:rStyle w:val="FootnoteReference"/>
                <w:rFonts w:cs="Arial"/>
                <w:sz w:val="20"/>
              </w:rPr>
              <w:footnoteReference w:id="14"/>
            </w:r>
          </w:p>
          <w:p w:rsidR="00EF260E" w:rsidRPr="00806407" w:rsidRDefault="00EF260E">
            <w:pPr>
              <w:jc w:val="left"/>
              <w:rPr>
                <w:rFonts w:cs="Arial"/>
                <w:sz w:val="20"/>
              </w:rPr>
            </w:pPr>
          </w:p>
          <w:p w:rsidR="00EF260E" w:rsidRPr="00955A95" w:rsidRDefault="00107764">
            <w:pPr>
              <w:jc w:val="left"/>
              <w:rPr>
                <w:rFonts w:cs="Arial"/>
                <w:sz w:val="20"/>
              </w:rPr>
            </w:pPr>
            <w:r w:rsidRPr="00806407">
              <w:rPr>
                <w:rFonts w:cs="Arial"/>
                <w:sz w:val="20"/>
              </w:rPr>
              <w:t>First dose of Hep</w:t>
            </w:r>
            <w:r w:rsidR="003E0E7F" w:rsidRPr="00806407">
              <w:rPr>
                <w:rFonts w:cs="Arial"/>
                <w:sz w:val="20"/>
              </w:rPr>
              <w:t>atitis</w:t>
            </w:r>
            <w:r w:rsidR="00DC649D" w:rsidRPr="00076BEF">
              <w:rPr>
                <w:rFonts w:cs="Arial"/>
                <w:sz w:val="20"/>
              </w:rPr>
              <w:t xml:space="preserve"> </w:t>
            </w:r>
            <w:r w:rsidRPr="00076BEF">
              <w:rPr>
                <w:rFonts w:cs="Arial"/>
                <w:sz w:val="20"/>
              </w:rPr>
              <w:t xml:space="preserve">B </w:t>
            </w:r>
            <w:r w:rsidR="00DC649D" w:rsidRPr="00076BEF">
              <w:rPr>
                <w:rFonts w:cs="Arial"/>
                <w:sz w:val="20"/>
              </w:rPr>
              <w:t xml:space="preserve">vaccine delivered </w:t>
            </w:r>
            <w:r w:rsidRPr="00CE4F3E">
              <w:rPr>
                <w:rFonts w:cs="Arial"/>
                <w:sz w:val="20"/>
              </w:rPr>
              <w:t>within 24 hours of birth &gt;65%</w:t>
            </w:r>
          </w:p>
          <w:p w:rsidR="00EF260E" w:rsidRPr="00867795" w:rsidRDefault="00107764">
            <w:pPr>
              <w:widowControl w:val="0"/>
              <w:autoSpaceDE w:val="0"/>
              <w:autoSpaceDN w:val="0"/>
              <w:adjustRightInd w:val="0"/>
              <w:jc w:val="left"/>
              <w:rPr>
                <w:rFonts w:cs="Arial"/>
                <w:sz w:val="20"/>
              </w:rPr>
            </w:pPr>
            <w:r w:rsidRPr="00F80F9C">
              <w:rPr>
                <w:rFonts w:cs="Arial"/>
                <w:sz w:val="20"/>
              </w:rPr>
              <w:t>Hep</w:t>
            </w:r>
            <w:r w:rsidR="003E0E7F" w:rsidRPr="00F80F9C">
              <w:rPr>
                <w:rFonts w:cs="Arial"/>
                <w:sz w:val="20"/>
              </w:rPr>
              <w:t>atitis</w:t>
            </w:r>
            <w:r w:rsidRPr="00C323FA">
              <w:rPr>
                <w:rFonts w:cs="Arial"/>
                <w:sz w:val="20"/>
              </w:rPr>
              <w:t xml:space="preserve"> B 3</w:t>
            </w:r>
            <w:r w:rsidRPr="00867795">
              <w:rPr>
                <w:rFonts w:cs="Arial"/>
                <w:sz w:val="20"/>
                <w:vertAlign w:val="superscript"/>
              </w:rPr>
              <w:t>rd</w:t>
            </w:r>
            <w:r w:rsidRPr="00867795">
              <w:rPr>
                <w:rFonts w:cs="Arial"/>
                <w:sz w:val="20"/>
              </w:rPr>
              <w:t xml:space="preserve"> dose &gt;85%</w:t>
            </w:r>
          </w:p>
        </w:tc>
        <w:tc>
          <w:tcPr>
            <w:tcW w:w="4258" w:type="dxa"/>
          </w:tcPr>
          <w:p w:rsidR="00EF260E" w:rsidRPr="00867795" w:rsidRDefault="00D04B44"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Two</w:t>
            </w:r>
            <w:r w:rsidR="00107764" w:rsidRPr="00867795">
              <w:rPr>
                <w:rFonts w:ascii="Arial" w:hAnsi="Arial" w:cs="Arial"/>
                <w:sz w:val="20"/>
                <w:szCs w:val="20"/>
              </w:rPr>
              <w:t xml:space="preserve"> countries have reduced Hepatitis B prevalence in children under five </w:t>
            </w:r>
            <w:r w:rsidR="00562130" w:rsidRPr="00867795">
              <w:rPr>
                <w:rFonts w:ascii="Arial" w:hAnsi="Arial" w:cs="Arial"/>
                <w:sz w:val="20"/>
                <w:szCs w:val="20"/>
              </w:rPr>
              <w:t xml:space="preserve">years </w:t>
            </w:r>
            <w:r w:rsidR="00107764" w:rsidRPr="00867795">
              <w:rPr>
                <w:rFonts w:ascii="Arial" w:hAnsi="Arial" w:cs="Arial"/>
                <w:sz w:val="20"/>
                <w:szCs w:val="20"/>
              </w:rPr>
              <w:t>to   less than 2% (</w:t>
            </w:r>
            <w:r w:rsidR="00010930" w:rsidRPr="00867795">
              <w:rPr>
                <w:rFonts w:ascii="Arial" w:hAnsi="Arial" w:cs="Arial"/>
                <w:sz w:val="20"/>
                <w:szCs w:val="20"/>
              </w:rPr>
              <w:t>by</w:t>
            </w:r>
            <w:r w:rsidR="00107764" w:rsidRPr="00867795">
              <w:rPr>
                <w:rFonts w:ascii="Arial" w:hAnsi="Arial" w:cs="Arial"/>
                <w:sz w:val="20"/>
                <w:szCs w:val="20"/>
              </w:rPr>
              <w:t xml:space="preserve"> </w:t>
            </w:r>
            <w:proofErr w:type="spellStart"/>
            <w:r w:rsidR="00107764" w:rsidRPr="00867795">
              <w:rPr>
                <w:rFonts w:ascii="Arial" w:hAnsi="Arial" w:cs="Arial"/>
                <w:sz w:val="20"/>
                <w:szCs w:val="20"/>
              </w:rPr>
              <w:t>serosurveys</w:t>
            </w:r>
            <w:proofErr w:type="spellEnd"/>
            <w:r w:rsidR="00107764" w:rsidRPr="00867795">
              <w:rPr>
                <w:rFonts w:ascii="Arial" w:hAnsi="Arial" w:cs="Arial"/>
                <w:sz w:val="20"/>
                <w:szCs w:val="20"/>
              </w:rPr>
              <w:t>)</w:t>
            </w:r>
            <w:r w:rsidR="00107764" w:rsidRPr="00867795">
              <w:rPr>
                <w:rStyle w:val="FootnoteReference"/>
                <w:rFonts w:ascii="Arial" w:hAnsi="Arial" w:cs="Arial"/>
                <w:sz w:val="20"/>
              </w:rPr>
              <w:footnoteReference w:id="15"/>
            </w:r>
            <w:r w:rsidR="00107764" w:rsidRPr="00867795">
              <w:rPr>
                <w:rFonts w:ascii="Arial" w:hAnsi="Arial" w:cs="Arial"/>
                <w:sz w:val="20"/>
                <w:szCs w:val="20"/>
              </w:rPr>
              <w:t xml:space="preserve"> </w:t>
            </w:r>
          </w:p>
          <w:p w:rsidR="00EF260E" w:rsidRPr="00867795" w:rsidRDefault="0013618B"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Achieved by a</w:t>
            </w:r>
            <w:r w:rsidR="00DE0A1A" w:rsidRPr="00867795">
              <w:rPr>
                <w:rFonts w:ascii="Arial" w:hAnsi="Arial" w:cs="Arial"/>
                <w:sz w:val="20"/>
                <w:szCs w:val="20"/>
              </w:rPr>
              <w:t>ll countries except Niue (56%) in 2011</w:t>
            </w:r>
          </w:p>
          <w:p w:rsidR="00EF260E" w:rsidRPr="00867795" w:rsidRDefault="0013618B"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Achieved by a</w:t>
            </w:r>
            <w:r w:rsidR="00DE0A1A" w:rsidRPr="00867795">
              <w:rPr>
                <w:rFonts w:ascii="Arial" w:hAnsi="Arial" w:cs="Arial"/>
                <w:sz w:val="20"/>
                <w:szCs w:val="20"/>
              </w:rPr>
              <w:t>ll countries except FSM (83%) and Vanuatu (59%) in 2011</w:t>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806407" w:rsidRDefault="00010930">
            <w:pPr>
              <w:jc w:val="left"/>
              <w:rPr>
                <w:rFonts w:cs="Arial"/>
                <w:sz w:val="20"/>
              </w:rPr>
            </w:pPr>
            <w:r w:rsidRPr="00806407">
              <w:rPr>
                <w:rFonts w:cs="Arial"/>
                <w:sz w:val="20"/>
              </w:rPr>
              <w:t>Average national percentage</w:t>
            </w:r>
            <w:r w:rsidR="00107764" w:rsidRPr="00806407">
              <w:rPr>
                <w:rFonts w:cs="Arial"/>
                <w:sz w:val="20"/>
              </w:rPr>
              <w:t xml:space="preserve"> of fu</w:t>
            </w:r>
            <w:r w:rsidR="0092628F" w:rsidRPr="00806407">
              <w:rPr>
                <w:rFonts w:cs="Arial"/>
                <w:sz w:val="20"/>
              </w:rPr>
              <w:t>lly immunised children increased</w:t>
            </w:r>
            <w:r w:rsidR="00107764" w:rsidRPr="00806407">
              <w:rPr>
                <w:rFonts w:cs="Arial"/>
                <w:sz w:val="20"/>
              </w:rPr>
              <w:t xml:space="preserve"> from 80% to 90%</w:t>
            </w:r>
            <w:r w:rsidR="00107764" w:rsidRPr="00806407">
              <w:rPr>
                <w:rStyle w:val="FootnoteReference"/>
                <w:rFonts w:cs="Arial"/>
                <w:sz w:val="20"/>
              </w:rPr>
              <w:footnoteReference w:id="16"/>
            </w:r>
            <w:r w:rsidR="00107764" w:rsidRPr="00806407">
              <w:rPr>
                <w:rFonts w:cs="Arial"/>
                <w:sz w:val="20"/>
              </w:rPr>
              <w:t xml:space="preserve"> </w:t>
            </w:r>
          </w:p>
        </w:tc>
        <w:tc>
          <w:tcPr>
            <w:tcW w:w="4258" w:type="dxa"/>
          </w:tcPr>
          <w:p w:rsidR="00EF260E" w:rsidRPr="00867795" w:rsidRDefault="00292DCD"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 xml:space="preserve">In 2011 all countries </w:t>
            </w:r>
            <w:r w:rsidR="0013618B" w:rsidRPr="00867795">
              <w:rPr>
                <w:rFonts w:ascii="Arial" w:hAnsi="Arial" w:cs="Arial"/>
                <w:sz w:val="20"/>
                <w:szCs w:val="20"/>
              </w:rPr>
              <w:t xml:space="preserve">except Samoa (67%), Solomon Islands (73%) and Vanuatu (52%) </w:t>
            </w:r>
            <w:r w:rsidR="00B1561F" w:rsidRPr="00867795">
              <w:rPr>
                <w:rFonts w:ascii="Arial" w:hAnsi="Arial" w:cs="Arial"/>
                <w:sz w:val="20"/>
                <w:szCs w:val="20"/>
              </w:rPr>
              <w:t xml:space="preserve">achieved </w:t>
            </w:r>
            <w:r w:rsidR="0013618B" w:rsidRPr="00867795">
              <w:rPr>
                <w:rFonts w:ascii="Arial" w:hAnsi="Arial" w:cs="Arial"/>
                <w:sz w:val="20"/>
                <w:szCs w:val="20"/>
              </w:rPr>
              <w:t>90</w:t>
            </w:r>
            <w:r w:rsidRPr="00867795">
              <w:rPr>
                <w:rFonts w:ascii="Arial" w:hAnsi="Arial" w:cs="Arial"/>
                <w:sz w:val="20"/>
                <w:szCs w:val="20"/>
              </w:rPr>
              <w:t xml:space="preserve">% </w:t>
            </w:r>
            <w:r w:rsidR="0013618B" w:rsidRPr="00867795">
              <w:rPr>
                <w:rFonts w:ascii="Arial" w:hAnsi="Arial" w:cs="Arial"/>
                <w:sz w:val="20"/>
                <w:szCs w:val="20"/>
              </w:rPr>
              <w:t>measles coverage</w:t>
            </w:r>
            <w:r w:rsidRPr="00867795">
              <w:rPr>
                <w:rFonts w:ascii="Arial" w:hAnsi="Arial" w:cs="Arial"/>
                <w:sz w:val="20"/>
                <w:szCs w:val="20"/>
              </w:rPr>
              <w:t xml:space="preserve"> </w:t>
            </w:r>
            <w:r w:rsidRPr="00867795">
              <w:rPr>
                <w:rStyle w:val="FootnoteReference"/>
                <w:rFonts w:ascii="Arial" w:hAnsi="Arial" w:cs="Arial"/>
                <w:sz w:val="20"/>
              </w:rPr>
              <w:footnoteReference w:id="17"/>
            </w:r>
          </w:p>
          <w:p w:rsidR="00EF260E" w:rsidRPr="00867795" w:rsidRDefault="0013618B"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lastRenderedPageBreak/>
              <w:t xml:space="preserve">In 2011 all countries </w:t>
            </w:r>
            <w:r w:rsidR="00292DCD" w:rsidRPr="00867795">
              <w:rPr>
                <w:rFonts w:ascii="Arial" w:hAnsi="Arial" w:cs="Arial"/>
                <w:sz w:val="20"/>
                <w:szCs w:val="20"/>
              </w:rPr>
              <w:t>except Palau (84%) and Vanuatu (68%)</w:t>
            </w:r>
            <w:r w:rsidRPr="00867795">
              <w:rPr>
                <w:rFonts w:ascii="Arial" w:hAnsi="Arial" w:cs="Arial"/>
                <w:sz w:val="20"/>
                <w:szCs w:val="20"/>
              </w:rPr>
              <w:t xml:space="preserve"> achieved 90%  DPT3 coverage </w:t>
            </w:r>
            <w:r w:rsidR="00292DCD" w:rsidRPr="00867795">
              <w:rPr>
                <w:rStyle w:val="FootnoteReference"/>
                <w:rFonts w:ascii="Arial" w:hAnsi="Arial" w:cs="Arial"/>
                <w:sz w:val="20"/>
              </w:rPr>
              <w:footnoteReference w:id="18"/>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076BEF" w:rsidRDefault="00107764">
            <w:pPr>
              <w:jc w:val="left"/>
              <w:rPr>
                <w:rFonts w:cs="Arial"/>
                <w:sz w:val="20"/>
              </w:rPr>
            </w:pPr>
            <w:r w:rsidRPr="00806407">
              <w:rPr>
                <w:rFonts w:cs="Arial"/>
                <w:sz w:val="20"/>
              </w:rPr>
              <w:lastRenderedPageBreak/>
              <w:t xml:space="preserve">Countries achieve at least 80% </w:t>
            </w:r>
            <w:r w:rsidR="00010930" w:rsidRPr="00806407">
              <w:rPr>
                <w:rFonts w:cs="Arial"/>
                <w:sz w:val="20"/>
              </w:rPr>
              <w:t xml:space="preserve">coverage </w:t>
            </w:r>
            <w:r w:rsidRPr="00806407">
              <w:rPr>
                <w:rFonts w:cs="Arial"/>
                <w:sz w:val="20"/>
              </w:rPr>
              <w:t>in each district (GIVS objective)</w:t>
            </w:r>
          </w:p>
        </w:tc>
        <w:tc>
          <w:tcPr>
            <w:tcW w:w="4258" w:type="dxa"/>
          </w:tcPr>
          <w:p w:rsidR="00EF260E" w:rsidRPr="00867795" w:rsidRDefault="0078384F" w:rsidP="004A1062">
            <w:pPr>
              <w:pStyle w:val="ListParagraph"/>
              <w:numPr>
                <w:ilvl w:val="0"/>
                <w:numId w:val="30"/>
              </w:numPr>
              <w:spacing w:after="120"/>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Not met. District level data in Kiribati and Vanuatu demonstrated wide variation.</w:t>
            </w:r>
          </w:p>
        </w:tc>
      </w:tr>
      <w:tr w:rsidR="00107764" w:rsidRPr="00562130">
        <w:tc>
          <w:tcPr>
            <w:cnfStyle w:val="001000000000" w:firstRow="0" w:lastRow="0" w:firstColumn="1" w:lastColumn="0" w:oddVBand="0" w:evenVBand="0" w:oddHBand="0" w:evenHBand="0" w:firstRowFirstColumn="0" w:firstRowLastColumn="0" w:lastRowFirstColumn="0" w:lastRowLastColumn="0"/>
            <w:tcW w:w="4258" w:type="dxa"/>
          </w:tcPr>
          <w:p w:rsidR="00EF260E" w:rsidRPr="00F80F9C" w:rsidRDefault="00107764">
            <w:pPr>
              <w:widowControl w:val="0"/>
              <w:autoSpaceDE w:val="0"/>
              <w:autoSpaceDN w:val="0"/>
              <w:adjustRightInd w:val="0"/>
              <w:jc w:val="left"/>
              <w:rPr>
                <w:rFonts w:cs="Arial"/>
                <w:sz w:val="20"/>
              </w:rPr>
            </w:pPr>
            <w:r w:rsidRPr="00806407">
              <w:rPr>
                <w:rFonts w:cs="Arial"/>
                <w:sz w:val="20"/>
              </w:rPr>
              <w:t>Potent traditional and new vaccines procured and made available and equitably accessible in S</w:t>
            </w:r>
            <w:r w:rsidR="00292DCD" w:rsidRPr="00806407">
              <w:rPr>
                <w:rFonts w:cs="Arial"/>
                <w:sz w:val="20"/>
              </w:rPr>
              <w:t>olomon Islands</w:t>
            </w:r>
            <w:r w:rsidRPr="00806407">
              <w:rPr>
                <w:rFonts w:cs="Arial"/>
                <w:sz w:val="20"/>
              </w:rPr>
              <w:t>, Van</w:t>
            </w:r>
            <w:r w:rsidR="00292DCD" w:rsidRPr="00806407">
              <w:rPr>
                <w:rFonts w:cs="Arial"/>
                <w:sz w:val="20"/>
              </w:rPr>
              <w:t>uatu</w:t>
            </w:r>
            <w:r w:rsidRPr="00076BEF">
              <w:rPr>
                <w:rFonts w:cs="Arial"/>
                <w:sz w:val="20"/>
              </w:rPr>
              <w:t xml:space="preserve">, </w:t>
            </w:r>
            <w:r w:rsidR="00843BF1" w:rsidRPr="00076BEF">
              <w:rPr>
                <w:rFonts w:cs="Arial"/>
                <w:sz w:val="20"/>
              </w:rPr>
              <w:t>and Kiribati</w:t>
            </w:r>
            <w:r w:rsidRPr="00076BEF">
              <w:rPr>
                <w:rFonts w:cs="Arial"/>
                <w:sz w:val="20"/>
              </w:rPr>
              <w:t xml:space="preserve"> and hard to reach areas in Fi</w:t>
            </w:r>
            <w:r w:rsidRPr="00CE4F3E">
              <w:rPr>
                <w:rFonts w:cs="Arial"/>
                <w:sz w:val="20"/>
              </w:rPr>
              <w:t xml:space="preserve">ji, FSM, </w:t>
            </w:r>
            <w:proofErr w:type="gramStart"/>
            <w:r w:rsidRPr="00CE4F3E">
              <w:rPr>
                <w:rFonts w:cs="Arial"/>
                <w:sz w:val="20"/>
              </w:rPr>
              <w:t>Samoa</w:t>
            </w:r>
            <w:proofErr w:type="gramEnd"/>
            <w:r w:rsidRPr="00CE4F3E">
              <w:rPr>
                <w:rFonts w:cs="Arial"/>
                <w:sz w:val="20"/>
              </w:rPr>
              <w:t xml:space="preserve"> and Tier 3 countries</w:t>
            </w:r>
            <w:r w:rsidR="00292DCD" w:rsidRPr="00955A95">
              <w:rPr>
                <w:rFonts w:cs="Arial"/>
                <w:sz w:val="20"/>
              </w:rPr>
              <w:t>.</w:t>
            </w:r>
          </w:p>
        </w:tc>
        <w:tc>
          <w:tcPr>
            <w:tcW w:w="4258" w:type="dxa"/>
          </w:tcPr>
          <w:p w:rsidR="00EF260E" w:rsidRPr="00867795" w:rsidRDefault="00562130"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 xml:space="preserve">See </w:t>
            </w:r>
            <w:r w:rsidR="00560D4A">
              <w:rPr>
                <w:rFonts w:ascii="Arial" w:hAnsi="Arial" w:cs="Arial"/>
                <w:sz w:val="20"/>
                <w:szCs w:val="20"/>
              </w:rPr>
              <w:t>T</w:t>
            </w:r>
            <w:r w:rsidRPr="00867795">
              <w:rPr>
                <w:rFonts w:ascii="Arial" w:hAnsi="Arial" w:cs="Arial"/>
                <w:sz w:val="20"/>
                <w:szCs w:val="20"/>
              </w:rPr>
              <w:t xml:space="preserve">able </w:t>
            </w:r>
            <w:r w:rsidR="00B1561F" w:rsidRPr="00867795">
              <w:rPr>
                <w:rFonts w:ascii="Arial" w:hAnsi="Arial" w:cs="Arial"/>
                <w:sz w:val="20"/>
                <w:szCs w:val="20"/>
              </w:rPr>
              <w:t>2</w:t>
            </w:r>
            <w:r w:rsidRPr="00867795">
              <w:rPr>
                <w:rFonts w:ascii="Arial" w:hAnsi="Arial" w:cs="Arial"/>
                <w:sz w:val="20"/>
                <w:szCs w:val="20"/>
              </w:rPr>
              <w:t xml:space="preserve"> below</w:t>
            </w:r>
            <w:r w:rsidR="00010930" w:rsidRPr="00867795">
              <w:rPr>
                <w:rFonts w:ascii="Arial" w:hAnsi="Arial" w:cs="Arial"/>
                <w:sz w:val="20"/>
                <w:szCs w:val="20"/>
              </w:rPr>
              <w:t xml:space="preserve"> for </w:t>
            </w:r>
            <w:r w:rsidR="0013618B" w:rsidRPr="00867795">
              <w:rPr>
                <w:rFonts w:ascii="Arial" w:hAnsi="Arial" w:cs="Arial"/>
                <w:sz w:val="20"/>
                <w:szCs w:val="20"/>
              </w:rPr>
              <w:t xml:space="preserve">details of </w:t>
            </w:r>
            <w:r w:rsidR="00010930" w:rsidRPr="00867795">
              <w:rPr>
                <w:rFonts w:ascii="Arial" w:hAnsi="Arial" w:cs="Arial"/>
                <w:sz w:val="20"/>
                <w:szCs w:val="20"/>
              </w:rPr>
              <w:t xml:space="preserve">new vaccine </w:t>
            </w:r>
            <w:r w:rsidR="00B1561F" w:rsidRPr="00867795">
              <w:rPr>
                <w:rFonts w:ascii="Arial" w:hAnsi="Arial" w:cs="Arial"/>
                <w:sz w:val="20"/>
                <w:szCs w:val="20"/>
              </w:rPr>
              <w:t xml:space="preserve">introduction </w:t>
            </w:r>
          </w:p>
          <w:p w:rsidR="00EF260E" w:rsidRPr="00867795" w:rsidRDefault="00107764" w:rsidP="004A1062">
            <w:pPr>
              <w:pStyle w:val="ListParagraph"/>
              <w:numPr>
                <w:ilvl w:val="0"/>
                <w:numId w:val="30"/>
              </w:numPr>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Where new vaccines have been introduced th</w:t>
            </w:r>
            <w:r w:rsidR="00292DCD" w:rsidRPr="00867795">
              <w:rPr>
                <w:rFonts w:ascii="Arial" w:hAnsi="Arial" w:cs="Arial"/>
                <w:sz w:val="20"/>
                <w:szCs w:val="20"/>
              </w:rPr>
              <w:t>ey have been introduced country</w:t>
            </w:r>
            <w:r w:rsidRPr="00867795">
              <w:rPr>
                <w:rFonts w:ascii="Arial" w:hAnsi="Arial" w:cs="Arial"/>
                <w:sz w:val="20"/>
                <w:szCs w:val="20"/>
              </w:rPr>
              <w:t>wide</w:t>
            </w:r>
            <w:r w:rsidR="00085FC3" w:rsidRPr="00867795">
              <w:rPr>
                <w:rFonts w:ascii="Arial" w:hAnsi="Arial" w:cs="Arial"/>
                <w:sz w:val="20"/>
                <w:szCs w:val="20"/>
              </w:rPr>
              <w:t>.</w:t>
            </w:r>
            <w:r w:rsidRPr="00867795">
              <w:rPr>
                <w:rStyle w:val="FootnoteReference"/>
                <w:rFonts w:ascii="Arial" w:hAnsi="Arial" w:cs="Arial"/>
                <w:sz w:val="20"/>
              </w:rPr>
              <w:footnoteReference w:id="19"/>
            </w:r>
            <w:r w:rsidRPr="00867795">
              <w:rPr>
                <w:rFonts w:ascii="Arial" w:hAnsi="Arial" w:cs="Arial"/>
                <w:sz w:val="20"/>
                <w:szCs w:val="20"/>
              </w:rPr>
              <w:t xml:space="preserve"> </w:t>
            </w:r>
            <w:r w:rsidR="00843BF1" w:rsidRPr="00867795">
              <w:rPr>
                <w:rFonts w:ascii="Arial" w:hAnsi="Arial" w:cs="Arial"/>
                <w:sz w:val="20"/>
                <w:szCs w:val="20"/>
              </w:rPr>
              <w:t xml:space="preserve">There is no evidence of any specific focus on inequity or disadvantaged areas. </w:t>
            </w:r>
          </w:p>
        </w:tc>
      </w:tr>
      <w:tr w:rsidR="00107764">
        <w:tc>
          <w:tcPr>
            <w:cnfStyle w:val="001000000000" w:firstRow="0" w:lastRow="0" w:firstColumn="1" w:lastColumn="0" w:oddVBand="0" w:evenVBand="0" w:oddHBand="0" w:evenHBand="0" w:firstRowFirstColumn="0" w:firstRowLastColumn="0" w:lastRowFirstColumn="0" w:lastRowLastColumn="0"/>
            <w:tcW w:w="4258" w:type="dxa"/>
          </w:tcPr>
          <w:p w:rsidR="00EF260E" w:rsidRPr="00955A95" w:rsidRDefault="00107764">
            <w:pPr>
              <w:jc w:val="left"/>
              <w:rPr>
                <w:rFonts w:cs="Arial"/>
                <w:sz w:val="20"/>
              </w:rPr>
            </w:pPr>
            <w:r w:rsidRPr="00806407">
              <w:rPr>
                <w:rFonts w:cs="Arial"/>
                <w:sz w:val="20"/>
              </w:rPr>
              <w:t xml:space="preserve">Health workers at all levels have enhanced capacity to undertake </w:t>
            </w:r>
            <w:r w:rsidR="0092628F" w:rsidRPr="00806407">
              <w:rPr>
                <w:rFonts w:cs="Arial"/>
                <w:sz w:val="20"/>
              </w:rPr>
              <w:t xml:space="preserve">equitable </w:t>
            </w:r>
            <w:r w:rsidRPr="00806407">
              <w:rPr>
                <w:rFonts w:cs="Arial"/>
                <w:sz w:val="20"/>
              </w:rPr>
              <w:t>EPI progra</w:t>
            </w:r>
            <w:r w:rsidR="0078384F" w:rsidRPr="00806407">
              <w:rPr>
                <w:rFonts w:cs="Arial"/>
                <w:sz w:val="20"/>
              </w:rPr>
              <w:t>m</w:t>
            </w:r>
            <w:r w:rsidRPr="00076BEF">
              <w:rPr>
                <w:rFonts w:cs="Arial"/>
                <w:sz w:val="20"/>
              </w:rPr>
              <w:t xml:space="preserve">ming in Solomon Islands, Vanuatu and  Kiribati </w:t>
            </w:r>
            <w:r w:rsidR="0092628F" w:rsidRPr="00CE4F3E">
              <w:rPr>
                <w:rFonts w:cs="Arial"/>
                <w:sz w:val="20"/>
              </w:rPr>
              <w:t>(and marginalised and hard to reach areas in Tier 2 and Tier 3 countries)</w:t>
            </w:r>
          </w:p>
        </w:tc>
        <w:tc>
          <w:tcPr>
            <w:tcW w:w="4258" w:type="dxa"/>
          </w:tcPr>
          <w:p w:rsidR="00EF260E" w:rsidRPr="00867795" w:rsidRDefault="00107764" w:rsidP="004A1062">
            <w:pPr>
              <w:pStyle w:val="ListParagraph"/>
              <w:numPr>
                <w:ilvl w:val="0"/>
                <w:numId w:val="30"/>
              </w:numPr>
              <w:spacing w:after="120"/>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 xml:space="preserve">Staff have been trained (and often retrained) in immunisation planning and </w:t>
            </w:r>
            <w:r w:rsidR="00292DCD" w:rsidRPr="00867795">
              <w:rPr>
                <w:rFonts w:ascii="Arial" w:hAnsi="Arial" w:cs="Arial"/>
                <w:sz w:val="20"/>
                <w:szCs w:val="20"/>
              </w:rPr>
              <w:t>management however there is no structured</w:t>
            </w:r>
            <w:r w:rsidRPr="00867795">
              <w:rPr>
                <w:rFonts w:ascii="Arial" w:hAnsi="Arial" w:cs="Arial"/>
                <w:sz w:val="20"/>
                <w:szCs w:val="20"/>
              </w:rPr>
              <w:t xml:space="preserve"> approach to assessing whether new skills are translated to improved practice. While training is increasingly coordinated with other donors and includes other health issues there is no move to a coordinated continuing education approach</w:t>
            </w:r>
            <w:r w:rsidR="00010930" w:rsidRPr="00867795">
              <w:rPr>
                <w:rFonts w:ascii="Arial" w:hAnsi="Arial" w:cs="Arial"/>
                <w:sz w:val="20"/>
                <w:szCs w:val="20"/>
              </w:rPr>
              <w:t xml:space="preserve"> and limited input to pre-service training</w:t>
            </w:r>
            <w:r w:rsidRPr="00867795">
              <w:rPr>
                <w:rFonts w:ascii="Arial" w:hAnsi="Arial" w:cs="Arial"/>
                <w:sz w:val="20"/>
                <w:szCs w:val="20"/>
              </w:rPr>
              <w:t>.</w:t>
            </w:r>
          </w:p>
        </w:tc>
      </w:tr>
      <w:tr w:rsidR="00107764">
        <w:tc>
          <w:tcPr>
            <w:cnfStyle w:val="001000000000" w:firstRow="0" w:lastRow="0" w:firstColumn="1" w:lastColumn="0" w:oddVBand="0" w:evenVBand="0" w:oddHBand="0" w:evenHBand="0" w:firstRowFirstColumn="0" w:firstRowLastColumn="0" w:lastRowFirstColumn="0" w:lastRowLastColumn="0"/>
            <w:tcW w:w="4258" w:type="dxa"/>
          </w:tcPr>
          <w:p w:rsidR="00EF260E" w:rsidRDefault="00107764">
            <w:pPr>
              <w:jc w:val="left"/>
              <w:rPr>
                <w:sz w:val="20"/>
              </w:rPr>
            </w:pPr>
            <w:r w:rsidRPr="00292DCD">
              <w:rPr>
                <w:sz w:val="20"/>
              </w:rPr>
              <w:t>Health workers at all levels have enhanced c</w:t>
            </w:r>
            <w:r w:rsidR="00292DCD">
              <w:rPr>
                <w:sz w:val="20"/>
              </w:rPr>
              <w:t xml:space="preserve">apacity to prevent and control </w:t>
            </w:r>
            <w:r w:rsidRPr="00292DCD">
              <w:rPr>
                <w:sz w:val="20"/>
              </w:rPr>
              <w:t xml:space="preserve">pneumonia and diarrhoea in Solomon Island, Vanuatu and Kiribati </w:t>
            </w:r>
            <w:r w:rsidR="0092628F">
              <w:rPr>
                <w:sz w:val="20"/>
              </w:rPr>
              <w:t>(and marginalised and hard to reach areas in Tier 2 and Tier 3 countries)</w:t>
            </w:r>
          </w:p>
        </w:tc>
        <w:tc>
          <w:tcPr>
            <w:tcW w:w="4258" w:type="dxa"/>
          </w:tcPr>
          <w:p w:rsidR="00EF260E" w:rsidRPr="00867795" w:rsidRDefault="0078384F" w:rsidP="004A1062">
            <w:pPr>
              <w:pStyle w:val="ListParagraph"/>
              <w:numPr>
                <w:ilvl w:val="0"/>
                <w:numId w:val="31"/>
              </w:numPr>
              <w:spacing w:after="120"/>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1</w:t>
            </w:r>
            <w:r w:rsidR="00560D4A">
              <w:rPr>
                <w:rFonts w:ascii="Arial" w:hAnsi="Arial" w:cs="Arial"/>
                <w:sz w:val="20"/>
                <w:szCs w:val="20"/>
              </w:rPr>
              <w:t>,</w:t>
            </w:r>
            <w:r w:rsidRPr="00867795">
              <w:rPr>
                <w:rFonts w:ascii="Arial" w:hAnsi="Arial" w:cs="Arial"/>
                <w:sz w:val="20"/>
                <w:szCs w:val="20"/>
              </w:rPr>
              <w:t>139 health workers were trained in 2011.</w:t>
            </w:r>
            <w:r w:rsidR="00E3367D" w:rsidRPr="00867795">
              <w:rPr>
                <w:rFonts w:ascii="Arial" w:hAnsi="Arial" w:cs="Arial"/>
                <w:sz w:val="20"/>
                <w:szCs w:val="20"/>
              </w:rPr>
              <w:t xml:space="preserve"> </w:t>
            </w:r>
            <w:r w:rsidRPr="00867795">
              <w:rPr>
                <w:rFonts w:ascii="Arial" w:hAnsi="Arial" w:cs="Arial"/>
                <w:sz w:val="20"/>
                <w:szCs w:val="20"/>
              </w:rPr>
              <w:t xml:space="preserve">Focus groups in </w:t>
            </w:r>
            <w:r w:rsidR="00D05150" w:rsidRPr="00867795">
              <w:rPr>
                <w:rFonts w:ascii="Arial" w:hAnsi="Arial" w:cs="Arial"/>
                <w:sz w:val="20"/>
                <w:szCs w:val="20"/>
              </w:rPr>
              <w:t xml:space="preserve">Kiribati reported that increased capacity of health workers had led to </w:t>
            </w:r>
            <w:r w:rsidR="00010930" w:rsidRPr="00867795">
              <w:rPr>
                <w:rFonts w:ascii="Arial" w:hAnsi="Arial" w:cs="Arial"/>
                <w:sz w:val="20"/>
                <w:szCs w:val="20"/>
              </w:rPr>
              <w:t>greater awareness of</w:t>
            </w:r>
            <w:r w:rsidR="00D05150" w:rsidRPr="00867795">
              <w:rPr>
                <w:rFonts w:ascii="Arial" w:hAnsi="Arial" w:cs="Arial"/>
                <w:sz w:val="20"/>
                <w:szCs w:val="20"/>
              </w:rPr>
              <w:t xml:space="preserve"> communities o</w:t>
            </w:r>
            <w:r w:rsidR="00010930" w:rsidRPr="00867795">
              <w:rPr>
                <w:rFonts w:ascii="Arial" w:hAnsi="Arial" w:cs="Arial"/>
                <w:sz w:val="20"/>
                <w:szCs w:val="20"/>
              </w:rPr>
              <w:t>n</w:t>
            </w:r>
            <w:r w:rsidR="00D05150" w:rsidRPr="00867795">
              <w:rPr>
                <w:rFonts w:ascii="Arial" w:hAnsi="Arial" w:cs="Arial"/>
                <w:sz w:val="20"/>
                <w:szCs w:val="20"/>
              </w:rPr>
              <w:t xml:space="preserve"> the need for early intervention </w:t>
            </w:r>
            <w:r w:rsidR="00010930" w:rsidRPr="00867795">
              <w:rPr>
                <w:rFonts w:ascii="Arial" w:hAnsi="Arial" w:cs="Arial"/>
                <w:sz w:val="20"/>
                <w:szCs w:val="20"/>
              </w:rPr>
              <w:t>and reduction</w:t>
            </w:r>
            <w:r w:rsidR="00D05150" w:rsidRPr="00867795">
              <w:rPr>
                <w:rFonts w:ascii="Arial" w:hAnsi="Arial" w:cs="Arial"/>
                <w:sz w:val="20"/>
                <w:szCs w:val="20"/>
              </w:rPr>
              <w:t xml:space="preserve"> </w:t>
            </w:r>
            <w:r w:rsidR="00010930" w:rsidRPr="00867795">
              <w:rPr>
                <w:rFonts w:ascii="Arial" w:hAnsi="Arial" w:cs="Arial"/>
                <w:sz w:val="20"/>
                <w:szCs w:val="20"/>
              </w:rPr>
              <w:t xml:space="preserve">in </w:t>
            </w:r>
            <w:r w:rsidR="00D05150" w:rsidRPr="00867795">
              <w:rPr>
                <w:rFonts w:ascii="Arial" w:hAnsi="Arial" w:cs="Arial"/>
                <w:sz w:val="20"/>
                <w:szCs w:val="20"/>
              </w:rPr>
              <w:t>cases of severe illness presenting during diarrhoea outbreaks</w:t>
            </w:r>
          </w:p>
        </w:tc>
      </w:tr>
      <w:tr w:rsidR="00107764">
        <w:tc>
          <w:tcPr>
            <w:cnfStyle w:val="001000000000" w:firstRow="0" w:lastRow="0" w:firstColumn="1" w:lastColumn="0" w:oddVBand="0" w:evenVBand="0" w:oddHBand="0" w:evenHBand="0" w:firstRowFirstColumn="0" w:firstRowLastColumn="0" w:lastRowFirstColumn="0" w:lastRowLastColumn="0"/>
            <w:tcW w:w="4258" w:type="dxa"/>
          </w:tcPr>
          <w:p w:rsidR="00EF260E" w:rsidRDefault="0092628F">
            <w:pPr>
              <w:jc w:val="left"/>
              <w:rPr>
                <w:sz w:val="20"/>
              </w:rPr>
            </w:pPr>
            <w:r>
              <w:rPr>
                <w:sz w:val="20"/>
              </w:rPr>
              <w:t xml:space="preserve">Children </w:t>
            </w:r>
            <w:r w:rsidR="008773E1">
              <w:rPr>
                <w:sz w:val="20"/>
              </w:rPr>
              <w:t>u</w:t>
            </w:r>
            <w:r w:rsidR="008773E1" w:rsidRPr="00292DCD">
              <w:rPr>
                <w:sz w:val="20"/>
              </w:rPr>
              <w:t>nder-fives</w:t>
            </w:r>
            <w:r w:rsidR="00107764" w:rsidRPr="00292DCD">
              <w:rPr>
                <w:sz w:val="20"/>
              </w:rPr>
              <w:t xml:space="preserve"> </w:t>
            </w:r>
            <w:r>
              <w:rPr>
                <w:sz w:val="20"/>
              </w:rPr>
              <w:t xml:space="preserve">regularly </w:t>
            </w:r>
            <w:r w:rsidR="00107764" w:rsidRPr="00292DCD">
              <w:rPr>
                <w:sz w:val="20"/>
              </w:rPr>
              <w:t>receive integrated package of interventions during measles SIA</w:t>
            </w:r>
          </w:p>
        </w:tc>
        <w:tc>
          <w:tcPr>
            <w:tcW w:w="4258" w:type="dxa"/>
          </w:tcPr>
          <w:p w:rsidR="00EF260E" w:rsidRPr="00867795" w:rsidRDefault="00107764" w:rsidP="004A1062">
            <w:pPr>
              <w:pStyle w:val="ListParagraph"/>
              <w:numPr>
                <w:ilvl w:val="0"/>
                <w:numId w:val="31"/>
              </w:numPr>
              <w:spacing w:after="120"/>
              <w:ind w:left="278" w:hanging="283"/>
              <w:cnfStyle w:val="000000000000" w:firstRow="0" w:lastRow="0" w:firstColumn="0" w:lastColumn="0" w:oddVBand="0" w:evenVBand="0" w:oddHBand="0" w:evenHBand="0" w:firstRowFirstColumn="0" w:firstRowLastColumn="0" w:lastRowFirstColumn="0" w:lastRowLastColumn="0"/>
              <w:rPr>
                <w:rFonts w:cs="Arial"/>
                <w:sz w:val="20"/>
                <w:szCs w:val="24"/>
              </w:rPr>
            </w:pPr>
            <w:r w:rsidRPr="00867795">
              <w:rPr>
                <w:rFonts w:ascii="Arial" w:hAnsi="Arial" w:cs="Arial"/>
                <w:sz w:val="20"/>
                <w:szCs w:val="20"/>
              </w:rPr>
              <w:t>SIA and child health</w:t>
            </w:r>
            <w:r w:rsidR="00010930" w:rsidRPr="00867795">
              <w:rPr>
                <w:rFonts w:ascii="Arial" w:hAnsi="Arial" w:cs="Arial"/>
                <w:sz w:val="20"/>
                <w:szCs w:val="20"/>
              </w:rPr>
              <w:t xml:space="preserve"> days routinely </w:t>
            </w:r>
            <w:r w:rsidR="0078384F" w:rsidRPr="00867795">
              <w:rPr>
                <w:rFonts w:ascii="Arial" w:hAnsi="Arial" w:cs="Arial"/>
                <w:sz w:val="20"/>
                <w:szCs w:val="20"/>
              </w:rPr>
              <w:t>support</w:t>
            </w:r>
            <w:r w:rsidR="00010930" w:rsidRPr="00867795">
              <w:rPr>
                <w:rFonts w:ascii="Arial" w:hAnsi="Arial" w:cs="Arial"/>
                <w:sz w:val="20"/>
                <w:szCs w:val="20"/>
              </w:rPr>
              <w:t xml:space="preserve"> Vitamin </w:t>
            </w:r>
            <w:r w:rsidRPr="00867795">
              <w:rPr>
                <w:rFonts w:ascii="Arial" w:hAnsi="Arial" w:cs="Arial"/>
                <w:sz w:val="20"/>
                <w:szCs w:val="20"/>
              </w:rPr>
              <w:t>A, deworming treatment</w:t>
            </w:r>
            <w:r w:rsidR="0078384F" w:rsidRPr="00867795">
              <w:rPr>
                <w:rFonts w:ascii="Arial" w:hAnsi="Arial" w:cs="Arial"/>
                <w:sz w:val="20"/>
                <w:szCs w:val="20"/>
              </w:rPr>
              <w:t xml:space="preserve">, </w:t>
            </w:r>
            <w:r w:rsidR="00B1561F" w:rsidRPr="00867795">
              <w:rPr>
                <w:rFonts w:ascii="Arial" w:hAnsi="Arial" w:cs="Arial"/>
                <w:sz w:val="20"/>
                <w:szCs w:val="20"/>
              </w:rPr>
              <w:t xml:space="preserve">birth registration, </w:t>
            </w:r>
            <w:r w:rsidRPr="00867795">
              <w:rPr>
                <w:rFonts w:ascii="Arial" w:hAnsi="Arial" w:cs="Arial"/>
                <w:sz w:val="20"/>
                <w:szCs w:val="20"/>
              </w:rPr>
              <w:t>hand</w:t>
            </w:r>
            <w:r w:rsidR="00560D4A">
              <w:rPr>
                <w:rFonts w:ascii="Arial" w:hAnsi="Arial" w:cs="Arial"/>
                <w:sz w:val="20"/>
                <w:szCs w:val="20"/>
              </w:rPr>
              <w:t xml:space="preserve"> </w:t>
            </w:r>
            <w:r w:rsidRPr="00867795">
              <w:rPr>
                <w:rFonts w:ascii="Arial" w:hAnsi="Arial" w:cs="Arial"/>
                <w:sz w:val="20"/>
                <w:szCs w:val="20"/>
              </w:rPr>
              <w:t>washing demonstrations</w:t>
            </w:r>
            <w:r w:rsidR="0078384F" w:rsidRPr="00867795">
              <w:rPr>
                <w:rFonts w:ascii="Arial" w:hAnsi="Arial" w:cs="Arial"/>
                <w:sz w:val="20"/>
                <w:szCs w:val="20"/>
              </w:rPr>
              <w:t xml:space="preserve">, </w:t>
            </w:r>
            <w:r w:rsidRPr="00867795">
              <w:rPr>
                <w:rFonts w:ascii="Arial" w:hAnsi="Arial" w:cs="Arial"/>
                <w:sz w:val="20"/>
                <w:szCs w:val="20"/>
              </w:rPr>
              <w:t xml:space="preserve">and </w:t>
            </w:r>
            <w:r w:rsidR="00E3367D" w:rsidRPr="00867795">
              <w:rPr>
                <w:rFonts w:ascii="Arial" w:hAnsi="Arial" w:cs="Arial"/>
                <w:sz w:val="20"/>
                <w:szCs w:val="20"/>
              </w:rPr>
              <w:t>distribution</w:t>
            </w:r>
            <w:r w:rsidR="0078384F" w:rsidRPr="00867795">
              <w:rPr>
                <w:rFonts w:ascii="Arial" w:hAnsi="Arial" w:cs="Arial"/>
                <w:sz w:val="20"/>
                <w:szCs w:val="20"/>
              </w:rPr>
              <w:t xml:space="preserve"> of </w:t>
            </w:r>
            <w:r w:rsidRPr="00867795">
              <w:rPr>
                <w:rFonts w:ascii="Arial" w:hAnsi="Arial" w:cs="Arial"/>
                <w:sz w:val="20"/>
                <w:szCs w:val="20"/>
              </w:rPr>
              <w:t xml:space="preserve">treated </w:t>
            </w:r>
            <w:r w:rsidR="000B6BC1" w:rsidRPr="00867795">
              <w:rPr>
                <w:rFonts w:ascii="Arial" w:hAnsi="Arial" w:cs="Arial"/>
                <w:sz w:val="20"/>
                <w:szCs w:val="20"/>
              </w:rPr>
              <w:t>bed nets</w:t>
            </w:r>
            <w:r w:rsidR="0092628F" w:rsidRPr="00867795">
              <w:rPr>
                <w:rFonts w:ascii="Arial" w:hAnsi="Arial" w:cs="Arial"/>
                <w:sz w:val="20"/>
                <w:szCs w:val="20"/>
              </w:rPr>
              <w:t>. H</w:t>
            </w:r>
            <w:r w:rsidRPr="00867795">
              <w:rPr>
                <w:rFonts w:ascii="Arial" w:hAnsi="Arial" w:cs="Arial"/>
                <w:sz w:val="20"/>
                <w:szCs w:val="20"/>
              </w:rPr>
              <w:t>owever these are infrequent events</w:t>
            </w:r>
            <w:r w:rsidR="0092628F" w:rsidRPr="00867795">
              <w:rPr>
                <w:rFonts w:ascii="Arial" w:hAnsi="Arial" w:cs="Arial"/>
                <w:sz w:val="20"/>
                <w:szCs w:val="20"/>
              </w:rPr>
              <w:t xml:space="preserve"> and the integrated p</w:t>
            </w:r>
            <w:r w:rsidR="008773E1" w:rsidRPr="00867795">
              <w:rPr>
                <w:rFonts w:ascii="Arial" w:hAnsi="Arial" w:cs="Arial"/>
                <w:sz w:val="20"/>
                <w:szCs w:val="20"/>
              </w:rPr>
              <w:t>ackage is not provided regularly</w:t>
            </w:r>
            <w:r w:rsidRPr="00867795">
              <w:rPr>
                <w:rFonts w:ascii="Arial" w:hAnsi="Arial" w:cs="Arial"/>
                <w:sz w:val="20"/>
                <w:szCs w:val="20"/>
              </w:rPr>
              <w:t xml:space="preserve">. </w:t>
            </w:r>
            <w:r w:rsidR="00D05150" w:rsidRPr="00867795">
              <w:rPr>
                <w:rFonts w:ascii="Arial" w:hAnsi="Arial" w:cs="Arial"/>
                <w:sz w:val="20"/>
                <w:szCs w:val="20"/>
              </w:rPr>
              <w:t xml:space="preserve"> </w:t>
            </w:r>
          </w:p>
        </w:tc>
      </w:tr>
    </w:tbl>
    <w:p w:rsidR="00960DE0" w:rsidRDefault="00960DE0" w:rsidP="00107764">
      <w:pPr>
        <w:rPr>
          <w:b/>
        </w:rPr>
      </w:pPr>
    </w:p>
    <w:p w:rsidR="00804163" w:rsidRDefault="00804163" w:rsidP="00960DE0">
      <w:pPr>
        <w:rPr>
          <w:b/>
          <w:sz w:val="20"/>
        </w:rPr>
      </w:pPr>
      <w:r>
        <w:rPr>
          <w:b/>
          <w:sz w:val="20"/>
        </w:rPr>
        <w:br w:type="page"/>
      </w:r>
    </w:p>
    <w:p w:rsidR="00960DE0" w:rsidRPr="00735C57" w:rsidRDefault="00EC50B1" w:rsidP="00EC50B1">
      <w:pPr>
        <w:pStyle w:val="Caption"/>
        <w:rPr>
          <w:b w:val="0"/>
        </w:rPr>
      </w:pPr>
      <w:r>
        <w:lastRenderedPageBreak/>
        <w:t xml:space="preserve">Table </w:t>
      </w:r>
      <w:r>
        <w:fldChar w:fldCharType="begin"/>
      </w:r>
      <w:r>
        <w:instrText xml:space="preserve"> SEQ Table \* ARABIC </w:instrText>
      </w:r>
      <w:r>
        <w:fldChar w:fldCharType="separate"/>
      </w:r>
      <w:r w:rsidR="00212D2C">
        <w:rPr>
          <w:noProof/>
        </w:rPr>
        <w:t>2</w:t>
      </w:r>
      <w:r>
        <w:fldChar w:fldCharType="end"/>
      </w:r>
      <w:r w:rsidR="00806407" w:rsidRPr="00EC50B1">
        <w:t>:</w:t>
      </w:r>
      <w:r w:rsidR="00960DE0" w:rsidRPr="00EC50B1">
        <w:t xml:space="preserve"> </w:t>
      </w:r>
      <w:r w:rsidR="00B67B54" w:rsidRPr="00EC50B1">
        <w:t>N</w:t>
      </w:r>
      <w:r w:rsidR="0013618B" w:rsidRPr="00EC50B1">
        <w:t>ew vaccine introduction</w:t>
      </w:r>
      <w:r w:rsidR="006B1BCA">
        <w:rPr>
          <w:b w:val="0"/>
        </w:rPr>
        <w:t xml:space="preserve"> </w:t>
      </w:r>
    </w:p>
    <w:tbl>
      <w:tblPr>
        <w:tblStyle w:val="HRF"/>
        <w:tblW w:w="0" w:type="auto"/>
        <w:tblLook w:val="00A0" w:firstRow="1" w:lastRow="0" w:firstColumn="1" w:lastColumn="0" w:noHBand="0" w:noVBand="0"/>
        <w:tblCaption w:val="Table 2: New vaccine introduction "/>
      </w:tblPr>
      <w:tblGrid>
        <w:gridCol w:w="2235"/>
        <w:gridCol w:w="3442"/>
        <w:gridCol w:w="2839"/>
      </w:tblGrid>
      <w:tr w:rsidR="00960DE0" w:rsidRPr="00735C57" w:rsidTr="004F65EB">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2235" w:type="dxa"/>
          </w:tcPr>
          <w:p w:rsidR="00960DE0" w:rsidRPr="00735C57" w:rsidRDefault="00960DE0" w:rsidP="00960DE0">
            <w:pPr>
              <w:rPr>
                <w:b/>
                <w:sz w:val="20"/>
              </w:rPr>
            </w:pPr>
            <w:r w:rsidRPr="00735C57">
              <w:rPr>
                <w:b/>
                <w:sz w:val="20"/>
              </w:rPr>
              <w:t xml:space="preserve">Vaccine </w:t>
            </w:r>
          </w:p>
        </w:tc>
        <w:tc>
          <w:tcPr>
            <w:tcW w:w="3442" w:type="dxa"/>
          </w:tcPr>
          <w:p w:rsidR="00960DE0" w:rsidRPr="00735C57" w:rsidRDefault="00960DE0" w:rsidP="00960DE0">
            <w:pPr>
              <w:cnfStyle w:val="100000000000" w:firstRow="1" w:lastRow="0" w:firstColumn="0" w:lastColumn="0" w:oddVBand="0" w:evenVBand="0" w:oddHBand="0" w:evenHBand="0" w:firstRowFirstColumn="0" w:firstRowLastColumn="0" w:lastRowFirstColumn="0" w:lastRowLastColumn="0"/>
              <w:rPr>
                <w:b/>
                <w:sz w:val="20"/>
              </w:rPr>
            </w:pPr>
            <w:r w:rsidRPr="00735C57">
              <w:rPr>
                <w:b/>
                <w:sz w:val="20"/>
              </w:rPr>
              <w:t xml:space="preserve">Introduced  </w:t>
            </w:r>
          </w:p>
        </w:tc>
        <w:tc>
          <w:tcPr>
            <w:tcW w:w="2839" w:type="dxa"/>
          </w:tcPr>
          <w:p w:rsidR="00960DE0" w:rsidRPr="00735C57" w:rsidRDefault="00960DE0" w:rsidP="00960DE0">
            <w:pPr>
              <w:cnfStyle w:val="100000000000" w:firstRow="1" w:lastRow="0" w:firstColumn="0" w:lastColumn="0" w:oddVBand="0" w:evenVBand="0" w:oddHBand="0" w:evenHBand="0" w:firstRowFirstColumn="0" w:firstRowLastColumn="0" w:lastRowFirstColumn="0" w:lastRowLastColumn="0"/>
              <w:rPr>
                <w:b/>
                <w:sz w:val="20"/>
              </w:rPr>
            </w:pPr>
            <w:r w:rsidRPr="00735C57">
              <w:rPr>
                <w:b/>
                <w:sz w:val="20"/>
              </w:rPr>
              <w:t xml:space="preserve">Planned </w:t>
            </w:r>
          </w:p>
        </w:tc>
      </w:tr>
      <w:tr w:rsidR="00960DE0" w:rsidRPr="00735C57">
        <w:tc>
          <w:tcPr>
            <w:cnfStyle w:val="001000000000" w:firstRow="0" w:lastRow="0" w:firstColumn="1" w:lastColumn="0" w:oddVBand="0" w:evenVBand="0" w:oddHBand="0" w:evenHBand="0" w:firstRowFirstColumn="0" w:firstRowLastColumn="0" w:lastRowFirstColumn="0" w:lastRowLastColumn="0"/>
            <w:tcW w:w="2235" w:type="dxa"/>
          </w:tcPr>
          <w:p w:rsidR="00EF260E" w:rsidRDefault="00960DE0">
            <w:pPr>
              <w:jc w:val="left"/>
              <w:rPr>
                <w:sz w:val="20"/>
              </w:rPr>
            </w:pPr>
            <w:proofErr w:type="spellStart"/>
            <w:r w:rsidRPr="00735C57">
              <w:rPr>
                <w:sz w:val="20"/>
              </w:rPr>
              <w:t>HiB</w:t>
            </w:r>
            <w:proofErr w:type="spellEnd"/>
          </w:p>
        </w:tc>
        <w:tc>
          <w:tcPr>
            <w:tcW w:w="3442" w:type="dxa"/>
          </w:tcPr>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All by 2010</w:t>
            </w:r>
          </w:p>
        </w:tc>
        <w:tc>
          <w:tcPr>
            <w:tcW w:w="2839" w:type="dxa"/>
          </w:tcPr>
          <w:p w:rsidR="00EF260E" w:rsidRDefault="00EF260E">
            <w:pPr>
              <w:jc w:val="left"/>
              <w:cnfStyle w:val="000000000000" w:firstRow="0" w:lastRow="0" w:firstColumn="0" w:lastColumn="0" w:oddVBand="0" w:evenVBand="0" w:oddHBand="0" w:evenHBand="0" w:firstRowFirstColumn="0" w:firstRowLastColumn="0" w:lastRowFirstColumn="0" w:lastRowLastColumn="0"/>
              <w:rPr>
                <w:sz w:val="20"/>
              </w:rPr>
            </w:pPr>
          </w:p>
        </w:tc>
      </w:tr>
      <w:tr w:rsidR="00960DE0" w:rsidRPr="00735C57">
        <w:tc>
          <w:tcPr>
            <w:cnfStyle w:val="001000000000" w:firstRow="0" w:lastRow="0" w:firstColumn="1" w:lastColumn="0" w:oddVBand="0" w:evenVBand="0" w:oddHBand="0" w:evenHBand="0" w:firstRowFirstColumn="0" w:firstRowLastColumn="0" w:lastRowFirstColumn="0" w:lastRowLastColumn="0"/>
            <w:tcW w:w="2235" w:type="dxa"/>
          </w:tcPr>
          <w:p w:rsidR="00EF260E" w:rsidRDefault="00960DE0" w:rsidP="00F73D7F">
            <w:pPr>
              <w:jc w:val="left"/>
              <w:rPr>
                <w:sz w:val="20"/>
              </w:rPr>
            </w:pPr>
            <w:r w:rsidRPr="00735C57">
              <w:rPr>
                <w:sz w:val="20"/>
              </w:rPr>
              <w:t xml:space="preserve">Second dose </w:t>
            </w:r>
            <w:r w:rsidR="00F73D7F">
              <w:rPr>
                <w:sz w:val="20"/>
              </w:rPr>
              <w:t>Measles Containing Vaccine (</w:t>
            </w:r>
            <w:r w:rsidRPr="00735C57">
              <w:rPr>
                <w:sz w:val="20"/>
              </w:rPr>
              <w:t>MCV</w:t>
            </w:r>
            <w:r w:rsidR="00F73D7F">
              <w:rPr>
                <w:sz w:val="20"/>
              </w:rPr>
              <w:t>)</w:t>
            </w:r>
          </w:p>
        </w:tc>
        <w:tc>
          <w:tcPr>
            <w:tcW w:w="3442" w:type="dxa"/>
          </w:tcPr>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All by 2009, except Solomon Islands and Vanuatu.</w:t>
            </w:r>
          </w:p>
        </w:tc>
        <w:tc>
          <w:tcPr>
            <w:tcW w:w="2839" w:type="dxa"/>
          </w:tcPr>
          <w:p w:rsidR="00EF260E" w:rsidRDefault="00EF260E">
            <w:pPr>
              <w:jc w:val="left"/>
              <w:cnfStyle w:val="000000000000" w:firstRow="0" w:lastRow="0" w:firstColumn="0" w:lastColumn="0" w:oddVBand="0" w:evenVBand="0" w:oddHBand="0" w:evenHBand="0" w:firstRowFirstColumn="0" w:firstRowLastColumn="0" w:lastRowFirstColumn="0" w:lastRowLastColumn="0"/>
              <w:rPr>
                <w:sz w:val="20"/>
              </w:rPr>
            </w:pPr>
          </w:p>
        </w:tc>
      </w:tr>
      <w:tr w:rsidR="00960DE0" w:rsidRPr="00735C57">
        <w:tc>
          <w:tcPr>
            <w:cnfStyle w:val="001000000000" w:firstRow="0" w:lastRow="0" w:firstColumn="1" w:lastColumn="0" w:oddVBand="0" w:evenVBand="0" w:oddHBand="0" w:evenHBand="0" w:firstRowFirstColumn="0" w:firstRowLastColumn="0" w:lastRowFirstColumn="0" w:lastRowLastColumn="0"/>
            <w:tcW w:w="2235" w:type="dxa"/>
          </w:tcPr>
          <w:p w:rsidR="00EF260E" w:rsidRDefault="00960DE0">
            <w:pPr>
              <w:jc w:val="left"/>
              <w:rPr>
                <w:sz w:val="20"/>
              </w:rPr>
            </w:pPr>
            <w:r w:rsidRPr="00735C57">
              <w:rPr>
                <w:sz w:val="20"/>
              </w:rPr>
              <w:t>Measles/Rubella</w:t>
            </w:r>
          </w:p>
        </w:tc>
        <w:tc>
          <w:tcPr>
            <w:tcW w:w="3442" w:type="dxa"/>
          </w:tcPr>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2006 Fiji</w:t>
            </w:r>
            <w:r w:rsidR="00E3367D">
              <w:rPr>
                <w:sz w:val="20"/>
              </w:rPr>
              <w:t xml:space="preserve">, </w:t>
            </w:r>
            <w:r w:rsidRPr="00735C57">
              <w:rPr>
                <w:sz w:val="20"/>
              </w:rPr>
              <w:t>2011 Tuvalu</w:t>
            </w:r>
            <w:r w:rsidR="00E3367D">
              <w:rPr>
                <w:sz w:val="20"/>
              </w:rPr>
              <w:t xml:space="preserve">, </w:t>
            </w:r>
            <w:r w:rsidRPr="00735C57">
              <w:rPr>
                <w:sz w:val="20"/>
              </w:rPr>
              <w:t>Kiribati</w:t>
            </w:r>
          </w:p>
        </w:tc>
        <w:tc>
          <w:tcPr>
            <w:tcW w:w="2839" w:type="dxa"/>
          </w:tcPr>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 xml:space="preserve">2013 Solomon </w:t>
            </w:r>
            <w:r w:rsidR="0098634D">
              <w:rPr>
                <w:sz w:val="20"/>
              </w:rPr>
              <w:t xml:space="preserve"> </w:t>
            </w:r>
            <w:r w:rsidRPr="00735C57">
              <w:rPr>
                <w:sz w:val="20"/>
              </w:rPr>
              <w:t>Is</w:t>
            </w:r>
            <w:r w:rsidR="0098634D">
              <w:rPr>
                <w:sz w:val="20"/>
              </w:rPr>
              <w:t>lands</w:t>
            </w:r>
            <w:r w:rsidRPr="00735C57">
              <w:rPr>
                <w:sz w:val="20"/>
              </w:rPr>
              <w:t>, Vanuatu</w:t>
            </w:r>
          </w:p>
        </w:tc>
      </w:tr>
      <w:tr w:rsidR="00960DE0" w:rsidRPr="00735C57">
        <w:tc>
          <w:tcPr>
            <w:cnfStyle w:val="001000000000" w:firstRow="0" w:lastRow="0" w:firstColumn="1" w:lastColumn="0" w:oddVBand="0" w:evenVBand="0" w:oddHBand="0" w:evenHBand="0" w:firstRowFirstColumn="0" w:firstRowLastColumn="0" w:lastRowFirstColumn="0" w:lastRowLastColumn="0"/>
            <w:tcW w:w="2235" w:type="dxa"/>
          </w:tcPr>
          <w:p w:rsidR="00EF260E" w:rsidRDefault="00960DE0">
            <w:pPr>
              <w:jc w:val="left"/>
              <w:rPr>
                <w:sz w:val="20"/>
              </w:rPr>
            </w:pPr>
            <w:r w:rsidRPr="00735C57">
              <w:rPr>
                <w:sz w:val="20"/>
              </w:rPr>
              <w:t>Pneumococcus</w:t>
            </w:r>
          </w:p>
        </w:tc>
        <w:tc>
          <w:tcPr>
            <w:tcW w:w="3442" w:type="dxa"/>
          </w:tcPr>
          <w:p w:rsidR="00EF260E" w:rsidRDefault="00960DE0" w:rsidP="00806407">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2012 Fiji</w:t>
            </w:r>
            <w:r w:rsidR="0098634D">
              <w:rPr>
                <w:sz w:val="20"/>
              </w:rPr>
              <w:t>,</w:t>
            </w:r>
            <w:r w:rsidRPr="00735C57">
              <w:rPr>
                <w:sz w:val="20"/>
              </w:rPr>
              <w:t xml:space="preserve">  RMI, FSM, Palau</w:t>
            </w:r>
            <w:r w:rsidR="00B1561F">
              <w:rPr>
                <w:rStyle w:val="FootnoteReference"/>
                <w:sz w:val="20"/>
              </w:rPr>
              <w:footnoteReference w:id="20"/>
            </w:r>
            <w:r w:rsidRPr="00735C57">
              <w:rPr>
                <w:sz w:val="20"/>
              </w:rPr>
              <w:t xml:space="preserve">  </w:t>
            </w:r>
          </w:p>
        </w:tc>
        <w:tc>
          <w:tcPr>
            <w:tcW w:w="2839" w:type="dxa"/>
          </w:tcPr>
          <w:p w:rsidR="0098634D"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2013 Kiribati</w:t>
            </w:r>
          </w:p>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 xml:space="preserve">2014 Solomon Islands </w:t>
            </w:r>
          </w:p>
        </w:tc>
      </w:tr>
      <w:tr w:rsidR="00960DE0" w:rsidRPr="000C5030">
        <w:tc>
          <w:tcPr>
            <w:cnfStyle w:val="001000000000" w:firstRow="0" w:lastRow="0" w:firstColumn="1" w:lastColumn="0" w:oddVBand="0" w:evenVBand="0" w:oddHBand="0" w:evenHBand="0" w:firstRowFirstColumn="0" w:firstRowLastColumn="0" w:lastRowFirstColumn="0" w:lastRowLastColumn="0"/>
            <w:tcW w:w="2235" w:type="dxa"/>
          </w:tcPr>
          <w:p w:rsidR="00EF260E" w:rsidRDefault="00960DE0">
            <w:pPr>
              <w:jc w:val="left"/>
              <w:rPr>
                <w:sz w:val="20"/>
              </w:rPr>
            </w:pPr>
            <w:r w:rsidRPr="00735C57">
              <w:rPr>
                <w:sz w:val="20"/>
              </w:rPr>
              <w:t xml:space="preserve">Rotavirus </w:t>
            </w:r>
          </w:p>
        </w:tc>
        <w:tc>
          <w:tcPr>
            <w:tcW w:w="3442" w:type="dxa"/>
          </w:tcPr>
          <w:p w:rsidR="00EF260E" w:rsidRPr="000C5030" w:rsidRDefault="00960DE0">
            <w:pPr>
              <w:jc w:val="left"/>
              <w:cnfStyle w:val="000000000000" w:firstRow="0" w:lastRow="0" w:firstColumn="0" w:lastColumn="0" w:oddVBand="0" w:evenVBand="0" w:oddHBand="0" w:evenHBand="0" w:firstRowFirstColumn="0" w:firstRowLastColumn="0" w:lastRowFirstColumn="0" w:lastRowLastColumn="0"/>
              <w:rPr>
                <w:sz w:val="20"/>
                <w:lang w:val="es-PE"/>
              </w:rPr>
            </w:pPr>
            <w:r w:rsidRPr="000C5030">
              <w:rPr>
                <w:sz w:val="20"/>
                <w:lang w:val="es-PE"/>
              </w:rPr>
              <w:t xml:space="preserve">2012 </w:t>
            </w:r>
            <w:proofErr w:type="spellStart"/>
            <w:r w:rsidRPr="000C5030">
              <w:rPr>
                <w:sz w:val="20"/>
                <w:lang w:val="es-PE"/>
              </w:rPr>
              <w:t>Fiji</w:t>
            </w:r>
            <w:proofErr w:type="spellEnd"/>
            <w:r w:rsidR="00DF47A8" w:rsidRPr="000C5030">
              <w:rPr>
                <w:sz w:val="20"/>
                <w:lang w:val="es-PE"/>
              </w:rPr>
              <w:t>,</w:t>
            </w:r>
            <w:r w:rsidRPr="000C5030">
              <w:rPr>
                <w:sz w:val="20"/>
                <w:lang w:val="es-PE"/>
              </w:rPr>
              <w:t xml:space="preserve"> RMI, FSM, </w:t>
            </w:r>
            <w:proofErr w:type="spellStart"/>
            <w:r w:rsidRPr="000C5030">
              <w:rPr>
                <w:sz w:val="20"/>
                <w:lang w:val="es-PE"/>
              </w:rPr>
              <w:t>Palau</w:t>
            </w:r>
            <w:proofErr w:type="spellEnd"/>
            <w:r w:rsidRPr="000C5030">
              <w:rPr>
                <w:sz w:val="20"/>
                <w:lang w:val="es-PE"/>
              </w:rPr>
              <w:t>, Guam</w:t>
            </w:r>
          </w:p>
        </w:tc>
        <w:tc>
          <w:tcPr>
            <w:tcW w:w="2839" w:type="dxa"/>
          </w:tcPr>
          <w:p w:rsidR="00EF260E" w:rsidRPr="000C5030" w:rsidRDefault="00EF260E">
            <w:pPr>
              <w:jc w:val="left"/>
              <w:cnfStyle w:val="000000000000" w:firstRow="0" w:lastRow="0" w:firstColumn="0" w:lastColumn="0" w:oddVBand="0" w:evenVBand="0" w:oddHBand="0" w:evenHBand="0" w:firstRowFirstColumn="0" w:firstRowLastColumn="0" w:lastRowFirstColumn="0" w:lastRowLastColumn="0"/>
              <w:rPr>
                <w:sz w:val="20"/>
                <w:szCs w:val="22"/>
                <w:lang w:val="es-PE"/>
              </w:rPr>
            </w:pPr>
          </w:p>
        </w:tc>
      </w:tr>
      <w:tr w:rsidR="00960DE0" w:rsidRPr="00735C57">
        <w:tc>
          <w:tcPr>
            <w:cnfStyle w:val="001000000000" w:firstRow="0" w:lastRow="0" w:firstColumn="1" w:lastColumn="0" w:oddVBand="0" w:evenVBand="0" w:oddHBand="0" w:evenHBand="0" w:firstRowFirstColumn="0" w:firstRowLastColumn="0" w:lastRowFirstColumn="0" w:lastRowLastColumn="0"/>
            <w:tcW w:w="2235" w:type="dxa"/>
          </w:tcPr>
          <w:p w:rsidR="00EF260E" w:rsidRDefault="005477A4">
            <w:pPr>
              <w:jc w:val="left"/>
              <w:rPr>
                <w:sz w:val="20"/>
              </w:rPr>
            </w:pPr>
            <w:r>
              <w:rPr>
                <w:sz w:val="20"/>
              </w:rPr>
              <w:t xml:space="preserve">Human </w:t>
            </w:r>
            <w:r w:rsidR="00792971">
              <w:rPr>
                <w:sz w:val="20"/>
              </w:rPr>
              <w:t>P</w:t>
            </w:r>
            <w:r>
              <w:rPr>
                <w:sz w:val="20"/>
              </w:rPr>
              <w:t>apillomavirus (</w:t>
            </w:r>
            <w:r w:rsidR="00960DE0" w:rsidRPr="00735C57">
              <w:rPr>
                <w:sz w:val="20"/>
              </w:rPr>
              <w:t>HPV</w:t>
            </w:r>
            <w:r>
              <w:rPr>
                <w:sz w:val="20"/>
              </w:rPr>
              <w:t>)</w:t>
            </w:r>
          </w:p>
        </w:tc>
        <w:tc>
          <w:tcPr>
            <w:tcW w:w="3442" w:type="dxa"/>
          </w:tcPr>
          <w:p w:rsidR="00EF260E" w:rsidRDefault="00960DE0" w:rsidP="00B1561F">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 xml:space="preserve">2011 Kiribati, Cook Islands, RMI, FSM (except </w:t>
            </w:r>
            <w:proofErr w:type="spellStart"/>
            <w:r w:rsidRPr="00735C57">
              <w:rPr>
                <w:sz w:val="20"/>
              </w:rPr>
              <w:t>Chuuk</w:t>
            </w:r>
            <w:proofErr w:type="spellEnd"/>
            <w:r w:rsidRPr="00735C57">
              <w:rPr>
                <w:sz w:val="20"/>
              </w:rPr>
              <w:t xml:space="preserve"> State), Palau, </w:t>
            </w:r>
          </w:p>
        </w:tc>
        <w:tc>
          <w:tcPr>
            <w:tcW w:w="2839" w:type="dxa"/>
          </w:tcPr>
          <w:p w:rsidR="00EF260E" w:rsidRDefault="00960DE0">
            <w:pPr>
              <w:jc w:val="left"/>
              <w:cnfStyle w:val="000000000000" w:firstRow="0" w:lastRow="0" w:firstColumn="0" w:lastColumn="0" w:oddVBand="0" w:evenVBand="0" w:oddHBand="0" w:evenHBand="0" w:firstRowFirstColumn="0" w:firstRowLastColumn="0" w:lastRowFirstColumn="0" w:lastRowLastColumn="0"/>
              <w:rPr>
                <w:sz w:val="20"/>
              </w:rPr>
            </w:pPr>
            <w:r w:rsidRPr="00735C57">
              <w:rPr>
                <w:sz w:val="20"/>
              </w:rPr>
              <w:t>2013 Fiji, Vanuatu (pilot)</w:t>
            </w:r>
          </w:p>
        </w:tc>
      </w:tr>
    </w:tbl>
    <w:p w:rsidR="00107764" w:rsidRPr="00B67B54" w:rsidRDefault="00F85390" w:rsidP="00867795">
      <w:pPr>
        <w:pStyle w:val="HRFHeading4"/>
        <w:spacing w:after="120"/>
      </w:pPr>
      <w:r w:rsidRPr="00B67B54">
        <w:t>Consistency with a</w:t>
      </w:r>
      <w:r w:rsidR="001E256F" w:rsidRPr="00B67B54">
        <w:t xml:space="preserve">id effectiveness </w:t>
      </w:r>
      <w:r w:rsidRPr="00B67B54">
        <w:t xml:space="preserve">principles </w:t>
      </w:r>
    </w:p>
    <w:p w:rsidR="00B025DC" w:rsidRPr="00751BBA" w:rsidRDefault="007F771C" w:rsidP="00B025DC">
      <w:pPr>
        <w:shd w:val="clear" w:color="auto" w:fill="FFFFFF"/>
        <w:spacing w:after="0"/>
        <w:rPr>
          <w:rFonts w:cs="Times New Roman"/>
          <w:color w:val="222222"/>
          <w:szCs w:val="32"/>
          <w:lang w:val="en-GB"/>
        </w:rPr>
      </w:pPr>
      <w:r w:rsidRPr="00751BBA">
        <w:rPr>
          <w:rFonts w:cs="Times New Roman"/>
          <w:color w:val="222222"/>
          <w:szCs w:val="32"/>
          <w:lang w:val="en-GB"/>
        </w:rPr>
        <w:t xml:space="preserve">UNICEF is highly regarded </w:t>
      </w:r>
      <w:r w:rsidRPr="00751BBA">
        <w:rPr>
          <w:rFonts w:cs="Times New Roman"/>
          <w:szCs w:val="32"/>
          <w:lang w:val="en-GB"/>
        </w:rPr>
        <w:t>by AusAID as reflected in the substantial increases in core support to the organisation</w:t>
      </w:r>
      <w:r w:rsidRPr="00751BBA">
        <w:rPr>
          <w:rFonts w:ascii="Times" w:hAnsi="Times" w:cs="Times New Roman"/>
          <w:lang w:val="en-GB"/>
        </w:rPr>
        <w:t> </w:t>
      </w:r>
      <w:r w:rsidR="003446BA">
        <w:rPr>
          <w:rFonts w:cs="Times New Roman"/>
          <w:szCs w:val="32"/>
          <w:lang w:val="en-GB"/>
        </w:rPr>
        <w:t>from 2008-</w:t>
      </w:r>
      <w:r w:rsidRPr="00751BBA">
        <w:rPr>
          <w:rFonts w:cs="Times New Roman"/>
          <w:szCs w:val="32"/>
          <w:lang w:val="en-GB"/>
        </w:rPr>
        <w:t>2011.</w:t>
      </w:r>
    </w:p>
    <w:p w:rsidR="001B1A70" w:rsidRPr="001B1A70" w:rsidRDefault="00A13D09" w:rsidP="00186FDF">
      <w:pPr>
        <w:pStyle w:val="BodyText2"/>
        <w:rPr>
          <w:b/>
          <w:i/>
        </w:rPr>
      </w:pPr>
      <w:r w:rsidRPr="00D377EE">
        <w:t xml:space="preserve">Yet the </w:t>
      </w:r>
      <w:r>
        <w:t>organisation’s strength in delivering results has</w:t>
      </w:r>
      <w:r w:rsidRPr="00D377EE">
        <w:t xml:space="preserve"> often come at the expe</w:t>
      </w:r>
      <w:r>
        <w:t>nse of aid effectiveness</w:t>
      </w:r>
      <w:r w:rsidR="0013618B">
        <w:t xml:space="preserve"> when measured against </w:t>
      </w:r>
      <w:r w:rsidR="00B67B54">
        <w:t>internationally accepted</w:t>
      </w:r>
      <w:r w:rsidR="0013618B">
        <w:t xml:space="preserve"> criteria</w:t>
      </w:r>
      <w:r w:rsidR="00085FC3">
        <w:t>.</w:t>
      </w:r>
      <w:r w:rsidR="00E353AF">
        <w:rPr>
          <w:rStyle w:val="FootnoteReference"/>
        </w:rPr>
        <w:footnoteReference w:id="21"/>
      </w:r>
      <w:r w:rsidRPr="00D377EE">
        <w:t xml:space="preserve"> </w:t>
      </w:r>
      <w:r w:rsidR="0013618B">
        <w:t xml:space="preserve">This </w:t>
      </w:r>
      <w:r w:rsidR="0013618B" w:rsidRPr="00D377EE">
        <w:t xml:space="preserve">review concurs </w:t>
      </w:r>
      <w:r w:rsidR="0013618B">
        <w:t xml:space="preserve">with previous </w:t>
      </w:r>
      <w:r w:rsidRPr="00D377EE">
        <w:t xml:space="preserve">assessments </w:t>
      </w:r>
      <w:r w:rsidR="0013618B">
        <w:t xml:space="preserve">that </w:t>
      </w:r>
      <w:r>
        <w:t xml:space="preserve">UNICEF </w:t>
      </w:r>
      <w:r w:rsidRPr="00D377EE">
        <w:t xml:space="preserve">needs to </w:t>
      </w:r>
      <w:r w:rsidR="0013618B">
        <w:t>do more to align support to nation</w:t>
      </w:r>
      <w:r w:rsidR="00F75799">
        <w:t>al systems and to harmonis</w:t>
      </w:r>
      <w:r w:rsidRPr="00D377EE">
        <w:t xml:space="preserve">e </w:t>
      </w:r>
      <w:r w:rsidR="0035416B">
        <w:t xml:space="preserve">efforts </w:t>
      </w:r>
      <w:r w:rsidR="00A900E4">
        <w:t xml:space="preserve">with </w:t>
      </w:r>
      <w:r w:rsidR="00A900E4" w:rsidRPr="00D377EE">
        <w:t>others</w:t>
      </w:r>
      <w:r w:rsidR="00A900E4">
        <w:t>.</w:t>
      </w:r>
      <w:r w:rsidR="00107764" w:rsidRPr="00186659">
        <w:rPr>
          <w:rStyle w:val="FootnoteReference"/>
        </w:rPr>
        <w:footnoteReference w:id="22"/>
      </w:r>
      <w:r w:rsidR="00E3367D">
        <w:t xml:space="preserve"> </w:t>
      </w:r>
      <w:r w:rsidR="001B1A70" w:rsidRPr="001B1A70">
        <w:rPr>
          <w:b/>
          <w:i/>
        </w:rPr>
        <w:t xml:space="preserve"> </w:t>
      </w:r>
    </w:p>
    <w:p w:rsidR="008C0373" w:rsidRDefault="00186B67" w:rsidP="00867795">
      <w:pPr>
        <w:pStyle w:val="BodyText2"/>
        <w:spacing w:after="60"/>
      </w:pPr>
      <w:r w:rsidRPr="00C65C8B">
        <w:rPr>
          <w:b/>
          <w:i/>
        </w:rPr>
        <w:t>Ownership</w:t>
      </w:r>
    </w:p>
    <w:p w:rsidR="009D52DB" w:rsidRPr="00867795" w:rsidRDefault="008C0373" w:rsidP="00867795">
      <w:pPr>
        <w:pStyle w:val="BodyText2"/>
        <w:spacing w:before="0" w:after="60"/>
      </w:pPr>
      <w:r>
        <w:t>I</w:t>
      </w:r>
      <w:r w:rsidR="00426F13" w:rsidRPr="008C0373">
        <w:t>mmunisation</w:t>
      </w:r>
      <w:r w:rsidR="00662E73" w:rsidRPr="008C0373">
        <w:t>,</w:t>
      </w:r>
      <w:r w:rsidR="00EE73FA" w:rsidRPr="008C0373">
        <w:t xml:space="preserve"> </w:t>
      </w:r>
      <w:r w:rsidR="00426F13" w:rsidRPr="008C0373">
        <w:t xml:space="preserve">as </w:t>
      </w:r>
      <w:r w:rsidR="00EE73FA" w:rsidRPr="008C0373">
        <w:t>a core</w:t>
      </w:r>
      <w:r w:rsidR="00426F13" w:rsidRPr="008C0373">
        <w:t xml:space="preserve"> component of</w:t>
      </w:r>
      <w:r w:rsidR="00EE73FA" w:rsidRPr="008C0373">
        <w:t xml:space="preserve"> health systems</w:t>
      </w:r>
      <w:r w:rsidR="00662E73" w:rsidRPr="008C0373">
        <w:t>,</w:t>
      </w:r>
      <w:r w:rsidR="00EE73FA" w:rsidRPr="008C0373">
        <w:t xml:space="preserve"> </w:t>
      </w:r>
      <w:r w:rsidR="00426F13" w:rsidRPr="008C0373">
        <w:t xml:space="preserve">is </w:t>
      </w:r>
      <w:r w:rsidR="0013618B" w:rsidRPr="008C0373">
        <w:t>‘</w:t>
      </w:r>
      <w:r w:rsidR="00426F13" w:rsidRPr="008C0373">
        <w:t>owned</w:t>
      </w:r>
      <w:r w:rsidR="0013618B" w:rsidRPr="008C0373">
        <w:t>’</w:t>
      </w:r>
      <w:r w:rsidR="00426F13" w:rsidRPr="008C0373">
        <w:t xml:space="preserve"> by national</w:t>
      </w:r>
      <w:r w:rsidR="00426F13" w:rsidRPr="008551BB">
        <w:t xml:space="preserve"> governments</w:t>
      </w:r>
      <w:r w:rsidR="0035416B">
        <w:t xml:space="preserve"> however i</w:t>
      </w:r>
      <w:r w:rsidR="00426F13" w:rsidRPr="008551BB">
        <w:t xml:space="preserve">t is more questionable whether </w:t>
      </w:r>
      <w:r w:rsidR="00E47DC1">
        <w:t xml:space="preserve">governments </w:t>
      </w:r>
      <w:r w:rsidR="00426F13" w:rsidRPr="008551BB">
        <w:t xml:space="preserve">own </w:t>
      </w:r>
      <w:r w:rsidR="008551BB" w:rsidRPr="008551BB">
        <w:t>the UNIC</w:t>
      </w:r>
      <w:r w:rsidR="00426F13" w:rsidRPr="008551BB">
        <w:t xml:space="preserve">EF </w:t>
      </w:r>
      <w:r w:rsidR="008551BB" w:rsidRPr="008551BB">
        <w:t>contribution</w:t>
      </w:r>
      <w:r w:rsidR="0013618B">
        <w:t xml:space="preserve">. </w:t>
      </w:r>
      <w:r w:rsidR="00E47DC1">
        <w:t xml:space="preserve">Informants </w:t>
      </w:r>
      <w:r w:rsidR="0013618B">
        <w:t xml:space="preserve">report </w:t>
      </w:r>
      <w:r w:rsidR="001B1A70">
        <w:t>having</w:t>
      </w:r>
      <w:r w:rsidR="008551BB" w:rsidRPr="008551BB">
        <w:t xml:space="preserve"> </w:t>
      </w:r>
      <w:r w:rsidR="0013618B">
        <w:t xml:space="preserve">little </w:t>
      </w:r>
      <w:proofErr w:type="gramStart"/>
      <w:r w:rsidR="008551BB" w:rsidRPr="008551BB">
        <w:t>say</w:t>
      </w:r>
      <w:proofErr w:type="gramEnd"/>
      <w:r w:rsidR="008551BB" w:rsidRPr="008551BB">
        <w:t xml:space="preserve"> </w:t>
      </w:r>
      <w:r w:rsidR="00662E73">
        <w:t>in</w:t>
      </w:r>
      <w:r w:rsidR="00426F13" w:rsidRPr="008551BB">
        <w:t xml:space="preserve"> </w:t>
      </w:r>
      <w:r w:rsidR="0035416B">
        <w:t>resource</w:t>
      </w:r>
      <w:r w:rsidR="00ED5869">
        <w:t xml:space="preserve"> allocation decisions </w:t>
      </w:r>
      <w:r w:rsidR="00BC69A2">
        <w:t>and</w:t>
      </w:r>
      <w:r w:rsidR="00BC69A2" w:rsidRPr="008551BB">
        <w:t xml:space="preserve"> </w:t>
      </w:r>
      <w:r w:rsidR="00426F13" w:rsidRPr="008551BB">
        <w:t>select</w:t>
      </w:r>
      <w:r w:rsidR="0035416B">
        <w:t>ion of</w:t>
      </w:r>
      <w:r w:rsidR="001072DB">
        <w:t xml:space="preserve"> TA</w:t>
      </w:r>
      <w:r w:rsidR="00107764" w:rsidRPr="008551BB">
        <w:t xml:space="preserve">. </w:t>
      </w:r>
      <w:r w:rsidR="00BC0B41" w:rsidRPr="008551BB">
        <w:t xml:space="preserve"> </w:t>
      </w:r>
      <w:r w:rsidR="00C57BB0">
        <w:t xml:space="preserve">They see </w:t>
      </w:r>
      <w:r w:rsidR="00C57BB0" w:rsidRPr="00562130">
        <w:t xml:space="preserve">UNICEF </w:t>
      </w:r>
      <w:r w:rsidR="00C57BB0">
        <w:t xml:space="preserve">as bringing a predetermined plan to the table </w:t>
      </w:r>
      <w:r w:rsidR="00C57BB0" w:rsidRPr="00562130">
        <w:t xml:space="preserve">and </w:t>
      </w:r>
      <w:r w:rsidR="00C57BB0">
        <w:t xml:space="preserve">then </w:t>
      </w:r>
      <w:r w:rsidR="00C57BB0" w:rsidRPr="00562130">
        <w:t>fit</w:t>
      </w:r>
      <w:r w:rsidR="00C57BB0">
        <w:t>ting</w:t>
      </w:r>
      <w:r w:rsidR="00C57BB0" w:rsidRPr="00562130">
        <w:t xml:space="preserve"> this </w:t>
      </w:r>
      <w:r w:rsidR="00C57BB0">
        <w:t>on</w:t>
      </w:r>
      <w:r w:rsidR="00C57BB0" w:rsidRPr="00562130">
        <w:t xml:space="preserve">to national plans. </w:t>
      </w:r>
    </w:p>
    <w:p w:rsidR="008C0373" w:rsidRDefault="00186B67" w:rsidP="00867795">
      <w:pPr>
        <w:pStyle w:val="BodyText2"/>
        <w:spacing w:after="60"/>
      </w:pPr>
      <w:r w:rsidRPr="00C65C8B">
        <w:rPr>
          <w:b/>
          <w:i/>
        </w:rPr>
        <w:t>Alignment</w:t>
      </w:r>
    </w:p>
    <w:p w:rsidR="00C57BB0" w:rsidRDefault="008551BB" w:rsidP="00867795">
      <w:pPr>
        <w:pStyle w:val="BodyText2"/>
        <w:spacing w:before="0"/>
        <w:rPr>
          <w:rFonts w:cs="Arial"/>
          <w:color w:val="313131"/>
          <w:szCs w:val="26"/>
        </w:rPr>
      </w:pPr>
      <w:r w:rsidRPr="00562130">
        <w:t xml:space="preserve">Government health systems are weak in most </w:t>
      </w:r>
      <w:r w:rsidR="00662E73">
        <w:t xml:space="preserve">target </w:t>
      </w:r>
      <w:r w:rsidRPr="00562130">
        <w:t>countries</w:t>
      </w:r>
      <w:r>
        <w:t xml:space="preserve">. </w:t>
      </w:r>
      <w:r w:rsidR="00107764" w:rsidRPr="00562130">
        <w:t xml:space="preserve">UNICEF has generally </w:t>
      </w:r>
      <w:r w:rsidR="004B1B53">
        <w:t>focused on</w:t>
      </w:r>
      <w:r w:rsidR="00107764" w:rsidRPr="00562130">
        <w:t xml:space="preserve"> the delivery of results in the </w:t>
      </w:r>
      <w:r w:rsidR="00662E73" w:rsidRPr="00562130">
        <w:t>short</w:t>
      </w:r>
      <w:r w:rsidR="00662E73">
        <w:t>-</w:t>
      </w:r>
      <w:r w:rsidR="00107764" w:rsidRPr="00562130">
        <w:t>term</w:t>
      </w:r>
      <w:r w:rsidR="008877CB">
        <w:t xml:space="preserve"> </w:t>
      </w:r>
      <w:r w:rsidR="004B1B53">
        <w:t xml:space="preserve">and not </w:t>
      </w:r>
      <w:r w:rsidR="005A392D">
        <w:t xml:space="preserve">contributed </w:t>
      </w:r>
      <w:r w:rsidR="00662E73">
        <w:t xml:space="preserve">significantly </w:t>
      </w:r>
      <w:r w:rsidR="00107764" w:rsidRPr="00562130">
        <w:t xml:space="preserve">to </w:t>
      </w:r>
      <w:r w:rsidR="00BC0B41">
        <w:t xml:space="preserve">the </w:t>
      </w:r>
      <w:r w:rsidR="00BC0B41" w:rsidRPr="00562130">
        <w:t>building</w:t>
      </w:r>
      <w:r w:rsidR="00BC0B41">
        <w:t xml:space="preserve"> of </w:t>
      </w:r>
      <w:r w:rsidR="00107764" w:rsidRPr="00562130">
        <w:t>institution</w:t>
      </w:r>
      <w:r w:rsidR="00BC0B41">
        <w:t>s</w:t>
      </w:r>
      <w:r w:rsidR="00107764" w:rsidRPr="00562130">
        <w:t xml:space="preserve"> and </w:t>
      </w:r>
      <w:r w:rsidR="0035416B">
        <w:t xml:space="preserve">the wider </w:t>
      </w:r>
      <w:r w:rsidR="00107764" w:rsidRPr="00562130">
        <w:t xml:space="preserve">systems </w:t>
      </w:r>
      <w:r w:rsidR="00662E73">
        <w:t xml:space="preserve">necessary </w:t>
      </w:r>
      <w:r w:rsidR="00107764" w:rsidRPr="00562130">
        <w:t xml:space="preserve">for </w:t>
      </w:r>
      <w:r w:rsidR="003E0E7F" w:rsidRPr="00562130">
        <w:t>longer-term</w:t>
      </w:r>
      <w:r w:rsidR="00107764" w:rsidRPr="00562130">
        <w:t xml:space="preserve"> sustainability. </w:t>
      </w:r>
      <w:r w:rsidR="005A392D">
        <w:t xml:space="preserve"> </w:t>
      </w:r>
      <w:r w:rsidR="009D52DB">
        <w:t xml:space="preserve">While the </w:t>
      </w:r>
      <w:r w:rsidR="00107764" w:rsidRPr="00562130">
        <w:t>EPI multi</w:t>
      </w:r>
      <w:r w:rsidR="00DC4152">
        <w:t>-</w:t>
      </w:r>
      <w:r w:rsidR="00107764" w:rsidRPr="00562130">
        <w:t>year plan</w:t>
      </w:r>
      <w:r w:rsidR="004B1B53">
        <w:t xml:space="preserve">s </w:t>
      </w:r>
      <w:r w:rsidR="009D52DB">
        <w:t xml:space="preserve">are informed by immunisation reviews and </w:t>
      </w:r>
      <w:r w:rsidR="00C57BB0">
        <w:t xml:space="preserve">vaccine management </w:t>
      </w:r>
      <w:r w:rsidR="009D52DB">
        <w:t xml:space="preserve">assessments they </w:t>
      </w:r>
      <w:r w:rsidR="004B1B53">
        <w:t>appear to be developed with inadequate</w:t>
      </w:r>
      <w:r w:rsidR="003E0E7F">
        <w:t xml:space="preserve"> reference to </w:t>
      </w:r>
      <w:r w:rsidR="001B1A70">
        <w:t xml:space="preserve">the </w:t>
      </w:r>
      <w:r w:rsidR="003E0E7F">
        <w:t>wider sectoral context</w:t>
      </w:r>
      <w:r w:rsidR="00A900E4">
        <w:t xml:space="preserve"> and policy and to </w:t>
      </w:r>
      <w:r w:rsidR="00DC4152">
        <w:t xml:space="preserve">national </w:t>
      </w:r>
      <w:r w:rsidR="00107764" w:rsidRPr="00562130">
        <w:t xml:space="preserve">planning, budgeting and prioritisation exercises. The Vanuatu </w:t>
      </w:r>
      <w:r w:rsidR="004B1B53">
        <w:t xml:space="preserve">EPI </w:t>
      </w:r>
      <w:r w:rsidR="00107764" w:rsidRPr="00562130">
        <w:t xml:space="preserve">plan is a substantial document </w:t>
      </w:r>
      <w:r w:rsidR="00806407">
        <w:t>of</w:t>
      </w:r>
      <w:r w:rsidR="00107764" w:rsidRPr="00562130">
        <w:t xml:space="preserve"> 48 pages but addresses </w:t>
      </w:r>
      <w:r w:rsidR="009D52DB">
        <w:t xml:space="preserve">only </w:t>
      </w:r>
      <w:r w:rsidR="00107764" w:rsidRPr="00562130">
        <w:t xml:space="preserve">one of many priority health programs. </w:t>
      </w:r>
      <w:r w:rsidR="004B1B53">
        <w:t xml:space="preserve">It highlights what </w:t>
      </w:r>
      <w:r w:rsidR="004B1B53" w:rsidRPr="00BC0B41">
        <w:rPr>
          <w:i/>
        </w:rPr>
        <w:t>needs to be done</w:t>
      </w:r>
      <w:r w:rsidR="004B1B53">
        <w:t xml:space="preserve"> </w:t>
      </w:r>
      <w:r w:rsidR="00BC0B41">
        <w:t xml:space="preserve">to deliver immunisation </w:t>
      </w:r>
      <w:r w:rsidR="00172669">
        <w:t xml:space="preserve">targets </w:t>
      </w:r>
      <w:r w:rsidR="004B1B53">
        <w:t xml:space="preserve">rather than </w:t>
      </w:r>
      <w:r w:rsidR="004B1B53" w:rsidRPr="00BC0B41">
        <w:rPr>
          <w:i/>
        </w:rPr>
        <w:t>what can be done</w:t>
      </w:r>
      <w:r w:rsidR="004B1B53">
        <w:t xml:space="preserve"> given the likely </w:t>
      </w:r>
      <w:r w:rsidR="00DC4152">
        <w:t xml:space="preserve">limited </w:t>
      </w:r>
      <w:r w:rsidR="004B1B53">
        <w:t xml:space="preserve">budget envelope. </w:t>
      </w:r>
      <w:r w:rsidR="00FA5F71">
        <w:t xml:space="preserve">UNICEF approaches </w:t>
      </w:r>
      <w:r w:rsidR="00FA5F71">
        <w:lastRenderedPageBreak/>
        <w:t xml:space="preserve">immunisation as </w:t>
      </w:r>
      <w:r w:rsidR="00FA5F71" w:rsidRPr="003E0E7F">
        <w:rPr>
          <w:i/>
        </w:rPr>
        <w:t>the priority</w:t>
      </w:r>
      <w:r w:rsidR="00FA5F71">
        <w:t xml:space="preserve"> for governments rather than as one of many priorities that need to be planned and financed within a</w:t>
      </w:r>
      <w:r w:rsidR="003E0E7F">
        <w:t>n overall</w:t>
      </w:r>
      <w:r w:rsidR="00FA5F71">
        <w:t xml:space="preserve"> strategic health plan and budget framework. </w:t>
      </w:r>
      <w:r w:rsidR="00F75799">
        <w:rPr>
          <w:rFonts w:cs="Arial"/>
          <w:color w:val="313131"/>
          <w:szCs w:val="26"/>
        </w:rPr>
        <w:t>The level of prioritis</w:t>
      </w:r>
      <w:r w:rsidR="00C57BB0" w:rsidRPr="003E00B7">
        <w:rPr>
          <w:rFonts w:cs="Arial"/>
          <w:color w:val="313131"/>
          <w:szCs w:val="26"/>
        </w:rPr>
        <w:t>ation should be determined by national governments rather tha</w:t>
      </w:r>
      <w:r w:rsidR="00172669">
        <w:rPr>
          <w:rFonts w:cs="Arial"/>
          <w:color w:val="313131"/>
          <w:szCs w:val="26"/>
        </w:rPr>
        <w:t>n</w:t>
      </w:r>
      <w:r w:rsidR="00C57BB0" w:rsidRPr="003E00B7">
        <w:rPr>
          <w:rFonts w:cs="Arial"/>
          <w:color w:val="313131"/>
          <w:szCs w:val="26"/>
        </w:rPr>
        <w:t xml:space="preserve"> throug</w:t>
      </w:r>
      <w:r w:rsidR="00C57BB0">
        <w:rPr>
          <w:rFonts w:cs="Arial"/>
          <w:color w:val="313131"/>
          <w:szCs w:val="26"/>
        </w:rPr>
        <w:t>h the availability of</w:t>
      </w:r>
      <w:r w:rsidR="003578D2">
        <w:rPr>
          <w:rFonts w:cs="Arial"/>
          <w:color w:val="313131"/>
          <w:szCs w:val="26"/>
        </w:rPr>
        <w:t xml:space="preserve"> external</w:t>
      </w:r>
      <w:r w:rsidR="00C57BB0">
        <w:rPr>
          <w:rFonts w:cs="Arial"/>
          <w:color w:val="313131"/>
          <w:szCs w:val="26"/>
        </w:rPr>
        <w:t xml:space="preserve"> resources</w:t>
      </w:r>
      <w:r w:rsidR="00BC69A2">
        <w:rPr>
          <w:rFonts w:cs="Arial"/>
          <w:color w:val="313131"/>
          <w:szCs w:val="26"/>
        </w:rPr>
        <w:t xml:space="preserve"> for a particular program</w:t>
      </w:r>
      <w:r w:rsidR="00C57BB0" w:rsidRPr="003E00B7">
        <w:rPr>
          <w:rFonts w:cs="Arial"/>
          <w:color w:val="313131"/>
          <w:szCs w:val="26"/>
        </w:rPr>
        <w:t xml:space="preserve">.  </w:t>
      </w:r>
    </w:p>
    <w:p w:rsidR="00C57BB0" w:rsidRDefault="00C57BB0" w:rsidP="00186FDF">
      <w:pPr>
        <w:pStyle w:val="BodyText2"/>
      </w:pPr>
      <w:r w:rsidRPr="003E00B7">
        <w:rPr>
          <w:rFonts w:cs="Arial"/>
          <w:color w:val="313131"/>
          <w:szCs w:val="26"/>
        </w:rPr>
        <w:t>A country-focused</w:t>
      </w:r>
      <w:r>
        <w:rPr>
          <w:rFonts w:cs="Arial"/>
          <w:color w:val="313131"/>
          <w:szCs w:val="26"/>
        </w:rPr>
        <w:t>,</w:t>
      </w:r>
      <w:r w:rsidRPr="003E00B7">
        <w:rPr>
          <w:rFonts w:cs="Arial"/>
          <w:color w:val="313131"/>
          <w:szCs w:val="26"/>
        </w:rPr>
        <w:t xml:space="preserve"> context-appropriate approach would be more in line with the country ownership objective espoused in aid effectiveness</w:t>
      </w:r>
      <w:r>
        <w:rPr>
          <w:rFonts w:cs="Arial"/>
          <w:color w:val="313131"/>
          <w:szCs w:val="26"/>
        </w:rPr>
        <w:t xml:space="preserve"> principles.</w:t>
      </w:r>
      <w:r w:rsidRPr="003E00B7">
        <w:rPr>
          <w:rFonts w:cs="Arial"/>
          <w:color w:val="313131"/>
          <w:szCs w:val="26"/>
        </w:rPr>
        <w:t xml:space="preserve"> </w:t>
      </w:r>
      <w:r w:rsidRPr="00D377EE">
        <w:t xml:space="preserve">The success and sustainability of targeted interventions such as </w:t>
      </w:r>
      <w:r w:rsidR="00843BF1" w:rsidRPr="00D377EE">
        <w:t>immunisation will</w:t>
      </w:r>
      <w:r w:rsidRPr="00981FEE">
        <w:t xml:space="preserve"> be dependent on action across the sector and beyond</w:t>
      </w:r>
      <w:r w:rsidR="00B31DE3">
        <w:t>.</w:t>
      </w:r>
      <w:r w:rsidRPr="00981FEE">
        <w:t xml:space="preserve"> </w:t>
      </w:r>
      <w:r w:rsidR="00B31DE3">
        <w:t xml:space="preserve"> </w:t>
      </w:r>
      <w:r>
        <w:t xml:space="preserve"> </w:t>
      </w:r>
    </w:p>
    <w:p w:rsidR="00E43BA4" w:rsidRDefault="00E43BA4" w:rsidP="00E43BA4">
      <w:pPr>
        <w:pStyle w:val="BodyText2"/>
      </w:pPr>
      <w:r>
        <w:t xml:space="preserve">UNICEF procurement delivers supplies of vaccines and cold chain materials at </w:t>
      </w:r>
      <w:r w:rsidR="00A900E4">
        <w:t>low prices</w:t>
      </w:r>
      <w:r>
        <w:t xml:space="preserve"> and is highly valued by countries. While the review team heard of isolated problems, s</w:t>
      </w:r>
      <w:r w:rsidRPr="00562130">
        <w:t>upply is generally reliable</w:t>
      </w:r>
      <w:r w:rsidR="00085FC3">
        <w:t>.</w:t>
      </w:r>
      <w:r>
        <w:rPr>
          <w:rStyle w:val="FootnoteReference"/>
        </w:rPr>
        <w:footnoteReference w:id="23"/>
      </w:r>
      <w:r w:rsidRPr="00562130">
        <w:t xml:space="preserve"> </w:t>
      </w:r>
      <w:r>
        <w:t xml:space="preserve">However, procurement </w:t>
      </w:r>
      <w:r w:rsidR="00DC4152">
        <w:t>is</w:t>
      </w:r>
      <w:r>
        <w:t xml:space="preserve"> managed by UNICEF and </w:t>
      </w:r>
      <w:r w:rsidR="00DC4152">
        <w:t>is not seen by</w:t>
      </w:r>
      <w:r>
        <w:t xml:space="preserve"> national contract review boards.  The process does not contribute to building national capacity in tendering and contract management</w:t>
      </w:r>
      <w:r w:rsidR="00085FC3">
        <w:t>.</w:t>
      </w:r>
      <w:r>
        <w:rPr>
          <w:rStyle w:val="FootnoteReference"/>
        </w:rPr>
        <w:footnoteReference w:id="24"/>
      </w:r>
      <w:r>
        <w:t xml:space="preserve"> </w:t>
      </w:r>
    </w:p>
    <w:p w:rsidR="00E43BA4" w:rsidRDefault="00E43BA4" w:rsidP="00186FDF">
      <w:pPr>
        <w:pStyle w:val="BodyText2"/>
      </w:pPr>
      <w:r>
        <w:t xml:space="preserve">Health information systems (HIS) are weak in most target countries and agencies supporting ‘vertical’ or targeted programs including EPI, justify the use of parallel data systems to generate data needed to efficiently manage the program. The collective impact is, at best, a lost opportunity to contribute to building an effective and sustainable HIS system and at worst, </w:t>
      </w:r>
      <w:r w:rsidR="00DC4152">
        <w:t xml:space="preserve">an </w:t>
      </w:r>
      <w:r>
        <w:t xml:space="preserve">undermining of efforts.  </w:t>
      </w:r>
    </w:p>
    <w:p w:rsidR="008C0373" w:rsidRDefault="00186B67" w:rsidP="00867795">
      <w:pPr>
        <w:pStyle w:val="BodyText2"/>
        <w:spacing w:after="60"/>
        <w:rPr>
          <w:rFonts w:cs="Times New Roman"/>
          <w:color w:val="000000"/>
          <w:szCs w:val="22"/>
        </w:rPr>
      </w:pPr>
      <w:r w:rsidRPr="00C65C8B">
        <w:rPr>
          <w:rFonts w:cs="Times New Roman"/>
          <w:b/>
          <w:i/>
          <w:color w:val="000000"/>
          <w:szCs w:val="22"/>
        </w:rPr>
        <w:t>Harmonisation</w:t>
      </w:r>
    </w:p>
    <w:p w:rsidR="00107764" w:rsidRPr="00562130" w:rsidRDefault="00C57BB0" w:rsidP="00867795">
      <w:pPr>
        <w:pStyle w:val="BodyText2"/>
        <w:spacing w:before="0" w:after="0"/>
      </w:pPr>
      <w:r>
        <w:rPr>
          <w:rFonts w:cs="Times New Roman"/>
          <w:color w:val="000000"/>
          <w:szCs w:val="22"/>
        </w:rPr>
        <w:t xml:space="preserve">UNICEF works well with </w:t>
      </w:r>
      <w:proofErr w:type="gramStart"/>
      <w:r>
        <w:rPr>
          <w:rFonts w:cs="Times New Roman"/>
          <w:color w:val="000000"/>
          <w:szCs w:val="22"/>
        </w:rPr>
        <w:t>WHO</w:t>
      </w:r>
      <w:proofErr w:type="gramEnd"/>
      <w:r>
        <w:rPr>
          <w:rFonts w:cs="Times New Roman"/>
          <w:color w:val="000000"/>
          <w:szCs w:val="22"/>
        </w:rPr>
        <w:t xml:space="preserve"> and JICA in supporting immunisation and with governments but there are </w:t>
      </w:r>
      <w:r w:rsidRPr="004E1AF1">
        <w:rPr>
          <w:rFonts w:cs="Times New Roman"/>
          <w:color w:val="000000"/>
          <w:szCs w:val="22"/>
        </w:rPr>
        <w:t>missed opportunities</w:t>
      </w:r>
      <w:r>
        <w:rPr>
          <w:rFonts w:cs="Times New Roman"/>
          <w:color w:val="000000"/>
          <w:szCs w:val="22"/>
        </w:rPr>
        <w:t xml:space="preserve"> for more active engagement with </w:t>
      </w:r>
      <w:r w:rsidR="00085FC3">
        <w:rPr>
          <w:rFonts w:cs="Times New Roman"/>
          <w:color w:val="000000"/>
          <w:szCs w:val="22"/>
        </w:rPr>
        <w:t>civil society organisations (</w:t>
      </w:r>
      <w:r>
        <w:rPr>
          <w:rFonts w:cs="Times New Roman"/>
          <w:color w:val="000000"/>
          <w:szCs w:val="22"/>
        </w:rPr>
        <w:t>CSOs</w:t>
      </w:r>
      <w:r w:rsidR="00085FC3">
        <w:rPr>
          <w:rFonts w:cs="Times New Roman"/>
          <w:color w:val="000000"/>
          <w:szCs w:val="22"/>
        </w:rPr>
        <w:t>)</w:t>
      </w:r>
      <w:r>
        <w:rPr>
          <w:rFonts w:cs="Times New Roman"/>
          <w:color w:val="000000"/>
          <w:szCs w:val="22"/>
        </w:rPr>
        <w:t xml:space="preserve">. Communication with </w:t>
      </w:r>
      <w:r w:rsidRPr="004E1AF1">
        <w:rPr>
          <w:rFonts w:cs="Times New Roman"/>
          <w:color w:val="000000"/>
          <w:szCs w:val="22"/>
        </w:rPr>
        <w:t xml:space="preserve">AusAID </w:t>
      </w:r>
      <w:r w:rsidR="00806407">
        <w:rPr>
          <w:rFonts w:cs="Times New Roman"/>
          <w:color w:val="000000"/>
          <w:szCs w:val="22"/>
        </w:rPr>
        <w:t>P</w:t>
      </w:r>
      <w:r>
        <w:rPr>
          <w:rFonts w:cs="Times New Roman"/>
          <w:color w:val="000000"/>
          <w:szCs w:val="22"/>
        </w:rPr>
        <w:t>osts was reported as poor, thus constraining the potential for</w:t>
      </w:r>
      <w:r w:rsidR="008E43C8">
        <w:rPr>
          <w:rFonts w:cs="Times New Roman"/>
          <w:color w:val="000000"/>
          <w:szCs w:val="22"/>
        </w:rPr>
        <w:t xml:space="preserve"> </w:t>
      </w:r>
      <w:r>
        <w:rPr>
          <w:rFonts w:cs="Times New Roman"/>
          <w:color w:val="000000"/>
          <w:szCs w:val="22"/>
        </w:rPr>
        <w:t>leveraging through bi-lateral channels</w:t>
      </w:r>
      <w:r w:rsidRPr="003E00B7">
        <w:rPr>
          <w:rFonts w:cs="Arial"/>
          <w:color w:val="313131"/>
          <w:szCs w:val="26"/>
        </w:rPr>
        <w:t xml:space="preserve">. </w:t>
      </w:r>
    </w:p>
    <w:p w:rsidR="00C57BB0" w:rsidRDefault="00E43BA4" w:rsidP="00186FDF">
      <w:pPr>
        <w:pStyle w:val="BodyText2"/>
      </w:pPr>
      <w:r w:rsidRPr="00A13D09">
        <w:t xml:space="preserve">UNICEF documentation highlights a country systems focus, engagement in sector coordination mechanisms (‘SWAPs’), and strategic partnerships with donors, </w:t>
      </w:r>
      <w:r w:rsidR="005477A4">
        <w:t>non-government organisations (</w:t>
      </w:r>
      <w:r w:rsidRPr="00A13D09">
        <w:t>NGOs</w:t>
      </w:r>
      <w:r w:rsidR="005477A4">
        <w:t>)</w:t>
      </w:r>
      <w:r w:rsidRPr="00A13D09">
        <w:t xml:space="preserve"> and other UN agencies. However UNICEF is not seen to play an active</w:t>
      </w:r>
      <w:r w:rsidR="003F54D3">
        <w:t xml:space="preserve"> or</w:t>
      </w:r>
      <w:r>
        <w:t xml:space="preserve"> lead</w:t>
      </w:r>
      <w:r w:rsidRPr="00A13D09">
        <w:t xml:space="preserve"> role in sector coordination. </w:t>
      </w:r>
      <w:r w:rsidRPr="00D377EE">
        <w:t xml:space="preserve">This is surprising given its wide remit in health and </w:t>
      </w:r>
      <w:r>
        <w:t xml:space="preserve">obvious </w:t>
      </w:r>
      <w:r w:rsidRPr="00D377EE">
        <w:t>strengths.</w:t>
      </w:r>
      <w:r w:rsidR="00C57BB0" w:rsidRPr="00D377EE">
        <w:t xml:space="preserve"> </w:t>
      </w:r>
      <w:r w:rsidR="001B1A70" w:rsidRPr="00A13D09">
        <w:t xml:space="preserve">Government </w:t>
      </w:r>
      <w:r w:rsidR="007E354A" w:rsidRPr="00A13D09">
        <w:t>described</w:t>
      </w:r>
      <w:r w:rsidR="009D52DB" w:rsidRPr="00A13D09">
        <w:t xml:space="preserve"> </w:t>
      </w:r>
      <w:r w:rsidR="001B1A70" w:rsidRPr="00A13D09">
        <w:t xml:space="preserve">UNICEF </w:t>
      </w:r>
      <w:r w:rsidR="009D52DB" w:rsidRPr="00A13D09">
        <w:t>as</w:t>
      </w:r>
      <w:r w:rsidR="00107764" w:rsidRPr="00A13D09">
        <w:t xml:space="preserve"> </w:t>
      </w:r>
      <w:r w:rsidR="003E0E7F" w:rsidRPr="00A13D09">
        <w:t>‘</w:t>
      </w:r>
      <w:r w:rsidR="00107764" w:rsidRPr="00A13D09">
        <w:t>going it alone</w:t>
      </w:r>
      <w:r w:rsidR="003E0E7F" w:rsidRPr="00A13D09">
        <w:t>’</w:t>
      </w:r>
      <w:r w:rsidR="00B75EBA" w:rsidRPr="00A13D09">
        <w:t>.</w:t>
      </w:r>
      <w:r w:rsidR="009D52DB" w:rsidRPr="00A13D09">
        <w:t xml:space="preserve"> </w:t>
      </w:r>
      <w:r w:rsidR="00923660" w:rsidRPr="00A13D09">
        <w:t xml:space="preserve"> </w:t>
      </w:r>
      <w:proofErr w:type="gramStart"/>
      <w:r w:rsidR="003E0E7F" w:rsidRPr="00A13D09">
        <w:t>D</w:t>
      </w:r>
      <w:r w:rsidR="00923660" w:rsidRPr="00A13D09">
        <w:t xml:space="preserve">uplication </w:t>
      </w:r>
      <w:r w:rsidR="003E0E7F" w:rsidRPr="00A13D09">
        <w:t xml:space="preserve">of activity </w:t>
      </w:r>
      <w:r w:rsidR="00923660" w:rsidRPr="00A13D09">
        <w:t>w</w:t>
      </w:r>
      <w:r w:rsidR="003C7BEE" w:rsidRPr="00A13D09">
        <w:t xml:space="preserve">ith WHO and </w:t>
      </w:r>
      <w:r w:rsidR="00923660" w:rsidRPr="00A13D09">
        <w:t xml:space="preserve">lack of advance </w:t>
      </w:r>
      <w:r w:rsidR="003E0E7F" w:rsidRPr="00A13D09">
        <w:t xml:space="preserve">notification of </w:t>
      </w:r>
      <w:r w:rsidR="001072DB">
        <w:t>TA</w:t>
      </w:r>
      <w:r w:rsidR="003E0E7F" w:rsidRPr="00A13D09">
        <w:t xml:space="preserve"> missions were flagged </w:t>
      </w:r>
      <w:r w:rsidR="007E354A" w:rsidRPr="00A13D09">
        <w:t xml:space="preserve">as issues </w:t>
      </w:r>
      <w:r w:rsidR="00C57BB0">
        <w:t>during country visits</w:t>
      </w:r>
      <w:r w:rsidR="001B1A70" w:rsidRPr="00A13D09">
        <w:t>.</w:t>
      </w:r>
      <w:proofErr w:type="gramEnd"/>
      <w:r>
        <w:rPr>
          <w:rStyle w:val="FootnoteReference"/>
        </w:rPr>
        <w:footnoteReference w:id="25"/>
      </w:r>
      <w:r w:rsidR="00A13D09" w:rsidRPr="00D377EE">
        <w:t xml:space="preserve"> </w:t>
      </w:r>
    </w:p>
    <w:p w:rsidR="00E105D1" w:rsidRDefault="00A13D09" w:rsidP="00186FDF">
      <w:pPr>
        <w:pStyle w:val="BodyText2"/>
      </w:pPr>
      <w:r w:rsidRPr="00D377EE">
        <w:t>The success and sustainability of targeted interventions such as immunisation and CP will</w:t>
      </w:r>
      <w:r w:rsidRPr="00981FEE">
        <w:t xml:space="preserve"> be dependent on action across the sector and beyond and this requires UNICEF officers to understand wider developments in the sector.</w:t>
      </w:r>
      <w:r>
        <w:t xml:space="preserve"> </w:t>
      </w:r>
      <w:r w:rsidRPr="00D377EE">
        <w:t>UNICEF sees its partner as government and perhaps invests t</w:t>
      </w:r>
      <w:r w:rsidR="00C57BB0">
        <w:t>oo little time in communication and coordination</w:t>
      </w:r>
      <w:r w:rsidRPr="00D377EE">
        <w:t xml:space="preserve"> with </w:t>
      </w:r>
      <w:r>
        <w:t xml:space="preserve">in-country </w:t>
      </w:r>
      <w:r w:rsidRPr="00D377EE">
        <w:t xml:space="preserve">bilateral agencies and with </w:t>
      </w:r>
      <w:r>
        <w:t>civil society</w:t>
      </w:r>
      <w:r w:rsidRPr="00D377EE">
        <w:t xml:space="preserve">. </w:t>
      </w:r>
      <w:r>
        <w:t xml:space="preserve">Numerous </w:t>
      </w:r>
      <w:r w:rsidRPr="00D377EE">
        <w:t xml:space="preserve">immunisation and CP </w:t>
      </w:r>
      <w:r>
        <w:t xml:space="preserve">stakeholders reported that </w:t>
      </w:r>
      <w:r w:rsidR="00BC69A2">
        <w:t xml:space="preserve">UNICEF personnel </w:t>
      </w:r>
      <w:r w:rsidR="00DA0BF0">
        <w:t>were often absent from coordination meetings, that</w:t>
      </w:r>
      <w:r w:rsidRPr="00D377EE">
        <w:t xml:space="preserve"> key documents</w:t>
      </w:r>
      <w:r w:rsidR="00DA0BF0">
        <w:t xml:space="preserve"> had not been widely </w:t>
      </w:r>
      <w:r w:rsidR="00DA0BF0">
        <w:lastRenderedPageBreak/>
        <w:t xml:space="preserve">circulated and as a result they </w:t>
      </w:r>
      <w:r w:rsidRPr="00D377EE">
        <w:t>had little knowledge of what UNICEF was supporting</w:t>
      </w:r>
      <w:r>
        <w:t>.</w:t>
      </w:r>
      <w:r w:rsidRPr="00CD44B9">
        <w:rPr>
          <w:vertAlign w:val="superscript"/>
        </w:rPr>
        <w:footnoteReference w:id="26"/>
      </w:r>
      <w:r w:rsidRPr="00D377EE">
        <w:t xml:space="preserve"> </w:t>
      </w:r>
    </w:p>
    <w:p w:rsidR="008C0373" w:rsidRDefault="00186B67" w:rsidP="00867795">
      <w:pPr>
        <w:pStyle w:val="BodyText2"/>
        <w:spacing w:after="60"/>
      </w:pPr>
      <w:r w:rsidRPr="00C65C8B">
        <w:rPr>
          <w:b/>
          <w:i/>
        </w:rPr>
        <w:t>Managing for results</w:t>
      </w:r>
    </w:p>
    <w:p w:rsidR="00E105D1" w:rsidRDefault="00B05BC1" w:rsidP="00186FDF">
      <w:pPr>
        <w:pStyle w:val="BodyText2"/>
      </w:pPr>
      <w:r>
        <w:t xml:space="preserve">Despite weak information management in countries there is an established results framework </w:t>
      </w:r>
      <w:r w:rsidR="00E43BA4">
        <w:t xml:space="preserve">for immunisation </w:t>
      </w:r>
      <w:r>
        <w:t>and systems to link activity to the effect on beneficiaries</w:t>
      </w:r>
      <w:r w:rsidR="00F73D7F">
        <w:t>.</w:t>
      </w:r>
      <w:r>
        <w:t xml:space="preserve"> However much reporting </w:t>
      </w:r>
      <w:r w:rsidR="00E43BA4">
        <w:t>is</w:t>
      </w:r>
      <w:r>
        <w:t xml:space="preserve"> activity fo</w:t>
      </w:r>
      <w:r w:rsidR="00E43BA4">
        <w:t xml:space="preserve">cused </w:t>
      </w:r>
      <w:r>
        <w:t xml:space="preserve">with concerns over the </w:t>
      </w:r>
      <w:r w:rsidR="00E43BA4">
        <w:t xml:space="preserve">timely </w:t>
      </w:r>
      <w:r>
        <w:t>use of information to guide decision</w:t>
      </w:r>
      <w:r w:rsidR="00E43BA4">
        <w:t>s and resource allocations t</w:t>
      </w:r>
      <w:r w:rsidR="00A900E4">
        <w:t>o improve performance.</w:t>
      </w:r>
      <w:r w:rsidR="00072161">
        <w:rPr>
          <w:rStyle w:val="FootnoteReference"/>
        </w:rPr>
        <w:footnoteReference w:id="27"/>
      </w:r>
    </w:p>
    <w:p w:rsidR="008C0373" w:rsidRDefault="00186B67" w:rsidP="00867795">
      <w:pPr>
        <w:pStyle w:val="BodyText2"/>
        <w:spacing w:after="60"/>
      </w:pPr>
      <w:r w:rsidRPr="00C65C8B">
        <w:rPr>
          <w:b/>
          <w:i/>
        </w:rPr>
        <w:t>Mutual accountability</w:t>
      </w:r>
    </w:p>
    <w:p w:rsidR="001E256F" w:rsidRPr="00C57BB0" w:rsidRDefault="0035416B" w:rsidP="00867795">
      <w:pPr>
        <w:pStyle w:val="BodyText2"/>
        <w:spacing w:before="0"/>
      </w:pPr>
      <w:r>
        <w:t>Countries generally</w:t>
      </w:r>
      <w:r w:rsidR="00E43BA4">
        <w:t xml:space="preserve"> accept</w:t>
      </w:r>
      <w:r>
        <w:t xml:space="preserve"> aid provided but report that they have inadequate influence over how it is allocated. There is no effective means to hold UNICEF to account. </w:t>
      </w:r>
    </w:p>
    <w:p w:rsidR="00DA4283" w:rsidRPr="00665FAB" w:rsidRDefault="0074619B" w:rsidP="00665FAB">
      <w:pPr>
        <w:pStyle w:val="HFRHeading3Numbered"/>
      </w:pPr>
      <w:bookmarkStart w:id="27" w:name="_Toc214950693"/>
      <w:bookmarkStart w:id="28" w:name="_Toc343676769"/>
      <w:r w:rsidRPr="00665FAB">
        <w:t>Efficiency</w:t>
      </w:r>
      <w:bookmarkEnd w:id="27"/>
      <w:r w:rsidR="009861F4" w:rsidRPr="00665FAB">
        <w:t xml:space="preserve"> – 3 Less than satisfactory</w:t>
      </w:r>
      <w:bookmarkEnd w:id="28"/>
      <w:r w:rsidRPr="00665FAB">
        <w:t xml:space="preserve"> </w:t>
      </w:r>
      <w:r w:rsidR="003F5409" w:rsidRPr="00665FAB">
        <w:t xml:space="preserve"> </w:t>
      </w:r>
    </w:p>
    <w:p w:rsidR="00CB32FB" w:rsidRPr="004B6BB5" w:rsidRDefault="00CB32FB" w:rsidP="00186FDF">
      <w:pPr>
        <w:pStyle w:val="HRFHeading4"/>
      </w:pPr>
      <w:r w:rsidRPr="004B6BB5">
        <w:t xml:space="preserve">Was the activity managed to get the most out of inputs of funds, staff and other resources? </w:t>
      </w:r>
    </w:p>
    <w:p w:rsidR="0078384F" w:rsidRPr="00DA4283" w:rsidRDefault="00DA4283" w:rsidP="00186FDF">
      <w:pPr>
        <w:pStyle w:val="BodyText2"/>
      </w:pPr>
      <w:r>
        <w:t>While t</w:t>
      </w:r>
      <w:r w:rsidRPr="00DA4283">
        <w:t xml:space="preserve">he program </w:t>
      </w:r>
      <w:r>
        <w:t>has a limited budget</w:t>
      </w:r>
      <w:r w:rsidR="00B72F59">
        <w:t>,</w:t>
      </w:r>
      <w:r>
        <w:t xml:space="preserve"> </w:t>
      </w:r>
      <w:r w:rsidRPr="00DA4283">
        <w:t xml:space="preserve">evidence </w:t>
      </w:r>
      <w:r>
        <w:t xml:space="preserve">suggests that it </w:t>
      </w:r>
      <w:r w:rsidRPr="00DA4283">
        <w:t xml:space="preserve">achieved significant “value for money” in </w:t>
      </w:r>
      <w:r>
        <w:t>scope and reach</w:t>
      </w:r>
      <w:r>
        <w:rPr>
          <w:color w:val="1F497D" w:themeColor="text2"/>
          <w:sz w:val="24"/>
        </w:rPr>
        <w:t>.</w:t>
      </w:r>
      <w:r>
        <w:t xml:space="preserve"> </w:t>
      </w:r>
      <w:r w:rsidR="00960DE0" w:rsidRPr="00DA4283">
        <w:t xml:space="preserve">UNICEF is seen as </w:t>
      </w:r>
      <w:r w:rsidR="006849D3" w:rsidRPr="00DA4283">
        <w:t>having a comparative advantage in procur</w:t>
      </w:r>
      <w:r w:rsidR="00960DE0" w:rsidRPr="00DA4283">
        <w:t xml:space="preserve">ement of </w:t>
      </w:r>
      <w:r w:rsidR="00AD7D72" w:rsidRPr="00DA4283">
        <w:t>vaccines and</w:t>
      </w:r>
      <w:r w:rsidR="006849D3" w:rsidRPr="00DA4283">
        <w:t xml:space="preserve"> cold chain materials. </w:t>
      </w:r>
      <w:r w:rsidR="00AD7D72" w:rsidRPr="00DA4283">
        <w:t>All 14 PICTs</w:t>
      </w:r>
      <w:r w:rsidR="006849D3" w:rsidRPr="00DA4283">
        <w:t xml:space="preserve"> fund the basic vaccines </w:t>
      </w:r>
      <w:r w:rsidR="00AD7D72" w:rsidRPr="00DA4283">
        <w:t xml:space="preserve">and 13 </w:t>
      </w:r>
      <w:r w:rsidR="00B72F59">
        <w:t>of those</w:t>
      </w:r>
      <w:r w:rsidR="00A71AC0">
        <w:t>,</w:t>
      </w:r>
      <w:r w:rsidR="00B72F59">
        <w:t xml:space="preserve"> </w:t>
      </w:r>
      <w:r w:rsidR="006849D3" w:rsidRPr="00DA4283">
        <w:t>benefit from low prices through UNICEF procurement using the Vaccine Independence Initiative</w:t>
      </w:r>
      <w:r w:rsidR="00F72A81" w:rsidRPr="00DA4283">
        <w:t>.</w:t>
      </w:r>
      <w:r w:rsidR="006849D3" w:rsidRPr="00DA4283">
        <w:rPr>
          <w:vertAlign w:val="superscript"/>
        </w:rPr>
        <w:footnoteReference w:id="28"/>
      </w:r>
      <w:r w:rsidR="00F72A81" w:rsidRPr="00DA4283">
        <w:t xml:space="preserve"> </w:t>
      </w:r>
      <w:r w:rsidR="006849D3" w:rsidRPr="00DA4283">
        <w:t xml:space="preserve"> </w:t>
      </w:r>
      <w:r w:rsidR="00CF2BF7" w:rsidRPr="00652E01">
        <w:t>The VII is a pooled procurement mechanism for countries (using domestic funds) but provides only one component of the EPI i.e. vaccines. UNICEF (though the MCP) has provided other needed support to the program (</w:t>
      </w:r>
      <w:proofErr w:type="spellStart"/>
      <w:r w:rsidR="00CF2BF7" w:rsidRPr="00652E01">
        <w:t>eg</w:t>
      </w:r>
      <w:proofErr w:type="spellEnd"/>
      <w:r w:rsidR="00CF2BF7" w:rsidRPr="00652E01">
        <w:t xml:space="preserve"> TA, training, cold chain replacement, support for SIA etc</w:t>
      </w:r>
      <w:r w:rsidR="00652E01">
        <w:t>.</w:t>
      </w:r>
      <w:r w:rsidR="00CF2BF7" w:rsidRPr="00652E01">
        <w:t>).</w:t>
      </w:r>
      <w:r w:rsidR="00CF2BF7" w:rsidRPr="00CF2BF7">
        <w:t xml:space="preserve"> </w:t>
      </w:r>
      <w:r w:rsidR="006849D3" w:rsidRPr="00DA4283">
        <w:t>UNICEF has also been used as a procurement agent where countries have introduced new an</w:t>
      </w:r>
      <w:r w:rsidR="00AD7D72" w:rsidRPr="00DA4283">
        <w:t>d</w:t>
      </w:r>
      <w:r w:rsidR="006849D3" w:rsidRPr="00DA4283">
        <w:t xml:space="preserve"> underused vaccines. </w:t>
      </w:r>
    </w:p>
    <w:p w:rsidR="00C0649A" w:rsidRDefault="00EC721F" w:rsidP="00186FDF">
      <w:pPr>
        <w:pStyle w:val="BodyText2"/>
      </w:pPr>
      <w:r>
        <w:t xml:space="preserve">UNICEF administrative and financial systems are reported </w:t>
      </w:r>
      <w:r w:rsidR="00926068">
        <w:t>to be</w:t>
      </w:r>
      <w:r>
        <w:t xml:space="preserve"> slow </w:t>
      </w:r>
      <w:r w:rsidR="00960DE0">
        <w:t xml:space="preserve">and inefficient </w:t>
      </w:r>
      <w:r w:rsidR="00153937">
        <w:t>and b</w:t>
      </w:r>
      <w:r w:rsidR="00960DE0">
        <w:t>ureaucratic procedures</w:t>
      </w:r>
      <w:r>
        <w:t xml:space="preserve"> </w:t>
      </w:r>
      <w:r w:rsidR="00960DE0">
        <w:t>are considered c</w:t>
      </w:r>
      <w:r>
        <w:t xml:space="preserve">umbersome </w:t>
      </w:r>
      <w:r w:rsidR="00926068">
        <w:t>lead</w:t>
      </w:r>
      <w:r w:rsidR="00BC69A2">
        <w:t>ing</w:t>
      </w:r>
      <w:r w:rsidR="00926068">
        <w:t xml:space="preserve"> </w:t>
      </w:r>
      <w:r>
        <w:t>t</w:t>
      </w:r>
      <w:r w:rsidR="00AD7D72">
        <w:t>o substantial transaction costs for those e</w:t>
      </w:r>
      <w:r w:rsidR="00926068">
        <w:t>ngaging with the organisation.</w:t>
      </w:r>
      <w:r w:rsidR="00DA4283">
        <w:t xml:space="preserve"> Government s</w:t>
      </w:r>
      <w:r w:rsidR="008E3A13">
        <w:t xml:space="preserve">taff </w:t>
      </w:r>
      <w:r w:rsidR="00806B88">
        <w:t>expressed</w:t>
      </w:r>
      <w:r>
        <w:t xml:space="preserve"> frustration </w:t>
      </w:r>
      <w:r w:rsidR="00926068">
        <w:t xml:space="preserve">over </w:t>
      </w:r>
      <w:r>
        <w:t xml:space="preserve">the </w:t>
      </w:r>
      <w:r w:rsidR="008273C8">
        <w:t xml:space="preserve">need to request each transaction as a separate activity rather </w:t>
      </w:r>
      <w:r w:rsidR="00A900E4">
        <w:t>than</w:t>
      </w:r>
      <w:r w:rsidR="008273C8">
        <w:t xml:space="preserve"> </w:t>
      </w:r>
      <w:r w:rsidR="008E3A13">
        <w:t xml:space="preserve">through quarterly </w:t>
      </w:r>
      <w:r w:rsidR="00D435CA">
        <w:t>advance</w:t>
      </w:r>
      <w:r w:rsidR="00BC69A2">
        <w:t>s</w:t>
      </w:r>
      <w:r w:rsidR="008273C8">
        <w:t xml:space="preserve"> </w:t>
      </w:r>
      <w:r w:rsidR="008E3A13">
        <w:t>against</w:t>
      </w:r>
      <w:r w:rsidR="008273C8">
        <w:t xml:space="preserve"> an agreed plan. </w:t>
      </w:r>
      <w:r w:rsidR="003A5EED">
        <w:t xml:space="preserve">Organisational inefficiencies are </w:t>
      </w:r>
      <w:r w:rsidR="00BC69A2">
        <w:t xml:space="preserve">further discussed </w:t>
      </w:r>
      <w:r w:rsidR="006A20E3" w:rsidRPr="006A20E3">
        <w:t>in 2.2.4</w:t>
      </w:r>
      <w:r w:rsidR="00BC69A2">
        <w:t xml:space="preserve"> below.</w:t>
      </w:r>
      <w:r w:rsidR="00DA4283">
        <w:t xml:space="preserve"> </w:t>
      </w:r>
    </w:p>
    <w:p w:rsidR="00E353AF" w:rsidRDefault="00E353AF" w:rsidP="00186FDF">
      <w:pPr>
        <w:pStyle w:val="BodyText2"/>
      </w:pPr>
      <w:r>
        <w:t xml:space="preserve">There is evidence of greater integration around child survival, for example in linking immunisation training to management of childhood illness. </w:t>
      </w:r>
      <w:r w:rsidR="00701567">
        <w:t xml:space="preserve">There are substantial inefficiencies for governments in managing many targeted health programs and </w:t>
      </w:r>
      <w:r>
        <w:t>limited evidence that programs such as EPI an</w:t>
      </w:r>
      <w:r w:rsidR="009861F4">
        <w:t>d</w:t>
      </w:r>
      <w:r>
        <w:t xml:space="preserve"> malaria routinely cooperate and plan outreach activities to make most efficient us</w:t>
      </w:r>
      <w:r w:rsidR="00701567">
        <w:t xml:space="preserve">e of the limited resources. One </w:t>
      </w:r>
      <w:r>
        <w:t xml:space="preserve">positive example in Vanuatu was initiated by a CSO rather than </w:t>
      </w:r>
      <w:r w:rsidR="00701567">
        <w:t xml:space="preserve">by </w:t>
      </w:r>
      <w:r>
        <w:t>the programs or UNICEF.</w:t>
      </w:r>
      <w:r w:rsidR="00BC69A2">
        <w:t xml:space="preserve"> The inefficiency of selective programming is starkly seen in relation to the continuum </w:t>
      </w:r>
      <w:r w:rsidR="00BC69A2">
        <w:lastRenderedPageBreak/>
        <w:t xml:space="preserve">of care </w:t>
      </w:r>
      <w:r w:rsidR="00E622F6">
        <w:t>on</w:t>
      </w:r>
      <w:r w:rsidR="00BC69A2">
        <w:t xml:space="preserve"> maternal, newborn and child health</w:t>
      </w:r>
      <w:r w:rsidR="00E622F6">
        <w:t xml:space="preserve"> where, despite a </w:t>
      </w:r>
      <w:r w:rsidR="006D6FEA">
        <w:t xml:space="preserve">nominal </w:t>
      </w:r>
      <w:r w:rsidR="00E622F6">
        <w:t xml:space="preserve">division of labour among UN agencies, there is </w:t>
      </w:r>
      <w:r w:rsidR="006D6FEA">
        <w:t xml:space="preserve">no coherent </w:t>
      </w:r>
      <w:r w:rsidR="00ED5869">
        <w:t xml:space="preserve">program of </w:t>
      </w:r>
      <w:r w:rsidR="006D6FEA">
        <w:t>support</w:t>
      </w:r>
      <w:r w:rsidR="00E622F6">
        <w:t xml:space="preserve">. </w:t>
      </w:r>
    </w:p>
    <w:p w:rsidR="001E256F" w:rsidRPr="00545169" w:rsidRDefault="001E256F" w:rsidP="00665FAB">
      <w:pPr>
        <w:pStyle w:val="HFRHeading3Numbered"/>
      </w:pPr>
      <w:bookmarkStart w:id="29" w:name="_Toc214950694"/>
      <w:bookmarkStart w:id="30" w:name="_Toc343676770"/>
      <w:r w:rsidRPr="00545169">
        <w:t>Impact</w:t>
      </w:r>
      <w:bookmarkEnd w:id="29"/>
      <w:r w:rsidRPr="00545169">
        <w:t xml:space="preserve"> </w:t>
      </w:r>
      <w:r w:rsidR="008773E1">
        <w:t>–</w:t>
      </w:r>
      <w:r w:rsidR="00E105D1">
        <w:t xml:space="preserve"> 5 Good</w:t>
      </w:r>
      <w:bookmarkEnd w:id="30"/>
      <w:r w:rsidR="00E105D1">
        <w:t xml:space="preserve"> </w:t>
      </w:r>
    </w:p>
    <w:p w:rsidR="001E256F" w:rsidRDefault="001E256F" w:rsidP="00186FDF">
      <w:pPr>
        <w:pStyle w:val="BodyText2"/>
      </w:pPr>
      <w:r w:rsidRPr="00545169">
        <w:t>While the ambitious objectives of the immu</w:t>
      </w:r>
      <w:r>
        <w:t xml:space="preserve">nisation program will not be </w:t>
      </w:r>
      <w:r w:rsidRPr="00545169">
        <w:t>fully met</w:t>
      </w:r>
      <w:r>
        <w:t xml:space="preserve"> by 2012,</w:t>
      </w:r>
      <w:r w:rsidRPr="00545169">
        <w:t xml:space="preserve"> there has been substantial progress. Reported coverage </w:t>
      </w:r>
      <w:r>
        <w:t>of</w:t>
      </w:r>
      <w:r w:rsidRPr="00545169">
        <w:t xml:space="preserve"> all vaccines is high </w:t>
      </w:r>
      <w:r w:rsidR="00A900E4" w:rsidRPr="00545169">
        <w:t>in countries</w:t>
      </w:r>
      <w:r>
        <w:t xml:space="preserve"> </w:t>
      </w:r>
      <w:r w:rsidRPr="00545169">
        <w:t xml:space="preserve">with the exception of </w:t>
      </w:r>
      <w:r>
        <w:t>Solomon Islands, Vanuatu and Samoa</w:t>
      </w:r>
      <w:r w:rsidRPr="00545169">
        <w:t xml:space="preserve">. High coverage is reflected in the maintenance of polio free status since 2000, </w:t>
      </w:r>
      <w:r>
        <w:t>the absence of</w:t>
      </w:r>
      <w:r w:rsidRPr="00545169">
        <w:t xml:space="preserve"> measles outbreaks </w:t>
      </w:r>
      <w:r>
        <w:t xml:space="preserve">since 2008 </w:t>
      </w:r>
      <w:r w:rsidRPr="00545169">
        <w:t xml:space="preserve">and reduced reliance on SIAs as routine service coverage improves. </w:t>
      </w:r>
      <w:r>
        <w:t xml:space="preserve">Cases of tetanus are also uncommon. </w:t>
      </w:r>
      <w:r w:rsidRPr="00545169">
        <w:t xml:space="preserve">Most countries are on track </w:t>
      </w:r>
      <w:r>
        <w:t xml:space="preserve">to </w:t>
      </w:r>
      <w:r w:rsidRPr="00545169">
        <w:t>reducing the prevalence of hepatitis B to targeted levels</w:t>
      </w:r>
      <w:r>
        <w:t xml:space="preserve">. </w:t>
      </w:r>
    </w:p>
    <w:p w:rsidR="001E256F" w:rsidRDefault="001E256F" w:rsidP="00186FDF">
      <w:pPr>
        <w:pStyle w:val="BodyText2"/>
      </w:pPr>
      <w:r w:rsidRPr="00545169">
        <w:t xml:space="preserve">All countries </w:t>
      </w:r>
      <w:r>
        <w:t xml:space="preserve">except </w:t>
      </w:r>
      <w:r w:rsidRPr="00545169">
        <w:t xml:space="preserve">Solomon Islands and Vanuatu have introduced a second dose of a measles containing vaccine. New </w:t>
      </w:r>
      <w:r>
        <w:t>vaccines (Pneumococc</w:t>
      </w:r>
      <w:r w:rsidR="00D73C3C">
        <w:t>al</w:t>
      </w:r>
      <w:r>
        <w:t xml:space="preserve">, </w:t>
      </w:r>
      <w:r w:rsidRPr="00545169">
        <w:t xml:space="preserve">Rotavirus and HPV) have been introduced in </w:t>
      </w:r>
      <w:r>
        <w:t>‘early adopter’</w:t>
      </w:r>
      <w:r w:rsidRPr="00545169">
        <w:t xml:space="preserve"> countries</w:t>
      </w:r>
      <w:r>
        <w:t xml:space="preserve"> and are </w:t>
      </w:r>
      <w:r w:rsidRPr="00545169">
        <w:t>planned in others</w:t>
      </w:r>
      <w:r w:rsidR="00CE0D91">
        <w:t>.</w:t>
      </w:r>
      <w:r w:rsidRPr="00545169">
        <w:t xml:space="preserve">  </w:t>
      </w:r>
      <w:r w:rsidR="00A900E4">
        <w:t>These will</w:t>
      </w:r>
      <w:r>
        <w:t xml:space="preserve"> further reduce illness and death from diarrhoea and pneumonia (whic</w:t>
      </w:r>
      <w:r w:rsidR="00085FC3">
        <w:t>h together account for up to 50 per cent</w:t>
      </w:r>
      <w:r>
        <w:t xml:space="preserve"> of under-five deaths) </w:t>
      </w:r>
      <w:r w:rsidR="00F73D7F">
        <w:t xml:space="preserve">and cervical cancer </w:t>
      </w:r>
      <w:r w:rsidR="00D73C3C">
        <w:t xml:space="preserve">but </w:t>
      </w:r>
      <w:r>
        <w:t xml:space="preserve">will substantially increase </w:t>
      </w:r>
      <w:r w:rsidR="00CE0D91">
        <w:t xml:space="preserve">program </w:t>
      </w:r>
      <w:r>
        <w:t>costs.</w:t>
      </w:r>
      <w:r w:rsidRPr="00545169">
        <w:t xml:space="preserve"> Immunisation is increasingly delivered with a range of other </w:t>
      </w:r>
      <w:r>
        <w:t xml:space="preserve">high impact </w:t>
      </w:r>
      <w:r w:rsidRPr="00545169">
        <w:t>health interventions</w:t>
      </w:r>
      <w:r>
        <w:t xml:space="preserve"> </w:t>
      </w:r>
      <w:r w:rsidRPr="00545169">
        <w:t>during SI</w:t>
      </w:r>
      <w:r>
        <w:t>A or national child health days.</w:t>
      </w:r>
      <w:r>
        <w:rPr>
          <w:rStyle w:val="FootnoteReference"/>
        </w:rPr>
        <w:footnoteReference w:id="29"/>
      </w:r>
      <w:r w:rsidRPr="00545169">
        <w:t xml:space="preserve"> </w:t>
      </w:r>
    </w:p>
    <w:p w:rsidR="00CB32FB" w:rsidRDefault="0074619B" w:rsidP="00665FAB">
      <w:pPr>
        <w:pStyle w:val="HFRHeading3Numbered"/>
      </w:pPr>
      <w:bookmarkStart w:id="31" w:name="_Toc214950695"/>
      <w:bookmarkStart w:id="32" w:name="_Toc343676771"/>
      <w:r w:rsidRPr="00F72A81">
        <w:t>Sustainability</w:t>
      </w:r>
      <w:bookmarkEnd w:id="31"/>
      <w:r w:rsidR="00A71AC0">
        <w:t xml:space="preserve"> – 4 Adequate</w:t>
      </w:r>
      <w:bookmarkEnd w:id="32"/>
      <w:r w:rsidRPr="00F72A81">
        <w:t xml:space="preserve"> </w:t>
      </w:r>
    </w:p>
    <w:p w:rsidR="00395AEB" w:rsidRPr="004B6BB5" w:rsidRDefault="00CB32FB" w:rsidP="00186FDF">
      <w:pPr>
        <w:pStyle w:val="HRFHeading4"/>
      </w:pPr>
      <w:r w:rsidRPr="004B6BB5">
        <w:t>Will benefits continue after funding has ceased?</w:t>
      </w:r>
    </w:p>
    <w:p w:rsidR="00F03B7D" w:rsidRPr="00545169" w:rsidRDefault="00F03B7D" w:rsidP="00186FDF">
      <w:pPr>
        <w:pStyle w:val="BodyText2"/>
      </w:pPr>
      <w:r w:rsidRPr="00545169">
        <w:t xml:space="preserve">Immunisation is a long-term agenda. A new cohort of infants needs to </w:t>
      </w:r>
      <w:r w:rsidR="00640515">
        <w:t xml:space="preserve">be immunised each year (about </w:t>
      </w:r>
      <w:r w:rsidRPr="00C65C8B">
        <w:t>50</w:t>
      </w:r>
      <w:r w:rsidR="00072161">
        <w:t xml:space="preserve"> </w:t>
      </w:r>
      <w:r w:rsidRPr="00C65C8B">
        <w:t>000</w:t>
      </w:r>
      <w:r w:rsidRPr="00545169">
        <w:t xml:space="preserve"> newborns </w:t>
      </w:r>
      <w:r w:rsidR="009F0069">
        <w:t>annually</w:t>
      </w:r>
      <w:r w:rsidRPr="00545169">
        <w:t xml:space="preserve"> </w:t>
      </w:r>
      <w:r>
        <w:t>across the</w:t>
      </w:r>
      <w:r w:rsidR="009F0069">
        <w:t xml:space="preserve"> </w:t>
      </w:r>
      <w:r w:rsidRPr="00545169">
        <w:t xml:space="preserve">14 PICTs) to maintain the gains and prevent </w:t>
      </w:r>
      <w:r w:rsidR="009F0069" w:rsidRPr="00545169">
        <w:t>build</w:t>
      </w:r>
      <w:r w:rsidR="009F0069">
        <w:t>-</w:t>
      </w:r>
      <w:r w:rsidR="00F75799">
        <w:t>up of unimmunis</w:t>
      </w:r>
      <w:r w:rsidRPr="00545169">
        <w:t xml:space="preserve">ed populations that are susceptible to infection.  Failure to maintain gains </w:t>
      </w:r>
      <w:r w:rsidR="009F0069">
        <w:t xml:space="preserve">to date </w:t>
      </w:r>
      <w:r w:rsidRPr="00545169">
        <w:t xml:space="preserve">will lead to reversals and </w:t>
      </w:r>
      <w:r w:rsidR="009F0069" w:rsidRPr="00545169">
        <w:t>threat</w:t>
      </w:r>
      <w:r w:rsidR="009F0069">
        <w:t>en</w:t>
      </w:r>
      <w:r w:rsidR="009F0069" w:rsidRPr="00545169">
        <w:t xml:space="preserve"> </w:t>
      </w:r>
      <w:r w:rsidRPr="00545169">
        <w:t>the wider Pacific and its nei</w:t>
      </w:r>
      <w:r w:rsidR="00D51EFA">
        <w:t>ghbours from measles and polio</w:t>
      </w:r>
      <w:r w:rsidR="00DA4283">
        <w:t xml:space="preserve"> in particular</w:t>
      </w:r>
      <w:r w:rsidRPr="00545169">
        <w:t xml:space="preserve">. Until </w:t>
      </w:r>
      <w:r>
        <w:t xml:space="preserve">all vaccines are </w:t>
      </w:r>
      <w:r w:rsidR="00806B88">
        <w:t>heat stable</w:t>
      </w:r>
      <w:r w:rsidRPr="00545169">
        <w:t xml:space="preserve"> there will be need to maintain and replace</w:t>
      </w:r>
      <w:r>
        <w:t xml:space="preserve"> cold chain equipment</w:t>
      </w:r>
      <w:r w:rsidRPr="00545169">
        <w:t xml:space="preserve">. </w:t>
      </w:r>
      <w:r w:rsidR="00D51EFA">
        <w:t xml:space="preserve">The advent of new vaccines including Pneumococcus, Rotavirus and HPV will bring major health benefits to countries </w:t>
      </w:r>
      <w:r w:rsidR="00DA4283">
        <w:t>but p</w:t>
      </w:r>
      <w:r w:rsidR="00D51EFA">
        <w:t xml:space="preserve">rogram costs will rise </w:t>
      </w:r>
      <w:r w:rsidR="00DA4283">
        <w:t>substantially</w:t>
      </w:r>
      <w:r w:rsidR="00D51EFA">
        <w:t xml:space="preserve"> and all countries will need support until vaccine prices fall. </w:t>
      </w:r>
    </w:p>
    <w:p w:rsidR="008E3A13" w:rsidRDefault="00E41B57" w:rsidP="00186FDF">
      <w:pPr>
        <w:pStyle w:val="BodyText2"/>
        <w:rPr>
          <w:rFonts w:cs="Times New Roman"/>
          <w:color w:val="000000"/>
          <w:szCs w:val="22"/>
        </w:rPr>
      </w:pPr>
      <w:r>
        <w:rPr>
          <w:rFonts w:cs="Times New Roman"/>
          <w:color w:val="000000"/>
          <w:szCs w:val="22"/>
        </w:rPr>
        <w:t xml:space="preserve">The sustainability of the EPI program </w:t>
      </w:r>
      <w:r w:rsidR="00640515">
        <w:rPr>
          <w:rFonts w:cs="Times New Roman"/>
          <w:color w:val="000000"/>
          <w:szCs w:val="22"/>
        </w:rPr>
        <w:t>is</w:t>
      </w:r>
      <w:r>
        <w:rPr>
          <w:rFonts w:cs="Times New Roman"/>
          <w:color w:val="000000"/>
          <w:szCs w:val="22"/>
        </w:rPr>
        <w:t xml:space="preserve"> dependent o</w:t>
      </w:r>
      <w:r w:rsidR="00CE0D91">
        <w:rPr>
          <w:rFonts w:cs="Times New Roman"/>
          <w:color w:val="000000"/>
          <w:szCs w:val="22"/>
        </w:rPr>
        <w:t>n</w:t>
      </w:r>
      <w:r w:rsidR="00A900E4">
        <w:rPr>
          <w:rFonts w:cs="Times New Roman"/>
          <w:color w:val="000000"/>
          <w:szCs w:val="22"/>
        </w:rPr>
        <w:t xml:space="preserve"> </w:t>
      </w:r>
      <w:r w:rsidR="00E259CE">
        <w:rPr>
          <w:rFonts w:cs="Times New Roman"/>
          <w:color w:val="000000"/>
          <w:szCs w:val="22"/>
        </w:rPr>
        <w:t>adequate resourc</w:t>
      </w:r>
      <w:r w:rsidR="00CE0D91">
        <w:rPr>
          <w:rFonts w:cs="Times New Roman"/>
          <w:color w:val="000000"/>
          <w:szCs w:val="22"/>
        </w:rPr>
        <w:t>ing</w:t>
      </w:r>
      <w:r w:rsidR="008E3A13">
        <w:rPr>
          <w:rFonts w:cs="Times New Roman"/>
          <w:color w:val="000000"/>
          <w:szCs w:val="22"/>
        </w:rPr>
        <w:t xml:space="preserve"> and </w:t>
      </w:r>
      <w:r>
        <w:rPr>
          <w:rFonts w:cs="Times New Roman"/>
          <w:color w:val="000000"/>
          <w:szCs w:val="22"/>
        </w:rPr>
        <w:t>the capacity and perform</w:t>
      </w:r>
      <w:r w:rsidR="008E3A13">
        <w:rPr>
          <w:rFonts w:cs="Times New Roman"/>
          <w:color w:val="000000"/>
          <w:szCs w:val="22"/>
        </w:rPr>
        <w:t>ance of national health systems. This will require</w:t>
      </w:r>
      <w:r>
        <w:rPr>
          <w:rFonts w:cs="Times New Roman"/>
          <w:color w:val="000000"/>
          <w:szCs w:val="22"/>
        </w:rPr>
        <w:t xml:space="preserve"> effective leadership, rational plann</w:t>
      </w:r>
      <w:r w:rsidR="008E3A13">
        <w:rPr>
          <w:rFonts w:cs="Times New Roman"/>
          <w:color w:val="000000"/>
          <w:szCs w:val="22"/>
        </w:rPr>
        <w:t>ing, sound financial management</w:t>
      </w:r>
      <w:r w:rsidR="009F0069">
        <w:rPr>
          <w:rFonts w:cs="Times New Roman"/>
          <w:color w:val="000000"/>
          <w:szCs w:val="22"/>
        </w:rPr>
        <w:t xml:space="preserve"> and</w:t>
      </w:r>
      <w:r w:rsidR="008E3A13">
        <w:rPr>
          <w:rFonts w:cs="Times New Roman"/>
          <w:color w:val="000000"/>
          <w:szCs w:val="22"/>
        </w:rPr>
        <w:t xml:space="preserve"> good governance</w:t>
      </w:r>
      <w:r w:rsidR="006425C3">
        <w:rPr>
          <w:rFonts w:cs="Times New Roman"/>
          <w:color w:val="000000"/>
          <w:szCs w:val="22"/>
        </w:rPr>
        <w:t>.</w:t>
      </w:r>
      <w:r w:rsidR="00A900E4">
        <w:rPr>
          <w:rFonts w:cs="Times New Roman"/>
          <w:color w:val="000000"/>
          <w:szCs w:val="22"/>
        </w:rPr>
        <w:t xml:space="preserve"> </w:t>
      </w:r>
      <w:r w:rsidR="00CE0D91">
        <w:rPr>
          <w:rFonts w:cs="Times New Roman"/>
          <w:color w:val="000000"/>
          <w:szCs w:val="22"/>
        </w:rPr>
        <w:t xml:space="preserve">UNICEF needs </w:t>
      </w:r>
      <w:r w:rsidR="00072161">
        <w:rPr>
          <w:rFonts w:cs="Times New Roman"/>
          <w:color w:val="000000"/>
          <w:szCs w:val="22"/>
        </w:rPr>
        <w:t>to balance</w:t>
      </w:r>
      <w:r w:rsidR="00CE0D91">
        <w:rPr>
          <w:rFonts w:cs="Times New Roman"/>
          <w:color w:val="000000"/>
          <w:szCs w:val="22"/>
        </w:rPr>
        <w:t xml:space="preserve"> support to deliver immunisation gains over the short term with support to </w:t>
      </w:r>
      <w:r w:rsidR="008E3A13">
        <w:rPr>
          <w:rFonts w:cs="Times New Roman"/>
          <w:color w:val="000000"/>
          <w:szCs w:val="22"/>
        </w:rPr>
        <w:t xml:space="preserve">strengthen systems and institutions </w:t>
      </w:r>
      <w:r w:rsidR="00CE0D91">
        <w:rPr>
          <w:rFonts w:cs="Times New Roman"/>
          <w:color w:val="000000"/>
          <w:szCs w:val="22"/>
        </w:rPr>
        <w:t xml:space="preserve">to </w:t>
      </w:r>
      <w:r w:rsidR="00072161">
        <w:rPr>
          <w:rFonts w:cs="Times New Roman"/>
          <w:color w:val="000000"/>
          <w:szCs w:val="22"/>
        </w:rPr>
        <w:t>ensure long</w:t>
      </w:r>
      <w:r w:rsidR="00CE0D91">
        <w:rPr>
          <w:rFonts w:cs="Times New Roman"/>
          <w:color w:val="000000"/>
          <w:szCs w:val="22"/>
        </w:rPr>
        <w:t xml:space="preserve"> term sustainability. </w:t>
      </w:r>
      <w:r w:rsidR="008E3A13">
        <w:rPr>
          <w:rFonts w:cs="Times New Roman"/>
          <w:color w:val="000000"/>
          <w:szCs w:val="22"/>
        </w:rPr>
        <w:t xml:space="preserve"> </w:t>
      </w:r>
    </w:p>
    <w:p w:rsidR="00F85390" w:rsidRDefault="00DA4283" w:rsidP="00186FDF">
      <w:pPr>
        <w:pStyle w:val="BodyText2"/>
      </w:pPr>
      <w:r>
        <w:t xml:space="preserve">Sustainability should loom </w:t>
      </w:r>
      <w:r w:rsidR="00BE6206">
        <w:t xml:space="preserve">larger on </w:t>
      </w:r>
      <w:r w:rsidR="008E3A13">
        <w:t>UNICEF</w:t>
      </w:r>
      <w:r w:rsidR="00D51EFA">
        <w:t>’</w:t>
      </w:r>
      <w:r w:rsidR="008E3A13">
        <w:t>s agenda</w:t>
      </w:r>
      <w:r w:rsidR="00BE6206">
        <w:t xml:space="preserve"> given the </w:t>
      </w:r>
      <w:r w:rsidR="00E259CE">
        <w:t>experience following reduction of UNICEF support</w:t>
      </w:r>
      <w:r w:rsidR="00F73D7F">
        <w:t>, after</w:t>
      </w:r>
      <w:r w:rsidR="00E259CE">
        <w:t xml:space="preserve"> the declaration of Universal Child Immunization in 1990. </w:t>
      </w:r>
      <w:r w:rsidR="00F73D7F">
        <w:t>This saw i</w:t>
      </w:r>
      <w:r w:rsidR="00E259CE">
        <w:t xml:space="preserve">mmunisation coverage levels collapse in many countries </w:t>
      </w:r>
      <w:r w:rsidR="00F73D7F">
        <w:t xml:space="preserve">which </w:t>
      </w:r>
      <w:r w:rsidR="00E622F6">
        <w:t xml:space="preserve">had been </w:t>
      </w:r>
      <w:r w:rsidR="00E259CE">
        <w:t>over-reliant on external resources</w:t>
      </w:r>
      <w:r w:rsidR="00E622F6">
        <w:t xml:space="preserve"> and where immunisation had been delivered as a vertical program</w:t>
      </w:r>
      <w:r w:rsidR="00E259CE">
        <w:t xml:space="preserve">. </w:t>
      </w:r>
    </w:p>
    <w:p w:rsidR="0074619B" w:rsidRPr="00D435CA" w:rsidRDefault="0074619B" w:rsidP="00665FAB">
      <w:pPr>
        <w:pStyle w:val="HFRHeading3Numbered"/>
      </w:pPr>
      <w:bookmarkStart w:id="33" w:name="_Toc214950696"/>
      <w:bookmarkStart w:id="34" w:name="_Toc343676772"/>
      <w:r w:rsidRPr="00D435CA">
        <w:lastRenderedPageBreak/>
        <w:t>Gender equality</w:t>
      </w:r>
      <w:bookmarkEnd w:id="33"/>
      <w:r w:rsidR="008773E1">
        <w:t xml:space="preserve"> –</w:t>
      </w:r>
      <w:r w:rsidR="00D65744">
        <w:t xml:space="preserve"> 5 </w:t>
      </w:r>
      <w:r w:rsidR="00372C9C">
        <w:t>Good</w:t>
      </w:r>
      <w:bookmarkEnd w:id="34"/>
    </w:p>
    <w:p w:rsidR="000E303B" w:rsidRDefault="009654A8" w:rsidP="00186FDF">
      <w:pPr>
        <w:pStyle w:val="BodyText2"/>
      </w:pPr>
      <w:r>
        <w:t>E</w:t>
      </w:r>
      <w:r w:rsidRPr="000A1946">
        <w:t>ducation of mothers correlates positivel</w:t>
      </w:r>
      <w:r>
        <w:t xml:space="preserve">y with immunisation coverage of </w:t>
      </w:r>
      <w:r w:rsidRPr="000A1946">
        <w:t>their children. Sex-specific immunisation coverage data are n</w:t>
      </w:r>
      <w:r w:rsidR="00806B88">
        <w:t>ot routinely reported in PICTs but included in periodic population surveys. D</w:t>
      </w:r>
      <w:r w:rsidRPr="000A1946">
        <w:t xml:space="preserve">ifferential coverage of immunisation of girls and boys has </w:t>
      </w:r>
      <w:r>
        <w:t xml:space="preserve">not </w:t>
      </w:r>
      <w:r w:rsidRPr="000A1946">
        <w:t>been raised as a</w:t>
      </w:r>
      <w:r>
        <w:t xml:space="preserve"> </w:t>
      </w:r>
      <w:r w:rsidRPr="000A1946">
        <w:t>concern</w:t>
      </w:r>
      <w:r w:rsidR="00D73C3C">
        <w:t xml:space="preserve"> when po</w:t>
      </w:r>
      <w:r w:rsidR="00A900E4">
        <w:t>pulation surveys study coverage.</w:t>
      </w:r>
      <w:r w:rsidR="00806B88">
        <w:rPr>
          <w:rStyle w:val="FootnoteReference"/>
          <w:rFonts w:cs="Times New Roman"/>
          <w:szCs w:val="22"/>
        </w:rPr>
        <w:footnoteReference w:id="30"/>
      </w:r>
      <w:r w:rsidR="00806B88">
        <w:t xml:space="preserve"> Recognition</w:t>
      </w:r>
      <w:r>
        <w:t xml:space="preserve"> of disability is part of the </w:t>
      </w:r>
      <w:r w:rsidR="00806B88">
        <w:t>integrated</w:t>
      </w:r>
      <w:r>
        <w:t xml:space="preserve"> package of child health interventions offered during SIA and child health weeks.</w:t>
      </w:r>
    </w:p>
    <w:p w:rsidR="004B6BB5" w:rsidRDefault="00972D94" w:rsidP="00665FAB">
      <w:pPr>
        <w:pStyle w:val="HFRHeading3Numbered"/>
      </w:pPr>
      <w:bookmarkStart w:id="35" w:name="_Toc214950697"/>
      <w:bookmarkStart w:id="36" w:name="_Toc343676773"/>
      <w:r w:rsidRPr="000E303B">
        <w:t>M</w:t>
      </w:r>
      <w:r w:rsidR="00B61FB8">
        <w:t>onitoring and</w:t>
      </w:r>
      <w:r w:rsidR="001E256F">
        <w:t xml:space="preserve"> </w:t>
      </w:r>
      <w:r w:rsidR="00F54145">
        <w:t>e</w:t>
      </w:r>
      <w:r w:rsidR="001E256F">
        <w:t>valuation</w:t>
      </w:r>
      <w:bookmarkEnd w:id="35"/>
      <w:r w:rsidR="00372C9C">
        <w:t xml:space="preserve"> – </w:t>
      </w:r>
      <w:r w:rsidR="00D65744">
        <w:t xml:space="preserve">4 </w:t>
      </w:r>
      <w:r w:rsidR="00372C9C">
        <w:t>Adequate</w:t>
      </w:r>
      <w:bookmarkEnd w:id="36"/>
    </w:p>
    <w:p w:rsidR="004B6BB5" w:rsidRPr="00186FDF" w:rsidRDefault="004B6BB5" w:rsidP="00867795">
      <w:pPr>
        <w:pStyle w:val="HRFHeading4"/>
        <w:spacing w:after="120"/>
      </w:pPr>
      <w:r w:rsidRPr="00186FDF">
        <w:t>Has the M&amp;E system effectively measured progress to meeting objectives?</w:t>
      </w:r>
    </w:p>
    <w:p w:rsidR="006D6FEA" w:rsidRDefault="004B6BB5" w:rsidP="00186FDF">
      <w:pPr>
        <w:pStyle w:val="BodyText2"/>
      </w:pPr>
      <w:r w:rsidRPr="000E303B">
        <w:t xml:space="preserve">Monitoring systems are well established </w:t>
      </w:r>
      <w:r>
        <w:t xml:space="preserve">for immunisation but are dependent on trained staff, and an effective </w:t>
      </w:r>
      <w:r w:rsidR="00E71BC5">
        <w:t>HIS</w:t>
      </w:r>
      <w:r>
        <w:t>. Countries rely on routinely reported data (from immunisation providers at all levels) supplied each month to district offices and sent on to provincial authorities and to the national level. Most HIS have deficiencies including under and over-reporting, and poor quality data</w:t>
      </w:r>
      <w:r w:rsidR="00CE4737">
        <w:t>.</w:t>
      </w:r>
      <w:r w:rsidR="00E259CE">
        <w:t xml:space="preserve"> </w:t>
      </w:r>
      <w:r>
        <w:t xml:space="preserve"> </w:t>
      </w:r>
      <w:r w:rsidR="008C02EA">
        <w:t>Countries report routine and adjusted figures annually and WHO/UNICEF develop an estimate taking into account most recent survey data</w:t>
      </w:r>
      <w:r w:rsidR="00CF4152">
        <w:t>.</w:t>
      </w:r>
    </w:p>
    <w:p w:rsidR="004B6BB5" w:rsidRPr="001E256F" w:rsidRDefault="008C02EA" w:rsidP="00186FDF">
      <w:pPr>
        <w:pStyle w:val="BodyText2"/>
      </w:pPr>
      <w:r>
        <w:t>Routine data is verified through periodic population based surveys such as the Multiple Indicator Cluster Survey (MICS) and Demographic Health Survey (DHS). These are however carried out infrequently and are high cost. Such surveys can demonstrate a dramatic difference in coverage rates</w:t>
      </w:r>
      <w:r w:rsidR="00A900E4">
        <w:t>.</w:t>
      </w:r>
      <w:r>
        <w:t xml:space="preserve"> </w:t>
      </w:r>
      <w:r w:rsidR="004B6BB5">
        <w:t>Countries have generally underused the</w:t>
      </w:r>
      <w:r w:rsidR="003F54D3">
        <w:t xml:space="preserve"> </w:t>
      </w:r>
      <w:r w:rsidR="004B6BB5">
        <w:t>relatively inexpensive immunisation coverage survey (although sampling poses challenges where populations are widely scattered)</w:t>
      </w:r>
      <w:r>
        <w:t>.</w:t>
      </w:r>
      <w:r w:rsidR="004B6BB5">
        <w:t xml:space="preserve">   </w:t>
      </w:r>
    </w:p>
    <w:p w:rsidR="00D62CB0" w:rsidRDefault="004B6BB5" w:rsidP="00665FAB">
      <w:pPr>
        <w:pStyle w:val="HFRHeading3Numbered"/>
      </w:pPr>
      <w:bookmarkStart w:id="37" w:name="_Toc214950698"/>
      <w:bookmarkStart w:id="38" w:name="_Toc343676774"/>
      <w:r w:rsidRPr="009D5482">
        <w:t xml:space="preserve">Analysis and </w:t>
      </w:r>
      <w:r w:rsidR="00972D94" w:rsidRPr="009D5482">
        <w:t>learnin</w:t>
      </w:r>
      <w:r w:rsidR="000E303B" w:rsidRPr="009D5482">
        <w:t>g</w:t>
      </w:r>
      <w:bookmarkEnd w:id="37"/>
      <w:r w:rsidR="000E303B" w:rsidRPr="009D5482">
        <w:t xml:space="preserve"> </w:t>
      </w:r>
      <w:r w:rsidR="006C36A0" w:rsidRPr="009D5482">
        <w:t>–</w:t>
      </w:r>
      <w:r w:rsidR="00481FD3" w:rsidRPr="009D5482">
        <w:t xml:space="preserve"> </w:t>
      </w:r>
      <w:r w:rsidR="00D65744" w:rsidRPr="009D5482">
        <w:t xml:space="preserve"> </w:t>
      </w:r>
      <w:r w:rsidR="003F54D3" w:rsidRPr="009D5482">
        <w:t>3</w:t>
      </w:r>
      <w:r w:rsidR="00D65744" w:rsidRPr="009D5482">
        <w:t xml:space="preserve"> </w:t>
      </w:r>
      <w:r w:rsidR="009D5482" w:rsidRPr="00867795">
        <w:t>Less than satisfactory</w:t>
      </w:r>
      <w:bookmarkEnd w:id="38"/>
    </w:p>
    <w:p w:rsidR="00701567" w:rsidRDefault="00E259CE" w:rsidP="00186FDF">
      <w:pPr>
        <w:pStyle w:val="BodyText2"/>
      </w:pPr>
      <w:r>
        <w:t>EPI program</w:t>
      </w:r>
      <w:r w:rsidR="00325CFB">
        <w:t>m</w:t>
      </w:r>
      <w:r>
        <w:t xml:space="preserve">ing is based on a regularly updated situation analysis, program reviews and </w:t>
      </w:r>
      <w:r w:rsidR="00701567">
        <w:t xml:space="preserve">vaccine management assessments and these </w:t>
      </w:r>
      <w:r>
        <w:t xml:space="preserve">have led to </w:t>
      </w:r>
      <w:r w:rsidR="00701567">
        <w:t>appropriate</w:t>
      </w:r>
      <w:r>
        <w:t xml:space="preserve"> interventions. For example, identification of data problems led to the appointment of a </w:t>
      </w:r>
      <w:r w:rsidR="00701567">
        <w:t xml:space="preserve">data entry officer in Vanuatu; </w:t>
      </w:r>
      <w:r>
        <w:t xml:space="preserve">reported low coverage in Samoa initiated an EPI review and subsequent appointment of a UN volunteer to support the program. UNICEF intervened to resolve gas shortages in Solomon Island and Vanuatu and covered transport costs. </w:t>
      </w:r>
    </w:p>
    <w:p w:rsidR="009D52DB" w:rsidRPr="00E259CE" w:rsidRDefault="00701567" w:rsidP="00186FDF">
      <w:pPr>
        <w:pStyle w:val="BodyText2"/>
      </w:pPr>
      <w:r>
        <w:t xml:space="preserve">However there is limited analysis and learning around the causes of under-performance in </w:t>
      </w:r>
      <w:r w:rsidR="006104FF">
        <w:t>immunisation that</w:t>
      </w:r>
      <w:r>
        <w:t xml:space="preserve"> are often related to systemic deficiencies. </w:t>
      </w:r>
      <w:r w:rsidR="006104FF">
        <w:t>In each country t</w:t>
      </w:r>
      <w:r>
        <w:t xml:space="preserve">he team heard </w:t>
      </w:r>
      <w:r w:rsidR="006104FF">
        <w:t>that</w:t>
      </w:r>
      <w:r>
        <w:t xml:space="preserve"> critical constraint</w:t>
      </w:r>
      <w:r w:rsidR="006104FF">
        <w:t>s to improved coverage are</w:t>
      </w:r>
      <w:r>
        <w:t xml:space="preserve"> </w:t>
      </w:r>
      <w:r w:rsidR="006104FF">
        <w:t>the shortage of health workers, particularly nurses and limited recurrent budgets. This would suggest that different approaches are needed; task shifting for immunisation to other lesser skilled health w</w:t>
      </w:r>
      <w:r w:rsidR="00985F58">
        <w:t xml:space="preserve">orkers and more effective cooperation across the many targeted programs. There has been little attention to exploring alternative approaches to lesson sharing and staff training that do not remove staff from their work site for long periods. </w:t>
      </w:r>
    </w:p>
    <w:p w:rsidR="00F25E02" w:rsidRDefault="00C84290" w:rsidP="00186FDF">
      <w:pPr>
        <w:pStyle w:val="BodyText2"/>
      </w:pPr>
      <w:r>
        <w:lastRenderedPageBreak/>
        <w:t xml:space="preserve">There are examples of </w:t>
      </w:r>
      <w:r w:rsidR="00985F58">
        <w:t>s</w:t>
      </w:r>
      <w:r w:rsidR="00F25E02">
        <w:t>outh</w:t>
      </w:r>
      <w:r>
        <w:t>-</w:t>
      </w:r>
      <w:r w:rsidR="00F25E02">
        <w:t xml:space="preserve">south </w:t>
      </w:r>
      <w:r>
        <w:t>cooperation</w:t>
      </w:r>
      <w:r w:rsidR="00F25E02">
        <w:t xml:space="preserve"> </w:t>
      </w:r>
      <w:r>
        <w:t xml:space="preserve">and </w:t>
      </w:r>
      <w:r w:rsidR="006C36A0">
        <w:t xml:space="preserve">the </w:t>
      </w:r>
      <w:r>
        <w:t>transfer of lessons from one country</w:t>
      </w:r>
      <w:r w:rsidR="00D51EFA">
        <w:t xml:space="preserve"> to another. Trained </w:t>
      </w:r>
      <w:proofErr w:type="gramStart"/>
      <w:r w:rsidR="00D51EFA">
        <w:t xml:space="preserve">staff from </w:t>
      </w:r>
      <w:r w:rsidR="00F25E02">
        <w:t xml:space="preserve">Fiji </w:t>
      </w:r>
      <w:r>
        <w:t>have</w:t>
      </w:r>
      <w:proofErr w:type="gramEnd"/>
      <w:r>
        <w:t xml:space="preserve"> supported training on </w:t>
      </w:r>
      <w:r w:rsidR="0025088B">
        <w:t>installation</w:t>
      </w:r>
      <w:r w:rsidR="00D51EFA">
        <w:t xml:space="preserve"> and maintenance of </w:t>
      </w:r>
      <w:r w:rsidR="00F25E02">
        <w:t>solar chi</w:t>
      </w:r>
      <w:r>
        <w:t>l</w:t>
      </w:r>
      <w:r w:rsidR="00F25E02">
        <w:t>l</w:t>
      </w:r>
      <w:r w:rsidR="00D51EFA">
        <w:t>s in Vanuatu and Kiribati</w:t>
      </w:r>
      <w:r>
        <w:t xml:space="preserve">. </w:t>
      </w:r>
      <w:r w:rsidR="009654A8">
        <w:t>.</w:t>
      </w:r>
      <w:r w:rsidR="00F25E02">
        <w:t xml:space="preserve"> </w:t>
      </w:r>
    </w:p>
    <w:p w:rsidR="00701567" w:rsidRDefault="0021433E" w:rsidP="00186FDF">
      <w:pPr>
        <w:pStyle w:val="BodyText2"/>
      </w:pPr>
      <w:r>
        <w:t>However the program has shown little evidence of innovation to address systemic problems such as the shortage of trained</w:t>
      </w:r>
      <w:r w:rsidR="00C608AE">
        <w:t xml:space="preserve"> </w:t>
      </w:r>
      <w:r>
        <w:t xml:space="preserve">staff in all countries or in </w:t>
      </w:r>
      <w:r w:rsidR="00A529D3">
        <w:t xml:space="preserve">promoting more cost effective </w:t>
      </w:r>
      <w:r>
        <w:t xml:space="preserve">approaches to training staff. </w:t>
      </w:r>
      <w:r w:rsidR="00A32B6E">
        <w:t>The training model remains reliant on in service training that removes staff from the workplace, often for long periods as each program (malaria, HIV, TB) relies on a limited workforce. While there is evidence of more integrated training there is much room to explore other approaches to pre-service and in-service training.</w:t>
      </w:r>
    </w:p>
    <w:p w:rsidR="00CB2BF1" w:rsidRDefault="00985F58" w:rsidP="00751BBA">
      <w:pPr>
        <w:pStyle w:val="BodyText2"/>
        <w:rPr>
          <w:rFonts w:cs="Times New Roman"/>
          <w:b/>
          <w:bCs/>
          <w:iCs/>
          <w:color w:val="244061" w:themeColor="accent1" w:themeShade="80"/>
          <w:sz w:val="24"/>
          <w:lang w:eastAsia="en-US" w:bidi="ar-SA"/>
        </w:rPr>
      </w:pPr>
      <w:r>
        <w:t xml:space="preserve">Communication was reported as </w:t>
      </w:r>
      <w:r w:rsidR="006C36A0">
        <w:t xml:space="preserve">one of </w:t>
      </w:r>
      <w:r>
        <w:t>UNICEF</w:t>
      </w:r>
      <w:r w:rsidR="006C36A0">
        <w:t>’s</w:t>
      </w:r>
      <w:r>
        <w:t xml:space="preserve"> strength</w:t>
      </w:r>
      <w:r w:rsidR="006C36A0">
        <w:t>s</w:t>
      </w:r>
      <w:r>
        <w:t xml:space="preserve"> by one government. Yet there are opportunities to improve c</w:t>
      </w:r>
      <w:r w:rsidR="00701567">
        <w:t xml:space="preserve">ommunication with </w:t>
      </w:r>
      <w:r>
        <w:t xml:space="preserve">other </w:t>
      </w:r>
      <w:r w:rsidR="00701567">
        <w:t>partners</w:t>
      </w:r>
      <w:r>
        <w:t>, particularly bilateral programs and CSO</w:t>
      </w:r>
      <w:r w:rsidR="00F73D7F">
        <w:t>s</w:t>
      </w:r>
      <w:r>
        <w:t>.</w:t>
      </w:r>
      <w:r w:rsidR="00701567">
        <w:t xml:space="preserve"> </w:t>
      </w:r>
      <w:r w:rsidR="007F3DCD" w:rsidRPr="00985F58">
        <w:t>Numerous immunisation and CP stakeholders reported that they had not seen key documents and had little knowledge of what UNICEF was supporting.</w:t>
      </w:r>
      <w:r w:rsidR="007F3DCD" w:rsidRPr="00985F58">
        <w:rPr>
          <w:vertAlign w:val="superscript"/>
        </w:rPr>
        <w:footnoteReference w:id="31"/>
      </w:r>
      <w:r w:rsidR="007F3DCD" w:rsidRPr="00985F58">
        <w:t xml:space="preserve"> UNICEF </w:t>
      </w:r>
      <w:r w:rsidRPr="00985F58">
        <w:t>should ensure</w:t>
      </w:r>
      <w:r w:rsidR="007F3DCD" w:rsidRPr="00985F58">
        <w:t xml:space="preserve"> broader distribution of materials, in user-friendly formats </w:t>
      </w:r>
      <w:r w:rsidRPr="00985F58">
        <w:t>to the</w:t>
      </w:r>
      <w:r w:rsidR="007F3DCD" w:rsidRPr="00985F58">
        <w:t xml:space="preserve"> wider constituency</w:t>
      </w:r>
      <w:r w:rsidRPr="00985F58">
        <w:t>. P</w:t>
      </w:r>
      <w:r w:rsidR="007F3DCD" w:rsidRPr="00985F58">
        <w:t>roduction of short electronic newsletters to update stakeholders on innovation and achievements in EPI and CP across the region would be a valuable contributi</w:t>
      </w:r>
      <w:r w:rsidR="00DB03E0">
        <w:t>on</w:t>
      </w:r>
      <w:r w:rsidR="007F3DCD" w:rsidRPr="00985F58">
        <w:t xml:space="preserve">. </w:t>
      </w:r>
      <w:r w:rsidR="00DB03E0">
        <w:t>(While planned this has not been completed in 2012)</w:t>
      </w:r>
      <w:r w:rsidR="00751BBA">
        <w:t>.</w:t>
      </w:r>
      <w:r w:rsidR="007F3DCD" w:rsidRPr="00985F58">
        <w:t xml:space="preserve"> </w:t>
      </w:r>
      <w:bookmarkStart w:id="39" w:name="_Toc214712554"/>
      <w:bookmarkStart w:id="40" w:name="_Toc214950699"/>
    </w:p>
    <w:p w:rsidR="00E678BA" w:rsidRDefault="00F54145" w:rsidP="00E678BA">
      <w:pPr>
        <w:pStyle w:val="HFRHeading3Numbered"/>
      </w:pPr>
      <w:bookmarkStart w:id="41" w:name="_Toc343676775"/>
      <w:r>
        <w:t>Evaluation c</w:t>
      </w:r>
      <w:r w:rsidR="001E256F">
        <w:t xml:space="preserve">riteria </w:t>
      </w:r>
      <w:r>
        <w:t>r</w:t>
      </w:r>
      <w:r w:rsidR="000166F8">
        <w:t>atings</w:t>
      </w:r>
      <w:bookmarkEnd w:id="39"/>
      <w:bookmarkEnd w:id="40"/>
      <w:bookmarkEnd w:id="41"/>
      <w:r w:rsidR="007639ED">
        <w:t xml:space="preserve"> </w:t>
      </w:r>
    </w:p>
    <w:tbl>
      <w:tblPr>
        <w:tblStyle w:val="HRF"/>
        <w:tblW w:w="0" w:type="auto"/>
        <w:tblLook w:val="00A0" w:firstRow="1" w:lastRow="0" w:firstColumn="1" w:lastColumn="0" w:noHBand="0" w:noVBand="0"/>
        <w:tblCaption w:val="Evaluation criteria ratings "/>
      </w:tblPr>
      <w:tblGrid>
        <w:gridCol w:w="2802"/>
        <w:gridCol w:w="4701"/>
        <w:gridCol w:w="1013"/>
      </w:tblGrid>
      <w:tr w:rsidR="000166F8" w:rsidRPr="000F3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Pr>
          <w:p w:rsidR="000166F8" w:rsidRPr="00076BEF" w:rsidRDefault="000166F8" w:rsidP="0074619B">
            <w:pPr>
              <w:rPr>
                <w:b/>
                <w:sz w:val="20"/>
              </w:rPr>
            </w:pPr>
            <w:r w:rsidRPr="00076BEF">
              <w:rPr>
                <w:b/>
                <w:sz w:val="20"/>
              </w:rPr>
              <w:t>Focus area</w:t>
            </w:r>
          </w:p>
        </w:tc>
        <w:tc>
          <w:tcPr>
            <w:tcW w:w="4701" w:type="dxa"/>
          </w:tcPr>
          <w:p w:rsidR="000166F8" w:rsidRPr="000F36B5" w:rsidRDefault="000166F8" w:rsidP="00867795">
            <w:pPr>
              <w:jc w:val="left"/>
              <w:cnfStyle w:val="100000000000" w:firstRow="1" w:lastRow="0" w:firstColumn="0" w:lastColumn="0" w:oddVBand="0" w:evenVBand="0" w:oddHBand="0" w:evenHBand="0" w:firstRowFirstColumn="0" w:firstRowLastColumn="0" w:lastRowFirstColumn="0" w:lastRowLastColumn="0"/>
              <w:rPr>
                <w:b/>
                <w:sz w:val="20"/>
              </w:rPr>
            </w:pPr>
            <w:r w:rsidRPr="000F36B5">
              <w:rPr>
                <w:b/>
                <w:sz w:val="20"/>
              </w:rPr>
              <w:t xml:space="preserve">Explanation </w:t>
            </w:r>
          </w:p>
        </w:tc>
        <w:tc>
          <w:tcPr>
            <w:tcW w:w="1013" w:type="dxa"/>
          </w:tcPr>
          <w:p w:rsidR="000166F8" w:rsidRPr="000F36B5" w:rsidRDefault="000166F8" w:rsidP="00867795">
            <w:pPr>
              <w:jc w:val="center"/>
              <w:cnfStyle w:val="100000000000" w:firstRow="1" w:lastRow="0" w:firstColumn="0" w:lastColumn="0" w:oddVBand="0" w:evenVBand="0" w:oddHBand="0" w:evenHBand="0" w:firstRowFirstColumn="0" w:firstRowLastColumn="0" w:lastRowFirstColumn="0" w:lastRowLastColumn="0"/>
              <w:rPr>
                <w:b/>
                <w:sz w:val="20"/>
              </w:rPr>
            </w:pPr>
            <w:r w:rsidRPr="000F36B5">
              <w:rPr>
                <w:b/>
                <w:sz w:val="20"/>
              </w:rPr>
              <w:t>Score</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0166F8" w:rsidP="0074619B">
            <w:pPr>
              <w:rPr>
                <w:b/>
                <w:sz w:val="20"/>
              </w:rPr>
            </w:pPr>
            <w:r w:rsidRPr="00867795">
              <w:rPr>
                <w:b/>
                <w:sz w:val="20"/>
              </w:rPr>
              <w:t xml:space="preserve">Relevance </w:t>
            </w:r>
          </w:p>
        </w:tc>
        <w:tc>
          <w:tcPr>
            <w:tcW w:w="4701" w:type="dxa"/>
          </w:tcPr>
          <w:p w:rsidR="000166F8" w:rsidRPr="000F36B5" w:rsidRDefault="000166F8" w:rsidP="00867795">
            <w:pPr>
              <w:jc w:val="left"/>
              <w:cnfStyle w:val="000000000000" w:firstRow="0" w:lastRow="0" w:firstColumn="0" w:lastColumn="0" w:oddVBand="0" w:evenVBand="0" w:oddHBand="0" w:evenHBand="0" w:firstRowFirstColumn="0" w:firstRowLastColumn="0" w:lastRowFirstColumn="0" w:lastRowLastColumn="0"/>
              <w:rPr>
                <w:sz w:val="20"/>
              </w:rPr>
            </w:pPr>
            <w:r w:rsidRPr="000F36B5">
              <w:rPr>
                <w:sz w:val="20"/>
              </w:rPr>
              <w:t>Highly relevant to the goals of AusAID, UNICEF countries and beneficiaries.</w:t>
            </w:r>
          </w:p>
        </w:tc>
        <w:tc>
          <w:tcPr>
            <w:tcW w:w="1013" w:type="dxa"/>
          </w:tcPr>
          <w:p w:rsidR="000166F8" w:rsidRPr="000F36B5" w:rsidRDefault="000166F8" w:rsidP="00867795">
            <w:pPr>
              <w:jc w:val="center"/>
              <w:cnfStyle w:val="000000000000" w:firstRow="0" w:lastRow="0" w:firstColumn="0" w:lastColumn="0" w:oddVBand="0" w:evenVBand="0" w:oddHBand="0" w:evenHBand="0" w:firstRowFirstColumn="0" w:firstRowLastColumn="0" w:lastRowFirstColumn="0" w:lastRowLastColumn="0"/>
              <w:rPr>
                <w:b/>
                <w:sz w:val="20"/>
              </w:rPr>
            </w:pPr>
            <w:r w:rsidRPr="000F36B5">
              <w:rPr>
                <w:b/>
                <w:sz w:val="20"/>
              </w:rPr>
              <w:t>5</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0166F8" w:rsidP="0074619B">
            <w:pPr>
              <w:widowControl w:val="0"/>
              <w:autoSpaceDE w:val="0"/>
              <w:autoSpaceDN w:val="0"/>
              <w:adjustRightInd w:val="0"/>
              <w:rPr>
                <w:b/>
                <w:sz w:val="20"/>
              </w:rPr>
            </w:pPr>
            <w:r w:rsidRPr="00867795">
              <w:rPr>
                <w:b/>
                <w:sz w:val="20"/>
              </w:rPr>
              <w:t>Effectiveness</w:t>
            </w:r>
          </w:p>
        </w:tc>
        <w:tc>
          <w:tcPr>
            <w:tcW w:w="4701" w:type="dxa"/>
          </w:tcPr>
          <w:p w:rsidR="000166F8" w:rsidRDefault="000166F8" w:rsidP="00867795">
            <w:pPr>
              <w:jc w:val="left"/>
              <w:cnfStyle w:val="000000000000" w:firstRow="0" w:lastRow="0" w:firstColumn="0" w:lastColumn="0" w:oddVBand="0" w:evenVBand="0" w:oddHBand="0" w:evenHBand="0" w:firstRowFirstColumn="0" w:firstRowLastColumn="0" w:lastRowFirstColumn="0" w:lastRowLastColumn="0"/>
              <w:rPr>
                <w:sz w:val="20"/>
              </w:rPr>
            </w:pPr>
            <w:r w:rsidRPr="000F36B5">
              <w:rPr>
                <w:sz w:val="20"/>
              </w:rPr>
              <w:t xml:space="preserve">While all goals will not be met UNICEF has </w:t>
            </w:r>
            <w:r w:rsidRPr="000F36B5">
              <w:rPr>
                <w:i/>
                <w:sz w:val="20"/>
              </w:rPr>
              <w:t>contributed to</w:t>
            </w:r>
            <w:r w:rsidRPr="000F36B5">
              <w:rPr>
                <w:sz w:val="20"/>
              </w:rPr>
              <w:t xml:space="preserve"> high levels of coverage, maintenance of polio free status, reduction in measles and Hepatitis B prevalence and the introduction of new vaccines. Through the separate Vaccine Independence Initiative UNICEF has </w:t>
            </w:r>
            <w:r>
              <w:rPr>
                <w:sz w:val="20"/>
              </w:rPr>
              <w:t>procured</w:t>
            </w:r>
            <w:r w:rsidRPr="000F36B5">
              <w:rPr>
                <w:sz w:val="20"/>
              </w:rPr>
              <w:t xml:space="preserve"> basic vaccines (funded by PICTs) at low cost and m</w:t>
            </w:r>
            <w:r>
              <w:rPr>
                <w:sz w:val="20"/>
              </w:rPr>
              <w:t>aintained</w:t>
            </w:r>
            <w:r w:rsidRPr="000F36B5">
              <w:rPr>
                <w:sz w:val="20"/>
              </w:rPr>
              <w:t xml:space="preserve"> continuity of supply.</w:t>
            </w:r>
          </w:p>
          <w:p w:rsidR="000D004A" w:rsidRPr="000F36B5" w:rsidRDefault="000D004A" w:rsidP="00867795">
            <w:pPr>
              <w:jc w:val="left"/>
              <w:cnfStyle w:val="000000000000" w:firstRow="0" w:lastRow="0" w:firstColumn="0" w:lastColumn="0" w:oddVBand="0" w:evenVBand="0" w:oddHBand="0" w:evenHBand="0" w:firstRowFirstColumn="0" w:firstRowLastColumn="0" w:lastRowFirstColumn="0" w:lastRowLastColumn="0"/>
              <w:rPr>
                <w:sz w:val="20"/>
              </w:rPr>
            </w:pPr>
            <w:r>
              <w:rPr>
                <w:sz w:val="20"/>
              </w:rPr>
              <w:t>More could be achieved on capacity development, strengthening national systems, coordination and communication with partners and active engagement in sector governance arrangements</w:t>
            </w:r>
          </w:p>
        </w:tc>
        <w:tc>
          <w:tcPr>
            <w:tcW w:w="1013" w:type="dxa"/>
          </w:tcPr>
          <w:p w:rsidR="000166F8" w:rsidRPr="000F36B5" w:rsidRDefault="00A529D3" w:rsidP="00867795">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4</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0166F8" w:rsidP="0074619B">
            <w:pPr>
              <w:widowControl w:val="0"/>
              <w:autoSpaceDE w:val="0"/>
              <w:autoSpaceDN w:val="0"/>
              <w:adjustRightInd w:val="0"/>
              <w:rPr>
                <w:b/>
                <w:sz w:val="20"/>
              </w:rPr>
            </w:pPr>
            <w:r w:rsidRPr="00867795">
              <w:rPr>
                <w:b/>
                <w:sz w:val="20"/>
              </w:rPr>
              <w:t>Efficiency</w:t>
            </w:r>
          </w:p>
        </w:tc>
        <w:tc>
          <w:tcPr>
            <w:tcW w:w="4701" w:type="dxa"/>
          </w:tcPr>
          <w:p w:rsidR="000166F8" w:rsidRPr="000F36B5" w:rsidRDefault="000166F8" w:rsidP="00867795">
            <w:pPr>
              <w:jc w:val="left"/>
              <w:cnfStyle w:val="000000000000" w:firstRow="0" w:lastRow="0" w:firstColumn="0" w:lastColumn="0" w:oddVBand="0" w:evenVBand="0" w:oddHBand="0" w:evenHBand="0" w:firstRowFirstColumn="0" w:firstRowLastColumn="0" w:lastRowFirstColumn="0" w:lastRowLastColumn="0"/>
              <w:rPr>
                <w:sz w:val="20"/>
              </w:rPr>
            </w:pPr>
            <w:r>
              <w:rPr>
                <w:sz w:val="20"/>
              </w:rPr>
              <w:t>Widespread c</w:t>
            </w:r>
            <w:r w:rsidRPr="000F36B5">
              <w:rPr>
                <w:sz w:val="20"/>
              </w:rPr>
              <w:t xml:space="preserve">oncerns over UNICEF’s slow response times, cumbersome bureaucracy and </w:t>
            </w:r>
            <w:r w:rsidR="00A529D3">
              <w:rPr>
                <w:sz w:val="20"/>
              </w:rPr>
              <w:t>high transaction costs.</w:t>
            </w:r>
          </w:p>
        </w:tc>
        <w:tc>
          <w:tcPr>
            <w:tcW w:w="1013" w:type="dxa"/>
          </w:tcPr>
          <w:p w:rsidR="000166F8" w:rsidRPr="000F36B5" w:rsidRDefault="000166F8" w:rsidP="00867795">
            <w:pPr>
              <w:jc w:val="center"/>
              <w:cnfStyle w:val="000000000000" w:firstRow="0" w:lastRow="0" w:firstColumn="0" w:lastColumn="0" w:oddVBand="0" w:evenVBand="0" w:oddHBand="0" w:evenHBand="0" w:firstRowFirstColumn="0" w:firstRowLastColumn="0" w:lastRowFirstColumn="0" w:lastRowLastColumn="0"/>
              <w:rPr>
                <w:b/>
                <w:sz w:val="20"/>
              </w:rPr>
            </w:pPr>
            <w:r w:rsidRPr="000F36B5">
              <w:rPr>
                <w:b/>
                <w:sz w:val="20"/>
              </w:rPr>
              <w:t>3</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0166F8" w:rsidP="0074619B">
            <w:pPr>
              <w:widowControl w:val="0"/>
              <w:autoSpaceDE w:val="0"/>
              <w:autoSpaceDN w:val="0"/>
              <w:adjustRightInd w:val="0"/>
              <w:rPr>
                <w:b/>
                <w:sz w:val="20"/>
              </w:rPr>
            </w:pPr>
            <w:r w:rsidRPr="00867795">
              <w:rPr>
                <w:b/>
                <w:sz w:val="20"/>
              </w:rPr>
              <w:t>Sustainability</w:t>
            </w:r>
          </w:p>
        </w:tc>
        <w:tc>
          <w:tcPr>
            <w:tcW w:w="4701" w:type="dxa"/>
          </w:tcPr>
          <w:p w:rsidR="000166F8" w:rsidRPr="000F36B5" w:rsidRDefault="000166F8" w:rsidP="00867795">
            <w:pPr>
              <w:jc w:val="left"/>
              <w:cnfStyle w:val="000000000000" w:firstRow="0" w:lastRow="0" w:firstColumn="0" w:lastColumn="0" w:oddVBand="0" w:evenVBand="0" w:oddHBand="0" w:evenHBand="0" w:firstRowFirstColumn="0" w:firstRowLastColumn="0" w:lastRowFirstColumn="0" w:lastRowLastColumn="0"/>
              <w:rPr>
                <w:sz w:val="20"/>
              </w:rPr>
            </w:pPr>
            <w:r w:rsidRPr="000F36B5">
              <w:rPr>
                <w:sz w:val="20"/>
              </w:rPr>
              <w:t xml:space="preserve">UNICEF’s approach has been to </w:t>
            </w:r>
            <w:r>
              <w:rPr>
                <w:sz w:val="20"/>
              </w:rPr>
              <w:t xml:space="preserve">support selective interventions, often through </w:t>
            </w:r>
            <w:r w:rsidRPr="000F36B5">
              <w:rPr>
                <w:sz w:val="20"/>
              </w:rPr>
              <w:t xml:space="preserve">parallel </w:t>
            </w:r>
            <w:r>
              <w:rPr>
                <w:sz w:val="20"/>
              </w:rPr>
              <w:t xml:space="preserve">systems </w:t>
            </w:r>
            <w:r w:rsidRPr="000F36B5">
              <w:rPr>
                <w:sz w:val="20"/>
              </w:rPr>
              <w:t>to go</w:t>
            </w:r>
            <w:r>
              <w:rPr>
                <w:sz w:val="20"/>
              </w:rPr>
              <w:t xml:space="preserve">vernment and </w:t>
            </w:r>
            <w:r w:rsidRPr="000F36B5">
              <w:rPr>
                <w:sz w:val="20"/>
              </w:rPr>
              <w:t>has not contributed to strengthening national institutional capacity in procurement, health information, and financial management.</w:t>
            </w:r>
          </w:p>
        </w:tc>
        <w:tc>
          <w:tcPr>
            <w:tcW w:w="1013" w:type="dxa"/>
          </w:tcPr>
          <w:p w:rsidR="000166F8" w:rsidRPr="000F36B5" w:rsidRDefault="000166F8" w:rsidP="00867795">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4</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0166F8" w:rsidP="0074619B">
            <w:pPr>
              <w:widowControl w:val="0"/>
              <w:autoSpaceDE w:val="0"/>
              <w:autoSpaceDN w:val="0"/>
              <w:adjustRightInd w:val="0"/>
              <w:rPr>
                <w:b/>
                <w:sz w:val="20"/>
              </w:rPr>
            </w:pPr>
            <w:r w:rsidRPr="00867795">
              <w:rPr>
                <w:b/>
                <w:sz w:val="20"/>
              </w:rPr>
              <w:t xml:space="preserve">Gender </w:t>
            </w:r>
            <w:r w:rsidR="007639ED" w:rsidRPr="00867795">
              <w:rPr>
                <w:b/>
                <w:sz w:val="20"/>
              </w:rPr>
              <w:t xml:space="preserve">Equality </w:t>
            </w:r>
          </w:p>
        </w:tc>
        <w:tc>
          <w:tcPr>
            <w:tcW w:w="4701" w:type="dxa"/>
          </w:tcPr>
          <w:p w:rsidR="000166F8" w:rsidRPr="000F36B5" w:rsidRDefault="000166F8" w:rsidP="00867795">
            <w:pPr>
              <w:jc w:val="left"/>
              <w:cnfStyle w:val="000000000000" w:firstRow="0" w:lastRow="0" w:firstColumn="0" w:lastColumn="0" w:oddVBand="0" w:evenVBand="0" w:oddHBand="0" w:evenHBand="0" w:firstRowFirstColumn="0" w:firstRowLastColumn="0" w:lastRowFirstColumn="0" w:lastRowLastColumn="0"/>
              <w:rPr>
                <w:sz w:val="20"/>
              </w:rPr>
            </w:pPr>
            <w:r w:rsidRPr="000F36B5">
              <w:rPr>
                <w:sz w:val="20"/>
              </w:rPr>
              <w:t xml:space="preserve">Gender disaggregation is reflected in immunisation survey data </w:t>
            </w:r>
            <w:r>
              <w:rPr>
                <w:sz w:val="20"/>
              </w:rPr>
              <w:t>but</w:t>
            </w:r>
            <w:r w:rsidRPr="000F36B5">
              <w:rPr>
                <w:sz w:val="20"/>
              </w:rPr>
              <w:t xml:space="preserve"> not in routine </w:t>
            </w:r>
            <w:r w:rsidRPr="000F36B5">
              <w:rPr>
                <w:sz w:val="20"/>
              </w:rPr>
              <w:lastRenderedPageBreak/>
              <w:t>reporting. However gender has not been identified as a barrier to immunisation in the region.</w:t>
            </w:r>
          </w:p>
        </w:tc>
        <w:tc>
          <w:tcPr>
            <w:tcW w:w="1013" w:type="dxa"/>
          </w:tcPr>
          <w:p w:rsidR="000166F8" w:rsidRPr="000F36B5" w:rsidRDefault="000166F8" w:rsidP="00867795">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lastRenderedPageBreak/>
              <w:t>5</w:t>
            </w:r>
          </w:p>
        </w:tc>
      </w:tr>
      <w:tr w:rsidR="00D04B44" w:rsidRPr="000F36B5">
        <w:tc>
          <w:tcPr>
            <w:cnfStyle w:val="001000000000" w:firstRow="0" w:lastRow="0" w:firstColumn="1" w:lastColumn="0" w:oddVBand="0" w:evenVBand="0" w:oddHBand="0" w:evenHBand="0" w:firstRowFirstColumn="0" w:firstRowLastColumn="0" w:lastRowFirstColumn="0" w:lastRowLastColumn="0"/>
            <w:tcW w:w="2802" w:type="dxa"/>
          </w:tcPr>
          <w:p w:rsidR="00D04B44" w:rsidRPr="00867795" w:rsidRDefault="00BD3368" w:rsidP="00ED1691">
            <w:pPr>
              <w:widowControl w:val="0"/>
              <w:autoSpaceDE w:val="0"/>
              <w:autoSpaceDN w:val="0"/>
              <w:adjustRightInd w:val="0"/>
              <w:jc w:val="left"/>
              <w:rPr>
                <w:b/>
                <w:sz w:val="20"/>
              </w:rPr>
            </w:pPr>
            <w:r>
              <w:rPr>
                <w:b/>
                <w:sz w:val="20"/>
              </w:rPr>
              <w:lastRenderedPageBreak/>
              <w:t>Monitoring and</w:t>
            </w:r>
            <w:r w:rsidR="00D04B44" w:rsidRPr="00867795">
              <w:rPr>
                <w:b/>
                <w:sz w:val="20"/>
              </w:rPr>
              <w:t xml:space="preserve"> Evaluation</w:t>
            </w:r>
          </w:p>
        </w:tc>
        <w:tc>
          <w:tcPr>
            <w:tcW w:w="4701" w:type="dxa"/>
          </w:tcPr>
          <w:p w:rsidR="00D04B44" w:rsidRPr="000F36B5" w:rsidRDefault="00D04B44" w:rsidP="00867795">
            <w:pPr>
              <w:jc w:val="left"/>
              <w:cnfStyle w:val="000000000000" w:firstRow="0" w:lastRow="0" w:firstColumn="0" w:lastColumn="0" w:oddVBand="0" w:evenVBand="0" w:oddHBand="0" w:evenHBand="0" w:firstRowFirstColumn="0" w:firstRowLastColumn="0" w:lastRowFirstColumn="0" w:lastRowLastColumn="0"/>
              <w:rPr>
                <w:sz w:val="20"/>
              </w:rPr>
            </w:pPr>
            <w:r w:rsidRPr="000F36B5">
              <w:rPr>
                <w:sz w:val="20"/>
              </w:rPr>
              <w:t xml:space="preserve">Reliance on routine data systems with underutilisation of immunisation coverage surveys. </w:t>
            </w:r>
          </w:p>
        </w:tc>
        <w:tc>
          <w:tcPr>
            <w:tcW w:w="1013" w:type="dxa"/>
          </w:tcPr>
          <w:p w:rsidR="00D04B44" w:rsidRPr="000F36B5" w:rsidRDefault="00D04B44" w:rsidP="00867795">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4</w:t>
            </w:r>
          </w:p>
        </w:tc>
      </w:tr>
      <w:tr w:rsidR="000166F8" w:rsidRPr="000F36B5">
        <w:tc>
          <w:tcPr>
            <w:cnfStyle w:val="001000000000" w:firstRow="0" w:lastRow="0" w:firstColumn="1" w:lastColumn="0" w:oddVBand="0" w:evenVBand="0" w:oddHBand="0" w:evenHBand="0" w:firstRowFirstColumn="0" w:firstRowLastColumn="0" w:lastRowFirstColumn="0" w:lastRowLastColumn="0"/>
            <w:tcW w:w="2802" w:type="dxa"/>
          </w:tcPr>
          <w:p w:rsidR="000166F8" w:rsidRPr="00867795" w:rsidRDefault="00BD3368" w:rsidP="00D04B44">
            <w:pPr>
              <w:widowControl w:val="0"/>
              <w:autoSpaceDE w:val="0"/>
              <w:autoSpaceDN w:val="0"/>
              <w:adjustRightInd w:val="0"/>
              <w:jc w:val="left"/>
              <w:rPr>
                <w:b/>
                <w:sz w:val="20"/>
              </w:rPr>
            </w:pPr>
            <w:r>
              <w:rPr>
                <w:b/>
                <w:sz w:val="20"/>
              </w:rPr>
              <w:t>Analysis and</w:t>
            </w:r>
            <w:r w:rsidR="007639ED" w:rsidRPr="00867795">
              <w:rPr>
                <w:b/>
                <w:sz w:val="20"/>
              </w:rPr>
              <w:t xml:space="preserve"> L</w:t>
            </w:r>
            <w:r w:rsidR="000166F8" w:rsidRPr="00867795">
              <w:rPr>
                <w:b/>
                <w:sz w:val="20"/>
              </w:rPr>
              <w:t xml:space="preserve">earning </w:t>
            </w:r>
          </w:p>
        </w:tc>
        <w:tc>
          <w:tcPr>
            <w:tcW w:w="4701" w:type="dxa"/>
          </w:tcPr>
          <w:p w:rsidR="000166F8" w:rsidRPr="0025088B" w:rsidRDefault="00A529D3" w:rsidP="00867795">
            <w:pPr>
              <w:jc w:val="left"/>
              <w:cnfStyle w:val="000000000000" w:firstRow="0" w:lastRow="0" w:firstColumn="0" w:lastColumn="0" w:oddVBand="0" w:evenVBand="0" w:oddHBand="0" w:evenHBand="0" w:firstRowFirstColumn="0" w:firstRowLastColumn="0" w:lastRowFirstColumn="0" w:lastRowLastColumn="0"/>
              <w:rPr>
                <w:b/>
                <w:sz w:val="20"/>
              </w:rPr>
            </w:pPr>
            <w:r>
              <w:rPr>
                <w:sz w:val="20"/>
              </w:rPr>
              <w:t>EPI planning is informed by program reviews and extensive performance data. There is l</w:t>
            </w:r>
            <w:r w:rsidR="000166F8" w:rsidRPr="000F36B5">
              <w:rPr>
                <w:sz w:val="20"/>
              </w:rPr>
              <w:t xml:space="preserve">ittle evidence of innovation to address the shortage </w:t>
            </w:r>
            <w:r>
              <w:rPr>
                <w:sz w:val="20"/>
              </w:rPr>
              <w:t>of health workers for example through task shifting),</w:t>
            </w:r>
            <w:r w:rsidR="000166F8" w:rsidRPr="000F36B5">
              <w:rPr>
                <w:sz w:val="20"/>
              </w:rPr>
              <w:t xml:space="preserve"> in approaches to training</w:t>
            </w:r>
            <w:r>
              <w:rPr>
                <w:sz w:val="20"/>
              </w:rPr>
              <w:t xml:space="preserve"> and monitoring impact on performance and in lesson sharing (through e mail/blog)</w:t>
            </w:r>
            <w:r w:rsidR="000166F8" w:rsidRPr="000F36B5">
              <w:rPr>
                <w:sz w:val="20"/>
              </w:rPr>
              <w:t xml:space="preserve">. </w:t>
            </w:r>
          </w:p>
        </w:tc>
        <w:tc>
          <w:tcPr>
            <w:tcW w:w="1013" w:type="dxa"/>
          </w:tcPr>
          <w:p w:rsidR="000166F8" w:rsidRPr="000F36B5" w:rsidRDefault="003F54D3" w:rsidP="00867795">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3</w:t>
            </w:r>
          </w:p>
        </w:tc>
      </w:tr>
    </w:tbl>
    <w:p w:rsidR="008032A9" w:rsidRDefault="008032A9" w:rsidP="008032A9">
      <w:pPr>
        <w:widowControl w:val="0"/>
        <w:autoSpaceDE w:val="0"/>
        <w:autoSpaceDN w:val="0"/>
        <w:adjustRightInd w:val="0"/>
        <w:rPr>
          <w:rFonts w:cs="Times New Roman"/>
          <w:szCs w:val="22"/>
        </w:rPr>
      </w:pPr>
    </w:p>
    <w:p w:rsidR="009347F5" w:rsidRPr="000166F8" w:rsidRDefault="0074619B" w:rsidP="0021196D">
      <w:pPr>
        <w:pStyle w:val="HRFHeading2Numbered"/>
      </w:pPr>
      <w:bookmarkStart w:id="42" w:name="_Toc214950700"/>
      <w:bookmarkStart w:id="43" w:name="_Toc343676776"/>
      <w:r w:rsidRPr="00F72A81">
        <w:t>Child Protection Program</w:t>
      </w:r>
      <w:bookmarkEnd w:id="42"/>
      <w:bookmarkEnd w:id="43"/>
      <w:r w:rsidRPr="00F72A81">
        <w:t xml:space="preserve"> </w:t>
      </w:r>
    </w:p>
    <w:p w:rsidR="009347F5" w:rsidRPr="004B59E5" w:rsidRDefault="009347F5" w:rsidP="00665FAB">
      <w:pPr>
        <w:pStyle w:val="HFRHeading3Numbered"/>
      </w:pPr>
      <w:bookmarkStart w:id="44" w:name="_Toc214950701"/>
      <w:bookmarkStart w:id="45" w:name="_Toc343676777"/>
      <w:r>
        <w:t>Context</w:t>
      </w:r>
      <w:bookmarkEnd w:id="44"/>
      <w:bookmarkEnd w:id="45"/>
      <w:r>
        <w:t xml:space="preserve"> </w:t>
      </w:r>
    </w:p>
    <w:p w:rsidR="00F83F1F" w:rsidRDefault="009347F5">
      <w:pPr>
        <w:pStyle w:val="BodyText2"/>
      </w:pPr>
      <w:r w:rsidRPr="00444324">
        <w:t xml:space="preserve">AusAID </w:t>
      </w:r>
      <w:r>
        <w:t xml:space="preserve">has </w:t>
      </w:r>
      <w:r w:rsidRPr="00444324">
        <w:t>recognise</w:t>
      </w:r>
      <w:r>
        <w:t>d</w:t>
      </w:r>
      <w:r w:rsidRPr="00444324">
        <w:t xml:space="preserve"> </w:t>
      </w:r>
      <w:r>
        <w:t>c</w:t>
      </w:r>
      <w:r w:rsidRPr="00444324">
        <w:t xml:space="preserve">hild abuse as a pervasive </w:t>
      </w:r>
      <w:r>
        <w:t xml:space="preserve">global </w:t>
      </w:r>
      <w:r w:rsidRPr="00444324">
        <w:t>problem</w:t>
      </w:r>
      <w:r>
        <w:t>. PICT governments are struggling to meet international standards as set out in the Convention on the Rights of the Child (CRC)</w:t>
      </w:r>
      <w:r w:rsidR="0094169B">
        <w:t xml:space="preserve"> </w:t>
      </w:r>
      <w:r>
        <w:t>which all program target countries have ratified. CRC requirements can be especially difficult to meet for small island states where formal child protection systems do not exist and national resources are not available to establish or sustain such systems to the scale and scope required.</w:t>
      </w:r>
    </w:p>
    <w:p w:rsidR="009347F5" w:rsidRPr="00CA57CB" w:rsidRDefault="009347F5" w:rsidP="00186FDF">
      <w:pPr>
        <w:pStyle w:val="BodyText2"/>
      </w:pPr>
      <w:r w:rsidRPr="005F340B">
        <w:t xml:space="preserve">When AusAID and UNICEF commenced work on the </w:t>
      </w:r>
      <w:r>
        <w:t>CPP in 2008</w:t>
      </w:r>
      <w:r w:rsidRPr="005F340B">
        <w:t xml:space="preserve"> this </w:t>
      </w:r>
      <w:r>
        <w:t>was</w:t>
      </w:r>
      <w:r w:rsidRPr="005F340B">
        <w:t xml:space="preserve"> the first comprehensive</w:t>
      </w:r>
      <w:r>
        <w:t>, multi-faceted</w:t>
      </w:r>
      <w:r w:rsidRPr="005F340B">
        <w:t xml:space="preserve"> </w:t>
      </w:r>
      <w:r w:rsidR="00702538">
        <w:t xml:space="preserve">child protection </w:t>
      </w:r>
      <w:r w:rsidRPr="005F340B">
        <w:t>i</w:t>
      </w:r>
      <w:r>
        <w:t>nitiative</w:t>
      </w:r>
      <w:r w:rsidRPr="005F340B">
        <w:t xml:space="preserve"> in the </w:t>
      </w:r>
      <w:r>
        <w:t>P</w:t>
      </w:r>
      <w:r w:rsidRPr="005F340B">
        <w:t>acific</w:t>
      </w:r>
      <w:r>
        <w:t xml:space="preserve"> region. As such, it represented largely green-field work for both agencies as well as for governments and civil society organisations (CSOs). Although child protection work was initiated in </w:t>
      </w:r>
      <w:r w:rsidRPr="00814042">
        <w:t>Fiji, Vanuatu and Samoa</w:t>
      </w:r>
      <w:r>
        <w:t xml:space="preserve"> through the regional AusAID </w:t>
      </w:r>
      <w:r w:rsidR="00325CFB">
        <w:t>Pacific Children’s Program</w:t>
      </w:r>
      <w:r>
        <w:t xml:space="preserve"> </w:t>
      </w:r>
      <w:r w:rsidRPr="005D0815">
        <w:t>(PCP, 2001-200</w:t>
      </w:r>
      <w:r w:rsidR="00547CFF">
        <w:t>8</w:t>
      </w:r>
      <w:r w:rsidRPr="005D0815">
        <w:t>) th</w:t>
      </w:r>
      <w:r w:rsidR="00702538">
        <w:t xml:space="preserve">is </w:t>
      </w:r>
      <w:r>
        <w:t xml:space="preserve">focused primarily on community-level awareness and prevention and for the most part did not venture into the areas of legislative reform or formal sector service provision. </w:t>
      </w:r>
      <w:r w:rsidRPr="00CA57CB">
        <w:t>During implementation of the CPP, AusAID also developed and commenced implementation of its first Child Protection Policy</w:t>
      </w:r>
      <w:r w:rsidR="00A900E4">
        <w:t xml:space="preserve"> </w:t>
      </w:r>
      <w:r w:rsidRPr="00CA57CB">
        <w:t>reflecting the Australian government’s commitment to protect children from all kinds of abuse in the delivery of aid.</w:t>
      </w:r>
      <w:r w:rsidR="00A900E4" w:rsidRPr="00CA57CB">
        <w:rPr>
          <w:rStyle w:val="FootnoteReference"/>
          <w:rFonts w:cs="Arial"/>
        </w:rPr>
        <w:footnoteReference w:id="32"/>
      </w:r>
      <w:r w:rsidR="00A900E4" w:rsidRPr="00CA57CB">
        <w:t xml:space="preserve"> </w:t>
      </w:r>
      <w:r w:rsidRPr="00CA57CB">
        <w:t xml:space="preserve"> The first independent review of this policy in March 2012</w:t>
      </w:r>
      <w:r w:rsidR="0021433E">
        <w:t xml:space="preserve"> </w:t>
      </w:r>
      <w:r w:rsidRPr="00CA57CB">
        <w:t xml:space="preserve">notes that AusAID was the first bilateral donor and Commonwealth agency to implement a child protection policy and acknowledges the agency’s leadership and </w:t>
      </w:r>
      <w:r w:rsidR="00A900E4" w:rsidRPr="00CA57CB">
        <w:t>ground-breaking</w:t>
      </w:r>
      <w:r w:rsidRPr="00CA57CB">
        <w:t xml:space="preserve"> work to date in developing and supporting child protection, including embedding CP requirements into key business processes</w:t>
      </w:r>
      <w:r>
        <w:t>.</w:t>
      </w:r>
      <w:r w:rsidR="00702538" w:rsidRPr="00A900E4">
        <w:rPr>
          <w:rStyle w:val="FootnoteReference"/>
          <w:rFonts w:cs="Arial"/>
        </w:rPr>
        <w:footnoteReference w:id="33"/>
      </w:r>
      <w:r w:rsidR="00702538">
        <w:t xml:space="preserve"> </w:t>
      </w:r>
    </w:p>
    <w:p w:rsidR="00B727ED" w:rsidRPr="00AA5B8F" w:rsidRDefault="009347F5" w:rsidP="00665FAB">
      <w:pPr>
        <w:pStyle w:val="HFRHeading3Numbered"/>
      </w:pPr>
      <w:bookmarkStart w:id="46" w:name="_Toc214950702"/>
      <w:bookmarkStart w:id="47" w:name="_Toc343676778"/>
      <w:r w:rsidRPr="00AA5B8F">
        <w:t>Relevance</w:t>
      </w:r>
      <w:bookmarkEnd w:id="46"/>
      <w:r w:rsidR="00A900E4">
        <w:t xml:space="preserve"> – </w:t>
      </w:r>
      <w:r w:rsidR="00DA0BF0">
        <w:t>5</w:t>
      </w:r>
      <w:r w:rsidR="00D65744">
        <w:t xml:space="preserve"> high</w:t>
      </w:r>
      <w:bookmarkEnd w:id="47"/>
    </w:p>
    <w:p w:rsidR="009347F5" w:rsidRPr="0021433E" w:rsidRDefault="00A818B5" w:rsidP="00186FDF">
      <w:pPr>
        <w:pStyle w:val="BodyText2"/>
      </w:pPr>
      <w:r>
        <w:t>The program is high</w:t>
      </w:r>
      <w:r w:rsidR="0021433E">
        <w:t xml:space="preserve">ly relevant to </w:t>
      </w:r>
      <w:r>
        <w:t>UNICEF and AusAID</w:t>
      </w:r>
      <w:r w:rsidR="0021433E">
        <w:t xml:space="preserve"> priorities</w:t>
      </w:r>
      <w:r>
        <w:t xml:space="preserve">, </w:t>
      </w:r>
      <w:r>
        <w:rPr>
          <w:rFonts w:cs="Times New Roman"/>
          <w:szCs w:val="22"/>
        </w:rPr>
        <w:t>for</w:t>
      </w:r>
      <w:r w:rsidRPr="004E1AF1">
        <w:rPr>
          <w:rFonts w:cs="Times New Roman"/>
          <w:szCs w:val="22"/>
        </w:rPr>
        <w:t xml:space="preserve"> </w:t>
      </w:r>
      <w:r>
        <w:rPr>
          <w:rFonts w:cs="Times New Roman"/>
          <w:szCs w:val="22"/>
        </w:rPr>
        <w:t xml:space="preserve">countries within the region </w:t>
      </w:r>
      <w:r w:rsidRPr="004E1AF1">
        <w:rPr>
          <w:rFonts w:cs="Times New Roman"/>
          <w:szCs w:val="22"/>
        </w:rPr>
        <w:t xml:space="preserve">and </w:t>
      </w:r>
      <w:r>
        <w:rPr>
          <w:rFonts w:cs="Times New Roman"/>
          <w:szCs w:val="22"/>
        </w:rPr>
        <w:t xml:space="preserve">to the needs of </w:t>
      </w:r>
      <w:r w:rsidRPr="004E1AF1">
        <w:rPr>
          <w:rFonts w:cs="Times New Roman"/>
          <w:szCs w:val="22"/>
        </w:rPr>
        <w:t>the ultimate beneficiaries</w:t>
      </w:r>
      <w:r>
        <w:rPr>
          <w:rFonts w:cs="Times New Roman"/>
          <w:szCs w:val="22"/>
        </w:rPr>
        <w:t xml:space="preserve">. It </w:t>
      </w:r>
      <w:r>
        <w:t xml:space="preserve">supports </w:t>
      </w:r>
      <w:r w:rsidR="0021433E">
        <w:t>delivery of</w:t>
      </w:r>
      <w:r>
        <w:t xml:space="preserve"> </w:t>
      </w:r>
      <w:r w:rsidRPr="008E21C5">
        <w:t xml:space="preserve">commitments </w:t>
      </w:r>
      <w:r>
        <w:t xml:space="preserve">set out in the </w:t>
      </w:r>
      <w:r w:rsidR="006C1965">
        <w:t>CRC</w:t>
      </w:r>
      <w:r>
        <w:t xml:space="preserve"> </w:t>
      </w:r>
      <w:r w:rsidR="0021433E">
        <w:t>(</w:t>
      </w:r>
      <w:r>
        <w:t>which all target countries have ratified</w:t>
      </w:r>
      <w:r w:rsidR="0021433E">
        <w:t>)</w:t>
      </w:r>
      <w:r>
        <w:t>, the MDGs and World Fit for Children objectives</w:t>
      </w:r>
      <w:r w:rsidRPr="008E21C5">
        <w:t>.</w:t>
      </w:r>
      <w:r>
        <w:t xml:space="preserve"> C</w:t>
      </w:r>
      <w:r w:rsidR="00B727ED">
        <w:t xml:space="preserve">hildren are particularly vulnerable during </w:t>
      </w:r>
      <w:r w:rsidR="00B727ED">
        <w:lastRenderedPageBreak/>
        <w:t xml:space="preserve">crisis situations (be it environmental, political or economic in nature) and in circumstances characterised by increasing population and changing migration patterns, poverty, unemployment, teenage pregnancy, substance abuse, domestic violence and family breakdown - all of which are prevalent in targeted PICTs. </w:t>
      </w:r>
    </w:p>
    <w:p w:rsidR="009347F5" w:rsidRPr="00AA5B8F" w:rsidRDefault="009347F5" w:rsidP="00665FAB">
      <w:pPr>
        <w:pStyle w:val="HFRHeading3Numbered"/>
      </w:pPr>
      <w:bookmarkStart w:id="48" w:name="_Toc214950703"/>
      <w:bookmarkStart w:id="49" w:name="_Toc343676779"/>
      <w:r w:rsidRPr="00AA5B8F">
        <w:t>Effectiveness</w:t>
      </w:r>
      <w:bookmarkEnd w:id="48"/>
      <w:r w:rsidR="00A900E4">
        <w:t xml:space="preserve"> – 5 G</w:t>
      </w:r>
      <w:r w:rsidR="00DD68DC">
        <w:t>ood</w:t>
      </w:r>
      <w:bookmarkEnd w:id="49"/>
      <w:r w:rsidRPr="00AA5B8F">
        <w:t xml:space="preserve"> </w:t>
      </w:r>
    </w:p>
    <w:p w:rsidR="008512CF" w:rsidRDefault="0021433E" w:rsidP="00186FDF">
      <w:pPr>
        <w:pStyle w:val="BodyText2"/>
      </w:pPr>
      <w:r>
        <w:t xml:space="preserve">The program has made a significant contribution, both directly and indirectly, to raising the profile of child protection issues. The initial country </w:t>
      </w:r>
      <w:r w:rsidRPr="00310AF9">
        <w:t>baseline reports were</w:t>
      </w:r>
      <w:r>
        <w:t xml:space="preserve"> comprehensive and compelling, and when combined with awareness activities served to “kick start” child protection work in targeted countries. </w:t>
      </w:r>
      <w:r w:rsidR="00830D75">
        <w:t xml:space="preserve">However the documents were not widely available and more could have done to ‘package’ the material to make it more accessible to different audiences, such as parliamentarians and the media.  </w:t>
      </w:r>
      <w:r>
        <w:t xml:space="preserve">The involvement of CSOs and the engagement of police, educators, health care workers, churches and traditional leaders </w:t>
      </w:r>
      <w:proofErr w:type="gramStart"/>
      <w:r w:rsidR="009557D2">
        <w:t>has</w:t>
      </w:r>
      <w:proofErr w:type="gramEnd"/>
      <w:r w:rsidR="006C1965">
        <w:t xml:space="preserve"> </w:t>
      </w:r>
      <w:r>
        <w:t>result</w:t>
      </w:r>
      <w:r w:rsidR="009557D2">
        <w:t>ed</w:t>
      </w:r>
      <w:r>
        <w:t xml:space="preserve"> in greater public openness about child abuse and family violence - issues long considered </w:t>
      </w:r>
      <w:r w:rsidR="006C1965">
        <w:t>“</w:t>
      </w:r>
      <w:r>
        <w:t>the private business</w:t>
      </w:r>
      <w:r w:rsidR="006C1965">
        <w:t>”</w:t>
      </w:r>
      <w:r>
        <w:t xml:space="preserve"> of families.  Child-friendly legislative, active inter-agency planning groups and agreed referral protocols are all playing an important role in creating a more enabling environment for the protection of children. </w:t>
      </w:r>
    </w:p>
    <w:p w:rsidR="00A818B5" w:rsidRDefault="00A818B5" w:rsidP="00186FDF">
      <w:pPr>
        <w:pStyle w:val="BodyText2"/>
      </w:pPr>
      <w:r>
        <w:t xml:space="preserve">Since 2008, all CP </w:t>
      </w:r>
      <w:r w:rsidR="009557D2">
        <w:t xml:space="preserve">program </w:t>
      </w:r>
      <w:r>
        <w:t xml:space="preserve">target </w:t>
      </w:r>
      <w:r w:rsidRPr="00B55E37">
        <w:t>government</w:t>
      </w:r>
      <w:r>
        <w:t>s</w:t>
      </w:r>
      <w:r w:rsidRPr="00B55E37">
        <w:t xml:space="preserve"> </w:t>
      </w:r>
      <w:r>
        <w:t xml:space="preserve">have </w:t>
      </w:r>
      <w:r w:rsidRPr="00B55E37">
        <w:t>develop</w:t>
      </w:r>
      <w:r>
        <w:t>ed, or are in the process of developing a range of laws,</w:t>
      </w:r>
      <w:r w:rsidRPr="00B55E37">
        <w:t xml:space="preserve"> policies</w:t>
      </w:r>
      <w:r>
        <w:t xml:space="preserve">, operating procedures, protocols, </w:t>
      </w:r>
      <w:r w:rsidRPr="00B55E37">
        <w:t>action plans</w:t>
      </w:r>
      <w:r>
        <w:t xml:space="preserve">, programs and services to address child protection issues focusing on children as victims, witnesses and offenders. Over </w:t>
      </w:r>
      <w:r w:rsidR="006C1965">
        <w:t xml:space="preserve">this </w:t>
      </w:r>
      <w:r>
        <w:t>period a p</w:t>
      </w:r>
      <w:r w:rsidRPr="00B55E37">
        <w:t xml:space="preserve">roliferation of </w:t>
      </w:r>
      <w:r>
        <w:t xml:space="preserve">CSOs including </w:t>
      </w:r>
      <w:r w:rsidRPr="00B55E37">
        <w:t>faith-</w:t>
      </w:r>
      <w:r>
        <w:t xml:space="preserve">based organisations (FBOs) have also become </w:t>
      </w:r>
      <w:r w:rsidR="00830D75">
        <w:t xml:space="preserve">actively and formally </w:t>
      </w:r>
      <w:r>
        <w:t xml:space="preserve">involved with CP </w:t>
      </w:r>
      <w:r w:rsidRPr="00B55E37">
        <w:t>work</w:t>
      </w:r>
      <w:r>
        <w:t xml:space="preserve"> through </w:t>
      </w:r>
      <w:r w:rsidRPr="00B55E37">
        <w:t>awareness</w:t>
      </w:r>
      <w:r>
        <w:t>-raising, legal reform and service provision. As such, child protection has moved very quickly from being a green-field activity to become a complex, highly dynamic, cross-sector sphere of work in the Pacific</w:t>
      </w:r>
      <w:r w:rsidRPr="001E6441">
        <w:t>.</w:t>
      </w:r>
      <w:r>
        <w:t xml:space="preserve"> </w:t>
      </w:r>
    </w:p>
    <w:p w:rsidR="00A818B5" w:rsidRPr="001C7861" w:rsidRDefault="00A818B5" w:rsidP="00186FDF">
      <w:pPr>
        <w:pStyle w:val="BodyText2"/>
      </w:pPr>
      <w:r>
        <w:t xml:space="preserve">The degree to which target PICTs governments acknowledge and incorporate child protection in national development plans and sector priorities varies considerably across target countries, with Kiribati </w:t>
      </w:r>
      <w:r w:rsidR="009557D2">
        <w:t xml:space="preserve">and Fiji </w:t>
      </w:r>
      <w:r>
        <w:t>currently taking a lead role in this regard</w:t>
      </w:r>
      <w:r w:rsidR="00A900E4">
        <w:t>.</w:t>
      </w:r>
      <w:r w:rsidRPr="00A900E4">
        <w:rPr>
          <w:rStyle w:val="FootnoteReference"/>
          <w:rFonts w:cs="Arial"/>
        </w:rPr>
        <w:footnoteReference w:id="34"/>
      </w:r>
      <w:r w:rsidR="00A900E4" w:rsidRPr="00A900E4">
        <w:rPr>
          <w:vertAlign w:val="superscript"/>
        </w:rPr>
        <w:t>,</w:t>
      </w:r>
      <w:r w:rsidR="009557D2">
        <w:rPr>
          <w:rStyle w:val="FootnoteReference"/>
        </w:rPr>
        <w:footnoteReference w:id="35"/>
      </w:r>
      <w:r>
        <w:t xml:space="preserve"> According to stakeholders, research compiled by international and regional agencies (including UNICEF) on issues of domestic and social violence in Kiribati served as “a wake-up call that jolted government into action”. </w:t>
      </w:r>
    </w:p>
    <w:p w:rsidR="00A818B5" w:rsidRDefault="00A818B5" w:rsidP="00186FDF">
      <w:pPr>
        <w:pStyle w:val="BodyText2"/>
        <w:rPr>
          <w:rFonts w:cs="Arial"/>
        </w:rPr>
      </w:pPr>
      <w:r w:rsidRPr="00254BC6">
        <w:rPr>
          <w:rFonts w:cs="Arial"/>
        </w:rPr>
        <w:t xml:space="preserve">Increased interest </w:t>
      </w:r>
      <w:r w:rsidR="009557D2">
        <w:rPr>
          <w:rFonts w:cs="Arial"/>
        </w:rPr>
        <w:t>by</w:t>
      </w:r>
      <w:r w:rsidR="008512CF">
        <w:rPr>
          <w:rFonts w:cs="Arial"/>
        </w:rPr>
        <w:t xml:space="preserve"> key stakeholders can</w:t>
      </w:r>
      <w:r w:rsidRPr="00254BC6">
        <w:rPr>
          <w:rFonts w:cs="Arial"/>
        </w:rPr>
        <w:t xml:space="preserve"> be partially attributed to the </w:t>
      </w:r>
      <w:r>
        <w:rPr>
          <w:rFonts w:cs="Arial"/>
        </w:rPr>
        <w:t xml:space="preserve">2009 </w:t>
      </w:r>
      <w:r w:rsidRPr="00254BC6">
        <w:rPr>
          <w:rFonts w:cs="Arial"/>
        </w:rPr>
        <w:t xml:space="preserve">AusAID Child Protection Policy </w:t>
      </w:r>
      <w:r>
        <w:rPr>
          <w:rFonts w:cs="Arial"/>
        </w:rPr>
        <w:t>which</w:t>
      </w:r>
      <w:r w:rsidRPr="00254BC6">
        <w:rPr>
          <w:rFonts w:cs="Arial"/>
        </w:rPr>
        <w:t xml:space="preserve"> requires all recipients of AusAID funding to </w:t>
      </w:r>
      <w:r>
        <w:rPr>
          <w:rFonts w:cs="Arial"/>
        </w:rPr>
        <w:t>have</w:t>
      </w:r>
      <w:r w:rsidR="00F75799">
        <w:rPr>
          <w:rFonts w:cs="Arial"/>
        </w:rPr>
        <w:t xml:space="preserve"> organis</w:t>
      </w:r>
      <w:r w:rsidRPr="00254BC6">
        <w:rPr>
          <w:rFonts w:cs="Arial"/>
        </w:rPr>
        <w:t>ational child protection polici</w:t>
      </w:r>
      <w:r>
        <w:rPr>
          <w:rFonts w:cs="Arial"/>
        </w:rPr>
        <w:t>es and procedures in place which include</w:t>
      </w:r>
      <w:r w:rsidRPr="00254BC6">
        <w:rPr>
          <w:rFonts w:cs="Arial"/>
        </w:rPr>
        <w:t xml:space="preserve"> C</w:t>
      </w:r>
      <w:r>
        <w:rPr>
          <w:rFonts w:cs="Arial"/>
        </w:rPr>
        <w:t>P C</w:t>
      </w:r>
      <w:r w:rsidRPr="00254BC6">
        <w:rPr>
          <w:rFonts w:cs="Arial"/>
        </w:rPr>
        <w:t xml:space="preserve">odes of Conduct signed off by all staff and volunteers. AusAID has also assisted in bringing child protection issues to the forefront by requiring all regional and bi-lateral </w:t>
      </w:r>
      <w:r w:rsidRPr="00254BC6">
        <w:rPr>
          <w:rFonts w:cs="Arial"/>
        </w:rPr>
        <w:lastRenderedPageBreak/>
        <w:t>programs to incorporate child protection as a cross-cutting issue regardless of sector focus</w:t>
      </w:r>
      <w:r>
        <w:rPr>
          <w:rFonts w:cs="Arial"/>
        </w:rPr>
        <w:t>.</w:t>
      </w:r>
      <w:r w:rsidRPr="00254BC6">
        <w:rPr>
          <w:rFonts w:cs="Arial"/>
        </w:rPr>
        <w:t xml:space="preserve"> </w:t>
      </w:r>
    </w:p>
    <w:p w:rsidR="00367060" w:rsidRDefault="003618C8" w:rsidP="00186FDF">
      <w:pPr>
        <w:pStyle w:val="BodyText2"/>
        <w:rPr>
          <w:rFonts w:cs="Arial"/>
        </w:rPr>
      </w:pPr>
      <w:r w:rsidRPr="003618C8">
        <w:rPr>
          <w:rFonts w:cs="Arial"/>
          <w:b/>
          <w:i/>
        </w:rPr>
        <w:t>Component 1</w:t>
      </w:r>
      <w:r w:rsidR="006A20E3">
        <w:rPr>
          <w:rFonts w:cs="Arial"/>
          <w:b/>
          <w:i/>
        </w:rPr>
        <w:t xml:space="preserve">: </w:t>
      </w:r>
      <w:r w:rsidRPr="003618C8">
        <w:rPr>
          <w:rFonts w:cs="Arial"/>
          <w:b/>
          <w:i/>
        </w:rPr>
        <w:t>Legislation, regulation and enforcement</w:t>
      </w:r>
      <w:r w:rsidR="000D004A">
        <w:rPr>
          <w:rFonts w:cs="Arial"/>
        </w:rPr>
        <w:t xml:space="preserve"> </w:t>
      </w:r>
    </w:p>
    <w:p w:rsidR="00D320FC" w:rsidRDefault="009347F5" w:rsidP="00751BBA">
      <w:pPr>
        <w:pStyle w:val="BodyText2"/>
        <w:rPr>
          <w:rFonts w:cs="Arial"/>
        </w:rPr>
      </w:pPr>
      <w:r w:rsidRPr="00595F9B">
        <w:rPr>
          <w:rFonts w:cs="Arial"/>
        </w:rPr>
        <w:t xml:space="preserve">There has been significant progress in all target countries in advancing legislative and </w:t>
      </w:r>
      <w:r>
        <w:rPr>
          <w:rFonts w:cs="Arial"/>
        </w:rPr>
        <w:t xml:space="preserve">regulatory </w:t>
      </w:r>
      <w:r w:rsidRPr="00595F9B">
        <w:rPr>
          <w:rFonts w:cs="Arial"/>
        </w:rPr>
        <w:t>fram</w:t>
      </w:r>
      <w:r>
        <w:rPr>
          <w:rFonts w:cs="Arial"/>
        </w:rPr>
        <w:t>e</w:t>
      </w:r>
      <w:r w:rsidRPr="00595F9B">
        <w:rPr>
          <w:rFonts w:cs="Arial"/>
        </w:rPr>
        <w:t>works for the protection of children as both victims and offenders</w:t>
      </w:r>
      <w:r w:rsidR="000D004A">
        <w:rPr>
          <w:rFonts w:cs="Arial"/>
        </w:rPr>
        <w:t>.</w:t>
      </w:r>
      <w:r w:rsidR="009557D2">
        <w:rPr>
          <w:rFonts w:cs="Arial"/>
        </w:rPr>
        <w:t xml:space="preserve"> I</w:t>
      </w:r>
      <w:r w:rsidRPr="00595F9B">
        <w:rPr>
          <w:rFonts w:cs="Arial"/>
        </w:rPr>
        <w:t>n some cases this has led to development of more integrated, whole of family legislation aimed at better safeguarding women</w:t>
      </w:r>
      <w:r>
        <w:rPr>
          <w:rFonts w:cs="Arial"/>
        </w:rPr>
        <w:t>,</w:t>
      </w:r>
      <w:r w:rsidRPr="00595F9B">
        <w:rPr>
          <w:rFonts w:cs="Arial"/>
        </w:rPr>
        <w:t xml:space="preserve"> children and other vulnerable groups. </w:t>
      </w:r>
      <w:r w:rsidR="008512CF">
        <w:rPr>
          <w:rFonts w:cs="Arial"/>
        </w:rPr>
        <w:t>L</w:t>
      </w:r>
      <w:r w:rsidRPr="00595F9B">
        <w:rPr>
          <w:rFonts w:cs="Arial"/>
        </w:rPr>
        <w:t xml:space="preserve">egislative </w:t>
      </w:r>
      <w:r>
        <w:rPr>
          <w:rFonts w:cs="Arial"/>
        </w:rPr>
        <w:t>reform</w:t>
      </w:r>
      <w:r w:rsidRPr="00595F9B">
        <w:rPr>
          <w:rFonts w:cs="Arial"/>
        </w:rPr>
        <w:t xml:space="preserve"> has </w:t>
      </w:r>
      <w:r>
        <w:rPr>
          <w:rFonts w:cs="Arial"/>
        </w:rPr>
        <w:t xml:space="preserve">also </w:t>
      </w:r>
      <w:r w:rsidRPr="00595F9B">
        <w:rPr>
          <w:rFonts w:cs="Arial"/>
        </w:rPr>
        <w:t xml:space="preserve">led to greater compliance with the CRC, making implementation of this convention more </w:t>
      </w:r>
      <w:r w:rsidR="000D004A">
        <w:rPr>
          <w:rFonts w:cs="Arial"/>
        </w:rPr>
        <w:t>achievable</w:t>
      </w:r>
      <w:r w:rsidR="000D004A" w:rsidRPr="00595F9B">
        <w:rPr>
          <w:rFonts w:cs="Arial"/>
        </w:rPr>
        <w:t xml:space="preserve"> </w:t>
      </w:r>
      <w:r w:rsidRPr="00595F9B">
        <w:rPr>
          <w:rFonts w:cs="Arial"/>
        </w:rPr>
        <w:t>and mean</w:t>
      </w:r>
      <w:r>
        <w:rPr>
          <w:rFonts w:cs="Arial"/>
        </w:rPr>
        <w:t>ing</w:t>
      </w:r>
      <w:r w:rsidRPr="00595F9B">
        <w:rPr>
          <w:rFonts w:cs="Arial"/>
        </w:rPr>
        <w:t xml:space="preserve">ful </w:t>
      </w:r>
      <w:r w:rsidR="000D004A">
        <w:rPr>
          <w:rFonts w:cs="Arial"/>
        </w:rPr>
        <w:t xml:space="preserve">for </w:t>
      </w:r>
      <w:r w:rsidRPr="00595F9B">
        <w:rPr>
          <w:rFonts w:cs="Arial"/>
        </w:rPr>
        <w:t>P</w:t>
      </w:r>
      <w:r>
        <w:rPr>
          <w:rFonts w:cs="Arial"/>
        </w:rPr>
        <w:t>acific countries</w:t>
      </w:r>
      <w:r w:rsidRPr="00595F9B">
        <w:rPr>
          <w:rFonts w:cs="Arial"/>
        </w:rPr>
        <w:t>.</w:t>
      </w:r>
      <w:r>
        <w:rPr>
          <w:rFonts w:cs="Arial"/>
        </w:rPr>
        <w:t xml:space="preserve"> The</w:t>
      </w:r>
      <w:r w:rsidRPr="00595F9B">
        <w:rPr>
          <w:rFonts w:cs="Arial"/>
        </w:rPr>
        <w:t xml:space="preserve"> </w:t>
      </w:r>
      <w:r>
        <w:rPr>
          <w:rFonts w:cs="Arial"/>
        </w:rPr>
        <w:t>program</w:t>
      </w:r>
      <w:r w:rsidRPr="00595F9B">
        <w:rPr>
          <w:rFonts w:cs="Arial"/>
        </w:rPr>
        <w:t xml:space="preserve"> has </w:t>
      </w:r>
      <w:r w:rsidR="009557D2">
        <w:rPr>
          <w:rFonts w:cs="Arial"/>
        </w:rPr>
        <w:t xml:space="preserve">also </w:t>
      </w:r>
      <w:r w:rsidRPr="00595F9B">
        <w:rPr>
          <w:rFonts w:cs="Arial"/>
        </w:rPr>
        <w:t>assisted in developing capacity of na</w:t>
      </w:r>
      <w:r>
        <w:rPr>
          <w:rFonts w:cs="Arial"/>
        </w:rPr>
        <w:t>tional law reform system</w:t>
      </w:r>
      <w:r w:rsidRPr="00595F9B">
        <w:rPr>
          <w:rFonts w:cs="Arial"/>
        </w:rPr>
        <w:t>s in scoping and drafting legislation</w:t>
      </w:r>
      <w:r>
        <w:rPr>
          <w:rFonts w:cs="Arial"/>
        </w:rPr>
        <w:t xml:space="preserve"> for children</w:t>
      </w:r>
      <w:r w:rsidRPr="00595F9B">
        <w:rPr>
          <w:rFonts w:cs="Arial"/>
        </w:rPr>
        <w:t xml:space="preserve"> using participatory processes. New CP legislation</w:t>
      </w:r>
      <w:r>
        <w:rPr>
          <w:rFonts w:cs="Arial"/>
        </w:rPr>
        <w:t xml:space="preserve"> has provided legitimacy and</w:t>
      </w:r>
      <w:r w:rsidRPr="00595F9B">
        <w:rPr>
          <w:rFonts w:cs="Arial"/>
        </w:rPr>
        <w:t xml:space="preserve"> </w:t>
      </w:r>
      <w:r>
        <w:rPr>
          <w:rFonts w:cs="Arial"/>
        </w:rPr>
        <w:t>is serving</w:t>
      </w:r>
      <w:r w:rsidRPr="00595F9B">
        <w:rPr>
          <w:rFonts w:cs="Arial"/>
        </w:rPr>
        <w:t xml:space="preserve"> to empower enforcement and justice agencies including police</w:t>
      </w:r>
      <w:r>
        <w:rPr>
          <w:rFonts w:cs="Arial"/>
        </w:rPr>
        <w:t>,</w:t>
      </w:r>
      <w:r w:rsidRPr="00595F9B">
        <w:rPr>
          <w:rFonts w:cs="Arial"/>
        </w:rPr>
        <w:t xml:space="preserve"> courts</w:t>
      </w:r>
      <w:r>
        <w:rPr>
          <w:rFonts w:cs="Arial"/>
        </w:rPr>
        <w:t xml:space="preserve">, </w:t>
      </w:r>
      <w:r w:rsidRPr="00595F9B">
        <w:rPr>
          <w:rFonts w:cs="Arial"/>
        </w:rPr>
        <w:t xml:space="preserve">probation and social welfare officers in carrying out their </w:t>
      </w:r>
      <w:r>
        <w:rPr>
          <w:rFonts w:cs="Arial"/>
        </w:rPr>
        <w:t xml:space="preserve">respective </w:t>
      </w:r>
      <w:r w:rsidRPr="00595F9B">
        <w:rPr>
          <w:rFonts w:cs="Arial"/>
        </w:rPr>
        <w:t xml:space="preserve">mandates. </w:t>
      </w:r>
    </w:p>
    <w:p w:rsidR="00D320FC" w:rsidRPr="00804163" w:rsidRDefault="00EC50B1" w:rsidP="00EC50B1">
      <w:pPr>
        <w:pStyle w:val="Caption"/>
        <w:rPr>
          <w:b w:val="0"/>
          <w:szCs w:val="20"/>
        </w:rPr>
      </w:pPr>
      <w:r>
        <w:t xml:space="preserve">Table </w:t>
      </w:r>
      <w:r>
        <w:fldChar w:fldCharType="begin"/>
      </w:r>
      <w:r>
        <w:instrText xml:space="preserve"> SEQ Table \* ARABIC </w:instrText>
      </w:r>
      <w:r>
        <w:fldChar w:fldCharType="separate"/>
      </w:r>
      <w:r w:rsidR="00212D2C">
        <w:rPr>
          <w:noProof/>
        </w:rPr>
        <w:t>3</w:t>
      </w:r>
      <w:r>
        <w:fldChar w:fldCharType="end"/>
      </w:r>
      <w:r w:rsidR="00804163" w:rsidRPr="00804163">
        <w:rPr>
          <w:b w:val="0"/>
          <w:szCs w:val="20"/>
        </w:rPr>
        <w:t xml:space="preserve">: </w:t>
      </w:r>
      <w:r w:rsidR="00D320FC" w:rsidRPr="00EC50B1">
        <w:rPr>
          <w:szCs w:val="20"/>
        </w:rPr>
        <w:t>Summary of Legal &amp; Policy Reform</w:t>
      </w:r>
      <w:r w:rsidR="00D320FC" w:rsidRPr="00804163">
        <w:rPr>
          <w:b w:val="0"/>
          <w:szCs w:val="20"/>
        </w:rPr>
        <w:t xml:space="preserve"> </w:t>
      </w:r>
    </w:p>
    <w:tbl>
      <w:tblPr>
        <w:tblStyle w:val="HRF"/>
        <w:tblW w:w="0" w:type="auto"/>
        <w:tblLook w:val="04A0" w:firstRow="1" w:lastRow="0" w:firstColumn="1" w:lastColumn="0" w:noHBand="0" w:noVBand="1"/>
        <w:tblCaption w:val="Table 3: Summary of Legal &amp; Policy Reform "/>
      </w:tblPr>
      <w:tblGrid>
        <w:gridCol w:w="1526"/>
        <w:gridCol w:w="4121"/>
        <w:gridCol w:w="2869"/>
      </w:tblGrid>
      <w:tr w:rsidR="00D320FC" w:rsidRPr="00804163" w:rsidTr="008041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D320FC" w:rsidRPr="00804163" w:rsidRDefault="00D320FC">
            <w:pPr>
              <w:rPr>
                <w:b/>
                <w:sz w:val="18"/>
                <w:szCs w:val="18"/>
              </w:rPr>
            </w:pPr>
            <w:r w:rsidRPr="00804163">
              <w:rPr>
                <w:b/>
                <w:sz w:val="18"/>
                <w:szCs w:val="18"/>
              </w:rPr>
              <w:t>Country</w:t>
            </w:r>
          </w:p>
        </w:tc>
        <w:tc>
          <w:tcPr>
            <w:tcW w:w="4121" w:type="dxa"/>
          </w:tcPr>
          <w:p w:rsidR="00D320FC" w:rsidRPr="00804163" w:rsidRDefault="00D320FC">
            <w:pPr>
              <w:cnfStyle w:val="100000000000" w:firstRow="1" w:lastRow="0" w:firstColumn="0" w:lastColumn="0" w:oddVBand="0" w:evenVBand="0" w:oddHBand="0" w:evenHBand="0" w:firstRowFirstColumn="0" w:firstRowLastColumn="0" w:lastRowFirstColumn="0" w:lastRowLastColumn="0"/>
              <w:rPr>
                <w:b/>
                <w:sz w:val="18"/>
                <w:szCs w:val="18"/>
              </w:rPr>
            </w:pPr>
            <w:r w:rsidRPr="00804163">
              <w:rPr>
                <w:b/>
                <w:sz w:val="18"/>
                <w:szCs w:val="18"/>
              </w:rPr>
              <w:t>2008</w:t>
            </w:r>
          </w:p>
        </w:tc>
        <w:tc>
          <w:tcPr>
            <w:tcW w:w="2869" w:type="dxa"/>
          </w:tcPr>
          <w:p w:rsidR="00D320FC" w:rsidRPr="00804163" w:rsidRDefault="00D320FC">
            <w:pPr>
              <w:cnfStyle w:val="100000000000" w:firstRow="1" w:lastRow="0" w:firstColumn="0" w:lastColumn="0" w:oddVBand="0" w:evenVBand="0" w:oddHBand="0" w:evenHBand="0" w:firstRowFirstColumn="0" w:firstRowLastColumn="0" w:lastRowFirstColumn="0" w:lastRowLastColumn="0"/>
              <w:rPr>
                <w:b/>
                <w:sz w:val="18"/>
                <w:szCs w:val="18"/>
              </w:rPr>
            </w:pPr>
            <w:r w:rsidRPr="00804163">
              <w:rPr>
                <w:b/>
                <w:sz w:val="18"/>
                <w:szCs w:val="18"/>
              </w:rPr>
              <w:t>2012</w:t>
            </w:r>
          </w:p>
        </w:tc>
      </w:tr>
      <w:tr w:rsidR="00D320FC" w:rsidRPr="00804163" w:rsidTr="00804163">
        <w:tc>
          <w:tcPr>
            <w:cnfStyle w:val="001000000000" w:firstRow="0" w:lastRow="0" w:firstColumn="1" w:lastColumn="0" w:oddVBand="0" w:evenVBand="0" w:oddHBand="0" w:evenHBand="0" w:firstRowFirstColumn="0" w:firstRowLastColumn="0" w:lastRowFirstColumn="0" w:lastRowLastColumn="0"/>
            <w:tcW w:w="1526" w:type="dxa"/>
          </w:tcPr>
          <w:p w:rsidR="00D320FC" w:rsidRPr="00804163" w:rsidRDefault="00D320FC">
            <w:pPr>
              <w:rPr>
                <w:b/>
                <w:sz w:val="20"/>
              </w:rPr>
            </w:pPr>
            <w:r w:rsidRPr="00804163">
              <w:rPr>
                <w:b/>
                <w:sz w:val="20"/>
              </w:rPr>
              <w:t>Fiji</w:t>
            </w:r>
          </w:p>
        </w:tc>
        <w:tc>
          <w:tcPr>
            <w:tcW w:w="4121" w:type="dxa"/>
          </w:tcPr>
          <w:p w:rsidR="00D320FC" w:rsidRPr="00804163" w:rsidRDefault="00D320FC">
            <w:pPr>
              <w:cnfStyle w:val="000000000000" w:firstRow="0" w:lastRow="0" w:firstColumn="0" w:lastColumn="0" w:oddVBand="0" w:evenVBand="0" w:oddHBand="0" w:evenHBand="0" w:firstRowFirstColumn="0" w:firstRowLastColumn="0" w:lastRowFirstColumn="0" w:lastRowLastColumn="0"/>
              <w:rPr>
                <w:sz w:val="20"/>
              </w:rPr>
            </w:pPr>
            <w:r w:rsidRPr="00804163">
              <w:rPr>
                <w:sz w:val="20"/>
              </w:rPr>
              <w:t>Juvenile Act, Adoption Infants Act, Probation of Offenders Act</w:t>
            </w:r>
          </w:p>
        </w:tc>
        <w:tc>
          <w:tcPr>
            <w:tcW w:w="2869" w:type="dxa"/>
          </w:tcPr>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Draft Adoption Decree</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Draft Community Based Corrections Decree</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Draft Child Justice Decree</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Draft Child Care and Protection Decree</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Child Protection Policy in Schools Ministry of Education</w:t>
            </w:r>
          </w:p>
        </w:tc>
      </w:tr>
      <w:tr w:rsidR="00D320FC" w:rsidRPr="00804163" w:rsidTr="00804163">
        <w:trPr>
          <w:trHeight w:val="1727"/>
        </w:trPr>
        <w:tc>
          <w:tcPr>
            <w:cnfStyle w:val="001000000000" w:firstRow="0" w:lastRow="0" w:firstColumn="1" w:lastColumn="0" w:oddVBand="0" w:evenVBand="0" w:oddHBand="0" w:evenHBand="0" w:firstRowFirstColumn="0" w:firstRowLastColumn="0" w:lastRowFirstColumn="0" w:lastRowLastColumn="0"/>
            <w:tcW w:w="1526" w:type="dxa"/>
          </w:tcPr>
          <w:p w:rsidR="00D320FC" w:rsidRPr="00804163" w:rsidRDefault="00D320FC">
            <w:pPr>
              <w:rPr>
                <w:b/>
                <w:sz w:val="20"/>
              </w:rPr>
            </w:pPr>
            <w:r w:rsidRPr="00804163">
              <w:rPr>
                <w:b/>
                <w:sz w:val="20"/>
              </w:rPr>
              <w:t>Kiribati</w:t>
            </w:r>
          </w:p>
        </w:tc>
        <w:tc>
          <w:tcPr>
            <w:tcW w:w="4121" w:type="dxa"/>
          </w:tcPr>
          <w:p w:rsidR="00D320FC" w:rsidRPr="00804163" w:rsidRDefault="00D320FC" w:rsidP="00652E01">
            <w:pPr>
              <w:cnfStyle w:val="000000000000" w:firstRow="0" w:lastRow="0" w:firstColumn="0" w:lastColumn="0" w:oddVBand="0" w:evenVBand="0" w:oddHBand="0" w:evenHBand="0" w:firstRowFirstColumn="0" w:firstRowLastColumn="0" w:lastRowFirstColumn="0" w:lastRowLastColumn="0"/>
              <w:rPr>
                <w:sz w:val="20"/>
              </w:rPr>
            </w:pPr>
            <w:r w:rsidRPr="00804163">
              <w:rPr>
                <w:sz w:val="20"/>
              </w:rPr>
              <w:t>No Child Protection or Young Persons Act</w:t>
            </w:r>
          </w:p>
          <w:p w:rsidR="00D320FC" w:rsidRPr="00804163" w:rsidRDefault="00D320FC">
            <w:pPr>
              <w:cnfStyle w:val="000000000000" w:firstRow="0" w:lastRow="0" w:firstColumn="0" w:lastColumn="0" w:oddVBand="0" w:evenVBand="0" w:oddHBand="0" w:evenHBand="0" w:firstRowFirstColumn="0" w:firstRowLastColumn="0" w:lastRowFirstColumn="0" w:lastRowLastColumn="0"/>
              <w:rPr>
                <w:sz w:val="20"/>
              </w:rPr>
            </w:pPr>
          </w:p>
        </w:tc>
        <w:tc>
          <w:tcPr>
            <w:tcW w:w="2869" w:type="dxa"/>
          </w:tcPr>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Children, Young People and Family Welfare Bill (passed first reading in Parliament in December, expected to be adopted early 2013)</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Inclusion of child protection in the Kiribati Development Plan 2012-2015</w:t>
            </w:r>
          </w:p>
        </w:tc>
      </w:tr>
      <w:tr w:rsidR="00D320FC" w:rsidRPr="00804163" w:rsidTr="00804163">
        <w:trPr>
          <w:trHeight w:val="587"/>
        </w:trPr>
        <w:tc>
          <w:tcPr>
            <w:cnfStyle w:val="001000000000" w:firstRow="0" w:lastRow="0" w:firstColumn="1" w:lastColumn="0" w:oddVBand="0" w:evenVBand="0" w:oddHBand="0" w:evenHBand="0" w:firstRowFirstColumn="0" w:firstRowLastColumn="0" w:lastRowFirstColumn="0" w:lastRowLastColumn="0"/>
            <w:tcW w:w="1526" w:type="dxa"/>
          </w:tcPr>
          <w:p w:rsidR="00D320FC" w:rsidRPr="00804163" w:rsidRDefault="00D320FC">
            <w:pPr>
              <w:rPr>
                <w:b/>
                <w:sz w:val="20"/>
              </w:rPr>
            </w:pPr>
            <w:r w:rsidRPr="00804163">
              <w:rPr>
                <w:b/>
                <w:sz w:val="20"/>
              </w:rPr>
              <w:t>Solomon Islands</w:t>
            </w:r>
          </w:p>
        </w:tc>
        <w:tc>
          <w:tcPr>
            <w:tcW w:w="4121" w:type="dxa"/>
          </w:tcPr>
          <w:p w:rsidR="00D320FC" w:rsidRPr="00804163" w:rsidRDefault="00D320FC" w:rsidP="00652E01">
            <w:pPr>
              <w:cnfStyle w:val="000000000000" w:firstRow="0" w:lastRow="0" w:firstColumn="0" w:lastColumn="0" w:oddVBand="0" w:evenVBand="0" w:oddHBand="0" w:evenHBand="0" w:firstRowFirstColumn="0" w:firstRowLastColumn="0" w:lastRowFirstColumn="0" w:lastRowLastColumn="0"/>
              <w:rPr>
                <w:sz w:val="20"/>
              </w:rPr>
            </w:pPr>
            <w:r w:rsidRPr="00804163">
              <w:rPr>
                <w:sz w:val="20"/>
              </w:rPr>
              <w:t>Juvenile Offenders Act 1974</w:t>
            </w:r>
          </w:p>
          <w:p w:rsidR="00D320FC" w:rsidRPr="00804163" w:rsidRDefault="00D320FC">
            <w:pPr>
              <w:cnfStyle w:val="000000000000" w:firstRow="0" w:lastRow="0" w:firstColumn="0" w:lastColumn="0" w:oddVBand="0" w:evenVBand="0" w:oddHBand="0" w:evenHBand="0" w:firstRowFirstColumn="0" w:firstRowLastColumn="0" w:lastRowFirstColumn="0" w:lastRowLastColumn="0"/>
              <w:rPr>
                <w:sz w:val="20"/>
              </w:rPr>
            </w:pPr>
            <w:r w:rsidRPr="00804163">
              <w:rPr>
                <w:sz w:val="20"/>
              </w:rPr>
              <w:t>No Child Protection Law</w:t>
            </w:r>
          </w:p>
        </w:tc>
        <w:tc>
          <w:tcPr>
            <w:tcW w:w="2869" w:type="dxa"/>
          </w:tcPr>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Child and Family Welfare Bill</w:t>
            </w:r>
          </w:p>
        </w:tc>
      </w:tr>
      <w:tr w:rsidR="00D320FC" w:rsidRPr="00804163" w:rsidTr="00804163">
        <w:tc>
          <w:tcPr>
            <w:cnfStyle w:val="001000000000" w:firstRow="0" w:lastRow="0" w:firstColumn="1" w:lastColumn="0" w:oddVBand="0" w:evenVBand="0" w:oddHBand="0" w:evenHBand="0" w:firstRowFirstColumn="0" w:firstRowLastColumn="0" w:lastRowFirstColumn="0" w:lastRowLastColumn="0"/>
            <w:tcW w:w="1526" w:type="dxa"/>
          </w:tcPr>
          <w:p w:rsidR="00D320FC" w:rsidRPr="00804163" w:rsidRDefault="00D320FC">
            <w:pPr>
              <w:rPr>
                <w:b/>
                <w:sz w:val="20"/>
              </w:rPr>
            </w:pPr>
            <w:r w:rsidRPr="00804163">
              <w:rPr>
                <w:b/>
                <w:sz w:val="20"/>
              </w:rPr>
              <w:t>Vanuatu</w:t>
            </w:r>
          </w:p>
        </w:tc>
        <w:tc>
          <w:tcPr>
            <w:tcW w:w="4121" w:type="dxa"/>
          </w:tcPr>
          <w:p w:rsidR="00D320FC" w:rsidRPr="00804163" w:rsidRDefault="00D320FC">
            <w:pPr>
              <w:cnfStyle w:val="000000000000" w:firstRow="0" w:lastRow="0" w:firstColumn="0" w:lastColumn="0" w:oddVBand="0" w:evenVBand="0" w:oddHBand="0" w:evenHBand="0" w:firstRowFirstColumn="0" w:firstRowLastColumn="0" w:lastRowFirstColumn="0" w:lastRowLastColumn="0"/>
              <w:rPr>
                <w:sz w:val="20"/>
              </w:rPr>
            </w:pPr>
            <w:r w:rsidRPr="00804163">
              <w:rPr>
                <w:sz w:val="20"/>
              </w:rPr>
              <w:t>No Child Protection Law or Policy</w:t>
            </w:r>
          </w:p>
        </w:tc>
        <w:tc>
          <w:tcPr>
            <w:tcW w:w="2869" w:type="dxa"/>
          </w:tcPr>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Child Protection Policy for Churches</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Child Protection Policy for Police</w:t>
            </w:r>
          </w:p>
          <w:p w:rsidR="00D320FC" w:rsidRPr="00804163" w:rsidRDefault="00D320FC" w:rsidP="00804163">
            <w:pPr>
              <w:jc w:val="left"/>
              <w:cnfStyle w:val="000000000000" w:firstRow="0" w:lastRow="0" w:firstColumn="0" w:lastColumn="0" w:oddVBand="0" w:evenVBand="0" w:oddHBand="0" w:evenHBand="0" w:firstRowFirstColumn="0" w:firstRowLastColumn="0" w:lastRowFirstColumn="0" w:lastRowLastColumn="0"/>
              <w:rPr>
                <w:sz w:val="20"/>
              </w:rPr>
            </w:pPr>
            <w:r w:rsidRPr="00804163">
              <w:rPr>
                <w:sz w:val="20"/>
              </w:rPr>
              <w:t>Vanuatu Minimum Standards for Primary Schools (Standard 2.9 School Protection Policy)</w:t>
            </w:r>
          </w:p>
        </w:tc>
      </w:tr>
    </w:tbl>
    <w:p w:rsidR="00D320FC" w:rsidRPr="00804163" w:rsidRDefault="00D320FC" w:rsidP="00804163">
      <w:pPr>
        <w:spacing w:after="240"/>
        <w:rPr>
          <w:sz w:val="18"/>
          <w:szCs w:val="18"/>
        </w:rPr>
      </w:pPr>
      <w:r w:rsidRPr="00804163">
        <w:rPr>
          <w:sz w:val="18"/>
          <w:szCs w:val="18"/>
        </w:rPr>
        <w:t>(Data provided by UNICEF Suva)</w:t>
      </w:r>
    </w:p>
    <w:p w:rsidR="00EC50B1" w:rsidRDefault="00EC50B1" w:rsidP="00751BBA">
      <w:pPr>
        <w:pStyle w:val="BodyText2"/>
        <w:rPr>
          <w:rFonts w:cs="Arial"/>
        </w:rPr>
      </w:pPr>
    </w:p>
    <w:p w:rsidR="0016369C" w:rsidRDefault="001B3384" w:rsidP="00751BBA">
      <w:pPr>
        <w:pStyle w:val="BodyText2"/>
        <w:rPr>
          <w:rFonts w:cs="Arial"/>
        </w:rPr>
      </w:pPr>
      <w:r>
        <w:rPr>
          <w:rFonts w:cs="Arial"/>
        </w:rPr>
        <w:lastRenderedPageBreak/>
        <w:t>Despite these gains, considerably more work is required over the medium to long-term to ensure new legislation is successfully implemented. This will require the development and testing of proc</w:t>
      </w:r>
      <w:r w:rsidR="00830D75">
        <w:rPr>
          <w:rFonts w:cs="Arial"/>
        </w:rPr>
        <w:t>edures and protocols, production</w:t>
      </w:r>
      <w:r>
        <w:rPr>
          <w:rFonts w:cs="Arial"/>
        </w:rPr>
        <w:t xml:space="preserve"> of working manuals and provision of training for professional</w:t>
      </w:r>
      <w:r w:rsidR="00830D75">
        <w:rPr>
          <w:rFonts w:cs="Arial"/>
        </w:rPr>
        <w:t>s</w:t>
      </w:r>
      <w:r>
        <w:rPr>
          <w:rFonts w:cs="Arial"/>
        </w:rPr>
        <w:t xml:space="preserve"> working across the sector, including police officers, court workers, probation and child protection workers, hospital staff, school principals, traditional and religious leaders. It is essential that UNICEF dedicate sufficient, high-quality technical support to advance this work in second generation CP countries. </w:t>
      </w:r>
      <w:r w:rsidR="009347F5">
        <w:rPr>
          <w:rFonts w:cs="Arial"/>
        </w:rPr>
        <w:t xml:space="preserve">Birth registration numbers and processes have also significantly improved in targeted PICTs. </w:t>
      </w:r>
    </w:p>
    <w:p w:rsidR="00EC50B1" w:rsidRDefault="00EC50B1" w:rsidP="00EC50B1">
      <w:pPr>
        <w:pStyle w:val="Caption"/>
        <w:rPr>
          <w:rFonts w:cs="Arial"/>
        </w:rPr>
      </w:pPr>
      <w:r>
        <w:t xml:space="preserve">Table </w:t>
      </w:r>
      <w:r>
        <w:fldChar w:fldCharType="begin"/>
      </w:r>
      <w:r>
        <w:instrText xml:space="preserve"> SEQ Table \* ARABIC </w:instrText>
      </w:r>
      <w:r>
        <w:fldChar w:fldCharType="separate"/>
      </w:r>
      <w:r w:rsidR="00212D2C">
        <w:rPr>
          <w:noProof/>
        </w:rPr>
        <w:t>4</w:t>
      </w:r>
      <w:r>
        <w:fldChar w:fldCharType="end"/>
      </w:r>
      <w:r>
        <w:t>: Changes in birth registration by percentage from 2008-2012</w:t>
      </w:r>
    </w:p>
    <w:tbl>
      <w:tblPr>
        <w:tblStyle w:val="HRF"/>
        <w:tblW w:w="0" w:type="auto"/>
        <w:tblLook w:val="04A0" w:firstRow="1" w:lastRow="0" w:firstColumn="1" w:lastColumn="0" w:noHBand="0" w:noVBand="1"/>
        <w:tblCaption w:val="Table 4: Changes in birth registration by percentage from 2008-2012"/>
      </w:tblPr>
      <w:tblGrid>
        <w:gridCol w:w="1909"/>
        <w:gridCol w:w="1384"/>
        <w:gridCol w:w="3038"/>
        <w:gridCol w:w="2185"/>
      </w:tblGrid>
      <w:tr w:rsidR="002B48A7" w:rsidRPr="002B48A7" w:rsidTr="004F65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gridSpan w:val="4"/>
          </w:tcPr>
          <w:p w:rsidR="002B48A7" w:rsidRPr="00751BBA" w:rsidRDefault="00EC50B1" w:rsidP="002B48A7">
            <w:pPr>
              <w:spacing w:before="120"/>
              <w:jc w:val="center"/>
              <w:rPr>
                <w:b/>
                <w:sz w:val="20"/>
              </w:rPr>
            </w:pPr>
            <w:r>
              <w:rPr>
                <w:b/>
                <w:sz w:val="20"/>
              </w:rPr>
              <w:t>Changes in birth registration by p</w:t>
            </w:r>
            <w:r w:rsidR="007F771C" w:rsidRPr="00751BBA">
              <w:rPr>
                <w:b/>
                <w:sz w:val="20"/>
              </w:rPr>
              <w:t>ercentage</w:t>
            </w:r>
            <w:r w:rsidR="003446BA">
              <w:rPr>
                <w:b/>
                <w:sz w:val="20"/>
              </w:rPr>
              <w:t xml:space="preserve"> from 2008-</w:t>
            </w:r>
            <w:r>
              <w:rPr>
                <w:b/>
                <w:sz w:val="20"/>
              </w:rPr>
              <w:t>2012 in target Pacific c</w:t>
            </w:r>
            <w:r w:rsidR="007F771C" w:rsidRPr="00751BBA">
              <w:rPr>
                <w:b/>
                <w:sz w:val="20"/>
              </w:rPr>
              <w:t>ountries</w:t>
            </w:r>
          </w:p>
        </w:tc>
      </w:tr>
      <w:tr w:rsidR="002B48A7" w:rsidRPr="002B48A7">
        <w:tc>
          <w:tcPr>
            <w:cnfStyle w:val="001000000000" w:firstRow="0" w:lastRow="0" w:firstColumn="1" w:lastColumn="0" w:oddVBand="0" w:evenVBand="0" w:oddHBand="0" w:evenHBand="0" w:firstRowFirstColumn="0" w:firstRowLastColumn="0" w:lastRowFirstColumn="0" w:lastRowLastColumn="0"/>
            <w:tcW w:w="2093" w:type="dxa"/>
          </w:tcPr>
          <w:p w:rsidR="002B48A7" w:rsidRPr="00751BBA" w:rsidRDefault="002B48A7" w:rsidP="002B48A7">
            <w:pPr>
              <w:rPr>
                <w:sz w:val="20"/>
              </w:rPr>
            </w:pPr>
          </w:p>
        </w:tc>
        <w:tc>
          <w:tcPr>
            <w:tcW w:w="1543"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auto"/>
                <w:sz w:val="20"/>
              </w:rPr>
            </w:pPr>
            <w:r w:rsidRPr="00751BBA">
              <w:rPr>
                <w:b/>
                <w:sz w:val="20"/>
              </w:rPr>
              <w:t>2008</w:t>
            </w:r>
          </w:p>
        </w:tc>
        <w:tc>
          <w:tcPr>
            <w:tcW w:w="3560" w:type="dxa"/>
          </w:tcPr>
          <w:p w:rsidR="002B48A7" w:rsidRPr="00751BBA" w:rsidRDefault="007F771C" w:rsidP="002B48A7">
            <w:pPr>
              <w:jc w:val="center"/>
              <w:cnfStyle w:val="000000000000" w:firstRow="0" w:lastRow="0" w:firstColumn="0" w:lastColumn="0" w:oddVBand="0" w:evenVBand="0" w:oddHBand="0" w:evenHBand="0" w:firstRowFirstColumn="0" w:firstRowLastColumn="0" w:lastRowFirstColumn="0" w:lastRowLastColumn="0"/>
              <w:rPr>
                <w:b/>
                <w:sz w:val="20"/>
              </w:rPr>
            </w:pPr>
            <w:r w:rsidRPr="00751BBA">
              <w:rPr>
                <w:b/>
                <w:sz w:val="20"/>
              </w:rPr>
              <w:t>2012</w:t>
            </w:r>
          </w:p>
        </w:tc>
        <w:tc>
          <w:tcPr>
            <w:tcW w:w="2380" w:type="dxa"/>
          </w:tcPr>
          <w:p w:rsidR="002B48A7" w:rsidRPr="00751BBA" w:rsidRDefault="00EC50B1" w:rsidP="002B48A7">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Percentage i</w:t>
            </w:r>
            <w:r w:rsidR="007F771C" w:rsidRPr="00751BBA">
              <w:rPr>
                <w:b/>
                <w:sz w:val="20"/>
              </w:rPr>
              <w:t>ncrease</w:t>
            </w:r>
          </w:p>
        </w:tc>
      </w:tr>
      <w:tr w:rsidR="002B48A7" w:rsidRPr="002B48A7">
        <w:tc>
          <w:tcPr>
            <w:cnfStyle w:val="001000000000" w:firstRow="0" w:lastRow="0" w:firstColumn="1" w:lastColumn="0" w:oddVBand="0" w:evenVBand="0" w:oddHBand="0" w:evenHBand="0" w:firstRowFirstColumn="0" w:firstRowLastColumn="0" w:lastRowFirstColumn="0" w:lastRowLastColumn="0"/>
            <w:tcW w:w="2093" w:type="dxa"/>
          </w:tcPr>
          <w:p w:rsidR="002B48A7" w:rsidRPr="00751BBA" w:rsidRDefault="007F771C" w:rsidP="002B48A7">
            <w:pPr>
              <w:rPr>
                <w:b/>
                <w:sz w:val="20"/>
              </w:rPr>
            </w:pPr>
            <w:r w:rsidRPr="00751BBA">
              <w:rPr>
                <w:b/>
                <w:sz w:val="20"/>
              </w:rPr>
              <w:t>Kiribati</w:t>
            </w:r>
          </w:p>
        </w:tc>
        <w:tc>
          <w:tcPr>
            <w:tcW w:w="1543"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20%</w:t>
            </w:r>
          </w:p>
        </w:tc>
        <w:tc>
          <w:tcPr>
            <w:tcW w:w="356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95%</w:t>
            </w:r>
          </w:p>
        </w:tc>
        <w:tc>
          <w:tcPr>
            <w:tcW w:w="238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475%</w:t>
            </w:r>
          </w:p>
        </w:tc>
      </w:tr>
      <w:tr w:rsidR="002B48A7" w:rsidRPr="002B48A7">
        <w:tc>
          <w:tcPr>
            <w:cnfStyle w:val="001000000000" w:firstRow="0" w:lastRow="0" w:firstColumn="1" w:lastColumn="0" w:oddVBand="0" w:evenVBand="0" w:oddHBand="0" w:evenHBand="0" w:firstRowFirstColumn="0" w:firstRowLastColumn="0" w:lastRowFirstColumn="0" w:lastRowLastColumn="0"/>
            <w:tcW w:w="2093" w:type="dxa"/>
          </w:tcPr>
          <w:p w:rsidR="002B48A7" w:rsidRPr="00751BBA" w:rsidRDefault="007F771C" w:rsidP="002B48A7">
            <w:pPr>
              <w:widowControl w:val="0"/>
              <w:autoSpaceDE w:val="0"/>
              <w:autoSpaceDN w:val="0"/>
              <w:adjustRightInd w:val="0"/>
              <w:rPr>
                <w:b/>
                <w:color w:val="auto"/>
                <w:sz w:val="20"/>
              </w:rPr>
            </w:pPr>
            <w:r w:rsidRPr="00751BBA">
              <w:rPr>
                <w:b/>
                <w:sz w:val="20"/>
              </w:rPr>
              <w:t>Solomon Islands</w:t>
            </w:r>
          </w:p>
        </w:tc>
        <w:tc>
          <w:tcPr>
            <w:tcW w:w="1543"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1%</w:t>
            </w:r>
          </w:p>
        </w:tc>
        <w:tc>
          <w:tcPr>
            <w:tcW w:w="356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25%</w:t>
            </w:r>
          </w:p>
        </w:tc>
        <w:tc>
          <w:tcPr>
            <w:tcW w:w="238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2,400%</w:t>
            </w:r>
          </w:p>
        </w:tc>
      </w:tr>
      <w:tr w:rsidR="002B48A7" w:rsidRPr="002B48A7">
        <w:tc>
          <w:tcPr>
            <w:cnfStyle w:val="001000000000" w:firstRow="0" w:lastRow="0" w:firstColumn="1" w:lastColumn="0" w:oddVBand="0" w:evenVBand="0" w:oddHBand="0" w:evenHBand="0" w:firstRowFirstColumn="0" w:firstRowLastColumn="0" w:lastRowFirstColumn="0" w:lastRowLastColumn="0"/>
            <w:tcW w:w="2093" w:type="dxa"/>
          </w:tcPr>
          <w:p w:rsidR="002B48A7" w:rsidRPr="00751BBA" w:rsidRDefault="007F771C" w:rsidP="002B48A7">
            <w:pPr>
              <w:widowControl w:val="0"/>
              <w:autoSpaceDE w:val="0"/>
              <w:autoSpaceDN w:val="0"/>
              <w:adjustRightInd w:val="0"/>
              <w:rPr>
                <w:b/>
                <w:color w:val="auto"/>
                <w:sz w:val="20"/>
              </w:rPr>
            </w:pPr>
            <w:r w:rsidRPr="00751BBA">
              <w:rPr>
                <w:b/>
                <w:sz w:val="20"/>
              </w:rPr>
              <w:t>Vanuatu</w:t>
            </w:r>
          </w:p>
        </w:tc>
        <w:tc>
          <w:tcPr>
            <w:tcW w:w="1543"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25%</w:t>
            </w:r>
          </w:p>
        </w:tc>
        <w:tc>
          <w:tcPr>
            <w:tcW w:w="356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80%</w:t>
            </w:r>
          </w:p>
        </w:tc>
        <w:tc>
          <w:tcPr>
            <w:tcW w:w="2380" w:type="dxa"/>
          </w:tcPr>
          <w:p w:rsidR="002B48A7" w:rsidRPr="00751BBA" w:rsidRDefault="007F771C" w:rsidP="002B48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0"/>
              </w:rPr>
            </w:pPr>
            <w:r w:rsidRPr="00751BBA">
              <w:rPr>
                <w:sz w:val="20"/>
              </w:rPr>
              <w:t>220%</w:t>
            </w:r>
          </w:p>
        </w:tc>
      </w:tr>
    </w:tbl>
    <w:p w:rsidR="002B48A7" w:rsidRPr="00D320FC" w:rsidRDefault="00D320FC" w:rsidP="00804163">
      <w:pPr>
        <w:pStyle w:val="BodyText2"/>
        <w:spacing w:before="0" w:after="240"/>
        <w:rPr>
          <w:rFonts w:cs="Arial"/>
        </w:rPr>
      </w:pPr>
      <w:r w:rsidRPr="00D320FC">
        <w:rPr>
          <w:rFonts w:cs="Arial"/>
          <w:sz w:val="18"/>
        </w:rPr>
        <w:t xml:space="preserve">(Data </w:t>
      </w:r>
      <w:r>
        <w:rPr>
          <w:rFonts w:cs="Arial"/>
          <w:sz w:val="18"/>
        </w:rPr>
        <w:t xml:space="preserve">provided </w:t>
      </w:r>
      <w:r w:rsidRPr="00D320FC">
        <w:rPr>
          <w:rFonts w:cs="Arial"/>
          <w:sz w:val="18"/>
        </w:rPr>
        <w:t>by UNICEF Suva</w:t>
      </w:r>
      <w:r>
        <w:rPr>
          <w:rFonts w:cs="Arial"/>
        </w:rPr>
        <w:t>)</w:t>
      </w:r>
      <w:r w:rsidRPr="00D320FC">
        <w:rPr>
          <w:rFonts w:cs="Arial"/>
        </w:rPr>
        <w:t xml:space="preserve"> </w:t>
      </w:r>
    </w:p>
    <w:p w:rsidR="009347F5" w:rsidRDefault="009347F5" w:rsidP="00186FDF">
      <w:pPr>
        <w:pStyle w:val="BodyText2"/>
        <w:rPr>
          <w:rFonts w:cs="Arial"/>
        </w:rPr>
      </w:pPr>
      <w:r>
        <w:rPr>
          <w:rFonts w:cs="Arial"/>
        </w:rPr>
        <w:t xml:space="preserve">Building on child protection reform momentum, some PICT </w:t>
      </w:r>
      <w:r w:rsidRPr="00C361E8">
        <w:rPr>
          <w:rFonts w:cs="Arial"/>
        </w:rPr>
        <w:t>governments are now considering the</w:t>
      </w:r>
      <w:r>
        <w:rPr>
          <w:rFonts w:cs="Arial"/>
          <w:b/>
        </w:rPr>
        <w:t xml:space="preserve"> </w:t>
      </w:r>
      <w:r>
        <w:rPr>
          <w:rFonts w:cs="Arial"/>
        </w:rPr>
        <w:t xml:space="preserve">comparative </w:t>
      </w:r>
      <w:r w:rsidRPr="009C19AE">
        <w:rPr>
          <w:rFonts w:cs="Arial"/>
        </w:rPr>
        <w:t xml:space="preserve">advantages </w:t>
      </w:r>
      <w:r>
        <w:rPr>
          <w:rFonts w:cs="Arial"/>
        </w:rPr>
        <w:t>of more composite</w:t>
      </w:r>
      <w:r w:rsidRPr="009C19AE">
        <w:rPr>
          <w:rFonts w:cs="Arial"/>
        </w:rPr>
        <w:t xml:space="preserve"> laws to address </w:t>
      </w:r>
      <w:r>
        <w:rPr>
          <w:rFonts w:cs="Arial"/>
        </w:rPr>
        <w:t>family and social protection issues including women in domestic v</w:t>
      </w:r>
      <w:r w:rsidRPr="009C19AE">
        <w:rPr>
          <w:rFonts w:cs="Arial"/>
        </w:rPr>
        <w:t>iolence</w:t>
      </w:r>
      <w:r>
        <w:rPr>
          <w:rFonts w:cs="Arial"/>
        </w:rPr>
        <w:t xml:space="preserve"> situations. In this scenario, some program staff expressed concern that child protection would get “caught-up” in a politicised gender debate thereby slowing legislative reform for children, while others believe the inclusion of CP in domestic violence laws is a good </w:t>
      </w:r>
      <w:r w:rsidRPr="009C19AE">
        <w:rPr>
          <w:rFonts w:cs="Arial"/>
        </w:rPr>
        <w:t>way to side</w:t>
      </w:r>
      <w:r>
        <w:rPr>
          <w:rFonts w:cs="Arial"/>
        </w:rPr>
        <w:t>-</w:t>
      </w:r>
      <w:r w:rsidRPr="009C19AE">
        <w:rPr>
          <w:rFonts w:cs="Arial"/>
        </w:rPr>
        <w:t xml:space="preserve">step resistance </w:t>
      </w:r>
      <w:r>
        <w:rPr>
          <w:rFonts w:cs="Arial"/>
        </w:rPr>
        <w:t>and overcome rights-based</w:t>
      </w:r>
      <w:r w:rsidRPr="009C19AE">
        <w:rPr>
          <w:rFonts w:cs="Arial"/>
        </w:rPr>
        <w:t xml:space="preserve"> </w:t>
      </w:r>
      <w:r>
        <w:rPr>
          <w:rFonts w:cs="Arial"/>
        </w:rPr>
        <w:t xml:space="preserve">sensitivities. As such, UNICEF needs to consolidate its thinking on law reform issues and work in close collaboration with national legislative reform processes to ensure short and </w:t>
      </w:r>
      <w:r w:rsidRPr="009C19AE">
        <w:rPr>
          <w:rFonts w:cs="Arial"/>
        </w:rPr>
        <w:t>long-term impact</w:t>
      </w:r>
      <w:r>
        <w:rPr>
          <w:rFonts w:cs="Arial"/>
        </w:rPr>
        <w:t xml:space="preserve">s on children and families are fully considered. In the case of Fiji, participation on </w:t>
      </w:r>
      <w:r w:rsidRPr="00C361E8">
        <w:rPr>
          <w:rFonts w:cs="Arial"/>
        </w:rPr>
        <w:t xml:space="preserve">the </w:t>
      </w:r>
      <w:r w:rsidRPr="00C67414">
        <w:rPr>
          <w:rFonts w:cs="Arial"/>
        </w:rPr>
        <w:t>Legislative Working</w:t>
      </w:r>
      <w:r>
        <w:rPr>
          <w:rFonts w:cs="Arial"/>
        </w:rPr>
        <w:t xml:space="preserve"> Group is important, and in Vanuatu UNICEF needs to work closely with the Ministry of Justice and Social Welfare to identify TA requirements within</w:t>
      </w:r>
      <w:r w:rsidR="00186FDF">
        <w:rPr>
          <w:rFonts w:cs="Arial"/>
        </w:rPr>
        <w:t xml:space="preserve"> an agreed strategic direction.</w:t>
      </w:r>
    </w:p>
    <w:p w:rsidR="009347F5" w:rsidRPr="006B12A0" w:rsidRDefault="009347F5" w:rsidP="00A900E4">
      <w:pPr>
        <w:pStyle w:val="BodyText2"/>
        <w:rPr>
          <w:rFonts w:cs="Arial"/>
          <w:b/>
        </w:rPr>
      </w:pPr>
      <w:r>
        <w:rPr>
          <w:rFonts w:cs="Arial"/>
        </w:rPr>
        <w:t xml:space="preserve">Although generally not as </w:t>
      </w:r>
      <w:r w:rsidR="000D004A">
        <w:rPr>
          <w:rFonts w:cs="Arial"/>
        </w:rPr>
        <w:t xml:space="preserve">far </w:t>
      </w:r>
      <w:r>
        <w:rPr>
          <w:rFonts w:cs="Arial"/>
        </w:rPr>
        <w:t xml:space="preserve">progressed, legislative work on </w:t>
      </w:r>
      <w:r w:rsidRPr="00C361E8">
        <w:rPr>
          <w:rFonts w:cs="Arial"/>
        </w:rPr>
        <w:t xml:space="preserve">juvenile justice </w:t>
      </w:r>
      <w:r w:rsidR="00843BF1">
        <w:rPr>
          <w:rFonts w:cs="Arial"/>
        </w:rPr>
        <w:t>is underway</w:t>
      </w:r>
      <w:r>
        <w:rPr>
          <w:rFonts w:cs="Arial"/>
        </w:rPr>
        <w:t xml:space="preserve"> and the CP</w:t>
      </w:r>
      <w:r w:rsidR="009557D2">
        <w:rPr>
          <w:rFonts w:cs="Arial"/>
        </w:rPr>
        <w:t xml:space="preserve"> program </w:t>
      </w:r>
      <w:r>
        <w:rPr>
          <w:rFonts w:cs="Arial"/>
        </w:rPr>
        <w:t xml:space="preserve">is </w:t>
      </w:r>
      <w:r w:rsidR="009557D2">
        <w:rPr>
          <w:rFonts w:cs="Arial"/>
        </w:rPr>
        <w:t xml:space="preserve">actively </w:t>
      </w:r>
      <w:r>
        <w:rPr>
          <w:rFonts w:cs="Arial"/>
        </w:rPr>
        <w:t xml:space="preserve">engaged in diversion and rehabilitation programming. This includes the use of </w:t>
      </w:r>
      <w:r w:rsidR="001072DB">
        <w:rPr>
          <w:rFonts w:cs="Arial"/>
        </w:rPr>
        <w:t>TA</w:t>
      </w:r>
      <w:r w:rsidR="00E862F3">
        <w:rPr>
          <w:rFonts w:cs="Arial"/>
        </w:rPr>
        <w:t xml:space="preserve"> </w:t>
      </w:r>
      <w:r>
        <w:rPr>
          <w:rFonts w:cs="Arial"/>
        </w:rPr>
        <w:t>to assist police forces in planning policies and procedures for dealing with young offenders, with strong emphasis on community level intervention and alternatives to incarceration. Some PICTs are also addressing</w:t>
      </w:r>
      <w:r w:rsidRPr="00C361E8">
        <w:rPr>
          <w:rFonts w:cs="Arial"/>
        </w:rPr>
        <w:t xml:space="preserve"> </w:t>
      </w:r>
      <w:r>
        <w:rPr>
          <w:rFonts w:cs="Arial"/>
        </w:rPr>
        <w:t>child labour issues and there is</w:t>
      </w:r>
      <w:r w:rsidRPr="00C361E8">
        <w:rPr>
          <w:rFonts w:cs="Arial"/>
        </w:rPr>
        <w:t xml:space="preserve"> potential </w:t>
      </w:r>
      <w:r>
        <w:rPr>
          <w:rFonts w:cs="Arial"/>
        </w:rPr>
        <w:t xml:space="preserve">to partner with the </w:t>
      </w:r>
      <w:r w:rsidR="009557D2">
        <w:rPr>
          <w:rFonts w:cs="Arial"/>
        </w:rPr>
        <w:t>International Labour Organisation (</w:t>
      </w:r>
      <w:r>
        <w:rPr>
          <w:rFonts w:cs="Arial"/>
        </w:rPr>
        <w:t>ILO</w:t>
      </w:r>
      <w:r w:rsidR="005477A4">
        <w:rPr>
          <w:rFonts w:cs="Arial"/>
        </w:rPr>
        <w:t>)</w:t>
      </w:r>
      <w:r>
        <w:rPr>
          <w:rFonts w:cs="Arial"/>
        </w:rPr>
        <w:t xml:space="preserve"> in the implementation of</w:t>
      </w:r>
      <w:r w:rsidRPr="00C361E8">
        <w:rPr>
          <w:rFonts w:cs="Arial"/>
        </w:rPr>
        <w:t xml:space="preserve"> Decent Work Country Programs (DWCP)</w:t>
      </w:r>
      <w:r>
        <w:rPr>
          <w:rFonts w:cs="Arial"/>
        </w:rPr>
        <w:t xml:space="preserve"> in target countries.</w:t>
      </w:r>
      <w:r>
        <w:rPr>
          <w:rFonts w:cs="Arial"/>
          <w:b/>
        </w:rPr>
        <w:t xml:space="preserve"> </w:t>
      </w:r>
    </w:p>
    <w:p w:rsidR="00367060" w:rsidRDefault="003618C8" w:rsidP="00186FDF">
      <w:pPr>
        <w:pStyle w:val="BodyText2"/>
      </w:pPr>
      <w:r w:rsidRPr="003618C8">
        <w:rPr>
          <w:b/>
          <w:i/>
        </w:rPr>
        <w:t>Component II: Services</w:t>
      </w:r>
    </w:p>
    <w:p w:rsidR="009347F5" w:rsidRDefault="009347F5" w:rsidP="00186FDF">
      <w:pPr>
        <w:pStyle w:val="BodyText2"/>
        <w:rPr>
          <w:rFonts w:ascii="TT15Ct00" w:hAnsi="TT15Ct00" w:cs="TT15Ct00"/>
        </w:rPr>
      </w:pPr>
      <w:r>
        <w:t>In</w:t>
      </w:r>
      <w:r w:rsidRPr="00AD5609">
        <w:t xml:space="preserve"> </w:t>
      </w:r>
      <w:r>
        <w:t xml:space="preserve">2011 the </w:t>
      </w:r>
      <w:r w:rsidRPr="00AD5609">
        <w:t>CP</w:t>
      </w:r>
      <w:r w:rsidR="009557D2">
        <w:t xml:space="preserve"> program</w:t>
      </w:r>
      <w:r w:rsidRPr="00AD5609">
        <w:t xml:space="preserve"> compiled a valuable mapping report on formal and informal systems to protect children in Vanuatu</w:t>
      </w:r>
      <w:r>
        <w:t xml:space="preserve"> </w:t>
      </w:r>
      <w:r>
        <w:rPr>
          <w:rFonts w:ascii="TT15Ct00" w:hAnsi="TT15Ct00" w:cs="TT15Ct00"/>
        </w:rPr>
        <w:t>that analyses the continuum of care, from prevention to treatment and crisis response.  This kind of ‘who is doing what, where and how’ analysis provides a solid basis for planning “second generation” CP work</w:t>
      </w:r>
      <w:r w:rsidR="009557D2">
        <w:rPr>
          <w:rFonts w:ascii="TT15Ct00" w:hAnsi="TT15Ct00" w:cs="TT15Ct00"/>
        </w:rPr>
        <w:t xml:space="preserve"> and could be replicated in tier one countries</w:t>
      </w:r>
      <w:r>
        <w:rPr>
          <w:rFonts w:ascii="TT15Ct00" w:hAnsi="TT15Ct00" w:cs="TT15Ct00"/>
        </w:rPr>
        <w:t>.</w:t>
      </w:r>
    </w:p>
    <w:p w:rsidR="009347F5" w:rsidRPr="003D6FB0" w:rsidRDefault="009557D2" w:rsidP="00186FDF">
      <w:pPr>
        <w:pStyle w:val="BodyText2"/>
        <w:rPr>
          <w:rFonts w:ascii="TT15Ct00" w:hAnsi="TT15Ct00" w:cs="TT15Ct00"/>
          <w:sz w:val="40"/>
          <w:szCs w:val="40"/>
        </w:rPr>
      </w:pPr>
      <w:r>
        <w:rPr>
          <w:rFonts w:ascii="TT15Ct00" w:hAnsi="TT15Ct00" w:cs="TT15Ct00"/>
        </w:rPr>
        <w:lastRenderedPageBreak/>
        <w:t>S</w:t>
      </w:r>
      <w:r w:rsidR="009347F5">
        <w:rPr>
          <w:rFonts w:ascii="TT15Ct00" w:hAnsi="TT15Ct00" w:cs="TT15Ct00"/>
        </w:rPr>
        <w:t xml:space="preserve">takeholders consulted </w:t>
      </w:r>
      <w:r>
        <w:rPr>
          <w:rFonts w:ascii="TT15Ct00" w:hAnsi="TT15Ct00" w:cs="TT15Ct00"/>
        </w:rPr>
        <w:t xml:space="preserve">in all countries visited </w:t>
      </w:r>
      <w:r w:rsidR="009347F5">
        <w:rPr>
          <w:rFonts w:ascii="TT15Ct00" w:hAnsi="TT15Ct00" w:cs="TT15Ct00"/>
        </w:rPr>
        <w:t xml:space="preserve">raised significant </w:t>
      </w:r>
      <w:r w:rsidR="009347F5">
        <w:t xml:space="preserve">concern over the lack of available support services in both urban and rural areas and the growing number of cases that cannot be accommodated given limited human and financial resource capacity. Clearly the supply of services has not kept pace with the increasing level of demand for various kinds of </w:t>
      </w:r>
      <w:r w:rsidR="00E862F3">
        <w:t>counselling</w:t>
      </w:r>
      <w:r w:rsidR="009347F5">
        <w:t xml:space="preserve"> and treatment services. In particular, stakeholders described a significant shortage of positive parenting programs, alcohol and drug treatment for both adults and children, life-skills programs for youth, rehabilitation programs for young </w:t>
      </w:r>
      <w:r w:rsidR="009347F5" w:rsidRPr="000F3EC9">
        <w:t>offenders</w:t>
      </w:r>
      <w:r w:rsidR="009347F5">
        <w:t xml:space="preserve">, treatment for </w:t>
      </w:r>
      <w:r w:rsidR="009347F5" w:rsidRPr="000F3EC9">
        <w:t>perpetrators</w:t>
      </w:r>
      <w:r w:rsidR="009347F5">
        <w:t xml:space="preserve"> of physical and sexual abuse, support for child sex workers, and suicide prevention programs</w:t>
      </w:r>
      <w:r w:rsidR="009347F5" w:rsidRPr="000F3EC9">
        <w:t>.</w:t>
      </w:r>
    </w:p>
    <w:p w:rsidR="009347F5" w:rsidRDefault="009347F5" w:rsidP="00186FDF">
      <w:pPr>
        <w:pStyle w:val="BodyText2"/>
      </w:pPr>
      <w:r>
        <w:t xml:space="preserve">Stakeholders also raised concern over the public’s lack of awareness of services that are available as well as the negative stigma attached to attending services offered in government offices. As such, further consideration needs to be given to identifying the most accessible and strategic locations to house </w:t>
      </w:r>
      <w:r w:rsidR="009557D2">
        <w:t>counselling</w:t>
      </w:r>
      <w:r>
        <w:t xml:space="preserve"> and treatment services. Within the formal sector, it was often suggested that </w:t>
      </w:r>
      <w:r w:rsidRPr="00922B7A">
        <w:t>schools</w:t>
      </w:r>
      <w:r>
        <w:t xml:space="preserve"> and</w:t>
      </w:r>
      <w:r w:rsidRPr="00922B7A">
        <w:t xml:space="preserve"> health care </w:t>
      </w:r>
      <w:r w:rsidR="009557D2" w:rsidRPr="00922B7A">
        <w:t>centres</w:t>
      </w:r>
      <w:r>
        <w:t xml:space="preserve"> would be well positioned to effectively identify and respond to child and family issues, while churches, community </w:t>
      </w:r>
      <w:r w:rsidR="009557D2">
        <w:t>centres</w:t>
      </w:r>
      <w:r>
        <w:t xml:space="preserve"> and youth facilities</w:t>
      </w:r>
      <w:r w:rsidRPr="00922B7A">
        <w:t xml:space="preserve"> </w:t>
      </w:r>
      <w:r>
        <w:t>were seen as suitable and accessible locations. Even when services do exist, informants indicated that distance and cost factors often impede acce</w:t>
      </w:r>
      <w:r w:rsidR="00186FDF">
        <w:t xml:space="preserve">ss - especially in rural areas </w:t>
      </w:r>
    </w:p>
    <w:p w:rsidR="009347F5" w:rsidRPr="00637F29" w:rsidRDefault="009347F5" w:rsidP="00186FDF">
      <w:pPr>
        <w:pStyle w:val="BodyText2"/>
      </w:pPr>
      <w:r>
        <w:t xml:space="preserve">During the next phase of the program, further attention is needed to; </w:t>
      </w:r>
      <w:proofErr w:type="spellStart"/>
      <w:r>
        <w:t>i</w:t>
      </w:r>
      <w:proofErr w:type="spellEnd"/>
      <w:r>
        <w:t xml:space="preserve">) identify the continuum of service available on a country-by-country basis, ii) identify areas where there are significant gaps in services required by children, iii) improve the range and quality of services available in response to identified needs, iv) ensure families know what support is available and how to access this, v) address impediments that constrain access to services, and vi) develop inter-agency referral protocols that are routinely monitored to ensure that children in need of protective services are not ‘slipping between the cracks’. </w:t>
      </w:r>
    </w:p>
    <w:p w:rsidR="009347F5" w:rsidRPr="00637F29" w:rsidRDefault="009347F5" w:rsidP="00186FDF">
      <w:pPr>
        <w:pStyle w:val="BodyText2"/>
      </w:pPr>
      <w:r>
        <w:t>In</w:t>
      </w:r>
      <w:r w:rsidRPr="000973BC">
        <w:t xml:space="preserve"> assisting governments </w:t>
      </w:r>
      <w:r w:rsidR="009557D2">
        <w:t xml:space="preserve">to </w:t>
      </w:r>
      <w:r>
        <w:t>develop new</w:t>
      </w:r>
      <w:r w:rsidRPr="000973BC">
        <w:t xml:space="preserve"> </w:t>
      </w:r>
      <w:r>
        <w:t>CP</w:t>
      </w:r>
      <w:r w:rsidRPr="000973BC">
        <w:t xml:space="preserve"> systems, </w:t>
      </w:r>
      <w:r>
        <w:t>it</w:t>
      </w:r>
      <w:r w:rsidRPr="000973BC">
        <w:t xml:space="preserve"> </w:t>
      </w:r>
      <w:r>
        <w:t>will be important to</w:t>
      </w:r>
      <w:r w:rsidRPr="000973BC">
        <w:t xml:space="preserve"> ensure that full account is taken of social, cultural, distance and economic factors which vary greatly between and within Pacific Island countries. For instance, </w:t>
      </w:r>
      <w:r>
        <w:t xml:space="preserve">effective </w:t>
      </w:r>
      <w:r w:rsidRPr="000973BC">
        <w:t xml:space="preserve">child protection will look different in urban and remote areas, for different cultural groups and for victims and offenders in specific environments. </w:t>
      </w:r>
      <w:r w:rsidRPr="00CB2E4F">
        <w:t xml:space="preserve">As such, it is incumbent upon UNICEF to assist target countries </w:t>
      </w:r>
      <w:r w:rsidR="00A900E4">
        <w:t>in identifying</w:t>
      </w:r>
      <w:r w:rsidR="009557D2" w:rsidRPr="00CB2E4F">
        <w:t xml:space="preserve"> </w:t>
      </w:r>
      <w:r w:rsidRPr="00CB2E4F">
        <w:t>locally appropriate</w:t>
      </w:r>
      <w:r>
        <w:t xml:space="preserve"> and economically viable</w:t>
      </w:r>
      <w:r w:rsidRPr="00CB2E4F">
        <w:t xml:space="preserve"> approaches that address potential</w:t>
      </w:r>
      <w:r>
        <w:t xml:space="preserve"> </w:t>
      </w:r>
      <w:r w:rsidRPr="00CB2E4F">
        <w:t>and actual risks to the safety</w:t>
      </w:r>
      <w:r>
        <w:t xml:space="preserve"> and well-being of children in their own locales. In some PICTs this could involve development of parallel CP systems to ensure coverage in remote areas largely </w:t>
      </w:r>
      <w:r w:rsidR="00076BEF">
        <w:t xml:space="preserve">not </w:t>
      </w:r>
      <w:r>
        <w:t xml:space="preserve">serviced by the formal sector. </w:t>
      </w:r>
    </w:p>
    <w:p w:rsidR="00367060" w:rsidRDefault="009347F5" w:rsidP="00186FDF">
      <w:pPr>
        <w:pStyle w:val="BodyText2"/>
      </w:pPr>
      <w:r w:rsidRPr="006A20E3">
        <w:rPr>
          <w:b/>
          <w:i/>
        </w:rPr>
        <w:t>Component III</w:t>
      </w:r>
      <w:r w:rsidR="006A20E3">
        <w:rPr>
          <w:b/>
          <w:i/>
        </w:rPr>
        <w:t xml:space="preserve">: </w:t>
      </w:r>
      <w:r w:rsidR="00E862F3" w:rsidRPr="006A20E3">
        <w:rPr>
          <w:b/>
          <w:i/>
        </w:rPr>
        <w:t>Community awareness</w:t>
      </w:r>
    </w:p>
    <w:p w:rsidR="009347F5" w:rsidRDefault="009347F5" w:rsidP="00186FDF">
      <w:pPr>
        <w:pStyle w:val="BodyText2"/>
      </w:pPr>
      <w:r>
        <w:t>CP</w:t>
      </w:r>
      <w:r w:rsidR="009557D2">
        <w:t xml:space="preserve"> </w:t>
      </w:r>
      <w:r w:rsidR="00A900E4">
        <w:t>program sponsored</w:t>
      </w:r>
      <w:r>
        <w:t xml:space="preserve"> c</w:t>
      </w:r>
      <w:r w:rsidRPr="0039080A">
        <w:t>ommunication and education campaigns</w:t>
      </w:r>
      <w:r w:rsidR="00A35C5C">
        <w:t xml:space="preserve"> and materials</w:t>
      </w:r>
      <w:r w:rsidR="000400C6">
        <w:t xml:space="preserve"> (including live and radio dramas, DVDs, comic books and pamphlets)</w:t>
      </w:r>
      <w:proofErr w:type="gramStart"/>
      <w:r>
        <w:t>,</w:t>
      </w:r>
      <w:proofErr w:type="gramEnd"/>
      <w:r w:rsidRPr="0039080A">
        <w:t xml:space="preserve"> alongside myriad </w:t>
      </w:r>
      <w:r>
        <w:t>c</w:t>
      </w:r>
      <w:r w:rsidRPr="00B55E37">
        <w:t>ommunity</w:t>
      </w:r>
      <w:r>
        <w:t>-</w:t>
      </w:r>
      <w:r w:rsidRPr="00B55E37">
        <w:t>level</w:t>
      </w:r>
      <w:r w:rsidRPr="00B55E37">
        <w:rPr>
          <w:b/>
        </w:rPr>
        <w:t xml:space="preserve"> </w:t>
      </w:r>
      <w:r w:rsidRPr="00B55E37">
        <w:t xml:space="preserve">awareness </w:t>
      </w:r>
      <w:r>
        <w:t>programs have significantly increased public awareness of child protection issues and the call for non-violent disciplinary approaches</w:t>
      </w:r>
      <w:r w:rsidRPr="00F96228">
        <w:t xml:space="preserve">. These campaigns have been directed at a wide range of stakeholders including children, parents, community groups, church and traditional leaders </w:t>
      </w:r>
      <w:r w:rsidR="00186FDF">
        <w:t>in all target countries.</w:t>
      </w:r>
    </w:p>
    <w:p w:rsidR="001B3384" w:rsidRPr="00186FDF" w:rsidRDefault="009347F5" w:rsidP="001B3384">
      <w:pPr>
        <w:pStyle w:val="BodyText2"/>
      </w:pPr>
      <w:r>
        <w:lastRenderedPageBreak/>
        <w:t xml:space="preserve">Notwithstanding the benefits of this work, some issues have arisen that need to be addressed.  </w:t>
      </w:r>
      <w:r w:rsidR="009557D2">
        <w:t xml:space="preserve">In Fiji, Vanuatu and Kiribati, </w:t>
      </w:r>
      <w:r>
        <w:t>state and non-state informants reported that the lack of a common approach to awareness work is lea</w:t>
      </w:r>
      <w:r w:rsidRPr="00B55E37">
        <w:t>d</w:t>
      </w:r>
      <w:r>
        <w:t>ing</w:t>
      </w:r>
      <w:r w:rsidRPr="00B55E37">
        <w:t xml:space="preserve"> to confusion</w:t>
      </w:r>
      <w:r>
        <w:t>, resistance and even anger</w:t>
      </w:r>
      <w:r w:rsidRPr="00B55E37">
        <w:t xml:space="preserve"> on the part of beneficiaries</w:t>
      </w:r>
      <w:r w:rsidR="009557D2">
        <w:t xml:space="preserve"> (th</w:t>
      </w:r>
      <w:r w:rsidR="00076BEF">
        <w:t>i</w:t>
      </w:r>
      <w:r w:rsidR="009557D2">
        <w:t>s situation may be occurring on other PICTs)</w:t>
      </w:r>
      <w:r>
        <w:t>. This problem seems to be</w:t>
      </w:r>
      <w:r w:rsidRPr="00B55E37">
        <w:t xml:space="preserve"> </w:t>
      </w:r>
      <w:r>
        <w:t>exa</w:t>
      </w:r>
      <w:r w:rsidR="00830D75">
        <w:t xml:space="preserve">cerbated </w:t>
      </w:r>
      <w:r>
        <w:t xml:space="preserve">by the use of </w:t>
      </w:r>
      <w:r w:rsidRPr="00B55E37">
        <w:t xml:space="preserve">“child rights” </w:t>
      </w:r>
      <w:r>
        <w:t>terminology</w:t>
      </w:r>
      <w:r w:rsidRPr="00B55E37">
        <w:t xml:space="preserve"> </w:t>
      </w:r>
      <w:r>
        <w:t xml:space="preserve">which is often not well understood (especially at community level) and can be wrongly interpreted to imply that children “can do whatever they want”. For example, following an awareness session conducted at a secondary school in Vanuatu, a hundred boarding school students refused to eat cassava for dinner asserting their “right to eat rice”. Needless to say, education authorities were not impressed and have renamed child rights “child’s rice” and refused to allow further awareness work to be carried out in the school. </w:t>
      </w:r>
      <w:r w:rsidRPr="00EA1AFB">
        <w:t xml:space="preserve">Clearly, there is a </w:t>
      </w:r>
      <w:r w:rsidRPr="00EA1AFB">
        <w:rPr>
          <w:bCs/>
        </w:rPr>
        <w:t>need to ensure that empowering children through increased knowledge of their rights does not serve to disempower parent</w:t>
      </w:r>
      <w:r>
        <w:rPr>
          <w:bCs/>
        </w:rPr>
        <w:t>s</w:t>
      </w:r>
      <w:r w:rsidRPr="00EA1AFB">
        <w:rPr>
          <w:bCs/>
        </w:rPr>
        <w:t>, teachers, and other duty bearers</w:t>
      </w:r>
      <w:r>
        <w:rPr>
          <w:bCs/>
        </w:rPr>
        <w:t xml:space="preserve"> in carrying out their roles and responsibilities</w:t>
      </w:r>
      <w:r w:rsidRPr="00EA1AFB">
        <w:rPr>
          <w:bCs/>
        </w:rPr>
        <w:t>.</w:t>
      </w:r>
      <w:r w:rsidR="001B3384">
        <w:rPr>
          <w:bCs/>
        </w:rPr>
        <w:t xml:space="preserve"> The notion of “rights” and the language used to describe rights in still new in many parts of the Pacific and can therefore easily be misunderstood.</w:t>
      </w:r>
      <w:r w:rsidR="00830D75">
        <w:rPr>
          <w:bCs/>
        </w:rPr>
        <w:t xml:space="preserve"> Implicit in the rights based agenda is progressive realisation and this needs to be stressed. </w:t>
      </w:r>
    </w:p>
    <w:p w:rsidR="009347F5" w:rsidRPr="00186FDF" w:rsidRDefault="009347F5" w:rsidP="00186FDF">
      <w:pPr>
        <w:pStyle w:val="BodyText2"/>
      </w:pPr>
      <w:r>
        <w:t>The CP</w:t>
      </w:r>
      <w:r w:rsidR="009557D2">
        <w:t xml:space="preserve"> program</w:t>
      </w:r>
      <w:r>
        <w:t xml:space="preserve"> has addressed this issue in Fiji through the development of a new training manual </w:t>
      </w:r>
      <w:r w:rsidRPr="00DD3689">
        <w:t xml:space="preserve">for </w:t>
      </w:r>
      <w:r>
        <w:t>use by s</w:t>
      </w:r>
      <w:r w:rsidRPr="00DD3689">
        <w:t xml:space="preserve">ocial </w:t>
      </w:r>
      <w:r>
        <w:t>w</w:t>
      </w:r>
      <w:r w:rsidRPr="00DD3689">
        <w:t xml:space="preserve">elfare </w:t>
      </w:r>
      <w:r w:rsidR="0052766D">
        <w:t xml:space="preserve">officers </w:t>
      </w:r>
      <w:r w:rsidRPr="00DD3689">
        <w:t>titled</w:t>
      </w:r>
      <w:r>
        <w:t xml:space="preserve"> “Children are a Precious Gift from God” which reframes child rights/child </w:t>
      </w:r>
      <w:r w:rsidRPr="00DD3689">
        <w:t>protection in a more culturally acceptable way.</w:t>
      </w:r>
      <w:r>
        <w:t xml:space="preserve"> The Vanuatu Christian Council (VCC) is also in the process of developing a child protection training manual and would benefit from reviewing and adapting this document to their work.</w:t>
      </w:r>
      <w:r w:rsidR="00186FDF">
        <w:t xml:space="preserve">  </w:t>
      </w:r>
    </w:p>
    <w:p w:rsidR="009347F5" w:rsidRDefault="009347F5" w:rsidP="00186FDF">
      <w:pPr>
        <w:pStyle w:val="BodyText2"/>
      </w:pPr>
      <w:r w:rsidRPr="002C6B30">
        <w:t xml:space="preserve">It is </w:t>
      </w:r>
      <w:r>
        <w:t xml:space="preserve">of </w:t>
      </w:r>
      <w:r w:rsidRPr="002C6B30">
        <w:t>concern that the recently compiled Vanuatu CRC Combined Periodic Report (2</w:t>
      </w:r>
      <w:r w:rsidRPr="002C6B30">
        <w:rPr>
          <w:vertAlign w:val="superscript"/>
        </w:rPr>
        <w:t>nd</w:t>
      </w:r>
      <w:r w:rsidRPr="002C6B30">
        <w:t>, 3</w:t>
      </w:r>
      <w:r w:rsidRPr="002C6B30">
        <w:rPr>
          <w:vertAlign w:val="superscript"/>
        </w:rPr>
        <w:t>rd</w:t>
      </w:r>
      <w:r w:rsidRPr="002C6B30">
        <w:t xml:space="preserve"> and 4</w:t>
      </w:r>
      <w:r w:rsidRPr="002C6B30">
        <w:rPr>
          <w:vertAlign w:val="superscript"/>
        </w:rPr>
        <w:t>th</w:t>
      </w:r>
      <w:r w:rsidRPr="002C6B30">
        <w:t>)</w:t>
      </w:r>
      <w:r>
        <w:t xml:space="preserve"> does not raise issues regarding </w:t>
      </w:r>
      <w:r w:rsidRPr="002C6B30">
        <w:t xml:space="preserve">community perception </w:t>
      </w:r>
      <w:r>
        <w:t>of</w:t>
      </w:r>
      <w:r w:rsidRPr="002C6B30">
        <w:t xml:space="preserve"> child rights terminology or other on-the-ground CP iss</w:t>
      </w:r>
      <w:r>
        <w:t>ues in any meaningful way.  It is important that all work supported by UNICEF, regardless of the program area, is consistent, and</w:t>
      </w:r>
      <w:r w:rsidRPr="002C6B30">
        <w:t xml:space="preserve"> take</w:t>
      </w:r>
      <w:r>
        <w:t>s</w:t>
      </w:r>
      <w:r w:rsidRPr="002C6B30">
        <w:t xml:space="preserve"> advantage of </w:t>
      </w:r>
      <w:r>
        <w:t xml:space="preserve">all </w:t>
      </w:r>
      <w:r w:rsidRPr="002C6B30">
        <w:t>opportunit</w:t>
      </w:r>
      <w:r w:rsidR="009557D2">
        <w:t xml:space="preserve">ies for straight-forward </w:t>
      </w:r>
      <w:r w:rsidRPr="002C6B30">
        <w:t>critical analysis</w:t>
      </w:r>
      <w:r w:rsidR="009557D2">
        <w:t>,</w:t>
      </w:r>
      <w:r w:rsidRPr="002C6B30">
        <w:t xml:space="preserve">  collective </w:t>
      </w:r>
      <w:r w:rsidR="009557D2">
        <w:t xml:space="preserve">learning and </w:t>
      </w:r>
      <w:r>
        <w:t>problem-solving</w:t>
      </w:r>
      <w:r w:rsidRPr="002C6B30">
        <w:t xml:space="preserve"> by </w:t>
      </w:r>
      <w:r w:rsidR="009557D2">
        <w:t>constituent partners</w:t>
      </w:r>
      <w:r w:rsidRPr="002C6B30">
        <w:t>.</w:t>
      </w:r>
      <w:r w:rsidRPr="004C22A1">
        <w:t xml:space="preserve"> </w:t>
      </w:r>
    </w:p>
    <w:p w:rsidR="009347F5" w:rsidRPr="004C22A1" w:rsidRDefault="009347F5" w:rsidP="00186FDF">
      <w:pPr>
        <w:pStyle w:val="BodyText2"/>
      </w:pPr>
      <w:r w:rsidRPr="0013559D">
        <w:t>Given the increasing number of actors involved in child rights/child protection awareness work there is a</w:t>
      </w:r>
      <w:r>
        <w:t xml:space="preserve"> </w:t>
      </w:r>
      <w:r w:rsidRPr="0013559D">
        <w:t xml:space="preserve">need for improved coordination with respect to geographic coverage (provinces/districts) as well as target group coverage </w:t>
      </w:r>
      <w:r>
        <w:t>FBOs</w:t>
      </w:r>
      <w:r w:rsidRPr="0013559D">
        <w:t xml:space="preserve">, traditional </w:t>
      </w:r>
      <w:r>
        <w:t>l</w:t>
      </w:r>
      <w:r w:rsidRPr="0013559D">
        <w:t>eaders, educators, health workers, police, courts, probation, women and youth groups</w:t>
      </w:r>
      <w:r>
        <w:t xml:space="preserve"> ).</w:t>
      </w:r>
      <w:r w:rsidRPr="0013559D">
        <w:t xml:space="preserve"> UNICEF</w:t>
      </w:r>
      <w:r>
        <w:t xml:space="preserve"> is well positioned</w:t>
      </w:r>
      <w:r w:rsidRPr="0013559D">
        <w:t xml:space="preserve"> </w:t>
      </w:r>
      <w:r>
        <w:t>to play a pivotal</w:t>
      </w:r>
      <w:r w:rsidRPr="0013559D">
        <w:t xml:space="preserve"> role in bringing key actors together at national and provincial level to better coordinate child protection awareness work in terms of coverage and </w:t>
      </w:r>
      <w:r>
        <w:t xml:space="preserve">consistent </w:t>
      </w:r>
      <w:r w:rsidRPr="0013559D">
        <w:t>messaging.</w:t>
      </w:r>
      <w:r>
        <w:t xml:space="preserve"> It will also be important to collectively determine the most suitable </w:t>
      </w:r>
      <w:r w:rsidRPr="004C22A1">
        <w:t>entry points</w:t>
      </w:r>
      <w:r>
        <w:t xml:space="preserve"> for work at community level in each country.</w:t>
      </w:r>
    </w:p>
    <w:p w:rsidR="00DF091D" w:rsidRDefault="00812CFD" w:rsidP="00804163">
      <w:pPr>
        <w:pStyle w:val="BodyText2"/>
      </w:pPr>
      <w:r w:rsidRPr="00812CFD">
        <w:t>Specific country-level achievements in meeting CP objec</w:t>
      </w:r>
      <w:r w:rsidR="00F75799">
        <w:t>tives for 2008-2012 are summaris</w:t>
      </w:r>
      <w:r w:rsidRPr="00812CFD">
        <w:t>ed for tier one countries (Kiribati, Solomon Islands, Vanuatu) in Annex E in accord with expected program outcomes and delivery strategies.</w:t>
      </w:r>
      <w:bookmarkStart w:id="50" w:name="_Toc214950704"/>
    </w:p>
    <w:p w:rsidR="003F54D3" w:rsidRPr="00E71BC5" w:rsidRDefault="003F54D3" w:rsidP="00867795">
      <w:pPr>
        <w:pStyle w:val="HRFHeading4"/>
        <w:spacing w:after="120"/>
      </w:pPr>
      <w:r w:rsidRPr="00E71BC5">
        <w:t xml:space="preserve">Consistency with Aid Effectiveness Principles </w:t>
      </w:r>
    </w:p>
    <w:p w:rsidR="003F54D3" w:rsidRDefault="003F54D3" w:rsidP="003F54D3">
      <w:pPr>
        <w:pStyle w:val="BodyText2"/>
      </w:pPr>
      <w:r>
        <w:t>The p</w:t>
      </w:r>
      <w:r w:rsidRPr="00E8596A">
        <w:t xml:space="preserve">rogram could be strengthened through development of </w:t>
      </w:r>
      <w:proofErr w:type="spellStart"/>
      <w:r w:rsidRPr="00E8596A">
        <w:t>MoUs</w:t>
      </w:r>
      <w:proofErr w:type="spellEnd"/>
      <w:r w:rsidRPr="00E8596A">
        <w:t xml:space="preserve"> with key partners, particularly CSOs who are instrumental to successful </w:t>
      </w:r>
      <w:r>
        <w:t>CP intervention</w:t>
      </w:r>
      <w:r w:rsidR="00367060">
        <w:t>s</w:t>
      </w:r>
      <w:r>
        <w:t xml:space="preserve"> (including </w:t>
      </w:r>
      <w:r>
        <w:lastRenderedPageBreak/>
        <w:t>Save the Children) to ensure great</w:t>
      </w:r>
      <w:r w:rsidR="00367060">
        <w:t>er</w:t>
      </w:r>
      <w:r>
        <w:t xml:space="preserve"> alignment and ownership at regional, country and district level. </w:t>
      </w:r>
      <w:r>
        <w:rPr>
          <w:rFonts w:cs="Times New Roman"/>
          <w:color w:val="000000"/>
          <w:szCs w:val="22"/>
        </w:rPr>
        <w:t xml:space="preserve">Increased collaboration with other UN agencies (including UN Women and ILO) and with AusAID posts around bilateral mechanisms could greatly assist in </w:t>
      </w:r>
      <w:r w:rsidR="00367060">
        <w:rPr>
          <w:rFonts w:cs="Times New Roman"/>
          <w:color w:val="000000"/>
          <w:szCs w:val="22"/>
        </w:rPr>
        <w:t xml:space="preserve">advancing </w:t>
      </w:r>
      <w:r w:rsidR="00F75799">
        <w:rPr>
          <w:rFonts w:cs="Times New Roman"/>
          <w:color w:val="000000"/>
          <w:szCs w:val="22"/>
        </w:rPr>
        <w:t>the CP agenda by maximis</w:t>
      </w:r>
      <w:r>
        <w:rPr>
          <w:rFonts w:cs="Times New Roman"/>
          <w:color w:val="000000"/>
          <w:szCs w:val="22"/>
        </w:rPr>
        <w:t xml:space="preserve">ing potential for </w:t>
      </w:r>
      <w:r w:rsidR="00200683">
        <w:rPr>
          <w:rFonts w:cs="Times New Roman"/>
          <w:color w:val="000000"/>
          <w:szCs w:val="22"/>
        </w:rPr>
        <w:t xml:space="preserve">wider </w:t>
      </w:r>
      <w:r>
        <w:rPr>
          <w:rFonts w:cs="Times New Roman"/>
          <w:color w:val="000000"/>
          <w:szCs w:val="22"/>
        </w:rPr>
        <w:t xml:space="preserve">benefits and leveraging support through influential agents. </w:t>
      </w:r>
    </w:p>
    <w:p w:rsidR="003F54D3" w:rsidRDefault="00541189" w:rsidP="003F54D3">
      <w:pPr>
        <w:pStyle w:val="BodyText2"/>
      </w:pPr>
      <w:r>
        <w:t>Further decentralis</w:t>
      </w:r>
      <w:r w:rsidR="003F54D3">
        <w:t>ation of the program budget to field offices (based on agreed annual work plans) would enhance CP</w:t>
      </w:r>
      <w:r w:rsidR="00367060">
        <w:t xml:space="preserve"> Program</w:t>
      </w:r>
      <w:r w:rsidR="003F54D3">
        <w:t xml:space="preserve"> staff reputation, improve response time and promote better management of resources against results. Similarly</w:t>
      </w:r>
      <w:r w:rsidR="00367060">
        <w:t>,</w:t>
      </w:r>
      <w:r w:rsidR="003F54D3">
        <w:t xml:space="preserve"> staff should work with receiving Government ministries at country level to expedite internal transfers to program partners – all of which needs to be tracked in M&amp;E systems. </w:t>
      </w:r>
      <w:proofErr w:type="gramStart"/>
      <w:r w:rsidR="003F54D3">
        <w:t>As identified in the M&amp;E section below, further attention is required to strengthen performance based planning and reporting using evidence-based data.</w:t>
      </w:r>
      <w:proofErr w:type="gramEnd"/>
      <w:r w:rsidR="003F54D3">
        <w:t xml:space="preserve"> Reviewing, revising and concise regular reporting against Results and Resources Frameworks (as outlined in the </w:t>
      </w:r>
      <w:r w:rsidR="003F54D3" w:rsidRPr="009E0D96">
        <w:rPr>
          <w:i/>
        </w:rPr>
        <w:t>Regional Programme Strategy for Building a Protective Environment for Children in the Pacific, 2008</w:t>
      </w:r>
      <w:r w:rsidR="003F54D3">
        <w:t>) would provide a more transparent accountability mechanism.</w:t>
      </w:r>
    </w:p>
    <w:p w:rsidR="005B3533" w:rsidRPr="00A900E4" w:rsidRDefault="005B3533" w:rsidP="00665FAB">
      <w:pPr>
        <w:pStyle w:val="HFRHeading3Numbered"/>
      </w:pPr>
      <w:bookmarkStart w:id="51" w:name="_Toc343676780"/>
      <w:r w:rsidRPr="00A900E4">
        <w:t xml:space="preserve">Efficiency </w:t>
      </w:r>
      <w:r w:rsidR="00A900E4">
        <w:t xml:space="preserve"> - 3 L</w:t>
      </w:r>
      <w:r w:rsidRPr="00A900E4">
        <w:t>ess than satisfactory</w:t>
      </w:r>
      <w:bookmarkEnd w:id="51"/>
    </w:p>
    <w:p w:rsidR="005B3533" w:rsidRDefault="005B3533" w:rsidP="005B3533">
      <w:pPr>
        <w:pStyle w:val="BodyText2"/>
      </w:pPr>
      <w:r>
        <w:t>In meeting CP program objectives, UNICEF</w:t>
      </w:r>
      <w:r w:rsidRPr="00B41BD3">
        <w:t xml:space="preserve"> provides a combination of direct</w:t>
      </w:r>
      <w:r w:rsidR="001072DB">
        <w:t xml:space="preserve"> TA</w:t>
      </w:r>
      <w:r w:rsidR="00367060">
        <w:t>,</w:t>
      </w:r>
      <w:r w:rsidRPr="00B41BD3">
        <w:t xml:space="preserve"> salary support to </w:t>
      </w:r>
      <w:r>
        <w:t xml:space="preserve">government </w:t>
      </w:r>
      <w:r w:rsidRPr="00B41BD3">
        <w:t xml:space="preserve">officers </w:t>
      </w:r>
      <w:r>
        <w:t>and</w:t>
      </w:r>
      <w:r w:rsidRPr="00B41BD3">
        <w:t xml:space="preserve"> </w:t>
      </w:r>
      <w:r>
        <w:t xml:space="preserve">financial support for programs and research (see Annex </w:t>
      </w:r>
      <w:r w:rsidRPr="00294E3B">
        <w:t>D</w:t>
      </w:r>
      <w:r>
        <w:t xml:space="preserve"> for budget breakdown by country and type of expenditure).</w:t>
      </w:r>
    </w:p>
    <w:p w:rsidR="005B3533" w:rsidRDefault="005B3533" w:rsidP="005B3533">
      <w:pPr>
        <w:pStyle w:val="BodyText2"/>
      </w:pPr>
      <w:r>
        <w:t>The area of greatest stakeholder dissatisfaction with respect to implementation of the CP program (and of UNICEF in general) is in the area of efficiency, particularly when it involves approval of proposals, transfer of</w:t>
      </w:r>
      <w:r w:rsidR="00784EB8">
        <w:t xml:space="preserve"> funds and timely engagement of </w:t>
      </w:r>
      <w:r>
        <w:t>TA. In general, both government and CSOs view UNICEF as overly bureaucratic, “controlled by Suva”, and unresponsive when requests are considered superfluous to “the UNICEF agenda”. While the impact of actual and/or percei</w:t>
      </w:r>
      <w:r w:rsidR="00784EB8">
        <w:t xml:space="preserve">ved inefficiencies varies from </w:t>
      </w:r>
      <w:r>
        <w:t>country-to-county and initiative-by-initiative basis, sufficient concern was raised to suggest a loss of credibility and in some cases, a loss of interest in working with the program in future</w:t>
      </w:r>
      <w:r w:rsidRPr="00DB051E">
        <w:t>.</w:t>
      </w:r>
      <w:r>
        <w:t xml:space="preserve"> </w:t>
      </w:r>
      <w:r w:rsidR="0091021C">
        <w:t xml:space="preserve">UNICEF needs to adapt its procedures to reduce transaction costs for its partners. </w:t>
      </w:r>
      <w:r w:rsidRPr="00DB051E">
        <w:t xml:space="preserve">One of the primary factors effecting efficiency </w:t>
      </w:r>
      <w:r>
        <w:t>throughout</w:t>
      </w:r>
      <w:r w:rsidRPr="00DB051E">
        <w:t xml:space="preserve"> 2012 </w:t>
      </w:r>
      <w:r>
        <w:t xml:space="preserve">was the </w:t>
      </w:r>
      <w:r w:rsidRPr="00DB051E">
        <w:t xml:space="preserve">transfer </w:t>
      </w:r>
      <w:r>
        <w:t>to the new management system</w:t>
      </w:r>
      <w:r w:rsidRPr="00DB051E">
        <w:t xml:space="preserve"> </w:t>
      </w:r>
      <w:r>
        <w:t>(</w:t>
      </w:r>
      <w:r w:rsidR="005022E4">
        <w:t>VISION</w:t>
      </w:r>
      <w:r w:rsidRPr="00DB051E">
        <w:t>)</w:t>
      </w:r>
      <w:r w:rsidR="00830D75">
        <w:t xml:space="preserve"> </w:t>
      </w:r>
      <w:r>
        <w:t>which created considerable difficulty for all parties and impeded program implementation. While the new system is reported as fully operational now, some reputational damage remains.</w:t>
      </w:r>
      <w:r w:rsidR="0091021C">
        <w:t xml:space="preserve"> </w:t>
      </w:r>
    </w:p>
    <w:p w:rsidR="005B3533" w:rsidRDefault="005B3533" w:rsidP="00A900E4">
      <w:pPr>
        <w:pStyle w:val="BodyText2"/>
      </w:pPr>
      <w:r>
        <w:t xml:space="preserve">Increased efficiency could also result from reviewing the existing regional staffing configuration in view of the shift from first to second generation CP work in targeted PICTs and planned work expansion in northern Micronesia which may require new skill sets and relocation of staff to new priority areas. </w:t>
      </w:r>
    </w:p>
    <w:p w:rsidR="009347F5" w:rsidRDefault="009347F5" w:rsidP="00665FAB">
      <w:pPr>
        <w:pStyle w:val="HFRHeading3Numbered"/>
      </w:pPr>
      <w:bookmarkStart w:id="52" w:name="_Toc214950705"/>
      <w:bookmarkStart w:id="53" w:name="_Toc343676781"/>
      <w:bookmarkEnd w:id="50"/>
      <w:r w:rsidRPr="00B55E37">
        <w:t>Impact</w:t>
      </w:r>
      <w:bookmarkEnd w:id="52"/>
      <w:r w:rsidRPr="00B55E37">
        <w:t xml:space="preserve"> </w:t>
      </w:r>
      <w:r w:rsidR="005B3533">
        <w:t>-</w:t>
      </w:r>
      <w:r w:rsidR="00420C01">
        <w:t xml:space="preserve"> </w:t>
      </w:r>
      <w:r w:rsidR="0091021C">
        <w:t>5</w:t>
      </w:r>
      <w:r w:rsidR="00F54145">
        <w:t xml:space="preserve"> H</w:t>
      </w:r>
      <w:r w:rsidR="005B3533">
        <w:t>igh</w:t>
      </w:r>
      <w:bookmarkEnd w:id="53"/>
      <w:r w:rsidR="005B3533">
        <w:t xml:space="preserve"> </w:t>
      </w:r>
    </w:p>
    <w:p w:rsidR="009347F5" w:rsidRDefault="009347F5" w:rsidP="00186FDF">
      <w:pPr>
        <w:pStyle w:val="BodyText2"/>
      </w:pPr>
      <w:r>
        <w:t xml:space="preserve">The combined effect of </w:t>
      </w:r>
      <w:r w:rsidR="008512CF">
        <w:t xml:space="preserve">strengthening legal frameworks </w:t>
      </w:r>
      <w:r>
        <w:t xml:space="preserve">and </w:t>
      </w:r>
      <w:r w:rsidR="008512CF">
        <w:t>raising community awareness</w:t>
      </w:r>
      <w:r>
        <w:t xml:space="preserve">, has served to stimulate increased demand for services in two ways: </w:t>
      </w:r>
      <w:proofErr w:type="spellStart"/>
      <w:r>
        <w:t>i</w:t>
      </w:r>
      <w:proofErr w:type="spellEnd"/>
      <w:r>
        <w:t xml:space="preserve">) through new legislation, policies, operating procedures and referral protocols, both in terms of dealing with children as victims and offenders, and ii) through increased public education on protection issues and the need for early intervention and </w:t>
      </w:r>
      <w:r>
        <w:lastRenderedPageBreak/>
        <w:t>treatment. In essence the program strategy has created simultaneous downward demand</w:t>
      </w:r>
      <w:r w:rsidR="00F0691D">
        <w:t xml:space="preserve">, </w:t>
      </w:r>
      <w:r>
        <w:t>stemming from new laws</w:t>
      </w:r>
      <w:r w:rsidR="00F0691D">
        <w:t>,</w:t>
      </w:r>
      <w:r>
        <w:t xml:space="preserve"> and upward demand, stemming from increased awareness of CP issues leading to greater numbers of people disclosing and requesting support.</w:t>
      </w:r>
    </w:p>
    <w:p w:rsidR="009347F5" w:rsidRDefault="009347F5" w:rsidP="00186FDF">
      <w:pPr>
        <w:pStyle w:val="BodyText2"/>
      </w:pPr>
      <w:r>
        <w:t xml:space="preserve">As a result of </w:t>
      </w:r>
      <w:r w:rsidR="00FF7C4F">
        <w:t xml:space="preserve">this </w:t>
      </w:r>
      <w:r>
        <w:t>kind of “double demand” stimulation, stakeholders in both urban and rural areas raised significant concern over</w:t>
      </w:r>
      <w:r w:rsidR="00367060">
        <w:t xml:space="preserve"> </w:t>
      </w:r>
      <w:r>
        <w:t>t</w:t>
      </w:r>
      <w:r w:rsidRPr="00922B7A">
        <w:t xml:space="preserve">he </w:t>
      </w:r>
      <w:r>
        <w:t xml:space="preserve">growing shortage of support services available for children, youth and </w:t>
      </w:r>
      <w:r w:rsidRPr="00922B7A">
        <w:t>families</w:t>
      </w:r>
      <w:r w:rsidR="00F0691D">
        <w:t xml:space="preserve">; </w:t>
      </w:r>
      <w:r w:rsidRPr="00922B7A">
        <w:t xml:space="preserve">access to existing services </w:t>
      </w:r>
      <w:r>
        <w:t>given</w:t>
      </w:r>
      <w:r w:rsidRPr="00922B7A">
        <w:t xml:space="preserve"> distance and cost constraints</w:t>
      </w:r>
      <w:r>
        <w:t>;</w:t>
      </w:r>
      <w:r w:rsidR="00F0691D">
        <w:t xml:space="preserve"> </w:t>
      </w:r>
      <w:r w:rsidRPr="00922B7A">
        <w:t>the qualit</w:t>
      </w:r>
      <w:r>
        <w:t>y of existing support services</w:t>
      </w:r>
      <w:r w:rsidR="00F0691D">
        <w:t>;</w:t>
      </w:r>
      <w:r>
        <w:t xml:space="preserve"> and </w:t>
      </w:r>
      <w:r w:rsidR="00186FDF">
        <w:t>lack of specialist providers.</w:t>
      </w:r>
    </w:p>
    <w:p w:rsidR="009347F5" w:rsidRDefault="009347F5" w:rsidP="00186FDF">
      <w:pPr>
        <w:pStyle w:val="BodyText2"/>
      </w:pPr>
      <w:r>
        <w:t>Given this scenario, UNICEF has an essential and critical role to play in responding to this deficit. Second generation CP work will require a more proactive and concerted focus on addressing supply side issues that have arisen and are likely to intensify with continued stimulation. The same situation can be expected in tier two countries that have now completed baseline studies and are com</w:t>
      </w:r>
      <w:r w:rsidR="00186FDF">
        <w:t>mencing program implementation.</w:t>
      </w:r>
    </w:p>
    <w:p w:rsidR="009347F5" w:rsidRDefault="009347F5" w:rsidP="00186FDF">
      <w:pPr>
        <w:pStyle w:val="BodyText2"/>
      </w:pPr>
      <w:r>
        <w:t xml:space="preserve">In undertaking this work, </w:t>
      </w:r>
      <w:r w:rsidRPr="00922B7A">
        <w:t xml:space="preserve">UNICEF </w:t>
      </w:r>
      <w:r>
        <w:t>will need to become more actively engaged</w:t>
      </w:r>
      <w:r w:rsidRPr="00922B7A">
        <w:t xml:space="preserve"> in </w:t>
      </w:r>
      <w:r>
        <w:t xml:space="preserve">assessing regional and country </w:t>
      </w:r>
      <w:r w:rsidRPr="00922B7A">
        <w:t xml:space="preserve">labour market </w:t>
      </w:r>
      <w:r>
        <w:t xml:space="preserve">needs in the community services area, assisting governments in </w:t>
      </w:r>
      <w:r w:rsidRPr="00922B7A">
        <w:t xml:space="preserve">forecasting </w:t>
      </w:r>
      <w:r>
        <w:t xml:space="preserve">the demand for </w:t>
      </w:r>
      <w:r w:rsidR="00B11C7A">
        <w:t>counsellors</w:t>
      </w:r>
      <w:r>
        <w:t xml:space="preserve">, and in </w:t>
      </w:r>
      <w:r w:rsidRPr="00922B7A">
        <w:t xml:space="preserve">advocating for training of </w:t>
      </w:r>
      <w:r>
        <w:t xml:space="preserve">child protections practitioners. </w:t>
      </w:r>
      <w:r w:rsidR="00FF7C4F">
        <w:t xml:space="preserve">As a </w:t>
      </w:r>
      <w:r>
        <w:t>begin</w:t>
      </w:r>
      <w:r w:rsidR="00FF7C4F">
        <w:t>ning point</w:t>
      </w:r>
      <w:r>
        <w:t xml:space="preserve">, UNICEF could commence dialogue with regional and country level </w:t>
      </w:r>
      <w:r w:rsidR="001072DB" w:rsidRPr="00532032">
        <w:t>Technical and Vocational Education and Training</w:t>
      </w:r>
      <w:r w:rsidR="001072DB">
        <w:t xml:space="preserve"> (</w:t>
      </w:r>
      <w:r>
        <w:t>TVET</w:t>
      </w:r>
      <w:r w:rsidR="001072DB">
        <w:t>)</w:t>
      </w:r>
      <w:r>
        <w:t xml:space="preserve"> providers, some of which are funded by AusAID</w:t>
      </w:r>
      <w:r w:rsidR="00A332A0">
        <w:t>,</w:t>
      </w:r>
      <w:r w:rsidR="00FF7C4F">
        <w:t xml:space="preserve"> and with Ministries of Labour and H</w:t>
      </w:r>
      <w:r w:rsidR="00784EB8">
        <w:t>uman Resource Development.</w:t>
      </w:r>
      <w:r>
        <w:t xml:space="preserve"> For instance, the Australia Pacific Technical College (APTC), headquartered in </w:t>
      </w:r>
      <w:proofErr w:type="spellStart"/>
      <w:r>
        <w:t>Nadi</w:t>
      </w:r>
      <w:proofErr w:type="spellEnd"/>
      <w:r>
        <w:t xml:space="preserve">, provides training to students from 14 PICTs and offers a number of community services programs for which scholarships are available. At the bilateral level, TVET Strengthening Programs are currently operating in </w:t>
      </w:r>
      <w:r w:rsidR="00784EB8">
        <w:t xml:space="preserve">Fiji, </w:t>
      </w:r>
      <w:r>
        <w:t xml:space="preserve">Vanuatu and Kiribati and may be able to provide and/or expand training in </w:t>
      </w:r>
      <w:r w:rsidR="00B11C7A">
        <w:t>counselling</w:t>
      </w:r>
      <w:r>
        <w:t xml:space="preserve"> and other community service areas if demand is justified. </w:t>
      </w:r>
    </w:p>
    <w:p w:rsidR="00510270" w:rsidRPr="00847140" w:rsidRDefault="009347F5" w:rsidP="00665FAB">
      <w:pPr>
        <w:pStyle w:val="HFRHeading3Numbered"/>
      </w:pPr>
      <w:bookmarkStart w:id="54" w:name="_Toc214950706"/>
      <w:bookmarkStart w:id="55" w:name="_Toc343676782"/>
      <w:r w:rsidRPr="00847140">
        <w:t>Sustainability</w:t>
      </w:r>
      <w:bookmarkEnd w:id="54"/>
      <w:r w:rsidR="002A0D3A" w:rsidRPr="00847140">
        <w:t xml:space="preserve"> – 5 Good</w:t>
      </w:r>
      <w:bookmarkEnd w:id="55"/>
      <w:r w:rsidRPr="00847140">
        <w:t xml:space="preserve"> </w:t>
      </w:r>
    </w:p>
    <w:p w:rsidR="009347F5" w:rsidRDefault="009347F5" w:rsidP="00186FDF">
      <w:pPr>
        <w:pStyle w:val="BodyText2"/>
      </w:pPr>
      <w:r>
        <w:t>Given the geographic, demographic, cultural and socio-economic characteristics of targeted PICTs, p</w:t>
      </w:r>
      <w:r w:rsidRPr="00432E6A">
        <w:t>lanni</w:t>
      </w:r>
      <w:r>
        <w:t xml:space="preserve">ng for sustainability in </w:t>
      </w:r>
      <w:r w:rsidRPr="00432E6A">
        <w:t xml:space="preserve">child protection </w:t>
      </w:r>
      <w:r>
        <w:t>is, and will likely remain, extremely challenging - especially given the green-field nature of the work. Establishing, instit</w:t>
      </w:r>
      <w:r w:rsidR="00541189">
        <w:t>utionalis</w:t>
      </w:r>
      <w:r>
        <w:t>ing and sustaining CP mechanisms will be further complicated by increasing population rates alongside the growing youth bulge, increasing</w:t>
      </w:r>
      <w:r w:rsidR="00541189">
        <w:t xml:space="preserve"> teenage pregnancy rates, urbanis</w:t>
      </w:r>
      <w:r>
        <w:t>ation, breakdown of customary safely nets and growing levels of hardship and poverty. Despite these barriers, UNICEF needs to work strategically to strengthen emerging child protection mechanisms in both the formal and informal sector in order to create resilience and establish a firm foundation for future expansion.</w:t>
      </w:r>
    </w:p>
    <w:p w:rsidR="00186FDF" w:rsidRDefault="009347F5" w:rsidP="00186FDF">
      <w:pPr>
        <w:pStyle w:val="BodyText2"/>
      </w:pPr>
      <w:r>
        <w:t>In moving the CP agenda forward, it is critical that</w:t>
      </w:r>
      <w:r w:rsidRPr="00B55E37">
        <w:t xml:space="preserve"> </w:t>
      </w:r>
      <w:r>
        <w:t>UNICEF work collaboratively to ensure continued relevance. For tier one target countries (Fiji, Kiribati, Vanuatu and Solomon Islands), this will mean helping governments and civil society transition from</w:t>
      </w:r>
      <w:r w:rsidRPr="00B55E37">
        <w:t xml:space="preserve"> </w:t>
      </w:r>
      <w:r>
        <w:t>f</w:t>
      </w:r>
      <w:r w:rsidRPr="00B55E37">
        <w:t xml:space="preserve">irst to </w:t>
      </w:r>
      <w:r>
        <w:t>s</w:t>
      </w:r>
      <w:r w:rsidRPr="00B55E37">
        <w:t xml:space="preserve">econd </w:t>
      </w:r>
      <w:r>
        <w:t>g</w:t>
      </w:r>
      <w:r w:rsidRPr="00B55E37">
        <w:t xml:space="preserve">eneration CP </w:t>
      </w:r>
      <w:r>
        <w:t>w</w:t>
      </w:r>
      <w:r w:rsidRPr="00B55E37">
        <w:t>ork</w:t>
      </w:r>
      <w:r>
        <w:t xml:space="preserve">, while in tier two countries (RMI, FSM, Palau and Samoa) this means completing initial baseline reports as the basis for formulating locally relevant CP plans.  “First generation” child protection work </w:t>
      </w:r>
      <w:r>
        <w:lastRenderedPageBreak/>
        <w:t>commenced with implementation of three pronged “protective environment”</w:t>
      </w:r>
      <w:r w:rsidRPr="001B232D">
        <w:rPr>
          <w:rStyle w:val="FootnoteReference"/>
          <w:rFonts w:cs="Arial"/>
        </w:rPr>
        <w:t xml:space="preserve"> </w:t>
      </w:r>
      <w:r>
        <w:t>approach</w:t>
      </w:r>
      <w:r w:rsidR="00E71BC5">
        <w:t xml:space="preserve"> </w:t>
      </w:r>
      <w:r>
        <w:t>and will conclude with a comprehensive evaluation of end-line data against benchmarks established through the baseline research.</w:t>
      </w:r>
      <w:r w:rsidR="00085FC3">
        <w:rPr>
          <w:rStyle w:val="FootnoteReference"/>
        </w:rPr>
        <w:footnoteReference w:id="36"/>
      </w:r>
      <w:r>
        <w:t xml:space="preserve"> Based on progress against targets, close examination of outcomes (both anticipated and unanticipated), identification of lessons learned</w:t>
      </w:r>
      <w:r w:rsidR="00D53023">
        <w:t>,</w:t>
      </w:r>
      <w:r>
        <w:t xml:space="preserve"> and taking into account changed circumstances, “second generation” CP work can be designed and undertaken for a further period. This cycle is expected to continue over several decades and assumes that c</w:t>
      </w:r>
      <w:r w:rsidRPr="00B55E37">
        <w:t>ountries</w:t>
      </w:r>
      <w:r>
        <w:t>, and districts within countries,</w:t>
      </w:r>
      <w:r w:rsidRPr="00B55E37">
        <w:t xml:space="preserve"> will evolve differently </w:t>
      </w:r>
      <w:r>
        <w:t xml:space="preserve">given the wide range of socio-cultural and economic factors that affect children’s welfare on a location by location basis. </w:t>
      </w:r>
    </w:p>
    <w:p w:rsidR="000C7122" w:rsidRDefault="009347F5" w:rsidP="00186FDF">
      <w:pPr>
        <w:pStyle w:val="BodyText2"/>
      </w:pPr>
      <w:r>
        <w:t>With respect to the formal sector, one of the key constraints to sustainability is the serious lack of capacity of lead government agencies responsible for child protection. No PICT has a separate ministry for children; instead</w:t>
      </w:r>
      <w:r w:rsidR="0043024E">
        <w:t>,</w:t>
      </w:r>
      <w:r>
        <w:t xml:space="preserve"> functional responsibility for children is generally clustered in ministries and divisions that are also mandated to deal with women, youth, </w:t>
      </w:r>
      <w:proofErr w:type="gramStart"/>
      <w:r>
        <w:t>social</w:t>
      </w:r>
      <w:proofErr w:type="gramEnd"/>
      <w:r>
        <w:t xml:space="preserve"> welfare and disability issues and in some cases an array of other functions. As such, these ministries are seriously stretched and have limited human and financial capacity to effectively address the needs of any one of these groups of people, let alone deal with the entire portfolio. </w:t>
      </w:r>
    </w:p>
    <w:p w:rsidR="009347F5" w:rsidRPr="000C7122" w:rsidRDefault="009347F5" w:rsidP="00186FDF">
      <w:pPr>
        <w:pStyle w:val="BodyText2"/>
      </w:pPr>
      <w:r w:rsidRPr="000C7122">
        <w:t>Given the high interest by donors and other development partners in s</w:t>
      </w:r>
      <w:r w:rsidR="00541189">
        <w:t>erving vulnerable and marginalis</w:t>
      </w:r>
      <w:r w:rsidRPr="000C7122">
        <w:t xml:space="preserve">ed groups, these ministries are </w:t>
      </w:r>
      <w:r w:rsidR="00D53023" w:rsidRPr="000C7122">
        <w:t xml:space="preserve">further </w:t>
      </w:r>
      <w:r w:rsidRPr="000C7122">
        <w:t>required to participate in a wide range of external activities as well as implement and report on nume</w:t>
      </w:r>
      <w:r w:rsidR="00847140">
        <w:t xml:space="preserve">rous international conventions </w:t>
      </w:r>
      <w:r w:rsidRPr="000C7122">
        <w:t>and global and regional platforms</w:t>
      </w:r>
      <w:r w:rsidR="00847140">
        <w:t>.</w:t>
      </w:r>
      <w:r w:rsidR="00704720">
        <w:rPr>
          <w:rStyle w:val="FootnoteReference"/>
        </w:rPr>
        <w:footnoteReference w:id="37"/>
      </w:r>
      <w:r w:rsidRPr="000C7122">
        <w:t xml:space="preserve"> Further, social welfare ministries have historically received stagnant or decreased annual budget allocations which are often </w:t>
      </w:r>
      <w:r w:rsidR="00D53023" w:rsidRPr="000C7122">
        <w:t xml:space="preserve">even </w:t>
      </w:r>
      <w:r w:rsidRPr="000C7122">
        <w:t>reduced before all funds are received. These endemic resourcing issues are the result of declining national revenue and external pressure to decrease public sector expenditure as well as the lack of po</w:t>
      </w:r>
      <w:r w:rsidR="00541189">
        <w:t>litical commitment and prioritis</w:t>
      </w:r>
      <w:r w:rsidRPr="000C7122">
        <w:t>ation of social issues by most PICT governments.  While it is beyond the mandate and scope of UNICEF to address underlying economic constraints, there are a number of ways in which UNICEF can assist in addressing financial shortfalls in ministries for children.</w:t>
      </w:r>
    </w:p>
    <w:p w:rsidR="009347F5" w:rsidRDefault="009347F5" w:rsidP="00186FDF">
      <w:pPr>
        <w:pStyle w:val="BodyText2"/>
        <w:rPr>
          <w:rFonts w:cs="Arial"/>
        </w:rPr>
      </w:pPr>
      <w:r>
        <w:rPr>
          <w:rFonts w:cs="Arial"/>
        </w:rPr>
        <w:t>First, UNICEF can and should assist key ministries in advocating and sourcing resources for institutional strengthening initiatives. This could involve creating opportunities and preparing senior ministry staff for dialogue with bi-lateral and multi-lateral donors to explore opportunities to extend services through new or existing institutional strengthening initiatives. UNICEF could also work with ministries in sourcing capacity building assistance through AusAID volunteer programs and consider potential for secondments and south-south exchanges. Short-term TA is an option for targeted institutional strengthening tasks provided these inputs are directly linked to a longer-term, integrated capacity building strategy.</w:t>
      </w:r>
    </w:p>
    <w:p w:rsidR="009347F5" w:rsidRDefault="009347F5" w:rsidP="00186FDF">
      <w:pPr>
        <w:pStyle w:val="BodyText2"/>
        <w:rPr>
          <w:rFonts w:cs="Arial"/>
        </w:rPr>
      </w:pPr>
      <w:r>
        <w:rPr>
          <w:rFonts w:cs="Arial"/>
        </w:rPr>
        <w:t xml:space="preserve">Sustainability can also be fostered through developing the capabilities of child protection working groups at national and provincial level. In this regard, the Kiribati Child Protection Work Group, formed in 2008 to plan and oversee the baseline </w:t>
      </w:r>
      <w:r>
        <w:rPr>
          <w:rFonts w:cs="Arial"/>
        </w:rPr>
        <w:lastRenderedPageBreak/>
        <w:t xml:space="preserve">research </w:t>
      </w:r>
      <w:r w:rsidRPr="00A2024C">
        <w:rPr>
          <w:rFonts w:cs="Arial"/>
        </w:rPr>
        <w:t xml:space="preserve">has continued to function effectively throughout CP </w:t>
      </w:r>
      <w:r w:rsidR="00704720">
        <w:rPr>
          <w:rFonts w:cs="Arial"/>
        </w:rPr>
        <w:t xml:space="preserve">program </w:t>
      </w:r>
      <w:r w:rsidRPr="00A2024C">
        <w:rPr>
          <w:rFonts w:cs="Arial"/>
        </w:rPr>
        <w:t>implementation</w:t>
      </w:r>
      <w:r>
        <w:rPr>
          <w:rFonts w:cs="Arial"/>
        </w:rPr>
        <w:t xml:space="preserve">. In meeting with this group, it was clear they had a detailed understanding of child protection issues and strategies, were working on numerous fronts simultaneously, and felt a high degree of ownership for successful CP outcomes. This approach is advantageous in generating capacity across the sector through engagement of multiple ministries and collaboration with civil society in planning, implementation and evaluation of initiatives. </w:t>
      </w:r>
      <w:r w:rsidRPr="00A2024C">
        <w:rPr>
          <w:rFonts w:cs="Arial"/>
        </w:rPr>
        <w:t xml:space="preserve"> </w:t>
      </w:r>
    </w:p>
    <w:p w:rsidR="001E256F" w:rsidRDefault="003557D7" w:rsidP="00186FDF">
      <w:pPr>
        <w:pStyle w:val="BodyText2"/>
        <w:rPr>
          <w:rFonts w:cs="Arial"/>
        </w:rPr>
      </w:pPr>
      <w:r>
        <w:rPr>
          <w:rFonts w:cs="Arial"/>
        </w:rPr>
        <w:t>G</w:t>
      </w:r>
      <w:r w:rsidR="009347F5" w:rsidRPr="00A12CB8">
        <w:rPr>
          <w:rFonts w:cs="Arial"/>
        </w:rPr>
        <w:t xml:space="preserve">reater investment in children </w:t>
      </w:r>
      <w:r w:rsidR="00B61FB8">
        <w:rPr>
          <w:rFonts w:cs="Arial"/>
        </w:rPr>
        <w:t>(II</w:t>
      </w:r>
      <w:r w:rsidR="00D53023">
        <w:rPr>
          <w:rFonts w:cs="Arial"/>
        </w:rPr>
        <w:t xml:space="preserve">C) </w:t>
      </w:r>
      <w:r w:rsidR="009347F5">
        <w:rPr>
          <w:rFonts w:cs="Arial"/>
        </w:rPr>
        <w:t>by governments is fundamental to the sustainability of effective child protection in the Pacific. The CP</w:t>
      </w:r>
      <w:r>
        <w:rPr>
          <w:rFonts w:cs="Arial"/>
        </w:rPr>
        <w:t xml:space="preserve"> program-</w:t>
      </w:r>
      <w:r w:rsidR="009347F5">
        <w:rPr>
          <w:rFonts w:cs="Arial"/>
        </w:rPr>
        <w:t xml:space="preserve">supported Vanuatu costing analysis demonstrates that long-term savings </w:t>
      </w:r>
      <w:r w:rsidR="00D53023">
        <w:rPr>
          <w:rFonts w:cs="Arial"/>
        </w:rPr>
        <w:t xml:space="preserve">can </w:t>
      </w:r>
      <w:r w:rsidR="009347F5">
        <w:rPr>
          <w:rFonts w:cs="Arial"/>
        </w:rPr>
        <w:t xml:space="preserve">result from increased expenditure on prevention and early intervention and this message needs to be convincingly conveyed to senior policy-makers. </w:t>
      </w:r>
      <w:r w:rsidR="00D53023">
        <w:rPr>
          <w:rFonts w:cs="Arial"/>
        </w:rPr>
        <w:t xml:space="preserve">In this regard </w:t>
      </w:r>
      <w:r w:rsidR="009347F5">
        <w:rPr>
          <w:rFonts w:cs="Arial"/>
        </w:rPr>
        <w:t>U</w:t>
      </w:r>
      <w:r w:rsidR="00541189">
        <w:rPr>
          <w:rFonts w:cs="Arial"/>
        </w:rPr>
        <w:t xml:space="preserve">NICEF would do well to </w:t>
      </w:r>
      <w:proofErr w:type="spellStart"/>
      <w:r w:rsidR="00541189">
        <w:rPr>
          <w:rFonts w:cs="Arial"/>
        </w:rPr>
        <w:t>strategis</w:t>
      </w:r>
      <w:r w:rsidR="009347F5">
        <w:rPr>
          <w:rFonts w:cs="Arial"/>
        </w:rPr>
        <w:t>e</w:t>
      </w:r>
      <w:proofErr w:type="spellEnd"/>
      <w:r w:rsidR="009347F5">
        <w:rPr>
          <w:rFonts w:cs="Arial"/>
        </w:rPr>
        <w:t xml:space="preserve"> with other donor agencies, including </w:t>
      </w:r>
      <w:r>
        <w:rPr>
          <w:rFonts w:cs="Arial"/>
        </w:rPr>
        <w:t>the Asia</w:t>
      </w:r>
      <w:r w:rsidR="00E71BC5">
        <w:rPr>
          <w:rFonts w:cs="Arial"/>
        </w:rPr>
        <w:t>n Development Bank</w:t>
      </w:r>
      <w:r w:rsidR="009347F5">
        <w:rPr>
          <w:rFonts w:cs="Arial"/>
        </w:rPr>
        <w:t xml:space="preserve">, </w:t>
      </w:r>
      <w:r w:rsidR="00E71BC5">
        <w:rPr>
          <w:rFonts w:cs="Arial"/>
        </w:rPr>
        <w:t>World Bank</w:t>
      </w:r>
      <w:r w:rsidR="009347F5">
        <w:rPr>
          <w:rFonts w:cs="Arial"/>
        </w:rPr>
        <w:t xml:space="preserve"> and AusAID posts who work at this level</w:t>
      </w:r>
      <w:r w:rsidR="000400C6">
        <w:rPr>
          <w:rFonts w:cs="Arial"/>
        </w:rPr>
        <w:t xml:space="preserve"> in influencing national budgets</w:t>
      </w:r>
      <w:r w:rsidR="009347F5">
        <w:rPr>
          <w:rFonts w:cs="Arial"/>
        </w:rPr>
        <w:t xml:space="preserve">. </w:t>
      </w:r>
    </w:p>
    <w:p w:rsidR="00245B32" w:rsidRPr="00847140" w:rsidRDefault="003618C8" w:rsidP="00665FAB">
      <w:pPr>
        <w:pStyle w:val="HFRHeading3Numbered"/>
      </w:pPr>
      <w:bookmarkStart w:id="56" w:name="_Toc214950707"/>
      <w:bookmarkStart w:id="57" w:name="_Toc343676783"/>
      <w:r w:rsidRPr="00847140">
        <w:t>Gender equality</w:t>
      </w:r>
      <w:bookmarkEnd w:id="56"/>
      <w:r w:rsidR="002A0D3A" w:rsidRPr="00847140">
        <w:t xml:space="preserve"> </w:t>
      </w:r>
      <w:r w:rsidR="003557D7" w:rsidRPr="00847140">
        <w:t>and disability inclusiveness</w:t>
      </w:r>
      <w:r w:rsidR="00847140">
        <w:t xml:space="preserve"> – 4 A</w:t>
      </w:r>
      <w:r w:rsidR="002A0D3A" w:rsidRPr="00847140">
        <w:t>dequate</w:t>
      </w:r>
      <w:bookmarkEnd w:id="57"/>
      <w:r w:rsidR="002A0D3A" w:rsidRPr="00847140">
        <w:t xml:space="preserve"> </w:t>
      </w:r>
    </w:p>
    <w:p w:rsidR="00804034" w:rsidRDefault="00245B32" w:rsidP="00186FDF">
      <w:pPr>
        <w:pStyle w:val="BodyText2"/>
      </w:pPr>
      <w:r w:rsidRPr="00245B32">
        <w:t xml:space="preserve">Gender is </w:t>
      </w:r>
      <w:r w:rsidR="003557D7">
        <w:t xml:space="preserve">successfully </w:t>
      </w:r>
      <w:r w:rsidRPr="00245B32">
        <w:t xml:space="preserve">mainstreamed in CP activities and </w:t>
      </w:r>
      <w:r w:rsidR="003557D7">
        <w:t xml:space="preserve">human rights and equality </w:t>
      </w:r>
      <w:r w:rsidRPr="00245B32">
        <w:t>issues are consciously addressed in carrying out day-to-day business but greater focus is required</w:t>
      </w:r>
      <w:r w:rsidR="003557D7">
        <w:t xml:space="preserve"> </w:t>
      </w:r>
      <w:r w:rsidR="003557D7" w:rsidRPr="00245B32">
        <w:t xml:space="preserve">on identifying and responding to disability issues </w:t>
      </w:r>
      <w:r w:rsidR="003557D7">
        <w:t xml:space="preserve">relevant to child protection. </w:t>
      </w:r>
      <w:r w:rsidRPr="00245B32">
        <w:t xml:space="preserve">Implementation of CP recommendations arising from the UNICEF 2010 </w:t>
      </w:r>
      <w:r w:rsidR="003618C8" w:rsidRPr="003618C8">
        <w:t>Pacific Children with Disabilities</w:t>
      </w:r>
      <w:r w:rsidRPr="00245B32">
        <w:t xml:space="preserve"> Report is recommended</w:t>
      </w:r>
      <w:r w:rsidR="003557D7">
        <w:t xml:space="preserve"> alongside exploring potential to partner with regional and national disability associations to better support high risk children and families. </w:t>
      </w:r>
    </w:p>
    <w:p w:rsidR="009347F5" w:rsidRPr="00847140" w:rsidRDefault="003557D7" w:rsidP="00665FAB">
      <w:pPr>
        <w:pStyle w:val="HFRHeading3Numbered"/>
      </w:pPr>
      <w:bookmarkStart w:id="58" w:name="_Toc214950708"/>
      <w:r w:rsidRPr="00847140">
        <w:t xml:space="preserve"> </w:t>
      </w:r>
      <w:bookmarkStart w:id="59" w:name="_Toc343676784"/>
      <w:r w:rsidR="009347F5" w:rsidRPr="00847140">
        <w:t>Mon</w:t>
      </w:r>
      <w:r w:rsidR="00F54145">
        <w:t>itoring and e</w:t>
      </w:r>
      <w:r w:rsidR="009347F5" w:rsidRPr="00847140">
        <w:t>valuation</w:t>
      </w:r>
      <w:bookmarkEnd w:id="58"/>
      <w:r w:rsidR="00847140">
        <w:t xml:space="preserve"> – 4 A</w:t>
      </w:r>
      <w:r w:rsidRPr="00847140">
        <w:t>dequate</w:t>
      </w:r>
      <w:bookmarkEnd w:id="59"/>
      <w:r w:rsidRPr="00847140">
        <w:t xml:space="preserve"> </w:t>
      </w:r>
    </w:p>
    <w:p w:rsidR="009347F5" w:rsidRDefault="009347F5" w:rsidP="00186FDF">
      <w:pPr>
        <w:pStyle w:val="BodyText2"/>
      </w:pPr>
      <w:r w:rsidRPr="004A1B4B">
        <w:t xml:space="preserve">UNICEF has not yet undertaken the planned 2012 end-line research against the baseline studies for </w:t>
      </w:r>
      <w:r>
        <w:t>t</w:t>
      </w:r>
      <w:r w:rsidRPr="004A1B4B">
        <w:t>ier one countries</w:t>
      </w:r>
      <w:r w:rsidR="00294E3B">
        <w:t xml:space="preserve">. This </w:t>
      </w:r>
      <w:r w:rsidRPr="004A1B4B">
        <w:t xml:space="preserve">makes </w:t>
      </w:r>
      <w:r w:rsidR="00F23A4C">
        <w:t xml:space="preserve">the </w:t>
      </w:r>
      <w:r w:rsidRPr="004A1B4B">
        <w:t>assess</w:t>
      </w:r>
      <w:r w:rsidR="00294E3B">
        <w:t>ment of</w:t>
      </w:r>
      <w:r w:rsidR="00C2759B">
        <w:t xml:space="preserve"> the effectiveness of program</w:t>
      </w:r>
      <w:r w:rsidRPr="004A1B4B">
        <w:t xml:space="preserve"> interventions </w:t>
      </w:r>
      <w:r w:rsidR="00294E3B">
        <w:t xml:space="preserve">difficult </w:t>
      </w:r>
      <w:r w:rsidRPr="004A1B4B">
        <w:t>and also significantly disadvantages both UNICEF and PIC</w:t>
      </w:r>
      <w:r>
        <w:t>T</w:t>
      </w:r>
      <w:r w:rsidRPr="004A1B4B">
        <w:t xml:space="preserve"> governments in planning for </w:t>
      </w:r>
      <w:r>
        <w:t>s</w:t>
      </w:r>
      <w:r w:rsidR="00294E3B">
        <w:t xml:space="preserve">econd </w:t>
      </w:r>
      <w:r>
        <w:t>g</w:t>
      </w:r>
      <w:r w:rsidRPr="004A1B4B">
        <w:t>eneration C</w:t>
      </w:r>
      <w:r>
        <w:t xml:space="preserve">P work.  </w:t>
      </w:r>
      <w:r w:rsidR="00294E3B">
        <w:t>T</w:t>
      </w:r>
      <w:r>
        <w:t>here is a</w:t>
      </w:r>
      <w:r w:rsidR="00294E3B">
        <w:t>lso</w:t>
      </w:r>
      <w:r>
        <w:t xml:space="preserve"> </w:t>
      </w:r>
      <w:r w:rsidRPr="004A1B4B">
        <w:t>need to review the effectiveness and outcomes of multi-country, multi-year and country-specific annual work plans alongside a thorough analysis for Communications for Social Change strategies.</w:t>
      </w:r>
    </w:p>
    <w:p w:rsidR="009347F5" w:rsidRDefault="009347F5" w:rsidP="00186FDF">
      <w:pPr>
        <w:pStyle w:val="BodyText2"/>
      </w:pPr>
      <w:r>
        <w:t xml:space="preserve">The use of the Most Significant Change </w:t>
      </w:r>
      <w:r w:rsidR="00F23A4C">
        <w:t xml:space="preserve">(MSC) </w:t>
      </w:r>
      <w:r>
        <w:t xml:space="preserve">methodology has been effective in capturing attitude and behaviour change at individual and community level. This tool could also be tailored to capture change within organisations and groups of people working together on behalf of children (such as Child Protection Working Groups and </w:t>
      </w:r>
      <w:r w:rsidR="005477A4">
        <w:t>National Children’s Coordination Committee [</w:t>
      </w:r>
      <w:r>
        <w:t>NCCCs</w:t>
      </w:r>
      <w:r w:rsidR="005477A4">
        <w:t>]</w:t>
      </w:r>
      <w:r>
        <w:t>). It is also important that the CP</w:t>
      </w:r>
      <w:r w:rsidR="003557D7">
        <w:t xml:space="preserve"> program </w:t>
      </w:r>
      <w:r>
        <w:t>develop, in collaboration with stakeholders, a concise Theory of Change which outlines the key tenants of the delivery strategy and provides a theoretical basis for evaluation.</w:t>
      </w:r>
    </w:p>
    <w:p w:rsidR="009347F5" w:rsidRDefault="009347F5" w:rsidP="00F75799">
      <w:pPr>
        <w:pStyle w:val="BodyText2"/>
        <w:rPr>
          <w:rFonts w:cs="Arial"/>
          <w:highlight w:val="yellow"/>
        </w:rPr>
      </w:pPr>
      <w:r w:rsidRPr="009C72F3">
        <w:t xml:space="preserve">Child </w:t>
      </w:r>
      <w:r>
        <w:t>p</w:t>
      </w:r>
      <w:r w:rsidRPr="009C72F3">
        <w:t xml:space="preserve">rotection represents a complex, multi-faceted area of work that is not well understood by stakeholders in its entirety. </w:t>
      </w:r>
      <w:r w:rsidRPr="000D30B7">
        <w:t xml:space="preserve">As such, effectiveness could be enhanced </w:t>
      </w:r>
      <w:r w:rsidR="00541189">
        <w:t>through simplified categoris</w:t>
      </w:r>
      <w:r>
        <w:t>ation</w:t>
      </w:r>
      <w:r w:rsidRPr="009C72F3">
        <w:t xml:space="preserve"> </w:t>
      </w:r>
      <w:r>
        <w:t>of</w:t>
      </w:r>
      <w:r w:rsidRPr="009C72F3">
        <w:t xml:space="preserve"> primary </w:t>
      </w:r>
      <w:r>
        <w:t xml:space="preserve">CP </w:t>
      </w:r>
      <w:r w:rsidRPr="009C72F3">
        <w:t xml:space="preserve">components in user-friendly formats (see example below) </w:t>
      </w:r>
      <w:r>
        <w:t>that are used for</w:t>
      </w:r>
      <w:r w:rsidRPr="009C72F3">
        <w:t xml:space="preserve"> country level planning and M&amp;E purposes, </w:t>
      </w:r>
      <w:r>
        <w:t>including</w:t>
      </w:r>
      <w:r w:rsidRPr="009C72F3">
        <w:t xml:space="preserve"> the “stop light” approach to on</w:t>
      </w:r>
      <w:r w:rsidR="005F0D80">
        <w:t>-</w:t>
      </w:r>
      <w:r w:rsidRPr="009C72F3">
        <w:t xml:space="preserve">going progress assessment. </w:t>
      </w:r>
      <w:r>
        <w:t xml:space="preserve">In each of </w:t>
      </w:r>
      <w:r>
        <w:lastRenderedPageBreak/>
        <w:t>these categories, it would be important to differentiate between urban and rural areas and between girls and boys to ensure comprehensive geographic and gender analysis and responsiveness.</w:t>
      </w:r>
    </w:p>
    <w:tbl>
      <w:tblPr>
        <w:tblStyle w:val="HRF"/>
        <w:tblW w:w="0" w:type="auto"/>
        <w:tblLook w:val="04A0" w:firstRow="1" w:lastRow="0" w:firstColumn="1" w:lastColumn="0" w:noHBand="0" w:noVBand="1"/>
        <w:tblCaption w:val="Monitoring and evaluation – 4 Adequate "/>
      </w:tblPr>
      <w:tblGrid>
        <w:gridCol w:w="1654"/>
        <w:gridCol w:w="1250"/>
        <w:gridCol w:w="1333"/>
        <w:gridCol w:w="1391"/>
        <w:gridCol w:w="1371"/>
        <w:gridCol w:w="1517"/>
      </w:tblGrid>
      <w:tr w:rsidR="009347F5" w:rsidRPr="00294E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9347F5" w:rsidRPr="00847140" w:rsidRDefault="009347F5" w:rsidP="0086701A">
            <w:pPr>
              <w:pStyle w:val="ListParagraph"/>
              <w:ind w:left="0"/>
              <w:rPr>
                <w:rFonts w:ascii="Arial" w:hAnsi="Arial" w:cs="Arial"/>
                <w:b/>
                <w:sz w:val="20"/>
              </w:rPr>
            </w:pPr>
          </w:p>
        </w:tc>
        <w:tc>
          <w:tcPr>
            <w:tcW w:w="1174" w:type="dxa"/>
          </w:tcPr>
          <w:p w:rsidR="009347F5" w:rsidRPr="00847140" w:rsidRDefault="009347F5" w:rsidP="0086701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847140">
              <w:rPr>
                <w:rFonts w:ascii="Arial" w:hAnsi="Arial" w:cs="Arial"/>
                <w:b/>
                <w:sz w:val="20"/>
              </w:rPr>
              <w:t>Prevention</w:t>
            </w:r>
          </w:p>
        </w:tc>
        <w:tc>
          <w:tcPr>
            <w:tcW w:w="1347" w:type="dxa"/>
          </w:tcPr>
          <w:p w:rsidR="009347F5" w:rsidRPr="00847140" w:rsidRDefault="009347F5" w:rsidP="0086701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847140">
              <w:rPr>
                <w:rFonts w:ascii="Arial" w:hAnsi="Arial" w:cs="Arial"/>
                <w:b/>
                <w:sz w:val="20"/>
              </w:rPr>
              <w:t>Regulation</w:t>
            </w:r>
          </w:p>
        </w:tc>
        <w:tc>
          <w:tcPr>
            <w:tcW w:w="1396" w:type="dxa"/>
          </w:tcPr>
          <w:p w:rsidR="009347F5" w:rsidRPr="00847140" w:rsidRDefault="009347F5" w:rsidP="0086701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847140">
              <w:rPr>
                <w:rFonts w:ascii="Arial" w:hAnsi="Arial" w:cs="Arial"/>
                <w:b/>
                <w:sz w:val="20"/>
              </w:rPr>
              <w:t>Intervention</w:t>
            </w:r>
          </w:p>
        </w:tc>
        <w:tc>
          <w:tcPr>
            <w:tcW w:w="1395" w:type="dxa"/>
          </w:tcPr>
          <w:p w:rsidR="009347F5" w:rsidRPr="00847140" w:rsidRDefault="009347F5" w:rsidP="0086701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847140">
              <w:rPr>
                <w:rFonts w:ascii="Arial" w:hAnsi="Arial" w:cs="Arial"/>
                <w:b/>
                <w:sz w:val="20"/>
              </w:rPr>
              <w:t>Evaluation</w:t>
            </w:r>
          </w:p>
        </w:tc>
        <w:tc>
          <w:tcPr>
            <w:tcW w:w="1395" w:type="dxa"/>
          </w:tcPr>
          <w:p w:rsidR="009347F5" w:rsidRPr="00847140" w:rsidRDefault="009347F5" w:rsidP="0086701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rPr>
            </w:pPr>
            <w:r w:rsidRPr="00847140">
              <w:rPr>
                <w:rFonts w:ascii="Arial" w:hAnsi="Arial" w:cs="Arial"/>
                <w:b/>
                <w:sz w:val="20"/>
              </w:rPr>
              <w:t>Sustainability</w:t>
            </w:r>
          </w:p>
        </w:tc>
      </w:tr>
      <w:tr w:rsidR="009347F5" w:rsidRPr="00294E3B">
        <w:tc>
          <w:tcPr>
            <w:cnfStyle w:val="001000000000" w:firstRow="0" w:lastRow="0" w:firstColumn="1" w:lastColumn="0" w:oddVBand="0" w:evenVBand="0" w:oddHBand="0" w:evenHBand="0" w:firstRowFirstColumn="0" w:firstRowLastColumn="0" w:lastRowFirstColumn="0" w:lastRowLastColumn="0"/>
            <w:tcW w:w="1701" w:type="dxa"/>
          </w:tcPr>
          <w:p w:rsidR="009347F5" w:rsidRPr="00294E3B" w:rsidRDefault="009347F5" w:rsidP="0086701A">
            <w:pPr>
              <w:pStyle w:val="ListParagraph"/>
              <w:ind w:left="0"/>
              <w:rPr>
                <w:rFonts w:ascii="Arial" w:hAnsi="Arial" w:cs="Arial"/>
                <w:sz w:val="20"/>
              </w:rPr>
            </w:pPr>
            <w:r w:rsidRPr="00294E3B">
              <w:rPr>
                <w:rFonts w:ascii="Arial" w:hAnsi="Arial" w:cs="Arial"/>
                <w:sz w:val="20"/>
              </w:rPr>
              <w:t>Children as Victims</w:t>
            </w:r>
          </w:p>
        </w:tc>
        <w:tc>
          <w:tcPr>
            <w:tcW w:w="1174"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47"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6"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r>
      <w:tr w:rsidR="009347F5" w:rsidRPr="00294E3B">
        <w:tc>
          <w:tcPr>
            <w:cnfStyle w:val="001000000000" w:firstRow="0" w:lastRow="0" w:firstColumn="1" w:lastColumn="0" w:oddVBand="0" w:evenVBand="0" w:oddHBand="0" w:evenHBand="0" w:firstRowFirstColumn="0" w:firstRowLastColumn="0" w:lastRowFirstColumn="0" w:lastRowLastColumn="0"/>
            <w:tcW w:w="1701" w:type="dxa"/>
          </w:tcPr>
          <w:p w:rsidR="009347F5" w:rsidRPr="00294E3B" w:rsidRDefault="009347F5" w:rsidP="0086701A">
            <w:pPr>
              <w:pStyle w:val="ListParagraph"/>
              <w:ind w:left="0"/>
              <w:rPr>
                <w:rFonts w:ascii="Arial" w:hAnsi="Arial" w:cs="Arial"/>
                <w:sz w:val="20"/>
              </w:rPr>
            </w:pPr>
            <w:r w:rsidRPr="00294E3B">
              <w:rPr>
                <w:rFonts w:ascii="Arial" w:hAnsi="Arial" w:cs="Arial"/>
                <w:sz w:val="20"/>
              </w:rPr>
              <w:t>Children as Offenders</w:t>
            </w:r>
          </w:p>
        </w:tc>
        <w:tc>
          <w:tcPr>
            <w:tcW w:w="1174"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47"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6"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r>
      <w:tr w:rsidR="009347F5" w:rsidRPr="00294E3B">
        <w:tc>
          <w:tcPr>
            <w:cnfStyle w:val="001000000000" w:firstRow="0" w:lastRow="0" w:firstColumn="1" w:lastColumn="0" w:oddVBand="0" w:evenVBand="0" w:oddHBand="0" w:evenHBand="0" w:firstRowFirstColumn="0" w:firstRowLastColumn="0" w:lastRowFirstColumn="0" w:lastRowLastColumn="0"/>
            <w:tcW w:w="1701" w:type="dxa"/>
          </w:tcPr>
          <w:p w:rsidR="009347F5" w:rsidRPr="00294E3B" w:rsidRDefault="009347F5" w:rsidP="0086701A">
            <w:pPr>
              <w:pStyle w:val="ListParagraph"/>
              <w:ind w:left="0"/>
              <w:rPr>
                <w:rFonts w:ascii="Arial" w:hAnsi="Arial" w:cs="Arial"/>
                <w:sz w:val="20"/>
              </w:rPr>
            </w:pPr>
            <w:r w:rsidRPr="00294E3B">
              <w:rPr>
                <w:rFonts w:ascii="Arial" w:hAnsi="Arial" w:cs="Arial"/>
                <w:sz w:val="20"/>
              </w:rPr>
              <w:t>Children in Emergencies</w:t>
            </w:r>
          </w:p>
        </w:tc>
        <w:tc>
          <w:tcPr>
            <w:tcW w:w="1174"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47"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6"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r>
      <w:tr w:rsidR="009347F5" w:rsidRPr="00294E3B">
        <w:tc>
          <w:tcPr>
            <w:cnfStyle w:val="001000000000" w:firstRow="0" w:lastRow="0" w:firstColumn="1" w:lastColumn="0" w:oddVBand="0" w:evenVBand="0" w:oddHBand="0" w:evenHBand="0" w:firstRowFirstColumn="0" w:firstRowLastColumn="0" w:lastRowFirstColumn="0" w:lastRowLastColumn="0"/>
            <w:tcW w:w="1701" w:type="dxa"/>
          </w:tcPr>
          <w:p w:rsidR="009347F5" w:rsidRPr="00294E3B" w:rsidRDefault="009347F5" w:rsidP="0086701A">
            <w:pPr>
              <w:pStyle w:val="ListParagraph"/>
              <w:ind w:left="0"/>
              <w:rPr>
                <w:rFonts w:ascii="Arial" w:hAnsi="Arial" w:cs="Arial"/>
                <w:sz w:val="20"/>
              </w:rPr>
            </w:pPr>
            <w:r w:rsidRPr="00294E3B">
              <w:rPr>
                <w:rFonts w:ascii="Arial" w:hAnsi="Arial" w:cs="Arial"/>
                <w:sz w:val="20"/>
              </w:rPr>
              <w:t>Children in Employment</w:t>
            </w:r>
          </w:p>
        </w:tc>
        <w:tc>
          <w:tcPr>
            <w:tcW w:w="1174"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47"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6"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r>
      <w:tr w:rsidR="009347F5" w:rsidRPr="00294E3B">
        <w:tc>
          <w:tcPr>
            <w:cnfStyle w:val="001000000000" w:firstRow="0" w:lastRow="0" w:firstColumn="1" w:lastColumn="0" w:oddVBand="0" w:evenVBand="0" w:oddHBand="0" w:evenHBand="0" w:firstRowFirstColumn="0" w:firstRowLastColumn="0" w:lastRowFirstColumn="0" w:lastRowLastColumn="0"/>
            <w:tcW w:w="1701" w:type="dxa"/>
          </w:tcPr>
          <w:p w:rsidR="009347F5" w:rsidRPr="00294E3B" w:rsidRDefault="009347F5" w:rsidP="0086701A">
            <w:pPr>
              <w:pStyle w:val="ListParagraph"/>
              <w:ind w:left="0"/>
              <w:rPr>
                <w:rFonts w:ascii="Arial" w:hAnsi="Arial" w:cs="Arial"/>
                <w:sz w:val="20"/>
              </w:rPr>
            </w:pPr>
            <w:r w:rsidRPr="00294E3B">
              <w:rPr>
                <w:rFonts w:ascii="Arial" w:hAnsi="Arial" w:cs="Arial"/>
                <w:sz w:val="20"/>
              </w:rPr>
              <w:t>Children with Special Needs (i.e., disabilities)</w:t>
            </w:r>
          </w:p>
        </w:tc>
        <w:tc>
          <w:tcPr>
            <w:tcW w:w="1174"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47"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6"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c>
          <w:tcPr>
            <w:tcW w:w="1395" w:type="dxa"/>
          </w:tcPr>
          <w:p w:rsidR="009347F5" w:rsidRPr="00751BBA" w:rsidRDefault="009347F5" w:rsidP="0086701A">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highlight w:val="yellow"/>
              </w:rPr>
            </w:pPr>
          </w:p>
        </w:tc>
      </w:tr>
    </w:tbl>
    <w:p w:rsidR="00985F58" w:rsidRPr="00847140" w:rsidRDefault="003618C8" w:rsidP="00665FAB">
      <w:pPr>
        <w:pStyle w:val="HFRHeading3Numbered"/>
      </w:pPr>
      <w:bookmarkStart w:id="60" w:name="_Toc214950709"/>
      <w:bookmarkStart w:id="61" w:name="_Toc343676785"/>
      <w:r w:rsidRPr="00847140">
        <w:t>Analysis and learning</w:t>
      </w:r>
      <w:bookmarkEnd w:id="60"/>
      <w:r w:rsidR="00A8414E" w:rsidRPr="00847140">
        <w:t xml:space="preserve"> – 5 Good quality</w:t>
      </w:r>
      <w:bookmarkEnd w:id="61"/>
      <w:r w:rsidR="001E256F" w:rsidRPr="00847140">
        <w:t xml:space="preserve"> </w:t>
      </w:r>
    </w:p>
    <w:p w:rsidR="003557D7" w:rsidRDefault="003557D7" w:rsidP="003557D7">
      <w:pPr>
        <w:pStyle w:val="BodyText2"/>
      </w:pPr>
      <w:r>
        <w:t>C</w:t>
      </w:r>
      <w:r w:rsidRPr="00900C15">
        <w:t>omprehensive baseline analys</w:t>
      </w:r>
      <w:r>
        <w:t>e</w:t>
      </w:r>
      <w:r w:rsidRPr="00900C15">
        <w:t xml:space="preserve">s undertaken </w:t>
      </w:r>
      <w:r>
        <w:t xml:space="preserve">in tier one and two countries were used effectively </w:t>
      </w:r>
      <w:r w:rsidRPr="00900C15">
        <w:t xml:space="preserve">to inform program </w:t>
      </w:r>
      <w:r>
        <w:t>articulation. The use of local consultants and country advisory groups as part of this process created opportunity for collective analysis and learning and built momentum for implementation. Annual regional meetings have proven highly effective in sharing program successes and challenges</w:t>
      </w:r>
      <w:r w:rsidRPr="00900C15">
        <w:t xml:space="preserve"> </w:t>
      </w:r>
      <w:r>
        <w:t>and have led to</w:t>
      </w:r>
      <w:r w:rsidRPr="00900C15">
        <w:t xml:space="preserve"> country adaptation of </w:t>
      </w:r>
      <w:r>
        <w:t>innovative</w:t>
      </w:r>
      <w:r w:rsidRPr="00900C15">
        <w:t xml:space="preserve"> initiatives</w:t>
      </w:r>
      <w:r>
        <w:t>. For example, Fiji adopted the Kiribati CP “road show” concept, Solomon Islands learned from the Kiribati child registration experience and the Fiji Police handbook influenced the Kiribati ‘diversion’ framework</w:t>
      </w:r>
    </w:p>
    <w:p w:rsidR="005F0D80" w:rsidRDefault="003557D7" w:rsidP="00F75799">
      <w:pPr>
        <w:pStyle w:val="BodyText2"/>
        <w:rPr>
          <w:b/>
          <w:bCs/>
          <w:iCs/>
          <w:color w:val="1B3A59"/>
          <w:kern w:val="32"/>
          <w:sz w:val="24"/>
        </w:rPr>
      </w:pPr>
      <w:r>
        <w:t>Regional and country level research on specific CP issues has been highly beneficial in improving awareness of the circumstances of children and the ‘state of play’ in responding to their concerns. The use of CP newsletters, chat rooms, document repositories etc</w:t>
      </w:r>
      <w:r w:rsidR="00847140">
        <w:t>.</w:t>
      </w:r>
      <w:r>
        <w:t xml:space="preserve"> </w:t>
      </w:r>
      <w:r w:rsidRPr="00900C15">
        <w:t>could further increase learning and application across PICTs.</w:t>
      </w:r>
      <w:r w:rsidRPr="00716819">
        <w:t xml:space="preserve"> </w:t>
      </w:r>
      <w:r w:rsidRPr="00985F58">
        <w:t>UNICEF should ensure broader distribution of materials, in user-friendly formats to the wider constituency</w:t>
      </w:r>
      <w:r w:rsidR="00541189">
        <w:t xml:space="preserve"> to maximis</w:t>
      </w:r>
      <w:r>
        <w:t>e impact</w:t>
      </w:r>
      <w:r w:rsidRPr="00985F58">
        <w:t>.</w:t>
      </w:r>
      <w:bookmarkStart w:id="62" w:name="_Toc214950710"/>
    </w:p>
    <w:p w:rsidR="00751BBA" w:rsidRPr="00847140" w:rsidRDefault="00F54145" w:rsidP="00751BBA">
      <w:pPr>
        <w:pStyle w:val="HFRHeading3Numbered"/>
      </w:pPr>
      <w:bookmarkStart w:id="63" w:name="_Toc343676786"/>
      <w:r>
        <w:t>Evaluation criteria r</w:t>
      </w:r>
      <w:r w:rsidR="007639ED" w:rsidRPr="00847140">
        <w:t>atings</w:t>
      </w:r>
      <w:bookmarkEnd w:id="62"/>
      <w:bookmarkEnd w:id="63"/>
      <w:r w:rsidR="007639ED" w:rsidRPr="00847140">
        <w:t xml:space="preserve"> </w:t>
      </w:r>
    </w:p>
    <w:tbl>
      <w:tblPr>
        <w:tblStyle w:val="HRF"/>
        <w:tblW w:w="8613" w:type="dxa"/>
        <w:tblLayout w:type="fixed"/>
        <w:tblLook w:val="00A0" w:firstRow="1" w:lastRow="0" w:firstColumn="1" w:lastColumn="0" w:noHBand="0" w:noVBand="0"/>
        <w:tblCaption w:val="Evaluation criteria ratings "/>
      </w:tblPr>
      <w:tblGrid>
        <w:gridCol w:w="1809"/>
        <w:gridCol w:w="5954"/>
        <w:gridCol w:w="850"/>
      </w:tblGrid>
      <w:tr w:rsidR="000166F8" w:rsidRPr="005F0D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86701A">
            <w:pPr>
              <w:ind w:left="743" w:hanging="709"/>
              <w:jc w:val="center"/>
              <w:rPr>
                <w:rFonts w:cs="Arial"/>
                <w:b/>
                <w:sz w:val="20"/>
              </w:rPr>
            </w:pPr>
            <w:r w:rsidRPr="005F0D80">
              <w:rPr>
                <w:rFonts w:cs="Arial"/>
                <w:b/>
                <w:sz w:val="20"/>
              </w:rPr>
              <w:t>Focus area</w:t>
            </w:r>
          </w:p>
        </w:tc>
        <w:tc>
          <w:tcPr>
            <w:tcW w:w="5954" w:type="dxa"/>
          </w:tcPr>
          <w:p w:rsidR="000166F8" w:rsidRPr="00867795" w:rsidRDefault="000166F8" w:rsidP="00867795">
            <w:pPr>
              <w:ind w:left="743" w:hanging="602"/>
              <w:cnfStyle w:val="100000000000" w:firstRow="1" w:lastRow="0" w:firstColumn="0" w:lastColumn="0" w:oddVBand="0" w:evenVBand="0" w:oddHBand="0" w:evenHBand="0" w:firstRowFirstColumn="0" w:firstRowLastColumn="0" w:lastRowFirstColumn="0" w:lastRowLastColumn="0"/>
              <w:rPr>
                <w:rFonts w:cs="Arial"/>
                <w:b/>
                <w:sz w:val="20"/>
              </w:rPr>
            </w:pPr>
            <w:r w:rsidRPr="005F0D80">
              <w:rPr>
                <w:rFonts w:cs="Arial"/>
                <w:b/>
                <w:sz w:val="20"/>
              </w:rPr>
              <w:t>Explanation</w:t>
            </w:r>
          </w:p>
        </w:tc>
        <w:tc>
          <w:tcPr>
            <w:tcW w:w="850" w:type="dxa"/>
          </w:tcPr>
          <w:p w:rsidR="000166F8" w:rsidRPr="00867795" w:rsidRDefault="000166F8" w:rsidP="0086701A">
            <w:pPr>
              <w:ind w:left="743" w:hanging="709"/>
              <w:jc w:val="center"/>
              <w:cnfStyle w:val="100000000000" w:firstRow="1" w:lastRow="0" w:firstColumn="0" w:lastColumn="0" w:oddVBand="0" w:evenVBand="0" w:oddHBand="0" w:evenHBand="0" w:firstRowFirstColumn="0" w:firstRowLastColumn="0" w:lastRowFirstColumn="0" w:lastRowLastColumn="0"/>
              <w:rPr>
                <w:rFonts w:cs="Arial"/>
                <w:b/>
                <w:sz w:val="20"/>
              </w:rPr>
            </w:pPr>
            <w:r w:rsidRPr="005F0D80">
              <w:rPr>
                <w:rFonts w:cs="Arial"/>
                <w:b/>
                <w:sz w:val="20"/>
              </w:rPr>
              <w:t>Score</w:t>
            </w:r>
          </w:p>
        </w:tc>
      </w:tr>
      <w:tr w:rsidR="000166F8" w:rsidRPr="00847140">
        <w:trPr>
          <w:trHeight w:val="635"/>
        </w:trPr>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BD3368">
            <w:pPr>
              <w:spacing w:after="0"/>
              <w:ind w:left="743" w:hanging="709"/>
              <w:jc w:val="left"/>
              <w:rPr>
                <w:rFonts w:cs="Arial"/>
                <w:b/>
                <w:sz w:val="20"/>
              </w:rPr>
            </w:pPr>
            <w:r w:rsidRPr="00867795">
              <w:rPr>
                <w:rFonts w:cs="Arial"/>
                <w:b/>
                <w:sz w:val="20"/>
              </w:rPr>
              <w:t xml:space="preserve">Relevance </w:t>
            </w:r>
          </w:p>
        </w:tc>
        <w:tc>
          <w:tcPr>
            <w:tcW w:w="5954" w:type="dxa"/>
          </w:tcPr>
          <w:p w:rsidR="000166F8" w:rsidRPr="00847140" w:rsidRDefault="000166F8" w:rsidP="00EC50B1">
            <w:pPr>
              <w:ind w:left="34"/>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47140">
              <w:rPr>
                <w:rFonts w:cs="Arial"/>
                <w:sz w:val="20"/>
              </w:rPr>
              <w:t xml:space="preserve">Highly relevant to the goals of AusAID and responsive to needs of target countries, although more clearly articulated by some PICT governments than others. </w:t>
            </w:r>
          </w:p>
        </w:tc>
        <w:tc>
          <w:tcPr>
            <w:tcW w:w="850" w:type="dxa"/>
          </w:tcPr>
          <w:p w:rsidR="000166F8" w:rsidRPr="00847140" w:rsidRDefault="00BF45F3">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Pr>
                <w:rFonts w:cs="Arial"/>
                <w:b/>
                <w:sz w:val="20"/>
              </w:rPr>
              <w:t>5</w:t>
            </w:r>
          </w:p>
        </w:tc>
      </w:tr>
      <w:tr w:rsidR="000166F8" w:rsidRPr="00847140">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BD3368">
            <w:pPr>
              <w:widowControl w:val="0"/>
              <w:autoSpaceDE w:val="0"/>
              <w:autoSpaceDN w:val="0"/>
              <w:adjustRightInd w:val="0"/>
              <w:spacing w:after="0"/>
              <w:ind w:left="743" w:hanging="709"/>
              <w:jc w:val="left"/>
              <w:rPr>
                <w:rFonts w:cs="Arial"/>
                <w:b/>
                <w:sz w:val="20"/>
              </w:rPr>
            </w:pPr>
            <w:r w:rsidRPr="00867795">
              <w:rPr>
                <w:rFonts w:cs="Arial"/>
                <w:b/>
                <w:sz w:val="20"/>
              </w:rPr>
              <w:t>Effectiveness</w:t>
            </w:r>
          </w:p>
        </w:tc>
        <w:tc>
          <w:tcPr>
            <w:tcW w:w="5954" w:type="dxa"/>
          </w:tcPr>
          <w:p w:rsidR="000166F8" w:rsidRPr="00847140" w:rsidRDefault="000166F8" w:rsidP="00EC50B1">
            <w:pPr>
              <w:ind w:left="34"/>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47140">
              <w:rPr>
                <w:rFonts w:cs="Arial"/>
                <w:sz w:val="20"/>
              </w:rPr>
              <w:t>The three pronged approach to creating a protective environment for children is strategic and effective; significant change at i</w:t>
            </w:r>
            <w:r w:rsidR="00541189">
              <w:rPr>
                <w:rFonts w:cs="Arial"/>
                <w:sz w:val="20"/>
              </w:rPr>
              <w:t>ndividual, community and organis</w:t>
            </w:r>
            <w:r w:rsidRPr="00847140">
              <w:rPr>
                <w:rFonts w:cs="Arial"/>
                <w:sz w:val="20"/>
              </w:rPr>
              <w:t>ational level is apparent; implementation of new laws and CP systems is progressing but will require long-term, sustained effort tailored to specific circumstances of PICTs; the program could do more to build capacity of national systems and address downstream impacts proactively.</w:t>
            </w:r>
          </w:p>
        </w:tc>
        <w:tc>
          <w:tcPr>
            <w:tcW w:w="850" w:type="dxa"/>
          </w:tcPr>
          <w:p w:rsidR="000166F8" w:rsidRPr="00847140" w:rsidRDefault="000166F8">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847140">
              <w:rPr>
                <w:rFonts w:cs="Arial"/>
                <w:b/>
                <w:sz w:val="20"/>
              </w:rPr>
              <w:t>5</w:t>
            </w:r>
          </w:p>
        </w:tc>
      </w:tr>
      <w:tr w:rsidR="000166F8" w:rsidRPr="00847140">
        <w:trPr>
          <w:trHeight w:val="1798"/>
        </w:trPr>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BD3368">
            <w:pPr>
              <w:widowControl w:val="0"/>
              <w:autoSpaceDE w:val="0"/>
              <w:autoSpaceDN w:val="0"/>
              <w:adjustRightInd w:val="0"/>
              <w:spacing w:after="0"/>
              <w:ind w:left="743" w:hanging="709"/>
              <w:jc w:val="left"/>
              <w:rPr>
                <w:rFonts w:cs="Arial"/>
                <w:b/>
                <w:sz w:val="20"/>
              </w:rPr>
            </w:pPr>
            <w:r w:rsidRPr="00867795">
              <w:rPr>
                <w:rFonts w:cs="Arial"/>
                <w:b/>
                <w:sz w:val="20"/>
              </w:rPr>
              <w:lastRenderedPageBreak/>
              <w:t>Efficiency</w:t>
            </w:r>
          </w:p>
        </w:tc>
        <w:tc>
          <w:tcPr>
            <w:tcW w:w="5954" w:type="dxa"/>
          </w:tcPr>
          <w:p w:rsidR="000166F8" w:rsidRPr="00847140" w:rsidRDefault="000166F8" w:rsidP="00EC50B1">
            <w:pPr>
              <w:ind w:left="34"/>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47140">
              <w:rPr>
                <w:rFonts w:cs="Arial"/>
                <w:sz w:val="20"/>
              </w:rPr>
              <w:t>Stakeholder concern regarding</w:t>
            </w:r>
            <w:r w:rsidR="00A45DE3">
              <w:rPr>
                <w:rFonts w:cs="Arial"/>
                <w:sz w:val="20"/>
              </w:rPr>
              <w:t xml:space="preserve"> </w:t>
            </w:r>
            <w:r w:rsidRPr="00847140">
              <w:rPr>
                <w:rFonts w:cs="Arial"/>
                <w:sz w:val="20"/>
              </w:rPr>
              <w:t>UNICEF’s response time, cumbersome burea</w:t>
            </w:r>
            <w:r w:rsidR="00541189">
              <w:rPr>
                <w:rFonts w:cs="Arial"/>
                <w:sz w:val="20"/>
              </w:rPr>
              <w:t>ucratic procedures and centralis</w:t>
            </w:r>
            <w:r w:rsidRPr="00847140">
              <w:rPr>
                <w:rFonts w:cs="Arial"/>
                <w:sz w:val="20"/>
              </w:rPr>
              <w:t>ed decision-making reduce UNICEF’s effectiveness and undermine credibility. UNICEF can improve efficiency by acknowledging and actively addressing responsiveness concerns (measured through specific performance indicators) and by taking a less insular, “UNICEF-centric” approach.</w:t>
            </w:r>
          </w:p>
        </w:tc>
        <w:tc>
          <w:tcPr>
            <w:tcW w:w="850" w:type="dxa"/>
          </w:tcPr>
          <w:p w:rsidR="000166F8" w:rsidRPr="00847140" w:rsidRDefault="000166F8">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847140">
              <w:rPr>
                <w:rFonts w:cs="Arial"/>
                <w:b/>
                <w:sz w:val="20"/>
              </w:rPr>
              <w:t>3</w:t>
            </w:r>
          </w:p>
        </w:tc>
      </w:tr>
      <w:tr w:rsidR="000166F8" w:rsidRPr="00847140">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BD3368">
            <w:pPr>
              <w:widowControl w:val="0"/>
              <w:autoSpaceDE w:val="0"/>
              <w:autoSpaceDN w:val="0"/>
              <w:adjustRightInd w:val="0"/>
              <w:spacing w:after="0"/>
              <w:ind w:left="743" w:hanging="709"/>
              <w:jc w:val="left"/>
              <w:rPr>
                <w:rFonts w:cs="Arial"/>
                <w:b/>
                <w:sz w:val="20"/>
              </w:rPr>
            </w:pPr>
            <w:r w:rsidRPr="00867795">
              <w:rPr>
                <w:rFonts w:cs="Arial"/>
                <w:b/>
                <w:sz w:val="20"/>
              </w:rPr>
              <w:t>Sustainability</w:t>
            </w:r>
          </w:p>
        </w:tc>
        <w:tc>
          <w:tcPr>
            <w:tcW w:w="5954" w:type="dxa"/>
          </w:tcPr>
          <w:p w:rsidR="000166F8" w:rsidRPr="00847140" w:rsidRDefault="000166F8" w:rsidP="00EC50B1">
            <w:pPr>
              <w:ind w:left="34"/>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47140">
              <w:rPr>
                <w:rFonts w:cs="Arial"/>
                <w:sz w:val="20"/>
              </w:rPr>
              <w:t xml:space="preserve">Given that child protection work is still in a formative stage in PICTs, program sustainability was not a primary focus. The CPP has supported strategies to build local capacity including engagement of local consultants, training of trainers and institutionalisation of planning and review mechanisms. Some PICTs have provided budget and HR support to continue and/or expand CP services. Government enactment of new laws and policies to protect children alongside increased demand for CP services demonstrates growing concurrence and beneficiary buy-in. </w:t>
            </w:r>
          </w:p>
        </w:tc>
        <w:tc>
          <w:tcPr>
            <w:tcW w:w="850" w:type="dxa"/>
          </w:tcPr>
          <w:p w:rsidR="000166F8" w:rsidRPr="00847140" w:rsidRDefault="000166F8">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847140">
              <w:rPr>
                <w:rFonts w:cs="Arial"/>
                <w:b/>
                <w:sz w:val="20"/>
              </w:rPr>
              <w:t>5</w:t>
            </w:r>
          </w:p>
        </w:tc>
      </w:tr>
      <w:tr w:rsidR="000166F8" w:rsidRPr="00847140">
        <w:tc>
          <w:tcPr>
            <w:cnfStyle w:val="001000000000" w:firstRow="0" w:lastRow="0" w:firstColumn="1" w:lastColumn="0" w:oddVBand="0" w:evenVBand="0" w:oddHBand="0" w:evenHBand="0" w:firstRowFirstColumn="0" w:firstRowLastColumn="0" w:lastRowFirstColumn="0" w:lastRowLastColumn="0"/>
            <w:tcW w:w="1809" w:type="dxa"/>
          </w:tcPr>
          <w:p w:rsidR="000166F8" w:rsidRPr="00867795" w:rsidRDefault="000166F8" w:rsidP="00BD3368">
            <w:pPr>
              <w:widowControl w:val="0"/>
              <w:autoSpaceDE w:val="0"/>
              <w:autoSpaceDN w:val="0"/>
              <w:adjustRightInd w:val="0"/>
              <w:spacing w:after="0"/>
              <w:ind w:left="34"/>
              <w:jc w:val="left"/>
              <w:rPr>
                <w:rFonts w:cs="Arial"/>
                <w:b/>
                <w:sz w:val="20"/>
              </w:rPr>
            </w:pPr>
            <w:r w:rsidRPr="00867795">
              <w:rPr>
                <w:rFonts w:cs="Arial"/>
                <w:b/>
                <w:sz w:val="20"/>
              </w:rPr>
              <w:t xml:space="preserve">Gender </w:t>
            </w:r>
            <w:r w:rsidR="007639ED" w:rsidRPr="00867795">
              <w:rPr>
                <w:rFonts w:cs="Arial"/>
                <w:b/>
                <w:sz w:val="20"/>
              </w:rPr>
              <w:t xml:space="preserve">Equality </w:t>
            </w:r>
          </w:p>
        </w:tc>
        <w:tc>
          <w:tcPr>
            <w:tcW w:w="5954" w:type="dxa"/>
          </w:tcPr>
          <w:p w:rsidR="000166F8" w:rsidRPr="00847140" w:rsidRDefault="000166F8" w:rsidP="00EC50B1">
            <w:pPr>
              <w:ind w:left="34"/>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47140">
              <w:rPr>
                <w:rFonts w:cs="Arial"/>
                <w:sz w:val="20"/>
              </w:rPr>
              <w:t xml:space="preserve">Gender is mainstreamed in CP activities and issues are consciously addressed in carrying out day-to-day business but greater focus on identifying and responding to disability issues is required. Implementation of CP recommendations arising from the UNICEF 2010 </w:t>
            </w:r>
            <w:r w:rsidRPr="00847140">
              <w:rPr>
                <w:rFonts w:cs="Arial"/>
                <w:i/>
                <w:sz w:val="20"/>
              </w:rPr>
              <w:t>Pacific Children with Disabilities</w:t>
            </w:r>
            <w:r w:rsidRPr="00847140">
              <w:rPr>
                <w:rFonts w:cs="Arial"/>
                <w:sz w:val="20"/>
              </w:rPr>
              <w:t xml:space="preserve"> Report is recommended</w:t>
            </w:r>
          </w:p>
        </w:tc>
        <w:tc>
          <w:tcPr>
            <w:tcW w:w="850" w:type="dxa"/>
          </w:tcPr>
          <w:p w:rsidR="000166F8" w:rsidRPr="00847140" w:rsidRDefault="000166F8">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847140">
              <w:rPr>
                <w:rFonts w:cs="Arial"/>
                <w:b/>
                <w:sz w:val="20"/>
              </w:rPr>
              <w:t>4</w:t>
            </w:r>
          </w:p>
        </w:tc>
      </w:tr>
      <w:tr w:rsidR="007639ED" w:rsidRPr="00847140">
        <w:tc>
          <w:tcPr>
            <w:cnfStyle w:val="001000000000" w:firstRow="0" w:lastRow="0" w:firstColumn="1" w:lastColumn="0" w:oddVBand="0" w:evenVBand="0" w:oddHBand="0" w:evenHBand="0" w:firstRowFirstColumn="0" w:firstRowLastColumn="0" w:lastRowFirstColumn="0" w:lastRowLastColumn="0"/>
            <w:tcW w:w="1809" w:type="dxa"/>
          </w:tcPr>
          <w:p w:rsidR="007639ED" w:rsidRPr="00867795" w:rsidRDefault="00BD3368" w:rsidP="00BD3368">
            <w:pPr>
              <w:widowControl w:val="0"/>
              <w:autoSpaceDE w:val="0"/>
              <w:autoSpaceDN w:val="0"/>
              <w:adjustRightInd w:val="0"/>
              <w:spacing w:after="0"/>
              <w:ind w:left="34"/>
              <w:jc w:val="left"/>
              <w:rPr>
                <w:rFonts w:cs="Arial"/>
                <w:b/>
                <w:sz w:val="20"/>
              </w:rPr>
            </w:pPr>
            <w:r>
              <w:rPr>
                <w:rFonts w:cs="Arial"/>
                <w:b/>
                <w:sz w:val="20"/>
              </w:rPr>
              <w:t>Monitoring and</w:t>
            </w:r>
            <w:r w:rsidR="007639ED" w:rsidRPr="00867795">
              <w:rPr>
                <w:rFonts w:cs="Arial"/>
                <w:b/>
                <w:sz w:val="20"/>
              </w:rPr>
              <w:t xml:space="preserve"> Evaluation </w:t>
            </w:r>
          </w:p>
        </w:tc>
        <w:tc>
          <w:tcPr>
            <w:tcW w:w="5954" w:type="dxa"/>
          </w:tcPr>
          <w:p w:rsidR="007639ED" w:rsidRPr="00847140" w:rsidRDefault="007639E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847140">
              <w:rPr>
                <w:rFonts w:cs="Arial"/>
                <w:sz w:val="20"/>
              </w:rPr>
              <w:t>The program is built on a strong analytical base however end-line research has not been conducted against baseline data constraining potential to assess results. The program would benefit from a more focused M&amp;E approach including an agreed PAF, clearly articulated Theory of Change, greater critical analysis in annual reports, on</w:t>
            </w:r>
            <w:r w:rsidR="005F0D80">
              <w:rPr>
                <w:rFonts w:cs="Arial"/>
                <w:sz w:val="20"/>
              </w:rPr>
              <w:t>-</w:t>
            </w:r>
            <w:r w:rsidRPr="00847140">
              <w:rPr>
                <w:rFonts w:cs="Arial"/>
                <w:sz w:val="20"/>
              </w:rPr>
              <w:t>going collection and analysis of quantitative data and expanded use of MSC to ass</w:t>
            </w:r>
            <w:r w:rsidR="00541189">
              <w:rPr>
                <w:rFonts w:cs="Arial"/>
                <w:sz w:val="20"/>
              </w:rPr>
              <w:t>ess change at system and organis</w:t>
            </w:r>
            <w:r w:rsidRPr="00847140">
              <w:rPr>
                <w:rFonts w:cs="Arial"/>
                <w:sz w:val="20"/>
              </w:rPr>
              <w:t xml:space="preserve">ational level. </w:t>
            </w:r>
          </w:p>
        </w:tc>
        <w:tc>
          <w:tcPr>
            <w:tcW w:w="850" w:type="dxa"/>
          </w:tcPr>
          <w:p w:rsidR="007639ED" w:rsidRPr="00847140" w:rsidRDefault="003557D7">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rPr>
            </w:pPr>
            <w:r w:rsidRPr="00847140">
              <w:rPr>
                <w:rFonts w:cs="Arial"/>
                <w:b/>
                <w:sz w:val="20"/>
              </w:rPr>
              <w:t>4</w:t>
            </w:r>
          </w:p>
        </w:tc>
      </w:tr>
      <w:tr w:rsidR="00E105D1" w:rsidRPr="00847140">
        <w:tc>
          <w:tcPr>
            <w:cnfStyle w:val="001000000000" w:firstRow="0" w:lastRow="0" w:firstColumn="1" w:lastColumn="0" w:oddVBand="0" w:evenVBand="0" w:oddHBand="0" w:evenHBand="0" w:firstRowFirstColumn="0" w:firstRowLastColumn="0" w:lastRowFirstColumn="0" w:lastRowLastColumn="0"/>
            <w:tcW w:w="1809" w:type="dxa"/>
          </w:tcPr>
          <w:p w:rsidR="00E105D1" w:rsidRPr="00867795" w:rsidRDefault="00E105D1" w:rsidP="00BD3368">
            <w:pPr>
              <w:widowControl w:val="0"/>
              <w:autoSpaceDE w:val="0"/>
              <w:autoSpaceDN w:val="0"/>
              <w:adjustRightInd w:val="0"/>
              <w:spacing w:after="0"/>
              <w:ind w:left="34"/>
              <w:jc w:val="left"/>
              <w:rPr>
                <w:rFonts w:cs="Arial"/>
                <w:b/>
                <w:sz w:val="20"/>
              </w:rPr>
            </w:pPr>
            <w:r w:rsidRPr="00867795">
              <w:rPr>
                <w:rFonts w:cs="Arial"/>
                <w:b/>
                <w:sz w:val="20"/>
              </w:rPr>
              <w:t>Analysis and Learning</w:t>
            </w:r>
          </w:p>
        </w:tc>
        <w:tc>
          <w:tcPr>
            <w:tcW w:w="5954" w:type="dxa"/>
          </w:tcPr>
          <w:p w:rsidR="00E105D1" w:rsidRPr="00847140" w:rsidRDefault="00E105D1" w:rsidP="00EC50B1">
            <w:pPr>
              <w:jc w:val="left"/>
              <w:cnfStyle w:val="000000000000" w:firstRow="0" w:lastRow="0" w:firstColumn="0" w:lastColumn="0" w:oddVBand="0" w:evenVBand="0" w:oddHBand="0" w:evenHBand="0" w:firstRowFirstColumn="0" w:firstRowLastColumn="0" w:lastRowFirstColumn="0" w:lastRowLastColumn="0"/>
              <w:rPr>
                <w:rFonts w:cs="Arial"/>
                <w:sz w:val="20"/>
                <w:highlight w:val="yellow"/>
              </w:rPr>
            </w:pPr>
            <w:r w:rsidRPr="00867795">
              <w:rPr>
                <w:rFonts w:cs="Arial"/>
                <w:sz w:val="20"/>
              </w:rPr>
              <w:t xml:space="preserve">Comprehensive baseline analysis undertaken </w:t>
            </w:r>
            <w:r w:rsidR="00186B67" w:rsidRPr="00867795">
              <w:rPr>
                <w:rFonts w:cs="Arial"/>
                <w:sz w:val="20"/>
              </w:rPr>
              <w:t>to inform program formulation; significant lessons shared at annual regional conferences leading to country adaptation of successful initiatives; use of CP newsletters could further increase learning and application across PICTs.</w:t>
            </w:r>
          </w:p>
        </w:tc>
        <w:tc>
          <w:tcPr>
            <w:tcW w:w="850" w:type="dxa"/>
          </w:tcPr>
          <w:p w:rsidR="00E105D1" w:rsidRPr="00847140" w:rsidRDefault="00E105D1">
            <w:pPr>
              <w:spacing w:after="0"/>
              <w:ind w:left="34"/>
              <w:jc w:val="center"/>
              <w:cnfStyle w:val="000000000000" w:firstRow="0" w:lastRow="0" w:firstColumn="0" w:lastColumn="0" w:oddVBand="0" w:evenVBand="0" w:oddHBand="0" w:evenHBand="0" w:firstRowFirstColumn="0" w:firstRowLastColumn="0" w:lastRowFirstColumn="0" w:lastRowLastColumn="0"/>
              <w:rPr>
                <w:rFonts w:cs="Arial"/>
                <w:b/>
                <w:sz w:val="20"/>
                <w:highlight w:val="yellow"/>
              </w:rPr>
            </w:pPr>
            <w:r w:rsidRPr="00847140">
              <w:rPr>
                <w:rFonts w:cs="Arial"/>
                <w:b/>
                <w:sz w:val="20"/>
              </w:rPr>
              <w:t>5</w:t>
            </w:r>
          </w:p>
        </w:tc>
      </w:tr>
    </w:tbl>
    <w:p w:rsidR="005F0D80" w:rsidRDefault="005F0D80">
      <w:pPr>
        <w:spacing w:after="0"/>
        <w:jc w:val="left"/>
        <w:rPr>
          <w:b/>
          <w:bCs/>
          <w:iCs/>
          <w:color w:val="1B3A59"/>
          <w:kern w:val="32"/>
          <w:sz w:val="26"/>
          <w:szCs w:val="32"/>
        </w:rPr>
      </w:pPr>
      <w:bookmarkStart w:id="64" w:name="_Toc214950711"/>
    </w:p>
    <w:p w:rsidR="00DB080A" w:rsidRPr="00847140" w:rsidRDefault="002E4756" w:rsidP="0021196D">
      <w:pPr>
        <w:pStyle w:val="HRFHeading2Numbered"/>
      </w:pPr>
      <w:bookmarkStart w:id="65" w:name="_Toc343676787"/>
      <w:r w:rsidRPr="00847140">
        <w:t xml:space="preserve">UNICEF’s </w:t>
      </w:r>
      <w:r w:rsidR="00C2759B">
        <w:t>Multi-Country Program</w:t>
      </w:r>
      <w:r w:rsidRPr="00847140">
        <w:t xml:space="preserve"> in the Pacific</w:t>
      </w:r>
      <w:bookmarkEnd w:id="64"/>
      <w:bookmarkEnd w:id="65"/>
    </w:p>
    <w:p w:rsidR="0092628F" w:rsidRPr="00985F58" w:rsidRDefault="000F3E21" w:rsidP="00867795">
      <w:pPr>
        <w:pStyle w:val="HRFHeading4"/>
        <w:spacing w:after="120"/>
      </w:pPr>
      <w:r w:rsidRPr="00985F58">
        <w:t xml:space="preserve">Analysis </w:t>
      </w:r>
    </w:p>
    <w:p w:rsidR="00F97028" w:rsidRDefault="008B0204" w:rsidP="00186FDF">
      <w:pPr>
        <w:pStyle w:val="BodyText2"/>
      </w:pPr>
      <w:r>
        <w:t xml:space="preserve">The recent </w:t>
      </w:r>
      <w:r w:rsidR="0092628F">
        <w:t xml:space="preserve">Australian </w:t>
      </w:r>
      <w:r w:rsidR="001A7AEF">
        <w:t>multilateral</w:t>
      </w:r>
      <w:r w:rsidR="0092628F">
        <w:t xml:space="preserve"> </w:t>
      </w:r>
      <w:r w:rsidR="001A7AEF">
        <w:t>assessment</w:t>
      </w:r>
      <w:r w:rsidR="0092628F">
        <w:t xml:space="preserve"> of UNICEF </w:t>
      </w:r>
      <w:r w:rsidR="001A7AEF">
        <w:t>highlights close</w:t>
      </w:r>
      <w:r w:rsidR="00AF56E5">
        <w:t xml:space="preserve"> alignment to </w:t>
      </w:r>
      <w:proofErr w:type="spellStart"/>
      <w:r w:rsidR="00AF56E5">
        <w:t>AusAID</w:t>
      </w:r>
      <w:r w:rsidR="001A7AEF">
        <w:t>’s</w:t>
      </w:r>
      <w:proofErr w:type="spellEnd"/>
      <w:r w:rsidR="00AF56E5">
        <w:t xml:space="preserve"> </w:t>
      </w:r>
      <w:r w:rsidR="001A7AEF">
        <w:t>strategic</w:t>
      </w:r>
      <w:r w:rsidR="00AF56E5">
        <w:t xml:space="preserve"> goals</w:t>
      </w:r>
      <w:r w:rsidR="00805C84">
        <w:t>,</w:t>
      </w:r>
      <w:r w:rsidR="00AF56E5">
        <w:t xml:space="preserve"> </w:t>
      </w:r>
      <w:r w:rsidR="001A7AEF">
        <w:t>strong performance in delivering results</w:t>
      </w:r>
      <w:r w:rsidR="00805C84">
        <w:t>,</w:t>
      </w:r>
      <w:r w:rsidR="001A7AEF">
        <w:t xml:space="preserve"> and </w:t>
      </w:r>
      <w:r w:rsidR="00805C84">
        <w:t xml:space="preserve">in </w:t>
      </w:r>
      <w:r w:rsidR="001A7AEF">
        <w:t xml:space="preserve">setting norms </w:t>
      </w:r>
      <w:r w:rsidR="00AF56E5">
        <w:t xml:space="preserve">and standards on child rights issues. </w:t>
      </w:r>
      <w:r w:rsidR="001A7AEF">
        <w:t>It also highlights the w</w:t>
      </w:r>
      <w:r w:rsidR="00AF56E5">
        <w:t xml:space="preserve">eaknesses </w:t>
      </w:r>
      <w:r w:rsidR="001A7AEF">
        <w:t>reflected in this review including poor alignment</w:t>
      </w:r>
      <w:r w:rsidR="00AF56E5">
        <w:t xml:space="preserve"> </w:t>
      </w:r>
      <w:r w:rsidR="004252AE">
        <w:t xml:space="preserve">to, </w:t>
      </w:r>
      <w:r w:rsidR="001A7AEF">
        <w:t>and use of</w:t>
      </w:r>
      <w:r w:rsidR="004252AE">
        <w:t>,</w:t>
      </w:r>
      <w:r w:rsidR="001A7AEF">
        <w:t xml:space="preserve"> partner government </w:t>
      </w:r>
      <w:r w:rsidR="00AF56E5">
        <w:t xml:space="preserve">systems </w:t>
      </w:r>
      <w:r w:rsidR="001A7AEF">
        <w:t>and weak coordination with CSO</w:t>
      </w:r>
      <w:r w:rsidR="00805C84">
        <w:t>s</w:t>
      </w:r>
      <w:r w:rsidR="001A7AEF">
        <w:t xml:space="preserve">. </w:t>
      </w:r>
    </w:p>
    <w:p w:rsidR="000F3E21" w:rsidRDefault="001A7AEF" w:rsidP="00186FDF">
      <w:pPr>
        <w:pStyle w:val="BodyText2"/>
      </w:pPr>
      <w:r>
        <w:t>AusAID support</w:t>
      </w:r>
      <w:r w:rsidR="00805C84">
        <w:t>s</w:t>
      </w:r>
      <w:r w:rsidR="00847140">
        <w:t xml:space="preserve"> </w:t>
      </w:r>
      <w:r>
        <w:t xml:space="preserve">UNICEF </w:t>
      </w:r>
      <w:r w:rsidR="00F97028">
        <w:t xml:space="preserve">in the Pacific </w:t>
      </w:r>
      <w:r>
        <w:t>through core support</w:t>
      </w:r>
      <w:r w:rsidR="00805C84">
        <w:t xml:space="preserve"> to the organisation</w:t>
      </w:r>
      <w:r>
        <w:t xml:space="preserve"> </w:t>
      </w:r>
      <w:r w:rsidR="00805C84">
        <w:t xml:space="preserve">and through the </w:t>
      </w:r>
      <w:r w:rsidR="00C2759B">
        <w:t>Multi-Country Program</w:t>
      </w:r>
      <w:r w:rsidR="00805C84">
        <w:t xml:space="preserve"> (MCP) Agreement. </w:t>
      </w:r>
      <w:proofErr w:type="spellStart"/>
      <w:r w:rsidR="00805C84">
        <w:t>AusAID’</w:t>
      </w:r>
      <w:r w:rsidR="008B0204">
        <w:t>s</w:t>
      </w:r>
      <w:proofErr w:type="spellEnd"/>
      <w:r w:rsidR="00805C84">
        <w:t xml:space="preserve"> partnership agreement with UNICEF </w:t>
      </w:r>
      <w:r w:rsidR="00F97028">
        <w:t xml:space="preserve">commits </w:t>
      </w:r>
      <w:r w:rsidR="00847140">
        <w:t xml:space="preserve">each </w:t>
      </w:r>
      <w:r w:rsidR="00F97028">
        <w:t>organisation to improv</w:t>
      </w:r>
      <w:r w:rsidR="00805C84">
        <w:t>e</w:t>
      </w:r>
      <w:r w:rsidR="00F97028">
        <w:t xml:space="preserve"> the effectiveness of their aid in line with principles of </w:t>
      </w:r>
      <w:r w:rsidR="00847140">
        <w:t>the</w:t>
      </w:r>
      <w:r w:rsidR="00805C84">
        <w:t xml:space="preserve"> </w:t>
      </w:r>
      <w:r w:rsidR="00F97028">
        <w:t xml:space="preserve">Paris and Accra </w:t>
      </w:r>
      <w:r w:rsidR="00805C84">
        <w:t>Declarations</w:t>
      </w:r>
      <w:r w:rsidR="008C3ECC">
        <w:t xml:space="preserve"> although</w:t>
      </w:r>
      <w:r w:rsidR="008B0204">
        <w:t>,</w:t>
      </w:r>
      <w:r w:rsidR="008C3ECC">
        <w:t xml:space="preserve"> despite </w:t>
      </w:r>
      <w:r w:rsidR="008C3ECC">
        <w:lastRenderedPageBreak/>
        <w:t>concerns being repeatedly raised</w:t>
      </w:r>
      <w:r w:rsidR="008B0204">
        <w:t>,</w:t>
      </w:r>
      <w:r w:rsidR="008C3ECC">
        <w:t xml:space="preserve"> UNICEF has failed to adequately strengthen this area</w:t>
      </w:r>
      <w:r w:rsidR="00805C84">
        <w:t xml:space="preserve">.  </w:t>
      </w:r>
    </w:p>
    <w:p w:rsidR="00F7379B" w:rsidRDefault="00DA6B2F" w:rsidP="00186FDF">
      <w:pPr>
        <w:pStyle w:val="BodyText2"/>
      </w:pPr>
      <w:r>
        <w:t xml:space="preserve">The </w:t>
      </w:r>
      <w:r w:rsidR="00C2759B">
        <w:t>Multi-Country Program</w:t>
      </w:r>
      <w:r w:rsidR="00237FB0" w:rsidRPr="00811138">
        <w:t xml:space="preserve"> </w:t>
      </w:r>
      <w:r w:rsidR="00D37BC8">
        <w:t xml:space="preserve">has merits. </w:t>
      </w:r>
      <w:r w:rsidR="008C3ECC">
        <w:t xml:space="preserve">It </w:t>
      </w:r>
      <w:r w:rsidR="00237FB0">
        <w:t>enables the organisation t</w:t>
      </w:r>
      <w:r w:rsidR="007472AB">
        <w:t xml:space="preserve">o </w:t>
      </w:r>
      <w:r w:rsidR="00F97028">
        <w:t xml:space="preserve">recruit and retain a critical mass of expertise based in Suva to </w:t>
      </w:r>
      <w:r w:rsidR="001A7AEF">
        <w:t>support PICTs</w:t>
      </w:r>
      <w:r w:rsidR="00F97028">
        <w:t>, most of which have</w:t>
      </w:r>
      <w:r w:rsidR="00805C84">
        <w:t>, and will continue to have,</w:t>
      </w:r>
      <w:r w:rsidR="00F97028">
        <w:t xml:space="preserve"> limited national capacity</w:t>
      </w:r>
      <w:r w:rsidR="00403F57">
        <w:t xml:space="preserve">. </w:t>
      </w:r>
      <w:r w:rsidR="0022329F">
        <w:t xml:space="preserve">The tiered approach </w:t>
      </w:r>
      <w:r w:rsidR="00805C84">
        <w:t xml:space="preserve">allows </w:t>
      </w:r>
      <w:r w:rsidR="0022329F">
        <w:t xml:space="preserve">support to </w:t>
      </w:r>
      <w:r w:rsidR="00805C84">
        <w:t xml:space="preserve">be provided to </w:t>
      </w:r>
      <w:r w:rsidR="0022329F">
        <w:t>countries according to level of need</w:t>
      </w:r>
      <w:r w:rsidR="008C3ECC">
        <w:t xml:space="preserve"> and in theory</w:t>
      </w:r>
      <w:r w:rsidR="00D37BC8">
        <w:t xml:space="preserve"> to allow timely adjustments in allocations of resources</w:t>
      </w:r>
      <w:r w:rsidR="0022329F">
        <w:t xml:space="preserve">. </w:t>
      </w:r>
    </w:p>
    <w:p w:rsidR="00F7379B" w:rsidRDefault="00403F57" w:rsidP="00186FDF">
      <w:pPr>
        <w:pStyle w:val="BodyText2"/>
      </w:pPr>
      <w:r>
        <w:t xml:space="preserve">The approach </w:t>
      </w:r>
      <w:r w:rsidR="00F97028">
        <w:t>has</w:t>
      </w:r>
      <w:r w:rsidR="0022329F">
        <w:t xml:space="preserve"> clear </w:t>
      </w:r>
      <w:r>
        <w:t>benefits</w:t>
      </w:r>
      <w:r w:rsidR="00383D0E">
        <w:t xml:space="preserve"> in </w:t>
      </w:r>
      <w:r w:rsidR="00237FB0">
        <w:t>support</w:t>
      </w:r>
      <w:r w:rsidR="00F97028">
        <w:t xml:space="preserve">ing activities with </w:t>
      </w:r>
      <w:r w:rsidR="0022329F">
        <w:t xml:space="preserve">added </w:t>
      </w:r>
      <w:r w:rsidR="00F97028">
        <w:t xml:space="preserve">regional </w:t>
      </w:r>
      <w:r w:rsidR="0022329F">
        <w:t>value</w:t>
      </w:r>
      <w:r w:rsidR="00F97028">
        <w:t>,</w:t>
      </w:r>
      <w:r w:rsidR="0022329F">
        <w:t xml:space="preserve"> </w:t>
      </w:r>
      <w:r w:rsidR="00A91A29">
        <w:t xml:space="preserve">for example, </w:t>
      </w:r>
      <w:r w:rsidR="00383D0E">
        <w:t xml:space="preserve">pooled </w:t>
      </w:r>
      <w:r w:rsidR="00237FB0">
        <w:t xml:space="preserve">procurement, </w:t>
      </w:r>
      <w:r w:rsidR="00383D0E">
        <w:t xml:space="preserve">program </w:t>
      </w:r>
      <w:r w:rsidR="0022329F">
        <w:t xml:space="preserve">coordination, </w:t>
      </w:r>
      <w:r w:rsidR="00237FB0">
        <w:t>research</w:t>
      </w:r>
      <w:r w:rsidR="00383D0E">
        <w:t>, surveillance,</w:t>
      </w:r>
      <w:r w:rsidR="00237FB0">
        <w:t xml:space="preserve"> </w:t>
      </w:r>
      <w:r w:rsidR="00383D0E">
        <w:t xml:space="preserve">communication materials </w:t>
      </w:r>
      <w:r w:rsidR="0022329F">
        <w:t xml:space="preserve">and training and lesson learning across countries. The latter function is particularly advantageous given the </w:t>
      </w:r>
      <w:r w:rsidR="00F97028">
        <w:t xml:space="preserve">ground-breaking </w:t>
      </w:r>
      <w:r w:rsidR="0022329F">
        <w:t xml:space="preserve">nature of </w:t>
      </w:r>
      <w:r w:rsidR="00805C84">
        <w:t xml:space="preserve">much </w:t>
      </w:r>
      <w:r w:rsidR="0022329F">
        <w:t>chi</w:t>
      </w:r>
      <w:r w:rsidR="00F97028">
        <w:t>ld protection work</w:t>
      </w:r>
      <w:r w:rsidR="0022329F">
        <w:t>.</w:t>
      </w:r>
      <w:r w:rsidR="00315487">
        <w:t xml:space="preserve"> </w:t>
      </w:r>
    </w:p>
    <w:p w:rsidR="00BA5558" w:rsidRDefault="00507690" w:rsidP="00186FDF">
      <w:pPr>
        <w:pStyle w:val="BodyText2"/>
      </w:pPr>
      <w:r>
        <w:t xml:space="preserve">UNICEF support is broadly aligned to national plans but the ambition of plans far exceeds the resources available. UNICEF and national governments may have differing views on priorities. </w:t>
      </w:r>
      <w:r w:rsidR="00A45DE3">
        <w:t xml:space="preserve">  </w:t>
      </w:r>
      <w:r w:rsidR="00F97028">
        <w:t xml:space="preserve">UNICEF takes a selective approach to children’s </w:t>
      </w:r>
      <w:r w:rsidR="00315487">
        <w:t>issues while</w:t>
      </w:r>
      <w:r w:rsidR="00F97028">
        <w:t xml:space="preserve"> its national partner must</w:t>
      </w:r>
      <w:r w:rsidR="0022329F">
        <w:t xml:space="preserve"> respond to multiple development challenges with limited resources</w:t>
      </w:r>
      <w:r w:rsidR="00D37BC8">
        <w:t xml:space="preserve"> and make difficult choices</w:t>
      </w:r>
      <w:r w:rsidR="0022329F">
        <w:t xml:space="preserve">. </w:t>
      </w:r>
      <w:r w:rsidR="00D37BC8">
        <w:t>The level of activity and prioritisation in countries is in practice often determined by availability of resources.  Th</w:t>
      </w:r>
      <w:r w:rsidR="00541189">
        <w:t>e team heard of UNICEF prioritis</w:t>
      </w:r>
      <w:r w:rsidR="00D37BC8">
        <w:t xml:space="preserve">ing the </w:t>
      </w:r>
      <w:r w:rsidR="00D37BC8" w:rsidRPr="00BA5558">
        <w:rPr>
          <w:i/>
        </w:rPr>
        <w:t>Baby or Parent Friendly Hospital Initiative</w:t>
      </w:r>
      <w:r w:rsidR="00D37BC8">
        <w:t xml:space="preserve"> and the </w:t>
      </w:r>
      <w:r w:rsidR="00D37BC8" w:rsidRPr="00BA5558">
        <w:rPr>
          <w:i/>
        </w:rPr>
        <w:t>Marginal Budgeting for Bottlenecks</w:t>
      </w:r>
      <w:r w:rsidR="00D37BC8">
        <w:t xml:space="preserve"> </w:t>
      </w:r>
      <w:r w:rsidR="00D37BC8" w:rsidRPr="0022329F">
        <w:rPr>
          <w:i/>
        </w:rPr>
        <w:t>exercise</w:t>
      </w:r>
      <w:r w:rsidR="00D37BC8">
        <w:t xml:space="preserve"> when these were not seen as priorities by countries. Support for </w:t>
      </w:r>
      <w:r w:rsidR="00D37BC8">
        <w:rPr>
          <w:i/>
        </w:rPr>
        <w:t>p</w:t>
      </w:r>
      <w:r w:rsidR="00D37BC8" w:rsidRPr="00315487">
        <w:rPr>
          <w:i/>
        </w:rPr>
        <w:t>revention of parent to child transmission of HIV</w:t>
      </w:r>
      <w:r w:rsidR="00D37BC8">
        <w:t xml:space="preserve"> </w:t>
      </w:r>
      <w:r>
        <w:t xml:space="preserve">is a UNICEF priority but </w:t>
      </w:r>
      <w:r w:rsidR="00D37BC8">
        <w:t xml:space="preserve">may not be seen as the most cost effective use of resources where HIV prevalence is very low </w:t>
      </w:r>
      <w:r>
        <w:t xml:space="preserve">and </w:t>
      </w:r>
      <w:r w:rsidR="00D37BC8">
        <w:t>prevalence of other sexually transm</w:t>
      </w:r>
      <w:r w:rsidR="008773E1">
        <w:t xml:space="preserve">itted infections is very high. </w:t>
      </w:r>
      <w:r w:rsidR="0022329F">
        <w:t xml:space="preserve">There is a tension between </w:t>
      </w:r>
      <w:r w:rsidR="00F97028">
        <w:t xml:space="preserve">regionally led and </w:t>
      </w:r>
      <w:r w:rsidR="00A91A29">
        <w:t xml:space="preserve">country </w:t>
      </w:r>
      <w:r w:rsidR="0022329F">
        <w:t>led programs</w:t>
      </w:r>
      <w:r w:rsidR="00D37BC8">
        <w:t xml:space="preserve"> and support through regional agencies can be out</w:t>
      </w:r>
      <w:r w:rsidR="00847140">
        <w:t xml:space="preserve"> of line with country planning.</w:t>
      </w:r>
    </w:p>
    <w:p w:rsidR="0092628F" w:rsidRDefault="003A66A1" w:rsidP="00186FDF">
      <w:pPr>
        <w:pStyle w:val="BodyText2"/>
      </w:pPr>
      <w:r>
        <w:t xml:space="preserve">UNICEF programs do not usually align to national systems. </w:t>
      </w:r>
      <w:r w:rsidR="00751BBA">
        <w:t>UNICEF has</w:t>
      </w:r>
      <w:r w:rsidR="0023744B">
        <w:t xml:space="preserve"> a strong focus on delivering results in the short to medium term but gives inadequate attention to strengthening and using national systems (human resources, information, finance, </w:t>
      </w:r>
      <w:proofErr w:type="gramStart"/>
      <w:r w:rsidR="0023744B">
        <w:t>procurement</w:t>
      </w:r>
      <w:proofErr w:type="gramEnd"/>
      <w:r w:rsidR="0023744B">
        <w:t>) for long-term sustainability</w:t>
      </w:r>
      <w:r w:rsidR="000C0552">
        <w:t>, leaving this vital support to others</w:t>
      </w:r>
      <w:r w:rsidR="00B5544D">
        <w:t xml:space="preserve">. </w:t>
      </w:r>
      <w:r w:rsidR="0023744B">
        <w:t xml:space="preserve"> </w:t>
      </w:r>
      <w:r w:rsidR="00507690">
        <w:t>The use of parallel systems on information and procurement leads to lost opportunities to build national systems for the long term.</w:t>
      </w:r>
    </w:p>
    <w:p w:rsidR="00BC7588" w:rsidRPr="00B5544D" w:rsidRDefault="00547CE8" w:rsidP="00186FDF">
      <w:pPr>
        <w:pStyle w:val="BodyText2"/>
      </w:pPr>
      <w:r w:rsidRPr="00B5544D">
        <w:t xml:space="preserve">The </w:t>
      </w:r>
      <w:r w:rsidR="0012340E" w:rsidRPr="00B5544D">
        <w:t xml:space="preserve">MCP </w:t>
      </w:r>
      <w:r w:rsidRPr="00B5544D">
        <w:t xml:space="preserve">approach </w:t>
      </w:r>
      <w:r w:rsidR="00BA5558" w:rsidRPr="00B5544D">
        <w:t>does not</w:t>
      </w:r>
      <w:r w:rsidR="00882A69" w:rsidRPr="00B5544D">
        <w:t xml:space="preserve"> </w:t>
      </w:r>
      <w:r w:rsidR="00237FB0" w:rsidRPr="00B5544D">
        <w:t xml:space="preserve">encourage coordination across </w:t>
      </w:r>
      <w:r w:rsidR="00241B1D" w:rsidRPr="00B5544D">
        <w:t xml:space="preserve">programs and </w:t>
      </w:r>
      <w:r w:rsidR="0023744B">
        <w:t xml:space="preserve">across UN and other </w:t>
      </w:r>
      <w:r w:rsidR="00241B1D" w:rsidRPr="00B5544D">
        <w:t>agencies</w:t>
      </w:r>
      <w:r w:rsidR="00A91A29" w:rsidRPr="00B5544D">
        <w:t xml:space="preserve"> to </w:t>
      </w:r>
      <w:r w:rsidRPr="00B5544D">
        <w:t>maximise efficienc</w:t>
      </w:r>
      <w:r w:rsidR="000C0552">
        <w:t>ies</w:t>
      </w:r>
      <w:r w:rsidR="0012340E" w:rsidRPr="00B5544D">
        <w:t xml:space="preserve">, </w:t>
      </w:r>
      <w:r w:rsidR="0023744B">
        <w:t xml:space="preserve">limit </w:t>
      </w:r>
      <w:r w:rsidR="00237FB0" w:rsidRPr="00B5544D">
        <w:t xml:space="preserve">duplication </w:t>
      </w:r>
      <w:r w:rsidR="0012340E" w:rsidRPr="00B5544D">
        <w:t xml:space="preserve">and </w:t>
      </w:r>
      <w:r w:rsidR="0023744B" w:rsidRPr="00B5544D">
        <w:t>reduce</w:t>
      </w:r>
      <w:r w:rsidR="0023744B">
        <w:t xml:space="preserve"> </w:t>
      </w:r>
      <w:r w:rsidR="0012340E" w:rsidRPr="00B5544D">
        <w:t xml:space="preserve">transaction costs for partners. </w:t>
      </w:r>
      <w:r w:rsidR="00BC7588" w:rsidRPr="00B5544D">
        <w:t xml:space="preserve">Nor </w:t>
      </w:r>
      <w:r w:rsidR="0012340E" w:rsidRPr="00B5544D">
        <w:t xml:space="preserve">does </w:t>
      </w:r>
      <w:r w:rsidR="00BC7588" w:rsidRPr="00B5544D">
        <w:t xml:space="preserve">it contribute </w:t>
      </w:r>
      <w:r w:rsidR="0023744B">
        <w:t xml:space="preserve">with other partners </w:t>
      </w:r>
      <w:r w:rsidR="00BC7588" w:rsidRPr="00B5544D">
        <w:t xml:space="preserve">to </w:t>
      </w:r>
      <w:r w:rsidR="000C0552">
        <w:t xml:space="preserve">ensure </w:t>
      </w:r>
      <w:r w:rsidR="0023744B">
        <w:t>coheren</w:t>
      </w:r>
      <w:r w:rsidR="000C0552">
        <w:t>ce</w:t>
      </w:r>
      <w:r w:rsidR="008B0204">
        <w:t>,</w:t>
      </w:r>
      <w:r w:rsidR="00847140">
        <w:t xml:space="preserve"> </w:t>
      </w:r>
      <w:r w:rsidR="0023744B">
        <w:t xml:space="preserve">for example </w:t>
      </w:r>
      <w:r w:rsidR="003A66A1">
        <w:t xml:space="preserve">in supporting all components within </w:t>
      </w:r>
      <w:r w:rsidR="0023744B">
        <w:t>the substantial agenda around maternal, newborn and child health</w:t>
      </w:r>
      <w:r w:rsidR="00237FB0" w:rsidRPr="00B5544D">
        <w:t xml:space="preserve">. </w:t>
      </w:r>
      <w:r w:rsidR="00847140">
        <w:t>The</w:t>
      </w:r>
      <w:r w:rsidR="000C0552">
        <w:t xml:space="preserve"> program was seen to support</w:t>
      </w:r>
      <w:r w:rsidR="000C0552" w:rsidRPr="0015430F">
        <w:t xml:space="preserve"> a joint approach </w:t>
      </w:r>
      <w:r w:rsidR="000C0552">
        <w:t xml:space="preserve">with </w:t>
      </w:r>
      <w:proofErr w:type="gramStart"/>
      <w:r w:rsidR="000C0552">
        <w:t>WHO</w:t>
      </w:r>
      <w:proofErr w:type="gramEnd"/>
      <w:r w:rsidR="000C0552">
        <w:t xml:space="preserve">, the only other UN agency active in immunisation. It did not encourage joint programming with UN Women or the </w:t>
      </w:r>
      <w:r w:rsidR="001072DB">
        <w:t>Secretariat of the Pacific Community (</w:t>
      </w:r>
      <w:r w:rsidR="000C0552">
        <w:t>SPC</w:t>
      </w:r>
      <w:r w:rsidR="001072DB">
        <w:t>)</w:t>
      </w:r>
      <w:r w:rsidR="00541189">
        <w:t xml:space="preserve"> Realis</w:t>
      </w:r>
      <w:r w:rsidR="000C0552">
        <w:t xml:space="preserve">ing Reproductive Rights program on family protection approaches. </w:t>
      </w:r>
    </w:p>
    <w:p w:rsidR="00547CE8" w:rsidRDefault="00547CE8" w:rsidP="00186FDF">
      <w:pPr>
        <w:pStyle w:val="BodyText2"/>
      </w:pPr>
      <w:r w:rsidRPr="0023744B">
        <w:t>There is</w:t>
      </w:r>
      <w:r w:rsidR="00F7379B" w:rsidRPr="0023744B">
        <w:t xml:space="preserve"> </w:t>
      </w:r>
      <w:r w:rsidR="003A66A1">
        <w:t xml:space="preserve">also </w:t>
      </w:r>
      <w:r w:rsidR="00F7379B" w:rsidRPr="0023744B">
        <w:t xml:space="preserve">tension between regional and country-level approaches for </w:t>
      </w:r>
      <w:r w:rsidR="001072DB">
        <w:t>TA</w:t>
      </w:r>
      <w:r w:rsidR="00F7379B" w:rsidRPr="0023744B">
        <w:t xml:space="preserve"> and development funding.  Substantial amounts of health funding to the region </w:t>
      </w:r>
      <w:r w:rsidRPr="0023744B">
        <w:t>are</w:t>
      </w:r>
      <w:r w:rsidR="00F7379B" w:rsidRPr="0023744B">
        <w:t xml:space="preserve"> delivered via regional organisations </w:t>
      </w:r>
      <w:r w:rsidR="00BC7588" w:rsidRPr="0023744B">
        <w:t xml:space="preserve">with </w:t>
      </w:r>
      <w:r w:rsidR="00F7379B" w:rsidRPr="0023744B">
        <w:t xml:space="preserve">concerns about effectiveness, funding </w:t>
      </w:r>
      <w:r w:rsidRPr="0023744B">
        <w:t>levels</w:t>
      </w:r>
      <w:r w:rsidR="00F7379B" w:rsidRPr="0023744B">
        <w:t xml:space="preserve"> and scaling-up of regional management systems at the expense of </w:t>
      </w:r>
      <w:r w:rsidRPr="0023744B">
        <w:t xml:space="preserve">support for </w:t>
      </w:r>
      <w:r w:rsidRPr="0023744B">
        <w:lastRenderedPageBreak/>
        <w:t xml:space="preserve">country programs to </w:t>
      </w:r>
      <w:r w:rsidR="00843BF1">
        <w:t>effect</w:t>
      </w:r>
      <w:r w:rsidR="008B0204" w:rsidRPr="0023744B">
        <w:t xml:space="preserve"> </w:t>
      </w:r>
      <w:r w:rsidR="00F7379B" w:rsidRPr="0023744B">
        <w:t>on-the-ground impact</w:t>
      </w:r>
      <w:r w:rsidR="00E27683">
        <w:t xml:space="preserve">. </w:t>
      </w:r>
      <w:r w:rsidR="00F332CD" w:rsidRPr="0023744B">
        <w:t>In the health sector regional approach</w:t>
      </w:r>
      <w:r w:rsidR="00C90EC6">
        <w:t>es have proliferated</w:t>
      </w:r>
      <w:r w:rsidR="00847140">
        <w:t>.</w:t>
      </w:r>
      <w:r w:rsidR="00BC7588">
        <w:rPr>
          <w:rStyle w:val="FootnoteReference"/>
          <w:rFonts w:cs="Arial"/>
          <w:color w:val="313131"/>
          <w:szCs w:val="26"/>
        </w:rPr>
        <w:footnoteReference w:id="38"/>
      </w:r>
      <w:r w:rsidR="00F7379B" w:rsidRPr="003E00B7">
        <w:rPr>
          <w:rFonts w:cs="Arial"/>
          <w:color w:val="313131"/>
          <w:szCs w:val="26"/>
        </w:rPr>
        <w:t xml:space="preserve">  </w:t>
      </w:r>
    </w:p>
    <w:p w:rsidR="00C90EC6" w:rsidRDefault="00B5544D" w:rsidP="00186FDF">
      <w:pPr>
        <w:pStyle w:val="BodyText2"/>
      </w:pPr>
      <w:r w:rsidRPr="00F332CD">
        <w:t xml:space="preserve">The MCP </w:t>
      </w:r>
      <w:r w:rsidR="003A66A1">
        <w:t xml:space="preserve">does </w:t>
      </w:r>
      <w:r w:rsidRPr="00F332CD">
        <w:t xml:space="preserve">offer benefits for AusAID in </w:t>
      </w:r>
      <w:r w:rsidR="008D484B">
        <w:t xml:space="preserve">terms of </w:t>
      </w:r>
      <w:r w:rsidRPr="00F332CD">
        <w:t xml:space="preserve">being able to </w:t>
      </w:r>
      <w:r w:rsidR="000F3E21" w:rsidRPr="00F332CD">
        <w:t xml:space="preserve">draw on </w:t>
      </w:r>
      <w:r w:rsidRPr="00F332CD">
        <w:t>specialist</w:t>
      </w:r>
      <w:r w:rsidR="000F3E21" w:rsidRPr="00F332CD">
        <w:t xml:space="preserve"> expertise and delive</w:t>
      </w:r>
      <w:r w:rsidR="00847140">
        <w:t xml:space="preserve">r </w:t>
      </w:r>
      <w:r w:rsidR="00C90EC6">
        <w:t>results in priority areas</w:t>
      </w:r>
      <w:r w:rsidR="0091021C">
        <w:t xml:space="preserve"> although these benefits could be achieved through other modalities</w:t>
      </w:r>
      <w:r w:rsidR="00C90EC6">
        <w:t>. The</w:t>
      </w:r>
      <w:r w:rsidRPr="00F332CD">
        <w:t xml:space="preserve"> MCP model has </w:t>
      </w:r>
      <w:r w:rsidR="00C90EC6">
        <w:t>many</w:t>
      </w:r>
      <w:r w:rsidRPr="00F332CD">
        <w:t xml:space="preserve"> advantages and sig</w:t>
      </w:r>
      <w:r w:rsidR="00C90EC6">
        <w:t xml:space="preserve">nificant disadvantages. UNICEF funding far exceeds </w:t>
      </w:r>
      <w:r w:rsidR="00CF4152">
        <w:t xml:space="preserve">that of </w:t>
      </w:r>
      <w:r w:rsidR="00C90EC6">
        <w:t xml:space="preserve">all other UN </w:t>
      </w:r>
      <w:r w:rsidR="00CF4152">
        <w:t xml:space="preserve">agencies in health </w:t>
      </w:r>
      <w:r w:rsidR="00C90EC6">
        <w:t>and the team commonly heard that ‘</w:t>
      </w:r>
      <w:r w:rsidRPr="00C90EC6">
        <w:rPr>
          <w:i/>
        </w:rPr>
        <w:t>without UNICEF there would be little activity in immunisation</w:t>
      </w:r>
      <w:r w:rsidR="00C90EC6">
        <w:rPr>
          <w:i/>
        </w:rPr>
        <w:t>’</w:t>
      </w:r>
      <w:r w:rsidR="003A66A1">
        <w:rPr>
          <w:i/>
        </w:rPr>
        <w:t>.</w:t>
      </w:r>
      <w:r w:rsidR="0091021C">
        <w:rPr>
          <w:rStyle w:val="FootnoteReference"/>
          <w:i/>
        </w:rPr>
        <w:footnoteReference w:id="39"/>
      </w:r>
      <w:r w:rsidR="00C90EC6">
        <w:rPr>
          <w:i/>
        </w:rPr>
        <w:t xml:space="preserve"> </w:t>
      </w:r>
      <w:r w:rsidRPr="00F332CD">
        <w:t xml:space="preserve"> </w:t>
      </w:r>
      <w:r w:rsidR="003A66A1">
        <w:t xml:space="preserve">While this </w:t>
      </w:r>
      <w:r w:rsidR="00C90EC6">
        <w:t xml:space="preserve">situation </w:t>
      </w:r>
      <w:r w:rsidR="003A66A1">
        <w:t>was the same at the launch of the CP program</w:t>
      </w:r>
      <w:r w:rsidR="008B0204">
        <w:t>,</w:t>
      </w:r>
      <w:r w:rsidR="003A66A1">
        <w:t xml:space="preserve"> </w:t>
      </w:r>
      <w:r w:rsidR="00C90EC6">
        <w:t xml:space="preserve">there are </w:t>
      </w:r>
      <w:r w:rsidR="000C0552">
        <w:t xml:space="preserve">now </w:t>
      </w:r>
      <w:r w:rsidR="003A66A1">
        <w:t xml:space="preserve">many </w:t>
      </w:r>
      <w:r w:rsidR="00C90EC6">
        <w:t xml:space="preserve">more active players </w:t>
      </w:r>
      <w:r w:rsidR="003A66A1">
        <w:t xml:space="preserve">providing </w:t>
      </w:r>
      <w:r w:rsidR="00C90EC6">
        <w:t>substantial support.</w:t>
      </w:r>
      <w:r w:rsidRPr="00F332CD">
        <w:t xml:space="preserve"> </w:t>
      </w:r>
    </w:p>
    <w:p w:rsidR="000F3E21" w:rsidRPr="00B5544D" w:rsidRDefault="00C90EC6" w:rsidP="00867795">
      <w:pPr>
        <w:pStyle w:val="HRFHeading4"/>
        <w:spacing w:after="120"/>
      </w:pPr>
      <w:r>
        <w:t>F</w:t>
      </w:r>
      <w:r w:rsidR="000F3E21" w:rsidRPr="00B5544D">
        <w:t xml:space="preserve">uture AusAID engagement with </w:t>
      </w:r>
      <w:r w:rsidR="008B0204">
        <w:t xml:space="preserve">the UNICEF Pacific </w:t>
      </w:r>
      <w:r w:rsidR="000F3E21" w:rsidRPr="00B5544D">
        <w:t>MCP</w:t>
      </w:r>
      <w:r>
        <w:t xml:space="preserve"> </w:t>
      </w:r>
    </w:p>
    <w:p w:rsidR="00C90EC6" w:rsidRDefault="00C90EC6" w:rsidP="00186FDF">
      <w:pPr>
        <w:pStyle w:val="BodyText2"/>
      </w:pPr>
      <w:r>
        <w:t>There are clear agenda</w:t>
      </w:r>
      <w:r w:rsidR="00654790">
        <w:t>s</w:t>
      </w:r>
      <w:r>
        <w:t xml:space="preserve"> for </w:t>
      </w:r>
      <w:r w:rsidR="000C0552">
        <w:t xml:space="preserve">the </w:t>
      </w:r>
      <w:r>
        <w:t>next five years for both programs and a changing environment</w:t>
      </w:r>
      <w:r w:rsidR="008B0204">
        <w:t xml:space="preserve">. There will be </w:t>
      </w:r>
      <w:r>
        <w:t>less external s</w:t>
      </w:r>
      <w:r w:rsidR="00654790">
        <w:t>upport for immunisation as JICA</w:t>
      </w:r>
      <w:r>
        <w:t xml:space="preserve"> support </w:t>
      </w:r>
      <w:r w:rsidR="00654790">
        <w:t xml:space="preserve">ends </w:t>
      </w:r>
      <w:r>
        <w:t xml:space="preserve">in </w:t>
      </w:r>
      <w:proofErr w:type="gramStart"/>
      <w:r>
        <w:t>2014</w:t>
      </w:r>
      <w:r w:rsidR="008B0204">
        <w:t>,</w:t>
      </w:r>
      <w:proofErr w:type="gramEnd"/>
      <w:r>
        <w:t xml:space="preserve"> </w:t>
      </w:r>
      <w:r w:rsidR="00507690">
        <w:t xml:space="preserve">and </w:t>
      </w:r>
      <w:r>
        <w:t>rising costs as countri</w:t>
      </w:r>
      <w:r w:rsidR="00654790">
        <w:t>es adopt new vaccines</w:t>
      </w:r>
      <w:r w:rsidR="008B0204">
        <w:t>. A</w:t>
      </w:r>
      <w:r w:rsidR="00654790">
        <w:t xml:space="preserve"> substantial second phase of child protection work </w:t>
      </w:r>
      <w:r w:rsidR="008B0204">
        <w:t xml:space="preserve">will be </w:t>
      </w:r>
      <w:r w:rsidR="003A66A1">
        <w:t xml:space="preserve">needed </w:t>
      </w:r>
      <w:r w:rsidR="00654790">
        <w:t xml:space="preserve">to expand services to meet demand. </w:t>
      </w:r>
      <w:r w:rsidR="007569B8">
        <w:t xml:space="preserve">Governments will need to assume more of the costs of </w:t>
      </w:r>
      <w:r w:rsidR="008B0204">
        <w:t xml:space="preserve">both </w:t>
      </w:r>
      <w:r w:rsidR="007569B8">
        <w:t>programs.</w:t>
      </w:r>
    </w:p>
    <w:p w:rsidR="007569B8" w:rsidRDefault="00C90EC6" w:rsidP="00186FDF">
      <w:pPr>
        <w:pStyle w:val="BodyText2"/>
      </w:pPr>
      <w:r>
        <w:t xml:space="preserve">AusAID </w:t>
      </w:r>
      <w:r w:rsidR="000C0552">
        <w:t xml:space="preserve">has committed to </w:t>
      </w:r>
      <w:r>
        <w:t xml:space="preserve">significantly increase core support to UNICEF. AusAID has also scoped out </w:t>
      </w:r>
      <w:r w:rsidR="003A66A1">
        <w:t xml:space="preserve">possible </w:t>
      </w:r>
      <w:r>
        <w:t>option</w:t>
      </w:r>
      <w:r w:rsidR="007569B8">
        <w:t xml:space="preserve">s for future support to the </w:t>
      </w:r>
      <w:r w:rsidR="008B0204">
        <w:t xml:space="preserve">Pacific </w:t>
      </w:r>
      <w:r w:rsidR="007569B8">
        <w:t>MCP</w:t>
      </w:r>
      <w:r w:rsidR="000C0552">
        <w:t xml:space="preserve"> with funding for a 12-18 month transition period</w:t>
      </w:r>
      <w:r w:rsidR="007569B8">
        <w:t>. It is recommended that this support be limited to immunisation and CP</w:t>
      </w:r>
      <w:r w:rsidR="008B0204">
        <w:t>,</w:t>
      </w:r>
      <w:r w:rsidR="007569B8">
        <w:t xml:space="preserve"> allowing a period of consolidation</w:t>
      </w:r>
      <w:r w:rsidR="008B0204">
        <w:t xml:space="preserve">, rather than </w:t>
      </w:r>
      <w:r w:rsidR="00843BF1">
        <w:t>expansion. This period should</w:t>
      </w:r>
      <w:r w:rsidR="00C1596B">
        <w:t xml:space="preserve"> enable those</w:t>
      </w:r>
      <w:r w:rsidR="00654790">
        <w:t xml:space="preserve"> countries that have completed preparatory </w:t>
      </w:r>
      <w:r w:rsidR="000C0552">
        <w:t xml:space="preserve">CP </w:t>
      </w:r>
      <w:r w:rsidR="00654790">
        <w:t>work</w:t>
      </w:r>
      <w:r w:rsidR="00C1596B">
        <w:t xml:space="preserve"> to begin implementation.</w:t>
      </w:r>
      <w:r w:rsidR="007569B8">
        <w:t xml:space="preserve"> </w:t>
      </w:r>
    </w:p>
    <w:p w:rsidR="00C1596B" w:rsidRDefault="007569B8" w:rsidP="00186FDF">
      <w:pPr>
        <w:pStyle w:val="BodyText2"/>
      </w:pPr>
      <w:r>
        <w:t xml:space="preserve">AusAID should provide future </w:t>
      </w:r>
      <w:r w:rsidR="00C1596B">
        <w:t xml:space="preserve">longer-term </w:t>
      </w:r>
      <w:r>
        <w:t xml:space="preserve">support to the MCP as un-earmarked support </w:t>
      </w:r>
      <w:r w:rsidR="00411E10">
        <w:t xml:space="preserve">for </w:t>
      </w:r>
      <w:r>
        <w:t xml:space="preserve">the entire program. </w:t>
      </w:r>
      <w:r w:rsidR="00C1596B">
        <w:t xml:space="preserve">This will </w:t>
      </w:r>
      <w:r w:rsidR="00C1596B" w:rsidRPr="0012275A">
        <w:t>encourage integration ac</w:t>
      </w:r>
      <w:r w:rsidR="00C1596B">
        <w:t xml:space="preserve">ross </w:t>
      </w:r>
      <w:r w:rsidR="00C1596B" w:rsidRPr="0012275A">
        <w:t>program</w:t>
      </w:r>
      <w:r w:rsidR="00C1596B">
        <w:t xml:space="preserve"> areas in line </w:t>
      </w:r>
      <w:r w:rsidR="00C1596B" w:rsidRPr="0012275A">
        <w:t xml:space="preserve">with </w:t>
      </w:r>
      <w:proofErr w:type="spellStart"/>
      <w:r w:rsidR="00C1596B" w:rsidRPr="0012275A">
        <w:t>AusAID</w:t>
      </w:r>
      <w:r w:rsidR="00C1596B">
        <w:t>’s</w:t>
      </w:r>
      <w:proofErr w:type="spellEnd"/>
      <w:r w:rsidR="00C1596B">
        <w:t xml:space="preserve"> partnership agreement with UNICEF and its aid effectiveness agenda</w:t>
      </w:r>
      <w:r w:rsidR="00C1596B" w:rsidRPr="0012275A">
        <w:t xml:space="preserve">. </w:t>
      </w:r>
      <w:r w:rsidR="00C1596B">
        <w:t>The team heard concern</w:t>
      </w:r>
      <w:r w:rsidR="00411E10">
        <w:t>s</w:t>
      </w:r>
      <w:r w:rsidR="00C1596B">
        <w:t xml:space="preserve"> that</w:t>
      </w:r>
      <w:r w:rsidR="00411E10">
        <w:t xml:space="preserve"> </w:t>
      </w:r>
      <w:r w:rsidR="00C1596B">
        <w:t xml:space="preserve">the UNICEF program could become too spread across many agendas with child protection and immunisation receiving less support. </w:t>
      </w:r>
      <w:r w:rsidR="00C1596B" w:rsidRPr="00C1596B">
        <w:t xml:space="preserve">AusAID should </w:t>
      </w:r>
      <w:r w:rsidR="00C1596B">
        <w:t xml:space="preserve">therefore </w:t>
      </w:r>
      <w:r w:rsidR="00C1596B" w:rsidRPr="00C1596B">
        <w:t xml:space="preserve">establish a </w:t>
      </w:r>
      <w:r w:rsidR="00C1596B">
        <w:t xml:space="preserve">limited </w:t>
      </w:r>
      <w:r w:rsidR="00C1596B" w:rsidRPr="00C1596B">
        <w:t xml:space="preserve">number of </w:t>
      </w:r>
      <w:r w:rsidR="00411E10">
        <w:t xml:space="preserve">high level </w:t>
      </w:r>
      <w:r w:rsidR="006C371A" w:rsidRPr="00AA5B8F">
        <w:t>results indicators</w:t>
      </w:r>
      <w:r w:rsidR="008B0204">
        <w:t>,</w:t>
      </w:r>
      <w:r w:rsidR="006C371A" w:rsidRPr="00AA5B8F">
        <w:t xml:space="preserve"> </w:t>
      </w:r>
      <w:r w:rsidR="00411E10">
        <w:t xml:space="preserve">including </w:t>
      </w:r>
      <w:r w:rsidR="006C371A" w:rsidRPr="00AA5B8F">
        <w:t xml:space="preserve">for </w:t>
      </w:r>
      <w:r w:rsidR="00C1596B" w:rsidRPr="00C1596B">
        <w:t xml:space="preserve">child protection and </w:t>
      </w:r>
      <w:r w:rsidR="006C371A" w:rsidRPr="00AA5B8F">
        <w:t>immunisation</w:t>
      </w:r>
      <w:r w:rsidR="008B0204">
        <w:t>,</w:t>
      </w:r>
      <w:r w:rsidR="00C1596B">
        <w:t xml:space="preserve"> as in sector support arrangements in some countries in the region. </w:t>
      </w:r>
      <w:r w:rsidR="00411E10">
        <w:t>AusAID should provide a base level of resources for the MCP over the program period</w:t>
      </w:r>
      <w:r w:rsidR="003A66A1">
        <w:t xml:space="preserve">. </w:t>
      </w:r>
    </w:p>
    <w:p w:rsidR="00C1596B" w:rsidRDefault="00C1596B" w:rsidP="00186FDF">
      <w:pPr>
        <w:pStyle w:val="BodyText2"/>
        <w:rPr>
          <w:b/>
        </w:rPr>
      </w:pPr>
      <w:r>
        <w:t>Gi</w:t>
      </w:r>
      <w:r w:rsidR="00F32E5A">
        <w:t xml:space="preserve">ven </w:t>
      </w:r>
      <w:r w:rsidR="00411E10">
        <w:t xml:space="preserve">the </w:t>
      </w:r>
      <w:r w:rsidR="00F32E5A">
        <w:t xml:space="preserve">persistent concerns over </w:t>
      </w:r>
      <w:r>
        <w:t xml:space="preserve">UNICEF’s </w:t>
      </w:r>
      <w:r w:rsidR="003A66A1">
        <w:t xml:space="preserve">poor </w:t>
      </w:r>
      <w:r>
        <w:t xml:space="preserve">performance </w:t>
      </w:r>
      <w:r w:rsidR="00411E10">
        <w:t>on</w:t>
      </w:r>
      <w:r>
        <w:t xml:space="preserve"> aid effectiveness</w:t>
      </w:r>
      <w:r w:rsidR="00751BBA">
        <w:t>, AusAID</w:t>
      </w:r>
      <w:r>
        <w:t xml:space="preserve"> should agree a framework and </w:t>
      </w:r>
      <w:r w:rsidR="003A66A1">
        <w:t xml:space="preserve">key performance </w:t>
      </w:r>
      <w:r>
        <w:t xml:space="preserve">indicators to </w:t>
      </w:r>
      <w:r w:rsidRPr="00F32E5A">
        <w:t>monitor</w:t>
      </w:r>
      <w:r w:rsidR="00411E10">
        <w:t xml:space="preserve"> </w:t>
      </w:r>
      <w:r w:rsidRPr="00F32E5A">
        <w:t>progress</w:t>
      </w:r>
      <w:r>
        <w:rPr>
          <w:b/>
        </w:rPr>
        <w:t xml:space="preserve">. </w:t>
      </w:r>
      <w:r w:rsidR="0030647F">
        <w:t xml:space="preserve">Additional support could be linked to progress in this area. </w:t>
      </w:r>
    </w:p>
    <w:p w:rsidR="00C90EC6" w:rsidRPr="004A1062" w:rsidRDefault="006C371A" w:rsidP="00186FDF">
      <w:pPr>
        <w:pStyle w:val="BodyText2"/>
      </w:pPr>
      <w:r w:rsidRPr="00AA5B8F">
        <w:t>Multi-country support should be largely focused on areas where there is regional added value</w:t>
      </w:r>
      <w:r w:rsidR="00C90EC6" w:rsidRPr="00F32E5A">
        <w:t xml:space="preserve"> but should </w:t>
      </w:r>
      <w:r w:rsidR="00F32E5A">
        <w:t>also enable</w:t>
      </w:r>
      <w:r w:rsidR="00C90EC6" w:rsidRPr="00F32E5A">
        <w:t xml:space="preserve"> flexibility in pursuing innovative approaches at the country level,</w:t>
      </w:r>
      <w:r w:rsidR="00CF4152">
        <w:t xml:space="preserve"> for example, much of the early work on child protection</w:t>
      </w:r>
      <w:r w:rsidR="008D484B">
        <w:t xml:space="preserve"> </w:t>
      </w:r>
      <w:r w:rsidR="00541189">
        <w:t>recognis</w:t>
      </w:r>
      <w:r w:rsidR="008D484B">
        <w:t>es</w:t>
      </w:r>
      <w:r w:rsidR="00C90EC6" w:rsidRPr="00F32E5A">
        <w:t xml:space="preserve"> the need for context specific interventions. Any significant support for in-country operations should be funded through the AusAID bilateral program where there is a</w:t>
      </w:r>
      <w:r w:rsidR="00B31DE3">
        <w:t xml:space="preserve"> health program, for example through support to the health sector budget </w:t>
      </w:r>
      <w:r w:rsidR="0030647F">
        <w:t xml:space="preserve">in </w:t>
      </w:r>
      <w:r w:rsidR="00B31DE3">
        <w:t>Solomon Islands and Vanuatu.</w:t>
      </w:r>
      <w:r w:rsidR="004A1062">
        <w:t xml:space="preserve"> </w:t>
      </w:r>
      <w:r w:rsidR="004A1062" w:rsidRPr="00DF091D">
        <w:rPr>
          <w:rFonts w:cstheme="minorHAnsi"/>
        </w:rPr>
        <w:t xml:space="preserve">Immunisation needs to be planned and programmed as one of </w:t>
      </w:r>
      <w:r w:rsidR="004A1062" w:rsidRPr="00DF091D">
        <w:rPr>
          <w:rFonts w:cstheme="minorHAnsi"/>
        </w:rPr>
        <w:lastRenderedPageBreak/>
        <w:t>many priorities within the wider health sector planning and budgeting process. That is best done when EPI is considered with other health interventions rather th</w:t>
      </w:r>
      <w:r w:rsidR="00DF091D">
        <w:rPr>
          <w:rFonts w:cstheme="minorHAnsi"/>
        </w:rPr>
        <w:t>a</w:t>
      </w:r>
      <w:r w:rsidR="004A1062" w:rsidRPr="00DF091D">
        <w:rPr>
          <w:rFonts w:cstheme="minorHAnsi"/>
        </w:rPr>
        <w:t>n influenced by specific narrow budgets from regional agencies. This also places greater responsibility on governments to own the program</w:t>
      </w:r>
      <w:r w:rsidR="00DF091D">
        <w:rPr>
          <w:rFonts w:cstheme="minorHAnsi"/>
        </w:rPr>
        <w:t>.</w:t>
      </w:r>
      <w:r w:rsidR="004A1062" w:rsidRPr="004A1062">
        <w:rPr>
          <w:rFonts w:cstheme="minorHAnsi"/>
        </w:rPr>
        <w:t xml:space="preserve"> </w:t>
      </w:r>
    </w:p>
    <w:p w:rsidR="000F3E21" w:rsidRDefault="00F32E5A" w:rsidP="00186FDF">
      <w:pPr>
        <w:pStyle w:val="BodyText2"/>
      </w:pPr>
      <w:r>
        <w:t>AusAID is also exploring</w:t>
      </w:r>
      <w:r w:rsidR="00E67D40">
        <w:t xml:space="preserve"> the use of thematic regional funds to i</w:t>
      </w:r>
      <w:r w:rsidR="00E67D40" w:rsidRPr="00FD57AF">
        <w:t>mprove coherence and cooperation in support of country</w:t>
      </w:r>
      <w:r w:rsidR="00E67D40">
        <w:t xml:space="preserve"> owned health agendas</w:t>
      </w:r>
      <w:r>
        <w:t xml:space="preserve">. </w:t>
      </w:r>
      <w:r w:rsidRPr="00F32E5A">
        <w:t>There is a strong case fo</w:t>
      </w:r>
      <w:r w:rsidR="00E67D40" w:rsidRPr="00F32E5A">
        <w:t xml:space="preserve">r joint work with UN Women on gender violence and </w:t>
      </w:r>
      <w:r w:rsidRPr="00F32E5A">
        <w:t xml:space="preserve">with </w:t>
      </w:r>
      <w:r w:rsidR="001072DB">
        <w:t>the United Nations Population Fund (</w:t>
      </w:r>
      <w:r w:rsidRPr="00F32E5A">
        <w:t>UNFPA</w:t>
      </w:r>
      <w:r w:rsidR="001072DB">
        <w:t>)</w:t>
      </w:r>
      <w:r w:rsidRPr="00F32E5A">
        <w:t xml:space="preserve"> and WHO on a comprehensive approach to </w:t>
      </w:r>
      <w:r w:rsidR="00E67D40" w:rsidRPr="00F32E5A">
        <w:t>reproductive, maternal, n</w:t>
      </w:r>
      <w:r w:rsidR="00BD3368">
        <w:t xml:space="preserve">ewborn and child health. </w:t>
      </w:r>
      <w:r w:rsidR="0030647F">
        <w:t>Such a fund could require applications from two or more regional agencies.</w:t>
      </w:r>
    </w:p>
    <w:p w:rsidR="003E00B7" w:rsidRPr="00847140" w:rsidRDefault="00F54145" w:rsidP="0021196D">
      <w:pPr>
        <w:pStyle w:val="HRFHeading1Numbered"/>
      </w:pPr>
      <w:bookmarkStart w:id="66" w:name="_Toc214950712"/>
      <w:bookmarkStart w:id="67" w:name="_Toc343676788"/>
      <w:r>
        <w:t>Conclusions and r</w:t>
      </w:r>
      <w:r w:rsidR="00AA5B8F" w:rsidRPr="00847140">
        <w:t>ecommendations</w:t>
      </w:r>
      <w:bookmarkEnd w:id="66"/>
      <w:bookmarkEnd w:id="67"/>
      <w:r w:rsidR="00AA5B8F" w:rsidRPr="00847140">
        <w:t xml:space="preserve"> </w:t>
      </w:r>
    </w:p>
    <w:p w:rsidR="00E5758D" w:rsidRPr="00847140" w:rsidRDefault="0074619B" w:rsidP="0021196D">
      <w:pPr>
        <w:pStyle w:val="HRFHeading2Numbered"/>
      </w:pPr>
      <w:bookmarkStart w:id="68" w:name="_Toc214950713"/>
      <w:bookmarkStart w:id="69" w:name="_Toc343676789"/>
      <w:r w:rsidRPr="00847140">
        <w:t>Conclusions</w:t>
      </w:r>
      <w:bookmarkEnd w:id="68"/>
      <w:bookmarkEnd w:id="69"/>
      <w:r w:rsidRPr="00847140">
        <w:t xml:space="preserve"> </w:t>
      </w:r>
    </w:p>
    <w:p w:rsidR="00E5758D" w:rsidRDefault="00E5758D" w:rsidP="00867795">
      <w:pPr>
        <w:pStyle w:val="HRFHeading4"/>
        <w:spacing w:after="120"/>
      </w:pPr>
      <w:r>
        <w:t>Highly relevant programs</w:t>
      </w:r>
    </w:p>
    <w:p w:rsidR="00B06291" w:rsidRDefault="00E5758D" w:rsidP="00186FDF">
      <w:pPr>
        <w:pStyle w:val="BodyText2"/>
      </w:pPr>
      <w:r w:rsidRPr="004E1AF1">
        <w:t xml:space="preserve">The </w:t>
      </w:r>
      <w:r w:rsidR="007750F6">
        <w:t xml:space="preserve">immunisation and child protection </w:t>
      </w:r>
      <w:r w:rsidR="0078477A">
        <w:t>programs are highly relevant to country</w:t>
      </w:r>
      <w:r>
        <w:t xml:space="preserve"> </w:t>
      </w:r>
      <w:r w:rsidR="007750F6">
        <w:t>needs</w:t>
      </w:r>
      <w:r>
        <w:t>, to the</w:t>
      </w:r>
      <w:r w:rsidR="007750F6">
        <w:t xml:space="preserve"> </w:t>
      </w:r>
      <w:r w:rsidR="0002561F">
        <w:t>strategic</w:t>
      </w:r>
      <w:r w:rsidR="007750F6">
        <w:t xml:space="preserve"> </w:t>
      </w:r>
      <w:r w:rsidR="00BA1A9E">
        <w:t xml:space="preserve">priorities </w:t>
      </w:r>
      <w:r>
        <w:t>of AusAID and UNICEF</w:t>
      </w:r>
      <w:r w:rsidRPr="004E1AF1">
        <w:t xml:space="preserve"> and </w:t>
      </w:r>
      <w:r>
        <w:t xml:space="preserve">to the needs of </w:t>
      </w:r>
      <w:r w:rsidRPr="004E1AF1">
        <w:t xml:space="preserve">the ultimate </w:t>
      </w:r>
      <w:r w:rsidR="000166F8" w:rsidRPr="004E1AF1">
        <w:t>beneficiaries</w:t>
      </w:r>
      <w:r w:rsidR="000166F8">
        <w:t xml:space="preserve">. </w:t>
      </w:r>
    </w:p>
    <w:p w:rsidR="00EF0D28" w:rsidRPr="00981FEE" w:rsidRDefault="00EF0D28" w:rsidP="00867795">
      <w:pPr>
        <w:pStyle w:val="HRFHeading4"/>
        <w:spacing w:after="120"/>
      </w:pPr>
      <w:r>
        <w:t>Varying c</w:t>
      </w:r>
      <w:r w:rsidRPr="00981FEE">
        <w:t xml:space="preserve">ontext </w:t>
      </w:r>
    </w:p>
    <w:p w:rsidR="00B06291" w:rsidRDefault="00EF0D28" w:rsidP="00186FDF">
      <w:pPr>
        <w:pStyle w:val="BodyText2"/>
      </w:pPr>
      <w:r w:rsidRPr="00D377EE">
        <w:t xml:space="preserve">PICTs </w:t>
      </w:r>
      <w:r w:rsidR="00476EA4">
        <w:t>are</w:t>
      </w:r>
      <w:r w:rsidR="003A66A1">
        <w:t>,</w:t>
      </w:r>
      <w:r w:rsidR="00476EA4">
        <w:t xml:space="preserve"> and </w:t>
      </w:r>
      <w:r w:rsidR="007750F6">
        <w:t>will remain</w:t>
      </w:r>
      <w:r w:rsidR="003A66A1">
        <w:t>,</w:t>
      </w:r>
      <w:r w:rsidRPr="00D377EE">
        <w:t xml:space="preserve"> challenging settings </w:t>
      </w:r>
      <w:r w:rsidR="007750F6">
        <w:t xml:space="preserve">in which </w:t>
      </w:r>
      <w:r w:rsidRPr="00D377EE">
        <w:t xml:space="preserve">to </w:t>
      </w:r>
      <w:r w:rsidR="00B06291">
        <w:t>achieve</w:t>
      </w:r>
      <w:r w:rsidR="00B06291" w:rsidRPr="00D377EE">
        <w:t xml:space="preserve"> </w:t>
      </w:r>
      <w:r w:rsidRPr="00D377EE">
        <w:t xml:space="preserve">and sustain </w:t>
      </w:r>
      <w:r w:rsidR="007750F6">
        <w:t>high coverage of essential</w:t>
      </w:r>
      <w:r w:rsidRPr="00D377EE">
        <w:t xml:space="preserve"> services. </w:t>
      </w:r>
      <w:r w:rsidR="005F0D80">
        <w:t>A</w:t>
      </w:r>
      <w:r w:rsidRPr="00D377EE">
        <w:t>chievements have been made in countrie</w:t>
      </w:r>
      <w:r w:rsidR="00636183">
        <w:t xml:space="preserve">s with </w:t>
      </w:r>
      <w:r w:rsidR="00B06291">
        <w:t xml:space="preserve">fragile </w:t>
      </w:r>
      <w:r w:rsidR="00636183">
        <w:t xml:space="preserve">and </w:t>
      </w:r>
      <w:r w:rsidR="000400C6">
        <w:t>under-</w:t>
      </w:r>
      <w:r w:rsidR="00636183">
        <w:t>resource</w:t>
      </w:r>
      <w:r w:rsidR="000400C6">
        <w:t>d</w:t>
      </w:r>
      <w:r w:rsidRPr="00D377EE">
        <w:t xml:space="preserve"> systems</w:t>
      </w:r>
      <w:r w:rsidR="00B06291">
        <w:t xml:space="preserve">, where there are </w:t>
      </w:r>
      <w:r w:rsidR="00DE4B20">
        <w:t>multiple</w:t>
      </w:r>
      <w:r w:rsidR="007750F6">
        <w:t xml:space="preserve"> challenges</w:t>
      </w:r>
      <w:r w:rsidR="00B06291">
        <w:t xml:space="preserve"> across the development agenda and where government ministries struggle to address multiple </w:t>
      </w:r>
      <w:r w:rsidR="005F0D80">
        <w:t xml:space="preserve">and </w:t>
      </w:r>
      <w:r w:rsidR="00B06291">
        <w:t>competing priorities</w:t>
      </w:r>
      <w:r w:rsidR="00BF675C">
        <w:t>.</w:t>
      </w:r>
      <w:r w:rsidR="00B06291">
        <w:t xml:space="preserve"> </w:t>
      </w:r>
      <w:r w:rsidRPr="00D377EE">
        <w:t xml:space="preserve"> </w:t>
      </w:r>
    </w:p>
    <w:p w:rsidR="00E5758D" w:rsidRDefault="00804163" w:rsidP="00867795">
      <w:pPr>
        <w:pStyle w:val="HRFHeading4"/>
        <w:spacing w:after="120"/>
      </w:pPr>
      <w:r>
        <w:t>E</w:t>
      </w:r>
      <w:r w:rsidR="0078477A">
        <w:t xml:space="preserve">ffectiveness </w:t>
      </w:r>
      <w:r w:rsidR="008B6713">
        <w:t xml:space="preserve">in reaching objectives </w:t>
      </w:r>
    </w:p>
    <w:p w:rsidR="00D62CB0" w:rsidRDefault="000E1194" w:rsidP="00186FDF">
      <w:pPr>
        <w:pStyle w:val="BodyText2"/>
      </w:pPr>
      <w:r>
        <w:t xml:space="preserve">UNICEF has played </w:t>
      </w:r>
      <w:r w:rsidR="00BA1A9E">
        <w:t>an important role in supporting</w:t>
      </w:r>
      <w:r w:rsidR="00541189">
        <w:t xml:space="preserve"> immunis</w:t>
      </w:r>
      <w:r>
        <w:t>ation and child protection</w:t>
      </w:r>
      <w:r w:rsidR="00BA1A9E">
        <w:t xml:space="preserve"> programs</w:t>
      </w:r>
      <w:r>
        <w:t xml:space="preserve">.  </w:t>
      </w:r>
      <w:r w:rsidR="00EE097E">
        <w:t>In countries where the national budget can cover salaries and little else</w:t>
      </w:r>
      <w:r w:rsidR="005F0D80">
        <w:t>,</w:t>
      </w:r>
      <w:r w:rsidR="00EE097E">
        <w:t xml:space="preserve"> ‘</w:t>
      </w:r>
      <w:r w:rsidR="00EE097E" w:rsidRPr="00C65C8B">
        <w:rPr>
          <w:i/>
        </w:rPr>
        <w:t>UNICEF support has made things happen</w:t>
      </w:r>
      <w:r w:rsidR="00804163">
        <w:t>.</w:t>
      </w:r>
      <w:r w:rsidR="0091021C">
        <w:rPr>
          <w:rStyle w:val="FootnoteReference"/>
        </w:rPr>
        <w:footnoteReference w:id="40"/>
      </w:r>
    </w:p>
    <w:p w:rsidR="00E5758D" w:rsidRDefault="0078477A" w:rsidP="00186FDF">
      <w:pPr>
        <w:pStyle w:val="BodyText2"/>
      </w:pPr>
      <w:r>
        <w:t>M</w:t>
      </w:r>
      <w:r w:rsidR="00E5758D">
        <w:t>ost</w:t>
      </w:r>
      <w:r w:rsidR="00A91A29">
        <w:t xml:space="preserve">, but not all countries will </w:t>
      </w:r>
      <w:r w:rsidR="00B062A5">
        <w:t>a</w:t>
      </w:r>
      <w:r w:rsidR="00B062A5" w:rsidRPr="00D377EE">
        <w:t>chieve</w:t>
      </w:r>
      <w:r w:rsidR="00E5758D" w:rsidRPr="00D377EE">
        <w:t xml:space="preserve"> </w:t>
      </w:r>
      <w:r>
        <w:t>many of</w:t>
      </w:r>
      <w:r w:rsidR="00E5758D" w:rsidRPr="00D377EE">
        <w:t xml:space="preserve"> the ambitious </w:t>
      </w:r>
      <w:r w:rsidR="00BA28A3">
        <w:t>EPI</w:t>
      </w:r>
      <w:r w:rsidR="000400C6">
        <w:t xml:space="preserve"> </w:t>
      </w:r>
      <w:r w:rsidR="00E5758D">
        <w:t>objectives</w:t>
      </w:r>
      <w:r w:rsidR="00E5758D" w:rsidRPr="00D377EE">
        <w:t xml:space="preserve">. </w:t>
      </w:r>
      <w:r w:rsidR="007E380D">
        <w:t xml:space="preserve"> </w:t>
      </w:r>
      <w:r w:rsidR="00B06291">
        <w:t>H</w:t>
      </w:r>
      <w:r w:rsidR="00E5758D" w:rsidRPr="00D377EE">
        <w:t xml:space="preserve">igh </w:t>
      </w:r>
      <w:r w:rsidR="00636183">
        <w:t>levels</w:t>
      </w:r>
      <w:r w:rsidR="00B765E7">
        <w:t xml:space="preserve"> </w:t>
      </w:r>
      <w:r>
        <w:t xml:space="preserve">of </w:t>
      </w:r>
      <w:r w:rsidR="00B06291">
        <w:t xml:space="preserve">immunisation </w:t>
      </w:r>
      <w:r w:rsidR="00E5758D" w:rsidRPr="00D377EE">
        <w:t>coverage</w:t>
      </w:r>
      <w:r>
        <w:t xml:space="preserve"> </w:t>
      </w:r>
      <w:r w:rsidR="001B3E08">
        <w:t xml:space="preserve">have been </w:t>
      </w:r>
      <w:r>
        <w:t>achieved</w:t>
      </w:r>
      <w:r w:rsidR="001B3E08">
        <w:t>, largely</w:t>
      </w:r>
      <w:r>
        <w:t xml:space="preserve"> through routine services</w:t>
      </w:r>
      <w:r w:rsidR="001B3E08">
        <w:t xml:space="preserve">. Success is reflected in the fact that disease outbreaks </w:t>
      </w:r>
      <w:r w:rsidR="00476EA4">
        <w:t xml:space="preserve">are not occurring. The region </w:t>
      </w:r>
      <w:r w:rsidR="00B06291">
        <w:t xml:space="preserve">has </w:t>
      </w:r>
      <w:r w:rsidR="001B3E08">
        <w:t>remain</w:t>
      </w:r>
      <w:r w:rsidR="00B06291">
        <w:t>ed</w:t>
      </w:r>
      <w:r w:rsidR="001B3E08">
        <w:t xml:space="preserve"> </w:t>
      </w:r>
      <w:r w:rsidR="00E5758D" w:rsidRPr="00D377EE">
        <w:t xml:space="preserve">polio free </w:t>
      </w:r>
      <w:r w:rsidR="001B3E08">
        <w:t>sin</w:t>
      </w:r>
      <w:r w:rsidR="00B06291">
        <w:t>c</w:t>
      </w:r>
      <w:r w:rsidR="001B3E08">
        <w:t>e 2000</w:t>
      </w:r>
      <w:r w:rsidR="00B06291">
        <w:t xml:space="preserve">, </w:t>
      </w:r>
      <w:r w:rsidR="001B3E08">
        <w:t>free of</w:t>
      </w:r>
      <w:r w:rsidR="00E5758D">
        <w:t xml:space="preserve"> measles </w:t>
      </w:r>
      <w:r w:rsidR="001B3E08">
        <w:t>outbreaks since 2008</w:t>
      </w:r>
      <w:r w:rsidR="00B06291">
        <w:t xml:space="preserve"> and </w:t>
      </w:r>
      <w:r w:rsidR="00476EA4">
        <w:t>there is evidence that</w:t>
      </w:r>
      <w:r w:rsidR="00B06291">
        <w:t xml:space="preserve"> </w:t>
      </w:r>
      <w:r w:rsidR="00476EA4">
        <w:t>hepatitis</w:t>
      </w:r>
      <w:r w:rsidR="00B06291">
        <w:t xml:space="preserve"> B</w:t>
      </w:r>
      <w:r w:rsidR="00476EA4">
        <w:t xml:space="preserve"> prevalence is falling.</w:t>
      </w:r>
      <w:r w:rsidR="001B3E08">
        <w:t xml:space="preserve"> </w:t>
      </w:r>
    </w:p>
    <w:p w:rsidR="003C018D" w:rsidRDefault="003C018D" w:rsidP="00186FDF">
      <w:pPr>
        <w:pStyle w:val="BodyText2"/>
        <w:rPr>
          <w:szCs w:val="22"/>
          <w:lang w:val="en-US"/>
        </w:rPr>
      </w:pPr>
      <w:r>
        <w:t xml:space="preserve">The CP </w:t>
      </w:r>
      <w:r w:rsidR="00843BF1">
        <w:t xml:space="preserve">support </w:t>
      </w:r>
      <w:r>
        <w:t xml:space="preserve">has helped </w:t>
      </w:r>
      <w:r w:rsidR="00476EA4">
        <w:t xml:space="preserve">kick-start a comprehensive response and </w:t>
      </w:r>
      <w:r w:rsidR="00A91A29">
        <w:rPr>
          <w:szCs w:val="22"/>
        </w:rPr>
        <w:t>transform child</w:t>
      </w:r>
      <w:r w:rsidR="00A91A29" w:rsidRPr="004C671C">
        <w:rPr>
          <w:szCs w:val="22"/>
        </w:rPr>
        <w:t xml:space="preserve"> protection</w:t>
      </w:r>
      <w:r w:rsidR="00A91A29">
        <w:rPr>
          <w:szCs w:val="22"/>
        </w:rPr>
        <w:t xml:space="preserve"> </w:t>
      </w:r>
      <w:r w:rsidR="00B06291">
        <w:rPr>
          <w:szCs w:val="22"/>
        </w:rPr>
        <w:t xml:space="preserve">from a limited </w:t>
      </w:r>
      <w:r w:rsidR="00EE097E">
        <w:rPr>
          <w:szCs w:val="22"/>
          <w:lang w:val="en-US"/>
        </w:rPr>
        <w:t>focus on awareness</w:t>
      </w:r>
      <w:r w:rsidR="005F0D80">
        <w:rPr>
          <w:szCs w:val="22"/>
          <w:lang w:val="en-US"/>
        </w:rPr>
        <w:t>-</w:t>
      </w:r>
      <w:r w:rsidR="00EE097E">
        <w:rPr>
          <w:szCs w:val="22"/>
          <w:lang w:val="en-US"/>
        </w:rPr>
        <w:t xml:space="preserve">raising </w:t>
      </w:r>
      <w:r w:rsidR="00B06291">
        <w:rPr>
          <w:szCs w:val="22"/>
        </w:rPr>
        <w:t xml:space="preserve">to a </w:t>
      </w:r>
      <w:r w:rsidR="00A91A29">
        <w:rPr>
          <w:szCs w:val="22"/>
        </w:rPr>
        <w:t>comprehensive</w:t>
      </w:r>
      <w:r w:rsidR="001B3E08">
        <w:rPr>
          <w:szCs w:val="22"/>
        </w:rPr>
        <w:t xml:space="preserve">, government led </w:t>
      </w:r>
      <w:r w:rsidR="00A13D09">
        <w:rPr>
          <w:szCs w:val="22"/>
        </w:rPr>
        <w:t>program.</w:t>
      </w:r>
      <w:r w:rsidR="00A91A29" w:rsidRPr="004C671C">
        <w:rPr>
          <w:szCs w:val="22"/>
          <w:lang w:val="en-US"/>
        </w:rPr>
        <w:t xml:space="preserve"> A signif</w:t>
      </w:r>
      <w:r w:rsidR="00A91A29">
        <w:rPr>
          <w:szCs w:val="22"/>
          <w:lang w:val="en-US"/>
        </w:rPr>
        <w:t xml:space="preserve">icant outcome </w:t>
      </w:r>
      <w:r w:rsidR="00A91A29" w:rsidRPr="004C671C">
        <w:rPr>
          <w:szCs w:val="22"/>
          <w:lang w:val="en-US"/>
        </w:rPr>
        <w:t xml:space="preserve">is the </w:t>
      </w:r>
      <w:r w:rsidR="00A91A29">
        <w:rPr>
          <w:szCs w:val="22"/>
          <w:lang w:val="en-US"/>
        </w:rPr>
        <w:t>increased</w:t>
      </w:r>
      <w:r w:rsidR="00A91A29" w:rsidRPr="004C671C">
        <w:rPr>
          <w:szCs w:val="22"/>
          <w:lang w:val="en-US"/>
        </w:rPr>
        <w:t xml:space="preserve"> demand for </w:t>
      </w:r>
      <w:r w:rsidR="00A91A29">
        <w:rPr>
          <w:szCs w:val="22"/>
          <w:lang w:val="en-US"/>
        </w:rPr>
        <w:t xml:space="preserve">services that now outstrips the capacity of available services. </w:t>
      </w:r>
    </w:p>
    <w:p w:rsidR="00EC50B1" w:rsidRDefault="00EC50B1" w:rsidP="00867795">
      <w:pPr>
        <w:pStyle w:val="HRFHeading4"/>
        <w:spacing w:after="120"/>
      </w:pPr>
    </w:p>
    <w:p w:rsidR="00E5758D" w:rsidRPr="00981FEE" w:rsidRDefault="008B6713" w:rsidP="00867795">
      <w:pPr>
        <w:pStyle w:val="HRFHeading4"/>
        <w:spacing w:after="120"/>
      </w:pPr>
      <w:r>
        <w:lastRenderedPageBreak/>
        <w:t>More attention needed to</w:t>
      </w:r>
      <w:r w:rsidR="00A13D09">
        <w:t xml:space="preserve"> improve</w:t>
      </w:r>
      <w:r w:rsidR="00CE28C3">
        <w:t xml:space="preserve"> a</w:t>
      </w:r>
      <w:r w:rsidR="00E5758D" w:rsidRPr="00981FEE">
        <w:t>id effectiveness</w:t>
      </w:r>
    </w:p>
    <w:p w:rsidR="003C018D" w:rsidRPr="003C018D" w:rsidRDefault="00A13D09" w:rsidP="00186FDF">
      <w:pPr>
        <w:pStyle w:val="BodyText2"/>
      </w:pPr>
      <w:r w:rsidRPr="00D377EE">
        <w:t>UNICEF</w:t>
      </w:r>
      <w:r>
        <w:t>’s</w:t>
      </w:r>
      <w:r w:rsidRPr="00D377EE">
        <w:t xml:space="preserve"> </w:t>
      </w:r>
      <w:r>
        <w:t>strengths</w:t>
      </w:r>
      <w:r w:rsidRPr="00D377EE">
        <w:t xml:space="preserve"> in delivering results </w:t>
      </w:r>
      <w:r w:rsidR="003C018D">
        <w:t xml:space="preserve">may </w:t>
      </w:r>
      <w:r w:rsidRPr="00D377EE">
        <w:t>have come at the expe</w:t>
      </w:r>
      <w:r w:rsidR="00EE097E">
        <w:t xml:space="preserve">nse of aid effectiveness. </w:t>
      </w:r>
      <w:r w:rsidR="003C018D">
        <w:t xml:space="preserve">Immunisation and </w:t>
      </w:r>
      <w:r w:rsidR="003C018D" w:rsidRPr="003E00B7">
        <w:t xml:space="preserve">CP </w:t>
      </w:r>
      <w:r w:rsidR="003C018D">
        <w:t>need to be program</w:t>
      </w:r>
      <w:r w:rsidR="007E380D">
        <w:t>m</w:t>
      </w:r>
      <w:r w:rsidR="003C018D">
        <w:t xml:space="preserve">ed with many other </w:t>
      </w:r>
      <w:r w:rsidR="00EE097E">
        <w:t xml:space="preserve">development </w:t>
      </w:r>
      <w:r w:rsidR="003C018D">
        <w:t>priorities</w:t>
      </w:r>
      <w:r w:rsidR="00EE097E">
        <w:t xml:space="preserve"> and t</w:t>
      </w:r>
      <w:r w:rsidR="00541189">
        <w:t>he level of prioritis</w:t>
      </w:r>
      <w:r w:rsidR="003C018D" w:rsidRPr="003E00B7">
        <w:t>ation should be determined by national governments rather tha</w:t>
      </w:r>
      <w:r w:rsidR="005F0D80">
        <w:t>n</w:t>
      </w:r>
      <w:r w:rsidR="003C018D" w:rsidRPr="003E00B7">
        <w:t xml:space="preserve"> throug</w:t>
      </w:r>
      <w:r w:rsidR="003C018D">
        <w:t>h the availability of external resources and the imported UNICEF model</w:t>
      </w:r>
      <w:r w:rsidR="00E60828">
        <w:t>.</w:t>
      </w:r>
      <w:r w:rsidR="003C018D">
        <w:t xml:space="preserve"> </w:t>
      </w:r>
    </w:p>
    <w:p w:rsidR="00A13D09" w:rsidRDefault="003C018D" w:rsidP="00186FDF">
      <w:pPr>
        <w:pStyle w:val="BodyText2"/>
      </w:pPr>
      <w:r>
        <w:rPr>
          <w:rFonts w:cs="Times New Roman"/>
          <w:color w:val="000000"/>
          <w:szCs w:val="22"/>
        </w:rPr>
        <w:t xml:space="preserve">Each program is </w:t>
      </w:r>
      <w:r w:rsidR="00CD44B9">
        <w:rPr>
          <w:rFonts w:cs="Times New Roman"/>
          <w:color w:val="000000"/>
          <w:szCs w:val="22"/>
        </w:rPr>
        <w:t xml:space="preserve">aligned to national plans </w:t>
      </w:r>
      <w:r>
        <w:rPr>
          <w:rFonts w:cs="Times New Roman"/>
          <w:color w:val="000000"/>
          <w:szCs w:val="22"/>
        </w:rPr>
        <w:t xml:space="preserve">but </w:t>
      </w:r>
      <w:r w:rsidR="00CD44B9">
        <w:rPr>
          <w:rFonts w:cs="Times New Roman"/>
          <w:color w:val="000000"/>
          <w:szCs w:val="22"/>
        </w:rPr>
        <w:t>work</w:t>
      </w:r>
      <w:r>
        <w:rPr>
          <w:rFonts w:cs="Times New Roman"/>
          <w:color w:val="000000"/>
          <w:szCs w:val="22"/>
        </w:rPr>
        <w:t>s</w:t>
      </w:r>
      <w:r w:rsidR="00CD44B9">
        <w:rPr>
          <w:rFonts w:cs="Times New Roman"/>
          <w:color w:val="000000"/>
          <w:szCs w:val="22"/>
        </w:rPr>
        <w:t xml:space="preserve"> to a variable extent through national systems. </w:t>
      </w:r>
      <w:r w:rsidR="008B6713">
        <w:rPr>
          <w:rFonts w:cs="Times New Roman"/>
          <w:color w:val="000000"/>
          <w:szCs w:val="22"/>
        </w:rPr>
        <w:t xml:space="preserve">The immunisation program </w:t>
      </w:r>
      <w:r w:rsidR="00CD44B9">
        <w:rPr>
          <w:rFonts w:cs="Times New Roman"/>
          <w:color w:val="000000"/>
          <w:szCs w:val="22"/>
        </w:rPr>
        <w:t>does little to align its operations to, and stre</w:t>
      </w:r>
      <w:r w:rsidR="00EE097E">
        <w:rPr>
          <w:rFonts w:cs="Times New Roman"/>
          <w:color w:val="000000"/>
          <w:szCs w:val="22"/>
        </w:rPr>
        <w:t>ngthen, government wide systems and</w:t>
      </w:r>
      <w:r>
        <w:rPr>
          <w:rFonts w:cs="Times New Roman"/>
          <w:color w:val="000000"/>
          <w:szCs w:val="22"/>
        </w:rPr>
        <w:t xml:space="preserve"> </w:t>
      </w:r>
      <w:r w:rsidRPr="00D377EE">
        <w:t xml:space="preserve">UNICEF </w:t>
      </w:r>
      <w:r w:rsidR="00EE097E">
        <w:t>does not</w:t>
      </w:r>
      <w:r w:rsidRPr="00D377EE">
        <w:t xml:space="preserve"> play an active role in </w:t>
      </w:r>
      <w:r>
        <w:t xml:space="preserve">health </w:t>
      </w:r>
      <w:r w:rsidR="00EE097E">
        <w:t>sector coordination</w:t>
      </w:r>
      <w:r w:rsidRPr="00D377EE">
        <w:t>.</w:t>
      </w:r>
      <w:r>
        <w:t xml:space="preserve"> </w:t>
      </w:r>
      <w:r w:rsidR="00A13D09">
        <w:rPr>
          <w:rFonts w:cs="Times New Roman"/>
          <w:color w:val="000000"/>
          <w:szCs w:val="22"/>
        </w:rPr>
        <w:t xml:space="preserve">The </w:t>
      </w:r>
      <w:r w:rsidR="00CD44B9">
        <w:rPr>
          <w:szCs w:val="22"/>
          <w:lang w:val="en-US"/>
        </w:rPr>
        <w:t xml:space="preserve">CP </w:t>
      </w:r>
      <w:r w:rsidR="00CD44B9" w:rsidRPr="004C671C">
        <w:rPr>
          <w:szCs w:val="22"/>
          <w:lang w:val="en-US"/>
        </w:rPr>
        <w:t>program</w:t>
      </w:r>
      <w:r w:rsidR="00B06291">
        <w:rPr>
          <w:szCs w:val="22"/>
          <w:lang w:val="en-US"/>
        </w:rPr>
        <w:t>, in contrast,</w:t>
      </w:r>
      <w:r w:rsidR="00CD44B9" w:rsidRPr="004C671C">
        <w:rPr>
          <w:szCs w:val="22"/>
          <w:lang w:val="en-US"/>
        </w:rPr>
        <w:t xml:space="preserve"> has helped build capacity of national systems</w:t>
      </w:r>
      <w:r w:rsidR="008B6713">
        <w:rPr>
          <w:szCs w:val="22"/>
          <w:lang w:val="en-US"/>
        </w:rPr>
        <w:t xml:space="preserve"> and supported</w:t>
      </w:r>
      <w:r w:rsidR="00CD44B9" w:rsidRPr="004C671C">
        <w:rPr>
          <w:szCs w:val="22"/>
          <w:lang w:val="en-US"/>
        </w:rPr>
        <w:t xml:space="preserve"> </w:t>
      </w:r>
      <w:r w:rsidR="00CD44B9">
        <w:rPr>
          <w:szCs w:val="22"/>
          <w:lang w:val="en-US"/>
        </w:rPr>
        <w:t xml:space="preserve">multi-agency </w:t>
      </w:r>
      <w:r w:rsidR="008B6713">
        <w:rPr>
          <w:szCs w:val="22"/>
          <w:lang w:val="en-US"/>
        </w:rPr>
        <w:t>work</w:t>
      </w:r>
      <w:r w:rsidR="005F0D80">
        <w:rPr>
          <w:szCs w:val="22"/>
          <w:lang w:val="en-US"/>
        </w:rPr>
        <w:t>ing</w:t>
      </w:r>
      <w:r w:rsidR="008B6713">
        <w:rPr>
          <w:szCs w:val="22"/>
          <w:lang w:val="en-US"/>
        </w:rPr>
        <w:t xml:space="preserve"> g</w:t>
      </w:r>
      <w:r w:rsidR="00CD44B9">
        <w:rPr>
          <w:szCs w:val="22"/>
          <w:lang w:val="en-US"/>
        </w:rPr>
        <w:t xml:space="preserve">roups </w:t>
      </w:r>
      <w:r>
        <w:rPr>
          <w:szCs w:val="22"/>
          <w:lang w:val="en-US"/>
        </w:rPr>
        <w:t>to coordinate</w:t>
      </w:r>
      <w:r w:rsidR="008B6713">
        <w:rPr>
          <w:szCs w:val="22"/>
          <w:lang w:val="en-US"/>
        </w:rPr>
        <w:t xml:space="preserve"> activities </w:t>
      </w:r>
      <w:r w:rsidR="00CD44B9">
        <w:rPr>
          <w:szCs w:val="22"/>
          <w:lang w:val="en-US"/>
        </w:rPr>
        <w:t>at nation</w:t>
      </w:r>
      <w:r>
        <w:rPr>
          <w:szCs w:val="22"/>
          <w:lang w:val="en-US"/>
        </w:rPr>
        <w:t>al and provincial levels.</w:t>
      </w:r>
      <w:r w:rsidR="008B6713" w:rsidRPr="00D377EE">
        <w:t xml:space="preserve"> </w:t>
      </w:r>
    </w:p>
    <w:p w:rsidR="00CD44B9" w:rsidRPr="00CD44B9" w:rsidRDefault="00CD44B9" w:rsidP="00186FDF">
      <w:pPr>
        <w:pStyle w:val="BodyText2"/>
      </w:pPr>
      <w:r>
        <w:t xml:space="preserve">UNICEF works well </w:t>
      </w:r>
      <w:r w:rsidR="00D3266A">
        <w:t xml:space="preserve">with </w:t>
      </w:r>
      <w:r w:rsidR="003C018D">
        <w:t xml:space="preserve">governments and with </w:t>
      </w:r>
      <w:r>
        <w:t>WHO an</w:t>
      </w:r>
      <w:r w:rsidR="00EF0D28">
        <w:t>d JICA in supporting immunisation</w:t>
      </w:r>
      <w:r w:rsidR="003C018D">
        <w:t xml:space="preserve"> but </w:t>
      </w:r>
      <w:r w:rsidR="003C018D" w:rsidRPr="00D377EE">
        <w:t xml:space="preserve">perhaps invests too little time in communications with </w:t>
      </w:r>
      <w:r w:rsidR="003C018D">
        <w:t xml:space="preserve">in-country </w:t>
      </w:r>
      <w:r w:rsidR="003C018D" w:rsidRPr="00D377EE">
        <w:t xml:space="preserve">bilateral agencies and with </w:t>
      </w:r>
      <w:r w:rsidR="003C018D">
        <w:t>civil society</w:t>
      </w:r>
      <w:r w:rsidR="00E60828">
        <w:t>.</w:t>
      </w:r>
      <w:r w:rsidR="003C018D">
        <w:t xml:space="preserve"> There </w:t>
      </w:r>
      <w:r>
        <w:t xml:space="preserve">are </w:t>
      </w:r>
      <w:r w:rsidRPr="004E1AF1">
        <w:t>missed opportunities</w:t>
      </w:r>
      <w:r>
        <w:t xml:space="preserve"> for more active engagement with CSOs and other UN agenc</w:t>
      </w:r>
      <w:r w:rsidR="003C018D">
        <w:t xml:space="preserve">ies in </w:t>
      </w:r>
      <w:r w:rsidR="005F0D80">
        <w:t xml:space="preserve">advancing </w:t>
      </w:r>
      <w:r w:rsidR="003C018D">
        <w:t>the CP agenda</w:t>
      </w:r>
      <w:r>
        <w:t xml:space="preserve">. Communication with </w:t>
      </w:r>
      <w:r w:rsidRPr="004E1AF1">
        <w:t xml:space="preserve">AusAID </w:t>
      </w:r>
      <w:r>
        <w:t xml:space="preserve">posts was reported as </w:t>
      </w:r>
      <w:r w:rsidR="003C018D">
        <w:t>inadequat</w:t>
      </w:r>
      <w:r w:rsidR="005F0D80">
        <w:t xml:space="preserve">e, </w:t>
      </w:r>
      <w:r w:rsidR="00D3266A">
        <w:t xml:space="preserve">constraining </w:t>
      </w:r>
      <w:r>
        <w:t xml:space="preserve">the potential for </w:t>
      </w:r>
      <w:r w:rsidR="003C018D">
        <w:t xml:space="preserve">leverage </w:t>
      </w:r>
      <w:r w:rsidR="00EF0D28">
        <w:t>through bi-lateral channels</w:t>
      </w:r>
      <w:r w:rsidRPr="003E00B7">
        <w:rPr>
          <w:rFonts w:cs="Arial"/>
          <w:color w:val="313131"/>
          <w:szCs w:val="26"/>
        </w:rPr>
        <w:t xml:space="preserve">. </w:t>
      </w:r>
    </w:p>
    <w:p w:rsidR="000166F8" w:rsidRDefault="000166F8" w:rsidP="00867795">
      <w:pPr>
        <w:pStyle w:val="HRFHeading4"/>
        <w:spacing w:after="120"/>
      </w:pPr>
      <w:r>
        <w:t>Continuing c</w:t>
      </w:r>
      <w:r w:rsidRPr="0078477A">
        <w:t xml:space="preserve">oncerns over organisational efficiency </w:t>
      </w:r>
    </w:p>
    <w:p w:rsidR="00892655" w:rsidRPr="008D484B" w:rsidRDefault="000166F8" w:rsidP="00186FDF">
      <w:pPr>
        <w:pStyle w:val="BodyText2"/>
        <w:rPr>
          <w:szCs w:val="22"/>
        </w:rPr>
      </w:pPr>
      <w:r w:rsidRPr="008B6713">
        <w:t>The concerns raised in previous assessments have not been addressed and undermine UNICEF’s</w:t>
      </w:r>
      <w:r w:rsidR="007F3DCD">
        <w:t xml:space="preserve"> reputation and effectiveness.</w:t>
      </w:r>
      <w:r w:rsidR="00476EA4">
        <w:t xml:space="preserve"> </w:t>
      </w:r>
      <w:r w:rsidR="007F3DCD">
        <w:t xml:space="preserve">UNICEF administrative and financial systems are </w:t>
      </w:r>
      <w:r w:rsidR="00EE097E">
        <w:t>considered</w:t>
      </w:r>
      <w:r w:rsidR="007F3DCD">
        <w:t xml:space="preserve"> slow and inefficient and bureaucratic procedures cumbersome</w:t>
      </w:r>
      <w:r w:rsidR="005F0D80">
        <w:t>,</w:t>
      </w:r>
      <w:r w:rsidR="007F3DCD">
        <w:t xml:space="preserve"> leading to substantial transaction costs for those</w:t>
      </w:r>
      <w:r w:rsidR="00EE097E">
        <w:t xml:space="preserve"> engaging with the organisation</w:t>
      </w:r>
      <w:r w:rsidR="007F3DCD">
        <w:t>.</w:t>
      </w:r>
      <w:r w:rsidR="00892655">
        <w:t xml:space="preserve"> There are opportunities to maximise efficiency of program delivery through closer coordination </w:t>
      </w:r>
      <w:r w:rsidR="00892655" w:rsidRPr="008D484B">
        <w:rPr>
          <w:szCs w:val="22"/>
        </w:rPr>
        <w:t>across programs.</w:t>
      </w:r>
      <w:r w:rsidR="008D484B" w:rsidRPr="008D484B" w:rsidDel="008D484B">
        <w:rPr>
          <w:rStyle w:val="FootnoteReference"/>
          <w:szCs w:val="22"/>
        </w:rPr>
        <w:t xml:space="preserve"> </w:t>
      </w:r>
      <w:r w:rsidR="008D484B" w:rsidRPr="008D484B">
        <w:rPr>
          <w:szCs w:val="22"/>
        </w:rPr>
        <w:t xml:space="preserve">For example, </w:t>
      </w:r>
      <w:r w:rsidR="008D484B" w:rsidRPr="002E0735">
        <w:rPr>
          <w:szCs w:val="22"/>
        </w:rPr>
        <w:t>there are opportunities for targeted health programs, such as immunisation,</w:t>
      </w:r>
      <w:r w:rsidR="008D484B">
        <w:rPr>
          <w:szCs w:val="22"/>
        </w:rPr>
        <w:t xml:space="preserve"> </w:t>
      </w:r>
      <w:r w:rsidR="008D484B" w:rsidRPr="002E0735">
        <w:rPr>
          <w:szCs w:val="22"/>
        </w:rPr>
        <w:t>malaria and TB control, to work more effectively together to reach remote communities. This makes the best use of limited resources including transport and reduces the burden on health.</w:t>
      </w:r>
    </w:p>
    <w:p w:rsidR="00E5758D" w:rsidRPr="0078477A" w:rsidRDefault="00E5758D" w:rsidP="00867795">
      <w:pPr>
        <w:pStyle w:val="HRFHeading4"/>
        <w:spacing w:after="120"/>
      </w:pPr>
      <w:r w:rsidRPr="0078477A">
        <w:t>Sustainability</w:t>
      </w:r>
    </w:p>
    <w:p w:rsidR="007B078E" w:rsidRPr="007F3DCD" w:rsidRDefault="00541189" w:rsidP="00186FDF">
      <w:pPr>
        <w:pStyle w:val="BodyText2"/>
      </w:pPr>
      <w:r>
        <w:t>Immunis</w:t>
      </w:r>
      <w:r w:rsidR="00A13D09">
        <w:t>ation and child protection</w:t>
      </w:r>
      <w:r w:rsidR="00E5758D" w:rsidRPr="00D377EE">
        <w:t xml:space="preserve"> ar</w:t>
      </w:r>
      <w:r w:rsidR="00E5758D">
        <w:t>e long-</w:t>
      </w:r>
      <w:r w:rsidR="00E5758D" w:rsidRPr="00D377EE">
        <w:t xml:space="preserve">term agendas </w:t>
      </w:r>
      <w:r w:rsidR="00E5758D">
        <w:t xml:space="preserve">for governments </w:t>
      </w:r>
      <w:r w:rsidR="00D3266A">
        <w:t>that need to</w:t>
      </w:r>
      <w:r w:rsidR="00E5758D">
        <w:t xml:space="preserve"> be reflected in national plans and budgets. </w:t>
      </w:r>
      <w:r w:rsidR="00E5758D" w:rsidRPr="00D377EE">
        <w:t xml:space="preserve"> </w:t>
      </w:r>
      <w:r w:rsidR="00A81B08">
        <w:t xml:space="preserve"> </w:t>
      </w:r>
      <w:r w:rsidR="00394E1E">
        <w:t xml:space="preserve">Governments need to absorb more of the operational costs and UNICEF needs to define how it will best add value. </w:t>
      </w:r>
    </w:p>
    <w:p w:rsidR="006F1F4B" w:rsidRDefault="006F1F4B" w:rsidP="00186FDF">
      <w:pPr>
        <w:pStyle w:val="BodyText2"/>
      </w:pPr>
      <w:r w:rsidRPr="00A63225">
        <w:t xml:space="preserve">Some countries will be unable to maintain high </w:t>
      </w:r>
      <w:r w:rsidR="007F3DCD">
        <w:t xml:space="preserve">immunisation </w:t>
      </w:r>
      <w:r w:rsidRPr="00A63225">
        <w:t xml:space="preserve">coverage through routine </w:t>
      </w:r>
      <w:r w:rsidR="007F3DCD">
        <w:t xml:space="preserve">service </w:t>
      </w:r>
      <w:r w:rsidRPr="00A63225">
        <w:t xml:space="preserve">and will need to </w:t>
      </w:r>
      <w:r w:rsidR="007F3DCD">
        <w:t>use</w:t>
      </w:r>
      <w:r w:rsidRPr="00A63225">
        <w:t xml:space="preserve"> alternative models </w:t>
      </w:r>
      <w:r w:rsidR="007F3DCD">
        <w:t>to reach</w:t>
      </w:r>
      <w:r w:rsidRPr="00A63225">
        <w:t xml:space="preserve"> </w:t>
      </w:r>
      <w:r w:rsidR="007F3DCD">
        <w:t>isolated and under-staffed area</w:t>
      </w:r>
      <w:r w:rsidR="008B6713">
        <w:t>s</w:t>
      </w:r>
      <w:r w:rsidR="00812CFD" w:rsidRPr="008B6713">
        <w:t>.</w:t>
      </w:r>
      <w:r>
        <w:t xml:space="preserve"> </w:t>
      </w:r>
      <w:r w:rsidR="00DE4B20">
        <w:t xml:space="preserve"> </w:t>
      </w:r>
    </w:p>
    <w:p w:rsidR="002E4756" w:rsidRDefault="007B078E" w:rsidP="00186FDF">
      <w:pPr>
        <w:pStyle w:val="BodyText2"/>
      </w:pPr>
      <w:r>
        <w:t xml:space="preserve">The CP </w:t>
      </w:r>
      <w:r w:rsidR="00E60828">
        <w:t xml:space="preserve">program </w:t>
      </w:r>
      <w:r>
        <w:t>has been launched from scratch and t</w:t>
      </w:r>
      <w:r w:rsidR="00DE4B20">
        <w:t xml:space="preserve">here is clearly a substantial </w:t>
      </w:r>
      <w:r w:rsidR="008B6713">
        <w:t xml:space="preserve">agenda to </w:t>
      </w:r>
      <w:r w:rsidR="00DE4B20">
        <w:t>develop and strengthen systems and services to meet rising demand.</w:t>
      </w:r>
      <w:r w:rsidR="00847140">
        <w:t xml:space="preserve"> </w:t>
      </w:r>
      <w:r w:rsidR="003A66A1">
        <w:t>L</w:t>
      </w:r>
      <w:r>
        <w:t>ong-</w:t>
      </w:r>
      <w:r w:rsidR="008B6713">
        <w:t>term support for i</w:t>
      </w:r>
      <w:r w:rsidR="00DE4B20">
        <w:t xml:space="preserve">mmunisation </w:t>
      </w:r>
      <w:r w:rsidR="003A66A1">
        <w:t xml:space="preserve">needs to be more </w:t>
      </w:r>
      <w:r w:rsidR="00AB6A4E">
        <w:t>strategic to</w:t>
      </w:r>
      <w:r w:rsidR="003A66A1">
        <w:t xml:space="preserve"> influence </w:t>
      </w:r>
      <w:r w:rsidR="00AB6A4E">
        <w:t>performance and resource use</w:t>
      </w:r>
      <w:r w:rsidR="00DE4B20">
        <w:t>. Weak health systems</w:t>
      </w:r>
      <w:r w:rsidR="008B6713">
        <w:t xml:space="preserve">, limited </w:t>
      </w:r>
      <w:r w:rsidR="00DE4B20">
        <w:t xml:space="preserve">capacity </w:t>
      </w:r>
      <w:r w:rsidR="008B6713">
        <w:t xml:space="preserve">and multiple health priorities </w:t>
      </w:r>
      <w:r w:rsidR="00DE4B20">
        <w:t>l</w:t>
      </w:r>
      <w:r w:rsidR="00892655">
        <w:t>imit</w:t>
      </w:r>
      <w:r w:rsidR="005F0D80">
        <w:t xml:space="preserve"> </w:t>
      </w:r>
      <w:r w:rsidR="00892655">
        <w:t xml:space="preserve">what UNICEF can achieve. </w:t>
      </w:r>
      <w:r>
        <w:t xml:space="preserve"> </w:t>
      </w:r>
    </w:p>
    <w:p w:rsidR="00804163" w:rsidRDefault="00804163" w:rsidP="00867795">
      <w:pPr>
        <w:pStyle w:val="HRFHeading4"/>
        <w:spacing w:after="120"/>
      </w:pPr>
    </w:p>
    <w:p w:rsidR="00804163" w:rsidRDefault="00804163" w:rsidP="00867795">
      <w:pPr>
        <w:pStyle w:val="HRFHeading4"/>
        <w:spacing w:after="120"/>
      </w:pPr>
    </w:p>
    <w:p w:rsidR="007F3DCD" w:rsidRPr="007F3DCD" w:rsidRDefault="007F3DCD" w:rsidP="00867795">
      <w:pPr>
        <w:pStyle w:val="HRFHeading4"/>
        <w:spacing w:after="120"/>
      </w:pPr>
      <w:r w:rsidRPr="007F3DCD">
        <w:lastRenderedPageBreak/>
        <w:t xml:space="preserve">Analysis and learning </w:t>
      </w:r>
    </w:p>
    <w:p w:rsidR="008B3C60" w:rsidRDefault="00EE097E" w:rsidP="00F75799">
      <w:pPr>
        <w:pStyle w:val="BodyText2"/>
        <w:rPr>
          <w:b/>
          <w:bCs/>
          <w:iCs/>
          <w:color w:val="1B3A59"/>
          <w:kern w:val="32"/>
          <w:sz w:val="26"/>
          <w:szCs w:val="32"/>
        </w:rPr>
      </w:pPr>
      <w:r>
        <w:t xml:space="preserve">There is extensive </w:t>
      </w:r>
      <w:r w:rsidR="00892655">
        <w:t xml:space="preserve">analysis of program specific issues (baseline research for CP, EPI reviews and vaccine management assessments for immunisation) </w:t>
      </w:r>
      <w:r>
        <w:t>but l</w:t>
      </w:r>
      <w:r w:rsidR="008B6713">
        <w:t xml:space="preserve">ittle critical analysis of </w:t>
      </w:r>
      <w:r w:rsidR="00892655">
        <w:t xml:space="preserve">systemic </w:t>
      </w:r>
      <w:r w:rsidR="008B6713">
        <w:t>obstacles</w:t>
      </w:r>
      <w:r>
        <w:t xml:space="preserve"> and </w:t>
      </w:r>
      <w:r w:rsidR="008B6713">
        <w:t>cha</w:t>
      </w:r>
      <w:r w:rsidR="00892655">
        <w:t>llenges</w:t>
      </w:r>
      <w:r w:rsidR="008B6713">
        <w:t xml:space="preserve"> </w:t>
      </w:r>
      <w:r w:rsidR="003A66A1">
        <w:t xml:space="preserve">to </w:t>
      </w:r>
      <w:r w:rsidR="00892655">
        <w:t>guide</w:t>
      </w:r>
      <w:r>
        <w:t xml:space="preserve"> </w:t>
      </w:r>
      <w:r w:rsidR="008B6713">
        <w:t xml:space="preserve">new approaches. </w:t>
      </w:r>
      <w:bookmarkStart w:id="70" w:name="_Toc214950714"/>
    </w:p>
    <w:p w:rsidR="00D7036E" w:rsidRPr="008773E1" w:rsidRDefault="0074619B" w:rsidP="0021196D">
      <w:pPr>
        <w:pStyle w:val="HRFHeading2Numbered"/>
      </w:pPr>
      <w:bookmarkStart w:id="71" w:name="_Toc343676790"/>
      <w:r w:rsidRPr="008773E1">
        <w:t>Lessons learned</w:t>
      </w:r>
      <w:bookmarkEnd w:id="70"/>
      <w:bookmarkEnd w:id="71"/>
    </w:p>
    <w:p w:rsidR="00375C6B" w:rsidRPr="00D377EE" w:rsidRDefault="00892655" w:rsidP="00560888">
      <w:pPr>
        <w:pStyle w:val="BodyText2"/>
        <w:numPr>
          <w:ilvl w:val="0"/>
          <w:numId w:val="32"/>
        </w:numPr>
      </w:pPr>
      <w:r>
        <w:t xml:space="preserve">There is </w:t>
      </w:r>
      <w:r w:rsidR="00843BF1">
        <w:t xml:space="preserve">a </w:t>
      </w:r>
      <w:r>
        <w:t xml:space="preserve">need </w:t>
      </w:r>
      <w:r w:rsidR="00375C6B" w:rsidRPr="00D377EE">
        <w:t>to adapt the UNICEF framew</w:t>
      </w:r>
      <w:r w:rsidR="001F1E18">
        <w:t xml:space="preserve">ork to the county context. </w:t>
      </w:r>
      <w:r>
        <w:t xml:space="preserve"> For example c</w:t>
      </w:r>
      <w:r w:rsidR="001F1E18">
        <w:t xml:space="preserve">hild rights language has </w:t>
      </w:r>
      <w:r w:rsidR="00EF0D28">
        <w:t>alienated</w:t>
      </w:r>
      <w:r w:rsidR="00375C6B" w:rsidRPr="00D377EE">
        <w:t xml:space="preserve"> communities </w:t>
      </w:r>
      <w:r w:rsidR="00B971EA" w:rsidRPr="00D377EE">
        <w:t xml:space="preserve">in a number of Pacific countries </w:t>
      </w:r>
      <w:r w:rsidR="00375C6B" w:rsidRPr="00D377EE">
        <w:t xml:space="preserve">and </w:t>
      </w:r>
      <w:r>
        <w:t>has been</w:t>
      </w:r>
      <w:r w:rsidR="00A118D2" w:rsidRPr="00D377EE">
        <w:t xml:space="preserve"> </w:t>
      </w:r>
      <w:r w:rsidR="00EF0D28">
        <w:t xml:space="preserve">successfully </w:t>
      </w:r>
      <w:r w:rsidR="00375C6B" w:rsidRPr="00D377EE">
        <w:t>reformulated as protecting children</w:t>
      </w:r>
      <w:r w:rsidR="00A118D2">
        <w:t xml:space="preserve"> in more culturally appropriate ways</w:t>
      </w:r>
      <w:r w:rsidR="00375C6B" w:rsidRPr="00D377EE">
        <w:t>.</w:t>
      </w:r>
    </w:p>
    <w:p w:rsidR="00892655" w:rsidRDefault="00892655" w:rsidP="00560888">
      <w:pPr>
        <w:pStyle w:val="BodyText2"/>
        <w:numPr>
          <w:ilvl w:val="0"/>
          <w:numId w:val="32"/>
        </w:numPr>
      </w:pPr>
      <w:r w:rsidRPr="00D377EE">
        <w:t xml:space="preserve">At the onset of the </w:t>
      </w:r>
      <w:r>
        <w:t xml:space="preserve">CP </w:t>
      </w:r>
      <w:r w:rsidRPr="00D377EE">
        <w:t xml:space="preserve">program UNICEF was </w:t>
      </w:r>
      <w:r w:rsidR="00E60828">
        <w:t>t</w:t>
      </w:r>
      <w:r>
        <w:t>he</w:t>
      </w:r>
      <w:r w:rsidRPr="00D377EE">
        <w:t xml:space="preserve"> </w:t>
      </w:r>
      <w:r>
        <w:t>major</w:t>
      </w:r>
      <w:r w:rsidRPr="00D377EE">
        <w:t xml:space="preserve"> source of support</w:t>
      </w:r>
      <w:r w:rsidR="00843BF1">
        <w:t>,</w:t>
      </w:r>
      <w:r>
        <w:t xml:space="preserve"> but there</w:t>
      </w:r>
      <w:r w:rsidRPr="00D377EE">
        <w:t xml:space="preserve"> are now many more agencies </w:t>
      </w:r>
      <w:r w:rsidR="00416AF5">
        <w:t>involved</w:t>
      </w:r>
      <w:r w:rsidRPr="00D377EE">
        <w:t>.</w:t>
      </w:r>
      <w:r>
        <w:t xml:space="preserve"> </w:t>
      </w:r>
      <w:r w:rsidR="00CE28C3" w:rsidRPr="00D377EE">
        <w:t>UNICEF needs to adap</w:t>
      </w:r>
      <w:r w:rsidR="00CE28C3">
        <w:t>t its program to complement the</w:t>
      </w:r>
      <w:r w:rsidR="00CE28C3" w:rsidRPr="00D377EE">
        <w:t xml:space="preserve"> wider </w:t>
      </w:r>
      <w:r w:rsidR="003F7506">
        <w:t xml:space="preserve">CP </w:t>
      </w:r>
      <w:r w:rsidR="00CE28C3" w:rsidRPr="00D377EE">
        <w:t xml:space="preserve">effort. </w:t>
      </w:r>
      <w:r w:rsidR="003C1975" w:rsidRPr="00D377EE">
        <w:t xml:space="preserve"> </w:t>
      </w:r>
    </w:p>
    <w:p w:rsidR="008D484B" w:rsidRDefault="00CE28C3" w:rsidP="008D484B">
      <w:pPr>
        <w:pStyle w:val="BodyText2"/>
        <w:numPr>
          <w:ilvl w:val="0"/>
          <w:numId w:val="32"/>
        </w:numPr>
      </w:pPr>
      <w:r>
        <w:t>UNICEF</w:t>
      </w:r>
      <w:r w:rsidR="003C1975" w:rsidRPr="00D377EE">
        <w:t xml:space="preserve"> needs to look beyond its partnership with government and engage </w:t>
      </w:r>
      <w:r w:rsidR="00DB080A">
        <w:t xml:space="preserve">more </w:t>
      </w:r>
      <w:r w:rsidR="003C1975" w:rsidRPr="00D377EE">
        <w:t xml:space="preserve">closely with </w:t>
      </w:r>
      <w:r w:rsidR="00A118D2">
        <w:t>civil society</w:t>
      </w:r>
      <w:r w:rsidR="00892655">
        <w:t xml:space="preserve"> organisations that are working to improve services and with bilateral </w:t>
      </w:r>
      <w:r w:rsidR="00847140">
        <w:t>programs</w:t>
      </w:r>
      <w:r w:rsidR="00843BF1">
        <w:t>,</w:t>
      </w:r>
      <w:r w:rsidR="00847140">
        <w:t xml:space="preserve"> to</w:t>
      </w:r>
      <w:r w:rsidR="00892655">
        <w:t xml:space="preserve"> maximise leverage</w:t>
      </w:r>
      <w:r w:rsidR="008D484B">
        <w:t xml:space="preserve">. </w:t>
      </w:r>
    </w:p>
    <w:p w:rsidR="00DB080A" w:rsidRDefault="00A118D2" w:rsidP="008D484B">
      <w:pPr>
        <w:pStyle w:val="BodyText2"/>
        <w:numPr>
          <w:ilvl w:val="0"/>
          <w:numId w:val="32"/>
        </w:numPr>
      </w:pPr>
      <w:r>
        <w:t>In-</w:t>
      </w:r>
      <w:r w:rsidR="001E26DA">
        <w:t xml:space="preserve">service staff training </w:t>
      </w:r>
      <w:r w:rsidR="00B13689">
        <w:t xml:space="preserve">alone </w:t>
      </w:r>
      <w:r w:rsidR="001E26DA">
        <w:t>does not equate to capacity building</w:t>
      </w:r>
      <w:r w:rsidR="003F7506">
        <w:t xml:space="preserve">. </w:t>
      </w:r>
      <w:r w:rsidR="00416AF5">
        <w:t xml:space="preserve">There is </w:t>
      </w:r>
      <w:r w:rsidR="00843BF1">
        <w:t xml:space="preserve">a </w:t>
      </w:r>
      <w:r w:rsidR="00416AF5">
        <w:t>need to monitor the impact of training on performance of trainees and in the case of CP</w:t>
      </w:r>
      <w:r w:rsidR="00843BF1">
        <w:t>,</w:t>
      </w:r>
      <w:r w:rsidR="00416AF5">
        <w:t xml:space="preserve"> on children. There is need </w:t>
      </w:r>
      <w:r w:rsidR="00C808A5">
        <w:t xml:space="preserve">for </w:t>
      </w:r>
      <w:r w:rsidR="00416AF5">
        <w:t>g</w:t>
      </w:r>
      <w:r>
        <w:t xml:space="preserve">reater </w:t>
      </w:r>
      <w:r w:rsidR="001E26DA">
        <w:t>attention to institutional capacity strengthening</w:t>
      </w:r>
      <w:r>
        <w:t xml:space="preserve"> and </w:t>
      </w:r>
      <w:r w:rsidR="00416AF5">
        <w:t>pre-service training</w:t>
      </w:r>
      <w:r w:rsidR="001E26DA">
        <w:t xml:space="preserve">. </w:t>
      </w:r>
    </w:p>
    <w:p w:rsidR="00416AF5" w:rsidRDefault="001F1E18" w:rsidP="00560888">
      <w:pPr>
        <w:pStyle w:val="BodyText2"/>
        <w:numPr>
          <w:ilvl w:val="0"/>
          <w:numId w:val="32"/>
        </w:numPr>
      </w:pPr>
      <w:r w:rsidRPr="00FC4921">
        <w:t xml:space="preserve">New approaches </w:t>
      </w:r>
      <w:r w:rsidR="00EF0D28">
        <w:t>are needed to address workforce shortage</w:t>
      </w:r>
      <w:r w:rsidR="00866C16">
        <w:t>s in counselling</w:t>
      </w:r>
      <w:r w:rsidR="00416AF5">
        <w:t xml:space="preserve"> and</w:t>
      </w:r>
      <w:r w:rsidR="00866C16">
        <w:t xml:space="preserve"> </w:t>
      </w:r>
      <w:r w:rsidR="00A81B08" w:rsidRPr="00416AF5">
        <w:t xml:space="preserve">delivery of </w:t>
      </w:r>
      <w:r w:rsidR="00416AF5" w:rsidRPr="00416AF5">
        <w:t xml:space="preserve">basic health services including </w:t>
      </w:r>
      <w:r w:rsidR="00A81B08" w:rsidRPr="00416AF5">
        <w:t>immunis</w:t>
      </w:r>
      <w:r w:rsidR="00416AF5" w:rsidRPr="00416AF5">
        <w:t>ation,</w:t>
      </w:r>
      <w:r w:rsidR="00A81B08" w:rsidRPr="00416AF5">
        <w:t xml:space="preserve"> </w:t>
      </w:r>
      <w:r w:rsidR="00EF0D28">
        <w:t xml:space="preserve">for example </w:t>
      </w:r>
      <w:r w:rsidR="00A81B08">
        <w:t>through tas</w:t>
      </w:r>
      <w:r w:rsidR="00416AF5">
        <w:t xml:space="preserve">k </w:t>
      </w:r>
      <w:r w:rsidR="00EF0D28">
        <w:t xml:space="preserve">shifting </w:t>
      </w:r>
      <w:r w:rsidRPr="00FC4921">
        <w:t xml:space="preserve">to </w:t>
      </w:r>
      <w:r w:rsidR="00416AF5">
        <w:t xml:space="preserve">lower </w:t>
      </w:r>
      <w:r w:rsidR="00947E43">
        <w:t>skilled staff.</w:t>
      </w:r>
      <w:r w:rsidR="00A81B08">
        <w:t xml:space="preserve"> </w:t>
      </w:r>
    </w:p>
    <w:p w:rsidR="00E5758D" w:rsidRPr="00D377EE" w:rsidRDefault="00416AF5" w:rsidP="00560888">
      <w:pPr>
        <w:pStyle w:val="BodyText2"/>
        <w:numPr>
          <w:ilvl w:val="0"/>
          <w:numId w:val="32"/>
        </w:numPr>
      </w:pPr>
      <w:r>
        <w:t>R</w:t>
      </w:r>
      <w:r w:rsidR="001E26DA">
        <w:t xml:space="preserve">outine immunisation data </w:t>
      </w:r>
      <w:r>
        <w:t xml:space="preserve">needs to be validated </w:t>
      </w:r>
      <w:r w:rsidR="001E26DA">
        <w:t>through more fr</w:t>
      </w:r>
      <w:r w:rsidR="003F7506">
        <w:t xml:space="preserve">equent use of </w:t>
      </w:r>
      <w:r w:rsidR="00A81B08">
        <w:t xml:space="preserve">EPI coverage surveys and other </w:t>
      </w:r>
      <w:r w:rsidR="003F7506">
        <w:t xml:space="preserve">population based </w:t>
      </w:r>
      <w:r>
        <w:t>surveys</w:t>
      </w:r>
      <w:r w:rsidR="001E26DA">
        <w:t xml:space="preserve">. </w:t>
      </w:r>
      <w:r>
        <w:t>In the longer term</w:t>
      </w:r>
      <w:r w:rsidR="00843BF1">
        <w:t>,</w:t>
      </w:r>
      <w:r>
        <w:t xml:space="preserve"> the </w:t>
      </w:r>
      <w:r w:rsidR="003F7506">
        <w:t xml:space="preserve">high rates of birth registration resulting from the </w:t>
      </w:r>
      <w:r w:rsidR="001E26DA">
        <w:t>CP</w:t>
      </w:r>
      <w:r w:rsidR="00843BF1">
        <w:t xml:space="preserve"> program</w:t>
      </w:r>
      <w:r w:rsidR="001E26DA">
        <w:t xml:space="preserve"> </w:t>
      </w:r>
      <w:r>
        <w:t>offer</w:t>
      </w:r>
      <w:r w:rsidR="003F7506">
        <w:t xml:space="preserve"> opportunities</w:t>
      </w:r>
      <w:r w:rsidR="001E26DA">
        <w:t xml:space="preserve"> for complete registration and </w:t>
      </w:r>
      <w:r w:rsidR="007E380D">
        <w:t>clinic-retained</w:t>
      </w:r>
      <w:r w:rsidR="00A81B08">
        <w:t xml:space="preserve"> </w:t>
      </w:r>
      <w:r>
        <w:t>records.</w:t>
      </w:r>
      <w:r w:rsidR="00A81B08">
        <w:t xml:space="preserve"> </w:t>
      </w:r>
    </w:p>
    <w:p w:rsidR="00E5758D" w:rsidRPr="00D377EE" w:rsidRDefault="00947E43" w:rsidP="00560888">
      <w:pPr>
        <w:pStyle w:val="BodyText2"/>
        <w:numPr>
          <w:ilvl w:val="0"/>
          <w:numId w:val="32"/>
        </w:numPr>
      </w:pPr>
      <w:r>
        <w:t xml:space="preserve">There are many opportunities </w:t>
      </w:r>
      <w:r w:rsidR="00CE28C3">
        <w:t>to realise greater efficiencies through</w:t>
      </w:r>
      <w:r w:rsidR="00E5758D" w:rsidRPr="00D377EE">
        <w:t xml:space="preserve"> </w:t>
      </w:r>
      <w:r w:rsidR="00CE28C3">
        <w:t xml:space="preserve">coordination and </w:t>
      </w:r>
      <w:r w:rsidR="00E5758D" w:rsidRPr="00D377EE">
        <w:t>integration</w:t>
      </w:r>
      <w:r w:rsidR="00CE28C3">
        <w:t xml:space="preserve"> of activities across targeted programs</w:t>
      </w:r>
      <w:r>
        <w:t xml:space="preserve"> </w:t>
      </w:r>
    </w:p>
    <w:p w:rsidR="001F1E18" w:rsidRDefault="001E26DA" w:rsidP="00560888">
      <w:pPr>
        <w:pStyle w:val="BodyText2"/>
        <w:numPr>
          <w:ilvl w:val="0"/>
          <w:numId w:val="32"/>
        </w:numPr>
      </w:pPr>
      <w:r>
        <w:t xml:space="preserve">Pooled procurement through the </w:t>
      </w:r>
      <w:r w:rsidR="00F22344">
        <w:t xml:space="preserve">Vaccine Independence Initiative </w:t>
      </w:r>
      <w:r w:rsidR="00CE28C3">
        <w:t xml:space="preserve">is </w:t>
      </w:r>
      <w:r>
        <w:t xml:space="preserve">efficient, </w:t>
      </w:r>
      <w:r w:rsidR="00CE28C3">
        <w:t xml:space="preserve">highly valued </w:t>
      </w:r>
      <w:r>
        <w:t xml:space="preserve">by countries and </w:t>
      </w:r>
      <w:r w:rsidR="00CE28C3">
        <w:t xml:space="preserve">could be </w:t>
      </w:r>
      <w:r w:rsidR="00416AF5">
        <w:t>expanded to</w:t>
      </w:r>
      <w:r w:rsidR="00CE28C3">
        <w:t xml:space="preserve"> cover new </w:t>
      </w:r>
      <w:r w:rsidR="00196F87">
        <w:t>vaccines.</w:t>
      </w:r>
    </w:p>
    <w:p w:rsidR="00D7036E" w:rsidRPr="008773E1" w:rsidRDefault="0074619B" w:rsidP="0021196D">
      <w:pPr>
        <w:pStyle w:val="HRFHeading2Numbered"/>
      </w:pPr>
      <w:bookmarkStart w:id="72" w:name="_Toc214950715"/>
      <w:bookmarkStart w:id="73" w:name="_Toc343676791"/>
      <w:r w:rsidRPr="008773E1">
        <w:t>Recommendations</w:t>
      </w:r>
      <w:bookmarkEnd w:id="72"/>
      <w:bookmarkEnd w:id="73"/>
      <w:r w:rsidRPr="008773E1">
        <w:t xml:space="preserve"> </w:t>
      </w:r>
    </w:p>
    <w:p w:rsidR="0002561F" w:rsidRDefault="00881174" w:rsidP="00186FDF">
      <w:pPr>
        <w:pStyle w:val="HRFHeading4"/>
      </w:pPr>
      <w:bookmarkStart w:id="74" w:name="_Toc214950716"/>
      <w:r>
        <w:t>Recommendations to</w:t>
      </w:r>
      <w:r w:rsidR="00D7036E" w:rsidRPr="00981FEE">
        <w:t xml:space="preserve"> UNICEF</w:t>
      </w:r>
      <w:bookmarkEnd w:id="74"/>
      <w:r w:rsidR="00D7036E" w:rsidRPr="00981FEE">
        <w:t xml:space="preserve"> </w:t>
      </w:r>
    </w:p>
    <w:p w:rsidR="00AB6A4E" w:rsidRDefault="00AB6A4E" w:rsidP="00867795">
      <w:pPr>
        <w:pStyle w:val="HRFHeading4"/>
        <w:spacing w:after="120"/>
      </w:pPr>
      <w:r>
        <w:t xml:space="preserve">General </w:t>
      </w:r>
    </w:p>
    <w:p w:rsidR="00AB6A4E" w:rsidRPr="00532032" w:rsidRDefault="00AB6A4E" w:rsidP="003C3910">
      <w:pPr>
        <w:pStyle w:val="BodyText2"/>
        <w:numPr>
          <w:ilvl w:val="0"/>
          <w:numId w:val="17"/>
        </w:numPr>
      </w:pPr>
      <w:r>
        <w:t xml:space="preserve">Strengthen </w:t>
      </w:r>
      <w:r w:rsidRPr="00532032">
        <w:t>performance against key aid effectiveness criteria to better align UNICEF processes with government systems and procedures.</w:t>
      </w:r>
    </w:p>
    <w:p w:rsidR="00AB6A4E" w:rsidRPr="00E105D1" w:rsidRDefault="00AB6A4E" w:rsidP="003C3910">
      <w:pPr>
        <w:pStyle w:val="BodyText2"/>
        <w:numPr>
          <w:ilvl w:val="0"/>
          <w:numId w:val="17"/>
        </w:numPr>
      </w:pPr>
      <w:r w:rsidRPr="00186B67">
        <w:t>Improve efficiency of operations to reduce transaction costs for partners</w:t>
      </w:r>
      <w:r>
        <w:t>.</w:t>
      </w:r>
    </w:p>
    <w:p w:rsidR="00AB6A4E" w:rsidRDefault="00AB6A4E" w:rsidP="003C3910">
      <w:pPr>
        <w:pStyle w:val="BodyText2"/>
        <w:numPr>
          <w:ilvl w:val="0"/>
          <w:numId w:val="17"/>
        </w:numPr>
      </w:pPr>
      <w:r>
        <w:t xml:space="preserve">Strengthen participation in </w:t>
      </w:r>
      <w:r w:rsidRPr="00532032">
        <w:t>sectoral and cross-government coordination mechanisms</w:t>
      </w:r>
      <w:r>
        <w:t xml:space="preserve"> and work with </w:t>
      </w:r>
      <w:r w:rsidRPr="00532032">
        <w:t xml:space="preserve">civil society organisations. </w:t>
      </w:r>
    </w:p>
    <w:p w:rsidR="00AB6A4E" w:rsidRPr="00E105D1" w:rsidRDefault="00AB6A4E" w:rsidP="003C3910">
      <w:pPr>
        <w:pStyle w:val="BodyText2"/>
        <w:numPr>
          <w:ilvl w:val="0"/>
          <w:numId w:val="17"/>
        </w:numPr>
      </w:pPr>
      <w:r>
        <w:lastRenderedPageBreak/>
        <w:t xml:space="preserve">Give greater attention to </w:t>
      </w:r>
      <w:r w:rsidRPr="00186B67">
        <w:t>build</w:t>
      </w:r>
      <w:r>
        <w:t>ing</w:t>
      </w:r>
      <w:r w:rsidRPr="00186B67">
        <w:t xml:space="preserve"> capacity of institutions </w:t>
      </w:r>
      <w:r>
        <w:t>and m</w:t>
      </w:r>
      <w:r w:rsidRPr="00186B67">
        <w:t>onitor impact of training on performance</w:t>
      </w:r>
      <w:r>
        <w:t>.</w:t>
      </w:r>
    </w:p>
    <w:p w:rsidR="00AB6A4E" w:rsidRPr="00DD4856" w:rsidRDefault="00AB6A4E" w:rsidP="003C3910">
      <w:pPr>
        <w:pStyle w:val="BodyText2"/>
        <w:numPr>
          <w:ilvl w:val="0"/>
          <w:numId w:val="17"/>
        </w:numPr>
      </w:pPr>
      <w:r w:rsidRPr="00532032">
        <w:t xml:space="preserve">Strengthen links with AusAID posts and CSO programs to gain greater leverage. </w:t>
      </w:r>
    </w:p>
    <w:p w:rsidR="00AB6A4E" w:rsidRPr="00532032" w:rsidRDefault="00AB6A4E" w:rsidP="003C3910">
      <w:pPr>
        <w:pStyle w:val="BodyText2"/>
        <w:numPr>
          <w:ilvl w:val="0"/>
          <w:numId w:val="17"/>
        </w:numPr>
      </w:pPr>
      <w:r w:rsidRPr="00532032">
        <w:t xml:space="preserve">Assist </w:t>
      </w:r>
      <w:r>
        <w:t>partner Ministries to make the</w:t>
      </w:r>
      <w:r w:rsidRPr="00532032">
        <w:t xml:space="preserve"> case </w:t>
      </w:r>
      <w:r>
        <w:t xml:space="preserve">for funding </w:t>
      </w:r>
      <w:r w:rsidRPr="00532032">
        <w:t>to Ministries of Finance</w:t>
      </w:r>
      <w:r>
        <w:t>.</w:t>
      </w:r>
      <w:r w:rsidRPr="00532032">
        <w:t xml:space="preserve"> </w:t>
      </w:r>
    </w:p>
    <w:p w:rsidR="00AB6A4E" w:rsidRPr="007A7804" w:rsidRDefault="00AB6A4E" w:rsidP="00867795">
      <w:pPr>
        <w:pStyle w:val="HRFHeading4"/>
        <w:spacing w:after="120"/>
      </w:pPr>
      <w:r>
        <w:t>Child Protection</w:t>
      </w:r>
    </w:p>
    <w:p w:rsidR="00AB6A4E" w:rsidRDefault="00AB6A4E" w:rsidP="003C3910">
      <w:pPr>
        <w:pStyle w:val="BodyText2"/>
        <w:numPr>
          <w:ilvl w:val="0"/>
          <w:numId w:val="17"/>
        </w:numPr>
      </w:pPr>
      <w:r w:rsidRPr="00532032">
        <w:t xml:space="preserve">Consolidate </w:t>
      </w:r>
      <w:r>
        <w:t xml:space="preserve">child protection </w:t>
      </w:r>
      <w:r w:rsidRPr="00532032">
        <w:t xml:space="preserve">work to date including completion of end-line research to identify lessons to inform longer-term work. </w:t>
      </w:r>
    </w:p>
    <w:p w:rsidR="00AB6A4E" w:rsidRPr="00532032" w:rsidRDefault="00AB6A4E" w:rsidP="003C3910">
      <w:pPr>
        <w:pStyle w:val="BodyText2"/>
        <w:numPr>
          <w:ilvl w:val="0"/>
          <w:numId w:val="17"/>
        </w:numPr>
      </w:pPr>
      <w:r w:rsidRPr="00532032">
        <w:t>Work with ministri</w:t>
      </w:r>
      <w:r w:rsidR="001072DB">
        <w:t xml:space="preserve">es, </w:t>
      </w:r>
      <w:r w:rsidR="007E380D">
        <w:t xml:space="preserve">national and regional </w:t>
      </w:r>
      <w:proofErr w:type="gramStart"/>
      <w:r w:rsidR="007E380D">
        <w:t xml:space="preserve">training </w:t>
      </w:r>
      <w:r w:rsidR="007E380D" w:rsidRPr="00532032">
        <w:t xml:space="preserve"> institutions</w:t>
      </w:r>
      <w:proofErr w:type="gramEnd"/>
      <w:r w:rsidR="007E380D" w:rsidRPr="00532032">
        <w:t xml:space="preserve"> </w:t>
      </w:r>
      <w:r w:rsidR="007E380D">
        <w:t xml:space="preserve">and </w:t>
      </w:r>
      <w:r w:rsidR="001072DB">
        <w:t xml:space="preserve">AusAID </w:t>
      </w:r>
      <w:r w:rsidR="007E380D">
        <w:t xml:space="preserve">   </w:t>
      </w:r>
      <w:r w:rsidRPr="00532032">
        <w:t>on innovative approaches to address workforce shortages.</w:t>
      </w:r>
    </w:p>
    <w:p w:rsidR="00AB6A4E" w:rsidRDefault="00AB6A4E" w:rsidP="003C3910">
      <w:pPr>
        <w:pStyle w:val="BodyText2"/>
        <w:numPr>
          <w:ilvl w:val="0"/>
          <w:numId w:val="17"/>
        </w:numPr>
      </w:pPr>
      <w:r w:rsidRPr="00532032">
        <w:t>Develop a clearly articulated theory of change and simplify categories of CP work to improve understanding</w:t>
      </w:r>
      <w:r>
        <w:t>.</w:t>
      </w:r>
    </w:p>
    <w:p w:rsidR="00AB6A4E" w:rsidRPr="00847140" w:rsidRDefault="00AB6A4E" w:rsidP="00867795">
      <w:pPr>
        <w:pStyle w:val="HRFHeading4"/>
        <w:spacing w:after="120"/>
      </w:pPr>
      <w:r w:rsidRPr="00847140">
        <w:t xml:space="preserve">Immunisation </w:t>
      </w:r>
    </w:p>
    <w:p w:rsidR="00AB6A4E" w:rsidRDefault="00AB6A4E" w:rsidP="003C3910">
      <w:pPr>
        <w:pStyle w:val="BodyText2"/>
        <w:numPr>
          <w:ilvl w:val="0"/>
          <w:numId w:val="17"/>
        </w:numPr>
      </w:pPr>
      <w:r w:rsidRPr="00532032">
        <w:t>Strengthen supervision and monitoring systems and increase use of coverage surveys to verify routine immunisation data.</w:t>
      </w:r>
    </w:p>
    <w:p w:rsidR="00921D53" w:rsidRPr="00AB0BAB" w:rsidRDefault="00921D53" w:rsidP="00921D53">
      <w:pPr>
        <w:pStyle w:val="BodyText2"/>
        <w:numPr>
          <w:ilvl w:val="0"/>
          <w:numId w:val="17"/>
        </w:numPr>
        <w:spacing w:after="0"/>
        <w:rPr>
          <w:b/>
          <w:i/>
          <w:sz w:val="24"/>
        </w:rPr>
      </w:pPr>
      <w:r>
        <w:t>Identify opportunities to realise efficiencies through</w:t>
      </w:r>
      <w:r w:rsidRPr="00D377EE">
        <w:t xml:space="preserve"> </w:t>
      </w:r>
      <w:r>
        <w:t xml:space="preserve">better coordination and </w:t>
      </w:r>
      <w:r w:rsidRPr="00D377EE">
        <w:t>integration</w:t>
      </w:r>
      <w:r>
        <w:t xml:space="preserve"> of activities across targeted programs (</w:t>
      </w:r>
      <w:r w:rsidR="000B6BC1">
        <w:t>e.g.</w:t>
      </w:r>
      <w:r>
        <w:t xml:space="preserve"> coordination of malaria and EPI outreach activities; integration of SRH services, maternal health, nutrition and other child health issues</w:t>
      </w:r>
      <w:r w:rsidR="007E380D">
        <w:t>)</w:t>
      </w:r>
      <w:r>
        <w:t>.</w:t>
      </w:r>
    </w:p>
    <w:p w:rsidR="00921D53" w:rsidRPr="00532032" w:rsidRDefault="00921D53" w:rsidP="00921D53">
      <w:pPr>
        <w:pStyle w:val="BodyText2"/>
        <w:numPr>
          <w:ilvl w:val="0"/>
          <w:numId w:val="17"/>
        </w:numPr>
      </w:pPr>
      <w:r>
        <w:t>Increase efforts to embed EPI and other associated training (IMCI</w:t>
      </w:r>
      <w:r w:rsidR="007E380D">
        <w:t>)</w:t>
      </w:r>
      <w:r>
        <w:t xml:space="preserve"> at pre-service level and </w:t>
      </w:r>
      <w:r w:rsidR="007E380D">
        <w:t>explore</w:t>
      </w:r>
      <w:r>
        <w:t xml:space="preserve"> innovative approaches such as on-line training.</w:t>
      </w:r>
    </w:p>
    <w:p w:rsidR="00AB6A4E" w:rsidRPr="00881174" w:rsidRDefault="00AB6A4E" w:rsidP="00867795">
      <w:pPr>
        <w:pStyle w:val="HRFHeading4"/>
        <w:spacing w:after="120"/>
      </w:pPr>
      <w:r w:rsidRPr="00981FEE">
        <w:t>Recommendations to AusAID</w:t>
      </w:r>
    </w:p>
    <w:p w:rsidR="00AB6A4E" w:rsidRPr="00532032" w:rsidRDefault="00AB6A4E" w:rsidP="003C3910">
      <w:pPr>
        <w:pStyle w:val="BodyText2"/>
        <w:numPr>
          <w:ilvl w:val="0"/>
          <w:numId w:val="18"/>
        </w:numPr>
      </w:pPr>
      <w:r>
        <w:t xml:space="preserve">The proposed </w:t>
      </w:r>
      <w:r w:rsidRPr="00532032">
        <w:t xml:space="preserve">support </w:t>
      </w:r>
      <w:r>
        <w:t xml:space="preserve">to the MCP </w:t>
      </w:r>
      <w:r w:rsidRPr="00532032">
        <w:t xml:space="preserve">over the next 12-18 months </w:t>
      </w:r>
      <w:r>
        <w:t xml:space="preserve">should </w:t>
      </w:r>
      <w:r w:rsidRPr="00532032">
        <w:t xml:space="preserve">consolidate the immunisation and CP programs </w:t>
      </w:r>
      <w:r>
        <w:t xml:space="preserve">with </w:t>
      </w:r>
      <w:r w:rsidRPr="00532032">
        <w:t>limit</w:t>
      </w:r>
      <w:r>
        <w:t>ed</w:t>
      </w:r>
      <w:r w:rsidRPr="00532032">
        <w:t xml:space="preserve"> expectations of expansion</w:t>
      </w:r>
      <w:r>
        <w:t>.</w:t>
      </w:r>
    </w:p>
    <w:p w:rsidR="00AB6A4E" w:rsidRPr="00532032" w:rsidRDefault="00843BF1" w:rsidP="003C3910">
      <w:pPr>
        <w:pStyle w:val="BodyText2"/>
        <w:numPr>
          <w:ilvl w:val="0"/>
          <w:numId w:val="18"/>
        </w:numPr>
      </w:pPr>
      <w:r>
        <w:t>Beyond that period, p</w:t>
      </w:r>
      <w:r w:rsidR="00AB6A4E" w:rsidRPr="00532032">
        <w:t xml:space="preserve">rovide future support to the UNICEF </w:t>
      </w:r>
      <w:r w:rsidR="00AB6A4E">
        <w:t>MCP</w:t>
      </w:r>
      <w:r w:rsidR="00AB6A4E" w:rsidRPr="00532032">
        <w:t xml:space="preserve"> as un-earmarked support in line with </w:t>
      </w:r>
      <w:proofErr w:type="spellStart"/>
      <w:r w:rsidR="00AB6A4E" w:rsidRPr="00532032">
        <w:t>AusAID’s</w:t>
      </w:r>
      <w:proofErr w:type="spellEnd"/>
      <w:r w:rsidR="00AB6A4E" w:rsidRPr="00532032">
        <w:t xml:space="preserve"> aid effectiveness agenda and partnership agreement with UNICEF.</w:t>
      </w:r>
    </w:p>
    <w:p w:rsidR="00AB6A4E" w:rsidRPr="00532032" w:rsidRDefault="00AB6A4E" w:rsidP="003C3910">
      <w:pPr>
        <w:pStyle w:val="BodyText2"/>
        <w:numPr>
          <w:ilvl w:val="0"/>
          <w:numId w:val="18"/>
        </w:numPr>
      </w:pPr>
      <w:r>
        <w:t>A future program should e</w:t>
      </w:r>
      <w:r w:rsidRPr="00532032">
        <w:t>stablish high</w:t>
      </w:r>
      <w:r>
        <w:t>-</w:t>
      </w:r>
      <w:r w:rsidRPr="00532032">
        <w:t xml:space="preserve">level </w:t>
      </w:r>
      <w:r>
        <w:t xml:space="preserve">results </w:t>
      </w:r>
      <w:r w:rsidRPr="00532032">
        <w:t xml:space="preserve">indicators for child protection and immunisation and </w:t>
      </w:r>
      <w:r>
        <w:t xml:space="preserve">for </w:t>
      </w:r>
      <w:r w:rsidRPr="00532032">
        <w:t>performance against aid effectiveness principles</w:t>
      </w:r>
      <w:r>
        <w:t>.</w:t>
      </w:r>
    </w:p>
    <w:p w:rsidR="00AB6A4E" w:rsidRDefault="00AB6A4E" w:rsidP="003C3910">
      <w:pPr>
        <w:pStyle w:val="BodyText2"/>
        <w:numPr>
          <w:ilvl w:val="0"/>
          <w:numId w:val="18"/>
        </w:numPr>
      </w:pPr>
      <w:r w:rsidRPr="00532032">
        <w:t>Support for multi-country support should be largely focused on areas where there is regional added value</w:t>
      </w:r>
      <w:r w:rsidR="00843BF1">
        <w:t>,</w:t>
      </w:r>
      <w:r w:rsidRPr="00532032">
        <w:t xml:space="preserve"> but </w:t>
      </w:r>
      <w:r>
        <w:t>allow</w:t>
      </w:r>
      <w:r w:rsidRPr="00532032">
        <w:t xml:space="preserve"> flexibility in pursuing innovative approaches at</w:t>
      </w:r>
      <w:r>
        <w:t xml:space="preserve"> country level. </w:t>
      </w:r>
      <w:r w:rsidRPr="00532032">
        <w:t>Significant support for in-country operations should be funded, where possible</w:t>
      </w:r>
      <w:r w:rsidR="007E380D">
        <w:t>,</w:t>
      </w:r>
      <w:r w:rsidRPr="00532032">
        <w:t xml:space="preserve"> through the AusAID bilateral program. </w:t>
      </w:r>
    </w:p>
    <w:p w:rsidR="00AB6A4E" w:rsidRPr="00532032" w:rsidRDefault="00AB6A4E" w:rsidP="003C3910">
      <w:pPr>
        <w:pStyle w:val="BodyText2"/>
        <w:numPr>
          <w:ilvl w:val="0"/>
          <w:numId w:val="18"/>
        </w:numPr>
      </w:pPr>
      <w:r w:rsidRPr="00532032">
        <w:t>Explore the use of thematic regional funds to improve coherence and cooperation in support of country owned health agendas models.</w:t>
      </w:r>
    </w:p>
    <w:p w:rsidR="00AB6A4E" w:rsidRPr="00532032" w:rsidRDefault="00AB6A4E" w:rsidP="003C3910">
      <w:pPr>
        <w:pStyle w:val="BodyText2"/>
        <w:numPr>
          <w:ilvl w:val="0"/>
          <w:numId w:val="18"/>
        </w:numPr>
      </w:pPr>
      <w:r w:rsidRPr="00532032">
        <w:t>Consider institutional strengthening support for Ministries of Women, Children, Youth, Disability and Social Welfare.</w:t>
      </w:r>
    </w:p>
    <w:p w:rsidR="00AB6A4E" w:rsidRPr="00532032" w:rsidRDefault="00AB6A4E" w:rsidP="003C3910">
      <w:pPr>
        <w:pStyle w:val="BodyText2"/>
        <w:numPr>
          <w:ilvl w:val="0"/>
          <w:numId w:val="18"/>
        </w:numPr>
      </w:pPr>
      <w:r w:rsidRPr="00532032">
        <w:lastRenderedPageBreak/>
        <w:t xml:space="preserve">Strengthen links between AusAID bilateral programs and UNICEF across health and education initiatives relevant </w:t>
      </w:r>
      <w:r w:rsidR="00847140" w:rsidRPr="00532032">
        <w:t>to child</w:t>
      </w:r>
      <w:r w:rsidRPr="00532032">
        <w:t xml:space="preserve"> protection and gender</w:t>
      </w:r>
      <w:r>
        <w:t>.</w:t>
      </w:r>
      <w:r w:rsidRPr="00532032">
        <w:t xml:space="preserve"> </w:t>
      </w:r>
    </w:p>
    <w:p w:rsidR="00881174" w:rsidRDefault="00AB6A4E" w:rsidP="00867795">
      <w:pPr>
        <w:pStyle w:val="BodyText2"/>
        <w:numPr>
          <w:ilvl w:val="0"/>
          <w:numId w:val="18"/>
        </w:numPr>
      </w:pPr>
      <w:r w:rsidRPr="00532032">
        <w:t xml:space="preserve">Consider support for introduction of new vaccines in PICTs through bilateral </w:t>
      </w:r>
      <w:r w:rsidR="00847140" w:rsidRPr="00532032">
        <w:t>support or</w:t>
      </w:r>
      <w:r w:rsidRPr="00532032">
        <w:t xml:space="preserve"> through an expanded Vaccine Independence Initiative.</w:t>
      </w:r>
      <w:r w:rsidR="008B3C60">
        <w:t xml:space="preserve"> </w:t>
      </w:r>
      <w:r w:rsidR="00F043BB" w:rsidRPr="00532032">
        <w:t>Consider support for introduction of new vaccines in PICTs through bilateral support or through an expanded Vaccine Independence Initiative</w:t>
      </w:r>
      <w:r w:rsidR="00843BF1">
        <w:t>.</w:t>
      </w:r>
    </w:p>
    <w:p w:rsidR="00F770E5" w:rsidRDefault="00F770E5" w:rsidP="0074619B"/>
    <w:p w:rsidR="0021196D" w:rsidRDefault="0021196D" w:rsidP="0021196D">
      <w:pPr>
        <w:pStyle w:val="HRFNoNumberHeading1"/>
      </w:pPr>
      <w:r>
        <w:br w:type="page"/>
      </w:r>
    </w:p>
    <w:p w:rsidR="00F770E5" w:rsidRPr="00BC3D46" w:rsidRDefault="00847140" w:rsidP="0021196D">
      <w:pPr>
        <w:pStyle w:val="HRFNoNumberHeading1"/>
      </w:pPr>
      <w:bookmarkStart w:id="75" w:name="_Toc343676792"/>
      <w:r>
        <w:lastRenderedPageBreak/>
        <w:t>Annex</w:t>
      </w:r>
      <w:r w:rsidR="00F770E5" w:rsidRPr="00BC3D46">
        <w:t xml:space="preserve"> </w:t>
      </w:r>
      <w:r w:rsidR="0043397F">
        <w:t xml:space="preserve">1:  </w:t>
      </w:r>
      <w:r w:rsidR="00F54145">
        <w:t>Terms of r</w:t>
      </w:r>
      <w:r w:rsidR="00F770E5" w:rsidRPr="00BC3D46">
        <w:t>eference</w:t>
      </w:r>
      <w:bookmarkEnd w:id="75"/>
    </w:p>
    <w:p w:rsidR="00904B96" w:rsidRPr="00665FAB" w:rsidRDefault="00904B96" w:rsidP="004E75EA">
      <w:pPr>
        <w:pStyle w:val="BodyText2"/>
        <w:jc w:val="center"/>
        <w:rPr>
          <w:rFonts w:cs="Arial"/>
          <w:b/>
          <w:sz w:val="24"/>
        </w:rPr>
      </w:pPr>
      <w:r w:rsidRPr="00665FAB">
        <w:rPr>
          <w:rFonts w:cs="Arial"/>
          <w:b/>
          <w:sz w:val="24"/>
        </w:rPr>
        <w:t xml:space="preserve">UNICEF Pacific Child Protection Program and Expanded </w:t>
      </w:r>
      <w:r w:rsidR="003057F6">
        <w:rPr>
          <w:rFonts w:cs="Arial"/>
          <w:b/>
          <w:sz w:val="24"/>
        </w:rPr>
        <w:t>Program</w:t>
      </w:r>
      <w:r w:rsidR="0013478B">
        <w:rPr>
          <w:rFonts w:cs="Arial"/>
          <w:b/>
          <w:sz w:val="24"/>
        </w:rPr>
        <w:t>me</w:t>
      </w:r>
      <w:r w:rsidR="003057F6">
        <w:rPr>
          <w:rFonts w:cs="Arial"/>
          <w:b/>
          <w:sz w:val="24"/>
        </w:rPr>
        <w:t xml:space="preserve"> on Immuniz</w:t>
      </w:r>
      <w:r w:rsidRPr="00665FAB">
        <w:rPr>
          <w:rFonts w:cs="Arial"/>
          <w:b/>
          <w:sz w:val="24"/>
        </w:rPr>
        <w:t>ation</w:t>
      </w:r>
    </w:p>
    <w:p w:rsidR="00904B96" w:rsidRPr="00665FAB" w:rsidRDefault="00904B96" w:rsidP="004E75EA">
      <w:pPr>
        <w:pStyle w:val="BodyText2"/>
        <w:rPr>
          <w:rFonts w:cs="Arial"/>
        </w:rPr>
      </w:pPr>
    </w:p>
    <w:p w:rsidR="00904B96" w:rsidRPr="00665FAB" w:rsidRDefault="00904B96" w:rsidP="004E75EA">
      <w:pPr>
        <w:pStyle w:val="BodyText2"/>
        <w:rPr>
          <w:rFonts w:cs="Arial"/>
        </w:rPr>
      </w:pPr>
      <w:r w:rsidRPr="00665FAB">
        <w:rPr>
          <w:rFonts w:cs="Arial"/>
        </w:rPr>
        <w:t xml:space="preserve">These terms of reference serve to commission an independent completion review of </w:t>
      </w:r>
      <w:proofErr w:type="spellStart"/>
      <w:r w:rsidRPr="00665FAB">
        <w:rPr>
          <w:rFonts w:cs="Arial"/>
        </w:rPr>
        <w:t>AusAID’s</w:t>
      </w:r>
      <w:proofErr w:type="spellEnd"/>
      <w:r w:rsidRPr="00665FAB">
        <w:rPr>
          <w:rFonts w:cs="Arial"/>
        </w:rPr>
        <w:t xml:space="preserve"> support for UNICEF’s Pacific Multi-country Program (2008-2012), which has focused on support for two programs; the Child Protection Program and the Expanded Pr</w:t>
      </w:r>
      <w:r w:rsidR="003057F6">
        <w:rPr>
          <w:rFonts w:cs="Arial"/>
        </w:rPr>
        <w:t>ogram</w:t>
      </w:r>
      <w:r w:rsidR="0013478B">
        <w:rPr>
          <w:rFonts w:cs="Arial"/>
        </w:rPr>
        <w:t>me</w:t>
      </w:r>
      <w:r w:rsidR="003057F6">
        <w:rPr>
          <w:rFonts w:cs="Arial"/>
        </w:rPr>
        <w:t xml:space="preserve"> on Immuniz</w:t>
      </w:r>
      <w:r w:rsidR="004E75EA" w:rsidRPr="00665FAB">
        <w:rPr>
          <w:rFonts w:cs="Arial"/>
        </w:rPr>
        <w:t>ation.</w:t>
      </w:r>
    </w:p>
    <w:p w:rsidR="00904B96" w:rsidRPr="00665FAB" w:rsidRDefault="00904B96" w:rsidP="004E75EA">
      <w:pPr>
        <w:pStyle w:val="BodyText2"/>
        <w:rPr>
          <w:rFonts w:cs="Arial"/>
          <w:color w:val="000000"/>
        </w:rPr>
      </w:pPr>
      <w:r w:rsidRPr="00665FAB">
        <w:rPr>
          <w:rFonts w:cs="Arial"/>
        </w:rPr>
        <w:t>The purpose of this review is to e</w:t>
      </w:r>
      <w:r w:rsidRPr="00665FAB">
        <w:rPr>
          <w:rFonts w:cs="Arial"/>
          <w:color w:val="000000"/>
        </w:rPr>
        <w:t>valuate the extent to which UNICEF has achieved its objectives under the Child Protection Program</w:t>
      </w:r>
      <w:r w:rsidR="003057F6">
        <w:rPr>
          <w:rFonts w:cs="Arial"/>
          <w:color w:val="000000"/>
        </w:rPr>
        <w:t xml:space="preserve"> and Expanded Program</w:t>
      </w:r>
      <w:r w:rsidR="0013478B">
        <w:rPr>
          <w:rFonts w:cs="Arial"/>
          <w:color w:val="000000"/>
        </w:rPr>
        <w:t>me</w:t>
      </w:r>
      <w:r w:rsidR="003057F6">
        <w:rPr>
          <w:rFonts w:cs="Arial"/>
          <w:color w:val="000000"/>
        </w:rPr>
        <w:t xml:space="preserve"> on Immuniz</w:t>
      </w:r>
      <w:r w:rsidRPr="00665FAB">
        <w:rPr>
          <w:rFonts w:cs="Arial"/>
          <w:color w:val="000000"/>
        </w:rPr>
        <w:t xml:space="preserve">ation, the effectiveness, efficiency and sustainability of UNICEF’s regional programming and implementation approach and most importantly provide critical analysis and recommendations that AusAID will assist in informing and shaping </w:t>
      </w:r>
      <w:proofErr w:type="spellStart"/>
      <w:r w:rsidRPr="00665FAB">
        <w:rPr>
          <w:rFonts w:cs="Arial"/>
          <w:color w:val="000000"/>
        </w:rPr>
        <w:t>AusAID’s</w:t>
      </w:r>
      <w:proofErr w:type="spellEnd"/>
      <w:r w:rsidRPr="00665FAB">
        <w:rPr>
          <w:rFonts w:cs="Arial"/>
          <w:color w:val="000000"/>
        </w:rPr>
        <w:t xml:space="preserve"> engagement with UNICEF’s Multi-Country program in the Pacific</w:t>
      </w:r>
      <w:r w:rsidR="000B6BC1">
        <w:rPr>
          <w:rFonts w:cs="Arial"/>
          <w:color w:val="000000"/>
        </w:rPr>
        <w:t>.</w:t>
      </w:r>
      <w:r w:rsidRPr="00665FAB">
        <w:rPr>
          <w:rStyle w:val="FootnoteReference"/>
          <w:rFonts w:cs="Arial"/>
          <w:color w:val="000000"/>
        </w:rPr>
        <w:footnoteReference w:id="41"/>
      </w:r>
    </w:p>
    <w:p w:rsidR="00904B96" w:rsidRPr="00665FAB" w:rsidRDefault="00904B96" w:rsidP="004A1062">
      <w:pPr>
        <w:numPr>
          <w:ilvl w:val="0"/>
          <w:numId w:val="40"/>
        </w:numPr>
        <w:spacing w:before="240" w:after="240"/>
        <w:ind w:left="714" w:hanging="357"/>
        <w:jc w:val="left"/>
        <w:rPr>
          <w:rFonts w:cs="Arial"/>
          <w:b/>
        </w:rPr>
      </w:pPr>
      <w:r w:rsidRPr="00665FAB">
        <w:rPr>
          <w:rFonts w:cs="Arial"/>
          <w:b/>
        </w:rPr>
        <w:t>Background</w:t>
      </w:r>
    </w:p>
    <w:p w:rsidR="00904B96" w:rsidRPr="00665FAB" w:rsidRDefault="00904B96" w:rsidP="004E75EA">
      <w:pPr>
        <w:pStyle w:val="BodyText2"/>
        <w:rPr>
          <w:rFonts w:cs="Arial"/>
        </w:rPr>
      </w:pPr>
      <w:r w:rsidRPr="00665FAB">
        <w:rPr>
          <w:rFonts w:cs="Arial"/>
        </w:rPr>
        <w:t>UNICEF works in over 150 countries and territories to promote and protect the rights of children to meet children’s basic needs and to expand their opportunities to reach their full potential.  UNICEF is a key development and humanitarian partner for AusAID.  UNICEF’s mandate and strategic objectives have a very high degree of alignment with four of the five strategic goals of the Australian aid program—saving lives, promoting opportunities for all, effective governance and humanitarian and disaster response.</w:t>
      </w:r>
    </w:p>
    <w:p w:rsidR="00904B96" w:rsidRPr="00665FAB" w:rsidRDefault="00904B96" w:rsidP="004E75EA">
      <w:pPr>
        <w:pStyle w:val="BodyText2"/>
        <w:rPr>
          <w:rFonts w:cs="Arial"/>
        </w:rPr>
      </w:pPr>
      <w:r w:rsidRPr="00665FAB">
        <w:rPr>
          <w:rFonts w:cs="Arial"/>
        </w:rPr>
        <w:t xml:space="preserve">AusAID works with UNICEF in order to draw on the organisation’s specialist expertise, extend the reach of Australia’s aid program, and deliver key results in priority areas such as education, humanitarian assistance, and maternal and child health.   </w:t>
      </w:r>
    </w:p>
    <w:p w:rsidR="00904B96" w:rsidRPr="00665FAB" w:rsidRDefault="00904B96" w:rsidP="004E75EA">
      <w:pPr>
        <w:pStyle w:val="BodyText2"/>
        <w:rPr>
          <w:rFonts w:cs="Arial"/>
        </w:rPr>
      </w:pPr>
      <w:r w:rsidRPr="00665FAB">
        <w:rPr>
          <w:rFonts w:cs="Arial"/>
        </w:rPr>
        <w:t xml:space="preserve">AusAID currently engages with UNICEF at two levels in the Pacific.  The first is through an existing </w:t>
      </w:r>
      <w:r w:rsidRPr="00665FAB">
        <w:rPr>
          <w:rFonts w:cs="Arial"/>
          <w:u w:val="single"/>
        </w:rPr>
        <w:t xml:space="preserve">Partnership Framework </w:t>
      </w:r>
      <w:r w:rsidRPr="00665FAB">
        <w:rPr>
          <w:rFonts w:cs="Arial"/>
        </w:rPr>
        <w:t xml:space="preserve">with UNICEF for 2008-2015.  This Partnership Framework provided $93.6 million in core funding between 2008 and </w:t>
      </w:r>
      <w:r w:rsidRPr="00751BBA">
        <w:rPr>
          <w:rFonts w:cs="Arial"/>
        </w:rPr>
        <w:t xml:space="preserve">2011 (Table 1).  </w:t>
      </w:r>
      <w:r w:rsidR="007F771C" w:rsidRPr="00751BBA">
        <w:rPr>
          <w:rFonts w:cs="Times New Roman"/>
          <w:szCs w:val="32"/>
          <w:lang w:val="en-GB"/>
        </w:rPr>
        <w:t xml:space="preserve">AusAID is committed to providing </w:t>
      </w:r>
      <w:r w:rsidR="000B6BC1" w:rsidRPr="00751BBA">
        <w:rPr>
          <w:rFonts w:cs="Times New Roman"/>
          <w:szCs w:val="32"/>
          <w:lang w:val="en-GB"/>
        </w:rPr>
        <w:t>on-going</w:t>
      </w:r>
      <w:r w:rsidR="007F771C" w:rsidRPr="00751BBA">
        <w:rPr>
          <w:rFonts w:cs="Times New Roman"/>
          <w:szCs w:val="32"/>
          <w:lang w:val="en-GB"/>
        </w:rPr>
        <w:t xml:space="preserve"> core funding support to UNICEF.</w:t>
      </w:r>
      <w:r w:rsidR="00B025DC" w:rsidRPr="00751BBA">
        <w:rPr>
          <w:rFonts w:cs="Times New Roman"/>
          <w:sz w:val="32"/>
          <w:szCs w:val="32"/>
          <w:lang w:val="en-GB"/>
        </w:rPr>
        <w:t xml:space="preserve"> </w:t>
      </w:r>
      <w:r w:rsidRPr="00751BBA">
        <w:rPr>
          <w:rFonts w:cs="Arial"/>
        </w:rPr>
        <w:t xml:space="preserve">   </w:t>
      </w:r>
      <w:r w:rsidRPr="00665FAB">
        <w:rPr>
          <w:rFonts w:cs="Arial"/>
        </w:rPr>
        <w:t>This funding agreement is managed by the UN and Commonwealth Section of AusAID, Canberra.    The Partnership commits both UNICEF and AusAID to improving the effectiveness of their aid in line with the Principles of the Paris Declaration and Accra Agenda</w:t>
      </w:r>
      <w:r w:rsidR="004E75EA" w:rsidRPr="00665FAB">
        <w:rPr>
          <w:rFonts w:cs="Arial"/>
        </w:rPr>
        <w:t xml:space="preserve">. </w:t>
      </w:r>
    </w:p>
    <w:p w:rsidR="00904B96" w:rsidRPr="00665FAB" w:rsidRDefault="00904B96" w:rsidP="00904B96">
      <w:pPr>
        <w:spacing w:before="240"/>
        <w:rPr>
          <w:rFonts w:cs="Arial"/>
          <w:i/>
        </w:rPr>
      </w:pPr>
      <w:r w:rsidRPr="00665FAB">
        <w:rPr>
          <w:rFonts w:cs="Arial"/>
          <w:i/>
          <w:sz w:val="20"/>
          <w:szCs w:val="20"/>
        </w:rPr>
        <w:t>Table 1: Core funding by AusAID to UNICEF under the Partnership Framework 2008-</w:t>
      </w:r>
      <w:r w:rsidR="003446BA">
        <w:rPr>
          <w:rFonts w:cs="Arial"/>
          <w:i/>
          <w:sz w:val="20"/>
          <w:szCs w:val="20"/>
        </w:rPr>
        <w:t>20</w:t>
      </w:r>
      <w:r w:rsidRPr="00665FAB">
        <w:rPr>
          <w:rFonts w:cs="Arial"/>
          <w:i/>
          <w:sz w:val="20"/>
          <w:szCs w:val="20"/>
        </w:rPr>
        <w:t>15</w:t>
      </w:r>
    </w:p>
    <w:tbl>
      <w:tblPr>
        <w:tblW w:w="0" w:type="auto"/>
        <w:jc w:val="center"/>
        <w:tblInd w:w="-2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598"/>
        <w:gridCol w:w="1598"/>
        <w:gridCol w:w="1598"/>
        <w:gridCol w:w="1599"/>
      </w:tblGrid>
      <w:tr w:rsidR="00904B96" w:rsidRPr="00665FAB">
        <w:trPr>
          <w:jc w:val="center"/>
        </w:trPr>
        <w:tc>
          <w:tcPr>
            <w:tcW w:w="1755"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2008-09</w:t>
            </w:r>
          </w:p>
        </w:tc>
        <w:tc>
          <w:tcPr>
            <w:tcW w:w="1598" w:type="dxa"/>
            <w:shd w:val="clear" w:color="auto" w:fill="auto"/>
            <w:vAlign w:val="bottom"/>
          </w:tcPr>
          <w:p w:rsidR="00904B96" w:rsidRPr="00665FAB" w:rsidRDefault="00904B96" w:rsidP="00904B96">
            <w:pPr>
              <w:widowControl w:val="0"/>
              <w:spacing w:before="60" w:after="60"/>
              <w:rPr>
                <w:rFonts w:cs="Arial"/>
                <w:snapToGrid w:val="0"/>
                <w:lang w:val="en-GB"/>
              </w:rPr>
            </w:pPr>
            <w:r w:rsidRPr="00665FAB">
              <w:rPr>
                <w:rFonts w:cs="Arial"/>
                <w:snapToGrid w:val="0"/>
                <w:lang w:val="en-GB"/>
              </w:rPr>
              <w:t>2009-10</w:t>
            </w:r>
          </w:p>
        </w:tc>
        <w:tc>
          <w:tcPr>
            <w:tcW w:w="1598"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2010-11</w:t>
            </w:r>
          </w:p>
        </w:tc>
        <w:tc>
          <w:tcPr>
            <w:tcW w:w="1598"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2011-12</w:t>
            </w:r>
          </w:p>
        </w:tc>
        <w:tc>
          <w:tcPr>
            <w:tcW w:w="1599"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Total</w:t>
            </w:r>
          </w:p>
        </w:tc>
      </w:tr>
      <w:tr w:rsidR="00904B96" w:rsidRPr="00665FAB">
        <w:trPr>
          <w:jc w:val="center"/>
        </w:trPr>
        <w:tc>
          <w:tcPr>
            <w:tcW w:w="1755"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$14.5 million</w:t>
            </w:r>
          </w:p>
        </w:tc>
        <w:tc>
          <w:tcPr>
            <w:tcW w:w="1598"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$19.6 million</w:t>
            </w:r>
          </w:p>
        </w:tc>
        <w:tc>
          <w:tcPr>
            <w:tcW w:w="1598"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$25.4 million</w:t>
            </w:r>
          </w:p>
        </w:tc>
        <w:tc>
          <w:tcPr>
            <w:tcW w:w="1598"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$34.1 million</w:t>
            </w:r>
          </w:p>
        </w:tc>
        <w:tc>
          <w:tcPr>
            <w:tcW w:w="1599" w:type="dxa"/>
            <w:shd w:val="clear" w:color="auto" w:fill="auto"/>
          </w:tcPr>
          <w:p w:rsidR="00904B96" w:rsidRPr="00665FAB" w:rsidRDefault="00904B96" w:rsidP="00904B96">
            <w:pPr>
              <w:widowControl w:val="0"/>
              <w:spacing w:before="60" w:after="60"/>
              <w:rPr>
                <w:rFonts w:cs="Arial"/>
                <w:snapToGrid w:val="0"/>
                <w:lang w:val="en-GB"/>
              </w:rPr>
            </w:pPr>
            <w:r w:rsidRPr="00665FAB">
              <w:rPr>
                <w:rFonts w:cs="Arial"/>
                <w:snapToGrid w:val="0"/>
                <w:lang w:val="en-GB"/>
              </w:rPr>
              <w:t>$93.6 million</w:t>
            </w:r>
          </w:p>
        </w:tc>
      </w:tr>
    </w:tbl>
    <w:p w:rsidR="00904B96" w:rsidRPr="00665FAB" w:rsidRDefault="00904B96" w:rsidP="00904B96">
      <w:pPr>
        <w:rPr>
          <w:rFonts w:cs="Arial"/>
        </w:rPr>
      </w:pPr>
    </w:p>
    <w:p w:rsidR="00904B96" w:rsidRPr="00665FAB" w:rsidRDefault="00904B96" w:rsidP="004E75EA">
      <w:pPr>
        <w:pStyle w:val="BodyText2"/>
        <w:rPr>
          <w:rFonts w:cs="Arial"/>
        </w:rPr>
      </w:pPr>
      <w:r w:rsidRPr="00665FAB">
        <w:rPr>
          <w:rFonts w:cs="Arial"/>
        </w:rPr>
        <w:lastRenderedPageBreak/>
        <w:t xml:space="preserve">The second, in the Pacific region, is through UNICEF’s Pacific </w:t>
      </w:r>
      <w:r w:rsidRPr="00665FAB">
        <w:rPr>
          <w:rFonts w:cs="Arial"/>
          <w:u w:val="single"/>
        </w:rPr>
        <w:t>Multi-Country Program</w:t>
      </w:r>
      <w:r w:rsidRPr="00665FAB">
        <w:rPr>
          <w:rFonts w:cs="Arial"/>
        </w:rPr>
        <w:t xml:space="preserve"> (2008-</w:t>
      </w:r>
      <w:r w:rsidR="003446BA">
        <w:rPr>
          <w:rFonts w:cs="Arial"/>
        </w:rPr>
        <w:t>20</w:t>
      </w:r>
      <w:r w:rsidRPr="00665FAB">
        <w:rPr>
          <w:rFonts w:cs="Arial"/>
        </w:rPr>
        <w:t>12) supports the global Partnership Framework.  Australia cont</w:t>
      </w:r>
      <w:r w:rsidR="003446BA">
        <w:rPr>
          <w:rFonts w:cs="Arial"/>
        </w:rPr>
        <w:t>ributed $9 million from 2005-</w:t>
      </w:r>
      <w:r w:rsidRPr="00665FAB">
        <w:rPr>
          <w:rFonts w:cs="Arial"/>
        </w:rPr>
        <w:t xml:space="preserve">2010 for immunisation, child protection and adolescent health program activities under UNICEF’s Pacific Multi-Country Program 2005-2010 as follows: </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417"/>
        <w:gridCol w:w="1559"/>
        <w:gridCol w:w="1560"/>
        <w:gridCol w:w="1842"/>
      </w:tblGrid>
      <w:tr w:rsidR="00904B96" w:rsidRPr="00665FAB">
        <w:tc>
          <w:tcPr>
            <w:tcW w:w="1134" w:type="dxa"/>
            <w:shd w:val="clear" w:color="auto" w:fill="244061" w:themeFill="accent1" w:themeFillShade="80"/>
          </w:tcPr>
          <w:p w:rsidR="00904B96" w:rsidRPr="00665FAB" w:rsidRDefault="00904B96" w:rsidP="00904B96">
            <w:pPr>
              <w:pStyle w:val="Style2"/>
              <w:rPr>
                <w:rFonts w:cs="Arial"/>
                <w:b/>
                <w:color w:val="FFFFFF" w:themeColor="background1"/>
              </w:rPr>
            </w:pPr>
            <w:r w:rsidRPr="00665FAB">
              <w:rPr>
                <w:rFonts w:cs="Arial"/>
                <w:b/>
                <w:color w:val="FFFFFF" w:themeColor="background1"/>
              </w:rPr>
              <w:t>Year</w:t>
            </w:r>
          </w:p>
        </w:tc>
        <w:tc>
          <w:tcPr>
            <w:tcW w:w="1417" w:type="dxa"/>
            <w:shd w:val="clear" w:color="auto" w:fill="244061" w:themeFill="accent1" w:themeFillShade="80"/>
          </w:tcPr>
          <w:p w:rsidR="00904B96" w:rsidRPr="00665FAB" w:rsidRDefault="00904B96" w:rsidP="00904B96">
            <w:pPr>
              <w:pStyle w:val="Style2"/>
              <w:rPr>
                <w:rFonts w:cs="Arial"/>
                <w:b/>
                <w:color w:val="FFFFFF" w:themeColor="background1"/>
              </w:rPr>
            </w:pPr>
            <w:r w:rsidRPr="00665FAB">
              <w:rPr>
                <w:rFonts w:cs="Arial"/>
                <w:b/>
                <w:color w:val="FFFFFF" w:themeColor="background1"/>
              </w:rPr>
              <w:t xml:space="preserve">EPI </w:t>
            </w:r>
          </w:p>
        </w:tc>
        <w:tc>
          <w:tcPr>
            <w:tcW w:w="1559" w:type="dxa"/>
            <w:shd w:val="clear" w:color="auto" w:fill="244061" w:themeFill="accent1" w:themeFillShade="80"/>
          </w:tcPr>
          <w:p w:rsidR="00904B96" w:rsidRPr="00665FAB" w:rsidRDefault="00904B96" w:rsidP="00904B96">
            <w:pPr>
              <w:pStyle w:val="Style2"/>
              <w:rPr>
                <w:rFonts w:cs="Arial"/>
                <w:b/>
                <w:color w:val="FFFFFF" w:themeColor="background1"/>
              </w:rPr>
            </w:pPr>
            <w:r w:rsidRPr="00665FAB">
              <w:rPr>
                <w:rFonts w:cs="Arial"/>
                <w:b/>
                <w:color w:val="FFFFFF" w:themeColor="background1"/>
              </w:rPr>
              <w:t>Pacific Children’s Program</w:t>
            </w:r>
          </w:p>
        </w:tc>
        <w:tc>
          <w:tcPr>
            <w:tcW w:w="1560" w:type="dxa"/>
            <w:shd w:val="clear" w:color="auto" w:fill="244061" w:themeFill="accent1" w:themeFillShade="80"/>
          </w:tcPr>
          <w:p w:rsidR="00904B96" w:rsidRPr="00665FAB" w:rsidRDefault="00904B96" w:rsidP="00904B96">
            <w:pPr>
              <w:pStyle w:val="Style2"/>
              <w:rPr>
                <w:rFonts w:cs="Arial"/>
                <w:b/>
                <w:color w:val="FFFFFF" w:themeColor="background1"/>
              </w:rPr>
            </w:pPr>
            <w:r w:rsidRPr="00665FAB">
              <w:rPr>
                <w:rFonts w:cs="Arial"/>
                <w:b/>
                <w:color w:val="FFFFFF" w:themeColor="background1"/>
              </w:rPr>
              <w:t>Adolescent Health Program</w:t>
            </w:r>
          </w:p>
        </w:tc>
        <w:tc>
          <w:tcPr>
            <w:tcW w:w="1842" w:type="dxa"/>
            <w:shd w:val="clear" w:color="auto" w:fill="244061" w:themeFill="accent1" w:themeFillShade="80"/>
          </w:tcPr>
          <w:p w:rsidR="00904B96" w:rsidRPr="00665FAB" w:rsidRDefault="004E75EA" w:rsidP="00904B96">
            <w:pPr>
              <w:pStyle w:val="Style2"/>
              <w:rPr>
                <w:rFonts w:cs="Arial"/>
                <w:b/>
                <w:color w:val="FFFFFF" w:themeColor="background1"/>
              </w:rPr>
            </w:pPr>
            <w:r w:rsidRPr="00665FAB">
              <w:rPr>
                <w:rFonts w:cs="Arial"/>
                <w:b/>
                <w:color w:val="FFFFFF" w:themeColor="background1"/>
              </w:rPr>
              <w:t>T</w:t>
            </w:r>
            <w:r w:rsidR="00904B96" w:rsidRPr="00665FAB">
              <w:rPr>
                <w:rFonts w:cs="Arial"/>
                <w:b/>
                <w:color w:val="FFFFFF" w:themeColor="background1"/>
              </w:rPr>
              <w:t>otal</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2005</w:t>
            </w:r>
          </w:p>
        </w:tc>
        <w:tc>
          <w:tcPr>
            <w:tcW w:w="1417" w:type="dxa"/>
            <w:shd w:val="clear" w:color="auto" w:fill="auto"/>
          </w:tcPr>
          <w:p w:rsidR="00904B96" w:rsidRPr="00665FAB" w:rsidRDefault="00904B96" w:rsidP="00904B96">
            <w:pPr>
              <w:pStyle w:val="Style2"/>
              <w:jc w:val="right"/>
              <w:rPr>
                <w:rFonts w:cs="Arial"/>
              </w:rPr>
            </w:pPr>
            <w:r w:rsidRPr="00665FAB">
              <w:rPr>
                <w:rFonts w:cs="Arial"/>
              </w:rPr>
              <w:t>200,000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700,000</w:t>
            </w:r>
          </w:p>
        </w:tc>
        <w:tc>
          <w:tcPr>
            <w:tcW w:w="1560" w:type="dxa"/>
            <w:shd w:val="clear" w:color="auto" w:fill="auto"/>
          </w:tcPr>
          <w:p w:rsidR="00904B96" w:rsidRPr="00665FAB" w:rsidRDefault="00904B96" w:rsidP="00904B96">
            <w:pPr>
              <w:pStyle w:val="Style2"/>
              <w:jc w:val="right"/>
              <w:rPr>
                <w:rFonts w:cs="Arial"/>
              </w:rPr>
            </w:pPr>
          </w:p>
        </w:tc>
        <w:tc>
          <w:tcPr>
            <w:tcW w:w="1842" w:type="dxa"/>
            <w:shd w:val="clear" w:color="auto" w:fill="auto"/>
          </w:tcPr>
          <w:p w:rsidR="00904B96" w:rsidRPr="00665FAB" w:rsidRDefault="00904B96" w:rsidP="00904B96">
            <w:pPr>
              <w:pStyle w:val="Style2"/>
              <w:jc w:val="right"/>
              <w:rPr>
                <w:rFonts w:cs="Arial"/>
              </w:rPr>
            </w:pPr>
            <w:r w:rsidRPr="00665FAB">
              <w:rPr>
                <w:rFonts w:cs="Arial"/>
              </w:rPr>
              <w:t>900,000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2006</w:t>
            </w:r>
          </w:p>
        </w:tc>
        <w:tc>
          <w:tcPr>
            <w:tcW w:w="1417" w:type="dxa"/>
            <w:shd w:val="clear" w:color="auto" w:fill="auto"/>
          </w:tcPr>
          <w:p w:rsidR="00904B96" w:rsidRPr="00665FAB" w:rsidRDefault="00904B96" w:rsidP="00904B96">
            <w:pPr>
              <w:pStyle w:val="Style2"/>
              <w:jc w:val="right"/>
              <w:rPr>
                <w:rFonts w:cs="Arial"/>
              </w:rPr>
            </w:pPr>
            <w:r w:rsidRPr="00665FAB">
              <w:rPr>
                <w:rFonts w:cs="Arial"/>
              </w:rPr>
              <w:t>400,000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1,400,000</w:t>
            </w:r>
          </w:p>
        </w:tc>
        <w:tc>
          <w:tcPr>
            <w:tcW w:w="1560" w:type="dxa"/>
            <w:shd w:val="clear" w:color="auto" w:fill="auto"/>
          </w:tcPr>
          <w:p w:rsidR="00904B96" w:rsidRPr="00665FAB" w:rsidRDefault="00904B96" w:rsidP="00904B96">
            <w:pPr>
              <w:pStyle w:val="Style2"/>
              <w:jc w:val="right"/>
              <w:rPr>
                <w:rFonts w:cs="Arial"/>
              </w:rPr>
            </w:pPr>
          </w:p>
        </w:tc>
        <w:tc>
          <w:tcPr>
            <w:tcW w:w="1842" w:type="dxa"/>
            <w:shd w:val="clear" w:color="auto" w:fill="auto"/>
          </w:tcPr>
          <w:p w:rsidR="00904B96" w:rsidRPr="00665FAB" w:rsidRDefault="00904B96" w:rsidP="00904B96">
            <w:pPr>
              <w:pStyle w:val="Style2"/>
              <w:jc w:val="right"/>
              <w:rPr>
                <w:rFonts w:cs="Arial"/>
              </w:rPr>
            </w:pPr>
            <w:r w:rsidRPr="00665FAB">
              <w:rPr>
                <w:rFonts w:cs="Arial"/>
              </w:rPr>
              <w:t>1,800,000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2007</w:t>
            </w:r>
          </w:p>
        </w:tc>
        <w:tc>
          <w:tcPr>
            <w:tcW w:w="1417"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1,200,000</w:t>
            </w:r>
          </w:p>
        </w:tc>
        <w:tc>
          <w:tcPr>
            <w:tcW w:w="1560"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842" w:type="dxa"/>
            <w:shd w:val="clear" w:color="auto" w:fill="auto"/>
          </w:tcPr>
          <w:p w:rsidR="00904B96" w:rsidRPr="00665FAB" w:rsidRDefault="00904B96" w:rsidP="00904B96">
            <w:pPr>
              <w:pStyle w:val="Style2"/>
              <w:jc w:val="right"/>
              <w:rPr>
                <w:rFonts w:cs="Arial"/>
              </w:rPr>
            </w:pPr>
            <w:r w:rsidRPr="00665FAB">
              <w:rPr>
                <w:rFonts w:cs="Arial"/>
              </w:rPr>
              <w:t>1,800,000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2008</w:t>
            </w:r>
          </w:p>
        </w:tc>
        <w:tc>
          <w:tcPr>
            <w:tcW w:w="1417"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1,200,000</w:t>
            </w:r>
          </w:p>
        </w:tc>
        <w:tc>
          <w:tcPr>
            <w:tcW w:w="1560"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842" w:type="dxa"/>
            <w:shd w:val="clear" w:color="auto" w:fill="auto"/>
          </w:tcPr>
          <w:p w:rsidR="00904B96" w:rsidRPr="00665FAB" w:rsidRDefault="00904B96" w:rsidP="00904B96">
            <w:pPr>
              <w:pStyle w:val="Style2"/>
              <w:jc w:val="right"/>
              <w:rPr>
                <w:rFonts w:cs="Arial"/>
              </w:rPr>
            </w:pPr>
            <w:r w:rsidRPr="00665FAB">
              <w:rPr>
                <w:rFonts w:cs="Arial"/>
              </w:rPr>
              <w:t>1,800,000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2009</w:t>
            </w:r>
          </w:p>
        </w:tc>
        <w:tc>
          <w:tcPr>
            <w:tcW w:w="1417"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1,200,000</w:t>
            </w:r>
          </w:p>
        </w:tc>
        <w:tc>
          <w:tcPr>
            <w:tcW w:w="1560" w:type="dxa"/>
            <w:shd w:val="clear" w:color="auto" w:fill="auto"/>
          </w:tcPr>
          <w:p w:rsidR="00904B96" w:rsidRPr="00665FAB" w:rsidRDefault="00904B96" w:rsidP="00904B96">
            <w:pPr>
              <w:pStyle w:val="Style2"/>
              <w:jc w:val="right"/>
              <w:rPr>
                <w:rFonts w:cs="Arial"/>
              </w:rPr>
            </w:pPr>
            <w:r w:rsidRPr="00665FAB">
              <w:rPr>
                <w:rFonts w:cs="Arial"/>
              </w:rPr>
              <w:t>300,000</w:t>
            </w:r>
          </w:p>
        </w:tc>
        <w:tc>
          <w:tcPr>
            <w:tcW w:w="1842" w:type="dxa"/>
            <w:shd w:val="clear" w:color="auto" w:fill="auto"/>
          </w:tcPr>
          <w:p w:rsidR="00904B96" w:rsidRPr="00665FAB" w:rsidRDefault="00904B96" w:rsidP="00904B96">
            <w:pPr>
              <w:pStyle w:val="Style2"/>
              <w:jc w:val="right"/>
              <w:rPr>
                <w:rFonts w:cs="Arial"/>
              </w:rPr>
            </w:pPr>
            <w:r w:rsidRPr="00665FAB">
              <w:rPr>
                <w:rFonts w:cs="Arial"/>
              </w:rPr>
              <w:t>1,800,000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2010</w:t>
            </w:r>
          </w:p>
        </w:tc>
        <w:tc>
          <w:tcPr>
            <w:tcW w:w="1417" w:type="dxa"/>
            <w:shd w:val="clear" w:color="auto" w:fill="auto"/>
          </w:tcPr>
          <w:p w:rsidR="00904B96" w:rsidRPr="00665FAB" w:rsidRDefault="00904B96" w:rsidP="00904B96">
            <w:pPr>
              <w:pStyle w:val="Style2"/>
              <w:jc w:val="right"/>
              <w:rPr>
                <w:rFonts w:cs="Arial"/>
              </w:rPr>
            </w:pPr>
            <w:r w:rsidRPr="00665FAB">
              <w:rPr>
                <w:rFonts w:cs="Arial"/>
              </w:rPr>
              <w:t>150,000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600,000</w:t>
            </w:r>
          </w:p>
        </w:tc>
        <w:tc>
          <w:tcPr>
            <w:tcW w:w="1560" w:type="dxa"/>
            <w:shd w:val="clear" w:color="auto" w:fill="auto"/>
          </w:tcPr>
          <w:p w:rsidR="00904B96" w:rsidRPr="00665FAB" w:rsidRDefault="00904B96" w:rsidP="00904B96">
            <w:pPr>
              <w:pStyle w:val="Style2"/>
              <w:jc w:val="right"/>
              <w:rPr>
                <w:rFonts w:cs="Arial"/>
              </w:rPr>
            </w:pPr>
            <w:r w:rsidRPr="00665FAB">
              <w:rPr>
                <w:rFonts w:cs="Arial"/>
              </w:rPr>
              <w:t>150,000</w:t>
            </w:r>
          </w:p>
        </w:tc>
        <w:tc>
          <w:tcPr>
            <w:tcW w:w="1842" w:type="dxa"/>
            <w:shd w:val="clear" w:color="auto" w:fill="auto"/>
          </w:tcPr>
          <w:p w:rsidR="00904B96" w:rsidRPr="00665FAB" w:rsidRDefault="00904B96" w:rsidP="00904B96">
            <w:pPr>
              <w:pStyle w:val="Style2"/>
              <w:jc w:val="right"/>
              <w:rPr>
                <w:rFonts w:cs="Arial"/>
              </w:rPr>
            </w:pPr>
            <w:r w:rsidRPr="00665FAB">
              <w:rPr>
                <w:rFonts w:cs="Arial"/>
              </w:rPr>
              <w:t>900,000</w:t>
            </w:r>
          </w:p>
        </w:tc>
      </w:tr>
      <w:tr w:rsidR="00904B96" w:rsidRPr="00665FAB">
        <w:tc>
          <w:tcPr>
            <w:tcW w:w="1134" w:type="dxa"/>
            <w:shd w:val="clear" w:color="auto" w:fill="auto"/>
          </w:tcPr>
          <w:p w:rsidR="00904B96" w:rsidRPr="00665FAB" w:rsidRDefault="00904B96" w:rsidP="00904B96">
            <w:pPr>
              <w:pStyle w:val="Style2"/>
              <w:rPr>
                <w:rFonts w:cs="Arial"/>
              </w:rPr>
            </w:pPr>
            <w:r w:rsidRPr="00665FAB">
              <w:rPr>
                <w:rFonts w:cs="Arial"/>
              </w:rPr>
              <w:t>total</w:t>
            </w:r>
          </w:p>
        </w:tc>
        <w:tc>
          <w:tcPr>
            <w:tcW w:w="1417" w:type="dxa"/>
            <w:shd w:val="clear" w:color="auto" w:fill="auto"/>
          </w:tcPr>
          <w:p w:rsidR="00904B96" w:rsidRPr="00665FAB" w:rsidRDefault="00904B96" w:rsidP="00904B96">
            <w:pPr>
              <w:pStyle w:val="Style2"/>
              <w:jc w:val="right"/>
              <w:rPr>
                <w:rFonts w:cs="Arial"/>
              </w:rPr>
            </w:pPr>
            <w:r w:rsidRPr="00665FAB">
              <w:rPr>
                <w:rFonts w:cs="Arial"/>
              </w:rPr>
              <w:t>1,650,000</w:t>
            </w:r>
          </w:p>
        </w:tc>
        <w:tc>
          <w:tcPr>
            <w:tcW w:w="1559" w:type="dxa"/>
            <w:shd w:val="clear" w:color="auto" w:fill="auto"/>
          </w:tcPr>
          <w:p w:rsidR="00904B96" w:rsidRPr="00665FAB" w:rsidRDefault="00904B96" w:rsidP="00904B96">
            <w:pPr>
              <w:pStyle w:val="Style2"/>
              <w:jc w:val="right"/>
              <w:rPr>
                <w:rFonts w:cs="Arial"/>
              </w:rPr>
            </w:pPr>
            <w:r w:rsidRPr="00665FAB">
              <w:rPr>
                <w:rFonts w:cs="Arial"/>
              </w:rPr>
              <w:t>6,300,000</w:t>
            </w:r>
          </w:p>
        </w:tc>
        <w:tc>
          <w:tcPr>
            <w:tcW w:w="1560" w:type="dxa"/>
            <w:shd w:val="clear" w:color="auto" w:fill="auto"/>
          </w:tcPr>
          <w:p w:rsidR="00904B96" w:rsidRPr="00665FAB" w:rsidRDefault="00904B96" w:rsidP="00904B96">
            <w:pPr>
              <w:pStyle w:val="Style2"/>
              <w:jc w:val="right"/>
              <w:rPr>
                <w:rFonts w:cs="Arial"/>
              </w:rPr>
            </w:pPr>
            <w:r w:rsidRPr="00665FAB">
              <w:rPr>
                <w:rFonts w:cs="Arial"/>
              </w:rPr>
              <w:t>1,050,000</w:t>
            </w:r>
          </w:p>
        </w:tc>
        <w:tc>
          <w:tcPr>
            <w:tcW w:w="1842" w:type="dxa"/>
            <w:shd w:val="clear" w:color="auto" w:fill="auto"/>
          </w:tcPr>
          <w:p w:rsidR="00904B96" w:rsidRPr="00665FAB" w:rsidRDefault="00904B96" w:rsidP="00904B96">
            <w:pPr>
              <w:pStyle w:val="Style2"/>
              <w:jc w:val="right"/>
              <w:rPr>
                <w:rFonts w:cs="Arial"/>
              </w:rPr>
            </w:pPr>
            <w:r w:rsidRPr="00665FAB">
              <w:rPr>
                <w:rFonts w:cs="Arial"/>
              </w:rPr>
              <w:t>9,000,000</w:t>
            </w:r>
          </w:p>
        </w:tc>
      </w:tr>
    </w:tbl>
    <w:p w:rsidR="00904B96" w:rsidRPr="00665FAB" w:rsidRDefault="00904B96" w:rsidP="00904B96">
      <w:pPr>
        <w:rPr>
          <w:rFonts w:cs="Arial"/>
          <w:szCs w:val="22"/>
        </w:rPr>
      </w:pPr>
    </w:p>
    <w:p w:rsidR="00904B96" w:rsidRPr="00665FAB" w:rsidRDefault="00904B96" w:rsidP="004E75EA">
      <w:pPr>
        <w:pStyle w:val="BodyText2"/>
        <w:rPr>
          <w:rFonts w:cs="Arial"/>
        </w:rPr>
      </w:pPr>
      <w:r w:rsidRPr="00665FAB">
        <w:rPr>
          <w:rFonts w:cs="Arial"/>
        </w:rPr>
        <w:t>In this period Australia contributed a further $1 million t</w:t>
      </w:r>
      <w:r w:rsidR="00325CFB">
        <w:rPr>
          <w:rFonts w:cs="Arial"/>
        </w:rPr>
        <w:t>o the Vaccine Independence</w:t>
      </w:r>
      <w:r w:rsidRPr="00665FAB">
        <w:rPr>
          <w:rFonts w:cs="Arial"/>
        </w:rPr>
        <w:t xml:space="preserve"> Initiative (VII) as well.  </w:t>
      </w:r>
    </w:p>
    <w:p w:rsidR="00904B96" w:rsidRPr="00665FAB" w:rsidRDefault="00904B96" w:rsidP="004E75EA">
      <w:pPr>
        <w:pStyle w:val="BodyText2"/>
        <w:rPr>
          <w:rFonts w:cs="Arial"/>
        </w:rPr>
      </w:pPr>
      <w:r w:rsidRPr="00665FAB">
        <w:rPr>
          <w:rFonts w:cs="Arial"/>
        </w:rPr>
        <w:t>Australia</w:t>
      </w:r>
      <w:r w:rsidR="003446BA">
        <w:rPr>
          <w:rFonts w:cs="Arial"/>
        </w:rPr>
        <w:t xml:space="preserve"> is contributing a total of AUD$</w:t>
      </w:r>
      <w:r w:rsidRPr="00665FAB">
        <w:rPr>
          <w:rFonts w:cs="Arial"/>
        </w:rPr>
        <w:t>6,745,000 in support of the UNICEF Pa</w:t>
      </w:r>
      <w:r w:rsidR="00C2759B">
        <w:rPr>
          <w:rFonts w:cs="Arial"/>
        </w:rPr>
        <w:t>cific Child Protection Program</w:t>
      </w:r>
      <w:r w:rsidR="00541189">
        <w:rPr>
          <w:rFonts w:cs="Arial"/>
        </w:rPr>
        <w:t xml:space="preserve"> (AUD</w:t>
      </w:r>
      <w:r w:rsidR="003446BA">
        <w:rPr>
          <w:rFonts w:cs="Arial"/>
        </w:rPr>
        <w:t>$</w:t>
      </w:r>
      <w:r w:rsidR="003057F6">
        <w:rPr>
          <w:rFonts w:cs="Arial"/>
        </w:rPr>
        <w:t>5 million) and the Immuniz</w:t>
      </w:r>
      <w:r w:rsidR="00C2759B">
        <w:rPr>
          <w:rFonts w:cs="Arial"/>
        </w:rPr>
        <w:t>ation Program</w:t>
      </w:r>
      <w:r w:rsidRPr="00665FAB">
        <w:rPr>
          <w:rFonts w:cs="Arial"/>
        </w:rPr>
        <w:t xml:space="preserve"> component (AUD</w:t>
      </w:r>
      <w:r w:rsidR="003446BA">
        <w:rPr>
          <w:rFonts w:cs="Arial"/>
        </w:rPr>
        <w:t>$</w:t>
      </w:r>
      <w:r w:rsidRPr="00665FAB">
        <w:rPr>
          <w:rFonts w:cs="Arial"/>
        </w:rPr>
        <w:t xml:space="preserve">1,745,000) for the 2011-2012 period.  Suva Post manages the funding agreements with UNICEF Pacific and coordinates with Pacific Posts on reporting and linkages to bilateral health programs.  </w:t>
      </w:r>
    </w:p>
    <w:p w:rsidR="00904B96" w:rsidRPr="00665FAB" w:rsidRDefault="00904B96" w:rsidP="004E75EA">
      <w:pPr>
        <w:pStyle w:val="BodyText2"/>
        <w:rPr>
          <w:rFonts w:cs="Arial"/>
        </w:rPr>
      </w:pPr>
      <w:r w:rsidRPr="00665FAB">
        <w:rPr>
          <w:rFonts w:cs="Arial"/>
        </w:rPr>
        <w:t xml:space="preserve">It should be noted also that in the Heath sector specifically AusAID also directs substantial amounts of funding to other regional mechanisms managed by UN organisations </w:t>
      </w:r>
      <w:r w:rsidR="00325CFB">
        <w:rPr>
          <w:rFonts w:cs="Arial"/>
        </w:rPr>
        <w:t>such as the World Health Organiz</w:t>
      </w:r>
      <w:r w:rsidRPr="00665FAB">
        <w:rPr>
          <w:rFonts w:cs="Arial"/>
        </w:rPr>
        <w:t xml:space="preserve">ation (WHO) and </w:t>
      </w:r>
      <w:r w:rsidR="00325CFB">
        <w:rPr>
          <w:rFonts w:cs="Arial"/>
        </w:rPr>
        <w:t>UNFPA</w:t>
      </w:r>
      <w:r w:rsidRPr="00665FAB">
        <w:rPr>
          <w:rFonts w:cs="Arial"/>
        </w:rPr>
        <w:t xml:space="preserve"> as well as the </w:t>
      </w:r>
      <w:r w:rsidR="00BD3368">
        <w:rPr>
          <w:rFonts w:cs="Arial"/>
        </w:rPr>
        <w:t>SPC</w:t>
      </w:r>
      <w:r w:rsidR="004E75EA" w:rsidRPr="00665FAB">
        <w:rPr>
          <w:rFonts w:cs="Arial"/>
        </w:rPr>
        <w:t xml:space="preserve">. </w:t>
      </w:r>
    </w:p>
    <w:p w:rsidR="00904B96" w:rsidRPr="00665FAB" w:rsidRDefault="00904B96" w:rsidP="004E75EA">
      <w:pPr>
        <w:pStyle w:val="BodyText2"/>
        <w:rPr>
          <w:rFonts w:cs="Arial"/>
        </w:rPr>
      </w:pPr>
      <w:r w:rsidRPr="00665FAB">
        <w:rPr>
          <w:rFonts w:cs="Arial"/>
        </w:rPr>
        <w:t xml:space="preserve">This review will consider </w:t>
      </w:r>
      <w:proofErr w:type="spellStart"/>
      <w:r w:rsidRPr="00665FAB">
        <w:rPr>
          <w:rFonts w:cs="Arial"/>
        </w:rPr>
        <w:t>AusAID’s</w:t>
      </w:r>
      <w:proofErr w:type="spellEnd"/>
      <w:r w:rsidRPr="00665FAB">
        <w:rPr>
          <w:rFonts w:cs="Arial"/>
        </w:rPr>
        <w:t xml:space="preserve"> support fo</w:t>
      </w:r>
      <w:r w:rsidR="00C2759B">
        <w:rPr>
          <w:rFonts w:cs="Arial"/>
        </w:rPr>
        <w:t>r the Child Protection Program</w:t>
      </w:r>
      <w:r w:rsidR="003057F6">
        <w:rPr>
          <w:rFonts w:cs="Arial"/>
        </w:rPr>
        <w:t xml:space="preserve"> and Expanded Program on Immuniz</w:t>
      </w:r>
      <w:r w:rsidRPr="00665FAB">
        <w:rPr>
          <w:rFonts w:cs="Arial"/>
        </w:rPr>
        <w:t>ation under the Pacific Multi-Country Program within the context of the existing partnership framework but also in the context of broader engagement with the UN Family in the health sector.</w:t>
      </w:r>
    </w:p>
    <w:p w:rsidR="00EC50B1" w:rsidRDefault="00EC50B1" w:rsidP="004E75EA">
      <w:pPr>
        <w:pStyle w:val="BodyText2"/>
        <w:spacing w:before="240"/>
        <w:rPr>
          <w:rFonts w:cs="Arial"/>
          <w:b/>
        </w:rPr>
      </w:pPr>
    </w:p>
    <w:p w:rsidR="00EC50B1" w:rsidRDefault="00EC50B1" w:rsidP="004E75EA">
      <w:pPr>
        <w:pStyle w:val="BodyText2"/>
        <w:spacing w:before="240"/>
        <w:rPr>
          <w:rFonts w:cs="Arial"/>
          <w:b/>
        </w:rPr>
      </w:pPr>
    </w:p>
    <w:p w:rsidR="00EC50B1" w:rsidRDefault="00EC50B1" w:rsidP="004E75EA">
      <w:pPr>
        <w:pStyle w:val="BodyText2"/>
        <w:spacing w:before="240"/>
        <w:rPr>
          <w:rFonts w:cs="Arial"/>
          <w:b/>
        </w:rPr>
      </w:pPr>
    </w:p>
    <w:p w:rsidR="00EC50B1" w:rsidRDefault="00EC50B1" w:rsidP="004E75EA">
      <w:pPr>
        <w:pStyle w:val="BodyText2"/>
        <w:spacing w:before="240"/>
        <w:rPr>
          <w:rFonts w:cs="Arial"/>
          <w:b/>
        </w:rPr>
      </w:pPr>
    </w:p>
    <w:p w:rsidR="00904B96" w:rsidRPr="00665FAB" w:rsidRDefault="00EC50B1" w:rsidP="004E75EA">
      <w:pPr>
        <w:pStyle w:val="BodyText2"/>
        <w:spacing w:before="240"/>
        <w:rPr>
          <w:rFonts w:cs="Arial"/>
          <w:b/>
        </w:rPr>
      </w:pPr>
      <w:r>
        <w:rPr>
          <w:rFonts w:cs="Arial"/>
          <w:b/>
        </w:rPr>
        <w:lastRenderedPageBreak/>
        <w:t xml:space="preserve">Child Protection </w:t>
      </w:r>
      <w:proofErr w:type="gramStart"/>
      <w:r>
        <w:rPr>
          <w:rFonts w:cs="Arial"/>
          <w:b/>
        </w:rPr>
        <w:t>Program</w:t>
      </w:r>
      <w:r w:rsidR="00904B96" w:rsidRPr="00665FAB">
        <w:rPr>
          <w:rFonts w:cs="Arial"/>
          <w:b/>
        </w:rPr>
        <w:t xml:space="preserve">  (</w:t>
      </w:r>
      <w:proofErr w:type="gramEnd"/>
      <w:r w:rsidR="00904B96" w:rsidRPr="00665FAB">
        <w:rPr>
          <w:rFonts w:cs="Arial"/>
          <w:b/>
        </w:rPr>
        <w:t>2008-2012)</w:t>
      </w:r>
    </w:p>
    <w:p w:rsidR="00904B96" w:rsidRPr="00665FAB" w:rsidRDefault="00904B96" w:rsidP="004E75EA">
      <w:pPr>
        <w:pStyle w:val="BodyText2"/>
        <w:rPr>
          <w:rFonts w:cs="Arial"/>
        </w:rPr>
      </w:pPr>
      <w:r w:rsidRPr="00665FAB">
        <w:rPr>
          <w:rFonts w:cs="Arial"/>
        </w:rPr>
        <w:t>The Child Protectio</w:t>
      </w:r>
      <w:r w:rsidR="00EC50B1">
        <w:rPr>
          <w:rFonts w:cs="Arial"/>
        </w:rPr>
        <w:t>n Program</w:t>
      </w:r>
      <w:r w:rsidRPr="00665FAB">
        <w:rPr>
          <w:rFonts w:cs="Arial"/>
        </w:rPr>
        <w:t xml:space="preserve"> of UNICEF Pacific was established in 2008. The program aims to prevent and respond appropriately to violence, abuse a</w:t>
      </w:r>
      <w:r w:rsidR="004E75EA" w:rsidRPr="00665FAB">
        <w:rPr>
          <w:rFonts w:cs="Arial"/>
        </w:rPr>
        <w:t xml:space="preserve">nd exploitation of children.   </w:t>
      </w:r>
    </w:p>
    <w:p w:rsidR="00904B96" w:rsidRPr="00665FAB" w:rsidRDefault="00904B96" w:rsidP="004E75EA">
      <w:pPr>
        <w:pStyle w:val="BodyText2"/>
        <w:rPr>
          <w:rFonts w:cs="Arial"/>
        </w:rPr>
      </w:pPr>
      <w:r w:rsidRPr="00665FAB">
        <w:rPr>
          <w:rFonts w:cs="Arial"/>
        </w:rPr>
        <w:t xml:space="preserve">The </w:t>
      </w:r>
      <w:r w:rsidRPr="00665FAB">
        <w:rPr>
          <w:rFonts w:cs="Arial"/>
          <w:u w:val="single"/>
        </w:rPr>
        <w:t>expected outcomes</w:t>
      </w:r>
      <w:r w:rsidRPr="00665FAB">
        <w:rPr>
          <w:rFonts w:cs="Arial"/>
        </w:rPr>
        <w:t xml:space="preserve"> of UNI</w:t>
      </w:r>
      <w:r w:rsidR="00EC50B1">
        <w:rPr>
          <w:rFonts w:cs="Arial"/>
        </w:rPr>
        <w:t>CEF’s Child Protection Program</w:t>
      </w:r>
      <w:r w:rsidRPr="00665FAB">
        <w:rPr>
          <w:rFonts w:cs="Arial"/>
        </w:rPr>
        <w:t xml:space="preserve"> (2008-2012) are: </w:t>
      </w:r>
    </w:p>
    <w:p w:rsidR="00904B96" w:rsidRPr="00665FAB" w:rsidRDefault="00904B96" w:rsidP="004A1062">
      <w:pPr>
        <w:pStyle w:val="ListParagraph"/>
        <w:numPr>
          <w:ilvl w:val="0"/>
          <w:numId w:val="38"/>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Children are increasingly protected by legislation and are better served by justice systems that protect them as victims, offenders and witnesses.</w:t>
      </w:r>
    </w:p>
    <w:p w:rsidR="00904B96" w:rsidRPr="00665FAB" w:rsidRDefault="00904B96" w:rsidP="004A1062">
      <w:pPr>
        <w:pStyle w:val="ListParagraph"/>
        <w:numPr>
          <w:ilvl w:val="0"/>
          <w:numId w:val="38"/>
        </w:numPr>
        <w:autoSpaceDE w:val="0"/>
        <w:autoSpaceDN w:val="0"/>
        <w:adjustRightInd w:val="0"/>
        <w:spacing w:before="60" w:after="0"/>
        <w:ind w:left="453" w:hanging="357"/>
        <w:contextualSpacing w:val="0"/>
        <w:jc w:val="both"/>
        <w:rPr>
          <w:rFonts w:ascii="Arial" w:hAnsi="Arial" w:cs="Arial"/>
        </w:rPr>
      </w:pPr>
      <w:r w:rsidRPr="00665FAB">
        <w:rPr>
          <w:rFonts w:ascii="Arial" w:hAnsi="Arial" w:cs="Arial"/>
        </w:rPr>
        <w:t>Children are better served by well informed and coordinated child protection social services which ensure greater protection against and respond to violence, abuse and exploitation.</w:t>
      </w:r>
    </w:p>
    <w:p w:rsidR="00904B96" w:rsidRPr="00665FAB" w:rsidRDefault="00904B96" w:rsidP="004A1062">
      <w:pPr>
        <w:pStyle w:val="ListParagraph"/>
        <w:numPr>
          <w:ilvl w:val="0"/>
          <w:numId w:val="38"/>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Families and communities establish home and community environments for children that are increasingly free from violence, abuse and exploitation.</w:t>
      </w:r>
    </w:p>
    <w:p w:rsidR="00904B96" w:rsidRPr="00665FAB" w:rsidRDefault="00904B96" w:rsidP="004E75EA">
      <w:pPr>
        <w:pStyle w:val="BodyText2"/>
        <w:rPr>
          <w:rFonts w:cs="Arial"/>
        </w:rPr>
      </w:pPr>
      <w:r w:rsidRPr="00665FAB">
        <w:rPr>
          <w:rFonts w:cs="Arial"/>
        </w:rPr>
        <w:t xml:space="preserve">The </w:t>
      </w:r>
      <w:r w:rsidRPr="00665FAB">
        <w:rPr>
          <w:rFonts w:cs="Arial"/>
          <w:u w:val="single"/>
        </w:rPr>
        <w:t>program strategy</w:t>
      </w:r>
      <w:r w:rsidRPr="00665FAB">
        <w:rPr>
          <w:rFonts w:cs="Arial"/>
        </w:rPr>
        <w:t xml:space="preserve"> is threefold: improve laws and regulations and their enforcement; improve services; and address community practices and behaviour.  UNICEF provides a combination of direct technical assistance and salary support to officers in Social Welfare ministries to implement the program.  </w:t>
      </w:r>
    </w:p>
    <w:p w:rsidR="00904B96" w:rsidRPr="00665FAB" w:rsidRDefault="00904B96" w:rsidP="004E75EA">
      <w:pPr>
        <w:pStyle w:val="BodyText2"/>
        <w:rPr>
          <w:rFonts w:cs="Arial"/>
        </w:rPr>
      </w:pPr>
      <w:r w:rsidRPr="00665FAB">
        <w:rPr>
          <w:rFonts w:cs="Arial"/>
        </w:rPr>
        <w:t xml:space="preserve">The </w:t>
      </w:r>
      <w:r w:rsidRPr="00665FAB">
        <w:rPr>
          <w:rFonts w:cs="Arial"/>
          <w:u w:val="single"/>
        </w:rPr>
        <w:t xml:space="preserve">countries targeted </w:t>
      </w:r>
      <w:r w:rsidRPr="00665FAB">
        <w:rPr>
          <w:rFonts w:cs="Arial"/>
        </w:rPr>
        <w:t>by the program are: LDCs in the Pacific region - Kiribati, Solomon Islands, Vanuatu.  The Program also assists governments of Fiji, Samoa, FSM, RMI and Palau in advancing their</w:t>
      </w:r>
      <w:r w:rsidR="004E75EA" w:rsidRPr="00665FAB">
        <w:rPr>
          <w:rFonts w:cs="Arial"/>
        </w:rPr>
        <w:t xml:space="preserve"> child protection systems.     </w:t>
      </w:r>
    </w:p>
    <w:p w:rsidR="00904B96" w:rsidRPr="00665FAB" w:rsidRDefault="00C2759B" w:rsidP="004E75EA">
      <w:pPr>
        <w:pStyle w:val="BodyText2"/>
        <w:spacing w:before="240"/>
        <w:rPr>
          <w:rFonts w:cs="Arial"/>
          <w:b/>
        </w:rPr>
      </w:pPr>
      <w:r>
        <w:rPr>
          <w:rFonts w:cs="Arial"/>
          <w:b/>
        </w:rPr>
        <w:t>Expanded Program</w:t>
      </w:r>
      <w:r w:rsidR="0013478B">
        <w:rPr>
          <w:rFonts w:cs="Arial"/>
          <w:b/>
        </w:rPr>
        <w:t>me</w:t>
      </w:r>
      <w:r>
        <w:rPr>
          <w:rFonts w:cs="Arial"/>
          <w:b/>
        </w:rPr>
        <w:t xml:space="preserve"> on Immuniz</w:t>
      </w:r>
      <w:r w:rsidR="00904B96" w:rsidRPr="00665FAB">
        <w:rPr>
          <w:rFonts w:cs="Arial"/>
          <w:b/>
        </w:rPr>
        <w:t>ation (EPI)</w:t>
      </w:r>
    </w:p>
    <w:p w:rsidR="00904B96" w:rsidRPr="00665FAB" w:rsidRDefault="00904B96" w:rsidP="004E75EA">
      <w:pPr>
        <w:pStyle w:val="BodyText2"/>
        <w:rPr>
          <w:rFonts w:cs="Arial"/>
        </w:rPr>
      </w:pPr>
      <w:r w:rsidRPr="00665FAB">
        <w:rPr>
          <w:rFonts w:cs="Arial"/>
        </w:rPr>
        <w:t>The EPI program contributes to the reduction of mortality and disease burden in 14 PICTs and achievement of health-related MDGs (1c, 4, 5 and 7c).  Its focus is to assist the Pacific achieve and maintain measles elimination status and improve hepatitis B control, in line with the Western Pacific Regional Committee meetin</w:t>
      </w:r>
      <w:r w:rsidR="004E75EA" w:rsidRPr="00665FAB">
        <w:rPr>
          <w:rFonts w:cs="Arial"/>
        </w:rPr>
        <w:t>g resolution of September 2003.</w:t>
      </w:r>
    </w:p>
    <w:p w:rsidR="00904B96" w:rsidRPr="00665FAB" w:rsidRDefault="00904B96" w:rsidP="004E75EA">
      <w:pPr>
        <w:pStyle w:val="BodyText2"/>
        <w:rPr>
          <w:rFonts w:cs="Arial"/>
        </w:rPr>
      </w:pPr>
      <w:r w:rsidRPr="00665FAB">
        <w:rPr>
          <w:rFonts w:cs="Arial"/>
        </w:rPr>
        <w:t xml:space="preserve">The </w:t>
      </w:r>
      <w:r w:rsidRPr="00665FAB">
        <w:rPr>
          <w:rFonts w:cs="Arial"/>
          <w:u w:val="single"/>
        </w:rPr>
        <w:t>expected key results</w:t>
      </w:r>
      <w:r w:rsidRPr="00665FAB">
        <w:rPr>
          <w:rFonts w:cs="Arial"/>
        </w:rPr>
        <w:t xml:space="preserve"> of the EPI by 2012 are:  </w:t>
      </w:r>
    </w:p>
    <w:p w:rsidR="00904B96" w:rsidRPr="00665FAB" w:rsidRDefault="00904B96" w:rsidP="004A1062">
      <w:pPr>
        <w:pStyle w:val="ListParagraph"/>
        <w:numPr>
          <w:ilvl w:val="0"/>
          <w:numId w:val="39"/>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 xml:space="preserve">Sustained maintenance of polio-free status and enhanced progress towards the achievement of the global twin goals of measles elimination and hepatitis B control by 2015; </w:t>
      </w:r>
    </w:p>
    <w:p w:rsidR="00904B96" w:rsidRPr="00665FAB" w:rsidRDefault="00904B96" w:rsidP="004A1062">
      <w:pPr>
        <w:pStyle w:val="ListParagraph"/>
        <w:numPr>
          <w:ilvl w:val="0"/>
          <w:numId w:val="39"/>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 xml:space="preserve">Children under-five years of age regularly receive a package of integrated interventions and services, including vaccination, vitamin A supplementation, de-worming, proper management of pneumonia and diarrhoea, hand-washing demonstration, birth registration, early detection of disabilities, and prevention and detection of child abuse and injury. </w:t>
      </w:r>
    </w:p>
    <w:p w:rsidR="00904B96" w:rsidRPr="00665FAB" w:rsidRDefault="00904B96" w:rsidP="004A1062">
      <w:pPr>
        <w:pStyle w:val="ListParagraph"/>
        <w:numPr>
          <w:ilvl w:val="0"/>
          <w:numId w:val="39"/>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Average nati</w:t>
      </w:r>
      <w:r w:rsidR="00541189">
        <w:rPr>
          <w:rFonts w:ascii="Arial" w:hAnsi="Arial" w:cs="Arial"/>
          <w:lang w:val="en-AU"/>
        </w:rPr>
        <w:t>onal percentage of fully immunis</w:t>
      </w:r>
      <w:r w:rsidR="003446BA">
        <w:rPr>
          <w:rFonts w:ascii="Arial" w:hAnsi="Arial" w:cs="Arial"/>
          <w:lang w:val="en-AU"/>
        </w:rPr>
        <w:t>ed children increased from 80 per cent to above 90 per cent and at least 80 per cent</w:t>
      </w:r>
      <w:r w:rsidRPr="00665FAB">
        <w:rPr>
          <w:rFonts w:ascii="Arial" w:hAnsi="Arial" w:cs="Arial"/>
          <w:lang w:val="en-AU"/>
        </w:rPr>
        <w:t xml:space="preserve"> coverage in every district in 14 countries (Global Immunisation Vision Strategy, GIVS objective). </w:t>
      </w:r>
    </w:p>
    <w:p w:rsidR="00904B96" w:rsidRPr="00665FAB" w:rsidRDefault="00904B96" w:rsidP="004A1062">
      <w:pPr>
        <w:pStyle w:val="ListParagraph"/>
        <w:numPr>
          <w:ilvl w:val="0"/>
          <w:numId w:val="39"/>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Potent traditional and new vaccines procured and made available and equitably accessible in Solomon Islands, Vanuatu, and Kiribati</w:t>
      </w:r>
      <w:r w:rsidR="00541189">
        <w:rPr>
          <w:rFonts w:ascii="Arial" w:hAnsi="Arial" w:cs="Arial"/>
          <w:lang w:val="en-AU"/>
        </w:rPr>
        <w:t xml:space="preserve"> as well as in marginalis</w:t>
      </w:r>
      <w:r w:rsidRPr="00665FAB">
        <w:rPr>
          <w:rFonts w:ascii="Arial" w:hAnsi="Arial" w:cs="Arial"/>
          <w:lang w:val="en-AU"/>
        </w:rPr>
        <w:t xml:space="preserve">ed and hard-to-reach areas in Tier 2 and Tier 3 countries. </w:t>
      </w:r>
    </w:p>
    <w:p w:rsidR="00904B96" w:rsidRPr="00665FAB" w:rsidRDefault="00904B96" w:rsidP="004A1062">
      <w:pPr>
        <w:pStyle w:val="ListParagraph"/>
        <w:numPr>
          <w:ilvl w:val="0"/>
          <w:numId w:val="39"/>
        </w:numPr>
        <w:autoSpaceDE w:val="0"/>
        <w:autoSpaceDN w:val="0"/>
        <w:adjustRightInd w:val="0"/>
        <w:spacing w:before="60" w:after="0"/>
        <w:ind w:left="453" w:hanging="357"/>
        <w:contextualSpacing w:val="0"/>
        <w:jc w:val="both"/>
        <w:rPr>
          <w:rFonts w:ascii="Arial" w:hAnsi="Arial" w:cs="Arial"/>
          <w:lang w:val="en-AU"/>
        </w:rPr>
      </w:pPr>
      <w:r w:rsidRPr="00665FAB">
        <w:rPr>
          <w:rFonts w:ascii="Arial" w:hAnsi="Arial" w:cs="Arial"/>
          <w:lang w:val="en-AU"/>
        </w:rPr>
        <w:t xml:space="preserve">Health workers at national, sub-national and service delivery points have enhanced capacity to undertake equitable EPI programming and prevention and </w:t>
      </w:r>
      <w:r w:rsidRPr="00665FAB">
        <w:rPr>
          <w:rFonts w:ascii="Arial" w:hAnsi="Arial" w:cs="Arial"/>
          <w:lang w:val="en-AU"/>
        </w:rPr>
        <w:lastRenderedPageBreak/>
        <w:t>control of pneumonia and diarrhoea in Solomon Islands, Vanuatu, and Kiribati as well a</w:t>
      </w:r>
      <w:r w:rsidR="00541189">
        <w:rPr>
          <w:rFonts w:ascii="Arial" w:hAnsi="Arial" w:cs="Arial"/>
          <w:lang w:val="en-AU"/>
        </w:rPr>
        <w:t>s in marginalis</w:t>
      </w:r>
      <w:r w:rsidRPr="00665FAB">
        <w:rPr>
          <w:rFonts w:ascii="Arial" w:hAnsi="Arial" w:cs="Arial"/>
          <w:lang w:val="en-AU"/>
        </w:rPr>
        <w:t xml:space="preserve">ed and hard-to-reach areas in Tier 2 and Tier 3 countries. </w:t>
      </w:r>
    </w:p>
    <w:p w:rsidR="00904B96" w:rsidRPr="00665FAB" w:rsidRDefault="00904B96" w:rsidP="004E75EA">
      <w:pPr>
        <w:pStyle w:val="BodyText2"/>
        <w:rPr>
          <w:rFonts w:cs="Arial"/>
        </w:rPr>
      </w:pPr>
      <w:r w:rsidRPr="00665FAB">
        <w:rPr>
          <w:rFonts w:cs="Arial"/>
        </w:rPr>
        <w:t xml:space="preserve">The </w:t>
      </w:r>
      <w:r w:rsidRPr="00665FAB">
        <w:rPr>
          <w:rFonts w:cs="Arial"/>
          <w:u w:val="single"/>
        </w:rPr>
        <w:t>program strategy</w:t>
      </w:r>
      <w:r w:rsidRPr="00665FAB">
        <w:rPr>
          <w:rFonts w:cs="Arial"/>
        </w:rPr>
        <w:t xml:space="preserve"> is to assist countries provide routine immunisation activi</w:t>
      </w:r>
      <w:r w:rsidR="003057F6">
        <w:rPr>
          <w:rFonts w:cs="Arial"/>
        </w:rPr>
        <w:t>ties through the Pacific Immuniz</w:t>
      </w:r>
      <w:r w:rsidRPr="00665FAB">
        <w:rPr>
          <w:rFonts w:cs="Arial"/>
        </w:rPr>
        <w:t>ation Program</w:t>
      </w:r>
      <w:r w:rsidR="003057F6">
        <w:rPr>
          <w:rFonts w:cs="Arial"/>
        </w:rPr>
        <w:t>me</w:t>
      </w:r>
      <w:r w:rsidRPr="00665FAB">
        <w:rPr>
          <w:rFonts w:cs="Arial"/>
        </w:rPr>
        <w:t xml:space="preserve"> Strengthening (PIPS) partnership.</w:t>
      </w:r>
    </w:p>
    <w:p w:rsidR="00904B96" w:rsidRPr="00665FAB" w:rsidRDefault="004E75EA" w:rsidP="004E75EA">
      <w:pPr>
        <w:pStyle w:val="BodyText2"/>
        <w:rPr>
          <w:rFonts w:cs="Arial"/>
        </w:rPr>
      </w:pPr>
      <w:r w:rsidRPr="00665FAB">
        <w:rPr>
          <w:rFonts w:cs="Arial"/>
        </w:rPr>
        <w:t>F</w:t>
      </w:r>
      <w:r w:rsidR="00904B96" w:rsidRPr="00665FAB">
        <w:rPr>
          <w:rFonts w:cs="Arial"/>
        </w:rPr>
        <w:t xml:space="preserve">ourteen </w:t>
      </w:r>
      <w:r w:rsidR="00904B96" w:rsidRPr="00665FAB">
        <w:rPr>
          <w:rFonts w:cs="Arial"/>
          <w:u w:val="single"/>
        </w:rPr>
        <w:t>countries are targeted</w:t>
      </w:r>
      <w:r w:rsidR="00904B96" w:rsidRPr="00665FAB">
        <w:rPr>
          <w:rFonts w:cs="Arial"/>
        </w:rPr>
        <w:t xml:space="preserve">: Tier 1 - Solomon Islands, Kiribati, Vanuatu; Tier 2 – Fiji, FSM, RMI, Samoa, Tuvalu; and Tier 3 - Cook Islands, Nauru, Niue, Palau, </w:t>
      </w:r>
      <w:proofErr w:type="gramStart"/>
      <w:r w:rsidR="00904B96" w:rsidRPr="00665FAB">
        <w:rPr>
          <w:rFonts w:cs="Arial"/>
        </w:rPr>
        <w:t>Tokelau</w:t>
      </w:r>
      <w:proofErr w:type="gramEnd"/>
      <w:r w:rsidR="00904B96" w:rsidRPr="00665FAB">
        <w:rPr>
          <w:rFonts w:cs="Arial"/>
        </w:rPr>
        <w:t xml:space="preserve">, Tonga.  The tiered approach to implementation prioritises support to countries based on development status (e.g. LDCs) as well as needs. </w:t>
      </w:r>
    </w:p>
    <w:p w:rsidR="00904B96" w:rsidRPr="00665FAB" w:rsidRDefault="00904B96" w:rsidP="004A1062">
      <w:pPr>
        <w:numPr>
          <w:ilvl w:val="0"/>
          <w:numId w:val="40"/>
        </w:numPr>
        <w:spacing w:before="240" w:after="240"/>
        <w:ind w:left="714" w:hanging="357"/>
        <w:jc w:val="left"/>
        <w:rPr>
          <w:rFonts w:cs="Arial"/>
          <w:b/>
        </w:rPr>
      </w:pPr>
      <w:r w:rsidRPr="00665FAB">
        <w:rPr>
          <w:rFonts w:cs="Arial"/>
          <w:b/>
        </w:rPr>
        <w:t>Key Issues</w:t>
      </w:r>
    </w:p>
    <w:p w:rsidR="00904B96" w:rsidRPr="00665FAB" w:rsidRDefault="00904B96" w:rsidP="004E75EA">
      <w:pPr>
        <w:pStyle w:val="BodyText2"/>
        <w:spacing w:before="240"/>
        <w:rPr>
          <w:rFonts w:cs="Arial"/>
          <w:b/>
        </w:rPr>
      </w:pPr>
      <w:r w:rsidRPr="00665FAB">
        <w:rPr>
          <w:rFonts w:cs="Arial"/>
          <w:b/>
        </w:rPr>
        <w:t>AusAID Recent Policy Developments</w:t>
      </w:r>
    </w:p>
    <w:p w:rsidR="00904B96" w:rsidRPr="00665FAB" w:rsidRDefault="00904B96" w:rsidP="004E75EA">
      <w:pPr>
        <w:pStyle w:val="BodyText2"/>
        <w:rPr>
          <w:rFonts w:cs="Arial"/>
        </w:rPr>
      </w:pPr>
      <w:r w:rsidRPr="00665FAB">
        <w:rPr>
          <w:rFonts w:cs="Arial"/>
        </w:rPr>
        <w:t>There have been a number of policy developments relevant to the AusAID and UNICEF’s cooperation since the Partnership Framework was signed in 2008 that must be taken into account in the process of this review</w:t>
      </w:r>
      <w:r w:rsidR="004E75EA" w:rsidRPr="00665FAB">
        <w:rPr>
          <w:rFonts w:cs="Arial"/>
        </w:rPr>
        <w:t>.</w:t>
      </w:r>
    </w:p>
    <w:p w:rsidR="00904B96" w:rsidRPr="00665FAB" w:rsidRDefault="00904B96" w:rsidP="004A1062">
      <w:pPr>
        <w:numPr>
          <w:ilvl w:val="0"/>
          <w:numId w:val="47"/>
        </w:numPr>
        <w:autoSpaceDE w:val="0"/>
        <w:autoSpaceDN w:val="0"/>
        <w:adjustRightInd w:val="0"/>
        <w:spacing w:before="60" w:line="276" w:lineRule="auto"/>
        <w:ind w:left="748" w:hanging="391"/>
        <w:rPr>
          <w:rFonts w:cs="Arial"/>
        </w:rPr>
      </w:pPr>
      <w:r w:rsidRPr="00665FAB">
        <w:rPr>
          <w:rFonts w:cs="Arial"/>
        </w:rPr>
        <w:t xml:space="preserve">Australia’s aid policy, </w:t>
      </w:r>
      <w:hyperlink r:id="rId21" w:history="1">
        <w:r w:rsidRPr="00665FAB">
          <w:rPr>
            <w:rFonts w:cs="Arial"/>
            <w:i/>
          </w:rPr>
          <w:t>An Effective Aid Program for Australia: Making a real difference—</w:t>
        </w:r>
        <w:proofErr w:type="gramStart"/>
        <w:r w:rsidR="00665FAB">
          <w:rPr>
            <w:rFonts w:cs="Arial"/>
            <w:i/>
          </w:rPr>
          <w:t>D</w:t>
        </w:r>
        <w:r w:rsidR="00665FAB" w:rsidRPr="00665FAB">
          <w:rPr>
            <w:rFonts w:cs="Arial"/>
            <w:i/>
          </w:rPr>
          <w:t>elivering</w:t>
        </w:r>
        <w:proofErr w:type="gramEnd"/>
        <w:r w:rsidRPr="00665FAB">
          <w:rPr>
            <w:rFonts w:cs="Arial"/>
            <w:i/>
          </w:rPr>
          <w:t xml:space="preserve"> real results</w:t>
        </w:r>
      </w:hyperlink>
      <w:r w:rsidRPr="00665FAB">
        <w:rPr>
          <w:rFonts w:cs="Arial"/>
        </w:rPr>
        <w:t xml:space="preserve"> was released in July 2011. It identifies five core strategic goals for the aid program: saving lives, promoting opportunities for all, sustainable economic development, effective governance, and humanitarian and disaster response. </w:t>
      </w:r>
    </w:p>
    <w:p w:rsidR="00904B96" w:rsidRPr="00665FAB" w:rsidRDefault="00904B96" w:rsidP="00560888">
      <w:pPr>
        <w:numPr>
          <w:ilvl w:val="0"/>
          <w:numId w:val="47"/>
        </w:numPr>
        <w:autoSpaceDE w:val="0"/>
        <w:autoSpaceDN w:val="0"/>
        <w:adjustRightInd w:val="0"/>
        <w:spacing w:before="60" w:after="0" w:line="276" w:lineRule="auto"/>
        <w:rPr>
          <w:rFonts w:cs="Arial"/>
        </w:rPr>
      </w:pPr>
      <w:r w:rsidRPr="00665FAB">
        <w:rPr>
          <w:rFonts w:cs="Arial"/>
        </w:rPr>
        <w:t xml:space="preserve">The Comprehensive Aid Policy Framework (CAPF), released in May 2012, complements Australia’s aid policy and outlines a four year budget strategy to achieve against the new aid policy and also outlines </w:t>
      </w:r>
      <w:r w:rsidRPr="00665FAB">
        <w:rPr>
          <w:rFonts w:cs="Arial"/>
          <w:u w:val="single"/>
        </w:rPr>
        <w:t>key results</w:t>
      </w:r>
      <w:r w:rsidRPr="00665FAB">
        <w:rPr>
          <w:rFonts w:cs="Arial"/>
        </w:rPr>
        <w:t xml:space="preserve"> that will be achieved from 2012-13 to 2015-16.  Results have been set in the Pacific </w:t>
      </w:r>
      <w:r w:rsidRPr="00665FAB">
        <w:rPr>
          <w:rFonts w:eastAsia="MS Mincho" w:cs="Arial"/>
          <w:color w:val="000000"/>
          <w:lang w:eastAsia="ja-JP"/>
        </w:rPr>
        <w:t xml:space="preserve">in terms of: </w:t>
      </w:r>
    </w:p>
    <w:p w:rsidR="00904B96" w:rsidRPr="00665FAB" w:rsidRDefault="00904B96" w:rsidP="00560888">
      <w:pPr>
        <w:autoSpaceDE w:val="0"/>
        <w:autoSpaceDN w:val="0"/>
        <w:adjustRightInd w:val="0"/>
        <w:spacing w:before="60" w:after="15" w:line="276" w:lineRule="auto"/>
        <w:ind w:left="1440"/>
        <w:rPr>
          <w:rFonts w:eastAsia="MS Mincho" w:cs="Arial"/>
          <w:color w:val="000000"/>
          <w:lang w:eastAsia="ja-JP"/>
        </w:rPr>
      </w:pPr>
      <w:r w:rsidRPr="00665FAB">
        <w:rPr>
          <w:rFonts w:eastAsia="MS Mincho" w:cs="Arial"/>
          <w:color w:val="000000"/>
          <w:lang w:eastAsia="ja-JP"/>
        </w:rPr>
        <w:t xml:space="preserve">1. Number of children vaccinated </w:t>
      </w:r>
    </w:p>
    <w:p w:rsidR="00904B96" w:rsidRPr="00665FAB" w:rsidRDefault="00904B96" w:rsidP="00560888">
      <w:pPr>
        <w:autoSpaceDE w:val="0"/>
        <w:autoSpaceDN w:val="0"/>
        <w:adjustRightInd w:val="0"/>
        <w:spacing w:before="60" w:line="276" w:lineRule="auto"/>
        <w:ind w:left="1440"/>
        <w:rPr>
          <w:rFonts w:eastAsia="MS Mincho" w:cs="Arial"/>
          <w:color w:val="000000"/>
          <w:lang w:eastAsia="ja-JP"/>
        </w:rPr>
      </w:pPr>
      <w:r w:rsidRPr="00665FAB">
        <w:rPr>
          <w:rFonts w:eastAsia="MS Mincho" w:cs="Arial"/>
          <w:color w:val="000000"/>
          <w:lang w:eastAsia="ja-JP"/>
        </w:rPr>
        <w:t xml:space="preserve">2. Number </w:t>
      </w:r>
      <w:r w:rsidR="004E75EA" w:rsidRPr="00665FAB">
        <w:rPr>
          <w:rFonts w:eastAsia="MS Mincho" w:cs="Arial"/>
          <w:color w:val="000000"/>
          <w:lang w:eastAsia="ja-JP"/>
        </w:rPr>
        <w:t xml:space="preserve">of births attended by a skilled birth attendant </w:t>
      </w:r>
    </w:p>
    <w:p w:rsidR="00904B96" w:rsidRPr="00665FAB" w:rsidRDefault="00904B96" w:rsidP="00560888">
      <w:pPr>
        <w:autoSpaceDE w:val="0"/>
        <w:autoSpaceDN w:val="0"/>
        <w:adjustRightInd w:val="0"/>
        <w:spacing w:before="60" w:line="276" w:lineRule="auto"/>
        <w:ind w:firstLine="720"/>
        <w:rPr>
          <w:rFonts w:eastAsia="MS Mincho" w:cs="Arial"/>
          <w:color w:val="000000"/>
          <w:lang w:eastAsia="ja-JP"/>
        </w:rPr>
      </w:pPr>
      <w:r w:rsidRPr="00665FAB">
        <w:rPr>
          <w:rFonts w:eastAsia="MS Mincho" w:cs="Arial"/>
          <w:color w:val="000000"/>
          <w:lang w:eastAsia="ja-JP"/>
        </w:rPr>
        <w:t xml:space="preserve">In addition, the following country-specific indicators will also be monitored: </w:t>
      </w:r>
    </w:p>
    <w:p w:rsidR="00904B96" w:rsidRPr="00665FAB" w:rsidRDefault="00904B96" w:rsidP="00560888">
      <w:pPr>
        <w:autoSpaceDE w:val="0"/>
        <w:autoSpaceDN w:val="0"/>
        <w:adjustRightInd w:val="0"/>
        <w:spacing w:before="60" w:after="18" w:line="276" w:lineRule="auto"/>
        <w:ind w:left="1440"/>
        <w:rPr>
          <w:rFonts w:eastAsia="MS Mincho" w:cs="Arial"/>
          <w:color w:val="000000"/>
          <w:lang w:eastAsia="ja-JP"/>
        </w:rPr>
      </w:pPr>
      <w:r w:rsidRPr="00665FAB">
        <w:rPr>
          <w:rFonts w:eastAsia="MS Mincho" w:cs="Arial"/>
          <w:color w:val="000000"/>
          <w:lang w:eastAsia="ja-JP"/>
        </w:rPr>
        <w:t xml:space="preserve">1. Number of cases of malaria in the Solomon Islands and Vanuatu </w:t>
      </w:r>
    </w:p>
    <w:p w:rsidR="00904B96" w:rsidRPr="00665FAB" w:rsidRDefault="00904B96" w:rsidP="00560888">
      <w:pPr>
        <w:autoSpaceDE w:val="0"/>
        <w:autoSpaceDN w:val="0"/>
        <w:adjustRightInd w:val="0"/>
        <w:spacing w:before="60" w:line="276" w:lineRule="auto"/>
        <w:ind w:left="1701" w:hanging="261"/>
        <w:rPr>
          <w:rFonts w:eastAsia="MS Mincho" w:cs="Arial"/>
          <w:color w:val="000000"/>
          <w:lang w:eastAsia="ja-JP"/>
        </w:rPr>
      </w:pPr>
      <w:r w:rsidRPr="00665FAB">
        <w:rPr>
          <w:rFonts w:eastAsia="MS Mincho" w:cs="Arial"/>
          <w:color w:val="000000"/>
          <w:lang w:eastAsia="ja-JP"/>
        </w:rPr>
        <w:t>2. Percentage of pregnant women receiving HIV testing and treatment and the number of facilities providing HIV testing and prophylaxis in Papua New Guinea</w:t>
      </w:r>
      <w:r w:rsidR="004E75EA" w:rsidRPr="00665FAB">
        <w:rPr>
          <w:rFonts w:eastAsia="MS Mincho" w:cs="Arial"/>
          <w:color w:val="000000"/>
          <w:lang w:eastAsia="ja-JP"/>
        </w:rPr>
        <w:t xml:space="preserve">. </w:t>
      </w:r>
    </w:p>
    <w:p w:rsidR="00904B96" w:rsidRPr="00665FAB" w:rsidRDefault="00904B96" w:rsidP="00560888">
      <w:pPr>
        <w:numPr>
          <w:ilvl w:val="0"/>
          <w:numId w:val="47"/>
        </w:numPr>
        <w:autoSpaceDE w:val="0"/>
        <w:autoSpaceDN w:val="0"/>
        <w:adjustRightInd w:val="0"/>
        <w:spacing w:before="60" w:after="0" w:line="276" w:lineRule="auto"/>
        <w:rPr>
          <w:rFonts w:cs="Arial"/>
        </w:rPr>
      </w:pPr>
      <w:r w:rsidRPr="00665FAB">
        <w:rPr>
          <w:rFonts w:cs="Arial"/>
        </w:rPr>
        <w:t>Australia is increasing its focus on the effectiveness of multilateral partners to ensure it gets value for money from its growing multilateral funding. This includes an increased focus on results, transparency, and due diligence. The Australian Multilateral Assessment (AMA) was released in March 2012 and assesses the effectiveness of 42 key multilateral partners (including UNICEF), and their relevance to Australia’s aid program. Building on the AMA findings, AusAID will publish a Multilateral Engagement Strategy in mid-2012, develop organisational engagement strategies for major multilateral partners, and assess ongoing effectiveness of all partners (including UNICEF) through an annual scorecard published each September.</w:t>
      </w:r>
    </w:p>
    <w:p w:rsidR="00904B96" w:rsidRPr="00665FAB" w:rsidRDefault="00904B96" w:rsidP="004E75EA">
      <w:pPr>
        <w:pStyle w:val="BodyText2"/>
        <w:spacing w:before="240"/>
        <w:rPr>
          <w:rFonts w:cs="Arial"/>
          <w:b/>
        </w:rPr>
      </w:pPr>
      <w:r w:rsidRPr="00665FAB">
        <w:rPr>
          <w:rFonts w:cs="Arial"/>
          <w:b/>
        </w:rPr>
        <w:lastRenderedPageBreak/>
        <w:t>Regional Coordination in the Health Sector</w:t>
      </w:r>
    </w:p>
    <w:p w:rsidR="00904B96" w:rsidRPr="00665FAB" w:rsidRDefault="00904B96" w:rsidP="00904B96">
      <w:pPr>
        <w:pStyle w:val="BodyText2"/>
        <w:rPr>
          <w:rFonts w:cs="Arial"/>
        </w:rPr>
      </w:pPr>
      <w:r w:rsidRPr="00665FAB">
        <w:rPr>
          <w:rFonts w:cs="Arial"/>
        </w:rPr>
        <w:t xml:space="preserve">In 2011 a study supported by the </w:t>
      </w:r>
      <w:proofErr w:type="spellStart"/>
      <w:r w:rsidRPr="00665FAB">
        <w:rPr>
          <w:rFonts w:cs="Arial"/>
        </w:rPr>
        <w:t>Nossal</w:t>
      </w:r>
      <w:proofErr w:type="spellEnd"/>
      <w:r w:rsidRPr="00665FAB">
        <w:rPr>
          <w:rFonts w:cs="Arial"/>
        </w:rPr>
        <w:t xml:space="preserve"> Institute for G</w:t>
      </w:r>
      <w:r w:rsidR="00665FAB">
        <w:rPr>
          <w:rFonts w:cs="Arial"/>
        </w:rPr>
        <w:t>l</w:t>
      </w:r>
      <w:r w:rsidRPr="00665FAB">
        <w:rPr>
          <w:rFonts w:cs="Arial"/>
        </w:rPr>
        <w:t>obal Health</w:t>
      </w:r>
      <w:r w:rsidR="00665FAB">
        <w:rPr>
          <w:rFonts w:cs="Arial"/>
        </w:rPr>
        <w:t>’</w:t>
      </w:r>
      <w:r w:rsidRPr="00665FAB">
        <w:rPr>
          <w:rFonts w:cs="Arial"/>
        </w:rPr>
        <w:t>s Health Policy and Health Finance Hub raised concerns regarding the increased number of uncoordinated regional coordination and governance mechanisms and regional meetings in the Health Sector.   The study found the current situation was imposing high transaction costs on Senior Health Officials as well as duplication of some efforts and highlighted the tension that can exist between regional and country level approaches to technical assistance and development funding.</w:t>
      </w:r>
    </w:p>
    <w:p w:rsidR="00904B96" w:rsidRPr="00665FAB" w:rsidRDefault="00904B96" w:rsidP="004E75EA">
      <w:pPr>
        <w:pStyle w:val="BodyText2"/>
        <w:spacing w:before="240"/>
        <w:rPr>
          <w:rFonts w:cs="Arial"/>
          <w:b/>
        </w:rPr>
      </w:pPr>
      <w:r w:rsidRPr="00665FAB">
        <w:rPr>
          <w:rFonts w:cs="Arial"/>
          <w:b/>
        </w:rPr>
        <w:t>Reviews of UNICEF</w:t>
      </w:r>
    </w:p>
    <w:p w:rsidR="00904B96" w:rsidRPr="00665FAB" w:rsidRDefault="00904B96" w:rsidP="00904B96">
      <w:pPr>
        <w:pStyle w:val="BodyText2"/>
        <w:rPr>
          <w:rFonts w:cs="Arial"/>
          <w:szCs w:val="22"/>
        </w:rPr>
      </w:pPr>
      <w:r w:rsidRPr="00665FAB">
        <w:rPr>
          <w:rFonts w:cs="Arial"/>
          <w:szCs w:val="22"/>
        </w:rPr>
        <w:t>In recent years there have been a number of reviews that have also raised some key issues with respect to the operation of UNICEF’s in the Pacific that have shaped the focus on this review.</w:t>
      </w:r>
    </w:p>
    <w:p w:rsidR="00904B96" w:rsidRPr="00665FAB" w:rsidRDefault="00904B96" w:rsidP="00904B96">
      <w:pPr>
        <w:pStyle w:val="BodyText2"/>
        <w:rPr>
          <w:rFonts w:cs="Arial"/>
          <w:szCs w:val="22"/>
        </w:rPr>
      </w:pPr>
      <w:r w:rsidRPr="00665FAB">
        <w:rPr>
          <w:rFonts w:cs="Arial"/>
          <w:szCs w:val="22"/>
        </w:rPr>
        <w:t xml:space="preserve">The </w:t>
      </w:r>
      <w:r w:rsidRPr="00665FAB">
        <w:rPr>
          <w:rFonts w:cs="Arial"/>
          <w:b/>
          <w:szCs w:val="22"/>
        </w:rPr>
        <w:t>Australian Multilateral Assessment</w:t>
      </w:r>
      <w:r w:rsidRPr="00665FAB">
        <w:rPr>
          <w:rFonts w:cs="Arial"/>
          <w:szCs w:val="22"/>
        </w:rPr>
        <w:t xml:space="preserve"> (AMA, 2011) of UNICEF provided a positive assessment of UNICEF against the following areas: </w:t>
      </w:r>
      <w:r w:rsidRPr="00665FAB">
        <w:rPr>
          <w:rFonts w:cs="Arial"/>
          <w:color w:val="000000"/>
          <w:szCs w:val="22"/>
        </w:rPr>
        <w:t xml:space="preserve">Effective targeting of the poorest people, high degree of alignment with the strategic goals of Australia’s aid program, responsiveness to gender, environment and disability issues, effective performance in fragile states; and for UNICEF’s critical role in setting norms and standards on a </w:t>
      </w:r>
      <w:r w:rsidRPr="00665FAB">
        <w:rPr>
          <w:rFonts w:cs="Arial"/>
          <w:szCs w:val="22"/>
        </w:rPr>
        <w:t xml:space="preserve">range of children’s development and rights issues. </w:t>
      </w:r>
    </w:p>
    <w:p w:rsidR="00904B96" w:rsidRPr="00665FAB" w:rsidRDefault="00904B96" w:rsidP="00904B96">
      <w:pPr>
        <w:pStyle w:val="BodyText2"/>
        <w:rPr>
          <w:rFonts w:cs="Arial"/>
          <w:szCs w:val="22"/>
        </w:rPr>
      </w:pPr>
      <w:r w:rsidRPr="00665FAB">
        <w:rPr>
          <w:rFonts w:cs="Arial"/>
          <w:szCs w:val="22"/>
        </w:rPr>
        <w:t xml:space="preserve">However, it also identified a number of weaknesses against several areas, including greater alignment with country systems of partner governments; better reporting on impact and lessons learned; and stronger reporting of value for money.  UNICEF was also found to give low key attention to partner efficiencies that will achieve better results for children.   </w:t>
      </w:r>
      <w:r w:rsidRPr="00665FAB">
        <w:rPr>
          <w:rFonts w:cs="Arial"/>
          <w:i/>
          <w:szCs w:val="22"/>
        </w:rPr>
        <w:t>Country systems have not been strengthening or used adequately, sometimes even by-passed resulting in inefficiencies</w:t>
      </w:r>
      <w:r w:rsidRPr="00665FAB">
        <w:rPr>
          <w:rFonts w:cs="Arial"/>
          <w:szCs w:val="22"/>
        </w:rPr>
        <w:t xml:space="preserve">.  </w:t>
      </w:r>
    </w:p>
    <w:p w:rsidR="00904B96" w:rsidRPr="00665FAB" w:rsidRDefault="00904B96" w:rsidP="00904B96">
      <w:pPr>
        <w:pStyle w:val="BodyText2"/>
        <w:rPr>
          <w:rFonts w:cs="Arial"/>
          <w:szCs w:val="22"/>
        </w:rPr>
      </w:pPr>
      <w:r w:rsidRPr="00665FAB">
        <w:rPr>
          <w:rFonts w:cs="Arial"/>
          <w:szCs w:val="22"/>
        </w:rPr>
        <w:t xml:space="preserve">While UNICEF generally has a good reputation with partner governments, evidence is mixed on UNICEF’s approach to engaging key stakeholders to improve effectiveness, in particular engagement with civil society.    </w:t>
      </w:r>
    </w:p>
    <w:p w:rsidR="00904B96" w:rsidRPr="00665FAB" w:rsidRDefault="00904B96" w:rsidP="00904B96">
      <w:pPr>
        <w:pStyle w:val="BodyText2"/>
        <w:rPr>
          <w:rFonts w:cs="Arial"/>
          <w:szCs w:val="22"/>
        </w:rPr>
      </w:pPr>
      <w:r w:rsidRPr="00665FAB">
        <w:rPr>
          <w:rFonts w:cs="Arial"/>
          <w:szCs w:val="22"/>
        </w:rPr>
        <w:t xml:space="preserve">AusAID commissioned an </w:t>
      </w:r>
      <w:r w:rsidRPr="00665FAB">
        <w:rPr>
          <w:rFonts w:cs="Arial"/>
          <w:b/>
          <w:szCs w:val="22"/>
        </w:rPr>
        <w:t>Independen</w:t>
      </w:r>
      <w:r w:rsidR="00C2759B">
        <w:rPr>
          <w:rFonts w:cs="Arial"/>
          <w:b/>
          <w:szCs w:val="22"/>
        </w:rPr>
        <w:t>t Progress Review of the Child P</w:t>
      </w:r>
      <w:r w:rsidRPr="00665FAB">
        <w:rPr>
          <w:rFonts w:cs="Arial"/>
          <w:b/>
          <w:szCs w:val="22"/>
        </w:rPr>
        <w:t>rotection and the Expanded Program of Immuni</w:t>
      </w:r>
      <w:r w:rsidR="00C2759B">
        <w:rPr>
          <w:rFonts w:cs="Arial"/>
          <w:b/>
          <w:szCs w:val="22"/>
        </w:rPr>
        <w:t>z</w:t>
      </w:r>
      <w:r w:rsidRPr="00665FAB">
        <w:rPr>
          <w:rFonts w:cs="Arial"/>
          <w:b/>
          <w:szCs w:val="22"/>
        </w:rPr>
        <w:t>ation (EPI) programs</w:t>
      </w:r>
      <w:r w:rsidRPr="00665FAB">
        <w:rPr>
          <w:rFonts w:cs="Arial"/>
          <w:szCs w:val="22"/>
        </w:rPr>
        <w:t xml:space="preserve">.  </w:t>
      </w:r>
    </w:p>
    <w:p w:rsidR="00904B96" w:rsidRPr="00665FAB" w:rsidRDefault="00904B96" w:rsidP="00904B96">
      <w:pPr>
        <w:pStyle w:val="BodyText2"/>
        <w:rPr>
          <w:rFonts w:cs="Arial"/>
          <w:szCs w:val="22"/>
        </w:rPr>
      </w:pPr>
      <w:r w:rsidRPr="00665FAB">
        <w:rPr>
          <w:rFonts w:cs="Arial"/>
          <w:szCs w:val="22"/>
        </w:rPr>
        <w:t>For Child protection relevant government departments had or were in the process of developing clear policy frameworks to guide their work.  Government staff reported increased awareness of their international obligations to protect children and developed skills to deliver services that are sensitive to the needs of children.  For the EPI program the review reported that the over</w:t>
      </w:r>
      <w:r w:rsidR="003446BA">
        <w:rPr>
          <w:rFonts w:cs="Arial"/>
          <w:szCs w:val="22"/>
        </w:rPr>
        <w:t>all UNICEF goal of achieving 90 per cent</w:t>
      </w:r>
      <w:r w:rsidRPr="00665FAB">
        <w:rPr>
          <w:rFonts w:cs="Arial"/>
          <w:szCs w:val="22"/>
        </w:rPr>
        <w:t xml:space="preserve"> immunisation coverage i</w:t>
      </w:r>
      <w:r w:rsidR="003446BA">
        <w:rPr>
          <w:rFonts w:cs="Arial"/>
          <w:szCs w:val="22"/>
        </w:rPr>
        <w:t>n each country and 80 per cent</w:t>
      </w:r>
      <w:r w:rsidRPr="00665FAB">
        <w:rPr>
          <w:rFonts w:cs="Arial"/>
          <w:szCs w:val="22"/>
        </w:rPr>
        <w:t xml:space="preserve"> in all districts by 2012 was unlikely to be achieved in Samoa, Solomon Islands and Vanuatu; for the latter, measles rates have fallen as low as </w:t>
      </w:r>
      <w:r w:rsidR="003446BA">
        <w:rPr>
          <w:rFonts w:cs="Arial"/>
          <w:szCs w:val="22"/>
          <w:lang w:val="en-US"/>
        </w:rPr>
        <w:t>52 per cent</w:t>
      </w:r>
      <w:r w:rsidRPr="00665FAB">
        <w:rPr>
          <w:rFonts w:cs="Arial"/>
          <w:szCs w:val="22"/>
          <w:lang w:val="en-US"/>
        </w:rPr>
        <w:t>.</w:t>
      </w:r>
    </w:p>
    <w:p w:rsidR="00904B96" w:rsidRPr="00665FAB" w:rsidRDefault="00904B96" w:rsidP="00904B96">
      <w:pPr>
        <w:pStyle w:val="BodyText2"/>
        <w:rPr>
          <w:rFonts w:cs="Arial"/>
        </w:rPr>
      </w:pPr>
      <w:r w:rsidRPr="00665FAB">
        <w:rPr>
          <w:rFonts w:cs="Arial"/>
        </w:rPr>
        <w:t xml:space="preserve">The review found the programs relevant to UNICEF’s and </w:t>
      </w:r>
      <w:proofErr w:type="spellStart"/>
      <w:r w:rsidRPr="00665FAB">
        <w:rPr>
          <w:rFonts w:cs="Arial"/>
        </w:rPr>
        <w:t>AusAID’s</w:t>
      </w:r>
      <w:proofErr w:type="spellEnd"/>
      <w:r w:rsidRPr="00665FAB">
        <w:rPr>
          <w:rFonts w:cs="Arial"/>
        </w:rPr>
        <w:t xml:space="preserve"> priorities and regional plans and the needs of the ultimate beneficiaries, however it noted that UNICEF required a </w:t>
      </w:r>
      <w:r w:rsidRPr="00665FAB">
        <w:rPr>
          <w:rFonts w:cs="Arial"/>
          <w:i/>
        </w:rPr>
        <w:t>clearer strategy to direct engagement with partner governments</w:t>
      </w:r>
      <w:r w:rsidRPr="00665FAB">
        <w:rPr>
          <w:rFonts w:cs="Arial"/>
        </w:rPr>
        <w:t xml:space="preserve"> in order to sustainably strengthen national systems. It also noted limited analysis and learning around the causes of underperformance in immunisation. </w:t>
      </w:r>
      <w:r w:rsidRPr="00665FAB">
        <w:rPr>
          <w:rFonts w:cs="Arial"/>
          <w:i/>
        </w:rPr>
        <w:t>Again, concerns were expressed over UNICEF’s approach to Capacity Building at country level</w:t>
      </w:r>
      <w:r w:rsidRPr="00665FAB">
        <w:rPr>
          <w:rFonts w:cs="Arial"/>
        </w:rPr>
        <w:t>.</w:t>
      </w:r>
    </w:p>
    <w:p w:rsidR="00904B96" w:rsidRPr="00665FAB" w:rsidRDefault="00904B96" w:rsidP="00904B96">
      <w:pPr>
        <w:pStyle w:val="BodyText2"/>
        <w:rPr>
          <w:rFonts w:cs="Arial"/>
        </w:rPr>
      </w:pPr>
      <w:r w:rsidRPr="00665FAB">
        <w:rPr>
          <w:rFonts w:cs="Arial"/>
        </w:rPr>
        <w:lastRenderedPageBreak/>
        <w:t xml:space="preserve">UNICEF commissioned an </w:t>
      </w:r>
      <w:r w:rsidRPr="00665FAB">
        <w:rPr>
          <w:rFonts w:cs="Arial"/>
          <w:b/>
        </w:rPr>
        <w:t>Internal Midterm Review (MTR) of the 2008-2012 Pacific</w:t>
      </w:r>
      <w:r w:rsidR="00C2759B">
        <w:rPr>
          <w:rFonts w:cs="Arial"/>
          <w:b/>
        </w:rPr>
        <w:t xml:space="preserve"> Islands Multi-Country Program</w:t>
      </w:r>
      <w:r w:rsidRPr="00665FAB">
        <w:rPr>
          <w:rFonts w:cs="Arial"/>
        </w:rPr>
        <w:t xml:space="preserve"> in 2010. </w:t>
      </w:r>
    </w:p>
    <w:p w:rsidR="00904B96" w:rsidRPr="00665FAB" w:rsidRDefault="00904B96" w:rsidP="00904B96">
      <w:pPr>
        <w:pStyle w:val="BodyText2"/>
        <w:rPr>
          <w:rFonts w:cs="Arial"/>
        </w:rPr>
      </w:pPr>
      <w:r w:rsidRPr="00665FAB">
        <w:rPr>
          <w:rFonts w:cs="Arial"/>
        </w:rPr>
        <w:t>Focusing on strategic priorities, the MTR process looked at (a) data from formal situation analysis updates and/or baseline studies and discussions with national and regional partners; (b) commissioned studies on emerging topics, i</w:t>
      </w:r>
      <w:r w:rsidR="00541189">
        <w:rPr>
          <w:rFonts w:cs="Arial"/>
        </w:rPr>
        <w:t>ncluding climate change, urbanis</w:t>
      </w:r>
      <w:r w:rsidRPr="00665FAB">
        <w:rPr>
          <w:rFonts w:cs="Arial"/>
        </w:rPr>
        <w:t>ation and disabilities; (c) a gender audit of UNICEF Pacific programmi</w:t>
      </w:r>
      <w:r w:rsidR="00C2759B">
        <w:rPr>
          <w:rFonts w:cs="Arial"/>
        </w:rPr>
        <w:t>ng; (d) and reviews of program</w:t>
      </w:r>
      <w:r w:rsidRPr="00665FAB">
        <w:rPr>
          <w:rFonts w:cs="Arial"/>
        </w:rPr>
        <w:t xml:space="preserve"> performance, convergent subnational programming and proposed adju</w:t>
      </w:r>
      <w:r w:rsidR="00C2759B">
        <w:rPr>
          <w:rFonts w:cs="Arial"/>
        </w:rPr>
        <w:t>stments to the country program</w:t>
      </w:r>
      <w:r w:rsidRPr="00665FAB">
        <w:rPr>
          <w:rFonts w:cs="Arial"/>
        </w:rPr>
        <w:t xml:space="preserve"> management structure.</w:t>
      </w:r>
      <w:r w:rsidRPr="00665FAB">
        <w:rPr>
          <w:rFonts w:cs="Arial"/>
        </w:rPr>
        <w:br/>
        <w:t>The MTR found that the Pacifi</w:t>
      </w:r>
      <w:r w:rsidR="00C2759B">
        <w:rPr>
          <w:rFonts w:cs="Arial"/>
        </w:rPr>
        <w:t>c Islands multi-country program</w:t>
      </w:r>
      <w:r w:rsidRPr="00665FAB">
        <w:rPr>
          <w:rFonts w:cs="Arial"/>
        </w:rPr>
        <w:t xml:space="preserve"> contributed to key results in many areas. Of 12 outcomes, 11 were on track, with one outcome (HIV and AIDS) identified as being constrained due to redu</w:t>
      </w:r>
      <w:r w:rsidR="00C2759B">
        <w:rPr>
          <w:rFonts w:cs="Arial"/>
        </w:rPr>
        <w:t>ced donor support. The program</w:t>
      </w:r>
      <w:r w:rsidRPr="00665FAB">
        <w:rPr>
          <w:rFonts w:cs="Arial"/>
        </w:rPr>
        <w:t xml:space="preserve"> was found to be on track to maintain </w:t>
      </w:r>
      <w:r w:rsidR="00541189">
        <w:rPr>
          <w:rFonts w:cs="Arial"/>
        </w:rPr>
        <w:t>high coverage of routine immunis</w:t>
      </w:r>
      <w:r w:rsidRPr="00665FAB">
        <w:rPr>
          <w:rFonts w:cs="Arial"/>
        </w:rPr>
        <w:t xml:space="preserve">ation in all Pacific Island States. Systems for integration of prevention of mother-to-child transmission of HIV services in reproductive health have been strengthened in five countries and integrated in nine selected health facilities. Through engagement in a sector-wide approach to development assistance for education, particularly as a pooled partner in Vanuatu, UNICEF has effectively promoted incorporation of child-friendly schools standards within national minimum standards and has leveraged significant increases in budget allocations for early childhood education. </w:t>
      </w:r>
    </w:p>
    <w:p w:rsidR="00904B96" w:rsidRPr="00665FAB" w:rsidRDefault="00904B96" w:rsidP="00904B96">
      <w:pPr>
        <w:pStyle w:val="BodyText2"/>
        <w:rPr>
          <w:rFonts w:cs="Arial"/>
        </w:rPr>
      </w:pPr>
      <w:r w:rsidRPr="00665FAB">
        <w:rPr>
          <w:rFonts w:cs="Arial"/>
        </w:rPr>
        <w:t>The MTR recommended strengthening UNICEF capacity in tier-one countries and to make stronger links with United Nations Joint Pre</w:t>
      </w:r>
      <w:r w:rsidR="00C2759B">
        <w:rPr>
          <w:rFonts w:cs="Arial"/>
        </w:rPr>
        <w:t>sence Offices to drive program</w:t>
      </w:r>
      <w:r w:rsidRPr="00665FAB">
        <w:rPr>
          <w:rFonts w:cs="Arial"/>
        </w:rPr>
        <w:t xml:space="preserve"> implementation particularly in tier-two countries. The MTR also suggested that in order to advance results i</w:t>
      </w:r>
      <w:r w:rsidR="00C2759B">
        <w:rPr>
          <w:rFonts w:cs="Arial"/>
        </w:rPr>
        <w:t>n the Pacific Islands, program</w:t>
      </w:r>
      <w:r w:rsidRPr="00665FAB">
        <w:rPr>
          <w:rFonts w:cs="Arial"/>
        </w:rPr>
        <w:t xml:space="preserve"> teams should: (a) strengthen the evidence base for action and advocacy, including strengthening of routine data collection and use in the health and education sectors of all countries; (b)strengthen the evidence base to drive communication for social change, particularly at the community level; (c) strengthen integrat</w:t>
      </w:r>
      <w:r w:rsidR="00C2759B">
        <w:rPr>
          <w:rFonts w:cs="Arial"/>
        </w:rPr>
        <w:t>ion across program</w:t>
      </w:r>
      <w:r w:rsidR="00541189">
        <w:rPr>
          <w:rFonts w:cs="Arial"/>
        </w:rPr>
        <w:t>s to maximis</w:t>
      </w:r>
      <w:r w:rsidRPr="00665FAB">
        <w:rPr>
          <w:rFonts w:cs="Arial"/>
        </w:rPr>
        <w:t>e impact on policy, services and behaviour change; and (d) reach the most vulnerable not just in the least developed countries but also in the North Pacific and atoll countries.</w:t>
      </w:r>
    </w:p>
    <w:p w:rsidR="00904B96" w:rsidRPr="00665FAB" w:rsidRDefault="00904B96" w:rsidP="00904B96">
      <w:pPr>
        <w:pStyle w:val="BodyText2"/>
        <w:rPr>
          <w:rFonts w:cs="Arial"/>
          <w:b/>
          <w:lang w:val="en-GB" w:eastAsia="en-US"/>
        </w:rPr>
      </w:pPr>
      <w:r w:rsidRPr="00665FAB">
        <w:rPr>
          <w:rFonts w:eastAsia="MS Mincho" w:cs="Arial"/>
          <w:lang w:eastAsia="ja-JP"/>
        </w:rPr>
        <w:t>In addition to some of the issues raised in previous reviews there has been some analysis undertaken</w:t>
      </w:r>
      <w:r w:rsidR="00665FAB">
        <w:rPr>
          <w:rFonts w:eastAsia="MS Mincho" w:cs="Arial"/>
          <w:lang w:eastAsia="ja-JP"/>
        </w:rPr>
        <w:t>.</w:t>
      </w:r>
      <w:r w:rsidRPr="00665FAB">
        <w:rPr>
          <w:rFonts w:eastAsia="MS Mincho" w:cs="Arial"/>
          <w:lang w:eastAsia="ja-JP"/>
        </w:rPr>
        <w:t xml:space="preserve"> How well have UNICEF worked with other UN agencies and development partners to reduce transa</w:t>
      </w:r>
      <w:r w:rsidR="00BD3368">
        <w:rPr>
          <w:rFonts w:eastAsia="MS Mincho" w:cs="Arial"/>
          <w:lang w:eastAsia="ja-JP"/>
        </w:rPr>
        <w:t>ction cost for government and MO</w:t>
      </w:r>
      <w:r w:rsidRPr="00665FAB">
        <w:rPr>
          <w:rFonts w:eastAsia="MS Mincho" w:cs="Arial"/>
          <w:lang w:eastAsia="ja-JP"/>
        </w:rPr>
        <w:t>H in the region?</w:t>
      </w:r>
    </w:p>
    <w:p w:rsidR="00904B96" w:rsidRPr="00665FAB" w:rsidRDefault="00904B96" w:rsidP="004E75EA">
      <w:pPr>
        <w:pStyle w:val="BodyText2"/>
        <w:spacing w:before="240"/>
        <w:rPr>
          <w:rFonts w:cs="Arial"/>
          <w:b/>
          <w:lang w:val="en-GB" w:eastAsia="en-US"/>
        </w:rPr>
      </w:pPr>
      <w:r w:rsidRPr="00665FAB">
        <w:rPr>
          <w:rFonts w:cs="Arial"/>
          <w:b/>
          <w:lang w:val="en-GB" w:eastAsia="en-US"/>
        </w:rPr>
        <w:t>Proposed Reviews</w:t>
      </w:r>
    </w:p>
    <w:p w:rsidR="00904B96" w:rsidRPr="00665FAB" w:rsidRDefault="00904B96" w:rsidP="00904B96">
      <w:pPr>
        <w:pStyle w:val="BodyText2"/>
        <w:rPr>
          <w:rFonts w:cs="Arial"/>
          <w:lang w:val="en-GB" w:eastAsia="en-US"/>
        </w:rPr>
      </w:pPr>
      <w:r w:rsidRPr="00665FAB">
        <w:rPr>
          <w:rFonts w:cs="Arial"/>
          <w:lang w:val="en-GB" w:eastAsia="en-US"/>
        </w:rPr>
        <w:t xml:space="preserve">There are two other reviews in planning stages that will look at UNICEF’s Operations in the Pacific. </w:t>
      </w:r>
    </w:p>
    <w:p w:rsidR="00904B96" w:rsidRPr="00665FAB" w:rsidRDefault="00904B96" w:rsidP="00560888">
      <w:pPr>
        <w:pStyle w:val="BodyText2"/>
        <w:spacing w:before="60" w:after="0"/>
        <w:rPr>
          <w:rFonts w:cs="Arial"/>
        </w:rPr>
      </w:pPr>
      <w:r w:rsidRPr="00665FAB">
        <w:rPr>
          <w:rFonts w:cs="Arial"/>
          <w:lang w:val="en-GB" w:eastAsia="en-US"/>
        </w:rPr>
        <w:t xml:space="preserve">UNICEF Pacific will be carrying out an </w:t>
      </w:r>
      <w:r w:rsidRPr="00665FAB">
        <w:rPr>
          <w:rFonts w:cs="Arial"/>
          <w:b/>
          <w:lang w:val="en-GB" w:eastAsia="en-US"/>
        </w:rPr>
        <w:t>independent evaluation of ‘convergence programming’</w:t>
      </w:r>
      <w:r w:rsidRPr="00665FAB">
        <w:rPr>
          <w:rFonts w:cs="Arial"/>
          <w:lang w:val="en-GB" w:eastAsia="en-US"/>
        </w:rPr>
        <w:t xml:space="preserve"> in three countries: Kiribati, Solomon Islands and Vanuatu.   Convergent programming enables direct engagement and capacity building with local authorities and communities in provinces and islands as a base to demonstrate approaches before scaling-up nationally. </w:t>
      </w:r>
      <w:r w:rsidRPr="00665FAB">
        <w:rPr>
          <w:rFonts w:cs="Arial"/>
        </w:rPr>
        <w:t xml:space="preserve"> </w:t>
      </w:r>
      <w:r w:rsidRPr="00665FAB">
        <w:rPr>
          <w:rFonts w:cs="Arial"/>
          <w:lang w:val="en-GB" w:eastAsia="en-US"/>
        </w:rPr>
        <w:t xml:space="preserve">The evaluation will be carried out in August-September 2012 and will </w:t>
      </w:r>
      <w:r w:rsidRPr="00665FAB">
        <w:rPr>
          <w:rFonts w:eastAsia="MS Mincho" w:cs="Arial"/>
          <w:lang w:eastAsia="ja-JP"/>
        </w:rPr>
        <w:t xml:space="preserve">cover the period of 2008-2012 and will assess the extent to which: </w:t>
      </w:r>
    </w:p>
    <w:p w:rsidR="004E75EA" w:rsidRPr="00665FAB" w:rsidRDefault="00904B96" w:rsidP="00560888">
      <w:pPr>
        <w:pStyle w:val="BodyText2"/>
        <w:numPr>
          <w:ilvl w:val="0"/>
          <w:numId w:val="50"/>
        </w:numPr>
        <w:spacing w:before="60" w:after="0"/>
        <w:rPr>
          <w:rFonts w:eastAsia="MS Mincho" w:cs="Arial"/>
          <w:lang w:eastAsia="ja-JP"/>
        </w:rPr>
      </w:pPr>
      <w:r w:rsidRPr="00665FAB">
        <w:rPr>
          <w:rFonts w:eastAsia="MS Mincho" w:cs="Arial"/>
          <w:lang w:eastAsia="ja-JP"/>
        </w:rPr>
        <w:lastRenderedPageBreak/>
        <w:t>Results have been achieved at the sub-national level in convergence province</w:t>
      </w:r>
      <w:r w:rsidR="00C2759B">
        <w:rPr>
          <w:rFonts w:eastAsia="MS Mincho" w:cs="Arial"/>
          <w:lang w:eastAsia="ja-JP"/>
        </w:rPr>
        <w:t>s/islands for the five program</w:t>
      </w:r>
      <w:r w:rsidRPr="00665FAB">
        <w:rPr>
          <w:rFonts w:eastAsia="MS Mincho" w:cs="Arial"/>
          <w:lang w:eastAsia="ja-JP"/>
        </w:rPr>
        <w:t xml:space="preserve"> areas, including Health, Education, Child Protection, HIV/AIDS and Policy, Advoc</w:t>
      </w:r>
      <w:r w:rsidR="004E75EA" w:rsidRPr="00665FAB">
        <w:rPr>
          <w:rFonts w:eastAsia="MS Mincho" w:cs="Arial"/>
          <w:lang w:eastAsia="ja-JP"/>
        </w:rPr>
        <w:t>acy, Planning and Evaluation</w:t>
      </w:r>
    </w:p>
    <w:p w:rsidR="004E75EA" w:rsidRPr="00665FAB" w:rsidRDefault="00904B96" w:rsidP="00560888">
      <w:pPr>
        <w:pStyle w:val="BodyText2"/>
        <w:numPr>
          <w:ilvl w:val="0"/>
          <w:numId w:val="50"/>
        </w:numPr>
        <w:spacing w:before="60" w:after="0"/>
        <w:rPr>
          <w:rFonts w:eastAsia="MS Mincho" w:cs="Arial"/>
          <w:lang w:eastAsia="ja-JP"/>
        </w:rPr>
      </w:pPr>
      <w:r w:rsidRPr="00665FAB">
        <w:rPr>
          <w:rFonts w:eastAsia="MS Mincho" w:cs="Arial"/>
          <w:lang w:eastAsia="ja-JP"/>
        </w:rPr>
        <w:t>The convergence approach has enhanced the achievement of results and contributed to im</w:t>
      </w:r>
      <w:r w:rsidR="004E75EA" w:rsidRPr="00665FAB">
        <w:rPr>
          <w:rFonts w:eastAsia="MS Mincho" w:cs="Arial"/>
          <w:lang w:eastAsia="ja-JP"/>
        </w:rPr>
        <w:t>pact at the sub-national level;</w:t>
      </w:r>
    </w:p>
    <w:p w:rsidR="00904B96" w:rsidRPr="00665FAB" w:rsidRDefault="00904B96" w:rsidP="00560888">
      <w:pPr>
        <w:pStyle w:val="BodyText2"/>
        <w:numPr>
          <w:ilvl w:val="0"/>
          <w:numId w:val="50"/>
        </w:numPr>
        <w:spacing w:before="60" w:after="0"/>
        <w:rPr>
          <w:rFonts w:eastAsia="MS Mincho" w:cs="Arial"/>
          <w:lang w:eastAsia="ja-JP"/>
        </w:rPr>
      </w:pPr>
      <w:r w:rsidRPr="00665FAB">
        <w:rPr>
          <w:rFonts w:eastAsia="MS Mincho" w:cs="Arial"/>
          <w:lang w:eastAsia="ja-JP"/>
        </w:rPr>
        <w:t xml:space="preserve">Approaches and lessons learned have been replicated and scaled-up from convergence areas to the national level. </w:t>
      </w:r>
    </w:p>
    <w:p w:rsidR="00904B96" w:rsidRPr="00665FAB" w:rsidRDefault="00904B96" w:rsidP="00560888">
      <w:pPr>
        <w:pStyle w:val="BodyText2"/>
        <w:numPr>
          <w:ilvl w:val="0"/>
          <w:numId w:val="50"/>
        </w:numPr>
        <w:spacing w:before="60" w:after="0"/>
        <w:rPr>
          <w:rFonts w:eastAsia="MS Mincho" w:cs="Arial"/>
          <w:lang w:eastAsia="ja-JP"/>
        </w:rPr>
      </w:pPr>
      <w:r w:rsidRPr="00665FAB">
        <w:rPr>
          <w:rFonts w:eastAsia="MS Mincho" w:cs="Arial"/>
          <w:lang w:eastAsia="ja-JP"/>
        </w:rPr>
        <w:t>Equity - the extent to which the convergent approach has incorporated an equity approach and contributed to a reduction in national and sub-national disparities for children based on income, geography, gender and disability. Differences between countries will be an important dimension of the analysis.</w:t>
      </w:r>
    </w:p>
    <w:p w:rsidR="00904B96" w:rsidRPr="00665FAB" w:rsidRDefault="00904B96" w:rsidP="00904B96">
      <w:pPr>
        <w:pStyle w:val="BodyText2"/>
        <w:rPr>
          <w:rFonts w:cs="Arial"/>
        </w:rPr>
      </w:pPr>
      <w:r w:rsidRPr="00665FAB">
        <w:rPr>
          <w:rFonts w:cs="Arial"/>
        </w:rPr>
        <w:t xml:space="preserve">AusAID is also planning a </w:t>
      </w:r>
      <w:r w:rsidRPr="00665FAB">
        <w:rPr>
          <w:rFonts w:cs="Arial"/>
          <w:b/>
        </w:rPr>
        <w:t>Pacific-wide review (August 2012) of its Humanitarian Aid to the Pacific</w:t>
      </w:r>
      <w:r w:rsidRPr="00665FAB">
        <w:rPr>
          <w:rFonts w:cs="Arial"/>
        </w:rPr>
        <w:t xml:space="preserve"> and will include consultations with UNICEF who is a valued partner in delivering humanitarian assistance in the Pacific.   </w:t>
      </w:r>
    </w:p>
    <w:p w:rsidR="00904B96" w:rsidRPr="00665FAB" w:rsidRDefault="00904B96" w:rsidP="004A1062">
      <w:pPr>
        <w:numPr>
          <w:ilvl w:val="0"/>
          <w:numId w:val="40"/>
        </w:numPr>
        <w:spacing w:before="240" w:after="240"/>
        <w:ind w:left="714" w:hanging="357"/>
        <w:jc w:val="left"/>
        <w:rPr>
          <w:rFonts w:cs="Arial"/>
          <w:b/>
        </w:rPr>
      </w:pPr>
      <w:r w:rsidRPr="00665FAB">
        <w:rPr>
          <w:rFonts w:cs="Arial"/>
          <w:b/>
        </w:rPr>
        <w:t>Purpose and scope of the Evaluation</w:t>
      </w:r>
    </w:p>
    <w:p w:rsidR="00904B96" w:rsidRPr="00665FAB" w:rsidRDefault="00904B96" w:rsidP="00904B96">
      <w:pPr>
        <w:pStyle w:val="BodyText2"/>
        <w:rPr>
          <w:rFonts w:cs="Arial"/>
        </w:rPr>
      </w:pPr>
      <w:r w:rsidRPr="00665FAB">
        <w:rPr>
          <w:rFonts w:cs="Arial"/>
        </w:rPr>
        <w:t>The objectives of the review are to:</w:t>
      </w:r>
    </w:p>
    <w:p w:rsidR="00904B96" w:rsidRPr="00665FAB" w:rsidRDefault="00904B96" w:rsidP="004A1062">
      <w:pPr>
        <w:numPr>
          <w:ilvl w:val="0"/>
          <w:numId w:val="46"/>
        </w:numPr>
        <w:spacing w:before="60" w:after="0" w:line="276" w:lineRule="auto"/>
        <w:ind w:left="714" w:hanging="357"/>
        <w:rPr>
          <w:rFonts w:cs="Arial"/>
          <w:color w:val="000000"/>
        </w:rPr>
      </w:pPr>
      <w:r w:rsidRPr="00665FAB">
        <w:rPr>
          <w:rFonts w:cs="Arial"/>
          <w:color w:val="000000"/>
        </w:rPr>
        <w:t>Evaluate the extent to which UNICEF has achieved its objectives under the Child Protection Program</w:t>
      </w:r>
      <w:r w:rsidR="00541189">
        <w:rPr>
          <w:rFonts w:cs="Arial"/>
          <w:color w:val="000000"/>
        </w:rPr>
        <w:t xml:space="preserve"> and Expanded Program</w:t>
      </w:r>
      <w:r w:rsidR="0013478B">
        <w:rPr>
          <w:rFonts w:cs="Arial"/>
          <w:color w:val="000000"/>
        </w:rPr>
        <w:t>me</w:t>
      </w:r>
      <w:r w:rsidR="00541189">
        <w:rPr>
          <w:rFonts w:cs="Arial"/>
          <w:color w:val="000000"/>
        </w:rPr>
        <w:t xml:space="preserve"> on Immuni</w:t>
      </w:r>
      <w:r w:rsidR="003057F6">
        <w:rPr>
          <w:rFonts w:cs="Arial"/>
          <w:color w:val="000000"/>
        </w:rPr>
        <w:t>z</w:t>
      </w:r>
      <w:r w:rsidRPr="00665FAB">
        <w:rPr>
          <w:rFonts w:cs="Arial"/>
          <w:color w:val="000000"/>
        </w:rPr>
        <w:t>ation</w:t>
      </w:r>
    </w:p>
    <w:p w:rsidR="00904B96" w:rsidRPr="00665FAB" w:rsidRDefault="00904B96" w:rsidP="004A1062">
      <w:pPr>
        <w:numPr>
          <w:ilvl w:val="0"/>
          <w:numId w:val="46"/>
        </w:numPr>
        <w:spacing w:before="60" w:after="0" w:line="276" w:lineRule="auto"/>
        <w:ind w:left="714" w:hanging="357"/>
        <w:rPr>
          <w:rFonts w:cs="Arial"/>
          <w:color w:val="000000"/>
        </w:rPr>
      </w:pPr>
      <w:r w:rsidRPr="00665FAB">
        <w:rPr>
          <w:rFonts w:cs="Arial"/>
          <w:color w:val="000000"/>
        </w:rPr>
        <w:t>Evaluate the effectiveness, efficiency and sustainability of UNICEF’s regional programming and implementation approach, including if this approach supports a joint approach from UN health agencies also involved in immunisation in the region.</w:t>
      </w:r>
    </w:p>
    <w:p w:rsidR="00904B96" w:rsidRPr="00665FAB" w:rsidRDefault="00904B96" w:rsidP="004A1062">
      <w:pPr>
        <w:numPr>
          <w:ilvl w:val="0"/>
          <w:numId w:val="46"/>
        </w:numPr>
        <w:spacing w:before="60" w:after="0" w:line="276" w:lineRule="auto"/>
        <w:ind w:left="714" w:hanging="357"/>
        <w:rPr>
          <w:rFonts w:cs="Arial"/>
          <w:color w:val="000000"/>
        </w:rPr>
      </w:pPr>
      <w:r w:rsidRPr="00665FAB">
        <w:rPr>
          <w:rFonts w:cs="Arial"/>
          <w:color w:val="000000"/>
        </w:rPr>
        <w:t xml:space="preserve">Provide recommendations and lessons that will inform and shape </w:t>
      </w:r>
      <w:proofErr w:type="spellStart"/>
      <w:r w:rsidRPr="00665FAB">
        <w:rPr>
          <w:rFonts w:cs="Arial"/>
          <w:color w:val="000000"/>
        </w:rPr>
        <w:t>AusAID’s</w:t>
      </w:r>
      <w:proofErr w:type="spellEnd"/>
      <w:r w:rsidRPr="00665FAB">
        <w:rPr>
          <w:rFonts w:cs="Arial"/>
          <w:color w:val="000000"/>
        </w:rPr>
        <w:t xml:space="preserve"> future engagement with UNICEF on its multi-country program in the Pacific.</w:t>
      </w:r>
    </w:p>
    <w:p w:rsidR="00904B96" w:rsidRPr="00665FAB" w:rsidRDefault="00904B96" w:rsidP="004E75EA">
      <w:pPr>
        <w:pStyle w:val="BodyText2"/>
        <w:rPr>
          <w:rFonts w:cs="Arial"/>
        </w:rPr>
      </w:pPr>
      <w:r w:rsidRPr="00665FAB">
        <w:rPr>
          <w:rFonts w:cs="Arial"/>
        </w:rPr>
        <w:t xml:space="preserve">This review should be targeted to inform senior management decision-making on </w:t>
      </w:r>
      <w:proofErr w:type="spellStart"/>
      <w:r w:rsidRPr="00665FAB">
        <w:rPr>
          <w:rFonts w:cs="Arial"/>
        </w:rPr>
        <w:t>AusAID’s</w:t>
      </w:r>
      <w:proofErr w:type="spellEnd"/>
      <w:r w:rsidRPr="00665FAB">
        <w:rPr>
          <w:rFonts w:cs="Arial"/>
        </w:rPr>
        <w:t xml:space="preserve"> future support and engagement with UNICEF both on any specific ongoing support to these particular programs, as well as informing future programming decisions around mult</w:t>
      </w:r>
      <w:r w:rsidR="004E75EA" w:rsidRPr="00665FAB">
        <w:rPr>
          <w:rFonts w:cs="Arial"/>
        </w:rPr>
        <w:t>i-country programs with the UN.</w:t>
      </w:r>
    </w:p>
    <w:p w:rsidR="00904B96" w:rsidRPr="00665FAB" w:rsidRDefault="00904B96" w:rsidP="00904B96">
      <w:pPr>
        <w:pStyle w:val="BodyText2"/>
        <w:rPr>
          <w:rFonts w:cs="Arial"/>
        </w:rPr>
      </w:pPr>
      <w:r w:rsidRPr="00665FAB">
        <w:rPr>
          <w:rFonts w:cs="Arial"/>
        </w:rPr>
        <w:t>NB: feedback from the review team will be sought on the feasibility of addressing these three purposes.</w:t>
      </w:r>
    </w:p>
    <w:p w:rsidR="00904B96" w:rsidRPr="00665FAB" w:rsidRDefault="00904B96" w:rsidP="00904B96">
      <w:pPr>
        <w:pStyle w:val="BodyText2"/>
        <w:rPr>
          <w:rFonts w:cs="Arial"/>
        </w:rPr>
      </w:pPr>
      <w:r w:rsidRPr="00665FAB">
        <w:rPr>
          <w:rFonts w:cs="Arial"/>
        </w:rPr>
        <w:t xml:space="preserve">The independent review will focus on three evaluation criteria: effectiveness, efficiency and sustainability.  The primary questions that the evaluation team shall focus on under each </w:t>
      </w:r>
      <w:proofErr w:type="gramStart"/>
      <w:r w:rsidRPr="00665FAB">
        <w:rPr>
          <w:rFonts w:cs="Arial"/>
        </w:rPr>
        <w:t>criteria</w:t>
      </w:r>
      <w:proofErr w:type="gramEnd"/>
      <w:r w:rsidRPr="00665FAB">
        <w:rPr>
          <w:rFonts w:cs="Arial"/>
        </w:rPr>
        <w:t xml:space="preserve"> are:</w:t>
      </w:r>
    </w:p>
    <w:p w:rsidR="00904B96" w:rsidRPr="00665FAB" w:rsidRDefault="00904B96" w:rsidP="004E75EA">
      <w:pPr>
        <w:spacing w:before="100" w:beforeAutospacing="1" w:after="100" w:afterAutospacing="1" w:line="276" w:lineRule="auto"/>
        <w:rPr>
          <w:rFonts w:eastAsia="MS Mincho" w:cs="Arial"/>
          <w:b/>
          <w:color w:val="000000"/>
          <w:lang w:eastAsia="ja-JP"/>
        </w:rPr>
      </w:pPr>
      <w:r w:rsidRPr="00665FAB">
        <w:rPr>
          <w:rFonts w:eastAsia="MS Mincho" w:cs="Arial"/>
          <w:b/>
          <w:color w:val="000000"/>
          <w:lang w:eastAsia="ja-JP"/>
        </w:rPr>
        <w:t>Effectiveness</w:t>
      </w:r>
    </w:p>
    <w:p w:rsidR="00904B96" w:rsidRPr="00665FAB" w:rsidRDefault="00904B96" w:rsidP="00560888">
      <w:pPr>
        <w:numPr>
          <w:ilvl w:val="0"/>
          <w:numId w:val="45"/>
        </w:numPr>
        <w:spacing w:before="60" w:after="0" w:line="276" w:lineRule="auto"/>
        <w:rPr>
          <w:rFonts w:eastAsia="MS Mincho" w:cs="Arial"/>
          <w:color w:val="000000"/>
          <w:lang w:eastAsia="ja-JP"/>
        </w:rPr>
      </w:pPr>
      <w:r w:rsidRPr="00665FAB">
        <w:rPr>
          <w:rFonts w:eastAsia="MS Mincho" w:cs="Arial"/>
          <w:color w:val="000000"/>
          <w:lang w:eastAsia="ja-JP"/>
        </w:rPr>
        <w:t xml:space="preserve">To what extent has UNICEF met its objectives under the EPI and Child Protection Programs?  </w:t>
      </w:r>
    </w:p>
    <w:p w:rsidR="00904B96" w:rsidRPr="00665FAB" w:rsidRDefault="00904B96" w:rsidP="00560888">
      <w:pPr>
        <w:numPr>
          <w:ilvl w:val="0"/>
          <w:numId w:val="45"/>
        </w:numPr>
        <w:spacing w:before="60" w:after="0" w:line="276" w:lineRule="auto"/>
        <w:rPr>
          <w:rFonts w:eastAsia="MS Mincho" w:cs="Arial"/>
          <w:color w:val="000000"/>
          <w:lang w:eastAsia="ja-JP"/>
        </w:rPr>
      </w:pPr>
      <w:r w:rsidRPr="00665FAB">
        <w:rPr>
          <w:rFonts w:eastAsia="MS Mincho" w:cs="Arial"/>
          <w:color w:val="000000"/>
          <w:lang w:eastAsia="ja-JP"/>
        </w:rPr>
        <w:t xml:space="preserve">How successful has UNICEF been in strengthening countries routine immunisation and Child Protection systems; with reference to workforce, financial management, procurement, sustainability, equity and access, monitoring and supervision. What have been the key successes and challenges? </w:t>
      </w:r>
    </w:p>
    <w:p w:rsidR="00904B96" w:rsidRPr="00665FAB" w:rsidRDefault="00904B96" w:rsidP="00560888">
      <w:pPr>
        <w:numPr>
          <w:ilvl w:val="0"/>
          <w:numId w:val="45"/>
        </w:numPr>
        <w:spacing w:before="60" w:after="0" w:line="276" w:lineRule="auto"/>
        <w:rPr>
          <w:rFonts w:eastAsia="MS Mincho" w:cs="Arial"/>
          <w:color w:val="000000"/>
          <w:lang w:eastAsia="ja-JP"/>
        </w:rPr>
      </w:pPr>
      <w:r w:rsidRPr="00665FAB">
        <w:rPr>
          <w:rFonts w:eastAsia="MS Mincho" w:cs="Arial"/>
          <w:color w:val="000000"/>
          <w:lang w:eastAsia="ja-JP"/>
        </w:rPr>
        <w:lastRenderedPageBreak/>
        <w:t>To what extent has UNICEF’s programming approach and implementation been consistent with Aid Effectiveness Principles?</w:t>
      </w:r>
    </w:p>
    <w:p w:rsidR="00904B96" w:rsidRPr="00665FAB" w:rsidRDefault="00904B96" w:rsidP="00560888">
      <w:pPr>
        <w:numPr>
          <w:ilvl w:val="0"/>
          <w:numId w:val="45"/>
        </w:numPr>
        <w:spacing w:before="60" w:after="0" w:line="276" w:lineRule="auto"/>
        <w:rPr>
          <w:rFonts w:eastAsia="MS Mincho" w:cs="Arial"/>
          <w:color w:val="000000"/>
          <w:lang w:eastAsia="ja-JP"/>
        </w:rPr>
      </w:pPr>
      <w:r w:rsidRPr="00665FAB">
        <w:rPr>
          <w:rFonts w:eastAsia="MS Mincho" w:cs="Arial"/>
          <w:color w:val="000000"/>
          <w:lang w:eastAsia="ja-JP"/>
        </w:rPr>
        <w:t xml:space="preserve">To what extent has implementation at country level been consistent with best practice and evidence in terms of: </w:t>
      </w:r>
    </w:p>
    <w:p w:rsidR="00904B96" w:rsidRPr="00665FAB" w:rsidRDefault="00904B96" w:rsidP="00665FAB">
      <w:pPr>
        <w:spacing w:before="60" w:after="0" w:line="276" w:lineRule="auto"/>
        <w:ind w:left="1560"/>
        <w:rPr>
          <w:rFonts w:eastAsia="MS Mincho" w:cs="Arial"/>
          <w:color w:val="000000"/>
          <w:lang w:eastAsia="ja-JP"/>
        </w:rPr>
      </w:pPr>
      <w:r w:rsidRPr="00665FAB">
        <w:rPr>
          <w:rFonts w:eastAsia="MS Mincho" w:cs="Arial"/>
          <w:color w:val="000000"/>
          <w:lang w:eastAsia="ja-JP"/>
        </w:rPr>
        <w:t>a) The chosen package of services</w:t>
      </w:r>
    </w:p>
    <w:p w:rsidR="00904B96" w:rsidRPr="00665FAB" w:rsidRDefault="00904B96" w:rsidP="00665FAB">
      <w:pPr>
        <w:spacing w:before="60" w:after="0" w:line="276" w:lineRule="auto"/>
        <w:ind w:left="1560"/>
        <w:rPr>
          <w:rFonts w:eastAsia="MS Mincho" w:cs="Arial"/>
          <w:color w:val="000000"/>
          <w:lang w:eastAsia="ja-JP"/>
        </w:rPr>
      </w:pPr>
      <w:r w:rsidRPr="00665FAB">
        <w:rPr>
          <w:rFonts w:eastAsia="MS Mincho" w:cs="Arial"/>
          <w:color w:val="000000"/>
          <w:lang w:eastAsia="ja-JP"/>
        </w:rPr>
        <w:t xml:space="preserve">b) The mode of delivery </w:t>
      </w:r>
    </w:p>
    <w:p w:rsidR="00904B96" w:rsidRPr="00665FAB" w:rsidRDefault="00665FAB" w:rsidP="00665FAB">
      <w:pPr>
        <w:spacing w:before="60" w:after="0" w:line="276" w:lineRule="auto"/>
        <w:ind w:left="1843" w:hanging="283"/>
        <w:rPr>
          <w:rFonts w:eastAsia="MS Mincho" w:cs="Arial"/>
          <w:color w:val="000000"/>
          <w:lang w:eastAsia="ja-JP"/>
        </w:rPr>
      </w:pPr>
      <w:r>
        <w:rPr>
          <w:rFonts w:eastAsia="MS Mincho" w:cs="Arial"/>
          <w:color w:val="000000"/>
          <w:lang w:eastAsia="ja-JP"/>
        </w:rPr>
        <w:t xml:space="preserve">c) </w:t>
      </w:r>
      <w:r w:rsidR="00C2759B">
        <w:rPr>
          <w:rFonts w:eastAsia="MS Mincho" w:cs="Arial"/>
          <w:color w:val="000000"/>
          <w:lang w:eastAsia="ja-JP"/>
        </w:rPr>
        <w:t>The program</w:t>
      </w:r>
      <w:r w:rsidR="00904B96" w:rsidRPr="00665FAB">
        <w:rPr>
          <w:rFonts w:eastAsia="MS Mincho" w:cs="Arial"/>
          <w:color w:val="000000"/>
          <w:lang w:eastAsia="ja-JP"/>
        </w:rPr>
        <w:t xml:space="preserve"> architecture, management systems, and strategic approach to technical support and capacity building. </w:t>
      </w:r>
    </w:p>
    <w:p w:rsidR="00904B96" w:rsidRPr="00665FAB" w:rsidRDefault="00904B96" w:rsidP="00560888">
      <w:pPr>
        <w:numPr>
          <w:ilvl w:val="0"/>
          <w:numId w:val="45"/>
        </w:numPr>
        <w:spacing w:before="60" w:after="0" w:line="276" w:lineRule="auto"/>
        <w:rPr>
          <w:rFonts w:eastAsia="MS Mincho" w:cs="Arial"/>
          <w:color w:val="000000"/>
          <w:lang w:val="en-US" w:eastAsia="ja-JP"/>
        </w:rPr>
      </w:pPr>
      <w:r w:rsidRPr="00665FAB">
        <w:rPr>
          <w:rFonts w:eastAsia="MS Mincho" w:cs="Arial"/>
          <w:color w:val="000000"/>
          <w:lang w:eastAsia="ja-JP"/>
        </w:rPr>
        <w:t>To what extent has evidence and learning from operat</w:t>
      </w:r>
      <w:r w:rsidR="00C2759B">
        <w:rPr>
          <w:rFonts w:eastAsia="MS Mincho" w:cs="Arial"/>
          <w:color w:val="000000"/>
          <w:lang w:eastAsia="ja-JP"/>
        </w:rPr>
        <w:t>ions fed back into the program</w:t>
      </w:r>
      <w:r w:rsidRPr="00665FAB">
        <w:rPr>
          <w:rFonts w:eastAsia="MS Mincho" w:cs="Arial"/>
          <w:color w:val="000000"/>
          <w:lang w:eastAsia="ja-JP"/>
        </w:rPr>
        <w:t xml:space="preserve"> cycle? </w:t>
      </w:r>
      <w:r w:rsidRPr="00665FAB">
        <w:rPr>
          <w:rFonts w:eastAsia="MS Mincho" w:cs="Arial"/>
          <w:color w:val="000000"/>
          <w:lang w:val="en-US" w:eastAsia="ja-JP"/>
        </w:rPr>
        <w:t>How well have UNICEF communicated successes and risks with counterpart governments and development partners</w:t>
      </w:r>
      <w:r w:rsidRPr="00665FAB">
        <w:rPr>
          <w:rFonts w:eastAsia="MS Mincho" w:cs="Arial"/>
          <w:color w:val="000000"/>
          <w:lang w:eastAsia="ja-JP"/>
        </w:rPr>
        <w:t xml:space="preserve">? How have different actors been accountable for results? </w:t>
      </w:r>
    </w:p>
    <w:p w:rsidR="00904B96" w:rsidRPr="00665FAB" w:rsidRDefault="00904B96" w:rsidP="00904B96">
      <w:pPr>
        <w:spacing w:line="276" w:lineRule="auto"/>
        <w:rPr>
          <w:rFonts w:eastAsia="MS Mincho" w:cs="Arial"/>
          <w:b/>
          <w:color w:val="000000"/>
          <w:lang w:eastAsia="ja-JP"/>
        </w:rPr>
      </w:pPr>
    </w:p>
    <w:p w:rsidR="00904B96" w:rsidRPr="00665FAB" w:rsidRDefault="00904B96" w:rsidP="00904B96">
      <w:pPr>
        <w:spacing w:line="276" w:lineRule="auto"/>
        <w:rPr>
          <w:rFonts w:eastAsia="MS Mincho" w:cs="Arial"/>
          <w:b/>
          <w:color w:val="000000"/>
          <w:lang w:eastAsia="ja-JP"/>
        </w:rPr>
      </w:pPr>
      <w:r w:rsidRPr="00665FAB">
        <w:rPr>
          <w:rFonts w:eastAsia="MS Mincho" w:cs="Arial"/>
          <w:b/>
          <w:color w:val="000000"/>
          <w:lang w:eastAsia="ja-JP"/>
        </w:rPr>
        <w:t xml:space="preserve">Efficiency </w:t>
      </w:r>
    </w:p>
    <w:p w:rsidR="00904B96" w:rsidRPr="00665FAB" w:rsidRDefault="00904B96" w:rsidP="004A1062">
      <w:pPr>
        <w:numPr>
          <w:ilvl w:val="0"/>
          <w:numId w:val="45"/>
        </w:numPr>
        <w:spacing w:before="60" w:after="0" w:line="276" w:lineRule="auto"/>
        <w:ind w:left="714" w:hanging="357"/>
        <w:rPr>
          <w:rFonts w:eastAsia="MS Mincho" w:cs="Arial"/>
          <w:color w:val="000000"/>
          <w:lang w:val="en-US" w:eastAsia="ja-JP"/>
        </w:rPr>
      </w:pPr>
      <w:r w:rsidRPr="00665FAB">
        <w:rPr>
          <w:rFonts w:eastAsia="MS Mincho" w:cs="Arial"/>
          <w:color w:val="000000"/>
          <w:lang w:eastAsia="ja-JP"/>
        </w:rPr>
        <w:t>To what extent have UNICEF demonstrated Value for Money and other comparative advantages in their delivery? How well have UNICEF worked with other UN agencies and development partners to reduce transa</w:t>
      </w:r>
      <w:r w:rsidR="00BD3368">
        <w:rPr>
          <w:rFonts w:eastAsia="MS Mincho" w:cs="Arial"/>
          <w:color w:val="000000"/>
          <w:lang w:eastAsia="ja-JP"/>
        </w:rPr>
        <w:t>ction cost for government and MO</w:t>
      </w:r>
      <w:r w:rsidRPr="00665FAB">
        <w:rPr>
          <w:rFonts w:eastAsia="MS Mincho" w:cs="Arial"/>
          <w:color w:val="000000"/>
          <w:lang w:eastAsia="ja-JP"/>
        </w:rPr>
        <w:t>H in the region?</w:t>
      </w:r>
    </w:p>
    <w:p w:rsidR="00904B96" w:rsidRPr="00665FAB" w:rsidRDefault="00904B96" w:rsidP="004A1062">
      <w:pPr>
        <w:numPr>
          <w:ilvl w:val="0"/>
          <w:numId w:val="45"/>
        </w:numPr>
        <w:spacing w:before="60" w:after="0" w:line="276" w:lineRule="auto"/>
        <w:ind w:left="714" w:hanging="357"/>
        <w:rPr>
          <w:rFonts w:eastAsia="MS Mincho" w:cs="Arial"/>
          <w:color w:val="000000"/>
          <w:lang w:val="en-US" w:eastAsia="ja-JP"/>
        </w:rPr>
      </w:pPr>
      <w:r w:rsidRPr="00665FAB">
        <w:rPr>
          <w:rFonts w:eastAsia="MS Mincho" w:cs="Arial"/>
          <w:color w:val="000000"/>
          <w:lang w:eastAsia="ja-JP"/>
        </w:rPr>
        <w:t xml:space="preserve">Could UNICEF have delivered more outputs for the same inputs? Or could UNICEF have delivered the same outputs for </w:t>
      </w:r>
      <w:proofErr w:type="gramStart"/>
      <w:r w:rsidRPr="00665FAB">
        <w:rPr>
          <w:rFonts w:eastAsia="MS Mincho" w:cs="Arial"/>
          <w:color w:val="000000"/>
          <w:lang w:eastAsia="ja-JP"/>
        </w:rPr>
        <w:t>less inputs</w:t>
      </w:r>
      <w:proofErr w:type="gramEnd"/>
      <w:r w:rsidRPr="00665FAB">
        <w:rPr>
          <w:rFonts w:eastAsia="MS Mincho" w:cs="Arial"/>
          <w:color w:val="000000"/>
          <w:lang w:eastAsia="ja-JP"/>
        </w:rPr>
        <w:t>?</w:t>
      </w:r>
    </w:p>
    <w:p w:rsidR="00904B96" w:rsidRPr="00665FAB" w:rsidRDefault="00904B96" w:rsidP="00904B96">
      <w:pPr>
        <w:spacing w:line="276" w:lineRule="auto"/>
        <w:rPr>
          <w:rFonts w:eastAsia="MS Mincho" w:cs="Arial"/>
          <w:color w:val="000000"/>
          <w:lang w:val="en-US" w:eastAsia="ja-JP"/>
        </w:rPr>
      </w:pPr>
    </w:p>
    <w:p w:rsidR="00904B96" w:rsidRPr="00665FAB" w:rsidRDefault="00904B96" w:rsidP="00904B96">
      <w:pPr>
        <w:spacing w:line="276" w:lineRule="auto"/>
        <w:rPr>
          <w:rFonts w:eastAsia="MS Mincho" w:cs="Arial"/>
          <w:b/>
          <w:color w:val="000000"/>
          <w:lang w:val="en-US" w:eastAsia="ja-JP"/>
        </w:rPr>
      </w:pPr>
      <w:r w:rsidRPr="00665FAB">
        <w:rPr>
          <w:rFonts w:eastAsia="MS Mincho" w:cs="Arial"/>
          <w:b/>
          <w:color w:val="000000"/>
          <w:lang w:val="en-US" w:eastAsia="ja-JP"/>
        </w:rPr>
        <w:t>Sustainability</w:t>
      </w:r>
    </w:p>
    <w:p w:rsidR="00904B96" w:rsidRPr="00665FAB" w:rsidRDefault="00904B96" w:rsidP="00560888">
      <w:pPr>
        <w:numPr>
          <w:ilvl w:val="0"/>
          <w:numId w:val="45"/>
        </w:numPr>
        <w:spacing w:after="0" w:line="276" w:lineRule="auto"/>
        <w:rPr>
          <w:rFonts w:eastAsia="MS Mincho" w:cs="Arial"/>
          <w:color w:val="000000"/>
          <w:lang w:val="en-US" w:eastAsia="ja-JP"/>
        </w:rPr>
      </w:pPr>
      <w:r w:rsidRPr="00665FAB">
        <w:rPr>
          <w:rFonts w:eastAsia="MS Mincho" w:cs="Arial"/>
          <w:color w:val="000000"/>
          <w:lang w:eastAsia="ja-JP"/>
        </w:rPr>
        <w:t xml:space="preserve">What evidence is there that national agencies are starting to deliver effective immunisation and child protection services in target countries? </w:t>
      </w:r>
    </w:p>
    <w:p w:rsidR="00904B96" w:rsidRPr="00665FAB" w:rsidRDefault="00904B96" w:rsidP="00904B96">
      <w:pPr>
        <w:spacing w:line="276" w:lineRule="auto"/>
        <w:ind w:left="360"/>
        <w:rPr>
          <w:rFonts w:eastAsia="MS Mincho" w:cs="Arial"/>
          <w:color w:val="000000"/>
          <w:lang w:val="en-US" w:eastAsia="ja-JP"/>
        </w:rPr>
      </w:pPr>
    </w:p>
    <w:p w:rsidR="00904B96" w:rsidRPr="00665FAB" w:rsidRDefault="00904B96" w:rsidP="00904B96">
      <w:pPr>
        <w:pStyle w:val="BodyText2"/>
        <w:rPr>
          <w:rFonts w:eastAsia="MS Mincho" w:cs="Arial"/>
          <w:lang w:val="en-US" w:eastAsia="ja-JP"/>
        </w:rPr>
      </w:pPr>
      <w:r w:rsidRPr="00665FAB">
        <w:rPr>
          <w:rFonts w:eastAsia="MS Mincho" w:cs="Arial"/>
          <w:lang w:val="en-US" w:eastAsia="ja-JP"/>
        </w:rPr>
        <w:t>Based on the above analysis, discuss the multi-country operational model and its appropriateness for improving EPI / Child Protection systems and coverage. To what extent can this modality deliver on aid effectiveness principles, capacity development, sustainability and value for money?</w:t>
      </w:r>
    </w:p>
    <w:p w:rsidR="00904B96" w:rsidRPr="00665FAB" w:rsidRDefault="00904B96" w:rsidP="00904B96">
      <w:pPr>
        <w:pStyle w:val="BodyText2"/>
        <w:rPr>
          <w:rFonts w:eastAsia="MS Mincho" w:cs="Arial"/>
          <w:lang w:val="en-US" w:eastAsia="ja-JP"/>
        </w:rPr>
      </w:pPr>
      <w:r w:rsidRPr="00665FAB">
        <w:rPr>
          <w:rFonts w:eastAsia="MS Mincho" w:cs="Arial"/>
          <w:lang w:val="en-US" w:eastAsia="ja-JP"/>
        </w:rPr>
        <w:t>The review team is asked to provide feedback on priorities for future support, including, if possible, any relevant observations about potential alternative models for future investment in these areas (private sector, direct to country, one UN approach etc.)</w:t>
      </w:r>
    </w:p>
    <w:p w:rsidR="00904B96" w:rsidRPr="00665FAB" w:rsidRDefault="00904B96" w:rsidP="00904B96">
      <w:pPr>
        <w:pStyle w:val="BodyText2"/>
        <w:rPr>
          <w:rFonts w:cs="Arial"/>
        </w:rPr>
      </w:pPr>
      <w:r w:rsidRPr="00665FAB">
        <w:rPr>
          <w:rFonts w:cs="Arial"/>
        </w:rPr>
        <w:t xml:space="preserve">Ratings against criteria used for this independent review will be provided using a rating scale of 1 to 6 with 6 indicating very high quality and 1 indicating very poor quality.  </w:t>
      </w:r>
    </w:p>
    <w:p w:rsidR="00904B96" w:rsidRPr="00665FAB" w:rsidRDefault="00904B96" w:rsidP="004A1062">
      <w:pPr>
        <w:numPr>
          <w:ilvl w:val="0"/>
          <w:numId w:val="40"/>
        </w:numPr>
        <w:spacing w:before="240" w:after="240"/>
        <w:ind w:left="714" w:hanging="357"/>
        <w:jc w:val="left"/>
        <w:rPr>
          <w:rFonts w:cs="Arial"/>
          <w:b/>
        </w:rPr>
      </w:pPr>
      <w:r w:rsidRPr="00665FAB">
        <w:rPr>
          <w:rFonts w:cs="Arial"/>
          <w:b/>
        </w:rPr>
        <w:t>Evaluation Methods</w:t>
      </w:r>
    </w:p>
    <w:p w:rsidR="00904B96" w:rsidRPr="00665FAB" w:rsidRDefault="00904B96" w:rsidP="00904B96">
      <w:pPr>
        <w:pStyle w:val="BodyText2"/>
        <w:rPr>
          <w:rFonts w:cs="Arial"/>
        </w:rPr>
      </w:pPr>
      <w:r w:rsidRPr="00665FAB">
        <w:rPr>
          <w:rFonts w:cs="Arial"/>
        </w:rPr>
        <w:t xml:space="preserve">The evaluation team leader will be responsible for the development of a draft evaluation plan, to be submitted to AusAID, and UNICEF for approval at least three weeks prior to the in-country mission. The evaluation plan will include the main evaluation questions, the evaluation design and data collection methods, the report </w:t>
      </w:r>
      <w:r w:rsidRPr="00665FAB">
        <w:rPr>
          <w:rFonts w:cs="Arial"/>
        </w:rPr>
        <w:lastRenderedPageBreak/>
        <w:t xml:space="preserve">structure. The evaluation will be undertaken according to the approved evaluation plan. </w:t>
      </w:r>
    </w:p>
    <w:p w:rsidR="00904B96" w:rsidRPr="00665FAB" w:rsidRDefault="00904B96" w:rsidP="00904B96">
      <w:pPr>
        <w:pStyle w:val="BodyText2"/>
        <w:rPr>
          <w:rFonts w:cs="Arial"/>
        </w:rPr>
      </w:pPr>
      <w:r w:rsidRPr="00665FAB">
        <w:rPr>
          <w:rFonts w:cs="Arial"/>
        </w:rPr>
        <w:t xml:space="preserve">The evaluation approach will entail a combination of qualitative and quantitative methods and document review, field visits and stakeholder consultations.  </w:t>
      </w:r>
    </w:p>
    <w:p w:rsidR="00904B96" w:rsidRPr="00665FAB" w:rsidRDefault="00904B96" w:rsidP="00904B96">
      <w:pPr>
        <w:ind w:firstLine="720"/>
        <w:rPr>
          <w:rFonts w:cs="Arial"/>
          <w:b/>
        </w:rPr>
      </w:pPr>
    </w:p>
    <w:p w:rsidR="00904B96" w:rsidRPr="00665FAB" w:rsidRDefault="00904B96" w:rsidP="00904B96">
      <w:pPr>
        <w:rPr>
          <w:rFonts w:cs="Arial"/>
          <w:b/>
        </w:rPr>
      </w:pPr>
      <w:r w:rsidRPr="00665FAB">
        <w:rPr>
          <w:rFonts w:cs="Arial"/>
          <w:b/>
        </w:rPr>
        <w:t xml:space="preserve">Document Review </w:t>
      </w:r>
    </w:p>
    <w:p w:rsidR="00904B96" w:rsidRPr="00665FAB" w:rsidRDefault="00904B96" w:rsidP="004A1062">
      <w:pPr>
        <w:pStyle w:val="BodyText2"/>
        <w:numPr>
          <w:ilvl w:val="0"/>
          <w:numId w:val="48"/>
        </w:numPr>
        <w:spacing w:before="60" w:after="0"/>
        <w:ind w:left="714" w:hanging="357"/>
        <w:rPr>
          <w:rFonts w:cs="Arial"/>
        </w:rPr>
      </w:pPr>
      <w:r w:rsidRPr="00665FAB">
        <w:rPr>
          <w:rFonts w:cs="Arial"/>
        </w:rPr>
        <w:t>Review available and relevant documentation (a non-exhaustive list of reference documents is provided at Annex A);</w:t>
      </w:r>
    </w:p>
    <w:p w:rsidR="00904B96" w:rsidRPr="00665FAB" w:rsidRDefault="00904B96" w:rsidP="004A1062">
      <w:pPr>
        <w:pStyle w:val="BodyText2"/>
        <w:numPr>
          <w:ilvl w:val="0"/>
          <w:numId w:val="48"/>
        </w:numPr>
        <w:spacing w:before="60" w:after="0"/>
        <w:ind w:left="714" w:hanging="357"/>
        <w:rPr>
          <w:rFonts w:cs="Arial"/>
        </w:rPr>
      </w:pPr>
      <w:r w:rsidRPr="00665FAB">
        <w:rPr>
          <w:rFonts w:cs="Arial"/>
        </w:rPr>
        <w:t>Collate quantitative data (</w:t>
      </w:r>
      <w:r w:rsidRPr="00665FAB">
        <w:rPr>
          <w:rFonts w:cs="Arial"/>
          <w:i/>
        </w:rPr>
        <w:t>e.g</w:t>
      </w:r>
      <w:r w:rsidRPr="00665FAB">
        <w:rPr>
          <w:rFonts w:cs="Arial"/>
        </w:rPr>
        <w:t xml:space="preserve">. immunisation rates, disease incidence rates, cost sharing and recurrent budget allocation to immunisation </w:t>
      </w:r>
      <w:r w:rsidRPr="00665FAB">
        <w:rPr>
          <w:rFonts w:cs="Arial"/>
          <w:i/>
        </w:rPr>
        <w:t>etc</w:t>
      </w:r>
      <w:r w:rsidRPr="00665FAB">
        <w:rPr>
          <w:rFonts w:cs="Arial"/>
        </w:rPr>
        <w:t>.) for target countries, identify data gaps to address during country visits and datasets for verification as part of the review;</w:t>
      </w:r>
    </w:p>
    <w:p w:rsidR="00904B96" w:rsidRPr="00665FAB" w:rsidRDefault="00904B96" w:rsidP="004A1062">
      <w:pPr>
        <w:pStyle w:val="BodyText2"/>
        <w:numPr>
          <w:ilvl w:val="0"/>
          <w:numId w:val="48"/>
        </w:numPr>
        <w:spacing w:before="60" w:after="0"/>
        <w:ind w:left="714" w:hanging="357"/>
        <w:rPr>
          <w:rFonts w:cs="Arial"/>
        </w:rPr>
      </w:pPr>
      <w:r w:rsidRPr="00665FAB">
        <w:rPr>
          <w:rFonts w:cs="Arial"/>
        </w:rPr>
        <w:t>Collate qualitative information that informs the review and secondary questions for interviews;</w:t>
      </w:r>
    </w:p>
    <w:p w:rsidR="00904B96" w:rsidRPr="00665FAB" w:rsidRDefault="00904B96" w:rsidP="00904B96">
      <w:pPr>
        <w:spacing w:before="120"/>
        <w:rPr>
          <w:rFonts w:cs="Arial"/>
          <w:b/>
          <w:color w:val="000000"/>
        </w:rPr>
      </w:pPr>
      <w:r w:rsidRPr="00665FAB">
        <w:rPr>
          <w:rFonts w:cs="Arial"/>
          <w:b/>
          <w:color w:val="000000"/>
        </w:rPr>
        <w:t xml:space="preserve">Field Visits </w:t>
      </w:r>
    </w:p>
    <w:p w:rsidR="00904B96" w:rsidRPr="00665FAB" w:rsidRDefault="00904B96" w:rsidP="004A1062">
      <w:pPr>
        <w:pStyle w:val="BodyText2"/>
        <w:numPr>
          <w:ilvl w:val="0"/>
          <w:numId w:val="49"/>
        </w:numPr>
        <w:spacing w:before="60" w:after="0"/>
        <w:ind w:left="714" w:hanging="357"/>
        <w:rPr>
          <w:rFonts w:cs="Arial"/>
          <w:b/>
        </w:rPr>
      </w:pPr>
      <w:r w:rsidRPr="00665FAB">
        <w:rPr>
          <w:rFonts w:cs="Arial"/>
        </w:rPr>
        <w:t xml:space="preserve">Undertake in-country visits and consultations with partners in the following countries: Fiji, Kiribati and Vanuatu. </w:t>
      </w:r>
    </w:p>
    <w:p w:rsidR="00904B96" w:rsidRPr="00665FAB" w:rsidRDefault="00904B96" w:rsidP="00904B96">
      <w:pPr>
        <w:spacing w:before="120"/>
        <w:rPr>
          <w:rFonts w:cs="Arial"/>
          <w:b/>
          <w:color w:val="000000"/>
        </w:rPr>
      </w:pPr>
      <w:r w:rsidRPr="00665FAB">
        <w:rPr>
          <w:rFonts w:cs="Arial"/>
          <w:b/>
          <w:color w:val="000000"/>
        </w:rPr>
        <w:t>Other Stakeholder Consultations</w:t>
      </w:r>
    </w:p>
    <w:p w:rsidR="00904B96" w:rsidRPr="00665FAB" w:rsidRDefault="00904B96" w:rsidP="004A1062">
      <w:pPr>
        <w:pStyle w:val="BodyText2"/>
        <w:numPr>
          <w:ilvl w:val="0"/>
          <w:numId w:val="49"/>
        </w:numPr>
        <w:spacing w:before="60" w:after="0"/>
        <w:ind w:left="714" w:hanging="357"/>
        <w:rPr>
          <w:rFonts w:cs="Arial"/>
        </w:rPr>
      </w:pPr>
      <w:r w:rsidRPr="00665FAB">
        <w:rPr>
          <w:rFonts w:cs="Arial"/>
        </w:rPr>
        <w:t>Undertake consultations with additional stakeholders in partner countries not part of the field visits</w:t>
      </w:r>
    </w:p>
    <w:p w:rsidR="00904B96" w:rsidRPr="00665FAB" w:rsidRDefault="00904B96" w:rsidP="004A1062">
      <w:pPr>
        <w:numPr>
          <w:ilvl w:val="0"/>
          <w:numId w:val="40"/>
        </w:numPr>
        <w:spacing w:before="240" w:after="240"/>
        <w:ind w:left="714" w:hanging="357"/>
        <w:jc w:val="left"/>
        <w:rPr>
          <w:rFonts w:cs="Arial"/>
          <w:b/>
        </w:rPr>
      </w:pPr>
      <w:r w:rsidRPr="00665FAB">
        <w:rPr>
          <w:rFonts w:cs="Arial"/>
          <w:b/>
        </w:rPr>
        <w:t xml:space="preserve">Evaluation Team Composition </w:t>
      </w:r>
    </w:p>
    <w:p w:rsidR="00904B96" w:rsidRPr="00665FAB" w:rsidRDefault="00904B96" w:rsidP="00904B96">
      <w:pPr>
        <w:spacing w:line="276" w:lineRule="auto"/>
        <w:ind w:left="60"/>
        <w:rPr>
          <w:rFonts w:cs="Arial"/>
          <w:szCs w:val="22"/>
        </w:rPr>
      </w:pPr>
      <w:r w:rsidRPr="00665FAB">
        <w:rPr>
          <w:rFonts w:cs="Arial"/>
          <w:szCs w:val="22"/>
        </w:rPr>
        <w:t>The evaluation team will consist of:</w:t>
      </w:r>
    </w:p>
    <w:p w:rsidR="00904B96" w:rsidRPr="00665FAB" w:rsidRDefault="00904B96" w:rsidP="00652E01">
      <w:pPr>
        <w:numPr>
          <w:ilvl w:val="0"/>
          <w:numId w:val="33"/>
        </w:numPr>
        <w:spacing w:beforeLines="60" w:before="144" w:after="0" w:line="276" w:lineRule="auto"/>
        <w:ind w:left="777" w:hanging="357"/>
        <w:rPr>
          <w:rFonts w:cs="Arial"/>
          <w:szCs w:val="22"/>
        </w:rPr>
      </w:pPr>
      <w:r w:rsidRPr="00665FAB">
        <w:rPr>
          <w:rFonts w:cs="Arial"/>
          <w:szCs w:val="22"/>
        </w:rPr>
        <w:t>A Team Leader with demonstrated expertise in monitoring and evaluation, preferably with experience in the Pacific and an understanding of UNICEF’s programs and Australia and New Zealand’s aid program (Advisor Remuneration Framework D4) ;</w:t>
      </w:r>
    </w:p>
    <w:p w:rsidR="00904B96" w:rsidRPr="00665FAB" w:rsidRDefault="00904B96" w:rsidP="00652E01">
      <w:pPr>
        <w:numPr>
          <w:ilvl w:val="0"/>
          <w:numId w:val="33"/>
        </w:numPr>
        <w:spacing w:beforeLines="60" w:before="144" w:after="0" w:line="276" w:lineRule="auto"/>
        <w:ind w:left="777" w:hanging="357"/>
        <w:rPr>
          <w:rFonts w:cs="Arial"/>
          <w:szCs w:val="22"/>
        </w:rPr>
      </w:pPr>
      <w:r w:rsidRPr="00665FAB">
        <w:rPr>
          <w:rFonts w:cs="Arial"/>
          <w:szCs w:val="22"/>
        </w:rPr>
        <w:t xml:space="preserve">A Child Protection specialist with experience in the Pacific (Advisor Remuneration Framework B2); </w:t>
      </w:r>
    </w:p>
    <w:p w:rsidR="00904B96" w:rsidRPr="00665FAB" w:rsidRDefault="00904B96" w:rsidP="00652E01">
      <w:pPr>
        <w:numPr>
          <w:ilvl w:val="0"/>
          <w:numId w:val="33"/>
        </w:numPr>
        <w:spacing w:beforeLines="60" w:before="144" w:after="0" w:line="276" w:lineRule="auto"/>
        <w:ind w:left="777" w:hanging="357"/>
        <w:rPr>
          <w:rFonts w:cs="Arial"/>
          <w:szCs w:val="22"/>
        </w:rPr>
      </w:pPr>
      <w:r w:rsidRPr="00665FAB">
        <w:rPr>
          <w:rFonts w:cs="Arial"/>
          <w:szCs w:val="22"/>
        </w:rPr>
        <w:t>A Heath specialist with experience in building and assessing sustainable routine immunisation systems health system strengthening approaches and aid modalities in the health sector and if possible Pacific experience(Advisor Remuneration Framework D4); and</w:t>
      </w:r>
    </w:p>
    <w:p w:rsidR="00904B96" w:rsidRPr="00665FAB" w:rsidRDefault="00904B96" w:rsidP="00652E01">
      <w:pPr>
        <w:numPr>
          <w:ilvl w:val="0"/>
          <w:numId w:val="33"/>
        </w:numPr>
        <w:spacing w:beforeLines="60" w:before="144" w:after="0" w:line="276" w:lineRule="auto"/>
        <w:ind w:left="777" w:hanging="357"/>
        <w:rPr>
          <w:rFonts w:cs="Arial"/>
          <w:szCs w:val="22"/>
        </w:rPr>
      </w:pPr>
      <w:r w:rsidRPr="00665FAB">
        <w:rPr>
          <w:rFonts w:cs="Arial"/>
          <w:szCs w:val="22"/>
        </w:rPr>
        <w:t xml:space="preserve">An AusAID representative (the ‘Evaluation manager’) with </w:t>
      </w:r>
      <w:r w:rsidRPr="00665FAB">
        <w:rPr>
          <w:rFonts w:cs="Arial"/>
          <w:color w:val="000000"/>
          <w:szCs w:val="22"/>
        </w:rPr>
        <w:t>understanding of the Australian aid program and experience in aid program development, planning, monitoring and evaluation;</w:t>
      </w:r>
    </w:p>
    <w:p w:rsidR="00904B96" w:rsidRPr="00665FAB" w:rsidRDefault="00904B96" w:rsidP="004E75EA">
      <w:pPr>
        <w:spacing w:before="120" w:line="276" w:lineRule="auto"/>
        <w:rPr>
          <w:rFonts w:cs="Arial"/>
          <w:color w:val="000000"/>
          <w:szCs w:val="22"/>
        </w:rPr>
      </w:pPr>
      <w:r w:rsidRPr="00665FAB">
        <w:rPr>
          <w:rFonts w:cs="Arial"/>
          <w:color w:val="000000"/>
          <w:szCs w:val="22"/>
        </w:rPr>
        <w:t>The Team Leader will:</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r w:rsidRPr="00665FAB">
        <w:rPr>
          <w:rFonts w:cs="Arial"/>
          <w:color w:val="000000"/>
          <w:szCs w:val="22"/>
        </w:rPr>
        <w:t>in consultation with the team plan, guide and develop the overall approach and methodology for the evaluation;</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r w:rsidRPr="00665FAB">
        <w:rPr>
          <w:rFonts w:cs="Arial"/>
          <w:color w:val="000000"/>
          <w:szCs w:val="22"/>
        </w:rPr>
        <w:lastRenderedPageBreak/>
        <w:t>manage and direct the evaluation’s activities, represent the evaluation team and lead consultations with government officials and development partners;</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r w:rsidRPr="00665FAB">
        <w:rPr>
          <w:rFonts w:cs="Arial"/>
          <w:color w:val="000000"/>
          <w:szCs w:val="22"/>
        </w:rPr>
        <w:t>collate and analyse data collected through the evaluation by all team members;</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r w:rsidRPr="00665FAB">
        <w:rPr>
          <w:rFonts w:cs="Arial"/>
          <w:color w:val="000000"/>
          <w:szCs w:val="22"/>
        </w:rPr>
        <w:t>manage, compile and edit inputs from other team members to ensure the quality of reporting outputs;</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r w:rsidRPr="00665FAB">
        <w:rPr>
          <w:rFonts w:cs="Arial"/>
          <w:color w:val="000000"/>
          <w:szCs w:val="22"/>
        </w:rPr>
        <w:t xml:space="preserve">produce an aide memoire, synthesise evaluation material into a clear draft evaluation report and a final evaluation report; </w:t>
      </w:r>
    </w:p>
    <w:p w:rsidR="00904B96" w:rsidRPr="00665FAB" w:rsidRDefault="00904B96" w:rsidP="00652E01">
      <w:pPr>
        <w:numPr>
          <w:ilvl w:val="0"/>
          <w:numId w:val="34"/>
        </w:numPr>
        <w:spacing w:beforeLines="60" w:before="144" w:after="0" w:line="276" w:lineRule="auto"/>
        <w:ind w:left="777" w:hanging="357"/>
        <w:rPr>
          <w:rFonts w:cs="Arial"/>
          <w:szCs w:val="22"/>
        </w:rPr>
      </w:pPr>
      <w:r w:rsidRPr="00665FAB">
        <w:rPr>
          <w:rFonts w:cs="Arial"/>
          <w:color w:val="000000"/>
          <w:szCs w:val="22"/>
        </w:rPr>
        <w:t>provide timely delivery of high-quality written reports; and</w:t>
      </w:r>
    </w:p>
    <w:p w:rsidR="00904B96" w:rsidRPr="00665FAB" w:rsidRDefault="00904B96" w:rsidP="00652E01">
      <w:pPr>
        <w:numPr>
          <w:ilvl w:val="0"/>
          <w:numId w:val="34"/>
        </w:numPr>
        <w:spacing w:beforeLines="60" w:before="144" w:after="0" w:line="276" w:lineRule="auto"/>
        <w:ind w:left="777" w:hanging="357"/>
        <w:rPr>
          <w:rFonts w:cs="Arial"/>
          <w:color w:val="000000"/>
          <w:szCs w:val="22"/>
        </w:rPr>
      </w:pPr>
      <w:proofErr w:type="gramStart"/>
      <w:r w:rsidRPr="00665FAB">
        <w:rPr>
          <w:rFonts w:cs="Arial"/>
          <w:color w:val="000000"/>
          <w:szCs w:val="22"/>
        </w:rPr>
        <w:t>represent</w:t>
      </w:r>
      <w:proofErr w:type="gramEnd"/>
      <w:r w:rsidRPr="00665FAB">
        <w:rPr>
          <w:rFonts w:cs="Arial"/>
          <w:color w:val="000000"/>
          <w:szCs w:val="22"/>
        </w:rPr>
        <w:t xml:space="preserve"> the team in peer reviews if required.</w:t>
      </w:r>
    </w:p>
    <w:p w:rsidR="00904B96" w:rsidRPr="00665FAB" w:rsidRDefault="00904B96" w:rsidP="00904B96">
      <w:pPr>
        <w:spacing w:line="276" w:lineRule="auto"/>
        <w:rPr>
          <w:rFonts w:cs="Arial"/>
          <w:color w:val="000000"/>
          <w:szCs w:val="22"/>
        </w:rPr>
      </w:pPr>
    </w:p>
    <w:p w:rsidR="00904B96" w:rsidRPr="00665FAB" w:rsidRDefault="00904B96" w:rsidP="00904B96">
      <w:pPr>
        <w:spacing w:line="276" w:lineRule="auto"/>
        <w:rPr>
          <w:rFonts w:cs="Arial"/>
          <w:color w:val="000000"/>
          <w:szCs w:val="22"/>
        </w:rPr>
      </w:pPr>
      <w:r w:rsidRPr="00665FAB">
        <w:rPr>
          <w:rFonts w:cs="Arial"/>
          <w:color w:val="000000"/>
          <w:szCs w:val="22"/>
        </w:rPr>
        <w:t>The Child Protection specialist will:</w:t>
      </w:r>
    </w:p>
    <w:p w:rsidR="00904B96" w:rsidRPr="00665FAB" w:rsidRDefault="00904B96" w:rsidP="00652E01">
      <w:pPr>
        <w:numPr>
          <w:ilvl w:val="0"/>
          <w:numId w:val="41"/>
        </w:numPr>
        <w:spacing w:beforeLines="60" w:before="144" w:after="0" w:line="276" w:lineRule="auto"/>
        <w:ind w:left="777" w:hanging="357"/>
        <w:rPr>
          <w:rFonts w:cs="Arial"/>
          <w:color w:val="000000"/>
          <w:szCs w:val="22"/>
        </w:rPr>
      </w:pPr>
      <w:r w:rsidRPr="00665FAB">
        <w:rPr>
          <w:rFonts w:cs="Arial"/>
          <w:color w:val="000000"/>
          <w:szCs w:val="22"/>
        </w:rPr>
        <w:t xml:space="preserve">assist the team leader during evaluation activities; </w:t>
      </w:r>
    </w:p>
    <w:p w:rsidR="00904B96" w:rsidRPr="00665FAB" w:rsidRDefault="00904B96" w:rsidP="00652E01">
      <w:pPr>
        <w:numPr>
          <w:ilvl w:val="0"/>
          <w:numId w:val="41"/>
        </w:numPr>
        <w:spacing w:beforeLines="60" w:before="144" w:after="0" w:line="276" w:lineRule="auto"/>
        <w:ind w:left="777" w:hanging="357"/>
        <w:rPr>
          <w:rFonts w:cs="Arial"/>
          <w:color w:val="000000"/>
          <w:szCs w:val="22"/>
        </w:rPr>
      </w:pPr>
      <w:r w:rsidRPr="00665FAB">
        <w:rPr>
          <w:rFonts w:cs="Arial"/>
          <w:color w:val="000000"/>
          <w:szCs w:val="22"/>
        </w:rPr>
        <w:t>participate in field visits and consultations</w:t>
      </w:r>
    </w:p>
    <w:p w:rsidR="00904B96" w:rsidRPr="00665FAB" w:rsidRDefault="00904B96" w:rsidP="00652E01">
      <w:pPr>
        <w:pStyle w:val="ListParagraph"/>
        <w:numPr>
          <w:ilvl w:val="0"/>
          <w:numId w:val="41"/>
        </w:numPr>
        <w:spacing w:beforeLines="60" w:before="144" w:after="0"/>
        <w:ind w:left="777" w:hanging="357"/>
        <w:contextualSpacing w:val="0"/>
        <w:jc w:val="both"/>
        <w:rPr>
          <w:rFonts w:ascii="Arial" w:hAnsi="Arial" w:cs="Arial"/>
          <w:color w:val="000000"/>
        </w:rPr>
      </w:pPr>
      <w:r w:rsidRPr="00665FAB">
        <w:rPr>
          <w:rFonts w:ascii="Arial" w:hAnsi="Arial" w:cs="Arial"/>
          <w:color w:val="000000"/>
        </w:rPr>
        <w:t>collate, analyse and report data collected through document review, field visits and other consultations;</w:t>
      </w:r>
    </w:p>
    <w:p w:rsidR="00904B96" w:rsidRPr="00665FAB" w:rsidRDefault="00904B96" w:rsidP="00652E01">
      <w:pPr>
        <w:numPr>
          <w:ilvl w:val="0"/>
          <w:numId w:val="41"/>
        </w:numPr>
        <w:spacing w:beforeLines="60" w:before="144" w:after="0" w:line="276" w:lineRule="auto"/>
        <w:ind w:left="777" w:hanging="357"/>
        <w:rPr>
          <w:rFonts w:cs="Arial"/>
          <w:color w:val="000000"/>
          <w:szCs w:val="22"/>
        </w:rPr>
      </w:pPr>
      <w:r w:rsidRPr="00665FAB">
        <w:rPr>
          <w:rFonts w:cs="Arial"/>
          <w:color w:val="000000"/>
          <w:szCs w:val="22"/>
        </w:rPr>
        <w:t>provide technical advice on child protection aspects of the evaluation; and</w:t>
      </w:r>
    </w:p>
    <w:p w:rsidR="00904B96" w:rsidRPr="00665FAB" w:rsidRDefault="00904B96" w:rsidP="00652E01">
      <w:pPr>
        <w:numPr>
          <w:ilvl w:val="0"/>
          <w:numId w:val="41"/>
        </w:numPr>
        <w:spacing w:beforeLines="60" w:before="144" w:after="0" w:line="276" w:lineRule="auto"/>
        <w:ind w:left="777" w:hanging="357"/>
        <w:rPr>
          <w:rFonts w:cs="Arial"/>
          <w:color w:val="000000"/>
          <w:szCs w:val="22"/>
        </w:rPr>
      </w:pPr>
      <w:proofErr w:type="gramStart"/>
      <w:r w:rsidRPr="00665FAB">
        <w:rPr>
          <w:rFonts w:cs="Arial"/>
          <w:color w:val="000000"/>
          <w:szCs w:val="22"/>
        </w:rPr>
        <w:t>provide</w:t>
      </w:r>
      <w:proofErr w:type="gramEnd"/>
      <w:r w:rsidRPr="00665FAB">
        <w:rPr>
          <w:rFonts w:cs="Arial"/>
          <w:color w:val="000000"/>
          <w:szCs w:val="22"/>
        </w:rPr>
        <w:t xml:space="preserve"> inputs into the draft and final reports as directed by the team leader.</w:t>
      </w:r>
    </w:p>
    <w:p w:rsidR="00904B96" w:rsidRPr="00665FAB" w:rsidRDefault="00904B96" w:rsidP="00652E01">
      <w:pPr>
        <w:spacing w:beforeLines="60" w:before="144" w:after="0" w:line="276" w:lineRule="auto"/>
        <w:rPr>
          <w:rFonts w:cs="Arial"/>
          <w:color w:val="000000"/>
          <w:szCs w:val="22"/>
        </w:rPr>
      </w:pPr>
    </w:p>
    <w:p w:rsidR="00904B96" w:rsidRPr="00665FAB" w:rsidRDefault="00904B96" w:rsidP="004E75EA">
      <w:pPr>
        <w:spacing w:line="276" w:lineRule="auto"/>
        <w:rPr>
          <w:rFonts w:cs="Arial"/>
          <w:color w:val="000000"/>
          <w:szCs w:val="22"/>
        </w:rPr>
      </w:pPr>
      <w:r w:rsidRPr="00665FAB">
        <w:rPr>
          <w:rFonts w:cs="Arial"/>
          <w:color w:val="000000"/>
          <w:szCs w:val="22"/>
        </w:rPr>
        <w:t>The Health specialist will:</w:t>
      </w:r>
    </w:p>
    <w:p w:rsidR="00904B96" w:rsidRPr="00665FAB" w:rsidRDefault="00904B96" w:rsidP="00652E01">
      <w:pPr>
        <w:numPr>
          <w:ilvl w:val="0"/>
          <w:numId w:val="42"/>
        </w:numPr>
        <w:spacing w:beforeLines="60" w:before="144" w:after="0" w:line="276" w:lineRule="auto"/>
        <w:ind w:left="777" w:hanging="357"/>
        <w:rPr>
          <w:rFonts w:cs="Arial"/>
          <w:color w:val="000000"/>
          <w:szCs w:val="22"/>
        </w:rPr>
      </w:pPr>
      <w:r w:rsidRPr="00665FAB">
        <w:rPr>
          <w:rFonts w:cs="Arial"/>
          <w:color w:val="000000"/>
          <w:szCs w:val="22"/>
        </w:rPr>
        <w:t xml:space="preserve">assist the team leader during evaluation activities; </w:t>
      </w:r>
    </w:p>
    <w:p w:rsidR="00904B96" w:rsidRPr="00665FAB" w:rsidRDefault="00904B96" w:rsidP="00652E01">
      <w:pPr>
        <w:numPr>
          <w:ilvl w:val="0"/>
          <w:numId w:val="42"/>
        </w:numPr>
        <w:spacing w:beforeLines="60" w:before="144" w:after="0" w:line="276" w:lineRule="auto"/>
        <w:ind w:left="777" w:hanging="357"/>
        <w:rPr>
          <w:rFonts w:cs="Arial"/>
          <w:color w:val="000000"/>
          <w:szCs w:val="22"/>
        </w:rPr>
      </w:pPr>
      <w:r w:rsidRPr="00665FAB">
        <w:rPr>
          <w:rFonts w:cs="Arial"/>
          <w:color w:val="000000"/>
          <w:szCs w:val="22"/>
        </w:rPr>
        <w:t xml:space="preserve">participate in field visits and consultations; </w:t>
      </w:r>
    </w:p>
    <w:p w:rsidR="00904B96" w:rsidRPr="00665FAB" w:rsidRDefault="00904B96" w:rsidP="00652E01">
      <w:pPr>
        <w:pStyle w:val="ListParagraph"/>
        <w:numPr>
          <w:ilvl w:val="0"/>
          <w:numId w:val="42"/>
        </w:numPr>
        <w:spacing w:beforeLines="60" w:before="144" w:after="0"/>
        <w:ind w:left="777" w:hanging="357"/>
        <w:contextualSpacing w:val="0"/>
        <w:jc w:val="both"/>
        <w:rPr>
          <w:rFonts w:ascii="Arial" w:hAnsi="Arial" w:cs="Arial"/>
          <w:color w:val="000000"/>
        </w:rPr>
      </w:pPr>
      <w:r w:rsidRPr="00665FAB">
        <w:rPr>
          <w:rFonts w:ascii="Arial" w:hAnsi="Arial" w:cs="Arial"/>
          <w:color w:val="000000"/>
        </w:rPr>
        <w:t>collate, analyse and report data collected through document review, field visits and other consultations;</w:t>
      </w:r>
    </w:p>
    <w:p w:rsidR="00904B96" w:rsidRPr="00665FAB" w:rsidRDefault="00904B96" w:rsidP="00652E01">
      <w:pPr>
        <w:numPr>
          <w:ilvl w:val="0"/>
          <w:numId w:val="42"/>
        </w:numPr>
        <w:spacing w:beforeLines="60" w:before="144" w:after="0" w:line="276" w:lineRule="auto"/>
        <w:ind w:left="777" w:hanging="357"/>
        <w:rPr>
          <w:rFonts w:cs="Arial"/>
          <w:color w:val="000000"/>
          <w:szCs w:val="22"/>
        </w:rPr>
      </w:pPr>
      <w:r w:rsidRPr="00665FAB">
        <w:rPr>
          <w:rFonts w:cs="Arial"/>
          <w:color w:val="000000"/>
          <w:szCs w:val="22"/>
        </w:rPr>
        <w:t>provide technical advice on child protection aspects of the evaluation; and</w:t>
      </w:r>
    </w:p>
    <w:p w:rsidR="00904B96" w:rsidRPr="00665FAB" w:rsidRDefault="00904B96" w:rsidP="00652E01">
      <w:pPr>
        <w:numPr>
          <w:ilvl w:val="0"/>
          <w:numId w:val="42"/>
        </w:numPr>
        <w:spacing w:beforeLines="60" w:before="144" w:after="0" w:line="276" w:lineRule="auto"/>
        <w:ind w:left="777" w:hanging="357"/>
        <w:rPr>
          <w:rFonts w:cs="Arial"/>
          <w:color w:val="000000"/>
          <w:szCs w:val="22"/>
        </w:rPr>
      </w:pPr>
      <w:proofErr w:type="gramStart"/>
      <w:r w:rsidRPr="00665FAB">
        <w:rPr>
          <w:rFonts w:cs="Arial"/>
          <w:color w:val="000000"/>
          <w:szCs w:val="22"/>
        </w:rPr>
        <w:t>provide</w:t>
      </w:r>
      <w:proofErr w:type="gramEnd"/>
      <w:r w:rsidRPr="00665FAB">
        <w:rPr>
          <w:rFonts w:cs="Arial"/>
          <w:color w:val="000000"/>
          <w:szCs w:val="22"/>
        </w:rPr>
        <w:t xml:space="preserve"> inputs into the draft and final reports as directed by the team leader.</w:t>
      </w:r>
    </w:p>
    <w:p w:rsidR="00904B96" w:rsidRPr="00665FAB" w:rsidRDefault="00904B96" w:rsidP="004E75EA">
      <w:pPr>
        <w:rPr>
          <w:rFonts w:cs="Arial"/>
          <w:color w:val="000000"/>
          <w:szCs w:val="22"/>
        </w:rPr>
      </w:pPr>
    </w:p>
    <w:p w:rsidR="00904B96" w:rsidRPr="00665FAB" w:rsidRDefault="00904B96" w:rsidP="004E75EA">
      <w:pPr>
        <w:pStyle w:val="BodyText2"/>
        <w:rPr>
          <w:rFonts w:cs="Arial"/>
        </w:rPr>
      </w:pPr>
      <w:r w:rsidRPr="00665FAB">
        <w:rPr>
          <w:rFonts w:cs="Arial"/>
        </w:rPr>
        <w:t>The Evaluation manager will:</w:t>
      </w:r>
    </w:p>
    <w:p w:rsidR="00904B96" w:rsidRPr="00665FAB" w:rsidRDefault="00904B96" w:rsidP="004A1062">
      <w:pPr>
        <w:numPr>
          <w:ilvl w:val="0"/>
          <w:numId w:val="43"/>
        </w:numPr>
        <w:spacing w:before="60" w:after="0" w:line="276" w:lineRule="auto"/>
        <w:ind w:left="777" w:hanging="357"/>
        <w:rPr>
          <w:rFonts w:cs="Arial"/>
          <w:color w:val="000000"/>
          <w:szCs w:val="22"/>
        </w:rPr>
      </w:pPr>
      <w:r w:rsidRPr="00665FAB">
        <w:rPr>
          <w:rFonts w:cs="Arial"/>
          <w:color w:val="000000"/>
          <w:szCs w:val="22"/>
        </w:rPr>
        <w:t xml:space="preserve">coordinate the evaluation process; </w:t>
      </w:r>
    </w:p>
    <w:p w:rsidR="00904B96" w:rsidRPr="00665FAB" w:rsidRDefault="00904B96" w:rsidP="004A1062">
      <w:pPr>
        <w:numPr>
          <w:ilvl w:val="0"/>
          <w:numId w:val="43"/>
        </w:numPr>
        <w:spacing w:before="60" w:after="0" w:line="276" w:lineRule="auto"/>
        <w:ind w:left="777" w:hanging="357"/>
        <w:rPr>
          <w:rFonts w:cs="Arial"/>
          <w:color w:val="000000"/>
          <w:szCs w:val="22"/>
        </w:rPr>
      </w:pPr>
      <w:r w:rsidRPr="00665FAB">
        <w:rPr>
          <w:rFonts w:cs="Arial"/>
          <w:color w:val="000000"/>
          <w:szCs w:val="22"/>
        </w:rPr>
        <w:t>provide advice, relevant documentation from AusAID, and an understanding of AusAID processes; and</w:t>
      </w:r>
    </w:p>
    <w:p w:rsidR="00904B96" w:rsidRPr="00665FAB" w:rsidRDefault="00904B96" w:rsidP="004A1062">
      <w:pPr>
        <w:numPr>
          <w:ilvl w:val="0"/>
          <w:numId w:val="43"/>
        </w:numPr>
        <w:spacing w:before="60" w:after="0" w:line="276" w:lineRule="auto"/>
        <w:ind w:left="777" w:hanging="357"/>
        <w:rPr>
          <w:rFonts w:cs="Arial"/>
          <w:color w:val="000000"/>
          <w:szCs w:val="22"/>
        </w:rPr>
      </w:pPr>
      <w:proofErr w:type="gramStart"/>
      <w:r w:rsidRPr="00665FAB">
        <w:rPr>
          <w:rFonts w:cs="Arial"/>
          <w:color w:val="000000"/>
          <w:szCs w:val="22"/>
        </w:rPr>
        <w:t>contribute</w:t>
      </w:r>
      <w:proofErr w:type="gramEnd"/>
      <w:r w:rsidRPr="00665FAB">
        <w:rPr>
          <w:rFonts w:cs="Arial"/>
          <w:color w:val="000000"/>
          <w:szCs w:val="22"/>
        </w:rPr>
        <w:t xml:space="preserve"> to the required dialogue, analysis and writing of the report, as directed by the team leader.</w:t>
      </w:r>
    </w:p>
    <w:p w:rsidR="00904B96" w:rsidRPr="00665FAB" w:rsidRDefault="00904B96" w:rsidP="00904B96">
      <w:pPr>
        <w:rPr>
          <w:rFonts w:cs="Arial"/>
          <w:color w:val="000000"/>
          <w:szCs w:val="22"/>
        </w:rPr>
      </w:pPr>
    </w:p>
    <w:p w:rsidR="00904B96" w:rsidRPr="00665FAB" w:rsidRDefault="00904B96" w:rsidP="00904B96">
      <w:pPr>
        <w:pStyle w:val="BodyText2"/>
        <w:rPr>
          <w:rFonts w:cs="Arial"/>
        </w:rPr>
      </w:pPr>
      <w:r w:rsidRPr="00665FAB">
        <w:rPr>
          <w:rFonts w:cs="Arial"/>
        </w:rPr>
        <w:t xml:space="preserve">AusAID will be responsible for the contractual aspects of the review and the review team, logistical of the initial team briefing and debriefing sessions.  UNICEF will be responsible for assisting the team with the logistical aspects of the field visits, </w:t>
      </w:r>
      <w:r w:rsidRPr="00665FAB">
        <w:rPr>
          <w:rFonts w:cs="Arial"/>
        </w:rPr>
        <w:lastRenderedPageBreak/>
        <w:t>arranging the team appointments and contact with relevant agencies and partners.  The contracts will be output based.</w:t>
      </w:r>
    </w:p>
    <w:p w:rsidR="00904B96" w:rsidRPr="00665FAB" w:rsidRDefault="00904B96" w:rsidP="00904B96">
      <w:pPr>
        <w:pStyle w:val="BodyText2"/>
        <w:rPr>
          <w:rFonts w:cs="Arial"/>
        </w:rPr>
      </w:pPr>
      <w:r w:rsidRPr="00665FAB">
        <w:rPr>
          <w:rFonts w:cs="Arial"/>
        </w:rPr>
        <w:t>The Team leader and review team members will report to the AusAID Evaluation Manager.  The review team will able to consult with a review reference group (RRG) throughout the review.  The RRG will be composed of UNICEF (Pacific and New York), Au</w:t>
      </w:r>
      <w:r w:rsidR="00C2759B">
        <w:rPr>
          <w:rFonts w:cs="Arial"/>
        </w:rPr>
        <w:t xml:space="preserve">sAID (Canberra and Suva) and NZ </w:t>
      </w:r>
      <w:r w:rsidRPr="00665FAB">
        <w:rPr>
          <w:rFonts w:cs="Arial"/>
        </w:rPr>
        <w:t xml:space="preserve">Aid Program officers.   It will be chaired by AusAID.  The RRG may request the review team to brief it at </w:t>
      </w:r>
      <w:r w:rsidR="00665FAB" w:rsidRPr="00665FAB">
        <w:rPr>
          <w:rFonts w:cs="Arial"/>
        </w:rPr>
        <w:t>any time</w:t>
      </w:r>
      <w:r w:rsidRPr="00665FAB">
        <w:rPr>
          <w:rFonts w:cs="Arial"/>
        </w:rPr>
        <w:t xml:space="preserve"> to provide updates on the work and findings until work completion.</w:t>
      </w:r>
    </w:p>
    <w:p w:rsidR="00904B96" w:rsidRPr="00665FAB" w:rsidRDefault="00904B96" w:rsidP="004A1062">
      <w:pPr>
        <w:numPr>
          <w:ilvl w:val="0"/>
          <w:numId w:val="40"/>
        </w:numPr>
        <w:spacing w:before="240" w:after="240"/>
        <w:ind w:left="714" w:hanging="357"/>
        <w:jc w:val="left"/>
        <w:rPr>
          <w:rFonts w:cs="Arial"/>
          <w:b/>
          <w:szCs w:val="22"/>
        </w:rPr>
      </w:pPr>
      <w:r w:rsidRPr="00665FAB">
        <w:rPr>
          <w:rFonts w:cs="Arial"/>
          <w:b/>
          <w:szCs w:val="22"/>
        </w:rPr>
        <w:t>Timing and Duration</w:t>
      </w:r>
    </w:p>
    <w:p w:rsidR="00904B96" w:rsidRPr="00665FAB" w:rsidRDefault="00904B96" w:rsidP="00904B96">
      <w:pPr>
        <w:pStyle w:val="BodyText2"/>
        <w:rPr>
          <w:rFonts w:cs="Arial"/>
          <w:color w:val="FF0000"/>
        </w:rPr>
      </w:pPr>
      <w:r w:rsidRPr="00665FAB">
        <w:rPr>
          <w:rFonts w:cs="Arial"/>
        </w:rPr>
        <w:t xml:space="preserve">The review will commence on 22 August 2012 and be completed by 16 November 2012.  </w:t>
      </w:r>
    </w:p>
    <w:p w:rsidR="00904B96" w:rsidRPr="00665FAB" w:rsidRDefault="00904B96" w:rsidP="00904B96">
      <w:pPr>
        <w:pStyle w:val="BodyText2"/>
        <w:rPr>
          <w:rFonts w:cs="Arial"/>
        </w:rPr>
      </w:pPr>
      <w:r w:rsidRPr="00665FAB">
        <w:rPr>
          <w:rFonts w:cs="Arial"/>
        </w:rPr>
        <w:t>The timing and duration for the scope of services is up to 35 input days as follows (final dates will be negotiated with the team leader and stated in contracts):</w:t>
      </w:r>
    </w:p>
    <w:p w:rsidR="00904B96" w:rsidRPr="00665FAB" w:rsidRDefault="00904B96" w:rsidP="00904B96">
      <w:pPr>
        <w:rPr>
          <w:rFonts w:cs="Arial"/>
        </w:rPr>
      </w:pPr>
    </w:p>
    <w:tbl>
      <w:tblPr>
        <w:tblW w:w="5269"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983"/>
        <w:gridCol w:w="1413"/>
        <w:gridCol w:w="991"/>
        <w:gridCol w:w="1095"/>
        <w:gridCol w:w="1059"/>
        <w:gridCol w:w="1156"/>
      </w:tblGrid>
      <w:tr w:rsidR="00904B96" w:rsidRPr="00665FAB">
        <w:trPr>
          <w:tblHeader/>
          <w:jc w:val="center"/>
        </w:trPr>
        <w:tc>
          <w:tcPr>
            <w:tcW w:w="711" w:type="pct"/>
            <w:vMerge w:val="restart"/>
            <w:shd w:val="clear" w:color="auto" w:fill="auto"/>
          </w:tcPr>
          <w:p w:rsidR="00904B96" w:rsidRPr="00665FAB" w:rsidRDefault="00904B96" w:rsidP="00904B96">
            <w:pPr>
              <w:rPr>
                <w:rFonts w:cs="Arial"/>
                <w:b/>
                <w:sz w:val="18"/>
                <w:szCs w:val="18"/>
              </w:rPr>
            </w:pPr>
          </w:p>
          <w:p w:rsidR="00904B96" w:rsidRPr="00665FAB" w:rsidRDefault="00904B96" w:rsidP="00904B96">
            <w:pPr>
              <w:rPr>
                <w:rFonts w:cs="Arial"/>
                <w:b/>
                <w:sz w:val="18"/>
                <w:szCs w:val="18"/>
              </w:rPr>
            </w:pPr>
            <w:r w:rsidRPr="00665FAB">
              <w:rPr>
                <w:rFonts w:cs="Arial"/>
                <w:b/>
                <w:sz w:val="18"/>
                <w:szCs w:val="18"/>
              </w:rPr>
              <w:t>INDICATIVE DATES</w:t>
            </w:r>
          </w:p>
          <w:p w:rsidR="00904B96" w:rsidRPr="00665FAB" w:rsidRDefault="00904B96" w:rsidP="00904B96">
            <w:pPr>
              <w:rPr>
                <w:rFonts w:cs="Arial"/>
                <w:b/>
                <w:sz w:val="18"/>
                <w:szCs w:val="18"/>
              </w:rPr>
            </w:pPr>
            <w:r w:rsidRPr="00665FAB">
              <w:rPr>
                <w:rFonts w:cs="Arial"/>
                <w:b/>
                <w:sz w:val="18"/>
                <w:szCs w:val="18"/>
              </w:rPr>
              <w:t>2012</w:t>
            </w:r>
          </w:p>
        </w:tc>
        <w:tc>
          <w:tcPr>
            <w:tcW w:w="1105" w:type="pct"/>
            <w:vMerge w:val="restart"/>
            <w:shd w:val="clear" w:color="auto" w:fill="auto"/>
          </w:tcPr>
          <w:p w:rsidR="00904B96" w:rsidRPr="00665FAB" w:rsidRDefault="00904B96" w:rsidP="00587B3D">
            <w:pPr>
              <w:jc w:val="left"/>
              <w:rPr>
                <w:rFonts w:cs="Arial"/>
                <w:b/>
                <w:sz w:val="18"/>
                <w:szCs w:val="18"/>
              </w:rPr>
            </w:pPr>
          </w:p>
          <w:p w:rsidR="00904B96" w:rsidRPr="00665FAB" w:rsidRDefault="00904B96" w:rsidP="00587B3D">
            <w:pPr>
              <w:jc w:val="left"/>
              <w:rPr>
                <w:rFonts w:cs="Arial"/>
                <w:b/>
                <w:sz w:val="18"/>
                <w:szCs w:val="18"/>
              </w:rPr>
            </w:pPr>
          </w:p>
          <w:p w:rsidR="00904B96" w:rsidRPr="00665FAB" w:rsidRDefault="00904B96" w:rsidP="00587B3D">
            <w:pPr>
              <w:jc w:val="left"/>
              <w:rPr>
                <w:rFonts w:cs="Arial"/>
                <w:b/>
                <w:sz w:val="18"/>
                <w:szCs w:val="18"/>
              </w:rPr>
            </w:pPr>
            <w:r w:rsidRPr="00665FAB">
              <w:rPr>
                <w:rFonts w:cs="Arial"/>
                <w:b/>
                <w:sz w:val="18"/>
                <w:szCs w:val="18"/>
              </w:rPr>
              <w:t>ACTIVITY</w:t>
            </w:r>
          </w:p>
        </w:tc>
        <w:tc>
          <w:tcPr>
            <w:tcW w:w="787" w:type="pct"/>
            <w:vMerge w:val="restart"/>
            <w:shd w:val="clear" w:color="auto" w:fill="auto"/>
          </w:tcPr>
          <w:p w:rsidR="00904B96" w:rsidRPr="00665FAB" w:rsidRDefault="00904B96" w:rsidP="00904B96">
            <w:pPr>
              <w:rPr>
                <w:rFonts w:cs="Arial"/>
                <w:b/>
                <w:sz w:val="18"/>
                <w:szCs w:val="18"/>
              </w:rPr>
            </w:pPr>
          </w:p>
          <w:p w:rsidR="00904B96" w:rsidRPr="00665FAB" w:rsidRDefault="00904B96" w:rsidP="00904B96">
            <w:pPr>
              <w:rPr>
                <w:rFonts w:cs="Arial"/>
                <w:b/>
                <w:sz w:val="18"/>
                <w:szCs w:val="18"/>
              </w:rPr>
            </w:pPr>
          </w:p>
          <w:p w:rsidR="00904B96" w:rsidRPr="00665FAB" w:rsidRDefault="00904B96" w:rsidP="00904B96">
            <w:pPr>
              <w:rPr>
                <w:rFonts w:cs="Arial"/>
                <w:b/>
                <w:sz w:val="18"/>
                <w:szCs w:val="18"/>
              </w:rPr>
            </w:pPr>
            <w:r w:rsidRPr="00665FAB">
              <w:rPr>
                <w:rFonts w:cs="Arial"/>
                <w:b/>
                <w:sz w:val="18"/>
                <w:szCs w:val="18"/>
              </w:rPr>
              <w:t>LOCATION</w:t>
            </w:r>
          </w:p>
        </w:tc>
        <w:tc>
          <w:tcPr>
            <w:tcW w:w="2396" w:type="pct"/>
            <w:gridSpan w:val="4"/>
          </w:tcPr>
          <w:p w:rsidR="00904B96" w:rsidRPr="00665FAB" w:rsidRDefault="00904B96" w:rsidP="00904B96">
            <w:pPr>
              <w:jc w:val="center"/>
              <w:rPr>
                <w:rFonts w:cs="Arial"/>
                <w:b/>
                <w:sz w:val="18"/>
                <w:szCs w:val="18"/>
              </w:rPr>
            </w:pPr>
            <w:r w:rsidRPr="00665FAB">
              <w:rPr>
                <w:rFonts w:cs="Arial"/>
                <w:b/>
                <w:sz w:val="18"/>
                <w:szCs w:val="18"/>
              </w:rPr>
              <w:t>INPUT:  Maximum # of Days</w:t>
            </w:r>
          </w:p>
        </w:tc>
      </w:tr>
      <w:tr w:rsidR="00904B96" w:rsidRPr="00665FAB">
        <w:trPr>
          <w:tblHeader/>
          <w:jc w:val="center"/>
        </w:trPr>
        <w:tc>
          <w:tcPr>
            <w:tcW w:w="711" w:type="pct"/>
            <w:vMerge/>
            <w:shd w:val="clear" w:color="auto" w:fill="auto"/>
          </w:tcPr>
          <w:p w:rsidR="00904B96" w:rsidRPr="00665FAB" w:rsidRDefault="00904B96" w:rsidP="00904B96">
            <w:pPr>
              <w:rPr>
                <w:rFonts w:cs="Arial"/>
                <w:sz w:val="18"/>
                <w:szCs w:val="18"/>
              </w:rPr>
            </w:pPr>
          </w:p>
        </w:tc>
        <w:tc>
          <w:tcPr>
            <w:tcW w:w="1105" w:type="pct"/>
            <w:vMerge/>
            <w:shd w:val="clear" w:color="auto" w:fill="auto"/>
          </w:tcPr>
          <w:p w:rsidR="00904B96" w:rsidRPr="00665FAB" w:rsidRDefault="00904B96" w:rsidP="00587B3D">
            <w:pPr>
              <w:jc w:val="left"/>
              <w:rPr>
                <w:rFonts w:cs="Arial"/>
                <w:sz w:val="18"/>
                <w:szCs w:val="18"/>
              </w:rPr>
            </w:pPr>
          </w:p>
        </w:tc>
        <w:tc>
          <w:tcPr>
            <w:tcW w:w="787" w:type="pct"/>
            <w:vMerge/>
            <w:shd w:val="clear" w:color="auto" w:fill="auto"/>
          </w:tcPr>
          <w:p w:rsidR="00904B96" w:rsidRPr="00665FAB" w:rsidRDefault="00904B96" w:rsidP="00904B96">
            <w:pPr>
              <w:rPr>
                <w:rFonts w:cs="Arial"/>
                <w:sz w:val="18"/>
                <w:szCs w:val="18"/>
              </w:rPr>
            </w:pPr>
          </w:p>
        </w:tc>
        <w:tc>
          <w:tcPr>
            <w:tcW w:w="552" w:type="pct"/>
            <w:shd w:val="clear" w:color="auto" w:fill="auto"/>
          </w:tcPr>
          <w:p w:rsidR="00904B96" w:rsidRPr="00665FAB" w:rsidRDefault="00904B96" w:rsidP="00904B96">
            <w:pPr>
              <w:jc w:val="center"/>
              <w:rPr>
                <w:rFonts w:cs="Arial"/>
                <w:b/>
                <w:sz w:val="18"/>
                <w:szCs w:val="18"/>
              </w:rPr>
            </w:pPr>
            <w:r w:rsidRPr="00665FAB">
              <w:rPr>
                <w:rFonts w:cs="Arial"/>
                <w:b/>
                <w:sz w:val="18"/>
                <w:szCs w:val="18"/>
              </w:rPr>
              <w:t>Team Leader</w:t>
            </w:r>
          </w:p>
          <w:p w:rsidR="00904B96" w:rsidRPr="00665FAB" w:rsidRDefault="00904B96" w:rsidP="00904B96">
            <w:pPr>
              <w:jc w:val="center"/>
              <w:rPr>
                <w:rFonts w:cs="Arial"/>
                <w:b/>
                <w:sz w:val="18"/>
                <w:szCs w:val="18"/>
              </w:rPr>
            </w:pPr>
            <w:r w:rsidRPr="00665FAB">
              <w:rPr>
                <w:rFonts w:cs="Arial"/>
                <w:b/>
                <w:sz w:val="18"/>
                <w:szCs w:val="18"/>
              </w:rPr>
              <w:t>(Stewart Tyson)</w:t>
            </w:r>
          </w:p>
        </w:tc>
        <w:tc>
          <w:tcPr>
            <w:tcW w:w="610" w:type="pct"/>
          </w:tcPr>
          <w:p w:rsidR="00904B96" w:rsidRPr="00587B3D" w:rsidRDefault="00904B96" w:rsidP="00904B96">
            <w:pPr>
              <w:jc w:val="center"/>
              <w:rPr>
                <w:rFonts w:cs="Arial"/>
                <w:b/>
                <w:sz w:val="18"/>
                <w:szCs w:val="18"/>
              </w:rPr>
            </w:pPr>
            <w:r w:rsidRPr="00587B3D">
              <w:rPr>
                <w:rFonts w:cs="Arial"/>
                <w:b/>
                <w:sz w:val="18"/>
                <w:szCs w:val="18"/>
              </w:rPr>
              <w:t xml:space="preserve">Team Leader </w:t>
            </w:r>
          </w:p>
          <w:p w:rsidR="00904B96" w:rsidRPr="00665FAB" w:rsidRDefault="00904B96" w:rsidP="00904B96">
            <w:pPr>
              <w:jc w:val="center"/>
              <w:rPr>
                <w:rFonts w:cs="Arial"/>
                <w:b/>
                <w:color w:val="FF0000"/>
                <w:sz w:val="18"/>
                <w:szCs w:val="18"/>
              </w:rPr>
            </w:pPr>
            <w:r w:rsidRPr="00587B3D">
              <w:rPr>
                <w:rFonts w:cs="Arial"/>
                <w:b/>
                <w:sz w:val="18"/>
                <w:szCs w:val="18"/>
              </w:rPr>
              <w:t>(Ros David**)</w:t>
            </w:r>
          </w:p>
        </w:tc>
        <w:tc>
          <w:tcPr>
            <w:tcW w:w="590" w:type="pct"/>
          </w:tcPr>
          <w:p w:rsidR="00904B96" w:rsidRPr="00665FAB" w:rsidRDefault="00904B96" w:rsidP="00904B96">
            <w:pPr>
              <w:jc w:val="center"/>
              <w:rPr>
                <w:rFonts w:cs="Arial"/>
                <w:b/>
                <w:sz w:val="18"/>
                <w:szCs w:val="18"/>
              </w:rPr>
            </w:pPr>
            <w:r w:rsidRPr="00665FAB">
              <w:rPr>
                <w:rFonts w:cs="Arial"/>
                <w:b/>
                <w:sz w:val="18"/>
                <w:szCs w:val="18"/>
              </w:rPr>
              <w:t>Health Specialist</w:t>
            </w:r>
          </w:p>
          <w:p w:rsidR="00904B96" w:rsidRPr="00665FAB" w:rsidRDefault="00904B96" w:rsidP="00904B96">
            <w:pPr>
              <w:jc w:val="center"/>
              <w:rPr>
                <w:rFonts w:cs="Arial"/>
                <w:b/>
                <w:sz w:val="18"/>
                <w:szCs w:val="18"/>
              </w:rPr>
            </w:pPr>
            <w:r w:rsidRPr="00665FAB">
              <w:rPr>
                <w:rFonts w:cs="Arial"/>
                <w:b/>
                <w:sz w:val="18"/>
                <w:szCs w:val="18"/>
              </w:rPr>
              <w:t>(</w:t>
            </w:r>
            <w:proofErr w:type="spellStart"/>
            <w:r w:rsidRPr="00665FAB">
              <w:rPr>
                <w:rFonts w:cs="Arial"/>
                <w:b/>
                <w:sz w:val="18"/>
                <w:szCs w:val="18"/>
              </w:rPr>
              <w:t>Sala</w:t>
            </w:r>
            <w:proofErr w:type="spellEnd"/>
            <w:r w:rsidRPr="00665FAB">
              <w:rPr>
                <w:rFonts w:cs="Arial"/>
                <w:b/>
                <w:sz w:val="18"/>
                <w:szCs w:val="18"/>
              </w:rPr>
              <w:t xml:space="preserve"> </w:t>
            </w:r>
            <w:proofErr w:type="spellStart"/>
            <w:r w:rsidRPr="00665FAB">
              <w:rPr>
                <w:rFonts w:cs="Arial"/>
                <w:b/>
                <w:sz w:val="18"/>
                <w:szCs w:val="18"/>
              </w:rPr>
              <w:t>Saketa</w:t>
            </w:r>
            <w:proofErr w:type="spellEnd"/>
            <w:r w:rsidRPr="00665FAB">
              <w:rPr>
                <w:rFonts w:cs="Arial"/>
                <w:b/>
                <w:sz w:val="18"/>
                <w:szCs w:val="18"/>
              </w:rPr>
              <w:t>)</w:t>
            </w:r>
          </w:p>
        </w:tc>
        <w:tc>
          <w:tcPr>
            <w:tcW w:w="644" w:type="pct"/>
            <w:shd w:val="clear" w:color="auto" w:fill="auto"/>
          </w:tcPr>
          <w:p w:rsidR="00904B96" w:rsidRPr="00665FAB" w:rsidRDefault="00904B96" w:rsidP="00904B96">
            <w:pPr>
              <w:jc w:val="center"/>
              <w:rPr>
                <w:rFonts w:cs="Arial"/>
                <w:b/>
                <w:sz w:val="18"/>
                <w:szCs w:val="18"/>
              </w:rPr>
            </w:pPr>
            <w:r w:rsidRPr="00665FAB">
              <w:rPr>
                <w:rFonts w:cs="Arial"/>
                <w:b/>
                <w:sz w:val="18"/>
                <w:szCs w:val="18"/>
              </w:rPr>
              <w:t>Child Protection Specialist</w:t>
            </w:r>
          </w:p>
          <w:p w:rsidR="00904B96" w:rsidRPr="00665FAB" w:rsidRDefault="00904B96" w:rsidP="00904B96">
            <w:pPr>
              <w:jc w:val="center"/>
              <w:rPr>
                <w:rFonts w:cs="Arial"/>
                <w:b/>
                <w:sz w:val="18"/>
                <w:szCs w:val="18"/>
              </w:rPr>
            </w:pPr>
            <w:r w:rsidRPr="00665FAB">
              <w:rPr>
                <w:rFonts w:cs="Arial"/>
                <w:b/>
                <w:sz w:val="18"/>
                <w:szCs w:val="18"/>
              </w:rPr>
              <w:t>(Colleen Peacock-Taylor)</w:t>
            </w:r>
          </w:p>
        </w:tc>
      </w:tr>
      <w:tr w:rsidR="00904B96" w:rsidRPr="00665FAB">
        <w:trPr>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27-30 Aug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Document review/desk review</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At base </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2</w:t>
            </w:r>
          </w:p>
        </w:tc>
        <w:tc>
          <w:tcPr>
            <w:tcW w:w="610" w:type="pct"/>
          </w:tcPr>
          <w:p w:rsidR="00904B96" w:rsidRPr="00665FAB" w:rsidDel="00880F9F" w:rsidRDefault="00904B96" w:rsidP="00904B96">
            <w:pPr>
              <w:jc w:val="center"/>
              <w:rPr>
                <w:rFonts w:cs="Arial"/>
                <w:sz w:val="18"/>
                <w:szCs w:val="18"/>
              </w:rPr>
            </w:pPr>
            <w:r w:rsidRPr="00665FAB">
              <w:rPr>
                <w:rFonts w:cs="Arial"/>
                <w:sz w:val="18"/>
                <w:szCs w:val="18"/>
              </w:rPr>
              <w:t>4</w:t>
            </w: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2</w:t>
            </w:r>
          </w:p>
        </w:tc>
      </w:tr>
      <w:tr w:rsidR="00904B96" w:rsidRPr="00665FAB">
        <w:trPr>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31 Aug </w:t>
            </w:r>
          </w:p>
          <w:p w:rsidR="00904B96" w:rsidRPr="00665FAB" w:rsidRDefault="00904B96" w:rsidP="00904B96">
            <w:pPr>
              <w:rPr>
                <w:rFonts w:cs="Arial"/>
                <w:sz w:val="18"/>
                <w:szCs w:val="18"/>
              </w:rPr>
            </w:pP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Briefing with AusAID – Canberra and Suva</w:t>
            </w:r>
          </w:p>
        </w:tc>
        <w:tc>
          <w:tcPr>
            <w:tcW w:w="787" w:type="pct"/>
            <w:shd w:val="clear" w:color="auto" w:fill="auto"/>
          </w:tcPr>
          <w:p w:rsidR="00904B96" w:rsidRPr="00665FAB" w:rsidRDefault="00904B96" w:rsidP="00904B96">
            <w:pPr>
              <w:rPr>
                <w:rFonts w:cs="Arial"/>
                <w:sz w:val="18"/>
                <w:szCs w:val="18"/>
              </w:rPr>
            </w:pPr>
            <w:proofErr w:type="spellStart"/>
            <w:r w:rsidRPr="00665FAB">
              <w:rPr>
                <w:rFonts w:cs="Arial"/>
                <w:sz w:val="18"/>
                <w:szCs w:val="18"/>
              </w:rPr>
              <w:t>Telecon</w:t>
            </w:r>
            <w:proofErr w:type="spellEnd"/>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c>
          <w:tcPr>
            <w:tcW w:w="610" w:type="pct"/>
          </w:tcPr>
          <w:p w:rsidR="00904B96" w:rsidRPr="00665FAB" w:rsidRDefault="00904B96" w:rsidP="00904B96">
            <w:pPr>
              <w:jc w:val="center"/>
              <w:rPr>
                <w:rFonts w:cs="Arial"/>
                <w:sz w:val="18"/>
                <w:szCs w:val="18"/>
              </w:rPr>
            </w:pPr>
            <w:r w:rsidRPr="00665FAB">
              <w:rPr>
                <w:rFonts w:cs="Arial"/>
                <w:sz w:val="18"/>
                <w:szCs w:val="18"/>
              </w:rPr>
              <w:t>0.5</w:t>
            </w:r>
          </w:p>
          <w:p w:rsidR="00904B96" w:rsidRPr="00665FAB" w:rsidDel="00880F9F"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r>
      <w:tr w:rsidR="00904B96" w:rsidRPr="00665FAB">
        <w:trPr>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14 Sep</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Draft Methodology / Evaluation Plan to AusAID and UNICEF</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Via email</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c>
          <w:tcPr>
            <w:tcW w:w="610" w:type="pct"/>
          </w:tcPr>
          <w:p w:rsidR="00904B96" w:rsidRPr="00665FAB" w:rsidRDefault="00904B96" w:rsidP="00904B96">
            <w:pPr>
              <w:jc w:val="center"/>
              <w:rPr>
                <w:rFonts w:cs="Arial"/>
                <w:sz w:val="18"/>
                <w:szCs w:val="18"/>
              </w:rPr>
            </w:pPr>
            <w:r w:rsidRPr="00665FAB">
              <w:rPr>
                <w:rFonts w:cs="Arial"/>
                <w:sz w:val="18"/>
                <w:szCs w:val="18"/>
              </w:rPr>
              <w:t>1</w:t>
            </w:r>
          </w:p>
          <w:p w:rsidR="00904B96" w:rsidRPr="00665FAB" w:rsidDel="00880F9F"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r>
      <w:tr w:rsidR="00904B96" w:rsidRPr="00665FAB">
        <w:trPr>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21 Sep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 xml:space="preserve">AusAID/ UNICEF  feedback on the draft Evaluation Plan </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At base </w:t>
            </w:r>
          </w:p>
        </w:tc>
        <w:tc>
          <w:tcPr>
            <w:tcW w:w="552" w:type="pct"/>
            <w:shd w:val="clear" w:color="auto" w:fill="auto"/>
          </w:tcPr>
          <w:p w:rsidR="00904B96" w:rsidRPr="00665FAB" w:rsidRDefault="00904B96" w:rsidP="00904B96">
            <w:pPr>
              <w:jc w:val="center"/>
              <w:rPr>
                <w:rFonts w:cs="Arial"/>
                <w:sz w:val="18"/>
                <w:szCs w:val="18"/>
              </w:rPr>
            </w:pPr>
          </w:p>
        </w:tc>
        <w:tc>
          <w:tcPr>
            <w:tcW w:w="610" w:type="pct"/>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28 Sep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Revise Evaluation Plan and submit to AusAID and UNICEF</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Via email </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c>
          <w:tcPr>
            <w:tcW w:w="610" w:type="pct"/>
          </w:tcPr>
          <w:p w:rsidR="00904B96" w:rsidRPr="00665FAB" w:rsidRDefault="00904B96" w:rsidP="00904B96">
            <w:pPr>
              <w:jc w:val="center"/>
              <w:rPr>
                <w:rFonts w:cs="Arial"/>
                <w:sz w:val="18"/>
                <w:szCs w:val="18"/>
              </w:rPr>
            </w:pPr>
            <w:r w:rsidRPr="00665FAB">
              <w:rPr>
                <w:rFonts w:cs="Arial"/>
                <w:sz w:val="18"/>
                <w:szCs w:val="18"/>
              </w:rPr>
              <w:t>0.5</w:t>
            </w:r>
          </w:p>
          <w:p w:rsidR="00904B96" w:rsidRPr="00665FAB" w:rsidDel="00880F9F"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Detailed document appraisal (before commencement of field work)</w:t>
            </w:r>
          </w:p>
        </w:tc>
        <w:tc>
          <w:tcPr>
            <w:tcW w:w="787" w:type="pct"/>
            <w:shd w:val="clear" w:color="auto" w:fill="auto"/>
          </w:tcPr>
          <w:p w:rsidR="00904B96" w:rsidRPr="00665FAB" w:rsidRDefault="00904B96" w:rsidP="00904B96">
            <w:pPr>
              <w:rPr>
                <w:rFonts w:cs="Arial"/>
                <w:sz w:val="18"/>
                <w:szCs w:val="18"/>
              </w:rPr>
            </w:pP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3</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3</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3</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proofErr w:type="spellStart"/>
            <w:r w:rsidRPr="00665FAB">
              <w:rPr>
                <w:rFonts w:cs="Arial"/>
                <w:sz w:val="18"/>
                <w:szCs w:val="18"/>
              </w:rPr>
              <w:t>Tbc</w:t>
            </w:r>
            <w:proofErr w:type="spellEnd"/>
            <w:r w:rsidRPr="00665FAB">
              <w:rPr>
                <w:rFonts w:cs="Arial"/>
                <w:sz w:val="18"/>
                <w:szCs w:val="18"/>
              </w:rPr>
              <w:t xml:space="preserve"> prior to 14 October</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Teleconferences with countries not visited</w:t>
            </w:r>
          </w:p>
        </w:tc>
        <w:tc>
          <w:tcPr>
            <w:tcW w:w="787" w:type="pct"/>
            <w:shd w:val="clear" w:color="auto" w:fill="auto"/>
          </w:tcPr>
          <w:p w:rsidR="00904B96" w:rsidRPr="00665FAB" w:rsidRDefault="00904B96" w:rsidP="00904B96">
            <w:pPr>
              <w:rPr>
                <w:rFonts w:cs="Arial"/>
                <w:sz w:val="18"/>
                <w:szCs w:val="18"/>
              </w:rPr>
            </w:pP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1</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r>
      <w:tr w:rsidR="00904B96" w:rsidRPr="00665FAB">
        <w:trPr>
          <w:trHeight w:val="1110"/>
          <w:jc w:val="center"/>
        </w:trPr>
        <w:tc>
          <w:tcPr>
            <w:tcW w:w="711" w:type="pct"/>
            <w:shd w:val="clear" w:color="auto" w:fill="D9D9D9"/>
          </w:tcPr>
          <w:p w:rsidR="00904B96" w:rsidRPr="00665FAB" w:rsidRDefault="00904B96" w:rsidP="00904B96">
            <w:pPr>
              <w:rPr>
                <w:rFonts w:cs="Arial"/>
                <w:sz w:val="18"/>
                <w:szCs w:val="18"/>
              </w:rPr>
            </w:pPr>
            <w:r w:rsidRPr="00665FAB">
              <w:rPr>
                <w:rFonts w:cs="Arial"/>
                <w:sz w:val="18"/>
                <w:szCs w:val="18"/>
              </w:rPr>
              <w:t>15-20 Oct</w:t>
            </w:r>
          </w:p>
          <w:p w:rsidR="00904B96" w:rsidRPr="00665FAB" w:rsidRDefault="00904B96" w:rsidP="00904B96">
            <w:pPr>
              <w:rPr>
                <w:rFonts w:cs="Arial"/>
                <w:sz w:val="18"/>
                <w:szCs w:val="18"/>
              </w:rPr>
            </w:pPr>
            <w:r w:rsidRPr="00665FAB">
              <w:rPr>
                <w:rFonts w:cs="Arial"/>
                <w:sz w:val="18"/>
                <w:szCs w:val="18"/>
              </w:rPr>
              <w:t xml:space="preserve">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 xml:space="preserve">In-country visit to Fiji </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Country visit </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6</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6</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6</w:t>
            </w:r>
          </w:p>
        </w:tc>
      </w:tr>
      <w:tr w:rsidR="00904B96" w:rsidRPr="00665FAB">
        <w:trPr>
          <w:trHeight w:val="760"/>
          <w:jc w:val="center"/>
        </w:trPr>
        <w:tc>
          <w:tcPr>
            <w:tcW w:w="711" w:type="pct"/>
            <w:shd w:val="clear" w:color="auto" w:fill="D9D9D9"/>
          </w:tcPr>
          <w:p w:rsidR="00904B96" w:rsidRPr="00665FAB" w:rsidRDefault="00904B96" w:rsidP="00904B96">
            <w:pPr>
              <w:rPr>
                <w:rFonts w:cs="Arial"/>
                <w:sz w:val="18"/>
                <w:szCs w:val="18"/>
              </w:rPr>
            </w:pPr>
            <w:r w:rsidRPr="00665FAB">
              <w:rPr>
                <w:rFonts w:cs="Arial"/>
                <w:sz w:val="18"/>
                <w:szCs w:val="18"/>
              </w:rPr>
              <w:t>22-28 Oct</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In-country visit to Vanuatu</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Country visit </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5</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5</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5</w:t>
            </w:r>
          </w:p>
        </w:tc>
      </w:tr>
      <w:tr w:rsidR="00904B96" w:rsidRPr="00665FAB">
        <w:trPr>
          <w:trHeight w:val="760"/>
          <w:jc w:val="center"/>
        </w:trPr>
        <w:tc>
          <w:tcPr>
            <w:tcW w:w="711" w:type="pct"/>
            <w:shd w:val="clear" w:color="auto" w:fill="D9D9D9"/>
          </w:tcPr>
          <w:p w:rsidR="00904B96" w:rsidRPr="00665FAB" w:rsidRDefault="00904B96" w:rsidP="00904B96">
            <w:pPr>
              <w:rPr>
                <w:rFonts w:cs="Arial"/>
                <w:sz w:val="18"/>
                <w:szCs w:val="18"/>
              </w:rPr>
            </w:pPr>
            <w:r w:rsidRPr="00665FAB">
              <w:rPr>
                <w:rFonts w:cs="Arial"/>
                <w:sz w:val="18"/>
                <w:szCs w:val="18"/>
              </w:rPr>
              <w:lastRenderedPageBreak/>
              <w:t>29 Oct</w:t>
            </w:r>
          </w:p>
          <w:p w:rsidR="00904B96" w:rsidRPr="00665FAB" w:rsidRDefault="00904B96" w:rsidP="00904B96">
            <w:pPr>
              <w:rPr>
                <w:rFonts w:cs="Arial"/>
                <w:sz w:val="18"/>
                <w:szCs w:val="18"/>
              </w:rPr>
            </w:pP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 xml:space="preserve">Teleconferences with countries not visited. </w:t>
            </w:r>
          </w:p>
        </w:tc>
        <w:tc>
          <w:tcPr>
            <w:tcW w:w="787" w:type="pct"/>
            <w:shd w:val="clear" w:color="auto" w:fill="auto"/>
          </w:tcPr>
          <w:p w:rsidR="00904B96" w:rsidRPr="00665FAB" w:rsidRDefault="00904B96" w:rsidP="00904B96">
            <w:pPr>
              <w:rPr>
                <w:rFonts w:cs="Arial"/>
                <w:sz w:val="18"/>
                <w:szCs w:val="18"/>
              </w:rPr>
            </w:pPr>
          </w:p>
          <w:p w:rsidR="00904B96" w:rsidRPr="00665FAB" w:rsidRDefault="00904B96" w:rsidP="00904B96">
            <w:pPr>
              <w:rPr>
                <w:rFonts w:cs="Arial"/>
                <w:sz w:val="18"/>
                <w:szCs w:val="18"/>
              </w:rPr>
            </w:pPr>
            <w:proofErr w:type="spellStart"/>
            <w:r w:rsidRPr="00665FAB">
              <w:rPr>
                <w:rFonts w:cs="Arial"/>
                <w:sz w:val="18"/>
                <w:szCs w:val="18"/>
              </w:rPr>
              <w:t>Nadi</w:t>
            </w:r>
            <w:proofErr w:type="spellEnd"/>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1</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1</w:t>
            </w:r>
          </w:p>
        </w:tc>
      </w:tr>
      <w:tr w:rsidR="00904B96" w:rsidRPr="00665FAB">
        <w:trPr>
          <w:trHeight w:val="760"/>
          <w:jc w:val="center"/>
        </w:trPr>
        <w:tc>
          <w:tcPr>
            <w:tcW w:w="711" w:type="pct"/>
            <w:shd w:val="clear" w:color="auto" w:fill="D9D9D9"/>
          </w:tcPr>
          <w:p w:rsidR="00904B96" w:rsidRPr="00665FAB" w:rsidRDefault="00904B96" w:rsidP="00904B96">
            <w:pPr>
              <w:rPr>
                <w:rFonts w:cs="Arial"/>
                <w:sz w:val="18"/>
                <w:szCs w:val="18"/>
              </w:rPr>
            </w:pPr>
            <w:r w:rsidRPr="00665FAB">
              <w:rPr>
                <w:rFonts w:cs="Arial"/>
                <w:sz w:val="18"/>
                <w:szCs w:val="18"/>
              </w:rPr>
              <w:t>30 Oct – 5 Nov</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 xml:space="preserve">In-country visit to Kiribati </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 xml:space="preserve">Country visit </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5</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5</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5</w:t>
            </w:r>
          </w:p>
        </w:tc>
      </w:tr>
      <w:tr w:rsidR="00904B96" w:rsidRPr="00665FAB">
        <w:trPr>
          <w:trHeight w:val="760"/>
          <w:jc w:val="center"/>
        </w:trPr>
        <w:tc>
          <w:tcPr>
            <w:tcW w:w="711" w:type="pct"/>
            <w:shd w:val="clear" w:color="auto" w:fill="D9D9D9"/>
          </w:tcPr>
          <w:p w:rsidR="00904B96" w:rsidRPr="00665FAB" w:rsidRDefault="00904B96" w:rsidP="00904B96">
            <w:pPr>
              <w:rPr>
                <w:rFonts w:cs="Arial"/>
                <w:sz w:val="18"/>
                <w:szCs w:val="18"/>
              </w:rPr>
            </w:pPr>
            <w:r w:rsidRPr="00665FAB">
              <w:rPr>
                <w:rFonts w:cs="Arial"/>
                <w:sz w:val="18"/>
                <w:szCs w:val="18"/>
              </w:rPr>
              <w:t>7-8 Nov</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 xml:space="preserve">Suva </w:t>
            </w:r>
          </w:p>
          <w:p w:rsidR="00904B96" w:rsidRPr="00665FAB" w:rsidRDefault="00904B96" w:rsidP="00587B3D">
            <w:pPr>
              <w:jc w:val="left"/>
              <w:rPr>
                <w:rFonts w:cs="Arial"/>
                <w:sz w:val="18"/>
                <w:szCs w:val="18"/>
              </w:rPr>
            </w:pPr>
            <w:r w:rsidRPr="00665FAB">
              <w:rPr>
                <w:rFonts w:cs="Arial"/>
                <w:sz w:val="18"/>
                <w:szCs w:val="18"/>
              </w:rPr>
              <w:t xml:space="preserve">Debrief / Presentation of Evaluation Aide Memoire </w:t>
            </w:r>
          </w:p>
        </w:tc>
        <w:tc>
          <w:tcPr>
            <w:tcW w:w="787" w:type="pct"/>
            <w:shd w:val="clear" w:color="auto" w:fill="auto"/>
          </w:tcPr>
          <w:p w:rsidR="00904B96" w:rsidRPr="00665FAB" w:rsidRDefault="00904B96" w:rsidP="00904B96">
            <w:pPr>
              <w:rPr>
                <w:rFonts w:cs="Arial"/>
                <w:sz w:val="18"/>
                <w:szCs w:val="18"/>
              </w:rPr>
            </w:pP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2</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2</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2</w:t>
            </w:r>
          </w:p>
        </w:tc>
      </w:tr>
      <w:tr w:rsidR="00904B96" w:rsidRPr="00665FAB">
        <w:trPr>
          <w:trHeight w:val="760"/>
          <w:jc w:val="center"/>
        </w:trPr>
        <w:tc>
          <w:tcPr>
            <w:tcW w:w="711" w:type="pct"/>
            <w:shd w:val="clear" w:color="auto" w:fill="D9D9D9"/>
          </w:tcPr>
          <w:p w:rsidR="00904B96" w:rsidRPr="00665FAB" w:rsidRDefault="00904B96" w:rsidP="00904B96">
            <w:pPr>
              <w:jc w:val="center"/>
              <w:rPr>
                <w:rFonts w:cs="Arial"/>
                <w:sz w:val="18"/>
                <w:szCs w:val="18"/>
              </w:rPr>
            </w:pPr>
          </w:p>
        </w:tc>
        <w:tc>
          <w:tcPr>
            <w:tcW w:w="1105" w:type="pct"/>
            <w:shd w:val="clear" w:color="auto" w:fill="auto"/>
          </w:tcPr>
          <w:p w:rsidR="00904B96" w:rsidRPr="00665FAB" w:rsidRDefault="00904B96" w:rsidP="00587B3D">
            <w:pPr>
              <w:jc w:val="left"/>
              <w:rPr>
                <w:rFonts w:cs="Arial"/>
                <w:i/>
                <w:sz w:val="18"/>
                <w:szCs w:val="18"/>
              </w:rPr>
            </w:pPr>
            <w:r w:rsidRPr="00665FAB">
              <w:rPr>
                <w:rFonts w:cs="Arial"/>
                <w:i/>
                <w:sz w:val="18"/>
                <w:szCs w:val="18"/>
              </w:rPr>
              <w:t xml:space="preserve">Travel days </w:t>
            </w:r>
          </w:p>
        </w:tc>
        <w:tc>
          <w:tcPr>
            <w:tcW w:w="787" w:type="pct"/>
            <w:shd w:val="clear" w:color="auto" w:fill="auto"/>
          </w:tcPr>
          <w:p w:rsidR="00904B96" w:rsidRPr="00665FAB" w:rsidRDefault="00904B96" w:rsidP="00904B96">
            <w:pPr>
              <w:rPr>
                <w:rFonts w:cs="Arial"/>
                <w:i/>
                <w:sz w:val="18"/>
                <w:szCs w:val="18"/>
              </w:rPr>
            </w:pPr>
          </w:p>
          <w:p w:rsidR="00904B96" w:rsidRPr="00665FAB" w:rsidRDefault="00904B96" w:rsidP="00904B96">
            <w:pPr>
              <w:rPr>
                <w:rFonts w:cs="Arial"/>
                <w:i/>
                <w:sz w:val="18"/>
                <w:szCs w:val="18"/>
              </w:rPr>
            </w:pPr>
          </w:p>
        </w:tc>
        <w:tc>
          <w:tcPr>
            <w:tcW w:w="552" w:type="pct"/>
            <w:shd w:val="clear" w:color="auto" w:fill="auto"/>
          </w:tcPr>
          <w:p w:rsidR="00904B96" w:rsidRPr="00665FAB" w:rsidRDefault="00904B96" w:rsidP="00904B96">
            <w:pPr>
              <w:tabs>
                <w:tab w:val="left" w:pos="600"/>
              </w:tabs>
              <w:jc w:val="center"/>
              <w:rPr>
                <w:rFonts w:cs="Arial"/>
                <w:i/>
                <w:sz w:val="18"/>
                <w:szCs w:val="18"/>
              </w:rPr>
            </w:pPr>
            <w:r w:rsidRPr="00665FAB">
              <w:rPr>
                <w:rFonts w:cs="Arial"/>
                <w:i/>
                <w:sz w:val="18"/>
                <w:szCs w:val="18"/>
              </w:rPr>
              <w:t>6</w:t>
            </w:r>
          </w:p>
        </w:tc>
        <w:tc>
          <w:tcPr>
            <w:tcW w:w="610" w:type="pct"/>
            <w:shd w:val="clear" w:color="auto" w:fill="D9D9D9"/>
          </w:tcPr>
          <w:p w:rsidR="00904B96" w:rsidRPr="00665FAB" w:rsidRDefault="00904B96" w:rsidP="00904B96">
            <w:pPr>
              <w:jc w:val="center"/>
              <w:rPr>
                <w:rFonts w:cs="Arial"/>
                <w:i/>
                <w:sz w:val="18"/>
                <w:szCs w:val="18"/>
              </w:rPr>
            </w:pPr>
          </w:p>
        </w:tc>
        <w:tc>
          <w:tcPr>
            <w:tcW w:w="590" w:type="pct"/>
          </w:tcPr>
          <w:p w:rsidR="00904B96" w:rsidRPr="00665FAB" w:rsidRDefault="00904B96" w:rsidP="00904B96">
            <w:pPr>
              <w:jc w:val="center"/>
              <w:rPr>
                <w:rFonts w:cs="Arial"/>
                <w:i/>
                <w:sz w:val="18"/>
                <w:szCs w:val="18"/>
              </w:rPr>
            </w:pPr>
            <w:r w:rsidRPr="00665FAB">
              <w:rPr>
                <w:rFonts w:cs="Arial"/>
                <w:i/>
                <w:sz w:val="18"/>
                <w:szCs w:val="18"/>
              </w:rPr>
              <w:t>2</w:t>
            </w:r>
          </w:p>
        </w:tc>
        <w:tc>
          <w:tcPr>
            <w:tcW w:w="644" w:type="pct"/>
            <w:shd w:val="clear" w:color="auto" w:fill="auto"/>
          </w:tcPr>
          <w:p w:rsidR="00904B96" w:rsidRPr="00665FAB" w:rsidRDefault="00904B96" w:rsidP="00904B96">
            <w:pPr>
              <w:jc w:val="center"/>
              <w:rPr>
                <w:rFonts w:cs="Arial"/>
                <w:i/>
                <w:sz w:val="18"/>
                <w:szCs w:val="18"/>
              </w:rPr>
            </w:pPr>
            <w:r w:rsidRPr="00665FAB">
              <w:rPr>
                <w:rFonts w:cs="Arial"/>
                <w:i/>
                <w:sz w:val="18"/>
                <w:szCs w:val="18"/>
              </w:rPr>
              <w:t>2</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23 Nov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Submission of draft Evaluation Report to AusAID</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At base</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5</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4</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4</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30 Nov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Review &amp; send comments to team</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Via telecom and Email</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0.5</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0.5</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 xml:space="preserve">7 Dec </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Re-draft Evaluation report based on feedback from AusAID and other Stakeholders and Submit Final Evaluation Report to AusAID</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At base</w:t>
            </w:r>
          </w:p>
        </w:tc>
        <w:tc>
          <w:tcPr>
            <w:tcW w:w="552" w:type="pct"/>
            <w:shd w:val="clear" w:color="auto" w:fill="auto"/>
          </w:tcPr>
          <w:p w:rsidR="00904B96" w:rsidRPr="00665FAB" w:rsidRDefault="00904B96" w:rsidP="00904B96">
            <w:pPr>
              <w:jc w:val="center"/>
              <w:rPr>
                <w:rFonts w:cs="Arial"/>
                <w:sz w:val="18"/>
                <w:szCs w:val="18"/>
              </w:rPr>
            </w:pPr>
            <w:r w:rsidRPr="00665FAB">
              <w:rPr>
                <w:rFonts w:cs="Arial"/>
                <w:sz w:val="18"/>
                <w:szCs w:val="18"/>
              </w:rPr>
              <w:t>3</w:t>
            </w: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r w:rsidRPr="00665FAB">
              <w:rPr>
                <w:rFonts w:cs="Arial"/>
                <w:sz w:val="18"/>
                <w:szCs w:val="18"/>
              </w:rPr>
              <w:t>2</w:t>
            </w:r>
          </w:p>
        </w:tc>
        <w:tc>
          <w:tcPr>
            <w:tcW w:w="644" w:type="pct"/>
            <w:shd w:val="clear" w:color="auto" w:fill="auto"/>
          </w:tcPr>
          <w:p w:rsidR="00904B96" w:rsidRPr="00665FAB" w:rsidRDefault="00904B96" w:rsidP="00904B96">
            <w:pPr>
              <w:jc w:val="center"/>
              <w:rPr>
                <w:rFonts w:cs="Arial"/>
                <w:sz w:val="18"/>
                <w:szCs w:val="18"/>
              </w:rPr>
            </w:pPr>
            <w:r w:rsidRPr="00665FAB">
              <w:rPr>
                <w:rFonts w:cs="Arial"/>
                <w:sz w:val="18"/>
                <w:szCs w:val="18"/>
              </w:rPr>
              <w:t>2</w:t>
            </w:r>
          </w:p>
        </w:tc>
      </w:tr>
      <w:tr w:rsidR="00904B96" w:rsidRPr="00665FAB">
        <w:trPr>
          <w:trHeight w:val="760"/>
          <w:jc w:val="center"/>
        </w:trPr>
        <w:tc>
          <w:tcPr>
            <w:tcW w:w="711" w:type="pct"/>
            <w:shd w:val="clear" w:color="auto" w:fill="auto"/>
          </w:tcPr>
          <w:p w:rsidR="00904B96" w:rsidRPr="00665FAB" w:rsidRDefault="00904B96" w:rsidP="00904B96">
            <w:pPr>
              <w:rPr>
                <w:rFonts w:cs="Arial"/>
                <w:sz w:val="18"/>
                <w:szCs w:val="18"/>
              </w:rPr>
            </w:pPr>
            <w:r w:rsidRPr="00665FAB">
              <w:rPr>
                <w:rFonts w:cs="Arial"/>
                <w:sz w:val="18"/>
                <w:szCs w:val="18"/>
              </w:rPr>
              <w:t>14 Dec</w:t>
            </w:r>
          </w:p>
        </w:tc>
        <w:tc>
          <w:tcPr>
            <w:tcW w:w="1105" w:type="pct"/>
            <w:shd w:val="clear" w:color="auto" w:fill="auto"/>
          </w:tcPr>
          <w:p w:rsidR="00904B96" w:rsidRPr="00665FAB" w:rsidRDefault="00904B96" w:rsidP="00587B3D">
            <w:pPr>
              <w:jc w:val="left"/>
              <w:rPr>
                <w:rFonts w:cs="Arial"/>
                <w:sz w:val="18"/>
                <w:szCs w:val="18"/>
              </w:rPr>
            </w:pPr>
            <w:r w:rsidRPr="00665FAB">
              <w:rPr>
                <w:rFonts w:cs="Arial"/>
                <w:sz w:val="18"/>
                <w:szCs w:val="18"/>
              </w:rPr>
              <w:t>Confirmation of acceptance of Evaluation Report</w:t>
            </w:r>
          </w:p>
        </w:tc>
        <w:tc>
          <w:tcPr>
            <w:tcW w:w="787" w:type="pct"/>
            <w:shd w:val="clear" w:color="auto" w:fill="auto"/>
          </w:tcPr>
          <w:p w:rsidR="00904B96" w:rsidRPr="00665FAB" w:rsidRDefault="00904B96" w:rsidP="00904B96">
            <w:pPr>
              <w:rPr>
                <w:rFonts w:cs="Arial"/>
                <w:sz w:val="18"/>
                <w:szCs w:val="18"/>
              </w:rPr>
            </w:pPr>
            <w:r w:rsidRPr="00665FAB">
              <w:rPr>
                <w:rFonts w:cs="Arial"/>
                <w:sz w:val="18"/>
                <w:szCs w:val="18"/>
              </w:rPr>
              <w:t>At base</w:t>
            </w:r>
          </w:p>
        </w:tc>
        <w:tc>
          <w:tcPr>
            <w:tcW w:w="552" w:type="pct"/>
            <w:shd w:val="clear" w:color="auto" w:fill="auto"/>
          </w:tcPr>
          <w:p w:rsidR="00904B96" w:rsidRPr="00665FAB" w:rsidRDefault="00904B96" w:rsidP="00904B96">
            <w:pPr>
              <w:jc w:val="center"/>
              <w:rPr>
                <w:rFonts w:cs="Arial"/>
                <w:sz w:val="18"/>
                <w:szCs w:val="18"/>
              </w:rPr>
            </w:pPr>
          </w:p>
        </w:tc>
        <w:tc>
          <w:tcPr>
            <w:tcW w:w="610" w:type="pct"/>
            <w:shd w:val="clear" w:color="auto" w:fill="D9D9D9"/>
          </w:tcPr>
          <w:p w:rsidR="00904B96" w:rsidRPr="00665FAB" w:rsidRDefault="00904B96" w:rsidP="00904B96">
            <w:pPr>
              <w:jc w:val="center"/>
              <w:rPr>
                <w:rFonts w:cs="Arial"/>
                <w:sz w:val="18"/>
                <w:szCs w:val="18"/>
              </w:rPr>
            </w:pPr>
          </w:p>
        </w:tc>
        <w:tc>
          <w:tcPr>
            <w:tcW w:w="590" w:type="pct"/>
          </w:tcPr>
          <w:p w:rsidR="00904B96" w:rsidRPr="00665FAB" w:rsidRDefault="00904B96" w:rsidP="00904B96">
            <w:pPr>
              <w:jc w:val="center"/>
              <w:rPr>
                <w:rFonts w:cs="Arial"/>
                <w:sz w:val="18"/>
                <w:szCs w:val="18"/>
              </w:rPr>
            </w:pPr>
          </w:p>
        </w:tc>
        <w:tc>
          <w:tcPr>
            <w:tcW w:w="644" w:type="pct"/>
            <w:shd w:val="clear" w:color="auto" w:fill="auto"/>
          </w:tcPr>
          <w:p w:rsidR="00904B96" w:rsidRPr="00665FAB" w:rsidRDefault="00904B96" w:rsidP="00904B96">
            <w:pPr>
              <w:jc w:val="center"/>
              <w:rPr>
                <w:rFonts w:cs="Arial"/>
                <w:sz w:val="18"/>
                <w:szCs w:val="18"/>
              </w:rPr>
            </w:pPr>
          </w:p>
        </w:tc>
      </w:tr>
      <w:tr w:rsidR="00904B96" w:rsidRPr="00665FAB">
        <w:trPr>
          <w:trHeight w:val="345"/>
          <w:jc w:val="center"/>
        </w:trPr>
        <w:tc>
          <w:tcPr>
            <w:tcW w:w="711" w:type="pct"/>
            <w:shd w:val="clear" w:color="auto" w:fill="auto"/>
          </w:tcPr>
          <w:p w:rsidR="00904B96" w:rsidRPr="00665FAB" w:rsidRDefault="00904B96" w:rsidP="00904B96">
            <w:pPr>
              <w:rPr>
                <w:rFonts w:cs="Arial"/>
                <w:b/>
                <w:sz w:val="18"/>
                <w:szCs w:val="18"/>
              </w:rPr>
            </w:pPr>
            <w:r w:rsidRPr="00665FAB">
              <w:rPr>
                <w:rFonts w:cs="Arial"/>
                <w:b/>
                <w:sz w:val="18"/>
                <w:szCs w:val="18"/>
              </w:rPr>
              <w:t xml:space="preserve">TOTAL </w:t>
            </w:r>
          </w:p>
        </w:tc>
        <w:tc>
          <w:tcPr>
            <w:tcW w:w="1105" w:type="pct"/>
            <w:shd w:val="clear" w:color="auto" w:fill="auto"/>
          </w:tcPr>
          <w:p w:rsidR="00904B96" w:rsidRPr="00665FAB" w:rsidRDefault="00904B96" w:rsidP="00587B3D">
            <w:pPr>
              <w:jc w:val="left"/>
              <w:rPr>
                <w:rFonts w:cs="Arial"/>
                <w:b/>
                <w:sz w:val="18"/>
                <w:szCs w:val="18"/>
              </w:rPr>
            </w:pPr>
          </w:p>
        </w:tc>
        <w:tc>
          <w:tcPr>
            <w:tcW w:w="787" w:type="pct"/>
            <w:shd w:val="clear" w:color="auto" w:fill="auto"/>
          </w:tcPr>
          <w:p w:rsidR="00904B96" w:rsidRPr="00665FAB" w:rsidRDefault="00904B96" w:rsidP="00904B96">
            <w:pPr>
              <w:rPr>
                <w:rFonts w:cs="Arial"/>
                <w:b/>
                <w:sz w:val="18"/>
                <w:szCs w:val="18"/>
              </w:rPr>
            </w:pPr>
          </w:p>
        </w:tc>
        <w:tc>
          <w:tcPr>
            <w:tcW w:w="552" w:type="pct"/>
            <w:shd w:val="clear" w:color="auto" w:fill="auto"/>
          </w:tcPr>
          <w:p w:rsidR="00904B96" w:rsidRPr="00665FAB" w:rsidRDefault="00904B96" w:rsidP="00904B96">
            <w:pPr>
              <w:jc w:val="center"/>
              <w:rPr>
                <w:rFonts w:cs="Arial"/>
                <w:b/>
                <w:sz w:val="18"/>
                <w:szCs w:val="18"/>
              </w:rPr>
            </w:pPr>
            <w:r w:rsidRPr="00665FAB">
              <w:rPr>
                <w:rFonts w:cs="Arial"/>
                <w:b/>
                <w:sz w:val="18"/>
                <w:szCs w:val="18"/>
              </w:rPr>
              <w:t>41.5</w:t>
            </w:r>
          </w:p>
        </w:tc>
        <w:tc>
          <w:tcPr>
            <w:tcW w:w="610" w:type="pct"/>
          </w:tcPr>
          <w:p w:rsidR="00904B96" w:rsidRPr="00665FAB" w:rsidRDefault="00904B96" w:rsidP="00904B96">
            <w:pPr>
              <w:jc w:val="center"/>
              <w:rPr>
                <w:rFonts w:cs="Arial"/>
                <w:b/>
                <w:sz w:val="18"/>
                <w:szCs w:val="18"/>
              </w:rPr>
            </w:pPr>
            <w:r w:rsidRPr="00665FAB">
              <w:rPr>
                <w:rFonts w:cs="Arial"/>
                <w:b/>
                <w:sz w:val="18"/>
                <w:szCs w:val="18"/>
              </w:rPr>
              <w:t>6</w:t>
            </w:r>
          </w:p>
        </w:tc>
        <w:tc>
          <w:tcPr>
            <w:tcW w:w="590" w:type="pct"/>
          </w:tcPr>
          <w:p w:rsidR="00904B96" w:rsidRPr="00665FAB" w:rsidRDefault="00904B96" w:rsidP="00904B96">
            <w:pPr>
              <w:jc w:val="center"/>
              <w:rPr>
                <w:rFonts w:cs="Arial"/>
                <w:b/>
                <w:sz w:val="18"/>
                <w:szCs w:val="18"/>
              </w:rPr>
            </w:pPr>
            <w:r w:rsidRPr="00665FAB">
              <w:rPr>
                <w:rFonts w:cs="Arial"/>
                <w:b/>
                <w:sz w:val="18"/>
                <w:szCs w:val="18"/>
              </w:rPr>
              <w:t>31.5</w:t>
            </w:r>
          </w:p>
        </w:tc>
        <w:tc>
          <w:tcPr>
            <w:tcW w:w="644" w:type="pct"/>
            <w:shd w:val="clear" w:color="auto" w:fill="auto"/>
          </w:tcPr>
          <w:p w:rsidR="00904B96" w:rsidRPr="00665FAB" w:rsidRDefault="00904B96" w:rsidP="00904B96">
            <w:pPr>
              <w:jc w:val="center"/>
              <w:rPr>
                <w:rFonts w:cs="Arial"/>
                <w:b/>
                <w:sz w:val="18"/>
                <w:szCs w:val="18"/>
              </w:rPr>
            </w:pPr>
            <w:r w:rsidRPr="00665FAB">
              <w:rPr>
                <w:rFonts w:cs="Arial"/>
                <w:b/>
                <w:sz w:val="18"/>
                <w:szCs w:val="18"/>
              </w:rPr>
              <w:t>35.5</w:t>
            </w:r>
          </w:p>
        </w:tc>
      </w:tr>
    </w:tbl>
    <w:p w:rsidR="00904B96" w:rsidRPr="00665FAB" w:rsidRDefault="00904B96" w:rsidP="00904B96">
      <w:pPr>
        <w:spacing w:before="120"/>
        <w:rPr>
          <w:rFonts w:cs="Arial"/>
          <w:b/>
          <w:szCs w:val="22"/>
        </w:rPr>
      </w:pPr>
      <w:r w:rsidRPr="00665FAB">
        <w:rPr>
          <w:rFonts w:cs="Arial"/>
          <w:b/>
          <w:szCs w:val="22"/>
        </w:rPr>
        <w:t>** The original team leader was replaced as personal circumstances meant she was unable to continue with the work</w:t>
      </w:r>
    </w:p>
    <w:p w:rsidR="00904B96" w:rsidRPr="00665FAB" w:rsidRDefault="00904B96" w:rsidP="00904B96">
      <w:pPr>
        <w:rPr>
          <w:rFonts w:cs="Arial"/>
          <w:b/>
          <w:szCs w:val="22"/>
        </w:rPr>
      </w:pPr>
      <w:r w:rsidRPr="00904B96">
        <w:rPr>
          <w:rFonts w:cs="Arial"/>
          <w:b/>
          <w:szCs w:val="22"/>
        </w:rPr>
        <w:t xml:space="preserve">* Note: The Health Specialist may be required to provide </w:t>
      </w:r>
      <w:r>
        <w:rPr>
          <w:rFonts w:cs="Arial"/>
          <w:b/>
          <w:szCs w:val="22"/>
        </w:rPr>
        <w:t xml:space="preserve">2 additional days to </w:t>
      </w:r>
      <w:r w:rsidRPr="00665FAB">
        <w:rPr>
          <w:rFonts w:cs="Arial"/>
          <w:b/>
          <w:szCs w:val="22"/>
        </w:rPr>
        <w:t xml:space="preserve">Suva Post upon return from Kiribati (TBC) </w:t>
      </w:r>
    </w:p>
    <w:p w:rsidR="00904B96" w:rsidRPr="00665FAB" w:rsidRDefault="00560888" w:rsidP="004A1062">
      <w:pPr>
        <w:numPr>
          <w:ilvl w:val="0"/>
          <w:numId w:val="40"/>
        </w:numPr>
        <w:spacing w:before="240" w:after="240"/>
        <w:ind w:left="714" w:hanging="357"/>
        <w:jc w:val="left"/>
        <w:rPr>
          <w:rFonts w:cs="Arial"/>
          <w:b/>
          <w:szCs w:val="22"/>
        </w:rPr>
      </w:pPr>
      <w:r w:rsidRPr="00665FAB">
        <w:rPr>
          <w:rFonts w:cs="Arial"/>
          <w:b/>
          <w:szCs w:val="22"/>
        </w:rPr>
        <w:t>Outputs</w:t>
      </w:r>
    </w:p>
    <w:p w:rsidR="00904B96" w:rsidRPr="00665FAB" w:rsidRDefault="00904B96" w:rsidP="00904B96">
      <w:pPr>
        <w:rPr>
          <w:rFonts w:cs="Arial"/>
          <w:szCs w:val="22"/>
        </w:rPr>
      </w:pPr>
      <w:r w:rsidRPr="00665FAB">
        <w:rPr>
          <w:rFonts w:cs="Arial"/>
          <w:szCs w:val="22"/>
        </w:rPr>
        <w:t>The following outputs are required:</w:t>
      </w:r>
    </w:p>
    <w:p w:rsidR="00904B96" w:rsidRPr="00665FAB" w:rsidRDefault="00904B96" w:rsidP="004A1062">
      <w:pPr>
        <w:pStyle w:val="Default"/>
        <w:widowControl/>
        <w:numPr>
          <w:ilvl w:val="0"/>
          <w:numId w:val="35"/>
        </w:numPr>
        <w:spacing w:before="240" w:after="240" w:line="276" w:lineRule="auto"/>
        <w:ind w:left="777" w:hanging="357"/>
        <w:jc w:val="both"/>
        <w:rPr>
          <w:rFonts w:ascii="Arial" w:hAnsi="Arial" w:cs="Arial"/>
          <w:bCs/>
          <w:color w:val="auto"/>
          <w:sz w:val="22"/>
          <w:szCs w:val="22"/>
        </w:rPr>
      </w:pPr>
      <w:r w:rsidRPr="00665FAB">
        <w:rPr>
          <w:rFonts w:ascii="Arial" w:hAnsi="Arial" w:cs="Arial"/>
          <w:i/>
          <w:color w:val="auto"/>
          <w:sz w:val="22"/>
          <w:szCs w:val="22"/>
        </w:rPr>
        <w:t xml:space="preserve">Evaluation Plan / Draft Methodology – </w:t>
      </w:r>
      <w:r w:rsidRPr="00665FAB">
        <w:rPr>
          <w:rFonts w:ascii="Arial" w:hAnsi="Arial" w:cs="Arial"/>
          <w:color w:val="auto"/>
          <w:sz w:val="22"/>
          <w:szCs w:val="22"/>
        </w:rPr>
        <w:t>provided to AusAID and UNICEF for agreement prior to the commencement of field visits and consultations.</w:t>
      </w:r>
    </w:p>
    <w:p w:rsidR="00904B96" w:rsidRPr="00665FAB" w:rsidRDefault="00904B96" w:rsidP="004A1062">
      <w:pPr>
        <w:pStyle w:val="Default"/>
        <w:widowControl/>
        <w:numPr>
          <w:ilvl w:val="0"/>
          <w:numId w:val="35"/>
        </w:numPr>
        <w:spacing w:before="240" w:after="240" w:line="276" w:lineRule="auto"/>
        <w:ind w:left="777" w:hanging="357"/>
        <w:jc w:val="both"/>
        <w:rPr>
          <w:rFonts w:ascii="Arial" w:hAnsi="Arial" w:cs="Arial"/>
          <w:bCs/>
          <w:color w:val="auto"/>
          <w:sz w:val="22"/>
          <w:szCs w:val="22"/>
        </w:rPr>
      </w:pPr>
      <w:r w:rsidRPr="00665FAB">
        <w:rPr>
          <w:rFonts w:ascii="Arial" w:hAnsi="Arial" w:cs="Arial"/>
          <w:i/>
          <w:color w:val="auto"/>
          <w:sz w:val="22"/>
          <w:szCs w:val="22"/>
        </w:rPr>
        <w:t xml:space="preserve">Evaluation Mission Aide Memoire </w:t>
      </w:r>
      <w:r w:rsidRPr="00665FAB">
        <w:rPr>
          <w:rFonts w:ascii="Arial" w:hAnsi="Arial" w:cs="Arial"/>
          <w:color w:val="auto"/>
          <w:sz w:val="22"/>
          <w:szCs w:val="22"/>
        </w:rPr>
        <w:t xml:space="preserve">- to be presented to AusAID Suva, UNICEF and relevant Pacific Post, and other stakeholders at the completion </w:t>
      </w:r>
      <w:r w:rsidRPr="00665FAB">
        <w:rPr>
          <w:rFonts w:ascii="Arial" w:hAnsi="Arial" w:cs="Arial"/>
          <w:color w:val="auto"/>
          <w:sz w:val="22"/>
          <w:szCs w:val="22"/>
        </w:rPr>
        <w:lastRenderedPageBreak/>
        <w:t xml:space="preserve">of the in-country missions.   </w:t>
      </w:r>
      <w:r w:rsidRPr="00665FAB">
        <w:rPr>
          <w:rFonts w:ascii="Arial" w:hAnsi="Arial" w:cs="Arial"/>
          <w:sz w:val="22"/>
          <w:szCs w:val="22"/>
        </w:rPr>
        <w:t xml:space="preserve">The format for the Aide Memoire will follow </w:t>
      </w:r>
      <w:proofErr w:type="spellStart"/>
      <w:r w:rsidRPr="00665FAB">
        <w:rPr>
          <w:rFonts w:ascii="Arial" w:hAnsi="Arial" w:cs="Arial"/>
          <w:sz w:val="22"/>
          <w:szCs w:val="22"/>
        </w:rPr>
        <w:t>AusAID’s</w:t>
      </w:r>
      <w:proofErr w:type="spellEnd"/>
      <w:r w:rsidRPr="00665FAB">
        <w:rPr>
          <w:rFonts w:ascii="Arial" w:hAnsi="Arial" w:cs="Arial"/>
          <w:sz w:val="22"/>
          <w:szCs w:val="22"/>
        </w:rPr>
        <w:t xml:space="preserve"> template.</w:t>
      </w:r>
    </w:p>
    <w:p w:rsidR="00904B96" w:rsidRPr="00665FAB" w:rsidRDefault="00904B96" w:rsidP="004A1062">
      <w:pPr>
        <w:pStyle w:val="Default"/>
        <w:widowControl/>
        <w:numPr>
          <w:ilvl w:val="0"/>
          <w:numId w:val="35"/>
        </w:numPr>
        <w:spacing w:before="240" w:after="240" w:line="276" w:lineRule="auto"/>
        <w:ind w:left="777" w:hanging="357"/>
        <w:jc w:val="both"/>
        <w:rPr>
          <w:rFonts w:ascii="Arial" w:hAnsi="Arial" w:cs="Arial"/>
          <w:bCs/>
          <w:color w:val="auto"/>
          <w:sz w:val="22"/>
          <w:szCs w:val="22"/>
        </w:rPr>
      </w:pPr>
      <w:r w:rsidRPr="00665FAB">
        <w:rPr>
          <w:rFonts w:ascii="Arial" w:hAnsi="Arial" w:cs="Arial"/>
          <w:i/>
          <w:color w:val="auto"/>
          <w:sz w:val="22"/>
          <w:szCs w:val="22"/>
        </w:rPr>
        <w:t xml:space="preserve">Draft Independent Completion Report – </w:t>
      </w:r>
      <w:r w:rsidRPr="00665FAB">
        <w:rPr>
          <w:rFonts w:ascii="Arial" w:hAnsi="Arial" w:cs="Arial"/>
          <w:color w:val="auto"/>
          <w:sz w:val="22"/>
          <w:szCs w:val="22"/>
        </w:rPr>
        <w:t>to be provided to AusAID Suva Post, within 10 working days of completion of the field study. Feedback from AusAID, UNICEF and other stakeholders will be provided within 10 working days of receiving the draft report, followed by a peer review.</w:t>
      </w:r>
    </w:p>
    <w:p w:rsidR="00904B96" w:rsidRPr="00665FAB" w:rsidRDefault="00904B96" w:rsidP="004A1062">
      <w:pPr>
        <w:numPr>
          <w:ilvl w:val="0"/>
          <w:numId w:val="35"/>
        </w:numPr>
        <w:spacing w:before="240" w:after="240" w:line="276" w:lineRule="auto"/>
        <w:ind w:left="777" w:hanging="357"/>
        <w:rPr>
          <w:rFonts w:cs="Arial"/>
          <w:szCs w:val="22"/>
        </w:rPr>
      </w:pPr>
      <w:r w:rsidRPr="00665FAB">
        <w:rPr>
          <w:rFonts w:cs="Arial"/>
          <w:i/>
          <w:szCs w:val="22"/>
        </w:rPr>
        <w:t>Final Independent Completion Report</w:t>
      </w:r>
      <w:r w:rsidRPr="00665FAB">
        <w:rPr>
          <w:rFonts w:cs="Arial"/>
          <w:szCs w:val="22"/>
        </w:rPr>
        <w:t xml:space="preserve"> - final document within 10 working days of receiving the feedback, incorporating advice from evaluation peer review. The report will be no more than 25 pages (plus annexes). The report will include an executive summary of up to 2 pages, key findings and lessons </w:t>
      </w:r>
      <w:proofErr w:type="gramStart"/>
      <w:r w:rsidRPr="00665FAB">
        <w:rPr>
          <w:rFonts w:cs="Arial"/>
          <w:szCs w:val="22"/>
        </w:rPr>
        <w:t>learned,</w:t>
      </w:r>
      <w:proofErr w:type="gramEnd"/>
      <w:r w:rsidRPr="00665FAB">
        <w:rPr>
          <w:rFonts w:cs="Arial"/>
          <w:szCs w:val="22"/>
        </w:rPr>
        <w:t xml:space="preserve"> conclusions, and recommendations.  Annexes should include these terms of reference, the final evaluation plan, consultations undertaken, documents reviewed and any other information the consultants deem relevant and useful.</w:t>
      </w:r>
    </w:p>
    <w:p w:rsidR="00904B96" w:rsidRPr="00665FAB" w:rsidRDefault="00904B96" w:rsidP="00904B96">
      <w:pPr>
        <w:pStyle w:val="Default"/>
        <w:ind w:left="420"/>
        <w:rPr>
          <w:rFonts w:ascii="Arial" w:hAnsi="Arial" w:cs="Arial"/>
          <w:color w:val="auto"/>
          <w:sz w:val="22"/>
          <w:szCs w:val="22"/>
        </w:rPr>
      </w:pPr>
    </w:p>
    <w:p w:rsidR="00904B96" w:rsidRPr="00665FAB" w:rsidRDefault="00904B96" w:rsidP="00904B96">
      <w:pPr>
        <w:rPr>
          <w:rFonts w:cs="Arial"/>
          <w:szCs w:val="22"/>
        </w:rPr>
      </w:pPr>
      <w:r w:rsidRPr="00665FAB">
        <w:rPr>
          <w:rFonts w:cs="Arial"/>
          <w:szCs w:val="22"/>
        </w:rPr>
        <w:t>All reports will be in Microsoft Word format.</w:t>
      </w:r>
    </w:p>
    <w:p w:rsidR="00904B96" w:rsidRPr="00665FAB" w:rsidRDefault="00904B96" w:rsidP="00904B96">
      <w:pPr>
        <w:rPr>
          <w:rFonts w:cs="Arial"/>
          <w:b/>
        </w:rPr>
      </w:pPr>
      <w:r w:rsidRPr="00665FAB">
        <w:rPr>
          <w:rFonts w:cs="Arial"/>
          <w:b/>
        </w:rPr>
        <w:t xml:space="preserve"> </w:t>
      </w:r>
    </w:p>
    <w:p w:rsidR="00904B96" w:rsidRPr="00665FAB" w:rsidRDefault="00904B96" w:rsidP="00904B96">
      <w:pPr>
        <w:rPr>
          <w:rFonts w:cs="Arial"/>
          <w:b/>
        </w:rPr>
      </w:pPr>
      <w:r w:rsidRPr="00665FAB">
        <w:rPr>
          <w:rFonts w:cs="Arial"/>
          <w:b/>
        </w:rPr>
        <w:br w:type="page"/>
      </w:r>
      <w:r w:rsidR="00560888" w:rsidRPr="00665FAB">
        <w:rPr>
          <w:rFonts w:cs="Arial"/>
          <w:b/>
        </w:rPr>
        <w:lastRenderedPageBreak/>
        <w:t>Annex</w:t>
      </w:r>
      <w:r w:rsidRPr="00665FAB">
        <w:rPr>
          <w:rFonts w:cs="Arial"/>
          <w:b/>
        </w:rPr>
        <w:t xml:space="preserve"> A</w:t>
      </w:r>
    </w:p>
    <w:p w:rsidR="00904B96" w:rsidRPr="00665FAB" w:rsidRDefault="00904B96" w:rsidP="00904B96">
      <w:pPr>
        <w:rPr>
          <w:rFonts w:cs="Arial"/>
        </w:rPr>
      </w:pPr>
    </w:p>
    <w:p w:rsidR="00904B96" w:rsidRPr="00665FAB" w:rsidRDefault="00904B96" w:rsidP="00560888">
      <w:pPr>
        <w:pStyle w:val="BodyText2"/>
        <w:rPr>
          <w:rFonts w:cs="Arial"/>
        </w:rPr>
      </w:pPr>
      <w:r w:rsidRPr="00665FAB">
        <w:rPr>
          <w:rFonts w:cs="Arial"/>
        </w:rPr>
        <w:t>The list of documents to be reviewed may include (NOTE:  This list is not exhaustive):</w:t>
      </w:r>
    </w:p>
    <w:p w:rsidR="00904B96" w:rsidRPr="00665FAB" w:rsidRDefault="00904B96" w:rsidP="00904B96">
      <w:pPr>
        <w:rPr>
          <w:rFonts w:cs="Arial"/>
          <w:color w:val="000000"/>
        </w:rPr>
      </w:pPr>
    </w:p>
    <w:p w:rsidR="00904B96" w:rsidRPr="00665FAB" w:rsidRDefault="00904B96" w:rsidP="00904B96">
      <w:pPr>
        <w:rPr>
          <w:rFonts w:cs="Arial"/>
          <w:i/>
          <w:iCs/>
        </w:rPr>
      </w:pPr>
      <w:r w:rsidRPr="00665FAB">
        <w:rPr>
          <w:rFonts w:cs="Arial"/>
          <w:i/>
          <w:iCs/>
        </w:rPr>
        <w:t>UNICEF Documents and Reports:</w:t>
      </w:r>
    </w:p>
    <w:p w:rsidR="00904B96" w:rsidRPr="00665FAB" w:rsidRDefault="00904B96" w:rsidP="00560888">
      <w:pPr>
        <w:numPr>
          <w:ilvl w:val="0"/>
          <w:numId w:val="44"/>
        </w:numPr>
        <w:spacing w:before="60" w:after="0" w:line="276" w:lineRule="auto"/>
        <w:rPr>
          <w:rFonts w:cs="Arial"/>
        </w:rPr>
      </w:pPr>
      <w:r w:rsidRPr="00665FAB">
        <w:rPr>
          <w:rFonts w:cs="Arial"/>
        </w:rPr>
        <w:t>Proposal to AusAID</w:t>
      </w:r>
    </w:p>
    <w:p w:rsidR="00904B96" w:rsidRPr="00665FAB" w:rsidRDefault="00904B96" w:rsidP="00560888">
      <w:pPr>
        <w:spacing w:before="60" w:after="0" w:line="276" w:lineRule="auto"/>
        <w:ind w:left="720"/>
        <w:rPr>
          <w:rFonts w:cs="Arial"/>
        </w:rPr>
      </w:pPr>
      <w:proofErr w:type="gramStart"/>
      <w:r w:rsidRPr="00665FAB">
        <w:rPr>
          <w:rFonts w:cs="Arial"/>
        </w:rPr>
        <w:t xml:space="preserve">Multi-Country Programme Document 2008-2012, Country Programme Action Plans 2008-2012 and </w:t>
      </w:r>
      <w:proofErr w:type="spellStart"/>
      <w:r w:rsidRPr="00665FAB">
        <w:rPr>
          <w:rFonts w:cs="Arial"/>
        </w:rPr>
        <w:t>workplans</w:t>
      </w:r>
      <w:proofErr w:type="spellEnd"/>
      <w:r w:rsidRPr="00665FAB">
        <w:rPr>
          <w:rFonts w:cs="Arial"/>
        </w:rPr>
        <w:t xml:space="preserve"> for Child Protection and Health for 2008-2012.</w:t>
      </w:r>
      <w:proofErr w:type="gramEnd"/>
    </w:p>
    <w:p w:rsidR="00904B96" w:rsidRPr="00665FAB" w:rsidRDefault="00904B96" w:rsidP="00560888">
      <w:pPr>
        <w:numPr>
          <w:ilvl w:val="0"/>
          <w:numId w:val="44"/>
        </w:numPr>
        <w:spacing w:before="60" w:after="0" w:line="276" w:lineRule="auto"/>
        <w:rPr>
          <w:rFonts w:cs="Arial"/>
        </w:rPr>
      </w:pPr>
      <w:r w:rsidRPr="00665FAB">
        <w:rPr>
          <w:rFonts w:cs="Arial"/>
        </w:rPr>
        <w:t>Program Progress reports 2008-2012</w:t>
      </w:r>
    </w:p>
    <w:p w:rsidR="00904B96" w:rsidRPr="00665FAB" w:rsidRDefault="00904B96" w:rsidP="00560888">
      <w:pPr>
        <w:numPr>
          <w:ilvl w:val="0"/>
          <w:numId w:val="44"/>
        </w:numPr>
        <w:spacing w:before="60" w:after="0" w:line="276" w:lineRule="auto"/>
        <w:rPr>
          <w:rFonts w:cs="Arial"/>
        </w:rPr>
      </w:pPr>
      <w:r w:rsidRPr="00665FAB">
        <w:rPr>
          <w:rFonts w:cs="Arial"/>
        </w:rPr>
        <w:t>Regional Programme Strategy for Building a Protective Environment for Children in the Pacific 2008-2012</w:t>
      </w:r>
    </w:p>
    <w:p w:rsidR="00904B96" w:rsidRPr="00665FAB" w:rsidRDefault="00904B96" w:rsidP="00560888">
      <w:pPr>
        <w:numPr>
          <w:ilvl w:val="0"/>
          <w:numId w:val="44"/>
        </w:numPr>
        <w:spacing w:before="60" w:after="0" w:line="276" w:lineRule="auto"/>
        <w:rPr>
          <w:rFonts w:cs="Arial"/>
        </w:rPr>
      </w:pPr>
      <w:r w:rsidRPr="00665FAB">
        <w:rPr>
          <w:rFonts w:cs="Arial"/>
        </w:rPr>
        <w:t xml:space="preserve">Financial records: </w:t>
      </w:r>
    </w:p>
    <w:p w:rsidR="00904B96" w:rsidRPr="00665FAB" w:rsidRDefault="00904B96" w:rsidP="00560888">
      <w:pPr>
        <w:numPr>
          <w:ilvl w:val="1"/>
          <w:numId w:val="44"/>
        </w:numPr>
        <w:spacing w:before="60" w:after="0" w:line="276" w:lineRule="auto"/>
        <w:rPr>
          <w:rFonts w:cs="Arial"/>
        </w:rPr>
      </w:pPr>
      <w:r w:rsidRPr="00665FAB">
        <w:rPr>
          <w:rFonts w:cs="Arial"/>
        </w:rPr>
        <w:t xml:space="preserve">Annual financial reports </w:t>
      </w:r>
    </w:p>
    <w:p w:rsidR="00904B96" w:rsidRPr="00665FAB" w:rsidRDefault="00904B96" w:rsidP="00560888">
      <w:pPr>
        <w:numPr>
          <w:ilvl w:val="1"/>
          <w:numId w:val="44"/>
        </w:numPr>
        <w:spacing w:before="60" w:after="0" w:line="276" w:lineRule="auto"/>
        <w:rPr>
          <w:rFonts w:cs="Arial"/>
        </w:rPr>
      </w:pPr>
      <w:r w:rsidRPr="00665FAB">
        <w:rPr>
          <w:rFonts w:cs="Arial"/>
        </w:rPr>
        <w:t xml:space="preserve">Ledger accounts for contribution and disbursement </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UNICEF (2008): “Protect me with love and care: A baseline report for creating a future free from violence, abuse and exploitation of girls and boys in Fiji”.</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UNICEF (2008): “Protect me with love and care: A baseline report for creating a future free from violence, abuse and exploitation of girls and boys in Kiribati”.</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UNICEF (2008): “Protect me with love and care: A baseline report for creating a future free from violence, abuse and exploitation of girls and boys in Vanuatu”.</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UNICEF (2008): “Protect me with love and care: A baseline report for creating a future free from violence, abuse and exploitation of girls and boys in Solomon Islands”.</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 xml:space="preserve">UNICEF (2008): Regional summary of the Fiji, Kiribati, Solomon Islands and Vanuatu child protection baseline reports. </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WHO/UNICEF Joint Reporting Forms on Immunization , Fiji, Kiribati, Samoa, Solomon Islands, Samoa, Vanuatu, 2008-2011.</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Effective Vaccine and Management Assessment Reports for Fiji, Solomon Islands, Kiribati and Vanuatu</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Consultancy reports: SIAs and to Samoa</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Draft Regional EPI Strategy</w:t>
      </w:r>
    </w:p>
    <w:p w:rsidR="00904B96" w:rsidRPr="00665FAB" w:rsidRDefault="00904B96" w:rsidP="00560888">
      <w:pPr>
        <w:numPr>
          <w:ilvl w:val="0"/>
          <w:numId w:val="44"/>
        </w:numPr>
        <w:spacing w:before="60" w:after="0" w:line="276" w:lineRule="auto"/>
        <w:rPr>
          <w:rFonts w:cs="Arial"/>
          <w:color w:val="000000"/>
          <w:lang w:val="en-US"/>
        </w:rPr>
      </w:pPr>
      <w:r w:rsidRPr="00665FAB">
        <w:rPr>
          <w:rFonts w:cs="Arial"/>
          <w:color w:val="000000"/>
          <w:lang w:val="en-US"/>
        </w:rPr>
        <w:t>PIPS workshop reports: 2008, 2009, 2010, 2011</w:t>
      </w:r>
    </w:p>
    <w:p w:rsidR="00904B96" w:rsidRPr="00665FAB" w:rsidRDefault="00904B96" w:rsidP="00560888">
      <w:pPr>
        <w:ind w:left="720"/>
        <w:rPr>
          <w:rFonts w:cs="Arial"/>
          <w:color w:val="000000"/>
          <w:lang w:val="en-US"/>
        </w:rPr>
      </w:pPr>
    </w:p>
    <w:p w:rsidR="00904B96" w:rsidRPr="00665FAB" w:rsidRDefault="00904B96" w:rsidP="00904B96">
      <w:pPr>
        <w:rPr>
          <w:rFonts w:cs="Arial"/>
          <w:i/>
          <w:iCs/>
        </w:rPr>
      </w:pPr>
      <w:r w:rsidRPr="00665FAB">
        <w:rPr>
          <w:rFonts w:cs="Arial"/>
          <w:i/>
          <w:iCs/>
        </w:rPr>
        <w:t>AusAID documents:</w:t>
      </w:r>
    </w:p>
    <w:p w:rsidR="00904B96" w:rsidRPr="00665FAB" w:rsidRDefault="00904B96" w:rsidP="00560888">
      <w:pPr>
        <w:numPr>
          <w:ilvl w:val="0"/>
          <w:numId w:val="36"/>
        </w:numPr>
        <w:spacing w:before="60" w:after="0" w:line="276" w:lineRule="auto"/>
        <w:rPr>
          <w:rFonts w:cs="Arial"/>
        </w:rPr>
      </w:pPr>
      <w:r w:rsidRPr="00665FAB">
        <w:rPr>
          <w:rFonts w:cs="Arial"/>
        </w:rPr>
        <w:t xml:space="preserve">Guidelines and templates </w:t>
      </w:r>
    </w:p>
    <w:p w:rsidR="00904B96" w:rsidRPr="00665FAB" w:rsidRDefault="00904B96" w:rsidP="00560888">
      <w:pPr>
        <w:numPr>
          <w:ilvl w:val="1"/>
          <w:numId w:val="36"/>
        </w:numPr>
        <w:spacing w:before="60" w:after="0" w:line="276" w:lineRule="auto"/>
        <w:rPr>
          <w:rFonts w:cs="Arial"/>
        </w:rPr>
      </w:pPr>
      <w:r w:rsidRPr="00665FAB">
        <w:rPr>
          <w:rFonts w:cs="Arial"/>
        </w:rPr>
        <w:t xml:space="preserve">Guideline: Manage the Independent Evaluation of an Aid Activity </w:t>
      </w:r>
    </w:p>
    <w:p w:rsidR="00904B96" w:rsidRPr="00665FAB" w:rsidRDefault="00904B96" w:rsidP="00560888">
      <w:pPr>
        <w:numPr>
          <w:ilvl w:val="1"/>
          <w:numId w:val="36"/>
        </w:numPr>
        <w:spacing w:before="60" w:after="0" w:line="276" w:lineRule="auto"/>
        <w:rPr>
          <w:rFonts w:cs="Arial"/>
        </w:rPr>
      </w:pPr>
      <w:r w:rsidRPr="00665FAB">
        <w:rPr>
          <w:rFonts w:cs="Arial"/>
        </w:rPr>
        <w:t xml:space="preserve">Template: Aide Memoire </w:t>
      </w:r>
    </w:p>
    <w:p w:rsidR="00904B96" w:rsidRPr="00665FAB" w:rsidRDefault="00904B96" w:rsidP="00560888">
      <w:pPr>
        <w:numPr>
          <w:ilvl w:val="1"/>
          <w:numId w:val="36"/>
        </w:numPr>
        <w:spacing w:before="60" w:after="0" w:line="276" w:lineRule="auto"/>
        <w:rPr>
          <w:rFonts w:cs="Arial"/>
        </w:rPr>
      </w:pPr>
      <w:r w:rsidRPr="00665FAB">
        <w:rPr>
          <w:rFonts w:cs="Arial"/>
        </w:rPr>
        <w:lastRenderedPageBreak/>
        <w:t xml:space="preserve">Template: ICR </w:t>
      </w:r>
    </w:p>
    <w:p w:rsidR="00904B96" w:rsidRPr="00665FAB" w:rsidRDefault="00904B96" w:rsidP="00560888">
      <w:pPr>
        <w:numPr>
          <w:ilvl w:val="0"/>
          <w:numId w:val="36"/>
        </w:numPr>
        <w:spacing w:before="60" w:after="0" w:line="276" w:lineRule="auto"/>
        <w:rPr>
          <w:rFonts w:cs="Arial"/>
        </w:rPr>
      </w:pPr>
      <w:r w:rsidRPr="00665FAB">
        <w:rPr>
          <w:rFonts w:cs="Arial"/>
        </w:rPr>
        <w:t xml:space="preserve">AusAID Gender, Humanitarian Aid, Disability and Child Protection strategy documents </w:t>
      </w:r>
    </w:p>
    <w:p w:rsidR="00904B96" w:rsidRPr="00665FAB" w:rsidRDefault="00904B96" w:rsidP="00560888">
      <w:pPr>
        <w:numPr>
          <w:ilvl w:val="0"/>
          <w:numId w:val="36"/>
        </w:numPr>
        <w:spacing w:before="60" w:after="0" w:line="276" w:lineRule="auto"/>
        <w:rPr>
          <w:rFonts w:cs="Arial"/>
        </w:rPr>
      </w:pPr>
      <w:r w:rsidRPr="00665FAB">
        <w:rPr>
          <w:rFonts w:cs="Arial"/>
        </w:rPr>
        <w:t>Independent Review of Aid Effectiveness, and Australian Government response</w:t>
      </w:r>
    </w:p>
    <w:p w:rsidR="00904B96" w:rsidRPr="00665FAB" w:rsidRDefault="00904B96" w:rsidP="00560888">
      <w:pPr>
        <w:numPr>
          <w:ilvl w:val="0"/>
          <w:numId w:val="36"/>
        </w:numPr>
        <w:spacing w:before="60" w:after="0" w:line="276" w:lineRule="auto"/>
        <w:rPr>
          <w:rFonts w:cs="Arial"/>
        </w:rPr>
      </w:pPr>
      <w:r w:rsidRPr="00665FAB">
        <w:rPr>
          <w:rFonts w:cs="Arial"/>
        </w:rPr>
        <w:t>An Effective Aid Program for Australia</w:t>
      </w:r>
    </w:p>
    <w:p w:rsidR="00904B96" w:rsidRPr="00665FAB" w:rsidRDefault="00904B96" w:rsidP="00560888">
      <w:pPr>
        <w:numPr>
          <w:ilvl w:val="0"/>
          <w:numId w:val="36"/>
        </w:numPr>
        <w:spacing w:before="60" w:after="0" w:line="276" w:lineRule="auto"/>
        <w:rPr>
          <w:rFonts w:cs="Arial"/>
        </w:rPr>
      </w:pPr>
      <w:r w:rsidRPr="00665FAB">
        <w:rPr>
          <w:rFonts w:cs="Arial"/>
        </w:rPr>
        <w:t>Quality at Implementation reports</w:t>
      </w:r>
    </w:p>
    <w:p w:rsidR="00904B96" w:rsidRPr="00665FAB" w:rsidRDefault="00904B96" w:rsidP="00560888">
      <w:pPr>
        <w:numPr>
          <w:ilvl w:val="0"/>
          <w:numId w:val="36"/>
        </w:numPr>
        <w:spacing w:before="60" w:after="0" w:line="276" w:lineRule="auto"/>
        <w:rPr>
          <w:rFonts w:cs="Arial"/>
        </w:rPr>
      </w:pPr>
      <w:r w:rsidRPr="00665FAB">
        <w:rPr>
          <w:rFonts w:cs="Arial"/>
        </w:rPr>
        <w:t xml:space="preserve">AusAID/ UNICEF Pacific Multi-country Program 2005-2010: Independent Progress Report. </w:t>
      </w:r>
    </w:p>
    <w:p w:rsidR="00904B96" w:rsidRPr="00665FAB" w:rsidRDefault="00904B96" w:rsidP="00560888">
      <w:pPr>
        <w:numPr>
          <w:ilvl w:val="0"/>
          <w:numId w:val="36"/>
        </w:numPr>
        <w:spacing w:before="60" w:after="0" w:line="276" w:lineRule="auto"/>
        <w:rPr>
          <w:rFonts w:cs="Arial"/>
          <w:bCs/>
          <w:color w:val="000000"/>
        </w:rPr>
      </w:pPr>
      <w:r w:rsidRPr="00665FAB">
        <w:rPr>
          <w:rFonts w:cs="Arial"/>
          <w:bCs/>
          <w:color w:val="000000"/>
        </w:rPr>
        <w:t xml:space="preserve">Quality at Entry Report for UNICEF Pacific Immunisation Multi-country Program 2011-12 (2010), plus UNICEF response. </w:t>
      </w:r>
    </w:p>
    <w:p w:rsidR="00904B96" w:rsidRPr="00665FAB" w:rsidRDefault="00904B96" w:rsidP="00560888">
      <w:pPr>
        <w:numPr>
          <w:ilvl w:val="0"/>
          <w:numId w:val="36"/>
        </w:numPr>
        <w:spacing w:before="60" w:after="0" w:line="276" w:lineRule="auto"/>
        <w:rPr>
          <w:rFonts w:cs="Arial"/>
          <w:bCs/>
          <w:color w:val="000000"/>
        </w:rPr>
      </w:pPr>
      <w:r w:rsidRPr="00665FAB">
        <w:rPr>
          <w:rFonts w:cs="Arial"/>
          <w:bCs/>
          <w:color w:val="000000"/>
          <w:lang w:val="en-US"/>
        </w:rPr>
        <w:t>Partnership Framework between the Australian Agency for International Development (AusAID) and the United Nations Children's Fund (UNICEF). 2008 – 2015.</w:t>
      </w:r>
    </w:p>
    <w:p w:rsidR="00904B96" w:rsidRPr="00665FAB" w:rsidRDefault="00904B96" w:rsidP="00560888">
      <w:pPr>
        <w:numPr>
          <w:ilvl w:val="0"/>
          <w:numId w:val="36"/>
        </w:numPr>
        <w:spacing w:before="60" w:after="0" w:line="276" w:lineRule="auto"/>
        <w:rPr>
          <w:rFonts w:cs="Arial"/>
          <w:bCs/>
          <w:color w:val="000000"/>
        </w:rPr>
      </w:pPr>
      <w:r w:rsidRPr="00665FAB">
        <w:rPr>
          <w:rFonts w:cs="Arial"/>
          <w:bCs/>
          <w:color w:val="000000"/>
        </w:rPr>
        <w:t xml:space="preserve">Australian Multilateral Assessment of UNICEF: March 2012. </w:t>
      </w:r>
    </w:p>
    <w:p w:rsidR="00904B96" w:rsidRPr="00665FAB" w:rsidRDefault="004F65EB" w:rsidP="00560888">
      <w:pPr>
        <w:spacing w:before="60" w:line="276" w:lineRule="auto"/>
        <w:ind w:firstLine="720"/>
        <w:rPr>
          <w:rFonts w:cs="Arial"/>
          <w:bCs/>
          <w:color w:val="000000"/>
        </w:rPr>
      </w:pPr>
      <w:hyperlink r:id="rId22" w:history="1">
        <w:r w:rsidR="00904B96" w:rsidRPr="00665FAB">
          <w:rPr>
            <w:rStyle w:val="Hyperlink"/>
            <w:rFonts w:cs="Arial"/>
            <w:bCs/>
          </w:rPr>
          <w:t>http://www.ausaid.gov.au/partner/Documents/unicef-assessment.pdf</w:t>
        </w:r>
      </w:hyperlink>
    </w:p>
    <w:p w:rsidR="00904B96" w:rsidRPr="00665FAB" w:rsidRDefault="00904B96" w:rsidP="00560888">
      <w:pPr>
        <w:ind w:firstLine="720"/>
        <w:rPr>
          <w:rFonts w:cs="Arial"/>
          <w:bCs/>
          <w:color w:val="000000"/>
        </w:rPr>
      </w:pPr>
    </w:p>
    <w:p w:rsidR="00904B96" w:rsidRPr="00665FAB" w:rsidRDefault="00904B96" w:rsidP="00560888">
      <w:pPr>
        <w:rPr>
          <w:rFonts w:cs="Arial"/>
          <w:i/>
          <w:iCs/>
        </w:rPr>
      </w:pPr>
      <w:r w:rsidRPr="00665FAB">
        <w:rPr>
          <w:rFonts w:cs="Arial"/>
          <w:i/>
          <w:iCs/>
        </w:rPr>
        <w:t>Other documents:</w:t>
      </w:r>
    </w:p>
    <w:p w:rsidR="00904B96" w:rsidRPr="00665FAB" w:rsidRDefault="00904B96" w:rsidP="004A1062">
      <w:pPr>
        <w:numPr>
          <w:ilvl w:val="0"/>
          <w:numId w:val="37"/>
        </w:numPr>
        <w:spacing w:before="60" w:after="0" w:line="276" w:lineRule="auto"/>
        <w:ind w:left="714" w:hanging="357"/>
        <w:rPr>
          <w:rFonts w:cs="Arial"/>
        </w:rPr>
      </w:pPr>
      <w:r w:rsidRPr="00665FAB">
        <w:rPr>
          <w:rFonts w:cs="Arial"/>
        </w:rPr>
        <w:t>Millennium Development Goals &lt;</w:t>
      </w:r>
      <w:hyperlink r:id="rId23" w:tooltip="blocked::http://www.un.org/millenniumgoals/" w:history="1">
        <w:r w:rsidRPr="00665FAB">
          <w:rPr>
            <w:rStyle w:val="Hyperlink"/>
            <w:rFonts w:cs="Arial"/>
          </w:rPr>
          <w:t>http://www.un.org/millenniumgoals/</w:t>
        </w:r>
      </w:hyperlink>
      <w:r w:rsidRPr="00665FAB">
        <w:rPr>
          <w:rFonts w:cs="Arial"/>
        </w:rPr>
        <w:t xml:space="preserve">&gt; </w:t>
      </w:r>
    </w:p>
    <w:p w:rsidR="00904B96" w:rsidRPr="00665FAB" w:rsidRDefault="00904B96" w:rsidP="004A1062">
      <w:pPr>
        <w:numPr>
          <w:ilvl w:val="0"/>
          <w:numId w:val="37"/>
        </w:numPr>
        <w:spacing w:before="60" w:after="0" w:line="276" w:lineRule="auto"/>
        <w:ind w:left="714" w:hanging="357"/>
        <w:rPr>
          <w:rFonts w:cs="Arial"/>
        </w:rPr>
      </w:pPr>
      <w:r w:rsidRPr="00665FAB">
        <w:rPr>
          <w:rFonts w:cs="Arial"/>
        </w:rPr>
        <w:t>Paris Declaration and Accra Agenda for Action &lt;</w:t>
      </w:r>
      <w:hyperlink r:id="rId24" w:tooltip="blocked::http://www.oecd.org/document/18/0,3746,en_2649_3236398_35401554_1_1_1_1,00&amp;&amp;en-USS_01DBC.html" w:history="1">
        <w:r w:rsidRPr="00665FAB">
          <w:rPr>
            <w:rStyle w:val="Hyperlink"/>
            <w:rFonts w:cs="Arial"/>
          </w:rPr>
          <w:t>http://www.oecd.org/document/18/0,3746,en_2649_3236398_35401554_1_1_1_1,00&amp;&amp;en-USS_01DBC.html</w:t>
        </w:r>
      </w:hyperlink>
      <w:r w:rsidRPr="00665FAB">
        <w:rPr>
          <w:rFonts w:cs="Arial"/>
        </w:rPr>
        <w:t xml:space="preserve">&gt; </w:t>
      </w:r>
    </w:p>
    <w:p w:rsidR="00904B96" w:rsidRPr="00665FAB" w:rsidRDefault="00904B96" w:rsidP="004A1062">
      <w:pPr>
        <w:numPr>
          <w:ilvl w:val="0"/>
          <w:numId w:val="37"/>
        </w:numPr>
        <w:spacing w:before="60" w:after="0" w:line="276" w:lineRule="auto"/>
        <w:ind w:left="714" w:hanging="357"/>
        <w:rPr>
          <w:rFonts w:cs="Arial"/>
        </w:rPr>
      </w:pPr>
      <w:r w:rsidRPr="00665FAB">
        <w:rPr>
          <w:rFonts w:cs="Arial"/>
        </w:rPr>
        <w:t>Cairns Compact</w:t>
      </w:r>
    </w:p>
    <w:p w:rsidR="00904B96" w:rsidRPr="00665FAB" w:rsidRDefault="00904B96" w:rsidP="004A1062">
      <w:pPr>
        <w:numPr>
          <w:ilvl w:val="0"/>
          <w:numId w:val="37"/>
        </w:numPr>
        <w:spacing w:before="60" w:after="0" w:line="276" w:lineRule="auto"/>
        <w:ind w:left="714" w:hanging="357"/>
        <w:rPr>
          <w:rFonts w:cs="Arial"/>
        </w:rPr>
      </w:pPr>
      <w:r w:rsidRPr="00665FAB">
        <w:rPr>
          <w:rFonts w:cs="Arial"/>
        </w:rPr>
        <w:t>Pacific Plan of Action for Strengthening Regional Cooperation and Integration</w:t>
      </w:r>
    </w:p>
    <w:p w:rsidR="00904B96" w:rsidRPr="00665FAB" w:rsidRDefault="00904B96" w:rsidP="004A1062">
      <w:pPr>
        <w:pStyle w:val="ListParagraph"/>
        <w:numPr>
          <w:ilvl w:val="0"/>
          <w:numId w:val="37"/>
        </w:numPr>
        <w:autoSpaceDE w:val="0"/>
        <w:autoSpaceDN w:val="0"/>
        <w:adjustRightInd w:val="0"/>
        <w:spacing w:before="60" w:after="0"/>
        <w:ind w:left="714" w:hanging="357"/>
        <w:contextualSpacing w:val="0"/>
        <w:jc w:val="both"/>
        <w:rPr>
          <w:rFonts w:ascii="Arial" w:hAnsi="Arial" w:cs="Arial"/>
          <w:color w:val="000000"/>
        </w:rPr>
      </w:pPr>
      <w:r w:rsidRPr="00665FAB">
        <w:rPr>
          <w:rFonts w:ascii="Arial" w:hAnsi="Arial" w:cs="Arial"/>
          <w:color w:val="000000"/>
        </w:rPr>
        <w:t>UNEG (2005) “Standards for Evaluation in the UN System”</w:t>
      </w:r>
    </w:p>
    <w:p w:rsidR="00904B96" w:rsidRPr="00665FAB" w:rsidRDefault="00904B96" w:rsidP="004A1062">
      <w:pPr>
        <w:pStyle w:val="ListParagraph"/>
        <w:numPr>
          <w:ilvl w:val="0"/>
          <w:numId w:val="37"/>
        </w:numPr>
        <w:autoSpaceDE w:val="0"/>
        <w:autoSpaceDN w:val="0"/>
        <w:adjustRightInd w:val="0"/>
        <w:spacing w:before="60" w:after="0"/>
        <w:ind w:left="714" w:hanging="357"/>
        <w:contextualSpacing w:val="0"/>
        <w:jc w:val="both"/>
        <w:rPr>
          <w:rFonts w:ascii="Arial" w:hAnsi="Arial" w:cs="Arial"/>
          <w:color w:val="000000"/>
        </w:rPr>
      </w:pPr>
      <w:r w:rsidRPr="00665FAB">
        <w:rPr>
          <w:rFonts w:ascii="Arial" w:hAnsi="Arial" w:cs="Arial"/>
          <w:color w:val="000000"/>
        </w:rPr>
        <w:t xml:space="preserve">UNEG (2008) “UNEG Ethical Guidelines for Evaluation” </w:t>
      </w:r>
    </w:p>
    <w:p w:rsidR="00904B96" w:rsidRPr="00665FAB" w:rsidRDefault="00904B96" w:rsidP="004A1062">
      <w:pPr>
        <w:numPr>
          <w:ilvl w:val="0"/>
          <w:numId w:val="37"/>
        </w:numPr>
        <w:spacing w:before="60" w:after="0" w:line="276" w:lineRule="auto"/>
        <w:ind w:left="714" w:hanging="357"/>
        <w:rPr>
          <w:rFonts w:cs="Arial"/>
          <w:color w:val="000000"/>
          <w:lang w:val="en-US"/>
        </w:rPr>
      </w:pPr>
      <w:r w:rsidRPr="00665FAB">
        <w:rPr>
          <w:rFonts w:cs="Arial"/>
          <w:color w:val="000000"/>
          <w:lang w:val="en-US"/>
        </w:rPr>
        <w:t>UNICEF (2011) “How to design and manage Equity-focused evaluations”</w:t>
      </w:r>
    </w:p>
    <w:p w:rsidR="00904B96" w:rsidRPr="00665FAB" w:rsidRDefault="00904B96" w:rsidP="004A1062">
      <w:pPr>
        <w:numPr>
          <w:ilvl w:val="0"/>
          <w:numId w:val="37"/>
        </w:numPr>
        <w:spacing w:before="60" w:after="0" w:line="276" w:lineRule="auto"/>
        <w:ind w:left="714" w:hanging="357"/>
        <w:rPr>
          <w:rFonts w:cs="Arial"/>
          <w:color w:val="000000"/>
          <w:lang w:val="en-US"/>
        </w:rPr>
      </w:pPr>
      <w:r w:rsidRPr="00665FAB">
        <w:rPr>
          <w:rFonts w:cs="Arial"/>
          <w:color w:val="000000"/>
          <w:lang w:val="en-US"/>
        </w:rPr>
        <w:t xml:space="preserve">Documents as outlined in the table below: </w:t>
      </w:r>
    </w:p>
    <w:p w:rsidR="00904B96" w:rsidRPr="00665FAB" w:rsidRDefault="00904B96" w:rsidP="00904B96">
      <w:pPr>
        <w:ind w:left="360"/>
        <w:rPr>
          <w:rFonts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9"/>
        <w:gridCol w:w="1352"/>
        <w:gridCol w:w="1550"/>
        <w:gridCol w:w="1550"/>
        <w:gridCol w:w="1293"/>
        <w:gridCol w:w="1222"/>
      </w:tblGrid>
      <w:tr w:rsidR="00904B96" w:rsidRPr="00665FAB">
        <w:trPr>
          <w:tblHeader/>
        </w:trPr>
        <w:tc>
          <w:tcPr>
            <w:tcW w:w="1552" w:type="dxa"/>
            <w:shd w:val="clear" w:color="auto" w:fill="C6D9F1"/>
          </w:tcPr>
          <w:p w:rsidR="00904B96" w:rsidRPr="00665FAB" w:rsidRDefault="00904B96" w:rsidP="0094662B">
            <w:pPr>
              <w:jc w:val="left"/>
              <w:rPr>
                <w:rFonts w:cs="Arial"/>
                <w:b/>
                <w:sz w:val="18"/>
                <w:szCs w:val="18"/>
              </w:rPr>
            </w:pPr>
            <w:r w:rsidRPr="00665FAB">
              <w:rPr>
                <w:rFonts w:cs="Arial"/>
                <w:b/>
                <w:sz w:val="18"/>
                <w:szCs w:val="18"/>
              </w:rPr>
              <w:t>KIRIBATI</w:t>
            </w:r>
          </w:p>
        </w:tc>
        <w:tc>
          <w:tcPr>
            <w:tcW w:w="1355" w:type="dxa"/>
            <w:shd w:val="clear" w:color="auto" w:fill="C6D9F1"/>
          </w:tcPr>
          <w:p w:rsidR="00904B96" w:rsidRPr="00665FAB" w:rsidRDefault="00904B96" w:rsidP="0094662B">
            <w:pPr>
              <w:jc w:val="left"/>
              <w:rPr>
                <w:rFonts w:cs="Arial"/>
                <w:b/>
                <w:sz w:val="18"/>
                <w:szCs w:val="18"/>
              </w:rPr>
            </w:pPr>
            <w:r w:rsidRPr="00665FAB">
              <w:rPr>
                <w:rFonts w:cs="Arial"/>
                <w:b/>
                <w:sz w:val="18"/>
                <w:szCs w:val="18"/>
              </w:rPr>
              <w:t>SOLOMON ISLANDS</w:t>
            </w:r>
          </w:p>
        </w:tc>
        <w:tc>
          <w:tcPr>
            <w:tcW w:w="1552" w:type="dxa"/>
            <w:shd w:val="clear" w:color="auto" w:fill="C6D9F1"/>
          </w:tcPr>
          <w:p w:rsidR="00904B96" w:rsidRPr="00665FAB" w:rsidRDefault="00904B96" w:rsidP="0094662B">
            <w:pPr>
              <w:jc w:val="left"/>
              <w:rPr>
                <w:rFonts w:cs="Arial"/>
                <w:b/>
                <w:sz w:val="18"/>
                <w:szCs w:val="18"/>
              </w:rPr>
            </w:pPr>
            <w:r w:rsidRPr="00665FAB">
              <w:rPr>
                <w:rFonts w:cs="Arial"/>
                <w:b/>
                <w:sz w:val="18"/>
                <w:szCs w:val="18"/>
              </w:rPr>
              <w:t>VANUATU</w:t>
            </w:r>
          </w:p>
        </w:tc>
        <w:tc>
          <w:tcPr>
            <w:tcW w:w="1552" w:type="dxa"/>
            <w:shd w:val="clear" w:color="auto" w:fill="C6D9F1"/>
          </w:tcPr>
          <w:p w:rsidR="00904B96" w:rsidRPr="00665FAB" w:rsidRDefault="00904B96" w:rsidP="0094662B">
            <w:pPr>
              <w:jc w:val="left"/>
              <w:rPr>
                <w:rFonts w:cs="Arial"/>
                <w:b/>
                <w:sz w:val="18"/>
                <w:szCs w:val="18"/>
              </w:rPr>
            </w:pPr>
            <w:r w:rsidRPr="00665FAB">
              <w:rPr>
                <w:rFonts w:cs="Arial"/>
                <w:b/>
                <w:sz w:val="18"/>
                <w:szCs w:val="18"/>
              </w:rPr>
              <w:t>FIJI</w:t>
            </w:r>
          </w:p>
        </w:tc>
        <w:tc>
          <w:tcPr>
            <w:tcW w:w="1294" w:type="dxa"/>
            <w:shd w:val="clear" w:color="auto" w:fill="C6D9F1"/>
          </w:tcPr>
          <w:p w:rsidR="00904B96" w:rsidRPr="00665FAB" w:rsidRDefault="00904B96" w:rsidP="0094662B">
            <w:pPr>
              <w:jc w:val="left"/>
              <w:rPr>
                <w:rFonts w:cs="Arial"/>
                <w:b/>
                <w:sz w:val="18"/>
                <w:szCs w:val="18"/>
              </w:rPr>
            </w:pPr>
            <w:r w:rsidRPr="00665FAB">
              <w:rPr>
                <w:rFonts w:cs="Arial"/>
                <w:b/>
                <w:sz w:val="18"/>
                <w:szCs w:val="18"/>
              </w:rPr>
              <w:t>SAMOA</w:t>
            </w:r>
          </w:p>
        </w:tc>
        <w:tc>
          <w:tcPr>
            <w:tcW w:w="1223" w:type="dxa"/>
            <w:shd w:val="clear" w:color="auto" w:fill="C6D9F1"/>
          </w:tcPr>
          <w:p w:rsidR="00904B96" w:rsidRPr="00665FAB" w:rsidRDefault="00904B96" w:rsidP="0094662B">
            <w:pPr>
              <w:jc w:val="left"/>
              <w:rPr>
                <w:rFonts w:cs="Arial"/>
                <w:b/>
                <w:sz w:val="18"/>
                <w:szCs w:val="18"/>
              </w:rPr>
            </w:pPr>
            <w:r w:rsidRPr="00665FAB">
              <w:rPr>
                <w:rFonts w:cs="Arial"/>
                <w:b/>
                <w:sz w:val="18"/>
                <w:szCs w:val="18"/>
              </w:rPr>
              <w:t>REGIONAL</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Police Diversion guidelines  2008 – Kiribati Police and UNICEF</w:t>
            </w:r>
          </w:p>
        </w:tc>
        <w:tc>
          <w:tcPr>
            <w:tcW w:w="1355" w:type="dxa"/>
          </w:tcPr>
          <w:p w:rsidR="00904B96" w:rsidRPr="00665FAB" w:rsidRDefault="00904B96" w:rsidP="0094662B">
            <w:pPr>
              <w:jc w:val="left"/>
              <w:rPr>
                <w:rFonts w:cs="Arial"/>
                <w:sz w:val="18"/>
                <w:szCs w:val="18"/>
              </w:rPr>
            </w:pPr>
            <w:r w:rsidRPr="00665FAB">
              <w:rPr>
                <w:rFonts w:cs="Arial"/>
                <w:sz w:val="18"/>
                <w:szCs w:val="18"/>
              </w:rPr>
              <w:t>National Children’s Policy and Plan of Action 2007-2012 - Ministry of Women, Youth, Children and Family Affairs.</w:t>
            </w:r>
          </w:p>
        </w:tc>
        <w:tc>
          <w:tcPr>
            <w:tcW w:w="1552" w:type="dxa"/>
          </w:tcPr>
          <w:p w:rsidR="00904B96" w:rsidRPr="00665FAB" w:rsidRDefault="00904B96" w:rsidP="0094662B">
            <w:pPr>
              <w:jc w:val="left"/>
              <w:rPr>
                <w:rFonts w:cs="Arial"/>
                <w:sz w:val="18"/>
                <w:szCs w:val="18"/>
              </w:rPr>
            </w:pPr>
            <w:r w:rsidRPr="00665FAB">
              <w:rPr>
                <w:rFonts w:cs="Arial"/>
                <w:sz w:val="18"/>
                <w:szCs w:val="18"/>
              </w:rPr>
              <w:t xml:space="preserve">Child Protection Communication for Social Change Plan 2009-2012 </w:t>
            </w:r>
            <w:r w:rsidR="00091C1D">
              <w:rPr>
                <w:rFonts w:cs="Arial"/>
                <w:sz w:val="18"/>
                <w:szCs w:val="18"/>
              </w:rPr>
              <w:t>–</w:t>
            </w:r>
            <w:r w:rsidRPr="00665FAB">
              <w:rPr>
                <w:rFonts w:cs="Arial"/>
                <w:sz w:val="18"/>
                <w:szCs w:val="18"/>
              </w:rPr>
              <w:t xml:space="preserve"> UNICEF</w:t>
            </w:r>
          </w:p>
        </w:tc>
        <w:tc>
          <w:tcPr>
            <w:tcW w:w="1552" w:type="dxa"/>
          </w:tcPr>
          <w:p w:rsidR="00904B96" w:rsidRPr="00665FAB" w:rsidRDefault="00904B96" w:rsidP="0094662B">
            <w:pPr>
              <w:jc w:val="left"/>
              <w:rPr>
                <w:rFonts w:cs="Arial"/>
                <w:sz w:val="18"/>
                <w:szCs w:val="18"/>
              </w:rPr>
            </w:pPr>
            <w:r w:rsidRPr="00665FAB">
              <w:rPr>
                <w:rFonts w:cs="Arial"/>
                <w:sz w:val="18"/>
                <w:szCs w:val="18"/>
              </w:rPr>
              <w:t>Fiji SITAN 2007. Situational Analysis of Children, Youth and Women-Government of Fiji and UNICEF.</w:t>
            </w:r>
          </w:p>
        </w:tc>
        <w:tc>
          <w:tcPr>
            <w:tcW w:w="1294" w:type="dxa"/>
          </w:tcPr>
          <w:p w:rsidR="00904B96" w:rsidRPr="00665FAB" w:rsidRDefault="00904B96" w:rsidP="0094662B">
            <w:pPr>
              <w:jc w:val="left"/>
              <w:rPr>
                <w:rFonts w:cs="Arial"/>
                <w:sz w:val="18"/>
                <w:szCs w:val="18"/>
              </w:rPr>
            </w:pPr>
            <w:r w:rsidRPr="00665FAB">
              <w:rPr>
                <w:rFonts w:cs="Arial"/>
                <w:sz w:val="18"/>
                <w:szCs w:val="18"/>
              </w:rPr>
              <w:t>Family and Welfare Safety Bill 2012 - Law Reform Commission.</w:t>
            </w:r>
          </w:p>
        </w:tc>
        <w:tc>
          <w:tcPr>
            <w:tcW w:w="1223" w:type="dxa"/>
          </w:tcPr>
          <w:p w:rsidR="00904B96" w:rsidRPr="00665FAB" w:rsidRDefault="00904B96" w:rsidP="0094662B">
            <w:pPr>
              <w:jc w:val="left"/>
              <w:rPr>
                <w:rFonts w:cs="Arial"/>
                <w:sz w:val="18"/>
                <w:szCs w:val="18"/>
              </w:rPr>
            </w:pPr>
            <w:r w:rsidRPr="00665FAB">
              <w:rPr>
                <w:rFonts w:cs="Arial"/>
                <w:sz w:val="18"/>
                <w:szCs w:val="18"/>
              </w:rPr>
              <w:t>Pacific Children with disabilities 2010 – UNICEF</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 xml:space="preserve">Safe net community FBO Standard Operating procedures </w:t>
            </w:r>
            <w:r w:rsidRPr="00665FAB">
              <w:rPr>
                <w:rFonts w:cs="Arial"/>
                <w:sz w:val="18"/>
                <w:szCs w:val="18"/>
              </w:rPr>
              <w:lastRenderedPageBreak/>
              <w:t>2009 - MISA</w:t>
            </w:r>
          </w:p>
        </w:tc>
        <w:tc>
          <w:tcPr>
            <w:tcW w:w="1355" w:type="dxa"/>
          </w:tcPr>
          <w:p w:rsidR="00904B96" w:rsidRPr="00665FAB" w:rsidRDefault="00904B96" w:rsidP="0094662B">
            <w:pPr>
              <w:jc w:val="left"/>
              <w:rPr>
                <w:rFonts w:cs="Arial"/>
                <w:sz w:val="18"/>
                <w:szCs w:val="18"/>
              </w:rPr>
            </w:pPr>
            <w:r w:rsidRPr="00665FAB">
              <w:rPr>
                <w:rFonts w:cs="Arial"/>
                <w:sz w:val="18"/>
                <w:szCs w:val="18"/>
              </w:rPr>
              <w:lastRenderedPageBreak/>
              <w:t xml:space="preserve">Ministry of Women, Youth, Children and Family Affairs </w:t>
            </w:r>
            <w:r w:rsidRPr="00665FAB">
              <w:rPr>
                <w:rFonts w:cs="Arial"/>
                <w:sz w:val="18"/>
                <w:szCs w:val="18"/>
              </w:rPr>
              <w:lastRenderedPageBreak/>
              <w:t>Corporate Plan 2011-2014.</w:t>
            </w:r>
          </w:p>
        </w:tc>
        <w:tc>
          <w:tcPr>
            <w:tcW w:w="1552" w:type="dxa"/>
          </w:tcPr>
          <w:p w:rsidR="00904B96" w:rsidRPr="00665FAB" w:rsidRDefault="00904B96" w:rsidP="0094662B">
            <w:pPr>
              <w:jc w:val="left"/>
              <w:rPr>
                <w:rFonts w:cs="Arial"/>
                <w:sz w:val="18"/>
                <w:szCs w:val="18"/>
              </w:rPr>
            </w:pPr>
            <w:r w:rsidRPr="00665FAB">
              <w:rPr>
                <w:rFonts w:cs="Arial"/>
                <w:sz w:val="18"/>
                <w:szCs w:val="18"/>
              </w:rPr>
              <w:lastRenderedPageBreak/>
              <w:t>Strategy birth registration in Vanuatu 2011-2012 - UNICEF</w:t>
            </w:r>
          </w:p>
        </w:tc>
        <w:tc>
          <w:tcPr>
            <w:tcW w:w="1552" w:type="dxa"/>
          </w:tcPr>
          <w:p w:rsidR="00904B96" w:rsidRPr="00665FAB" w:rsidRDefault="00904B96" w:rsidP="0094662B">
            <w:pPr>
              <w:jc w:val="left"/>
              <w:rPr>
                <w:rFonts w:cs="Arial"/>
                <w:sz w:val="18"/>
                <w:szCs w:val="18"/>
              </w:rPr>
            </w:pPr>
            <w:r w:rsidRPr="00665FAB">
              <w:rPr>
                <w:rFonts w:cs="Arial"/>
                <w:sz w:val="18"/>
                <w:szCs w:val="18"/>
              </w:rPr>
              <w:t>Fiji Child Protection</w:t>
            </w:r>
          </w:p>
          <w:p w:rsidR="00904B96" w:rsidRPr="00665FAB" w:rsidRDefault="00904B96" w:rsidP="0094662B">
            <w:pPr>
              <w:jc w:val="left"/>
              <w:rPr>
                <w:rFonts w:cs="Arial"/>
                <w:sz w:val="18"/>
                <w:szCs w:val="18"/>
              </w:rPr>
            </w:pPr>
            <w:r w:rsidRPr="00665FAB">
              <w:rPr>
                <w:rFonts w:cs="Arial"/>
                <w:sz w:val="18"/>
                <w:szCs w:val="18"/>
              </w:rPr>
              <w:t>Services Directory</w:t>
            </w:r>
          </w:p>
          <w:p w:rsidR="00904B96" w:rsidRPr="00665FAB" w:rsidRDefault="00904B96" w:rsidP="0094662B">
            <w:pPr>
              <w:jc w:val="left"/>
              <w:rPr>
                <w:rFonts w:cs="Arial"/>
                <w:sz w:val="18"/>
                <w:szCs w:val="18"/>
              </w:rPr>
            </w:pPr>
            <w:r w:rsidRPr="00665FAB">
              <w:rPr>
                <w:rFonts w:cs="Arial"/>
                <w:sz w:val="18"/>
                <w:szCs w:val="18"/>
              </w:rPr>
              <w:lastRenderedPageBreak/>
              <w:t>2011 – Department of Social Welfare and UNICEF.</w:t>
            </w:r>
          </w:p>
        </w:tc>
        <w:tc>
          <w:tcPr>
            <w:tcW w:w="1294" w:type="dxa"/>
          </w:tcPr>
          <w:p w:rsidR="00904B96" w:rsidRPr="00665FAB" w:rsidRDefault="00904B96" w:rsidP="0094662B">
            <w:pPr>
              <w:jc w:val="left"/>
              <w:rPr>
                <w:rFonts w:cs="Arial"/>
                <w:sz w:val="18"/>
                <w:szCs w:val="18"/>
              </w:rPr>
            </w:pPr>
            <w:r w:rsidRPr="00665FAB">
              <w:rPr>
                <w:rFonts w:cs="Arial"/>
                <w:sz w:val="18"/>
                <w:szCs w:val="18"/>
              </w:rPr>
              <w:lastRenderedPageBreak/>
              <w:t xml:space="preserve">Care and Protection Legislation to Protect Children. </w:t>
            </w:r>
            <w:r w:rsidRPr="00665FAB">
              <w:rPr>
                <w:rFonts w:cs="Arial"/>
                <w:sz w:val="18"/>
                <w:szCs w:val="18"/>
              </w:rPr>
              <w:lastRenderedPageBreak/>
              <w:t>Issues Paper 2009. Law Reform Commission.</w:t>
            </w:r>
          </w:p>
        </w:tc>
        <w:tc>
          <w:tcPr>
            <w:tcW w:w="1223" w:type="dxa"/>
          </w:tcPr>
          <w:p w:rsidR="00904B96" w:rsidRPr="00665FAB" w:rsidRDefault="00904B96" w:rsidP="0094662B">
            <w:pPr>
              <w:jc w:val="left"/>
              <w:rPr>
                <w:rFonts w:cs="Arial"/>
                <w:sz w:val="18"/>
                <w:szCs w:val="18"/>
              </w:rPr>
            </w:pPr>
            <w:r w:rsidRPr="00665FAB">
              <w:rPr>
                <w:rFonts w:cs="Arial"/>
                <w:sz w:val="18"/>
                <w:szCs w:val="18"/>
              </w:rPr>
              <w:lastRenderedPageBreak/>
              <w:t xml:space="preserve">Commercial Sexual Exploitation of Children and Child </w:t>
            </w:r>
            <w:r w:rsidRPr="00665FAB">
              <w:rPr>
                <w:rFonts w:cs="Arial"/>
                <w:sz w:val="18"/>
                <w:szCs w:val="18"/>
              </w:rPr>
              <w:lastRenderedPageBreak/>
              <w:t>Sexual Abuse in the Pacific. A Regional Report – 2008 - UNICEF</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lastRenderedPageBreak/>
              <w:t>Social Welfare Key Services 2011 - MISA</w:t>
            </w:r>
          </w:p>
        </w:tc>
        <w:tc>
          <w:tcPr>
            <w:tcW w:w="1355" w:type="dxa"/>
          </w:tcPr>
          <w:p w:rsidR="00904B96" w:rsidRPr="00665FAB" w:rsidRDefault="00904B96" w:rsidP="0094662B">
            <w:pPr>
              <w:jc w:val="left"/>
              <w:rPr>
                <w:rFonts w:cs="Arial"/>
                <w:sz w:val="18"/>
                <w:szCs w:val="18"/>
              </w:rPr>
            </w:pPr>
            <w:r w:rsidRPr="00665FAB">
              <w:rPr>
                <w:rFonts w:cs="Arial"/>
                <w:sz w:val="18"/>
                <w:szCs w:val="18"/>
              </w:rPr>
              <w:t xml:space="preserve">2012 Annual Work Plan - Ministry of Women, Youth, Children and Family Affairs. </w:t>
            </w:r>
          </w:p>
        </w:tc>
        <w:tc>
          <w:tcPr>
            <w:tcW w:w="1552" w:type="dxa"/>
          </w:tcPr>
          <w:p w:rsidR="00904B96" w:rsidRPr="00665FAB" w:rsidRDefault="00904B96" w:rsidP="0094662B">
            <w:pPr>
              <w:jc w:val="left"/>
              <w:rPr>
                <w:rFonts w:cs="Arial"/>
                <w:sz w:val="18"/>
                <w:szCs w:val="18"/>
              </w:rPr>
            </w:pPr>
            <w:r w:rsidRPr="00665FAB">
              <w:rPr>
                <w:rFonts w:cs="Arial"/>
                <w:sz w:val="18"/>
                <w:szCs w:val="18"/>
              </w:rPr>
              <w:t>Standard Operating Procedures: Investigation involving children and youth 2011 (revised 2012)- Vanuatu Police Force and UNICEF</w:t>
            </w:r>
          </w:p>
        </w:tc>
        <w:tc>
          <w:tcPr>
            <w:tcW w:w="1552" w:type="dxa"/>
          </w:tcPr>
          <w:p w:rsidR="00904B96" w:rsidRPr="00665FAB" w:rsidRDefault="00904B96" w:rsidP="0094662B">
            <w:pPr>
              <w:jc w:val="left"/>
              <w:rPr>
                <w:rFonts w:cs="Arial"/>
                <w:sz w:val="18"/>
                <w:szCs w:val="18"/>
              </w:rPr>
            </w:pPr>
            <w:r w:rsidRPr="00665FAB">
              <w:rPr>
                <w:rFonts w:cs="Arial"/>
                <w:sz w:val="18"/>
                <w:szCs w:val="18"/>
              </w:rPr>
              <w:t>Child Protection Communication for Social Change Plan 2009-2012 - UNICEF</w:t>
            </w:r>
          </w:p>
        </w:tc>
        <w:tc>
          <w:tcPr>
            <w:tcW w:w="1294" w:type="dxa"/>
          </w:tcPr>
          <w:p w:rsidR="00904B96" w:rsidRPr="00665FAB" w:rsidRDefault="00904B96" w:rsidP="0094662B">
            <w:pPr>
              <w:jc w:val="left"/>
              <w:rPr>
                <w:rFonts w:cs="Arial"/>
                <w:sz w:val="18"/>
                <w:szCs w:val="18"/>
              </w:rPr>
            </w:pPr>
            <w:r w:rsidRPr="00665FAB">
              <w:rPr>
                <w:rFonts w:cs="Arial"/>
                <w:sz w:val="18"/>
                <w:szCs w:val="18"/>
              </w:rPr>
              <w:t>Community Justice Act 2008</w:t>
            </w:r>
          </w:p>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r w:rsidRPr="00665FAB">
              <w:rPr>
                <w:rFonts w:cs="Arial"/>
                <w:sz w:val="18"/>
                <w:szCs w:val="18"/>
              </w:rPr>
              <w:t>Climate Change and Children in the Pacific Islands 2010 - UNICEF</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Ministry of Internal and Social Affairs Strategic Plan 2009-2011</w:t>
            </w:r>
          </w:p>
        </w:tc>
        <w:tc>
          <w:tcPr>
            <w:tcW w:w="1355" w:type="dxa"/>
          </w:tcPr>
          <w:p w:rsidR="00904B96" w:rsidRPr="00665FAB" w:rsidRDefault="00904B96" w:rsidP="0094662B">
            <w:pPr>
              <w:jc w:val="left"/>
              <w:rPr>
                <w:rFonts w:cs="Arial"/>
                <w:sz w:val="18"/>
                <w:szCs w:val="18"/>
              </w:rPr>
            </w:pPr>
            <w:r w:rsidRPr="00665FAB">
              <w:rPr>
                <w:rFonts w:cs="Arial"/>
                <w:sz w:val="18"/>
                <w:szCs w:val="18"/>
              </w:rPr>
              <w:t xml:space="preserve">Solomon Islands youth policy. </w:t>
            </w:r>
          </w:p>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Style w:val="A0"/>
                <w:rFonts w:cs="Arial"/>
                <w:sz w:val="18"/>
                <w:szCs w:val="18"/>
              </w:rPr>
              <w:t>Vanuatu SITAN 2005. Situation Analysis of Children, women and Youth – Government of Kiribati and UNICEF.</w:t>
            </w:r>
          </w:p>
        </w:tc>
        <w:tc>
          <w:tcPr>
            <w:tcW w:w="1552" w:type="dxa"/>
          </w:tcPr>
          <w:p w:rsidR="00904B96" w:rsidRPr="00665FAB" w:rsidRDefault="00904B96" w:rsidP="0094662B">
            <w:pPr>
              <w:jc w:val="left"/>
              <w:rPr>
                <w:rFonts w:cs="Arial"/>
                <w:sz w:val="18"/>
                <w:szCs w:val="18"/>
              </w:rPr>
            </w:pPr>
            <w:r w:rsidRPr="00665FAB">
              <w:rPr>
                <w:rFonts w:cs="Arial"/>
                <w:sz w:val="18"/>
                <w:szCs w:val="18"/>
              </w:rPr>
              <w:t>Crimes Decree 2009</w:t>
            </w:r>
          </w:p>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r w:rsidRPr="00665FAB">
              <w:rPr>
                <w:rFonts w:cs="Arial"/>
                <w:sz w:val="18"/>
                <w:szCs w:val="18"/>
              </w:rPr>
              <w:t>Young Offenders Act 2007</w:t>
            </w:r>
          </w:p>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r w:rsidRPr="00665FAB">
              <w:rPr>
                <w:rFonts w:cs="Arial"/>
                <w:sz w:val="18"/>
                <w:szCs w:val="18"/>
              </w:rPr>
              <w:t>Children Living Away from the Family – 2010 - UNICEF</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Analysis of the 2006 Household Income and Expenditures Survey.</w:t>
            </w:r>
          </w:p>
        </w:tc>
        <w:tc>
          <w:tcPr>
            <w:tcW w:w="1355" w:type="dxa"/>
          </w:tcPr>
          <w:p w:rsidR="00904B96" w:rsidRPr="00665FAB" w:rsidRDefault="00904B96" w:rsidP="0094662B">
            <w:pPr>
              <w:jc w:val="left"/>
              <w:rPr>
                <w:rFonts w:cs="Arial"/>
                <w:sz w:val="18"/>
                <w:szCs w:val="18"/>
              </w:rPr>
            </w:pPr>
            <w:r w:rsidRPr="00665FAB">
              <w:rPr>
                <w:rFonts w:cs="Arial"/>
                <w:sz w:val="18"/>
                <w:szCs w:val="18"/>
              </w:rPr>
              <w:t>Solomon Islands National Development Strategic plan 2011- 2012.</w:t>
            </w:r>
          </w:p>
        </w:tc>
        <w:tc>
          <w:tcPr>
            <w:tcW w:w="1552" w:type="dxa"/>
          </w:tcPr>
          <w:p w:rsidR="00904B96" w:rsidRPr="00665FAB" w:rsidRDefault="00904B96" w:rsidP="0094662B">
            <w:pPr>
              <w:jc w:val="left"/>
              <w:rPr>
                <w:rFonts w:cs="Arial"/>
                <w:sz w:val="18"/>
                <w:szCs w:val="18"/>
              </w:rPr>
            </w:pPr>
            <w:r w:rsidRPr="00665FAB">
              <w:rPr>
                <w:rFonts w:cs="Arial"/>
                <w:sz w:val="18"/>
                <w:szCs w:val="18"/>
              </w:rPr>
              <w:t xml:space="preserve">Lifting the financial burden of child abuse. A Vanuatu case study. 2011 </w:t>
            </w:r>
            <w:r w:rsidR="00091C1D">
              <w:rPr>
                <w:rFonts w:cs="Arial"/>
                <w:sz w:val="18"/>
                <w:szCs w:val="18"/>
              </w:rPr>
              <w:t>–</w:t>
            </w:r>
            <w:r w:rsidRPr="00665FAB">
              <w:rPr>
                <w:rFonts w:cs="Arial"/>
                <w:sz w:val="18"/>
                <w:szCs w:val="18"/>
              </w:rPr>
              <w:t xml:space="preserve"> UNICEF</w:t>
            </w:r>
          </w:p>
        </w:tc>
        <w:tc>
          <w:tcPr>
            <w:tcW w:w="1552" w:type="dxa"/>
          </w:tcPr>
          <w:p w:rsidR="00904B96" w:rsidRPr="00665FAB" w:rsidRDefault="00904B96" w:rsidP="0094662B">
            <w:pPr>
              <w:jc w:val="left"/>
              <w:rPr>
                <w:rFonts w:cs="Arial"/>
                <w:sz w:val="18"/>
                <w:szCs w:val="18"/>
              </w:rPr>
            </w:pPr>
            <w:r w:rsidRPr="00665FAB">
              <w:rPr>
                <w:rFonts w:cs="Arial"/>
                <w:sz w:val="18"/>
                <w:szCs w:val="18"/>
              </w:rPr>
              <w:t>Child Welfare Decree 2010</w:t>
            </w:r>
          </w:p>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r w:rsidRPr="00665FAB">
              <w:rPr>
                <w:rFonts w:cs="Arial"/>
                <w:sz w:val="18"/>
                <w:szCs w:val="18"/>
              </w:rPr>
              <w:t>Pacific Gender Audit-2010</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 xml:space="preserve">Study on Violence Against Women and Children in Kiribati 2010 – MISA and </w:t>
            </w:r>
            <w:proofErr w:type="spellStart"/>
            <w:r w:rsidRPr="00665FAB">
              <w:rPr>
                <w:rFonts w:cs="Arial"/>
                <w:sz w:val="18"/>
                <w:szCs w:val="18"/>
              </w:rPr>
              <w:t>UNWomen</w:t>
            </w:r>
            <w:proofErr w:type="spellEnd"/>
            <w:r w:rsidRPr="00665FAB">
              <w:rPr>
                <w:rFonts w:cs="Arial"/>
                <w:sz w:val="18"/>
                <w:szCs w:val="18"/>
              </w:rPr>
              <w:t>.</w:t>
            </w:r>
          </w:p>
        </w:tc>
        <w:tc>
          <w:tcPr>
            <w:tcW w:w="1355" w:type="dxa"/>
          </w:tcPr>
          <w:p w:rsidR="00904B96" w:rsidRPr="00665FAB" w:rsidRDefault="00904B96" w:rsidP="0094662B">
            <w:pPr>
              <w:jc w:val="left"/>
              <w:rPr>
                <w:rFonts w:cs="Arial"/>
                <w:sz w:val="18"/>
                <w:szCs w:val="18"/>
              </w:rPr>
            </w:pPr>
            <w:r w:rsidRPr="00665FAB">
              <w:rPr>
                <w:rFonts w:cs="Arial"/>
                <w:sz w:val="18"/>
                <w:szCs w:val="18"/>
              </w:rPr>
              <w:t>Family Health and Safety Study -2009</w:t>
            </w:r>
          </w:p>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 xml:space="preserve">Children in Vanuatu: 2011. An atlas of social indicators – UNICEF </w:t>
            </w:r>
          </w:p>
        </w:tc>
        <w:tc>
          <w:tcPr>
            <w:tcW w:w="1552" w:type="dxa"/>
          </w:tcPr>
          <w:p w:rsidR="00904B96" w:rsidRPr="00665FAB" w:rsidRDefault="00904B96" w:rsidP="0094662B">
            <w:pPr>
              <w:jc w:val="left"/>
              <w:rPr>
                <w:rFonts w:cs="Arial"/>
                <w:sz w:val="18"/>
                <w:szCs w:val="18"/>
              </w:rPr>
            </w:pPr>
            <w:r w:rsidRPr="00665FAB">
              <w:rPr>
                <w:rFonts w:cs="Arial"/>
                <w:sz w:val="18"/>
                <w:szCs w:val="18"/>
              </w:rPr>
              <w:t>Domestic Violence Decree 2009</w:t>
            </w:r>
          </w:p>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r w:rsidRPr="00665FAB">
              <w:rPr>
                <w:rFonts w:cs="Arial"/>
                <w:sz w:val="18"/>
                <w:szCs w:val="18"/>
              </w:rPr>
              <w:t>Birth registration in the Pacific 2005 - UNICEF</w:t>
            </w:r>
          </w:p>
        </w:tc>
      </w:tr>
      <w:tr w:rsidR="00904B96" w:rsidRPr="00665FAB">
        <w:tc>
          <w:tcPr>
            <w:tcW w:w="1552" w:type="dxa"/>
          </w:tcPr>
          <w:p w:rsidR="00904B96" w:rsidRPr="00665FAB" w:rsidRDefault="00904B96" w:rsidP="0094662B">
            <w:pPr>
              <w:jc w:val="left"/>
              <w:rPr>
                <w:rFonts w:cs="Arial"/>
                <w:bCs/>
                <w:sz w:val="18"/>
                <w:szCs w:val="18"/>
              </w:rPr>
            </w:pPr>
            <w:r w:rsidRPr="00665FAB">
              <w:rPr>
                <w:rFonts w:cs="Arial"/>
                <w:sz w:val="18"/>
                <w:szCs w:val="18"/>
              </w:rPr>
              <w:t xml:space="preserve">Child Prostitution. Notes on </w:t>
            </w:r>
            <w:r w:rsidRPr="00665FAB">
              <w:rPr>
                <w:rFonts w:cs="Arial"/>
                <w:bCs/>
                <w:sz w:val="18"/>
                <w:szCs w:val="18"/>
              </w:rPr>
              <w:t>Commercial Sexual Exploitation of Children 2008 - UNICEF</w:t>
            </w:r>
          </w:p>
        </w:tc>
        <w:tc>
          <w:tcPr>
            <w:tcW w:w="1355" w:type="dxa"/>
          </w:tcPr>
          <w:p w:rsidR="00904B96" w:rsidRPr="00665FAB" w:rsidRDefault="00904B96" w:rsidP="0094662B">
            <w:pPr>
              <w:jc w:val="left"/>
              <w:rPr>
                <w:rFonts w:cs="Arial"/>
                <w:sz w:val="18"/>
                <w:szCs w:val="18"/>
              </w:rPr>
            </w:pPr>
            <w:r w:rsidRPr="00665FAB">
              <w:rPr>
                <w:rFonts w:cs="Arial"/>
                <w:sz w:val="18"/>
                <w:szCs w:val="18"/>
              </w:rPr>
              <w:t>Adoption regulation 2008</w:t>
            </w:r>
          </w:p>
        </w:tc>
        <w:tc>
          <w:tcPr>
            <w:tcW w:w="1552" w:type="dxa"/>
          </w:tcPr>
          <w:p w:rsidR="00904B96" w:rsidRPr="00665FAB" w:rsidRDefault="00904B96" w:rsidP="0094662B">
            <w:pPr>
              <w:jc w:val="left"/>
              <w:rPr>
                <w:rFonts w:cs="Arial"/>
                <w:sz w:val="18"/>
                <w:szCs w:val="18"/>
              </w:rPr>
            </w:pPr>
            <w:r w:rsidRPr="00665FAB">
              <w:rPr>
                <w:rFonts w:cs="Arial"/>
                <w:sz w:val="18"/>
                <w:szCs w:val="18"/>
              </w:rPr>
              <w:t xml:space="preserve">Sector Strategy and Child Protection Policy 2012- </w:t>
            </w:r>
            <w:proofErr w:type="spellStart"/>
            <w:r w:rsidRPr="00665FAB">
              <w:rPr>
                <w:rFonts w:cs="Arial"/>
                <w:sz w:val="18"/>
                <w:szCs w:val="18"/>
              </w:rPr>
              <w:t>MoJCS</w:t>
            </w:r>
            <w:proofErr w:type="spellEnd"/>
          </w:p>
        </w:tc>
        <w:tc>
          <w:tcPr>
            <w:tcW w:w="1552" w:type="dxa"/>
          </w:tcPr>
          <w:p w:rsidR="00904B96" w:rsidRPr="00665FAB" w:rsidRDefault="00904B96" w:rsidP="0094662B">
            <w:pPr>
              <w:jc w:val="left"/>
              <w:rPr>
                <w:rFonts w:cs="Arial"/>
                <w:sz w:val="18"/>
                <w:szCs w:val="18"/>
              </w:rPr>
            </w:pPr>
            <w:r w:rsidRPr="00665FAB">
              <w:rPr>
                <w:rFonts w:cs="Arial"/>
                <w:sz w:val="18"/>
                <w:szCs w:val="18"/>
              </w:rPr>
              <w:t>DRAFT Child Justice Decree 2012</w:t>
            </w:r>
          </w:p>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r w:rsidRPr="00665FAB">
              <w:rPr>
                <w:rFonts w:cs="Arial"/>
                <w:sz w:val="18"/>
                <w:szCs w:val="18"/>
              </w:rPr>
              <w:t>Niue initial Report to the CRC 2010</w:t>
            </w: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 xml:space="preserve">Case Data from Social Welfare Department (2006-2010) </w:t>
            </w:r>
          </w:p>
        </w:tc>
        <w:tc>
          <w:tcPr>
            <w:tcW w:w="1355" w:type="dxa"/>
          </w:tcPr>
          <w:p w:rsidR="00904B96" w:rsidRPr="00665FAB" w:rsidRDefault="00904B96" w:rsidP="0094662B">
            <w:pPr>
              <w:jc w:val="left"/>
              <w:rPr>
                <w:rFonts w:cs="Arial"/>
                <w:sz w:val="18"/>
                <w:szCs w:val="18"/>
              </w:rPr>
            </w:pPr>
            <w:r w:rsidRPr="00665FAB">
              <w:rPr>
                <w:rFonts w:cs="Arial"/>
                <w:sz w:val="18"/>
                <w:szCs w:val="18"/>
              </w:rPr>
              <w:t>The corrections services regulations 2007</w:t>
            </w:r>
          </w:p>
        </w:tc>
        <w:tc>
          <w:tcPr>
            <w:tcW w:w="1552" w:type="dxa"/>
          </w:tcPr>
          <w:p w:rsidR="00904B96" w:rsidRPr="00665FAB" w:rsidRDefault="00904B96" w:rsidP="0094662B">
            <w:pPr>
              <w:jc w:val="left"/>
              <w:rPr>
                <w:rFonts w:cs="Arial"/>
                <w:sz w:val="18"/>
                <w:szCs w:val="18"/>
              </w:rPr>
            </w:pPr>
            <w:r w:rsidRPr="00665FAB">
              <w:rPr>
                <w:rFonts w:cs="Arial"/>
                <w:sz w:val="18"/>
                <w:szCs w:val="18"/>
              </w:rPr>
              <w:t>DRAFT Strategic Development of the Ministry of Justice and Community Services (</w:t>
            </w:r>
            <w:proofErr w:type="spellStart"/>
            <w:r w:rsidRPr="00665FAB">
              <w:rPr>
                <w:rFonts w:cs="Arial"/>
                <w:sz w:val="18"/>
                <w:szCs w:val="18"/>
              </w:rPr>
              <w:t>MoJCS</w:t>
            </w:r>
            <w:proofErr w:type="spellEnd"/>
            <w:r w:rsidRPr="00665FAB">
              <w:rPr>
                <w:rFonts w:cs="Arial"/>
                <w:sz w:val="18"/>
                <w:szCs w:val="18"/>
              </w:rPr>
              <w:t>) 2012 – UNICEF.</w:t>
            </w:r>
          </w:p>
          <w:p w:rsidR="00904B96" w:rsidRDefault="00904B96" w:rsidP="0094662B">
            <w:pPr>
              <w:jc w:val="left"/>
              <w:rPr>
                <w:rFonts w:cs="Arial"/>
                <w:sz w:val="18"/>
                <w:szCs w:val="18"/>
              </w:rPr>
            </w:pPr>
          </w:p>
          <w:p w:rsidR="0094662B" w:rsidRPr="00665FAB" w:rsidRDefault="0094662B"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DRAFT Child Protection Decree 2012</w:t>
            </w:r>
          </w:p>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lastRenderedPageBreak/>
              <w:t>Initial Report to the CRC and concluding observations 2006.</w:t>
            </w:r>
          </w:p>
        </w:tc>
        <w:tc>
          <w:tcPr>
            <w:tcW w:w="1355" w:type="dxa"/>
          </w:tcPr>
          <w:p w:rsidR="00904B96" w:rsidRPr="00665FAB" w:rsidRDefault="00904B96" w:rsidP="0094662B">
            <w:pPr>
              <w:jc w:val="left"/>
              <w:rPr>
                <w:rFonts w:cs="Arial"/>
                <w:sz w:val="18"/>
                <w:szCs w:val="18"/>
              </w:rPr>
            </w:pPr>
            <w:r w:rsidRPr="00665FAB">
              <w:rPr>
                <w:rFonts w:cs="Arial"/>
                <w:sz w:val="18"/>
                <w:szCs w:val="18"/>
              </w:rPr>
              <w:t xml:space="preserve">Report on development of child rights and child protection bills in Solomon Islands 2005 – UNICEF </w:t>
            </w:r>
          </w:p>
        </w:tc>
        <w:tc>
          <w:tcPr>
            <w:tcW w:w="1552" w:type="dxa"/>
          </w:tcPr>
          <w:p w:rsidR="00904B96" w:rsidRPr="00665FAB" w:rsidRDefault="00904B96" w:rsidP="0094662B">
            <w:pPr>
              <w:jc w:val="left"/>
              <w:rPr>
                <w:rFonts w:cs="Arial"/>
                <w:sz w:val="18"/>
                <w:szCs w:val="18"/>
              </w:rPr>
            </w:pPr>
            <w:r w:rsidRPr="00665FAB">
              <w:rPr>
                <w:rFonts w:cs="Arial"/>
                <w:sz w:val="18"/>
                <w:szCs w:val="18"/>
              </w:rPr>
              <w:t>DRAFT Government of the Republic of Vanuatu. Priorities and Action Agenda 2006 – 2015. 2011 Update: Re-committing to Reform to achieve “an Educated, Healthy and Wealthy Vanuatu”.</w:t>
            </w:r>
          </w:p>
        </w:tc>
        <w:tc>
          <w:tcPr>
            <w:tcW w:w="1552" w:type="dxa"/>
          </w:tcPr>
          <w:p w:rsidR="00904B96" w:rsidRPr="00665FAB" w:rsidRDefault="00904B96" w:rsidP="0094662B">
            <w:pPr>
              <w:jc w:val="left"/>
              <w:rPr>
                <w:rFonts w:cs="Arial"/>
                <w:sz w:val="18"/>
                <w:szCs w:val="18"/>
              </w:rPr>
            </w:pPr>
            <w:r w:rsidRPr="00665FAB">
              <w:rPr>
                <w:rFonts w:cs="Arial"/>
                <w:sz w:val="18"/>
                <w:szCs w:val="18"/>
              </w:rPr>
              <w:t>DRAFT Adoption Decree 2012</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Style w:val="A0"/>
                <w:rFonts w:cs="Arial"/>
                <w:sz w:val="18"/>
                <w:szCs w:val="18"/>
              </w:rPr>
              <w:t>Kiribati SITAN 2005. Situation Analysis of Children, women and Youth – Government of Kiribati and UNICEF.</w:t>
            </w:r>
          </w:p>
        </w:tc>
        <w:tc>
          <w:tcPr>
            <w:tcW w:w="1355" w:type="dxa"/>
          </w:tcPr>
          <w:p w:rsidR="00904B96" w:rsidRPr="00665FAB" w:rsidRDefault="00904B96" w:rsidP="0094662B">
            <w:pPr>
              <w:jc w:val="left"/>
              <w:rPr>
                <w:rFonts w:cs="Arial"/>
                <w:sz w:val="18"/>
                <w:szCs w:val="18"/>
              </w:rPr>
            </w:pPr>
            <w:r w:rsidRPr="00665FAB">
              <w:rPr>
                <w:rStyle w:val="A0"/>
                <w:rFonts w:cs="Arial"/>
                <w:sz w:val="18"/>
                <w:szCs w:val="18"/>
              </w:rPr>
              <w:t>Solomon Islands SITAN 2005. Situation Analysis of Children, women and Youth – Government of Kiribati and UNICEF.</w:t>
            </w:r>
          </w:p>
        </w:tc>
        <w:tc>
          <w:tcPr>
            <w:tcW w:w="1552" w:type="dxa"/>
          </w:tcPr>
          <w:p w:rsidR="00904B96" w:rsidRPr="00665FAB" w:rsidRDefault="00904B96" w:rsidP="0094662B">
            <w:pPr>
              <w:jc w:val="left"/>
              <w:rPr>
                <w:rFonts w:cs="Arial"/>
                <w:sz w:val="18"/>
                <w:szCs w:val="18"/>
              </w:rPr>
            </w:pPr>
            <w:r w:rsidRPr="00665FAB">
              <w:rPr>
                <w:rFonts w:cs="Arial"/>
                <w:sz w:val="18"/>
                <w:szCs w:val="18"/>
              </w:rPr>
              <w:t>DRAFT Policy Directives &amp; Action Plan for</w:t>
            </w:r>
          </w:p>
          <w:p w:rsidR="00904B96" w:rsidRPr="00665FAB" w:rsidRDefault="00904B96" w:rsidP="0094662B">
            <w:pPr>
              <w:jc w:val="left"/>
              <w:rPr>
                <w:rFonts w:cs="Arial"/>
                <w:sz w:val="18"/>
                <w:szCs w:val="18"/>
              </w:rPr>
            </w:pPr>
            <w:r w:rsidRPr="00665FAB">
              <w:rPr>
                <w:rFonts w:cs="Arial"/>
                <w:sz w:val="18"/>
                <w:szCs w:val="18"/>
              </w:rPr>
              <w:t xml:space="preserve">Protection of Ni Vanuatu children 2012 </w:t>
            </w:r>
            <w:r w:rsidR="00091C1D">
              <w:rPr>
                <w:rFonts w:cs="Arial"/>
                <w:sz w:val="18"/>
                <w:szCs w:val="18"/>
              </w:rPr>
              <w:t>–</w:t>
            </w:r>
            <w:r w:rsidRPr="00665FAB">
              <w:rPr>
                <w:rFonts w:cs="Arial"/>
                <w:sz w:val="18"/>
                <w:szCs w:val="18"/>
              </w:rPr>
              <w:t xml:space="preserve"> </w:t>
            </w:r>
            <w:proofErr w:type="spellStart"/>
            <w:r w:rsidRPr="00665FAB">
              <w:rPr>
                <w:rFonts w:cs="Arial"/>
                <w:sz w:val="18"/>
                <w:szCs w:val="18"/>
              </w:rPr>
              <w:t>MoJCS</w:t>
            </w:r>
            <w:proofErr w:type="spellEnd"/>
          </w:p>
        </w:tc>
        <w:tc>
          <w:tcPr>
            <w:tcW w:w="1552" w:type="dxa"/>
          </w:tcPr>
          <w:p w:rsidR="00904B96" w:rsidRPr="00665FAB" w:rsidRDefault="00904B96" w:rsidP="0094662B">
            <w:pPr>
              <w:jc w:val="left"/>
              <w:rPr>
                <w:rFonts w:cs="Arial"/>
                <w:sz w:val="18"/>
                <w:szCs w:val="18"/>
              </w:rPr>
            </w:pPr>
            <w:r w:rsidRPr="00665FAB">
              <w:rPr>
                <w:rFonts w:cs="Arial"/>
                <w:sz w:val="18"/>
                <w:szCs w:val="18"/>
              </w:rPr>
              <w:t>Child Protection Guidelines for Health Workers in Fiji 2012 – Ministry of Health and UNICEF</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Risky Business Kiribati. HIV prevention amongst women who board foreign fishing vessels to sell sex 2011 – International HIV research group. School of public health and community medicine. University of NSW, Australia.</w:t>
            </w:r>
          </w:p>
        </w:tc>
        <w:tc>
          <w:tcPr>
            <w:tcW w:w="1355" w:type="dxa"/>
          </w:tcPr>
          <w:p w:rsidR="00904B96" w:rsidRPr="00665FAB" w:rsidRDefault="00904B96" w:rsidP="0094662B">
            <w:pPr>
              <w:jc w:val="left"/>
              <w:rPr>
                <w:rFonts w:cs="Arial"/>
                <w:sz w:val="18"/>
                <w:szCs w:val="18"/>
              </w:rPr>
            </w:pPr>
            <w:r w:rsidRPr="00665FAB">
              <w:rPr>
                <w:rFonts w:cs="Arial"/>
                <w:sz w:val="18"/>
                <w:szCs w:val="18"/>
              </w:rPr>
              <w:t>Initial Report to the CRC 2002 and concluding observations 2003.</w:t>
            </w: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CP Policy for Schools 2012-Ministry of Education with the support of UNICEF</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Style w:val="A0"/>
                <w:rFonts w:cs="Arial"/>
                <w:sz w:val="18"/>
                <w:szCs w:val="18"/>
              </w:rPr>
              <w:t>Kiribati Youth Policy 2011</w:t>
            </w:r>
          </w:p>
        </w:tc>
        <w:tc>
          <w:tcPr>
            <w:tcW w:w="1355" w:type="dxa"/>
          </w:tcPr>
          <w:p w:rsidR="00904B96" w:rsidRPr="00665FAB" w:rsidRDefault="00904B96" w:rsidP="0094662B">
            <w:pPr>
              <w:jc w:val="left"/>
              <w:rPr>
                <w:rFonts w:cs="Arial"/>
                <w:sz w:val="18"/>
                <w:szCs w:val="18"/>
              </w:rPr>
            </w:pPr>
            <w:r w:rsidRPr="00665FAB">
              <w:rPr>
                <w:rFonts w:cs="Arial"/>
                <w:sz w:val="18"/>
                <w:szCs w:val="18"/>
              </w:rPr>
              <w:t xml:space="preserve">Assessment of the current status of civil registration with focus on Birth registration in the Solomon Islands 2008 – UNICEF </w:t>
            </w: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 xml:space="preserve">Children in Fiji: 2011. An atlas of social indicators – </w:t>
            </w:r>
            <w:proofErr w:type="spellStart"/>
            <w:r w:rsidRPr="00665FAB">
              <w:rPr>
                <w:rFonts w:cs="Arial"/>
                <w:sz w:val="18"/>
                <w:szCs w:val="18"/>
              </w:rPr>
              <w:t>GoF</w:t>
            </w:r>
            <w:proofErr w:type="spellEnd"/>
            <w:r w:rsidRPr="00665FAB">
              <w:rPr>
                <w:rFonts w:cs="Arial"/>
                <w:sz w:val="18"/>
                <w:szCs w:val="18"/>
              </w:rPr>
              <w:t xml:space="preserve"> and UNICEF.</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Style w:val="A0"/>
                <w:rFonts w:cs="Arial"/>
                <w:sz w:val="18"/>
                <w:szCs w:val="18"/>
              </w:rPr>
              <w:t>Child Young People and Family Social Welfare Policy Document 2012</w:t>
            </w:r>
          </w:p>
        </w:tc>
        <w:tc>
          <w:tcPr>
            <w:tcW w:w="1355" w:type="dxa"/>
          </w:tcPr>
          <w:p w:rsidR="00904B96" w:rsidRPr="00665FAB" w:rsidRDefault="00904B96" w:rsidP="0094662B">
            <w:pPr>
              <w:jc w:val="left"/>
              <w:rPr>
                <w:rFonts w:cs="Arial"/>
                <w:sz w:val="18"/>
                <w:szCs w:val="18"/>
              </w:rPr>
            </w:pPr>
            <w:r w:rsidRPr="00665FAB">
              <w:rPr>
                <w:rFonts w:cs="Arial"/>
                <w:sz w:val="18"/>
                <w:szCs w:val="18"/>
              </w:rPr>
              <w:t>Draft CWV Facilitation Package 2010 - UNICEF</w:t>
            </w: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Fiji Report to the CRC 2011.</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Style w:val="A0"/>
                <w:rFonts w:cs="Arial"/>
                <w:sz w:val="18"/>
                <w:szCs w:val="18"/>
              </w:rPr>
              <w:t xml:space="preserve">Child Young People and Family Social Welfare Law </w:t>
            </w:r>
            <w:r w:rsidRPr="00665FAB">
              <w:rPr>
                <w:rStyle w:val="A0"/>
                <w:rFonts w:cs="Arial"/>
                <w:sz w:val="18"/>
                <w:szCs w:val="18"/>
              </w:rPr>
              <w:lastRenderedPageBreak/>
              <w:t>2012</w:t>
            </w:r>
          </w:p>
        </w:tc>
        <w:tc>
          <w:tcPr>
            <w:tcW w:w="1355" w:type="dxa"/>
          </w:tcPr>
          <w:p w:rsidR="00904B96" w:rsidRPr="00665FAB" w:rsidRDefault="00904B96" w:rsidP="0094662B">
            <w:pPr>
              <w:jc w:val="left"/>
              <w:rPr>
                <w:rFonts w:cs="Arial"/>
                <w:sz w:val="18"/>
                <w:szCs w:val="18"/>
              </w:rPr>
            </w:pPr>
            <w:r w:rsidRPr="00665FAB">
              <w:rPr>
                <w:rFonts w:cs="Arial"/>
                <w:sz w:val="18"/>
                <w:szCs w:val="18"/>
              </w:rPr>
              <w:lastRenderedPageBreak/>
              <w:t xml:space="preserve">Solomon Islands (Draft Child and Family </w:t>
            </w:r>
            <w:r w:rsidRPr="00665FAB">
              <w:rPr>
                <w:rFonts w:cs="Arial"/>
                <w:sz w:val="18"/>
                <w:szCs w:val="18"/>
              </w:rPr>
              <w:lastRenderedPageBreak/>
              <w:t>Welfare Bill) Briefing Notes 2012 – Social Welfare Department</w:t>
            </w: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r w:rsidRPr="00665FAB">
              <w:rPr>
                <w:rFonts w:cs="Arial"/>
                <w:sz w:val="18"/>
                <w:szCs w:val="18"/>
              </w:rPr>
              <w:t>Community Facilitation Package</w:t>
            </w:r>
          </w:p>
          <w:p w:rsidR="00904B96" w:rsidRPr="00665FAB" w:rsidRDefault="00904B96" w:rsidP="0094662B">
            <w:pPr>
              <w:jc w:val="left"/>
              <w:rPr>
                <w:rFonts w:cs="Arial"/>
                <w:sz w:val="18"/>
                <w:szCs w:val="18"/>
              </w:rPr>
            </w:pPr>
            <w:r w:rsidRPr="00665FAB">
              <w:rPr>
                <w:rFonts w:cs="Arial"/>
                <w:sz w:val="18"/>
                <w:szCs w:val="18"/>
              </w:rPr>
              <w:t xml:space="preserve">Community </w:t>
            </w:r>
            <w:r w:rsidRPr="00665FAB">
              <w:rPr>
                <w:rFonts w:cs="Arial"/>
                <w:sz w:val="18"/>
                <w:szCs w:val="18"/>
              </w:rPr>
              <w:lastRenderedPageBreak/>
              <w:t xml:space="preserve">Directory 2012 </w:t>
            </w:r>
            <w:r w:rsidR="005B6EC7">
              <w:rPr>
                <w:rFonts w:cs="Arial"/>
                <w:sz w:val="18"/>
                <w:szCs w:val="18"/>
              </w:rPr>
              <w:t>–</w:t>
            </w:r>
            <w:r w:rsidRPr="00665FAB">
              <w:rPr>
                <w:rFonts w:cs="Arial"/>
                <w:sz w:val="18"/>
                <w:szCs w:val="18"/>
              </w:rPr>
              <w:t xml:space="preserve"> UNICEF</w:t>
            </w: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lastRenderedPageBreak/>
              <w:t>Child Protection Communication for Social Change Plan 2009-2012 - UNICEF</w:t>
            </w:r>
          </w:p>
        </w:tc>
        <w:tc>
          <w:tcPr>
            <w:tcW w:w="1355"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r w:rsidR="00904B96" w:rsidRPr="00665FAB">
        <w:tc>
          <w:tcPr>
            <w:tcW w:w="1552" w:type="dxa"/>
          </w:tcPr>
          <w:p w:rsidR="00904B96" w:rsidRPr="00665FAB" w:rsidRDefault="00904B96" w:rsidP="0094662B">
            <w:pPr>
              <w:jc w:val="left"/>
              <w:rPr>
                <w:rFonts w:cs="Arial"/>
                <w:sz w:val="18"/>
                <w:szCs w:val="18"/>
              </w:rPr>
            </w:pPr>
            <w:r w:rsidRPr="00665FAB">
              <w:rPr>
                <w:rFonts w:cs="Arial"/>
                <w:sz w:val="18"/>
                <w:szCs w:val="18"/>
              </w:rPr>
              <w:t>Kiribati Parliamentary Briefing Notes on the Child Protection law reform 2012 - Office of the AG.</w:t>
            </w:r>
          </w:p>
        </w:tc>
        <w:tc>
          <w:tcPr>
            <w:tcW w:w="1355"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p>
        </w:tc>
        <w:tc>
          <w:tcPr>
            <w:tcW w:w="1552" w:type="dxa"/>
          </w:tcPr>
          <w:p w:rsidR="00904B96" w:rsidRPr="00665FAB" w:rsidRDefault="00904B96" w:rsidP="0094662B">
            <w:pPr>
              <w:jc w:val="left"/>
              <w:rPr>
                <w:rFonts w:cs="Arial"/>
                <w:sz w:val="18"/>
                <w:szCs w:val="18"/>
              </w:rPr>
            </w:pPr>
          </w:p>
        </w:tc>
        <w:tc>
          <w:tcPr>
            <w:tcW w:w="1294" w:type="dxa"/>
          </w:tcPr>
          <w:p w:rsidR="00904B96" w:rsidRPr="00665FAB" w:rsidRDefault="00904B96" w:rsidP="0094662B">
            <w:pPr>
              <w:jc w:val="left"/>
              <w:rPr>
                <w:rFonts w:cs="Arial"/>
                <w:sz w:val="18"/>
                <w:szCs w:val="18"/>
              </w:rPr>
            </w:pPr>
          </w:p>
        </w:tc>
        <w:tc>
          <w:tcPr>
            <w:tcW w:w="1223" w:type="dxa"/>
          </w:tcPr>
          <w:p w:rsidR="00904B96" w:rsidRPr="00665FAB" w:rsidRDefault="00904B96" w:rsidP="0094662B">
            <w:pPr>
              <w:jc w:val="left"/>
              <w:rPr>
                <w:rFonts w:cs="Arial"/>
                <w:sz w:val="18"/>
                <w:szCs w:val="18"/>
              </w:rPr>
            </w:pPr>
          </w:p>
        </w:tc>
      </w:tr>
    </w:tbl>
    <w:p w:rsidR="00904B96" w:rsidRPr="00665FAB" w:rsidRDefault="00904B96" w:rsidP="00B01845">
      <w:pPr>
        <w:pStyle w:val="BodyText2"/>
        <w:rPr>
          <w:rFonts w:cs="Arial"/>
          <w:i/>
        </w:rPr>
      </w:pPr>
      <w:r w:rsidRPr="00665FAB">
        <w:rPr>
          <w:rFonts w:cs="Arial"/>
        </w:rPr>
        <w:t>AusAID and the UNICEF shall make available to the review team any other reasonable requests for information and documentation relating to the evaluation.</w:t>
      </w:r>
    </w:p>
    <w:p w:rsidR="00560888" w:rsidRPr="00665FAB" w:rsidRDefault="00560888" w:rsidP="0021196D">
      <w:pPr>
        <w:pStyle w:val="HRFNoNumberHeading1"/>
        <w:rPr>
          <w:rFonts w:cs="Arial"/>
        </w:rPr>
      </w:pPr>
      <w:r w:rsidRPr="00665FAB">
        <w:rPr>
          <w:rFonts w:cs="Arial"/>
        </w:rPr>
        <w:br w:type="page"/>
      </w:r>
    </w:p>
    <w:p w:rsidR="00F90D1B" w:rsidRDefault="009072A0" w:rsidP="0021196D">
      <w:pPr>
        <w:pStyle w:val="HRFNoNumberHeading1"/>
      </w:pPr>
      <w:bookmarkStart w:id="76" w:name="_Toc343676793"/>
      <w:r w:rsidRPr="004E42FB">
        <w:lastRenderedPageBreak/>
        <w:t xml:space="preserve">Annex </w:t>
      </w:r>
      <w:r w:rsidR="00DB272D">
        <w:t>2</w:t>
      </w:r>
      <w:r w:rsidR="0043397F">
        <w:t xml:space="preserve">:  </w:t>
      </w:r>
      <w:r w:rsidRPr="004E42FB">
        <w:t>Schedule of meetings in country</w:t>
      </w:r>
      <w:bookmarkEnd w:id="76"/>
      <w:r w:rsidRPr="004E42FB">
        <w:t xml:space="preserve"> </w:t>
      </w:r>
    </w:p>
    <w:tbl>
      <w:tblPr>
        <w:tblStyle w:val="HRF"/>
        <w:tblW w:w="84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A0" w:firstRow="1" w:lastRow="0" w:firstColumn="1" w:lastColumn="0" w:noHBand="0" w:noVBand="0"/>
        <w:tblCaption w:val="Schedule of meetings in country "/>
      </w:tblPr>
      <w:tblGrid>
        <w:gridCol w:w="586"/>
        <w:gridCol w:w="23"/>
        <w:gridCol w:w="1342"/>
        <w:gridCol w:w="6521"/>
      </w:tblGrid>
      <w:tr w:rsidR="00F90D1B" w:rsidRPr="002C6717" w:rsidTr="004F65EB">
        <w:trPr>
          <w:cnfStyle w:val="100000000000" w:firstRow="1" w:lastRow="0" w:firstColumn="0" w:lastColumn="0" w:oddVBand="0" w:evenVBand="0" w:oddHBand="0" w:evenHBand="0" w:firstRowFirstColumn="0" w:firstRowLastColumn="0" w:lastRowFirstColumn="0" w:lastRowLastColumn="0"/>
          <w:trHeight w:val="151"/>
          <w:tblHeader/>
        </w:trPr>
        <w:tc>
          <w:tcPr>
            <w:cnfStyle w:val="001000000000" w:firstRow="0" w:lastRow="0" w:firstColumn="1" w:lastColumn="0" w:oddVBand="0" w:evenVBand="0" w:oddHBand="0" w:evenHBand="0" w:firstRowFirstColumn="0" w:firstRowLastColumn="0" w:lastRowFirstColumn="0" w:lastRowLastColumn="0"/>
            <w:tcW w:w="586" w:type="dxa"/>
          </w:tcPr>
          <w:p w:rsidR="00F90D1B" w:rsidRPr="00867795" w:rsidRDefault="00F90D1B" w:rsidP="00867795">
            <w:pPr>
              <w:spacing w:after="0"/>
              <w:rPr>
                <w:rFonts w:cs="Arial"/>
                <w:sz w:val="20"/>
              </w:rPr>
            </w:pPr>
          </w:p>
        </w:tc>
        <w:tc>
          <w:tcPr>
            <w:tcW w:w="1365" w:type="dxa"/>
            <w:gridSpan w:val="2"/>
          </w:tcPr>
          <w:p w:rsidR="00F90D1B" w:rsidRPr="00867795" w:rsidRDefault="00F90D1B" w:rsidP="00867795">
            <w:pPr>
              <w:spacing w:after="0"/>
              <w:cnfStyle w:val="100000000000" w:firstRow="1" w:lastRow="0" w:firstColumn="0" w:lastColumn="0" w:oddVBand="0" w:evenVBand="0" w:oddHBand="0" w:evenHBand="0" w:firstRowFirstColumn="0" w:firstRowLastColumn="0" w:lastRowFirstColumn="0" w:lastRowLastColumn="0"/>
              <w:rPr>
                <w:rFonts w:cs="Arial"/>
                <w:b/>
                <w:sz w:val="20"/>
              </w:rPr>
            </w:pPr>
            <w:r w:rsidRPr="00C323FA">
              <w:rPr>
                <w:rFonts w:cs="Arial"/>
                <w:b/>
                <w:sz w:val="20"/>
              </w:rPr>
              <w:t xml:space="preserve">October </w:t>
            </w:r>
          </w:p>
        </w:tc>
        <w:tc>
          <w:tcPr>
            <w:tcW w:w="6521" w:type="dxa"/>
          </w:tcPr>
          <w:p w:rsidR="00F90D1B" w:rsidRPr="00867795" w:rsidRDefault="00F90D1B" w:rsidP="00EC50B1">
            <w:pPr>
              <w:spacing w:after="0"/>
              <w:jc w:val="left"/>
              <w:cnfStyle w:val="100000000000" w:firstRow="1" w:lastRow="0" w:firstColumn="0" w:lastColumn="0" w:oddVBand="0" w:evenVBand="0" w:oddHBand="0" w:evenHBand="0" w:firstRowFirstColumn="0" w:firstRowLastColumn="0" w:lastRowFirstColumn="0" w:lastRowLastColumn="0"/>
              <w:rPr>
                <w:rFonts w:cs="Arial"/>
                <w:b/>
                <w:sz w:val="20"/>
              </w:rPr>
            </w:pPr>
            <w:r w:rsidRPr="00C323FA">
              <w:rPr>
                <w:rFonts w:cs="Arial"/>
                <w:b/>
                <w:sz w:val="20"/>
              </w:rPr>
              <w:t>Meeting/Activity</w:t>
            </w:r>
          </w:p>
        </w:tc>
      </w:tr>
      <w:tr w:rsidR="00DB272D" w:rsidRPr="002C6717">
        <w:trPr>
          <w:trHeight w:val="810"/>
        </w:trPr>
        <w:tc>
          <w:tcPr>
            <w:cnfStyle w:val="001000000000" w:firstRow="0" w:lastRow="0" w:firstColumn="1" w:lastColumn="0" w:oddVBand="0" w:evenVBand="0" w:oddHBand="0" w:evenHBand="0" w:firstRowFirstColumn="0" w:firstRowLastColumn="0" w:lastRowFirstColumn="0" w:lastRowLastColumn="0"/>
            <w:tcW w:w="586" w:type="dxa"/>
            <w:vMerge w:val="restart"/>
            <w:textDirection w:val="btLr"/>
          </w:tcPr>
          <w:p w:rsidR="00DB272D" w:rsidRPr="00867795" w:rsidRDefault="00DB272D" w:rsidP="00867795">
            <w:pPr>
              <w:spacing w:after="0"/>
              <w:jc w:val="center"/>
              <w:rPr>
                <w:rFonts w:cs="Arial"/>
                <w:b/>
                <w:sz w:val="20"/>
              </w:rPr>
            </w:pPr>
            <w:r w:rsidRPr="00C323FA">
              <w:rPr>
                <w:rFonts w:cs="Arial"/>
                <w:b/>
                <w:sz w:val="20"/>
              </w:rPr>
              <w:t>Fiji</w:t>
            </w: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15</w:t>
            </w:r>
          </w:p>
        </w:tc>
        <w:tc>
          <w:tcPr>
            <w:tcW w:w="6521" w:type="dxa"/>
          </w:tcPr>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AusAID Regional and Fiji country team</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New Zealand Aid - High Commission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UNICEF</w:t>
            </w:r>
          </w:p>
        </w:tc>
      </w:tr>
      <w:tr w:rsidR="00DB272D" w:rsidRPr="002C6717">
        <w:trPr>
          <w:trHeight w:val="1077"/>
        </w:trPr>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16</w:t>
            </w:r>
          </w:p>
        </w:tc>
        <w:tc>
          <w:tcPr>
            <w:tcW w:w="6521" w:type="dxa"/>
          </w:tcPr>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Focus group NCCC government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Focus group NCCC NGOs</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Ministry of Social Welfare, Women &amp; Poverty Alleviation </w:t>
            </w:r>
          </w:p>
          <w:p w:rsidR="00DB272D" w:rsidRPr="00867795" w:rsidRDefault="00DB272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Health and Sanitation Team- UNICEF</w:t>
            </w:r>
          </w:p>
        </w:tc>
      </w:tr>
      <w:tr w:rsidR="00DB272D" w:rsidRPr="002C6717">
        <w:trPr>
          <w:trHeight w:val="1107"/>
        </w:trPr>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17</w:t>
            </w:r>
          </w:p>
        </w:tc>
        <w:tc>
          <w:tcPr>
            <w:tcW w:w="6521" w:type="dxa"/>
          </w:tcPr>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Ministry of Health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UNICEF Child Protection Team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MOH TA Health Sector Support Program</w:t>
            </w:r>
          </w:p>
          <w:p w:rsidR="00DB272D" w:rsidRPr="00867795" w:rsidRDefault="00DB272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UNFPA, UNWOMEN, RRRT(SPC)</w:t>
            </w:r>
          </w:p>
        </w:tc>
      </w:tr>
      <w:tr w:rsidR="00DB272D" w:rsidRPr="002C6717">
        <w:trPr>
          <w:trHeight w:val="1067"/>
        </w:trPr>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18 </w:t>
            </w:r>
          </w:p>
        </w:tc>
        <w:tc>
          <w:tcPr>
            <w:tcW w:w="6521" w:type="dxa"/>
          </w:tcPr>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Field visits Western Division, </w:t>
            </w:r>
            <w:proofErr w:type="spellStart"/>
            <w:r w:rsidRPr="00867795">
              <w:rPr>
                <w:rFonts w:cs="Arial"/>
                <w:sz w:val="20"/>
              </w:rPr>
              <w:t>Nagado</w:t>
            </w:r>
            <w:proofErr w:type="spellEnd"/>
            <w:r w:rsidRPr="00867795">
              <w:rPr>
                <w:rFonts w:cs="Arial"/>
                <w:sz w:val="20"/>
              </w:rPr>
              <w:t xml:space="preserve">, </w:t>
            </w:r>
            <w:proofErr w:type="spellStart"/>
            <w:r w:rsidRPr="00867795">
              <w:rPr>
                <w:rFonts w:cs="Arial"/>
                <w:sz w:val="20"/>
              </w:rPr>
              <w:t>Dratabu</w:t>
            </w:r>
            <w:proofErr w:type="spellEnd"/>
            <w:r w:rsidRPr="00867795">
              <w:rPr>
                <w:rFonts w:cs="Arial"/>
                <w:sz w:val="20"/>
              </w:rPr>
              <w:t xml:space="preserve">, </w:t>
            </w:r>
            <w:proofErr w:type="spellStart"/>
            <w:r w:rsidRPr="00867795">
              <w:rPr>
                <w:rFonts w:cs="Arial"/>
                <w:sz w:val="20"/>
              </w:rPr>
              <w:t>Nadi</w:t>
            </w:r>
            <w:proofErr w:type="spellEnd"/>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Field visit to </w:t>
            </w:r>
            <w:proofErr w:type="spellStart"/>
            <w:r w:rsidRPr="00867795">
              <w:rPr>
                <w:rFonts w:cs="Arial"/>
                <w:sz w:val="20"/>
              </w:rPr>
              <w:t>Nadi</w:t>
            </w:r>
            <w:proofErr w:type="spellEnd"/>
            <w:r w:rsidRPr="00867795">
              <w:rPr>
                <w:rFonts w:cs="Arial"/>
                <w:sz w:val="20"/>
              </w:rPr>
              <w:t xml:space="preserve"> Hospital, </w:t>
            </w:r>
            <w:proofErr w:type="spellStart"/>
            <w:r w:rsidRPr="00867795">
              <w:rPr>
                <w:rFonts w:cs="Arial"/>
                <w:sz w:val="20"/>
              </w:rPr>
              <w:t>Nadi</w:t>
            </w:r>
            <w:proofErr w:type="spellEnd"/>
            <w:r w:rsidRPr="00867795">
              <w:rPr>
                <w:rFonts w:cs="Arial"/>
                <w:sz w:val="20"/>
              </w:rPr>
              <w:t xml:space="preserve"> Health Office(MCH Clinic), </w:t>
            </w:r>
            <w:proofErr w:type="spellStart"/>
            <w:r w:rsidRPr="00867795">
              <w:rPr>
                <w:rFonts w:cs="Arial"/>
                <w:sz w:val="20"/>
              </w:rPr>
              <w:t>Nawaicobo</w:t>
            </w:r>
            <w:proofErr w:type="spellEnd"/>
            <w:r w:rsidRPr="00867795">
              <w:rPr>
                <w:rFonts w:cs="Arial"/>
                <w:sz w:val="20"/>
              </w:rPr>
              <w:t xml:space="preserve"> Nursing Station, </w:t>
            </w:r>
            <w:proofErr w:type="spellStart"/>
            <w:r w:rsidRPr="00867795">
              <w:rPr>
                <w:rFonts w:cs="Arial"/>
                <w:sz w:val="20"/>
              </w:rPr>
              <w:t>Namaka</w:t>
            </w:r>
            <w:proofErr w:type="spellEnd"/>
            <w:r w:rsidRPr="00867795">
              <w:rPr>
                <w:rFonts w:cs="Arial"/>
                <w:sz w:val="20"/>
              </w:rPr>
              <w:t xml:space="preserve"> Health Centre, Empower Pacific</w:t>
            </w:r>
          </w:p>
          <w:p w:rsidR="00DB272D" w:rsidRPr="00867795" w:rsidRDefault="00DB272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Visit Yee Cold Storage (Regional Cold Store)</w:t>
            </w:r>
          </w:p>
        </w:tc>
      </w:tr>
      <w:tr w:rsidR="00DB272D" w:rsidRPr="002C6717">
        <w:trPr>
          <w:trHeight w:val="1097"/>
        </w:trPr>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19</w:t>
            </w:r>
          </w:p>
        </w:tc>
        <w:tc>
          <w:tcPr>
            <w:tcW w:w="6521" w:type="dxa"/>
          </w:tcPr>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JICA</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WHO  (EPI)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Debrief UNICEF </w:t>
            </w:r>
          </w:p>
          <w:p w:rsidR="00DB272D" w:rsidRPr="00867795" w:rsidRDefault="00DB272D"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Debrief AusAID </w:t>
            </w:r>
          </w:p>
        </w:tc>
      </w:tr>
      <w:tr w:rsidR="00DB272D" w:rsidRPr="002C6717">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20 </w:t>
            </w:r>
          </w:p>
        </w:tc>
        <w:tc>
          <w:tcPr>
            <w:tcW w:w="6521" w:type="dxa"/>
          </w:tcPr>
          <w:p w:rsidR="00DB272D" w:rsidRPr="00867795" w:rsidRDefault="00DB272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Report writing </w:t>
            </w:r>
          </w:p>
        </w:tc>
      </w:tr>
      <w:tr w:rsidR="00DB272D" w:rsidRPr="002C6717">
        <w:trPr>
          <w:trHeight w:val="315"/>
        </w:trPr>
        <w:tc>
          <w:tcPr>
            <w:cnfStyle w:val="001000000000" w:firstRow="0" w:lastRow="0" w:firstColumn="1" w:lastColumn="0" w:oddVBand="0" w:evenVBand="0" w:oddHBand="0" w:evenHBand="0" w:firstRowFirstColumn="0" w:firstRowLastColumn="0" w:lastRowFirstColumn="0" w:lastRowLastColumn="0"/>
            <w:tcW w:w="586" w:type="dxa"/>
            <w:vMerge/>
          </w:tcPr>
          <w:p w:rsidR="00DB272D" w:rsidRPr="00867795" w:rsidRDefault="00DB272D" w:rsidP="00867795">
            <w:pPr>
              <w:spacing w:after="0"/>
              <w:rPr>
                <w:rFonts w:cs="Arial"/>
                <w:sz w:val="20"/>
              </w:rPr>
            </w:pPr>
          </w:p>
        </w:tc>
        <w:tc>
          <w:tcPr>
            <w:tcW w:w="1365" w:type="dxa"/>
            <w:gridSpan w:val="2"/>
          </w:tcPr>
          <w:p w:rsidR="00DB272D" w:rsidRPr="00867795" w:rsidRDefault="00DB272D"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C323FA">
              <w:rPr>
                <w:rFonts w:cs="Arial"/>
                <w:sz w:val="20"/>
              </w:rPr>
              <w:t xml:space="preserve">21  </w:t>
            </w:r>
          </w:p>
        </w:tc>
        <w:tc>
          <w:tcPr>
            <w:tcW w:w="6521" w:type="dxa"/>
          </w:tcPr>
          <w:p w:rsidR="00DB272D" w:rsidRPr="00867795" w:rsidRDefault="00DB272D" w:rsidP="00EC50B1">
            <w:pPr>
              <w:jc w:val="left"/>
              <w:cnfStyle w:val="000000000000" w:firstRow="0" w:lastRow="0" w:firstColumn="0" w:lastColumn="0" w:oddVBand="0" w:evenVBand="0" w:oddHBand="0" w:evenHBand="0" w:firstRowFirstColumn="0" w:firstRowLastColumn="0" w:lastRowFirstColumn="0" w:lastRowLastColumn="0"/>
              <w:rPr>
                <w:rFonts w:cs="Arial"/>
                <w:sz w:val="20"/>
              </w:rPr>
            </w:pPr>
            <w:r w:rsidRPr="00867795">
              <w:rPr>
                <w:rFonts w:cs="Arial"/>
                <w:sz w:val="20"/>
              </w:rPr>
              <w:t xml:space="preserve">Travel to Vanuatu </w:t>
            </w:r>
          </w:p>
        </w:tc>
      </w:tr>
      <w:tr w:rsidR="002C6717" w:rsidRPr="00DB272D">
        <w:tc>
          <w:tcPr>
            <w:cnfStyle w:val="001000000000" w:firstRow="0" w:lastRow="0" w:firstColumn="1" w:lastColumn="0" w:oddVBand="0" w:evenVBand="0" w:oddHBand="0" w:evenHBand="0" w:firstRowFirstColumn="0" w:firstRowLastColumn="0" w:lastRowFirstColumn="0" w:lastRowLastColumn="0"/>
            <w:tcW w:w="609" w:type="dxa"/>
            <w:gridSpan w:val="2"/>
            <w:vMerge w:val="restart"/>
            <w:textDirection w:val="btLr"/>
          </w:tcPr>
          <w:p w:rsidR="002C6717" w:rsidRPr="00C323FA" w:rsidRDefault="002C6717" w:rsidP="00867795">
            <w:pPr>
              <w:spacing w:after="0"/>
              <w:jc w:val="center"/>
              <w:rPr>
                <w:rFonts w:cs="Arial"/>
                <w:b/>
                <w:sz w:val="20"/>
              </w:rPr>
            </w:pPr>
            <w:r w:rsidRPr="009D5482">
              <w:rPr>
                <w:rFonts w:cs="Arial"/>
                <w:b/>
                <w:sz w:val="20"/>
              </w:rPr>
              <w:t>Vanuatu</w:t>
            </w:r>
          </w:p>
        </w:tc>
        <w:tc>
          <w:tcPr>
            <w:tcW w:w="1342" w:type="dxa"/>
            <w:vMerge w:val="restart"/>
          </w:tcPr>
          <w:p w:rsidR="002C6717" w:rsidRPr="00C323FA" w:rsidRDefault="002C6717"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22 </w:t>
            </w:r>
          </w:p>
        </w:tc>
        <w:tc>
          <w:tcPr>
            <w:tcW w:w="6521" w:type="dxa"/>
          </w:tcPr>
          <w:p w:rsidR="002C6717" w:rsidRPr="00C323FA"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UNICEF</w:t>
            </w:r>
          </w:p>
        </w:tc>
      </w:tr>
      <w:tr w:rsidR="002C6717"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2C6717" w:rsidRPr="00867795" w:rsidRDefault="002C6717" w:rsidP="00867795">
            <w:pPr>
              <w:spacing w:after="0"/>
              <w:rPr>
                <w:rFonts w:cs="Arial"/>
                <w:sz w:val="20"/>
              </w:rPr>
            </w:pPr>
          </w:p>
        </w:tc>
        <w:tc>
          <w:tcPr>
            <w:tcW w:w="1342" w:type="dxa"/>
            <w:vMerge/>
          </w:tcPr>
          <w:p w:rsidR="002C6717" w:rsidRPr="00867795" w:rsidRDefault="002C6717"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2C6717" w:rsidRPr="00C323FA"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UNICEF&amp; UN Agencies </w:t>
            </w:r>
          </w:p>
        </w:tc>
      </w:tr>
      <w:tr w:rsidR="002C6717"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2C6717" w:rsidRPr="00867795" w:rsidRDefault="002C6717" w:rsidP="00867795">
            <w:pPr>
              <w:spacing w:after="0"/>
              <w:rPr>
                <w:rFonts w:cs="Arial"/>
                <w:sz w:val="20"/>
              </w:rPr>
            </w:pPr>
          </w:p>
        </w:tc>
        <w:tc>
          <w:tcPr>
            <w:tcW w:w="1342" w:type="dxa"/>
            <w:vMerge/>
          </w:tcPr>
          <w:p w:rsidR="002C6717" w:rsidRPr="00867795" w:rsidRDefault="002C6717"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2C6717" w:rsidRPr="00C323FA"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Ministry of Health </w:t>
            </w:r>
          </w:p>
        </w:tc>
      </w:tr>
      <w:tr w:rsidR="002C6717"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2C6717" w:rsidRPr="00867795" w:rsidRDefault="002C6717" w:rsidP="00867795">
            <w:pPr>
              <w:spacing w:after="0"/>
              <w:rPr>
                <w:rFonts w:cs="Arial"/>
                <w:sz w:val="20"/>
              </w:rPr>
            </w:pPr>
          </w:p>
        </w:tc>
        <w:tc>
          <w:tcPr>
            <w:tcW w:w="1342" w:type="dxa"/>
            <w:vMerge/>
          </w:tcPr>
          <w:p w:rsidR="002C6717" w:rsidRPr="00867795" w:rsidRDefault="002C6717"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2C6717" w:rsidRPr="00C323FA"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Focus group NGOs/FBOs:  </w:t>
            </w:r>
          </w:p>
        </w:tc>
      </w:tr>
      <w:tr w:rsidR="002C6717"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2C6717" w:rsidRPr="00867795" w:rsidRDefault="002C6717" w:rsidP="00867795">
            <w:pPr>
              <w:spacing w:after="0"/>
              <w:rPr>
                <w:rFonts w:cs="Arial"/>
                <w:sz w:val="20"/>
              </w:rPr>
            </w:pPr>
          </w:p>
        </w:tc>
        <w:tc>
          <w:tcPr>
            <w:tcW w:w="1342" w:type="dxa"/>
            <w:vMerge/>
          </w:tcPr>
          <w:p w:rsidR="002C6717" w:rsidRPr="00867795" w:rsidRDefault="002C6717"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2C6717" w:rsidRPr="00C323FA"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Visit to MOH EPI Unit/Central Vaccine Storage </w:t>
            </w:r>
          </w:p>
          <w:p w:rsidR="002C6717" w:rsidRPr="00867795" w:rsidRDefault="002C6717"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Visit to Police College</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23</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EPI outreach session </w:t>
            </w:r>
            <w:proofErr w:type="spellStart"/>
            <w:r w:rsidRPr="009D5482">
              <w:rPr>
                <w:rFonts w:cs="Arial"/>
                <w:sz w:val="20"/>
              </w:rPr>
              <w:t>Manples</w:t>
            </w:r>
            <w:proofErr w:type="spellEnd"/>
            <w:r w:rsidRPr="009D5482">
              <w:rPr>
                <w:rFonts w:cs="Arial"/>
                <w:sz w:val="20"/>
              </w:rPr>
              <w:t>, Port Vila</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AusAID</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Focus group Government partners </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24</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Travel to Santo</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MCH Clinic, SANMA Provincial Health Office</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Northern Provincial Hospital</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25</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Male Island Health Centre </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Probation Workers</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867795"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Child Protection Work Team, Santo</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26 </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Birth Registration Team</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60"/>
              <w:rPr>
                <w:rFonts w:cs="Arial"/>
                <w:sz w:val="20"/>
              </w:rPr>
            </w:pPr>
          </w:p>
        </w:tc>
        <w:tc>
          <w:tcPr>
            <w:tcW w:w="1342" w:type="dxa"/>
          </w:tcPr>
          <w:p w:rsidR="00F90D1B" w:rsidRPr="00867795" w:rsidRDefault="00F90D1B"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Debrief MOH EPI</w:t>
            </w:r>
          </w:p>
          <w:p w:rsidR="00F90D1B" w:rsidRPr="00867795"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WHO</w:t>
            </w:r>
          </w:p>
          <w:p w:rsidR="00F90D1B" w:rsidRPr="00867795"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Met with VCC</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60"/>
              <w:rPr>
                <w:rFonts w:cs="Arial"/>
                <w:sz w:val="20"/>
              </w:rPr>
            </w:pPr>
          </w:p>
        </w:tc>
        <w:tc>
          <w:tcPr>
            <w:tcW w:w="1342" w:type="dxa"/>
          </w:tcPr>
          <w:p w:rsidR="00F90D1B" w:rsidRPr="00867795" w:rsidRDefault="00F90D1B"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Debrief AusAID</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60"/>
              <w:rPr>
                <w:rFonts w:cs="Arial"/>
                <w:sz w:val="20"/>
              </w:rPr>
            </w:pPr>
          </w:p>
        </w:tc>
        <w:tc>
          <w:tcPr>
            <w:tcW w:w="1342" w:type="dxa"/>
          </w:tcPr>
          <w:p w:rsidR="00F90D1B" w:rsidRPr="00867795" w:rsidRDefault="00F90D1B"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Debrief UNICEF </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60"/>
              <w:rPr>
                <w:rFonts w:cs="Arial"/>
                <w:sz w:val="20"/>
              </w:rPr>
            </w:pPr>
          </w:p>
        </w:tc>
        <w:tc>
          <w:tcPr>
            <w:tcW w:w="1342" w:type="dxa"/>
          </w:tcPr>
          <w:p w:rsidR="00F90D1B" w:rsidRPr="00C323FA" w:rsidRDefault="00F90D1B"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27</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Report writing </w:t>
            </w:r>
          </w:p>
        </w:tc>
      </w:tr>
      <w:tr w:rsidR="00F90D1B" w:rsidRPr="00DB272D">
        <w:trPr>
          <w:trHeight w:val="334"/>
        </w:trPr>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60"/>
              <w:rPr>
                <w:rFonts w:cs="Arial"/>
                <w:sz w:val="20"/>
              </w:rPr>
            </w:pPr>
          </w:p>
        </w:tc>
        <w:tc>
          <w:tcPr>
            <w:tcW w:w="1342" w:type="dxa"/>
          </w:tcPr>
          <w:p w:rsidR="00F90D1B" w:rsidRPr="00C323FA" w:rsidRDefault="00F90D1B"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28</w:t>
            </w:r>
          </w:p>
        </w:tc>
        <w:tc>
          <w:tcPr>
            <w:tcW w:w="6521" w:type="dxa"/>
          </w:tcPr>
          <w:p w:rsidR="00F90D1B" w:rsidRPr="00C323FA"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Travel to Fiji </w:t>
            </w:r>
          </w:p>
        </w:tc>
      </w:tr>
      <w:tr w:rsidR="00F90D1B" w:rsidRPr="00DB272D">
        <w:trPr>
          <w:trHeight w:val="759"/>
        </w:trPr>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29</w:t>
            </w:r>
          </w:p>
        </w:tc>
        <w:tc>
          <w:tcPr>
            <w:tcW w:w="6521" w:type="dxa"/>
          </w:tcPr>
          <w:p w:rsidR="00FA647F" w:rsidRPr="00C323FA" w:rsidRDefault="00FA647F"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Suva</w:t>
            </w:r>
            <w:r w:rsidR="00F90D1B" w:rsidRPr="009D5482">
              <w:rPr>
                <w:rFonts w:cs="Arial"/>
                <w:sz w:val="20"/>
              </w:rPr>
              <w:t>: teleconference with Solomon Islands (EPI Coordinator), Tuvalu</w:t>
            </w:r>
            <w:r w:rsidR="00DB272D" w:rsidRPr="009D5482">
              <w:rPr>
                <w:rFonts w:cs="Arial"/>
                <w:sz w:val="20"/>
              </w:rPr>
              <w:t xml:space="preserve"> </w:t>
            </w:r>
            <w:r w:rsidR="00F90D1B" w:rsidRPr="009D5482">
              <w:rPr>
                <w:rFonts w:cs="Arial"/>
                <w:sz w:val="20"/>
              </w:rPr>
              <w:t xml:space="preserve">(Director of Health), </w:t>
            </w:r>
            <w:proofErr w:type="gramStart"/>
            <w:r w:rsidR="00F90D1B" w:rsidRPr="009D5482">
              <w:rPr>
                <w:rFonts w:cs="Arial"/>
                <w:sz w:val="20"/>
              </w:rPr>
              <w:t>Tonga</w:t>
            </w:r>
            <w:proofErr w:type="gramEnd"/>
            <w:r w:rsidR="0021196D">
              <w:rPr>
                <w:rFonts w:cs="Arial"/>
                <w:sz w:val="20"/>
              </w:rPr>
              <w:t xml:space="preserve"> </w:t>
            </w:r>
            <w:r w:rsidR="00F90D1B" w:rsidRPr="009D5482">
              <w:rPr>
                <w:rFonts w:cs="Arial"/>
                <w:sz w:val="20"/>
              </w:rPr>
              <w:t xml:space="preserve">(EPI Coordinator). </w:t>
            </w:r>
          </w:p>
          <w:p w:rsidR="00F90D1B" w:rsidRPr="00867795"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CP: Meeting with Save the Children</w:t>
            </w:r>
          </w:p>
        </w:tc>
      </w:tr>
      <w:tr w:rsidR="00F90D1B" w:rsidRPr="00DB272D">
        <w:trPr>
          <w:trHeight w:val="806"/>
        </w:trPr>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30</w:t>
            </w:r>
          </w:p>
        </w:tc>
        <w:tc>
          <w:tcPr>
            <w:tcW w:w="6521" w:type="dxa"/>
          </w:tcPr>
          <w:p w:rsidR="00F90D1B" w:rsidRPr="00C323FA" w:rsidRDefault="00F90D1B"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Travel to Kiribati </w:t>
            </w:r>
          </w:p>
          <w:p w:rsidR="00F90D1B" w:rsidRPr="00867795" w:rsidRDefault="00F90D1B"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UNICEF Staff </w:t>
            </w:r>
          </w:p>
          <w:p w:rsidR="00F90D1B" w:rsidRPr="00867795" w:rsidRDefault="00F90D1B"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Joint UN Office : UNICEF/WHO/UN Women</w:t>
            </w:r>
          </w:p>
        </w:tc>
      </w:tr>
      <w:tr w:rsidR="00F90D1B"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F90D1B" w:rsidRPr="00867795" w:rsidRDefault="00F90D1B" w:rsidP="00867795">
            <w:pPr>
              <w:spacing w:after="0"/>
              <w:rPr>
                <w:rFonts w:cs="Arial"/>
                <w:sz w:val="20"/>
              </w:rPr>
            </w:pPr>
          </w:p>
        </w:tc>
        <w:tc>
          <w:tcPr>
            <w:tcW w:w="1342" w:type="dxa"/>
          </w:tcPr>
          <w:p w:rsidR="00F90D1B" w:rsidRPr="00C323FA" w:rsidRDefault="00F90D1B"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31</w:t>
            </w:r>
          </w:p>
        </w:tc>
        <w:tc>
          <w:tcPr>
            <w:tcW w:w="6521" w:type="dxa"/>
          </w:tcPr>
          <w:p w:rsidR="00F90D1B" w:rsidRPr="00C323FA" w:rsidRDefault="00F90D1B"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Ministry of Health /Visit main hospital</w:t>
            </w:r>
          </w:p>
          <w:p w:rsidR="00F90D1B" w:rsidRPr="00867795" w:rsidRDefault="00F90D1B"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Round table with Child Survival Team, Ministry of Health </w:t>
            </w:r>
          </w:p>
          <w:p w:rsidR="00E71BC5" w:rsidRPr="00867795" w:rsidRDefault="00F90D1B"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Round table with Government service delivery partners, CP, </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shd w:val="clear" w:color="auto" w:fill="244061" w:themeFill="accent1" w:themeFillShade="80"/>
            <w:textDirection w:val="btLr"/>
          </w:tcPr>
          <w:p w:rsidR="00E71BC5" w:rsidRPr="00C323FA" w:rsidRDefault="00E71BC5" w:rsidP="00867795">
            <w:pPr>
              <w:spacing w:after="0"/>
              <w:jc w:val="center"/>
              <w:rPr>
                <w:rFonts w:cs="Arial"/>
                <w:b/>
                <w:color w:val="FFFFFF" w:themeColor="background1"/>
                <w:sz w:val="20"/>
              </w:rPr>
            </w:pPr>
          </w:p>
        </w:tc>
        <w:tc>
          <w:tcPr>
            <w:tcW w:w="1342" w:type="dxa"/>
            <w:shd w:val="clear" w:color="auto" w:fill="244061" w:themeFill="accent1" w:themeFillShade="80"/>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9D5482">
              <w:rPr>
                <w:rFonts w:cs="Arial"/>
                <w:b/>
                <w:color w:val="FFFFFF" w:themeColor="background1"/>
                <w:sz w:val="20"/>
              </w:rPr>
              <w:t>November</w:t>
            </w:r>
          </w:p>
        </w:tc>
        <w:tc>
          <w:tcPr>
            <w:tcW w:w="6521" w:type="dxa"/>
            <w:shd w:val="clear" w:color="auto" w:fill="244061" w:themeFill="accent1" w:themeFillShade="80"/>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9D5482">
              <w:rPr>
                <w:rFonts w:cs="Arial"/>
                <w:b/>
                <w:color w:val="FFFFFF" w:themeColor="background1"/>
                <w:sz w:val="20"/>
              </w:rPr>
              <w:t>Meeting Activity</w:t>
            </w:r>
          </w:p>
        </w:tc>
      </w:tr>
      <w:tr w:rsidR="00E71BC5" w:rsidRPr="00DB272D">
        <w:trPr>
          <w:trHeight w:val="1139"/>
        </w:trPr>
        <w:tc>
          <w:tcPr>
            <w:cnfStyle w:val="001000000000" w:firstRow="0" w:lastRow="0" w:firstColumn="1" w:lastColumn="0" w:oddVBand="0" w:evenVBand="0" w:oddHBand="0" w:evenHBand="0" w:firstRowFirstColumn="0" w:firstRowLastColumn="0" w:lastRowFirstColumn="0" w:lastRowLastColumn="0"/>
            <w:tcW w:w="609" w:type="dxa"/>
            <w:gridSpan w:val="2"/>
            <w:vMerge w:val="restart"/>
            <w:textDirection w:val="btLr"/>
          </w:tcPr>
          <w:p w:rsidR="00E71BC5" w:rsidRPr="00C323FA" w:rsidRDefault="00E71BC5" w:rsidP="00867795">
            <w:pPr>
              <w:spacing w:after="0"/>
              <w:jc w:val="center"/>
              <w:rPr>
                <w:rFonts w:cs="Arial"/>
                <w:b/>
                <w:sz w:val="20"/>
              </w:rPr>
            </w:pPr>
            <w:r w:rsidRPr="009D5482">
              <w:rPr>
                <w:rFonts w:cs="Arial"/>
                <w:b/>
                <w:sz w:val="20"/>
              </w:rPr>
              <w:t>Kiribati</w:t>
            </w: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1</w:t>
            </w:r>
          </w:p>
        </w:tc>
        <w:tc>
          <w:tcPr>
            <w:tcW w:w="6521" w:type="dxa"/>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Visit clinic North Tarawa/vaccine store</w:t>
            </w:r>
          </w:p>
          <w:p w:rsidR="00E71BC5" w:rsidRPr="00867795"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Civil Registration Office </w:t>
            </w:r>
          </w:p>
          <w:p w:rsidR="00E71BC5" w:rsidRPr="00867795"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Alcohol Awareness and Family Recovery (AAFR)</w:t>
            </w:r>
          </w:p>
          <w:p w:rsidR="00E71BC5" w:rsidRPr="00867795"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Crises Cent</w:t>
            </w:r>
            <w:r w:rsidR="00F80F9C" w:rsidRPr="009D5482">
              <w:rPr>
                <w:rFonts w:cs="Arial"/>
                <w:sz w:val="20"/>
              </w:rPr>
              <w:t>re</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2</w:t>
            </w:r>
          </w:p>
        </w:tc>
        <w:tc>
          <w:tcPr>
            <w:tcW w:w="6521" w:type="dxa"/>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AusAID</w:t>
            </w:r>
          </w:p>
          <w:p w:rsidR="00E71BC5" w:rsidRPr="00867795" w:rsidRDefault="00BD3368"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New Zealand Aid Programme (</w:t>
            </w:r>
            <w:r w:rsidR="00E71BC5" w:rsidRPr="009D5482">
              <w:rPr>
                <w:rFonts w:cs="Arial"/>
                <w:sz w:val="20"/>
              </w:rPr>
              <w:t>NZAID</w:t>
            </w:r>
            <w:r>
              <w:rPr>
                <w:rFonts w:cs="Arial"/>
                <w:sz w:val="20"/>
              </w:rPr>
              <w:t>)</w:t>
            </w:r>
          </w:p>
          <w:p w:rsidR="00E71BC5" w:rsidRPr="00867795"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Visit </w:t>
            </w:r>
            <w:proofErr w:type="spellStart"/>
            <w:r w:rsidRPr="009D5482">
              <w:rPr>
                <w:rFonts w:cs="Arial"/>
                <w:sz w:val="20"/>
              </w:rPr>
              <w:t>Taborunga</w:t>
            </w:r>
            <w:proofErr w:type="spellEnd"/>
            <w:r w:rsidRPr="009D5482">
              <w:rPr>
                <w:rFonts w:cs="Arial"/>
                <w:sz w:val="20"/>
              </w:rPr>
              <w:t xml:space="preserve"> Clinic, </w:t>
            </w:r>
            <w:proofErr w:type="spellStart"/>
            <w:r w:rsidRPr="009D5482">
              <w:rPr>
                <w:rFonts w:cs="Arial"/>
                <w:sz w:val="20"/>
              </w:rPr>
              <w:t>Betio</w:t>
            </w:r>
            <w:proofErr w:type="spellEnd"/>
          </w:p>
          <w:p w:rsidR="00E71BC5" w:rsidRPr="00867795"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Separate focus groups parents/children on CP</w:t>
            </w:r>
          </w:p>
          <w:p w:rsidR="00E71BC5" w:rsidRPr="00867795"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Focus group Community Support Group, </w:t>
            </w:r>
            <w:proofErr w:type="spellStart"/>
            <w:r w:rsidRPr="009D5482">
              <w:rPr>
                <w:rFonts w:cs="Arial"/>
                <w:sz w:val="20"/>
              </w:rPr>
              <w:t>Banraeaba</w:t>
            </w:r>
            <w:proofErr w:type="spellEnd"/>
            <w:r w:rsidRPr="009D5482">
              <w:rPr>
                <w:rFonts w:cs="Arial"/>
                <w:sz w:val="20"/>
              </w:rPr>
              <w:t xml:space="preserve"> Clinic</w:t>
            </w:r>
          </w:p>
          <w:p w:rsidR="00E71BC5" w:rsidRPr="00867795"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CP Focus Groups with parents/children </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3-4</w:t>
            </w:r>
          </w:p>
        </w:tc>
        <w:tc>
          <w:tcPr>
            <w:tcW w:w="6521" w:type="dxa"/>
          </w:tcPr>
          <w:p w:rsidR="00E71BC5" w:rsidRPr="00C323FA"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Report writing</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5</w:t>
            </w:r>
          </w:p>
        </w:tc>
        <w:tc>
          <w:tcPr>
            <w:tcW w:w="6521" w:type="dxa"/>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WHO</w:t>
            </w:r>
          </w:p>
          <w:p w:rsidR="00E71BC5" w:rsidRPr="00867795"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Visit to Disability School, Tarawa</w:t>
            </w:r>
          </w:p>
          <w:p w:rsidR="00E71BC5" w:rsidRPr="00867795"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Debrief </w:t>
            </w:r>
            <w:r w:rsidR="00843BF1" w:rsidRPr="009D5482">
              <w:rPr>
                <w:rFonts w:cs="Arial"/>
                <w:sz w:val="20"/>
              </w:rPr>
              <w:t>UN</w:t>
            </w:r>
            <w:r w:rsidR="00843BF1">
              <w:rPr>
                <w:rFonts w:cs="Arial"/>
                <w:sz w:val="20"/>
              </w:rPr>
              <w:t>I</w:t>
            </w:r>
            <w:r w:rsidR="00843BF1" w:rsidRPr="009D5482">
              <w:rPr>
                <w:rFonts w:cs="Arial"/>
                <w:sz w:val="20"/>
              </w:rPr>
              <w:t>CEF</w:t>
            </w:r>
            <w:r w:rsidRPr="009D5482">
              <w:rPr>
                <w:rFonts w:cs="Arial"/>
                <w:sz w:val="20"/>
              </w:rPr>
              <w:t xml:space="preserve"> </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6</w:t>
            </w:r>
          </w:p>
        </w:tc>
        <w:tc>
          <w:tcPr>
            <w:tcW w:w="6521" w:type="dxa"/>
          </w:tcPr>
          <w:p w:rsidR="00E71BC5" w:rsidRPr="00C323FA"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Travel to Fiji</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val="restart"/>
            <w:textDirection w:val="btLr"/>
          </w:tcPr>
          <w:p w:rsidR="00E71BC5" w:rsidRPr="00C323FA" w:rsidRDefault="00E71BC5" w:rsidP="00867795">
            <w:pPr>
              <w:spacing w:after="0"/>
              <w:jc w:val="center"/>
              <w:rPr>
                <w:rFonts w:cs="Arial"/>
                <w:b/>
                <w:sz w:val="20"/>
              </w:rPr>
            </w:pPr>
            <w:r w:rsidRPr="009D5482">
              <w:rPr>
                <w:rFonts w:cs="Arial"/>
                <w:b/>
                <w:sz w:val="20"/>
              </w:rPr>
              <w:t>Fiji</w:t>
            </w: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7</w:t>
            </w:r>
          </w:p>
        </w:tc>
        <w:tc>
          <w:tcPr>
            <w:tcW w:w="6521" w:type="dxa"/>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Teleconferences</w:t>
            </w:r>
          </w:p>
          <w:p w:rsidR="00E71BC5" w:rsidRPr="00867795"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Debrief UNICEF Regional Staff</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C323FA"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8</w:t>
            </w:r>
          </w:p>
        </w:tc>
        <w:tc>
          <w:tcPr>
            <w:tcW w:w="6521" w:type="dxa"/>
          </w:tcPr>
          <w:p w:rsidR="00E71BC5" w:rsidRPr="00C323FA" w:rsidRDefault="00E71BC5" w:rsidP="00EC50B1">
            <w:pPr>
              <w:spacing w:after="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Presentation of Aide Memoire, AusAID</w:t>
            </w:r>
          </w:p>
        </w:tc>
      </w:tr>
      <w:tr w:rsidR="00E71BC5" w:rsidRPr="00DB272D">
        <w:tc>
          <w:tcPr>
            <w:cnfStyle w:val="001000000000" w:firstRow="0" w:lastRow="0" w:firstColumn="1" w:lastColumn="0" w:oddVBand="0" w:evenVBand="0" w:oddHBand="0" w:evenHBand="0" w:firstRowFirstColumn="0" w:firstRowLastColumn="0" w:lastRowFirstColumn="0" w:lastRowLastColumn="0"/>
            <w:tcW w:w="609" w:type="dxa"/>
            <w:gridSpan w:val="2"/>
            <w:vMerge/>
          </w:tcPr>
          <w:p w:rsidR="00E71BC5" w:rsidRPr="00867795" w:rsidRDefault="00E71BC5" w:rsidP="00867795">
            <w:pPr>
              <w:spacing w:after="0"/>
              <w:rPr>
                <w:rFonts w:cs="Arial"/>
                <w:sz w:val="20"/>
              </w:rPr>
            </w:pPr>
          </w:p>
        </w:tc>
        <w:tc>
          <w:tcPr>
            <w:tcW w:w="1342" w:type="dxa"/>
          </w:tcPr>
          <w:p w:rsidR="00E71BC5" w:rsidRPr="00867795" w:rsidRDefault="00E71BC5" w:rsidP="00867795">
            <w:pPr>
              <w:spacing w:after="0"/>
              <w:cnfStyle w:val="000000000000" w:firstRow="0" w:lastRow="0" w:firstColumn="0" w:lastColumn="0" w:oddVBand="0" w:evenVBand="0" w:oddHBand="0" w:evenHBand="0" w:firstRowFirstColumn="0" w:firstRowLastColumn="0" w:lastRowFirstColumn="0" w:lastRowLastColumn="0"/>
              <w:rPr>
                <w:rFonts w:cs="Arial"/>
                <w:sz w:val="20"/>
              </w:rPr>
            </w:pPr>
          </w:p>
        </w:tc>
        <w:tc>
          <w:tcPr>
            <w:tcW w:w="6521" w:type="dxa"/>
          </w:tcPr>
          <w:p w:rsidR="00E71BC5" w:rsidRPr="00C323FA" w:rsidRDefault="00E71BC5" w:rsidP="00EC50B1">
            <w:pPr>
              <w:spacing w:after="60"/>
              <w:jc w:val="left"/>
              <w:cnfStyle w:val="000000000000" w:firstRow="0" w:lastRow="0" w:firstColumn="0" w:lastColumn="0" w:oddVBand="0" w:evenVBand="0" w:oddHBand="0" w:evenHBand="0" w:firstRowFirstColumn="0" w:firstRowLastColumn="0" w:lastRowFirstColumn="0" w:lastRowLastColumn="0"/>
              <w:rPr>
                <w:rFonts w:cs="Arial"/>
                <w:sz w:val="20"/>
              </w:rPr>
            </w:pPr>
            <w:r w:rsidRPr="009D5482">
              <w:rPr>
                <w:rFonts w:cs="Arial"/>
                <w:sz w:val="20"/>
              </w:rPr>
              <w:t xml:space="preserve">CPT and ST depart </w:t>
            </w:r>
          </w:p>
        </w:tc>
      </w:tr>
    </w:tbl>
    <w:p w:rsidR="009072A0" w:rsidRPr="00FA647F" w:rsidRDefault="009957D1" w:rsidP="0021196D">
      <w:pPr>
        <w:pStyle w:val="HRFNoNumberHeading1"/>
      </w:pPr>
      <w:r w:rsidRPr="002C6717">
        <w:rPr>
          <w:sz w:val="20"/>
        </w:rPr>
        <w:br w:type="page"/>
      </w:r>
      <w:bookmarkStart w:id="77" w:name="_Toc343676794"/>
      <w:r w:rsidR="00DB272D">
        <w:lastRenderedPageBreak/>
        <w:t>Annex</w:t>
      </w:r>
      <w:r w:rsidR="00FA647F">
        <w:t xml:space="preserve"> </w:t>
      </w:r>
      <w:r w:rsidR="00DB272D">
        <w:t>3</w:t>
      </w:r>
      <w:r w:rsidR="0043397F">
        <w:t xml:space="preserve">:  </w:t>
      </w:r>
      <w:r w:rsidR="009072A0" w:rsidRPr="00FA647F">
        <w:t>Individuals met</w:t>
      </w:r>
      <w:bookmarkEnd w:id="77"/>
    </w:p>
    <w:p w:rsidR="009072A0" w:rsidRPr="008B5DCA" w:rsidRDefault="009072A0" w:rsidP="00867795">
      <w:pPr>
        <w:spacing w:after="0"/>
        <w:rPr>
          <w:sz w:val="20"/>
        </w:rPr>
      </w:pPr>
      <w:r w:rsidRPr="00867795">
        <w:rPr>
          <w:sz w:val="20"/>
        </w:rPr>
        <w:t>(</w:t>
      </w:r>
      <w:proofErr w:type="gramStart"/>
      <w:r w:rsidRPr="00867795">
        <w:rPr>
          <w:i/>
          <w:sz w:val="20"/>
        </w:rPr>
        <w:t>telephone/email</w:t>
      </w:r>
      <w:proofErr w:type="gramEnd"/>
      <w:r w:rsidRPr="00867795">
        <w:rPr>
          <w:i/>
          <w:sz w:val="20"/>
        </w:rPr>
        <w:t xml:space="preserve"> contacts are in italics)</w:t>
      </w:r>
    </w:p>
    <w:p w:rsidR="009072A0" w:rsidRPr="00E71BC5" w:rsidRDefault="00DB272D" w:rsidP="00867795">
      <w:pPr>
        <w:pStyle w:val="BodyText2"/>
        <w:spacing w:after="0"/>
        <w:rPr>
          <w:b/>
          <w:sz w:val="24"/>
        </w:rPr>
      </w:pPr>
      <w:r w:rsidRPr="00E71BC5">
        <w:rPr>
          <w:b/>
          <w:sz w:val="24"/>
        </w:rPr>
        <w:t>AusAID Canberra</w:t>
      </w:r>
    </w:p>
    <w:p w:rsidR="009072A0" w:rsidRPr="008B5DCA" w:rsidRDefault="009072A0" w:rsidP="00867795">
      <w:pPr>
        <w:pStyle w:val="BodyText2"/>
        <w:spacing w:before="0" w:after="0" w:line="240" w:lineRule="auto"/>
      </w:pPr>
      <w:r w:rsidRPr="008B5DCA">
        <w:t>Ben Rolfe Senior Health Specialist</w:t>
      </w:r>
    </w:p>
    <w:p w:rsidR="009072A0" w:rsidRPr="008B5DCA" w:rsidRDefault="009072A0" w:rsidP="00867795">
      <w:pPr>
        <w:pStyle w:val="BodyText2"/>
        <w:spacing w:before="0" w:after="0" w:line="240" w:lineRule="auto"/>
      </w:pPr>
      <w:r w:rsidRPr="008B5DCA">
        <w:t xml:space="preserve">Beth </w:t>
      </w:r>
      <w:proofErr w:type="spellStart"/>
      <w:r w:rsidRPr="008B5DCA">
        <w:t>Slatyer</w:t>
      </w:r>
      <w:proofErr w:type="spellEnd"/>
      <w:r w:rsidRPr="008B5DCA">
        <w:t xml:space="preserve"> Senior Health Specialist</w:t>
      </w:r>
    </w:p>
    <w:p w:rsidR="009072A0" w:rsidRPr="008B5DCA" w:rsidRDefault="009072A0" w:rsidP="00867795">
      <w:pPr>
        <w:pStyle w:val="BodyText2"/>
        <w:spacing w:before="0" w:after="0" w:line="240" w:lineRule="auto"/>
      </w:pPr>
      <w:r w:rsidRPr="008B5DCA">
        <w:t xml:space="preserve">Rachel </w:t>
      </w:r>
      <w:proofErr w:type="spellStart"/>
      <w:r w:rsidRPr="008B5DCA">
        <w:t>Bezley</w:t>
      </w:r>
      <w:proofErr w:type="spellEnd"/>
      <w:r w:rsidRPr="008B5DCA">
        <w:t>, Child Protection Specialist</w:t>
      </w:r>
    </w:p>
    <w:p w:rsidR="009072A0" w:rsidRPr="008B5DCA" w:rsidRDefault="009072A0" w:rsidP="00867795">
      <w:pPr>
        <w:pStyle w:val="BodyText2"/>
        <w:spacing w:before="0" w:after="0" w:line="240" w:lineRule="auto"/>
      </w:pPr>
      <w:proofErr w:type="spellStart"/>
      <w:r w:rsidRPr="008B5DCA">
        <w:t>Robyne</w:t>
      </w:r>
      <w:proofErr w:type="spellEnd"/>
      <w:r w:rsidRPr="008B5DCA">
        <w:t xml:space="preserve"> Leven, UN and Commonwealth Section</w:t>
      </w:r>
    </w:p>
    <w:p w:rsidR="009072A0" w:rsidRPr="008B5DCA" w:rsidRDefault="009072A0" w:rsidP="00867795">
      <w:pPr>
        <w:pStyle w:val="BodyText2"/>
        <w:spacing w:before="0" w:after="0" w:line="240" w:lineRule="auto"/>
      </w:pPr>
      <w:r w:rsidRPr="008B5DCA">
        <w:rPr>
          <w:rFonts w:cs="Arial"/>
          <w:bCs/>
          <w:szCs w:val="26"/>
        </w:rPr>
        <w:t>Kate Fraser</w:t>
      </w:r>
      <w:r w:rsidR="00DB272D">
        <w:rPr>
          <w:rFonts w:cs="Arial"/>
          <w:bCs/>
          <w:szCs w:val="26"/>
        </w:rPr>
        <w:t>,</w:t>
      </w:r>
      <w:r w:rsidRPr="008B5DCA">
        <w:rPr>
          <w:rFonts w:cs="Calibri"/>
          <w:bCs/>
          <w:spacing w:val="13"/>
          <w:kern w:val="1"/>
          <w:szCs w:val="26"/>
        </w:rPr>
        <w:t> </w:t>
      </w:r>
      <w:r w:rsidRPr="008B5DCA">
        <w:rPr>
          <w:rFonts w:cs="Arial"/>
          <w:bCs/>
          <w:kern w:val="1"/>
          <w:szCs w:val="26"/>
        </w:rPr>
        <w:t xml:space="preserve">Health </w:t>
      </w:r>
      <w:r w:rsidR="00843BF1">
        <w:rPr>
          <w:rFonts w:cs="Arial"/>
          <w:bCs/>
          <w:kern w:val="1"/>
          <w:szCs w:val="26"/>
        </w:rPr>
        <w:t>Specialist</w:t>
      </w:r>
      <w:r w:rsidRPr="008B5DCA">
        <w:rPr>
          <w:rFonts w:cs="Arial"/>
          <w:bCs/>
          <w:kern w:val="1"/>
          <w:szCs w:val="26"/>
        </w:rPr>
        <w:t>, Pacific Division</w:t>
      </w:r>
    </w:p>
    <w:p w:rsidR="009072A0" w:rsidRPr="00DB272D" w:rsidRDefault="00DB272D">
      <w:pPr>
        <w:pStyle w:val="BodyText2"/>
        <w:rPr>
          <w:b/>
          <w:sz w:val="24"/>
        </w:rPr>
      </w:pPr>
      <w:r w:rsidRPr="00DB272D">
        <w:rPr>
          <w:b/>
          <w:sz w:val="24"/>
        </w:rPr>
        <w:t>Fiji</w:t>
      </w:r>
    </w:p>
    <w:p w:rsidR="009072A0" w:rsidRPr="00867795" w:rsidRDefault="009072A0" w:rsidP="00867795">
      <w:pPr>
        <w:spacing w:after="0" w:line="276" w:lineRule="auto"/>
        <w:rPr>
          <w:b/>
          <w:i/>
          <w:szCs w:val="22"/>
        </w:rPr>
      </w:pPr>
      <w:r w:rsidRPr="00867795">
        <w:rPr>
          <w:b/>
          <w:i/>
          <w:szCs w:val="22"/>
        </w:rPr>
        <w:t>AusAID (Regional and Fiji Bilateral Programs)</w:t>
      </w:r>
    </w:p>
    <w:p w:rsidR="009072A0" w:rsidRPr="00867795" w:rsidRDefault="009072A0" w:rsidP="00867795">
      <w:pPr>
        <w:pStyle w:val="BodyText2"/>
        <w:spacing w:before="0" w:after="0" w:line="240" w:lineRule="auto"/>
        <w:rPr>
          <w:rFonts w:cs="Arial"/>
        </w:rPr>
      </w:pPr>
      <w:r w:rsidRPr="00C323FA">
        <w:rPr>
          <w:rFonts w:cs="Arial"/>
        </w:rPr>
        <w:t>John Davidson, Pacific Minister-</w:t>
      </w:r>
      <w:r w:rsidR="00843BF1" w:rsidRPr="00C323FA">
        <w:rPr>
          <w:rFonts w:cs="Arial"/>
        </w:rPr>
        <w:t>Counsellor</w:t>
      </w:r>
    </w:p>
    <w:p w:rsidR="009072A0" w:rsidRPr="00C323FA" w:rsidRDefault="009072A0" w:rsidP="00867795">
      <w:pPr>
        <w:pStyle w:val="BodyText2"/>
        <w:spacing w:before="0" w:after="0" w:line="240" w:lineRule="auto"/>
        <w:rPr>
          <w:rFonts w:cs="Arial"/>
        </w:rPr>
      </w:pPr>
      <w:r w:rsidRPr="00867795">
        <w:rPr>
          <w:rFonts w:cs="Arial"/>
        </w:rPr>
        <w:t xml:space="preserve">Simon Flores, </w:t>
      </w:r>
      <w:r w:rsidR="00843BF1" w:rsidRPr="00867795">
        <w:rPr>
          <w:rFonts w:cs="Arial"/>
        </w:rPr>
        <w:t>Counsellor</w:t>
      </w:r>
      <w:r w:rsidRPr="00867795">
        <w:rPr>
          <w:rFonts w:cs="Arial"/>
        </w:rPr>
        <w:t xml:space="preserve"> Regional </w:t>
      </w:r>
      <w:r w:rsidRPr="0021196D">
        <w:rPr>
          <w:rFonts w:cs="Arial"/>
        </w:rPr>
        <w:t xml:space="preserve">Development Cooperation </w:t>
      </w:r>
    </w:p>
    <w:p w:rsidR="009072A0" w:rsidRPr="0021196D" w:rsidRDefault="009072A0" w:rsidP="00867795">
      <w:pPr>
        <w:pStyle w:val="BodyText2"/>
        <w:spacing w:before="0" w:after="0" w:line="240" w:lineRule="auto"/>
        <w:rPr>
          <w:rFonts w:cs="Arial"/>
        </w:rPr>
      </w:pPr>
      <w:proofErr w:type="spellStart"/>
      <w:r w:rsidRPr="00867795">
        <w:rPr>
          <w:rFonts w:cs="Arial"/>
        </w:rPr>
        <w:t>Nilesh</w:t>
      </w:r>
      <w:proofErr w:type="spellEnd"/>
      <w:r w:rsidRPr="00867795">
        <w:rPr>
          <w:rFonts w:cs="Arial"/>
        </w:rPr>
        <w:t xml:space="preserve"> </w:t>
      </w:r>
      <w:proofErr w:type="spellStart"/>
      <w:r w:rsidRPr="00867795">
        <w:rPr>
          <w:rFonts w:cs="Arial"/>
        </w:rPr>
        <w:t>Goundar</w:t>
      </w:r>
      <w:proofErr w:type="spellEnd"/>
      <w:r w:rsidRPr="00867795">
        <w:rPr>
          <w:rFonts w:cs="Arial"/>
        </w:rPr>
        <w:t xml:space="preserve">, </w:t>
      </w:r>
      <w:r w:rsidRPr="0021196D">
        <w:rPr>
          <w:rFonts w:cs="Arial"/>
        </w:rPr>
        <w:t>Program Manager, UN Partnerships and Gender</w:t>
      </w:r>
    </w:p>
    <w:p w:rsidR="009072A0" w:rsidRPr="00867795" w:rsidRDefault="009072A0" w:rsidP="00867795">
      <w:pPr>
        <w:pStyle w:val="BodyText2"/>
        <w:spacing w:before="0" w:after="0" w:line="240" w:lineRule="auto"/>
        <w:rPr>
          <w:rFonts w:cs="Arial"/>
        </w:rPr>
      </w:pPr>
      <w:proofErr w:type="spellStart"/>
      <w:r w:rsidRPr="00867795">
        <w:rPr>
          <w:rFonts w:cs="Arial"/>
        </w:rPr>
        <w:t>Paulini</w:t>
      </w:r>
      <w:proofErr w:type="spellEnd"/>
      <w:r w:rsidRPr="00867795">
        <w:rPr>
          <w:rFonts w:cs="Arial"/>
        </w:rPr>
        <w:t xml:space="preserve"> </w:t>
      </w:r>
      <w:proofErr w:type="spellStart"/>
      <w:r w:rsidRPr="00867795">
        <w:rPr>
          <w:rFonts w:cs="Arial"/>
        </w:rPr>
        <w:t>Sesevu</w:t>
      </w:r>
      <w:proofErr w:type="spellEnd"/>
      <w:r w:rsidRPr="00867795">
        <w:rPr>
          <w:rFonts w:cs="Arial"/>
        </w:rPr>
        <w:t xml:space="preserve">, Senior Program Manager Regional Health   </w:t>
      </w:r>
    </w:p>
    <w:p w:rsidR="009072A0" w:rsidRPr="00867795" w:rsidRDefault="009072A0" w:rsidP="00867795">
      <w:pPr>
        <w:pStyle w:val="BodyText2"/>
        <w:spacing w:before="0" w:after="0" w:line="240" w:lineRule="auto"/>
        <w:rPr>
          <w:rFonts w:cs="Arial"/>
        </w:rPr>
      </w:pPr>
      <w:r w:rsidRPr="00867795">
        <w:rPr>
          <w:rFonts w:cs="Arial"/>
        </w:rPr>
        <w:t>Anne Austen, Health Adviser</w:t>
      </w:r>
    </w:p>
    <w:p w:rsidR="009072A0" w:rsidRPr="00FA647F" w:rsidRDefault="009072A0" w:rsidP="00867795">
      <w:pPr>
        <w:pStyle w:val="BodyText2"/>
        <w:spacing w:before="0" w:after="0" w:line="240" w:lineRule="auto"/>
      </w:pPr>
      <w:proofErr w:type="spellStart"/>
      <w:r w:rsidRPr="00867795">
        <w:rPr>
          <w:rFonts w:cs="Arial"/>
        </w:rPr>
        <w:t>Melinia</w:t>
      </w:r>
      <w:proofErr w:type="spellEnd"/>
      <w:r w:rsidRPr="00867795">
        <w:rPr>
          <w:rFonts w:cs="Arial"/>
        </w:rPr>
        <w:t xml:space="preserve"> </w:t>
      </w:r>
      <w:proofErr w:type="spellStart"/>
      <w:r w:rsidRPr="00867795">
        <w:rPr>
          <w:rFonts w:cs="Arial"/>
        </w:rPr>
        <w:t>Nawadra</w:t>
      </w:r>
      <w:proofErr w:type="spellEnd"/>
      <w:r w:rsidRPr="00867795">
        <w:rPr>
          <w:rFonts w:cs="Arial"/>
        </w:rPr>
        <w:t>, Senior Program Manager – Regional: Governance, Social</w:t>
      </w:r>
      <w:r w:rsidRPr="008B5DCA">
        <w:t xml:space="preserve"> Inclusion, and UN Partnerships</w:t>
      </w:r>
    </w:p>
    <w:p w:rsidR="009072A0" w:rsidRPr="008B5DCA" w:rsidRDefault="007B05DC" w:rsidP="00867795">
      <w:pPr>
        <w:pStyle w:val="BodyText2"/>
        <w:spacing w:before="0" w:after="0" w:line="240" w:lineRule="auto"/>
      </w:pPr>
      <w:r w:rsidRPr="00587B3D">
        <w:t xml:space="preserve">Sarah </w:t>
      </w:r>
      <w:proofErr w:type="spellStart"/>
      <w:r w:rsidR="009072A0" w:rsidRPr="008B5DCA">
        <w:t>Gwonyoma</w:t>
      </w:r>
      <w:proofErr w:type="spellEnd"/>
      <w:r w:rsidR="009072A0" w:rsidRPr="008B5DCA">
        <w:t>, Assistant Program Manager</w:t>
      </w:r>
      <w:r w:rsidR="00843BF1">
        <w:t>,</w:t>
      </w:r>
      <w:r w:rsidR="009072A0" w:rsidRPr="008B5DCA">
        <w:t xml:space="preserve"> Health Fiji</w:t>
      </w:r>
    </w:p>
    <w:p w:rsidR="009072A0" w:rsidRPr="008B5DCA" w:rsidRDefault="009072A0" w:rsidP="00867795">
      <w:pPr>
        <w:pStyle w:val="BodyText2"/>
        <w:spacing w:before="0" w:after="0" w:line="240" w:lineRule="auto"/>
      </w:pPr>
      <w:r w:rsidRPr="008B5DCA">
        <w:t xml:space="preserve">Iris Low McKenzie, Program Manager Health Fiji </w:t>
      </w:r>
    </w:p>
    <w:p w:rsidR="009072A0" w:rsidRPr="008B5DCA" w:rsidRDefault="007B05DC" w:rsidP="00867795">
      <w:pPr>
        <w:pStyle w:val="BodyText2"/>
        <w:spacing w:before="0" w:after="0" w:line="240" w:lineRule="auto"/>
      </w:pPr>
      <w:proofErr w:type="gramStart"/>
      <w:r w:rsidRPr="00587B3D">
        <w:t xml:space="preserve">Margaret </w:t>
      </w:r>
      <w:r w:rsidR="00FA647F">
        <w:t xml:space="preserve"> </w:t>
      </w:r>
      <w:proofErr w:type="spellStart"/>
      <w:r w:rsidR="00843BF1">
        <w:t>Vuiyasawa</w:t>
      </w:r>
      <w:proofErr w:type="spellEnd"/>
      <w:proofErr w:type="gramEnd"/>
      <w:r w:rsidR="00843BF1">
        <w:t>,</w:t>
      </w:r>
      <w:r w:rsidR="009072A0" w:rsidRPr="008B5DCA">
        <w:t xml:space="preserve"> Acting Senior </w:t>
      </w:r>
      <w:r w:rsidR="00843BF1">
        <w:t xml:space="preserve">Program Manager, </w:t>
      </w:r>
      <w:r w:rsidR="009072A0" w:rsidRPr="008B5DCA">
        <w:t xml:space="preserve">Health  </w:t>
      </w:r>
      <w:r w:rsidR="00843BF1">
        <w:t>Fiji</w:t>
      </w:r>
    </w:p>
    <w:p w:rsidR="009072A0" w:rsidRPr="008B5DCA" w:rsidRDefault="004F65EB" w:rsidP="00867795">
      <w:pPr>
        <w:pStyle w:val="BodyText2"/>
        <w:spacing w:before="0" w:after="0" w:line="240" w:lineRule="auto"/>
      </w:pPr>
      <w:hyperlink r:id="rId25" w:history="1">
        <w:proofErr w:type="spellStart"/>
        <w:r w:rsidR="009072A0" w:rsidRPr="008B5DCA">
          <w:t>Angellah</w:t>
        </w:r>
        <w:proofErr w:type="spellEnd"/>
        <w:r w:rsidR="009072A0" w:rsidRPr="008B5DCA">
          <w:t xml:space="preserve"> </w:t>
        </w:r>
        <w:proofErr w:type="spellStart"/>
        <w:r w:rsidR="009072A0" w:rsidRPr="008B5DCA">
          <w:t>Kingmele</w:t>
        </w:r>
        <w:proofErr w:type="spellEnd"/>
      </w:hyperlink>
      <w:r w:rsidR="009072A0" w:rsidRPr="008B5DCA">
        <w:t xml:space="preserve"> Senior Program Manager Health &amp; </w:t>
      </w:r>
      <w:proofErr w:type="spellStart"/>
      <w:r w:rsidR="009072A0" w:rsidRPr="008B5DCA">
        <w:t>Watsan</w:t>
      </w:r>
      <w:proofErr w:type="spellEnd"/>
      <w:r w:rsidR="009072A0" w:rsidRPr="008B5DCA">
        <w:t xml:space="preserve">, Fiji </w:t>
      </w:r>
      <w:r w:rsidR="009072A0" w:rsidRPr="008B5DCA">
        <w:rPr>
          <w:rFonts w:ascii="MS Gothic" w:eastAsia="MS Gothic" w:hAnsi="MS Gothic" w:cs="MS Gothic" w:hint="eastAsia"/>
        </w:rPr>
        <w:t> </w:t>
      </w:r>
      <w:r w:rsidR="009072A0" w:rsidRPr="008B5DCA">
        <w:rPr>
          <w:rFonts w:cs="Arial"/>
        </w:rPr>
        <w:t> </w:t>
      </w:r>
    </w:p>
    <w:p w:rsidR="009072A0" w:rsidRPr="008B5DCA" w:rsidRDefault="009072A0" w:rsidP="00867795">
      <w:pPr>
        <w:spacing w:after="0"/>
        <w:rPr>
          <w:b/>
          <w:sz w:val="20"/>
        </w:rPr>
      </w:pPr>
    </w:p>
    <w:p w:rsidR="009072A0" w:rsidRPr="00867795" w:rsidRDefault="009072A0" w:rsidP="00867795">
      <w:pPr>
        <w:pStyle w:val="BodyText2"/>
        <w:spacing w:before="0" w:after="0"/>
        <w:rPr>
          <w:b/>
          <w:i/>
          <w:szCs w:val="22"/>
        </w:rPr>
      </w:pPr>
      <w:r w:rsidRPr="00867795">
        <w:rPr>
          <w:b/>
          <w:i/>
          <w:szCs w:val="22"/>
        </w:rPr>
        <w:t xml:space="preserve">New Zealand High Commission </w:t>
      </w:r>
    </w:p>
    <w:p w:rsidR="009072A0" w:rsidRPr="008B5DCA" w:rsidRDefault="009072A0" w:rsidP="00867795">
      <w:pPr>
        <w:pStyle w:val="BodyText2"/>
        <w:spacing w:before="0" w:after="0" w:line="240" w:lineRule="auto"/>
      </w:pPr>
      <w:r w:rsidRPr="008B5DCA">
        <w:t xml:space="preserve">Helen Leslie, First Secretary, Regional Development  </w:t>
      </w:r>
    </w:p>
    <w:p w:rsidR="009072A0" w:rsidRPr="008B5DCA" w:rsidRDefault="009072A0" w:rsidP="00867795">
      <w:pPr>
        <w:pStyle w:val="BodyText2"/>
        <w:spacing w:before="0" w:after="0" w:line="240" w:lineRule="auto"/>
      </w:pPr>
      <w:proofErr w:type="spellStart"/>
      <w:r w:rsidRPr="008B5DCA">
        <w:t>Makeleta</w:t>
      </w:r>
      <w:proofErr w:type="spellEnd"/>
      <w:r w:rsidRPr="008B5DCA">
        <w:t xml:space="preserve"> </w:t>
      </w:r>
      <w:proofErr w:type="spellStart"/>
      <w:r w:rsidR="00843BF1">
        <w:t>Koloi-Liebregts</w:t>
      </w:r>
      <w:proofErr w:type="spellEnd"/>
      <w:r w:rsidR="00843BF1">
        <w:t xml:space="preserve">, Development Programme Coordinator, Health </w:t>
      </w:r>
    </w:p>
    <w:p w:rsidR="009072A0" w:rsidRPr="008B5DCA" w:rsidRDefault="009072A0" w:rsidP="00867795">
      <w:pPr>
        <w:spacing w:after="0"/>
        <w:rPr>
          <w:sz w:val="20"/>
        </w:rPr>
      </w:pPr>
    </w:p>
    <w:p w:rsidR="009072A0" w:rsidRPr="00867795" w:rsidRDefault="00DB272D" w:rsidP="00867795">
      <w:pPr>
        <w:pStyle w:val="BodyText2"/>
        <w:spacing w:before="0" w:after="0"/>
        <w:rPr>
          <w:b/>
          <w:i/>
        </w:rPr>
      </w:pPr>
      <w:r w:rsidRPr="00867795">
        <w:rPr>
          <w:b/>
          <w:i/>
        </w:rPr>
        <w:t>JICA</w:t>
      </w:r>
    </w:p>
    <w:p w:rsidR="009072A0" w:rsidRPr="008B5DCA" w:rsidRDefault="009072A0" w:rsidP="00867795">
      <w:pPr>
        <w:pStyle w:val="BodyText2"/>
        <w:spacing w:before="0" w:after="0" w:line="240" w:lineRule="auto"/>
      </w:pPr>
      <w:r w:rsidRPr="008B5DCA">
        <w:t>Shinya Matsuura, Project Formulation Advisor (Health)</w:t>
      </w:r>
    </w:p>
    <w:p w:rsidR="009072A0" w:rsidRPr="008B5DCA" w:rsidRDefault="009072A0" w:rsidP="00867795">
      <w:pPr>
        <w:pStyle w:val="BodyText2"/>
        <w:spacing w:before="0" w:after="0" w:line="240" w:lineRule="auto"/>
      </w:pPr>
      <w:proofErr w:type="spellStart"/>
      <w:r w:rsidRPr="008B5DCA">
        <w:t>Kotoji</w:t>
      </w:r>
      <w:proofErr w:type="spellEnd"/>
      <w:r w:rsidRPr="008B5DCA">
        <w:t xml:space="preserve"> Iwamoto, Consultant Vaccine Management</w:t>
      </w:r>
    </w:p>
    <w:p w:rsidR="009072A0" w:rsidRPr="008B5DCA" w:rsidRDefault="009072A0" w:rsidP="00867795">
      <w:pPr>
        <w:pStyle w:val="BodyText2"/>
        <w:spacing w:before="0" w:after="0" w:line="240" w:lineRule="auto"/>
      </w:pPr>
      <w:r w:rsidRPr="008B5DCA">
        <w:t>Satoshi Machida, Project Coordinator</w:t>
      </w:r>
    </w:p>
    <w:p w:rsidR="009072A0" w:rsidRPr="008B5DCA" w:rsidRDefault="009072A0" w:rsidP="00867795">
      <w:pPr>
        <w:pStyle w:val="BodyText2"/>
        <w:spacing w:before="0" w:after="0" w:line="240" w:lineRule="auto"/>
      </w:pPr>
      <w:proofErr w:type="spellStart"/>
      <w:r w:rsidRPr="008B5DCA">
        <w:t>Tatsuhiko</w:t>
      </w:r>
      <w:proofErr w:type="spellEnd"/>
      <w:r w:rsidRPr="008B5DCA">
        <w:t xml:space="preserve"> </w:t>
      </w:r>
      <w:proofErr w:type="spellStart"/>
      <w:r w:rsidRPr="008B5DCA">
        <w:t>Tsukakoshi</w:t>
      </w:r>
      <w:proofErr w:type="spellEnd"/>
      <w:r w:rsidRPr="008B5DCA">
        <w:t xml:space="preserve">, Consultant, Cold Chain Maintenance </w:t>
      </w:r>
    </w:p>
    <w:p w:rsidR="009072A0" w:rsidRPr="008B5DCA" w:rsidRDefault="009072A0" w:rsidP="00867795">
      <w:pPr>
        <w:pStyle w:val="BodyText2"/>
        <w:spacing w:before="0" w:after="0" w:line="240" w:lineRule="auto"/>
      </w:pPr>
      <w:proofErr w:type="spellStart"/>
      <w:r w:rsidRPr="008B5DCA">
        <w:t>NIla</w:t>
      </w:r>
      <w:proofErr w:type="spellEnd"/>
      <w:r w:rsidRPr="008B5DCA">
        <w:t xml:space="preserve"> Prasad, Program Officer</w:t>
      </w:r>
    </w:p>
    <w:p w:rsidR="009072A0" w:rsidRPr="00867795" w:rsidRDefault="00E71BC5" w:rsidP="00867795">
      <w:pPr>
        <w:pStyle w:val="BodyText2"/>
        <w:spacing w:after="0"/>
        <w:rPr>
          <w:b/>
          <w:i/>
        </w:rPr>
      </w:pPr>
      <w:r w:rsidRPr="00867795">
        <w:rPr>
          <w:b/>
          <w:i/>
        </w:rPr>
        <w:t>UNICEF</w:t>
      </w:r>
    </w:p>
    <w:p w:rsidR="009072A0" w:rsidRPr="008B5DCA" w:rsidRDefault="009072A0" w:rsidP="00867795">
      <w:pPr>
        <w:pStyle w:val="BodyText2"/>
        <w:spacing w:before="0" w:after="0" w:line="240" w:lineRule="auto"/>
      </w:pPr>
      <w:r w:rsidRPr="008B5DCA">
        <w:t xml:space="preserve">Dr </w:t>
      </w:r>
      <w:proofErr w:type="spellStart"/>
      <w:r w:rsidRPr="008B5DCA">
        <w:t>Isiye</w:t>
      </w:r>
      <w:proofErr w:type="spellEnd"/>
      <w:r w:rsidRPr="008B5DCA">
        <w:t xml:space="preserve"> </w:t>
      </w:r>
      <w:proofErr w:type="spellStart"/>
      <w:r w:rsidRPr="008B5DCA">
        <w:t>Ndombe</w:t>
      </w:r>
      <w:proofErr w:type="spellEnd"/>
      <w:r w:rsidRPr="008B5DCA">
        <w:t>, Representative</w:t>
      </w:r>
    </w:p>
    <w:p w:rsidR="009072A0" w:rsidRPr="008B5DCA" w:rsidRDefault="009072A0" w:rsidP="00867795">
      <w:pPr>
        <w:pStyle w:val="BodyText2"/>
        <w:spacing w:before="0" w:after="0" w:line="240" w:lineRule="auto"/>
      </w:pPr>
      <w:r w:rsidRPr="008B5DCA">
        <w:t xml:space="preserve">Isabelle Austin, Deputy Representative </w:t>
      </w:r>
    </w:p>
    <w:p w:rsidR="009072A0" w:rsidRPr="008B5DCA" w:rsidRDefault="009072A0" w:rsidP="00867795">
      <w:pPr>
        <w:pStyle w:val="BodyText2"/>
        <w:spacing w:before="0" w:after="0" w:line="240" w:lineRule="auto"/>
      </w:pPr>
      <w:r w:rsidRPr="008B5DCA">
        <w:t xml:space="preserve">Dr </w:t>
      </w:r>
      <w:proofErr w:type="spellStart"/>
      <w:r w:rsidRPr="008B5DCA">
        <w:t>Naawa</w:t>
      </w:r>
      <w:proofErr w:type="spellEnd"/>
      <w:r w:rsidRPr="008B5DCA">
        <w:t xml:space="preserve"> </w:t>
      </w:r>
      <w:proofErr w:type="spellStart"/>
      <w:r w:rsidRPr="008B5DCA">
        <w:t>Spiianyambe</w:t>
      </w:r>
      <w:proofErr w:type="spellEnd"/>
      <w:r w:rsidRPr="008B5DCA">
        <w:t xml:space="preserve">, Chief Health, Nutrition &amp; Sanitation </w:t>
      </w:r>
    </w:p>
    <w:p w:rsidR="009072A0" w:rsidRPr="008B5DCA" w:rsidRDefault="009072A0" w:rsidP="00867795">
      <w:pPr>
        <w:pStyle w:val="BodyText2"/>
        <w:spacing w:before="0" w:after="0" w:line="240" w:lineRule="auto"/>
      </w:pPr>
      <w:r w:rsidRPr="008B5DCA">
        <w:t xml:space="preserve">Amanda </w:t>
      </w:r>
      <w:proofErr w:type="spellStart"/>
      <w:r w:rsidRPr="008B5DCA">
        <w:t>Bissex</w:t>
      </w:r>
      <w:proofErr w:type="spellEnd"/>
      <w:r w:rsidRPr="008B5DCA">
        <w:t>, Chief, Child Protection</w:t>
      </w:r>
    </w:p>
    <w:p w:rsidR="009072A0" w:rsidRPr="008B5DCA" w:rsidRDefault="009072A0" w:rsidP="00867795">
      <w:pPr>
        <w:pStyle w:val="BodyText2"/>
        <w:spacing w:before="0" w:after="0" w:line="240" w:lineRule="auto"/>
      </w:pPr>
      <w:r w:rsidRPr="008B5DCA">
        <w:t xml:space="preserve">Carmen </w:t>
      </w:r>
      <w:proofErr w:type="spellStart"/>
      <w:r w:rsidRPr="008B5DCA">
        <w:t>Moreles</w:t>
      </w:r>
      <w:proofErr w:type="spellEnd"/>
      <w:r w:rsidRPr="008B5DCA">
        <w:t xml:space="preserve"> </w:t>
      </w:r>
      <w:proofErr w:type="spellStart"/>
      <w:r w:rsidRPr="008B5DCA">
        <w:t>Girones</w:t>
      </w:r>
      <w:proofErr w:type="spellEnd"/>
      <w:r w:rsidRPr="008B5DCA">
        <w:t>, Child Protection</w:t>
      </w:r>
    </w:p>
    <w:p w:rsidR="009072A0" w:rsidRPr="008B5DCA" w:rsidRDefault="009072A0" w:rsidP="00867795">
      <w:pPr>
        <w:pStyle w:val="BodyText2"/>
        <w:spacing w:before="0" w:after="0" w:line="240" w:lineRule="auto"/>
      </w:pPr>
      <w:r w:rsidRPr="008B5DCA">
        <w:t xml:space="preserve">Silvia </w:t>
      </w:r>
      <w:proofErr w:type="spellStart"/>
      <w:r w:rsidRPr="008B5DCA">
        <w:t>Pina</w:t>
      </w:r>
      <w:proofErr w:type="spellEnd"/>
      <w:r w:rsidRPr="008B5DCA">
        <w:t xml:space="preserve"> </w:t>
      </w:r>
      <w:proofErr w:type="spellStart"/>
      <w:r w:rsidRPr="008B5DCA">
        <w:t>Juste</w:t>
      </w:r>
      <w:proofErr w:type="spellEnd"/>
      <w:r w:rsidRPr="008B5DCA">
        <w:t>, Child Protection</w:t>
      </w:r>
    </w:p>
    <w:p w:rsidR="009072A0" w:rsidRPr="008B5DCA" w:rsidRDefault="009072A0" w:rsidP="00867795">
      <w:pPr>
        <w:pStyle w:val="BodyText2"/>
        <w:spacing w:before="0" w:after="0" w:line="240" w:lineRule="auto"/>
      </w:pPr>
      <w:proofErr w:type="spellStart"/>
      <w:r w:rsidRPr="008B5DCA">
        <w:rPr>
          <w:rFonts w:cs="Arial"/>
        </w:rPr>
        <w:t>Salote</w:t>
      </w:r>
      <w:proofErr w:type="spellEnd"/>
      <w:r w:rsidRPr="008B5DCA">
        <w:rPr>
          <w:rFonts w:cs="Arial"/>
        </w:rPr>
        <w:t xml:space="preserve"> </w:t>
      </w:r>
      <w:proofErr w:type="spellStart"/>
      <w:r w:rsidRPr="008B5DCA">
        <w:rPr>
          <w:rFonts w:cs="Arial"/>
        </w:rPr>
        <w:t>Kaimacuata</w:t>
      </w:r>
      <w:proofErr w:type="spellEnd"/>
      <w:r w:rsidRPr="008B5DCA">
        <w:rPr>
          <w:rFonts w:cs="Arial"/>
        </w:rPr>
        <w:t>,</w:t>
      </w:r>
      <w:r w:rsidRPr="008B5DCA">
        <w:t xml:space="preserve"> Child Protection</w:t>
      </w:r>
    </w:p>
    <w:p w:rsidR="009072A0" w:rsidRPr="008B5DCA" w:rsidRDefault="009072A0" w:rsidP="00867795">
      <w:pPr>
        <w:pStyle w:val="BodyText2"/>
        <w:spacing w:before="0" w:after="0" w:line="240" w:lineRule="auto"/>
      </w:pPr>
      <w:proofErr w:type="spellStart"/>
      <w:r w:rsidRPr="008B5DCA">
        <w:rPr>
          <w:rFonts w:cs="Arial"/>
        </w:rPr>
        <w:t>Laisani</w:t>
      </w:r>
      <w:proofErr w:type="spellEnd"/>
      <w:r w:rsidRPr="008B5DCA">
        <w:rPr>
          <w:rFonts w:cs="Arial"/>
        </w:rPr>
        <w:t xml:space="preserve"> Petersen</w:t>
      </w:r>
      <w:r w:rsidRPr="008B5DCA">
        <w:t>, Child Protection</w:t>
      </w:r>
    </w:p>
    <w:p w:rsidR="009072A0" w:rsidRPr="008B5DCA" w:rsidRDefault="009072A0" w:rsidP="00867795">
      <w:pPr>
        <w:pStyle w:val="BodyText2"/>
        <w:spacing w:before="0" w:after="0" w:line="240" w:lineRule="auto"/>
      </w:pPr>
      <w:r w:rsidRPr="008B5DCA">
        <w:t>Dr Ingrid Hillman, Child Survival Specialist</w:t>
      </w:r>
    </w:p>
    <w:p w:rsidR="009072A0" w:rsidRPr="008B5DCA" w:rsidRDefault="009072A0" w:rsidP="00867795">
      <w:pPr>
        <w:pStyle w:val="BodyText2"/>
        <w:spacing w:before="0" w:after="0" w:line="240" w:lineRule="auto"/>
      </w:pPr>
      <w:r w:rsidRPr="008B5DCA">
        <w:t>EPI Logistics</w:t>
      </w:r>
      <w:r w:rsidR="00975500">
        <w:t xml:space="preserve"> Officer</w:t>
      </w:r>
    </w:p>
    <w:p w:rsidR="009072A0" w:rsidRPr="008B5DCA" w:rsidRDefault="009072A0" w:rsidP="00867795">
      <w:pPr>
        <w:pStyle w:val="BodyText2"/>
        <w:spacing w:before="0" w:after="0" w:line="240" w:lineRule="auto"/>
      </w:pPr>
      <w:r w:rsidRPr="008B5DCA">
        <w:t xml:space="preserve">Samantha </w:t>
      </w:r>
      <w:proofErr w:type="spellStart"/>
      <w:r w:rsidRPr="008B5DCA">
        <w:t>Cocco</w:t>
      </w:r>
      <w:proofErr w:type="spellEnd"/>
      <w:r w:rsidRPr="008B5DCA">
        <w:t xml:space="preserve">-Klein, Chief Policy, Advocacy, Planning &amp; Evaluation </w:t>
      </w:r>
    </w:p>
    <w:p w:rsidR="009072A0" w:rsidRPr="00867795" w:rsidRDefault="009072A0" w:rsidP="00867795">
      <w:pPr>
        <w:spacing w:after="0"/>
        <w:rPr>
          <w:b/>
          <w:sz w:val="10"/>
        </w:rPr>
      </w:pPr>
    </w:p>
    <w:p w:rsidR="009072A0" w:rsidRPr="00867795" w:rsidRDefault="009072A0" w:rsidP="00867795">
      <w:pPr>
        <w:pStyle w:val="BodyText2"/>
        <w:spacing w:before="0" w:after="0"/>
        <w:rPr>
          <w:b/>
          <w:i/>
        </w:rPr>
      </w:pPr>
      <w:r w:rsidRPr="00867795">
        <w:rPr>
          <w:b/>
          <w:i/>
        </w:rPr>
        <w:t xml:space="preserve">UN and </w:t>
      </w:r>
      <w:r w:rsidR="00812CFD" w:rsidRPr="00867795">
        <w:rPr>
          <w:b/>
          <w:i/>
        </w:rPr>
        <w:t>CROP Agencies</w:t>
      </w:r>
      <w:r w:rsidRPr="00867795">
        <w:rPr>
          <w:b/>
          <w:i/>
        </w:rPr>
        <w:t xml:space="preserve"> </w:t>
      </w:r>
    </w:p>
    <w:p w:rsidR="009072A0" w:rsidRPr="008B5DCA" w:rsidRDefault="009072A0" w:rsidP="00867795">
      <w:pPr>
        <w:pStyle w:val="BodyText2"/>
        <w:spacing w:before="0" w:after="0" w:line="240" w:lineRule="auto"/>
      </w:pPr>
      <w:r w:rsidRPr="008B5DCA">
        <w:t xml:space="preserve">Dr </w:t>
      </w:r>
      <w:proofErr w:type="spellStart"/>
      <w:r w:rsidRPr="008B5DCA">
        <w:t>Jayprakash</w:t>
      </w:r>
      <w:proofErr w:type="spellEnd"/>
      <w:r w:rsidRPr="008B5DCA">
        <w:t xml:space="preserve"> </w:t>
      </w:r>
      <w:proofErr w:type="spellStart"/>
      <w:r w:rsidRPr="008B5DCA">
        <w:t>Vailiakolleri</w:t>
      </w:r>
      <w:proofErr w:type="spellEnd"/>
      <w:r w:rsidRPr="008B5DCA">
        <w:t>, Technical Officer, Immunisation</w:t>
      </w:r>
    </w:p>
    <w:p w:rsidR="009072A0" w:rsidRPr="008B5DCA" w:rsidRDefault="00843BF1" w:rsidP="00867795">
      <w:pPr>
        <w:pStyle w:val="BodyText2"/>
        <w:spacing w:before="0" w:after="0" w:line="240" w:lineRule="auto"/>
      </w:pPr>
      <w:proofErr w:type="spellStart"/>
      <w:r w:rsidRPr="008B5DCA">
        <w:t>Wame</w:t>
      </w:r>
      <w:proofErr w:type="spellEnd"/>
      <w:r w:rsidRPr="008B5DCA">
        <w:t xml:space="preserve"> </w:t>
      </w:r>
      <w:proofErr w:type="spellStart"/>
      <w:r w:rsidRPr="008B5DCA">
        <w:t>Baravilala</w:t>
      </w:r>
      <w:proofErr w:type="spellEnd"/>
      <w:r w:rsidRPr="008B5DCA">
        <w:t>,</w:t>
      </w:r>
      <w:r>
        <w:t xml:space="preserve"> </w:t>
      </w:r>
      <w:r w:rsidRPr="008B5DCA">
        <w:t>Reproductive He</w:t>
      </w:r>
      <w:r>
        <w:t>a</w:t>
      </w:r>
      <w:r w:rsidRPr="008B5DCA">
        <w:t>lth Adviser,</w:t>
      </w:r>
      <w:r>
        <w:t xml:space="preserve"> </w:t>
      </w:r>
      <w:r w:rsidRPr="008B5DCA">
        <w:t xml:space="preserve">UNFPA </w:t>
      </w:r>
    </w:p>
    <w:p w:rsidR="009072A0" w:rsidRPr="008B5DCA" w:rsidRDefault="009072A0" w:rsidP="00867795">
      <w:pPr>
        <w:pStyle w:val="BodyText2"/>
        <w:spacing w:before="0" w:after="0" w:line="240" w:lineRule="auto"/>
      </w:pPr>
      <w:r w:rsidRPr="008B5DCA">
        <w:t xml:space="preserve">Doreen </w:t>
      </w:r>
      <w:proofErr w:type="spellStart"/>
      <w:r w:rsidRPr="008B5DCA">
        <w:t>Buetner</w:t>
      </w:r>
      <w:proofErr w:type="spellEnd"/>
      <w:proofErr w:type="gramStart"/>
      <w:r w:rsidRPr="008B5DCA">
        <w:t>,  UN</w:t>
      </w:r>
      <w:proofErr w:type="gramEnd"/>
      <w:r w:rsidRPr="008B5DCA">
        <w:t xml:space="preserve"> Women </w:t>
      </w:r>
    </w:p>
    <w:p w:rsidR="009072A0" w:rsidRPr="008B5DCA" w:rsidRDefault="009072A0" w:rsidP="00867795">
      <w:pPr>
        <w:pStyle w:val="BodyText2"/>
        <w:spacing w:before="0" w:after="0" w:line="240" w:lineRule="auto"/>
      </w:pPr>
      <w:r w:rsidRPr="008B5DCA">
        <w:rPr>
          <w:rFonts w:cs="Arial"/>
        </w:rPr>
        <w:t xml:space="preserve">Sandra </w:t>
      </w:r>
      <w:proofErr w:type="spellStart"/>
      <w:r w:rsidRPr="008B5DCA">
        <w:rPr>
          <w:rFonts w:cs="Arial"/>
        </w:rPr>
        <w:t>Bernklau</w:t>
      </w:r>
      <w:proofErr w:type="spellEnd"/>
      <w:r w:rsidRPr="008B5DCA">
        <w:t xml:space="preserve">, </w:t>
      </w:r>
      <w:r w:rsidRPr="00333B6C">
        <w:t>SPC</w:t>
      </w:r>
      <w:r w:rsidR="004458A8" w:rsidRPr="00333B6C">
        <w:t>/</w:t>
      </w:r>
      <w:r w:rsidR="00812CFD" w:rsidRPr="00812CFD">
        <w:t>RRRT)</w:t>
      </w:r>
    </w:p>
    <w:p w:rsidR="009072A0" w:rsidRPr="008B5DCA" w:rsidRDefault="009072A0" w:rsidP="00867795">
      <w:pPr>
        <w:spacing w:after="0"/>
        <w:rPr>
          <w:sz w:val="20"/>
        </w:rPr>
      </w:pPr>
    </w:p>
    <w:p w:rsidR="009072A0" w:rsidRPr="00867795" w:rsidRDefault="009072A0" w:rsidP="00867795">
      <w:pPr>
        <w:pStyle w:val="BodyText2"/>
        <w:spacing w:before="0" w:after="0"/>
        <w:rPr>
          <w:b/>
          <w:i/>
        </w:rPr>
      </w:pPr>
      <w:r w:rsidRPr="00867795">
        <w:rPr>
          <w:b/>
          <w:i/>
        </w:rPr>
        <w:t>Ministry of Social Welfare, Women &amp; Poverty Alleviation</w:t>
      </w:r>
    </w:p>
    <w:p w:rsidR="009072A0" w:rsidRPr="008B5DCA" w:rsidRDefault="009072A0" w:rsidP="00867795">
      <w:pPr>
        <w:pStyle w:val="BodyText2"/>
        <w:spacing w:before="0" w:after="0" w:line="240" w:lineRule="auto"/>
      </w:pPr>
      <w:proofErr w:type="spellStart"/>
      <w:r w:rsidRPr="008B5DCA">
        <w:t>Govind</w:t>
      </w:r>
      <w:proofErr w:type="spellEnd"/>
      <w:r w:rsidRPr="008B5DCA">
        <w:t xml:space="preserve"> Sami, Permanent Secretary</w:t>
      </w:r>
    </w:p>
    <w:p w:rsidR="009072A0" w:rsidRPr="008B5DCA" w:rsidRDefault="009072A0" w:rsidP="00867795">
      <w:pPr>
        <w:pStyle w:val="BodyText2"/>
        <w:spacing w:before="0" w:after="0" w:line="240" w:lineRule="auto"/>
      </w:pPr>
      <w:proofErr w:type="spellStart"/>
      <w:r w:rsidRPr="008B5DCA">
        <w:t>Melaia</w:t>
      </w:r>
      <w:proofErr w:type="spellEnd"/>
      <w:r w:rsidRPr="008B5DCA">
        <w:t xml:space="preserve"> Simpson, Community Project Officer, Western Division, Department of Social Welfare </w:t>
      </w:r>
    </w:p>
    <w:p w:rsidR="009072A0" w:rsidRPr="008B5DCA" w:rsidRDefault="009072A0" w:rsidP="00867795">
      <w:pPr>
        <w:pStyle w:val="BodyText2"/>
        <w:spacing w:before="0" w:after="0"/>
      </w:pPr>
      <w:r w:rsidRPr="008B5DCA">
        <w:t xml:space="preserve"> </w:t>
      </w:r>
    </w:p>
    <w:p w:rsidR="009072A0" w:rsidRPr="00867795" w:rsidRDefault="009072A0" w:rsidP="00867795">
      <w:pPr>
        <w:pStyle w:val="BodyText2"/>
        <w:spacing w:before="0" w:after="0"/>
        <w:rPr>
          <w:b/>
          <w:i/>
        </w:rPr>
      </w:pPr>
      <w:r w:rsidRPr="00867795">
        <w:rPr>
          <w:b/>
          <w:i/>
        </w:rPr>
        <w:t xml:space="preserve">Ministry of Health </w:t>
      </w:r>
    </w:p>
    <w:p w:rsidR="009072A0" w:rsidRPr="008B5DCA" w:rsidRDefault="009072A0" w:rsidP="00867795">
      <w:pPr>
        <w:pStyle w:val="BodyText2"/>
        <w:spacing w:before="0" w:after="0" w:line="240" w:lineRule="auto"/>
      </w:pPr>
      <w:r w:rsidRPr="008B5DCA">
        <w:t xml:space="preserve">Dr </w:t>
      </w:r>
      <w:proofErr w:type="spellStart"/>
      <w:r w:rsidRPr="008B5DCA">
        <w:t>Josefa</w:t>
      </w:r>
      <w:proofErr w:type="spellEnd"/>
      <w:r w:rsidRPr="008B5DCA">
        <w:t xml:space="preserve"> </w:t>
      </w:r>
      <w:proofErr w:type="spellStart"/>
      <w:r w:rsidRPr="008B5DCA">
        <w:t>Koroivueta</w:t>
      </w:r>
      <w:proofErr w:type="spellEnd"/>
      <w:r w:rsidRPr="008B5DCA">
        <w:t>, Deputy Secretary Public Health</w:t>
      </w:r>
    </w:p>
    <w:p w:rsidR="009072A0" w:rsidRPr="008B5DCA" w:rsidRDefault="009072A0" w:rsidP="00867795">
      <w:pPr>
        <w:pStyle w:val="BodyText2"/>
        <w:spacing w:before="0" w:after="0" w:line="240" w:lineRule="auto"/>
      </w:pPr>
      <w:r w:rsidRPr="008B5DCA">
        <w:t xml:space="preserve">Dr Frances </w:t>
      </w:r>
      <w:proofErr w:type="spellStart"/>
      <w:r w:rsidRPr="008B5DCA">
        <w:t>Bingwor</w:t>
      </w:r>
      <w:proofErr w:type="spellEnd"/>
      <w:r w:rsidRPr="008B5DCA">
        <w:t xml:space="preserve">, National Advisor, Family Health </w:t>
      </w:r>
    </w:p>
    <w:p w:rsidR="009072A0" w:rsidRPr="008B5DCA" w:rsidRDefault="009072A0" w:rsidP="00867795">
      <w:pPr>
        <w:pStyle w:val="BodyText2"/>
        <w:spacing w:before="0" w:after="0" w:line="240" w:lineRule="auto"/>
      </w:pPr>
      <w:proofErr w:type="spellStart"/>
      <w:r w:rsidRPr="008B5DCA">
        <w:t>Penina</w:t>
      </w:r>
      <w:proofErr w:type="spellEnd"/>
      <w:r w:rsidRPr="008B5DCA">
        <w:t xml:space="preserve"> </w:t>
      </w:r>
      <w:proofErr w:type="spellStart"/>
      <w:r w:rsidRPr="008B5DCA">
        <w:t>Druavesi</w:t>
      </w:r>
      <w:proofErr w:type="spellEnd"/>
      <w:r w:rsidRPr="008B5DCA">
        <w:t>, Divisional EPI Coordinator</w:t>
      </w:r>
    </w:p>
    <w:p w:rsidR="009072A0" w:rsidRPr="008B5DCA" w:rsidRDefault="009072A0" w:rsidP="00867795">
      <w:pPr>
        <w:pStyle w:val="BodyText2"/>
        <w:spacing w:before="0" w:after="0" w:line="240" w:lineRule="auto"/>
      </w:pPr>
      <w:r w:rsidRPr="008B5DCA">
        <w:t>Kylie Jenkins, Technical Facilitator, Infant &amp; Child Health, Fiji Health Sector Support Program</w:t>
      </w:r>
    </w:p>
    <w:p w:rsidR="009072A0" w:rsidRPr="008B5DCA" w:rsidRDefault="009072A0" w:rsidP="00867795">
      <w:pPr>
        <w:pStyle w:val="BodyText2"/>
        <w:spacing w:before="0" w:after="0" w:line="240" w:lineRule="auto"/>
      </w:pPr>
      <w:r w:rsidRPr="008B5DCA">
        <w:t xml:space="preserve">Dr </w:t>
      </w:r>
      <w:proofErr w:type="spellStart"/>
      <w:r w:rsidRPr="008B5DCA">
        <w:t>Eliki</w:t>
      </w:r>
      <w:proofErr w:type="spellEnd"/>
      <w:r w:rsidRPr="008B5DCA">
        <w:t xml:space="preserve"> </w:t>
      </w:r>
      <w:proofErr w:type="spellStart"/>
      <w:r w:rsidRPr="008B5DCA">
        <w:t>Nanovu</w:t>
      </w:r>
      <w:proofErr w:type="spellEnd"/>
      <w:r w:rsidRPr="008B5DCA">
        <w:t xml:space="preserve">, Sub-divisional Medical Officer, </w:t>
      </w:r>
      <w:proofErr w:type="spellStart"/>
      <w:r w:rsidRPr="008B5DCA">
        <w:t>Nadi</w:t>
      </w:r>
      <w:proofErr w:type="spellEnd"/>
    </w:p>
    <w:p w:rsidR="009072A0" w:rsidRPr="008B5DCA" w:rsidRDefault="009072A0" w:rsidP="00867795">
      <w:pPr>
        <w:pStyle w:val="BodyText2"/>
        <w:spacing w:before="0" w:after="0" w:line="240" w:lineRule="auto"/>
      </w:pPr>
      <w:proofErr w:type="spellStart"/>
      <w:r w:rsidRPr="008B5DCA">
        <w:t>Salote</w:t>
      </w:r>
      <w:proofErr w:type="spellEnd"/>
      <w:r w:rsidRPr="008B5DCA">
        <w:t xml:space="preserve">, Subdivisional Health Sister, </w:t>
      </w:r>
      <w:proofErr w:type="spellStart"/>
      <w:r w:rsidRPr="008B5DCA">
        <w:t>Nadi</w:t>
      </w:r>
      <w:proofErr w:type="spellEnd"/>
    </w:p>
    <w:p w:rsidR="009072A0" w:rsidRPr="008B5DCA" w:rsidRDefault="009072A0" w:rsidP="00867795">
      <w:pPr>
        <w:pStyle w:val="BodyText2"/>
        <w:spacing w:before="0" w:after="0" w:line="240" w:lineRule="auto"/>
      </w:pPr>
      <w:r w:rsidRPr="008B5DCA">
        <w:t xml:space="preserve">District Nurse, </w:t>
      </w:r>
      <w:proofErr w:type="spellStart"/>
      <w:r w:rsidRPr="008B5DCA">
        <w:t>Nawaicobocobo</w:t>
      </w:r>
      <w:proofErr w:type="spellEnd"/>
      <w:r w:rsidRPr="008B5DCA">
        <w:t xml:space="preserve"> Nursing Station</w:t>
      </w:r>
    </w:p>
    <w:p w:rsidR="009072A0" w:rsidRPr="008B5DCA" w:rsidRDefault="009072A0" w:rsidP="00867795">
      <w:pPr>
        <w:spacing w:after="0"/>
        <w:rPr>
          <w:b/>
          <w:sz w:val="20"/>
        </w:rPr>
      </w:pPr>
    </w:p>
    <w:p w:rsidR="009072A0" w:rsidRPr="00867795" w:rsidRDefault="009072A0" w:rsidP="00867795">
      <w:pPr>
        <w:pStyle w:val="BodyText2"/>
        <w:spacing w:before="0" w:after="0"/>
        <w:rPr>
          <w:b/>
          <w:i/>
        </w:rPr>
      </w:pPr>
      <w:r w:rsidRPr="00867795">
        <w:rPr>
          <w:b/>
          <w:i/>
        </w:rPr>
        <w:t>National Coordination Committee on Children</w:t>
      </w:r>
    </w:p>
    <w:p w:rsidR="009072A0" w:rsidRPr="008B5DCA" w:rsidRDefault="009072A0" w:rsidP="00867795">
      <w:pPr>
        <w:pStyle w:val="BodyText2"/>
        <w:spacing w:before="0" w:after="0" w:line="240" w:lineRule="auto"/>
      </w:pPr>
      <w:proofErr w:type="spellStart"/>
      <w:r w:rsidRPr="008B5DCA">
        <w:t>Atish</w:t>
      </w:r>
      <w:proofErr w:type="spellEnd"/>
      <w:r w:rsidRPr="008B5DCA">
        <w:t xml:space="preserve"> Kumar Ministry of Labour, Industrial Relations &amp; Employment </w:t>
      </w:r>
    </w:p>
    <w:p w:rsidR="009072A0" w:rsidRPr="008B5DCA" w:rsidRDefault="009072A0" w:rsidP="00867795">
      <w:pPr>
        <w:pStyle w:val="BodyText2"/>
        <w:spacing w:before="0" w:after="0" w:line="240" w:lineRule="auto"/>
      </w:pPr>
      <w:r w:rsidRPr="008B5DCA">
        <w:t xml:space="preserve">Joseph </w:t>
      </w:r>
      <w:proofErr w:type="spellStart"/>
      <w:r w:rsidRPr="008B5DCA">
        <w:t>K</w:t>
      </w:r>
      <w:r w:rsidR="00510837">
        <w:t>a</w:t>
      </w:r>
      <w:r w:rsidRPr="008B5DCA">
        <w:t>do</w:t>
      </w:r>
      <w:proofErr w:type="spellEnd"/>
      <w:r w:rsidRPr="008B5DCA">
        <w:t xml:space="preserve">, </w:t>
      </w:r>
      <w:r w:rsidR="000B6BC1" w:rsidRPr="008B5DCA">
        <w:t>Paediatrician</w:t>
      </w:r>
      <w:r w:rsidRPr="008B5DCA">
        <w:t>, Ministry of Health (MOH)</w:t>
      </w:r>
    </w:p>
    <w:p w:rsidR="009072A0" w:rsidRPr="008B5DCA" w:rsidRDefault="009072A0" w:rsidP="00867795">
      <w:pPr>
        <w:pStyle w:val="BodyText2"/>
        <w:spacing w:before="0" w:after="0" w:line="240" w:lineRule="auto"/>
      </w:pPr>
      <w:proofErr w:type="spellStart"/>
      <w:r w:rsidRPr="008B5DCA">
        <w:t>Atama</w:t>
      </w:r>
      <w:proofErr w:type="spellEnd"/>
      <w:r w:rsidRPr="008B5DCA">
        <w:t xml:space="preserve"> </w:t>
      </w:r>
      <w:proofErr w:type="spellStart"/>
      <w:r w:rsidRPr="008B5DCA">
        <w:t>Masiouva</w:t>
      </w:r>
      <w:proofErr w:type="spellEnd"/>
      <w:r w:rsidRPr="008B5DCA">
        <w:t>, Senior Research Officer, MTA</w:t>
      </w:r>
    </w:p>
    <w:p w:rsidR="009072A0" w:rsidRPr="008B5DCA" w:rsidRDefault="009072A0" w:rsidP="00867795">
      <w:pPr>
        <w:pStyle w:val="BodyText2"/>
        <w:spacing w:before="0" w:after="0" w:line="240" w:lineRule="auto"/>
      </w:pPr>
      <w:proofErr w:type="spellStart"/>
      <w:r w:rsidRPr="008B5DCA">
        <w:t>Met</w:t>
      </w:r>
      <w:r w:rsidR="00510837">
        <w:t>u</w:t>
      </w:r>
      <w:r w:rsidRPr="008B5DCA">
        <w:t>isela</w:t>
      </w:r>
      <w:proofErr w:type="spellEnd"/>
      <w:r w:rsidRPr="008B5DCA">
        <w:t xml:space="preserve"> </w:t>
      </w:r>
      <w:proofErr w:type="spellStart"/>
      <w:r w:rsidRPr="008B5DCA">
        <w:t>Gauna</w:t>
      </w:r>
      <w:proofErr w:type="spellEnd"/>
      <w:r w:rsidRPr="008B5DCA">
        <w:t>, Ministry of Education</w:t>
      </w:r>
    </w:p>
    <w:p w:rsidR="009072A0" w:rsidRPr="008B5DCA" w:rsidRDefault="009072A0" w:rsidP="00867795">
      <w:pPr>
        <w:pStyle w:val="BodyText2"/>
        <w:spacing w:before="0" w:after="0" w:line="240" w:lineRule="auto"/>
      </w:pPr>
      <w:proofErr w:type="spellStart"/>
      <w:r w:rsidRPr="008B5DCA">
        <w:t>Orisi</w:t>
      </w:r>
      <w:proofErr w:type="spellEnd"/>
      <w:r w:rsidRPr="008B5DCA">
        <w:t xml:space="preserve"> </w:t>
      </w:r>
      <w:proofErr w:type="spellStart"/>
      <w:r w:rsidRPr="008B5DCA">
        <w:t>Tukana</w:t>
      </w:r>
      <w:proofErr w:type="spellEnd"/>
      <w:r w:rsidRPr="008B5DCA">
        <w:t xml:space="preserve"> Juvenile Bureau, Fiji Police</w:t>
      </w:r>
    </w:p>
    <w:p w:rsidR="009072A0" w:rsidRPr="008B5DCA" w:rsidRDefault="009072A0" w:rsidP="00867795">
      <w:pPr>
        <w:pStyle w:val="BodyText2"/>
        <w:spacing w:before="0" w:after="0" w:line="240" w:lineRule="auto"/>
      </w:pPr>
      <w:proofErr w:type="spellStart"/>
      <w:r w:rsidRPr="008B5DCA">
        <w:t>Shobna</w:t>
      </w:r>
      <w:proofErr w:type="spellEnd"/>
      <w:r w:rsidRPr="008B5DCA">
        <w:t xml:space="preserve"> Sharma, Fiji Police</w:t>
      </w:r>
    </w:p>
    <w:p w:rsidR="009072A0" w:rsidRPr="008B5DCA" w:rsidRDefault="009072A0" w:rsidP="00867795">
      <w:pPr>
        <w:pStyle w:val="BodyText2"/>
        <w:spacing w:before="0" w:after="0" w:line="240" w:lineRule="auto"/>
      </w:pPr>
      <w:r w:rsidRPr="008B5DCA">
        <w:t>Franc</w:t>
      </w:r>
      <w:r w:rsidR="00510837">
        <w:t>e</w:t>
      </w:r>
      <w:r w:rsidRPr="008B5DCA">
        <w:t xml:space="preserve">s </w:t>
      </w:r>
      <w:proofErr w:type="spellStart"/>
      <w:r w:rsidRPr="008B5DCA">
        <w:t>Bingwor</w:t>
      </w:r>
      <w:proofErr w:type="spellEnd"/>
      <w:r w:rsidRPr="008B5DCA">
        <w:t>, National Advisor, Family Health, Ministry of Health</w:t>
      </w:r>
    </w:p>
    <w:p w:rsidR="009072A0" w:rsidRPr="008B5DCA" w:rsidRDefault="009072A0" w:rsidP="00867795">
      <w:pPr>
        <w:pStyle w:val="BodyText2"/>
        <w:spacing w:before="0" w:after="0" w:line="240" w:lineRule="auto"/>
      </w:pPr>
      <w:proofErr w:type="spellStart"/>
      <w:r w:rsidRPr="008B5DCA">
        <w:t>Reapi</w:t>
      </w:r>
      <w:proofErr w:type="spellEnd"/>
      <w:r w:rsidRPr="008B5DCA">
        <w:t xml:space="preserve"> </w:t>
      </w:r>
      <w:proofErr w:type="spellStart"/>
      <w:r w:rsidRPr="008B5DCA">
        <w:t>Mata</w:t>
      </w:r>
      <w:r w:rsidR="00510837">
        <w:t>i</w:t>
      </w:r>
      <w:r w:rsidRPr="008B5DCA">
        <w:t>ka</w:t>
      </w:r>
      <w:proofErr w:type="spellEnd"/>
      <w:r w:rsidRPr="008B5DCA">
        <w:t>, Paediatrician, MOH</w:t>
      </w:r>
    </w:p>
    <w:p w:rsidR="009072A0" w:rsidRPr="008B5DCA" w:rsidRDefault="009072A0" w:rsidP="00867795">
      <w:pPr>
        <w:pStyle w:val="BodyText2"/>
        <w:spacing w:before="0" w:after="0" w:line="240" w:lineRule="auto"/>
        <w:rPr>
          <w:szCs w:val="18"/>
        </w:rPr>
      </w:pPr>
      <w:proofErr w:type="spellStart"/>
      <w:r w:rsidRPr="008B5DCA">
        <w:t>Venina</w:t>
      </w:r>
      <w:proofErr w:type="spellEnd"/>
      <w:r w:rsidRPr="008B5DCA">
        <w:t xml:space="preserve"> </w:t>
      </w:r>
      <w:proofErr w:type="spellStart"/>
      <w:r w:rsidRPr="008B5DCA">
        <w:t>Niumatawalu</w:t>
      </w:r>
      <w:proofErr w:type="spellEnd"/>
      <w:r w:rsidRPr="008B5DCA">
        <w:t>, Research Office, Ministry of Youth and Sports</w:t>
      </w:r>
    </w:p>
    <w:p w:rsidR="009072A0" w:rsidRPr="008B5DCA" w:rsidRDefault="009072A0" w:rsidP="00867795">
      <w:pPr>
        <w:pStyle w:val="BodyText2"/>
        <w:spacing w:before="0" w:after="0" w:line="240" w:lineRule="auto"/>
      </w:pPr>
      <w:proofErr w:type="spellStart"/>
      <w:r w:rsidRPr="00975500">
        <w:t>Salote</w:t>
      </w:r>
      <w:proofErr w:type="spellEnd"/>
      <w:r w:rsidRPr="00975500">
        <w:t xml:space="preserve"> K</w:t>
      </w:r>
      <w:r w:rsidRPr="008B5DCA">
        <w:t xml:space="preserve"> Ministry of Social Welfare </w:t>
      </w:r>
    </w:p>
    <w:p w:rsidR="009072A0" w:rsidRPr="008B5DCA" w:rsidRDefault="009072A0" w:rsidP="00867795">
      <w:pPr>
        <w:pStyle w:val="BodyText2"/>
        <w:spacing w:before="0" w:after="0" w:line="240" w:lineRule="auto"/>
      </w:pPr>
      <w:proofErr w:type="spellStart"/>
      <w:proofErr w:type="gramStart"/>
      <w:r w:rsidRPr="00975500">
        <w:t>Ela</w:t>
      </w:r>
      <w:proofErr w:type="spellEnd"/>
      <w:r w:rsidRPr="00975500">
        <w:t xml:space="preserve">  </w:t>
      </w:r>
      <w:r w:rsidRPr="008B5DCA">
        <w:t>Ministry</w:t>
      </w:r>
      <w:proofErr w:type="gramEnd"/>
      <w:r w:rsidRPr="008B5DCA">
        <w:t xml:space="preserve"> of Social Welfare </w:t>
      </w:r>
    </w:p>
    <w:p w:rsidR="009072A0" w:rsidRPr="008B5DCA" w:rsidRDefault="009072A0" w:rsidP="00867795">
      <w:pPr>
        <w:spacing w:after="0"/>
        <w:rPr>
          <w:b/>
          <w:color w:val="C00000"/>
          <w:sz w:val="20"/>
        </w:rPr>
      </w:pPr>
    </w:p>
    <w:p w:rsidR="009072A0" w:rsidRPr="00867795" w:rsidRDefault="009072A0" w:rsidP="00867795">
      <w:pPr>
        <w:pStyle w:val="BodyText2"/>
        <w:spacing w:before="0" w:after="0"/>
        <w:rPr>
          <w:rFonts w:cs="Arial"/>
          <w:b/>
          <w:i/>
        </w:rPr>
      </w:pPr>
      <w:r w:rsidRPr="00867795">
        <w:rPr>
          <w:b/>
          <w:i/>
        </w:rPr>
        <w:t>Civil Society Organisations</w:t>
      </w:r>
      <w:r w:rsidRPr="00867795">
        <w:rPr>
          <w:rFonts w:cs="Arial"/>
          <w:b/>
          <w:i/>
        </w:rPr>
        <w:t xml:space="preserve"> </w:t>
      </w:r>
    </w:p>
    <w:p w:rsidR="009072A0" w:rsidRPr="008B5DCA" w:rsidRDefault="009072A0" w:rsidP="00867795">
      <w:pPr>
        <w:pStyle w:val="BodyText2"/>
        <w:spacing w:before="0" w:after="0" w:line="240" w:lineRule="auto"/>
      </w:pPr>
      <w:proofErr w:type="spellStart"/>
      <w:r w:rsidRPr="008B5DCA">
        <w:t>Amita</w:t>
      </w:r>
      <w:proofErr w:type="spellEnd"/>
      <w:r w:rsidRPr="008B5DCA">
        <w:t xml:space="preserve"> </w:t>
      </w:r>
      <w:proofErr w:type="spellStart"/>
      <w:r w:rsidRPr="008B5DCA">
        <w:t>Jhoti</w:t>
      </w:r>
      <w:proofErr w:type="spellEnd"/>
      <w:r w:rsidRPr="008B5DCA">
        <w:t xml:space="preserve"> Prasad, Project Coordinator, Save the Children</w:t>
      </w:r>
    </w:p>
    <w:p w:rsidR="009072A0" w:rsidRPr="008B5DCA" w:rsidRDefault="009072A0" w:rsidP="00867795">
      <w:pPr>
        <w:pStyle w:val="BodyText2"/>
        <w:spacing w:before="0" w:after="0" w:line="240" w:lineRule="auto"/>
        <w:rPr>
          <w:rFonts w:cstheme="minorHAnsi"/>
        </w:rPr>
      </w:pPr>
      <w:proofErr w:type="spellStart"/>
      <w:r w:rsidRPr="008B5DCA">
        <w:rPr>
          <w:rFonts w:cstheme="minorHAnsi"/>
        </w:rPr>
        <w:t>Asilika</w:t>
      </w:r>
      <w:proofErr w:type="spellEnd"/>
      <w:r w:rsidRPr="008B5DCA">
        <w:rPr>
          <w:rFonts w:cstheme="minorHAnsi"/>
        </w:rPr>
        <w:t xml:space="preserve"> </w:t>
      </w:r>
      <w:proofErr w:type="spellStart"/>
      <w:r w:rsidRPr="008B5DCA">
        <w:rPr>
          <w:rFonts w:cstheme="minorHAnsi"/>
        </w:rPr>
        <w:t>Rainima</w:t>
      </w:r>
      <w:proofErr w:type="spellEnd"/>
      <w:r w:rsidRPr="008B5DCA">
        <w:rPr>
          <w:rFonts w:cstheme="minorHAnsi"/>
        </w:rPr>
        <w:t>, Assistant Program Manager, Save the Children</w:t>
      </w:r>
    </w:p>
    <w:p w:rsidR="009072A0" w:rsidRPr="008B5DCA" w:rsidRDefault="009072A0" w:rsidP="00867795">
      <w:pPr>
        <w:pStyle w:val="BodyText2"/>
        <w:spacing w:before="0" w:after="0" w:line="240" w:lineRule="auto"/>
        <w:rPr>
          <w:rFonts w:cs="Arial"/>
        </w:rPr>
      </w:pPr>
      <w:r w:rsidRPr="008B5DCA">
        <w:rPr>
          <w:rFonts w:cs="Arial"/>
        </w:rPr>
        <w:t>Robbie Gillespie, Save the Children</w:t>
      </w:r>
    </w:p>
    <w:p w:rsidR="009072A0" w:rsidRPr="008B5DCA" w:rsidRDefault="009072A0" w:rsidP="00867795">
      <w:pPr>
        <w:pStyle w:val="BodyText2"/>
        <w:spacing w:before="0" w:after="0" w:line="240" w:lineRule="auto"/>
        <w:rPr>
          <w:rFonts w:cs="Arial"/>
        </w:rPr>
      </w:pPr>
      <w:proofErr w:type="spellStart"/>
      <w:r w:rsidRPr="008B5DCA">
        <w:rPr>
          <w:rFonts w:cs="Arial"/>
        </w:rPr>
        <w:t>Peniasi</w:t>
      </w:r>
      <w:proofErr w:type="spellEnd"/>
      <w:r w:rsidRPr="008B5DCA">
        <w:rPr>
          <w:rFonts w:cs="Arial"/>
        </w:rPr>
        <w:t xml:space="preserve"> </w:t>
      </w:r>
      <w:proofErr w:type="spellStart"/>
      <w:r w:rsidRPr="008B5DCA">
        <w:rPr>
          <w:rFonts w:cs="Arial"/>
        </w:rPr>
        <w:t>Dakuwaqa</w:t>
      </w:r>
      <w:proofErr w:type="spellEnd"/>
      <w:r w:rsidRPr="008B5DCA">
        <w:rPr>
          <w:rFonts w:cs="Arial"/>
        </w:rPr>
        <w:t xml:space="preserve">, Village Headman, </w:t>
      </w:r>
      <w:proofErr w:type="spellStart"/>
      <w:r w:rsidRPr="008B5DCA">
        <w:rPr>
          <w:rFonts w:cs="Arial"/>
        </w:rPr>
        <w:t>Nagado</w:t>
      </w:r>
      <w:proofErr w:type="spellEnd"/>
      <w:r w:rsidRPr="008B5DCA">
        <w:rPr>
          <w:rFonts w:cs="Arial"/>
        </w:rPr>
        <w:t xml:space="preserve"> Village, Ba Province</w:t>
      </w:r>
    </w:p>
    <w:p w:rsidR="009072A0" w:rsidRPr="008B5DCA" w:rsidRDefault="009072A0" w:rsidP="00867795">
      <w:pPr>
        <w:pStyle w:val="BodyText2"/>
        <w:spacing w:before="0" w:after="0" w:line="240" w:lineRule="auto"/>
        <w:rPr>
          <w:rFonts w:cs="Arial"/>
        </w:rPr>
      </w:pPr>
      <w:r w:rsidRPr="008B5DCA">
        <w:rPr>
          <w:rFonts w:cs="Arial"/>
        </w:rPr>
        <w:t xml:space="preserve">Community Members, </w:t>
      </w:r>
      <w:proofErr w:type="spellStart"/>
      <w:r w:rsidRPr="008B5DCA">
        <w:rPr>
          <w:rFonts w:cs="Arial"/>
        </w:rPr>
        <w:t>Nagado</w:t>
      </w:r>
      <w:proofErr w:type="spellEnd"/>
      <w:r w:rsidRPr="008B5DCA">
        <w:rPr>
          <w:rFonts w:cs="Arial"/>
        </w:rPr>
        <w:t xml:space="preserve"> Village, Ba Province</w:t>
      </w:r>
    </w:p>
    <w:p w:rsidR="009072A0" w:rsidRPr="008B5DCA" w:rsidRDefault="009072A0" w:rsidP="00867795">
      <w:pPr>
        <w:pStyle w:val="BodyText2"/>
        <w:spacing w:before="0" w:after="0" w:line="240" w:lineRule="auto"/>
        <w:rPr>
          <w:rFonts w:cs="Arial"/>
          <w:lang w:val="en-NZ"/>
        </w:rPr>
      </w:pPr>
      <w:r w:rsidRPr="008B5DCA">
        <w:rPr>
          <w:rFonts w:cs="Arial"/>
          <w:lang w:val="en-NZ"/>
        </w:rPr>
        <w:t xml:space="preserve">Ruth </w:t>
      </w:r>
      <w:proofErr w:type="spellStart"/>
      <w:r w:rsidRPr="008B5DCA">
        <w:rPr>
          <w:rFonts w:cs="Arial"/>
          <w:lang w:val="en-NZ"/>
        </w:rPr>
        <w:t>Kuilamu</w:t>
      </w:r>
      <w:proofErr w:type="spellEnd"/>
      <w:r w:rsidRPr="008B5DCA">
        <w:rPr>
          <w:rFonts w:cs="Arial"/>
          <w:lang w:val="en-NZ"/>
        </w:rPr>
        <w:t>, Regional Project Manager, Children in Development, Live &amp; Learn</w:t>
      </w:r>
    </w:p>
    <w:p w:rsidR="009072A0" w:rsidRPr="008B5DCA" w:rsidRDefault="009072A0" w:rsidP="00867795">
      <w:pPr>
        <w:pStyle w:val="BodyText2"/>
        <w:spacing w:before="0" w:after="0" w:line="240" w:lineRule="auto"/>
      </w:pPr>
      <w:proofErr w:type="spellStart"/>
      <w:r w:rsidRPr="008B5DCA">
        <w:t>Unaisi</w:t>
      </w:r>
      <w:proofErr w:type="spellEnd"/>
      <w:r w:rsidRPr="008B5DCA">
        <w:t xml:space="preserve"> </w:t>
      </w:r>
      <w:proofErr w:type="spellStart"/>
      <w:r w:rsidRPr="008B5DCA">
        <w:t>Ravuso</w:t>
      </w:r>
      <w:proofErr w:type="spellEnd"/>
      <w:r w:rsidRPr="008B5DCA">
        <w:t xml:space="preserve">, Empower Pacific, </w:t>
      </w:r>
      <w:proofErr w:type="spellStart"/>
      <w:r w:rsidRPr="008B5DCA">
        <w:t>Nadi</w:t>
      </w:r>
      <w:proofErr w:type="spellEnd"/>
    </w:p>
    <w:p w:rsidR="009072A0" w:rsidRPr="008B5DCA" w:rsidRDefault="009072A0" w:rsidP="00867795">
      <w:pPr>
        <w:pStyle w:val="BodyText2"/>
        <w:spacing w:before="0" w:after="0" w:line="240" w:lineRule="auto"/>
      </w:pPr>
      <w:proofErr w:type="spellStart"/>
      <w:r w:rsidRPr="008B5DCA">
        <w:t>Ranjini</w:t>
      </w:r>
      <w:proofErr w:type="spellEnd"/>
      <w:r w:rsidRPr="008B5DCA">
        <w:t xml:space="preserve"> </w:t>
      </w:r>
      <w:proofErr w:type="spellStart"/>
      <w:r w:rsidRPr="008B5DCA">
        <w:t>Govind</w:t>
      </w:r>
      <w:proofErr w:type="spellEnd"/>
      <w:r w:rsidRPr="008B5DCA">
        <w:t xml:space="preserve">, Empower Pacific, </w:t>
      </w:r>
      <w:proofErr w:type="spellStart"/>
      <w:r w:rsidRPr="008B5DCA">
        <w:t>Nadi</w:t>
      </w:r>
      <w:proofErr w:type="spellEnd"/>
    </w:p>
    <w:p w:rsidR="009072A0" w:rsidRPr="008B5DCA" w:rsidRDefault="009072A0" w:rsidP="00867795">
      <w:pPr>
        <w:pStyle w:val="BodyText2"/>
        <w:spacing w:before="0" w:after="0" w:line="240" w:lineRule="auto"/>
      </w:pPr>
      <w:proofErr w:type="spellStart"/>
      <w:r w:rsidRPr="008B5DCA">
        <w:t>Alumita</w:t>
      </w:r>
      <w:proofErr w:type="spellEnd"/>
      <w:r w:rsidRPr="008B5DCA">
        <w:t xml:space="preserve"> </w:t>
      </w:r>
      <w:proofErr w:type="spellStart"/>
      <w:r w:rsidRPr="008B5DCA">
        <w:t>Tuikenatabua</w:t>
      </w:r>
      <w:proofErr w:type="spellEnd"/>
      <w:r w:rsidRPr="008B5DCA">
        <w:t xml:space="preserve">, Empower Pacific, </w:t>
      </w:r>
      <w:proofErr w:type="spellStart"/>
      <w:r w:rsidRPr="008B5DCA">
        <w:t>Nadi</w:t>
      </w:r>
      <w:proofErr w:type="spellEnd"/>
    </w:p>
    <w:p w:rsidR="009072A0" w:rsidRPr="008B5DCA" w:rsidRDefault="009072A0" w:rsidP="00867795">
      <w:pPr>
        <w:pStyle w:val="BodyText2"/>
        <w:spacing w:before="0" w:after="0" w:line="240" w:lineRule="auto"/>
      </w:pPr>
      <w:proofErr w:type="spellStart"/>
      <w:r w:rsidRPr="008B5DCA">
        <w:t>Nanise</w:t>
      </w:r>
      <w:proofErr w:type="spellEnd"/>
      <w:r w:rsidRPr="008B5DCA">
        <w:t xml:space="preserve"> </w:t>
      </w:r>
      <w:proofErr w:type="spellStart"/>
      <w:r w:rsidRPr="008B5DCA">
        <w:t>Waqamailau</w:t>
      </w:r>
      <w:proofErr w:type="spellEnd"/>
      <w:r w:rsidRPr="008B5DCA">
        <w:t xml:space="preserve">, Empower Pacific, </w:t>
      </w:r>
      <w:proofErr w:type="spellStart"/>
      <w:r w:rsidRPr="008B5DCA">
        <w:t>Nadi</w:t>
      </w:r>
      <w:proofErr w:type="spellEnd"/>
    </w:p>
    <w:p w:rsidR="009072A0" w:rsidRPr="008B5DCA" w:rsidRDefault="009072A0" w:rsidP="00867795">
      <w:pPr>
        <w:spacing w:after="0"/>
        <w:rPr>
          <w:sz w:val="20"/>
        </w:rPr>
      </w:pPr>
    </w:p>
    <w:p w:rsidR="009072A0" w:rsidRPr="00D94654" w:rsidRDefault="00D94654" w:rsidP="00867795">
      <w:pPr>
        <w:pStyle w:val="BodyText2"/>
        <w:spacing w:before="0" w:after="0"/>
        <w:rPr>
          <w:b/>
          <w:sz w:val="24"/>
        </w:rPr>
      </w:pPr>
      <w:r w:rsidRPr="00D94654">
        <w:rPr>
          <w:b/>
          <w:sz w:val="24"/>
        </w:rPr>
        <w:t>Vanuatu</w:t>
      </w:r>
    </w:p>
    <w:p w:rsidR="009072A0" w:rsidRPr="00867795" w:rsidRDefault="009072A0" w:rsidP="00867795">
      <w:pPr>
        <w:pStyle w:val="BodyText2"/>
        <w:spacing w:before="0" w:after="0"/>
        <w:rPr>
          <w:b/>
          <w:i/>
        </w:rPr>
      </w:pPr>
      <w:r w:rsidRPr="00867795">
        <w:rPr>
          <w:b/>
          <w:i/>
        </w:rPr>
        <w:t xml:space="preserve">AusAID </w:t>
      </w:r>
    </w:p>
    <w:p w:rsidR="009072A0" w:rsidRPr="008B5DCA" w:rsidRDefault="009072A0" w:rsidP="00867795">
      <w:pPr>
        <w:pStyle w:val="BodyText2"/>
        <w:spacing w:before="0" w:after="0" w:line="240" w:lineRule="auto"/>
      </w:pPr>
      <w:proofErr w:type="spellStart"/>
      <w:r w:rsidRPr="008B5DCA">
        <w:t>Belynda</w:t>
      </w:r>
      <w:proofErr w:type="spellEnd"/>
      <w:r w:rsidRPr="008B5DCA">
        <w:t xml:space="preserve"> McNaughton First Secretary, Health &amp; Education</w:t>
      </w:r>
    </w:p>
    <w:p w:rsidR="009072A0" w:rsidRPr="008B5DCA" w:rsidRDefault="009072A0" w:rsidP="00867795">
      <w:pPr>
        <w:pStyle w:val="BodyText2"/>
        <w:spacing w:before="0" w:after="0" w:line="240" w:lineRule="auto"/>
      </w:pPr>
      <w:r w:rsidRPr="008B5DCA">
        <w:t xml:space="preserve">Kendra Gates </w:t>
      </w:r>
      <w:proofErr w:type="spellStart"/>
      <w:r w:rsidRPr="008B5DCA">
        <w:t>Derousseau</w:t>
      </w:r>
      <w:proofErr w:type="spellEnd"/>
      <w:r w:rsidRPr="008B5DCA">
        <w:t xml:space="preserve">, Senior Program Officer, Health </w:t>
      </w:r>
    </w:p>
    <w:p w:rsidR="009072A0" w:rsidRPr="008B5DCA" w:rsidRDefault="009072A0" w:rsidP="00867795">
      <w:pPr>
        <w:pStyle w:val="BodyText2"/>
        <w:spacing w:before="0" w:after="0" w:line="240" w:lineRule="auto"/>
        <w:rPr>
          <w:rFonts w:cs="Arial"/>
          <w:bCs/>
          <w:lang w:eastAsia="en-AU"/>
        </w:rPr>
      </w:pPr>
      <w:r w:rsidRPr="008B5DCA">
        <w:t xml:space="preserve">Helen </w:t>
      </w:r>
      <w:proofErr w:type="spellStart"/>
      <w:r w:rsidRPr="008B5DCA">
        <w:t>Corrigen</w:t>
      </w:r>
      <w:proofErr w:type="spellEnd"/>
      <w:r w:rsidRPr="008B5DCA">
        <w:t>,</w:t>
      </w:r>
      <w:r w:rsidRPr="008B5DCA">
        <w:rPr>
          <w:rFonts w:ascii="Franklin Gothic Medium" w:hAnsi="Franklin Gothic Medium"/>
          <w:bCs/>
          <w:szCs w:val="16"/>
          <w:lang w:eastAsia="en-AU"/>
        </w:rPr>
        <w:t xml:space="preserve"> </w:t>
      </w:r>
      <w:r w:rsidRPr="008B5DCA">
        <w:rPr>
          <w:rFonts w:cs="Arial"/>
          <w:bCs/>
          <w:lang w:eastAsia="en-AU"/>
        </w:rPr>
        <w:t>Senior Program Manager, Law &amp; Justice </w:t>
      </w:r>
    </w:p>
    <w:p w:rsidR="009072A0" w:rsidRPr="008B5DCA" w:rsidRDefault="009072A0" w:rsidP="00867795">
      <w:pPr>
        <w:pStyle w:val="BodyText2"/>
        <w:spacing w:before="0" w:after="0" w:line="240" w:lineRule="auto"/>
      </w:pPr>
      <w:proofErr w:type="spellStart"/>
      <w:r w:rsidRPr="008B5DCA">
        <w:t>Ange</w:t>
      </w:r>
      <w:r w:rsidR="000B6BC1">
        <w:t>l</w:t>
      </w:r>
      <w:r w:rsidRPr="008B5DCA">
        <w:t>la</w:t>
      </w:r>
      <w:r w:rsidR="000B6BC1">
        <w:t>h</w:t>
      </w:r>
      <w:proofErr w:type="spellEnd"/>
      <w:r w:rsidRPr="008B5DCA">
        <w:t xml:space="preserve"> </w:t>
      </w:r>
      <w:proofErr w:type="spellStart"/>
      <w:r w:rsidRPr="008B5DCA">
        <w:t>Kingmele</w:t>
      </w:r>
      <w:proofErr w:type="spellEnd"/>
      <w:r w:rsidRPr="008B5DCA">
        <w:t xml:space="preserve">, (AusAID Solomon Islands) </w:t>
      </w:r>
    </w:p>
    <w:p w:rsidR="009072A0" w:rsidRPr="008B5DCA" w:rsidRDefault="009072A0" w:rsidP="00867795">
      <w:pPr>
        <w:pStyle w:val="BodyText2"/>
        <w:spacing w:before="0" w:after="0"/>
      </w:pPr>
    </w:p>
    <w:p w:rsidR="009072A0" w:rsidRPr="00867795" w:rsidRDefault="009072A0" w:rsidP="00867795">
      <w:pPr>
        <w:pStyle w:val="BodyText2"/>
        <w:spacing w:before="0" w:after="0"/>
        <w:rPr>
          <w:b/>
          <w:i/>
        </w:rPr>
      </w:pPr>
      <w:r w:rsidRPr="00867795">
        <w:rPr>
          <w:b/>
          <w:i/>
        </w:rPr>
        <w:t xml:space="preserve">UN Agencies </w:t>
      </w:r>
    </w:p>
    <w:p w:rsidR="009072A0" w:rsidRPr="008B5DCA" w:rsidRDefault="009072A0" w:rsidP="00867795">
      <w:pPr>
        <w:pStyle w:val="BodyText2"/>
        <w:spacing w:before="0" w:after="0" w:line="240" w:lineRule="auto"/>
      </w:pPr>
      <w:r w:rsidRPr="008B5DCA">
        <w:t xml:space="preserve">May </w:t>
      </w:r>
      <w:proofErr w:type="spellStart"/>
      <w:r w:rsidRPr="008B5DCA">
        <w:t>Pascual</w:t>
      </w:r>
      <w:proofErr w:type="spellEnd"/>
      <w:r w:rsidRPr="008B5DCA">
        <w:t>, Chief of Field Office, UNICEF</w:t>
      </w:r>
    </w:p>
    <w:p w:rsidR="009072A0" w:rsidRPr="008B5DCA" w:rsidRDefault="009072A0" w:rsidP="00867795">
      <w:pPr>
        <w:pStyle w:val="BodyText2"/>
        <w:spacing w:before="0" w:after="0" w:line="240" w:lineRule="auto"/>
      </w:pPr>
      <w:r w:rsidRPr="008B5DCA">
        <w:t xml:space="preserve">Hensley </w:t>
      </w:r>
      <w:proofErr w:type="spellStart"/>
      <w:r w:rsidRPr="008B5DCA">
        <w:t>Garaelieu</w:t>
      </w:r>
      <w:proofErr w:type="spellEnd"/>
      <w:r w:rsidRPr="008B5DCA">
        <w:t>, Health Officer, UNICEF</w:t>
      </w:r>
    </w:p>
    <w:p w:rsidR="009072A0" w:rsidRPr="008B5DCA" w:rsidRDefault="009072A0" w:rsidP="00867795">
      <w:pPr>
        <w:pStyle w:val="BodyText2"/>
        <w:spacing w:before="0" w:after="0" w:line="240" w:lineRule="auto"/>
      </w:pPr>
      <w:r w:rsidRPr="008B5DCA">
        <w:t xml:space="preserve">Brenda </w:t>
      </w:r>
      <w:proofErr w:type="spellStart"/>
      <w:r w:rsidRPr="008B5DCA">
        <w:t>Nabirye</w:t>
      </w:r>
      <w:proofErr w:type="spellEnd"/>
      <w:r w:rsidRPr="008B5DCA">
        <w:t xml:space="preserve"> </w:t>
      </w:r>
      <w:proofErr w:type="spellStart"/>
      <w:r w:rsidRPr="008B5DCA">
        <w:t>Mutumba</w:t>
      </w:r>
      <w:proofErr w:type="spellEnd"/>
      <w:r w:rsidRPr="008B5DCA">
        <w:t>, CP Officer, UNICEF</w:t>
      </w:r>
    </w:p>
    <w:p w:rsidR="009072A0" w:rsidRPr="008B5DCA" w:rsidRDefault="009072A0" w:rsidP="00867795">
      <w:pPr>
        <w:pStyle w:val="BodyText2"/>
        <w:spacing w:before="0" w:after="0" w:line="240" w:lineRule="auto"/>
      </w:pPr>
      <w:proofErr w:type="spellStart"/>
      <w:r w:rsidRPr="008B5DCA">
        <w:t>Joemela</w:t>
      </w:r>
      <w:proofErr w:type="spellEnd"/>
      <w:r w:rsidRPr="008B5DCA">
        <w:t xml:space="preserve"> Simeon, CP Officer, UNICEF </w:t>
      </w:r>
    </w:p>
    <w:p w:rsidR="009072A0" w:rsidRPr="008B5DCA" w:rsidRDefault="009072A0" w:rsidP="00867795">
      <w:pPr>
        <w:pStyle w:val="BodyText2"/>
        <w:spacing w:before="0" w:after="0" w:line="240" w:lineRule="auto"/>
      </w:pPr>
      <w:r w:rsidRPr="008B5DCA">
        <w:t>Roslyn Arthur, Coordinator UN Affairs, UNICEF</w:t>
      </w:r>
    </w:p>
    <w:p w:rsidR="009072A0" w:rsidRPr="008B5DCA" w:rsidRDefault="009072A0" w:rsidP="00867795">
      <w:pPr>
        <w:pStyle w:val="BodyText2"/>
        <w:spacing w:before="0" w:after="0" w:line="240" w:lineRule="auto"/>
      </w:pPr>
      <w:r w:rsidRPr="008B5DCA">
        <w:lastRenderedPageBreak/>
        <w:t xml:space="preserve">Jacob </w:t>
      </w:r>
      <w:proofErr w:type="spellStart"/>
      <w:r w:rsidRPr="008B5DCA">
        <w:t>Kool</w:t>
      </w:r>
      <w:proofErr w:type="spellEnd"/>
      <w:r w:rsidRPr="008B5DCA">
        <w:t>, Country Liaison Office, WHO</w:t>
      </w:r>
    </w:p>
    <w:p w:rsidR="009072A0" w:rsidRDefault="009072A0" w:rsidP="00867795">
      <w:pPr>
        <w:pStyle w:val="BodyText2"/>
        <w:spacing w:before="0" w:after="0" w:line="240" w:lineRule="auto"/>
        <w:rPr>
          <w:rFonts w:cs="Arial"/>
        </w:rPr>
      </w:pPr>
      <w:r w:rsidRPr="008B5DCA">
        <w:rPr>
          <w:rFonts w:cs="Arial"/>
          <w:bCs/>
        </w:rPr>
        <w:t xml:space="preserve">Rebecca </w:t>
      </w:r>
      <w:proofErr w:type="spellStart"/>
      <w:r w:rsidRPr="008B5DCA">
        <w:rPr>
          <w:rFonts w:cs="Arial"/>
          <w:bCs/>
        </w:rPr>
        <w:t>Olul</w:t>
      </w:r>
      <w:proofErr w:type="spellEnd"/>
      <w:r w:rsidRPr="008B5DCA">
        <w:rPr>
          <w:rFonts w:cs="Arial"/>
          <w:bCs/>
        </w:rPr>
        <w:t xml:space="preserve">, </w:t>
      </w:r>
      <w:r w:rsidRPr="008B5DCA">
        <w:rPr>
          <w:rFonts w:cs="Arial"/>
        </w:rPr>
        <w:t>Country Programme Coordinator</w:t>
      </w:r>
      <w:r w:rsidRPr="008B5DCA">
        <w:rPr>
          <w:rFonts w:cs="Arial"/>
          <w:bCs/>
        </w:rPr>
        <w:t xml:space="preserve">, </w:t>
      </w:r>
      <w:r w:rsidRPr="008B5DCA">
        <w:rPr>
          <w:rFonts w:cs="Arial"/>
        </w:rPr>
        <w:t>UN Women</w:t>
      </w:r>
    </w:p>
    <w:p w:rsidR="00D94654" w:rsidRPr="00867795" w:rsidRDefault="00D94654" w:rsidP="00867795">
      <w:pPr>
        <w:pStyle w:val="BodyText2"/>
        <w:spacing w:before="0" w:after="0"/>
        <w:rPr>
          <w:rFonts w:cs="Arial"/>
          <w:bCs/>
          <w:sz w:val="10"/>
        </w:rPr>
      </w:pPr>
    </w:p>
    <w:p w:rsidR="009072A0" w:rsidRPr="00867795" w:rsidRDefault="009072A0" w:rsidP="00867795">
      <w:pPr>
        <w:pStyle w:val="BodyText2"/>
        <w:spacing w:before="0" w:after="0"/>
        <w:rPr>
          <w:b/>
          <w:i/>
        </w:rPr>
      </w:pPr>
      <w:r w:rsidRPr="00867795">
        <w:rPr>
          <w:b/>
          <w:i/>
        </w:rPr>
        <w:t xml:space="preserve">Ministry of Health </w:t>
      </w:r>
    </w:p>
    <w:p w:rsidR="009072A0" w:rsidRPr="008B5DCA" w:rsidRDefault="009072A0" w:rsidP="00867795">
      <w:pPr>
        <w:pStyle w:val="BodyText2"/>
        <w:spacing w:before="0" w:after="0" w:line="240" w:lineRule="auto"/>
      </w:pPr>
      <w:r w:rsidRPr="008B5DCA">
        <w:t xml:space="preserve">Maturin </w:t>
      </w:r>
      <w:proofErr w:type="spellStart"/>
      <w:r w:rsidRPr="008B5DCA">
        <w:t>Tari</w:t>
      </w:r>
      <w:proofErr w:type="spellEnd"/>
      <w:r w:rsidRPr="008B5DCA">
        <w:t xml:space="preserve">, Director General Health </w:t>
      </w:r>
    </w:p>
    <w:p w:rsidR="009072A0" w:rsidRPr="008B5DCA" w:rsidRDefault="009072A0" w:rsidP="00867795">
      <w:pPr>
        <w:pStyle w:val="BodyText2"/>
        <w:spacing w:before="0" w:after="0" w:line="240" w:lineRule="auto"/>
      </w:pPr>
      <w:r w:rsidRPr="008B5DCA">
        <w:t xml:space="preserve">Len </w:t>
      </w:r>
      <w:proofErr w:type="spellStart"/>
      <w:r w:rsidRPr="008B5DCA">
        <w:t>Tarivonda</w:t>
      </w:r>
      <w:proofErr w:type="spellEnd"/>
      <w:r w:rsidRPr="008B5DCA">
        <w:t xml:space="preserve"> Director, Public Health</w:t>
      </w:r>
    </w:p>
    <w:p w:rsidR="009072A0" w:rsidRPr="008B5DCA" w:rsidRDefault="00843BF1" w:rsidP="00867795">
      <w:pPr>
        <w:pStyle w:val="BodyText2"/>
        <w:spacing w:before="0" w:after="0" w:line="240" w:lineRule="auto"/>
      </w:pPr>
      <w:r w:rsidRPr="008B5DCA">
        <w:t xml:space="preserve">Leonard </w:t>
      </w:r>
      <w:proofErr w:type="spellStart"/>
      <w:r w:rsidRPr="008B5DCA">
        <w:t>Tablip</w:t>
      </w:r>
      <w:proofErr w:type="spellEnd"/>
      <w:r w:rsidRPr="008B5DCA">
        <w:t>,</w:t>
      </w:r>
      <w:r>
        <w:t xml:space="preserve"> </w:t>
      </w:r>
      <w:r w:rsidRPr="008B5DCA">
        <w:t>National EPI Coordinator</w:t>
      </w:r>
    </w:p>
    <w:p w:rsidR="009072A0" w:rsidRPr="008B5DCA" w:rsidRDefault="009072A0" w:rsidP="00867795">
      <w:pPr>
        <w:pStyle w:val="BodyText2"/>
        <w:spacing w:before="0" w:after="0" w:line="240" w:lineRule="auto"/>
      </w:pPr>
      <w:proofErr w:type="spellStart"/>
      <w:r w:rsidRPr="008B5DCA">
        <w:t>Calixto</w:t>
      </w:r>
      <w:proofErr w:type="spellEnd"/>
      <w:r w:rsidRPr="008B5DCA">
        <w:t xml:space="preserve"> </w:t>
      </w:r>
      <w:proofErr w:type="spellStart"/>
      <w:r w:rsidRPr="008B5DCA">
        <w:t>Maleb</w:t>
      </w:r>
      <w:proofErr w:type="spellEnd"/>
      <w:r w:rsidRPr="008B5DCA">
        <w:t xml:space="preserve">, EPI </w:t>
      </w:r>
      <w:r w:rsidR="00843BF1" w:rsidRPr="008B5DCA">
        <w:t>Statistician</w:t>
      </w:r>
    </w:p>
    <w:p w:rsidR="009072A0" w:rsidRPr="008B5DCA" w:rsidRDefault="009072A0" w:rsidP="00867795">
      <w:pPr>
        <w:pStyle w:val="BodyText2"/>
        <w:spacing w:before="0" w:after="0" w:line="240" w:lineRule="auto"/>
      </w:pPr>
      <w:r w:rsidRPr="008B5DCA">
        <w:t xml:space="preserve">Janet Eric, EPI Coordinator SHEFA Province </w:t>
      </w:r>
    </w:p>
    <w:p w:rsidR="009072A0" w:rsidRPr="008B5DCA" w:rsidRDefault="009072A0" w:rsidP="00867795">
      <w:pPr>
        <w:pStyle w:val="BodyText2"/>
        <w:spacing w:before="0" w:after="0" w:line="240" w:lineRule="auto"/>
      </w:pPr>
      <w:r w:rsidRPr="00975500">
        <w:t xml:space="preserve">Joseph </w:t>
      </w:r>
      <w:r w:rsidRPr="008B5DCA">
        <w:t>Political Adviser Minister of Health</w:t>
      </w:r>
    </w:p>
    <w:p w:rsidR="009072A0" w:rsidRPr="008B5DCA" w:rsidRDefault="009072A0" w:rsidP="00867795">
      <w:pPr>
        <w:pStyle w:val="BodyText2"/>
        <w:spacing w:before="0" w:after="0" w:line="240" w:lineRule="auto"/>
      </w:pPr>
      <w:r w:rsidRPr="008B5DCA">
        <w:t>Jean Jacque Rory, Health Promotion Officer</w:t>
      </w:r>
    </w:p>
    <w:p w:rsidR="009072A0" w:rsidRPr="008B5DCA" w:rsidRDefault="009072A0" w:rsidP="00867795">
      <w:pPr>
        <w:pStyle w:val="BodyText2"/>
        <w:spacing w:before="0" w:after="0" w:line="240" w:lineRule="auto"/>
      </w:pPr>
      <w:proofErr w:type="spellStart"/>
      <w:r w:rsidRPr="008B5DCA">
        <w:t>Maleb</w:t>
      </w:r>
      <w:proofErr w:type="spellEnd"/>
      <w:r w:rsidRPr="008B5DCA">
        <w:t xml:space="preserve"> </w:t>
      </w:r>
      <w:proofErr w:type="spellStart"/>
      <w:r w:rsidRPr="008B5DCA">
        <w:t>Anicet</w:t>
      </w:r>
      <w:proofErr w:type="spellEnd"/>
      <w:r w:rsidRPr="008B5DCA">
        <w:t xml:space="preserve">, Cold Chain Manager </w:t>
      </w:r>
    </w:p>
    <w:p w:rsidR="009072A0" w:rsidRPr="008B5DCA" w:rsidRDefault="009072A0" w:rsidP="00867795">
      <w:pPr>
        <w:pStyle w:val="BodyText2"/>
        <w:spacing w:before="0" w:after="0" w:line="240" w:lineRule="auto"/>
      </w:pPr>
      <w:r w:rsidRPr="008B5DCA">
        <w:t xml:space="preserve">Ben </w:t>
      </w:r>
      <w:proofErr w:type="spellStart"/>
      <w:r w:rsidRPr="008B5DCA">
        <w:t>Taura</w:t>
      </w:r>
      <w:proofErr w:type="spellEnd"/>
      <w:r w:rsidRPr="008B5DCA">
        <w:t>, Health Manager, SHEFA</w:t>
      </w:r>
    </w:p>
    <w:p w:rsidR="009072A0" w:rsidRPr="008B5DCA" w:rsidRDefault="009072A0" w:rsidP="00867795">
      <w:pPr>
        <w:pStyle w:val="BodyText2"/>
        <w:spacing w:before="0" w:after="0" w:line="240" w:lineRule="auto"/>
      </w:pPr>
      <w:proofErr w:type="spellStart"/>
      <w:r w:rsidRPr="008B5DCA">
        <w:t>Bindu</w:t>
      </w:r>
      <w:proofErr w:type="spellEnd"/>
      <w:r w:rsidRPr="008B5DCA">
        <w:t xml:space="preserve"> </w:t>
      </w:r>
      <w:proofErr w:type="spellStart"/>
      <w:r w:rsidRPr="008B5DCA">
        <w:t>Varigazee</w:t>
      </w:r>
      <w:proofErr w:type="spellEnd"/>
      <w:r w:rsidRPr="008B5DCA">
        <w:t>, TA HIS</w:t>
      </w:r>
    </w:p>
    <w:p w:rsidR="009072A0" w:rsidRPr="008B5DCA" w:rsidRDefault="009072A0" w:rsidP="00867795">
      <w:pPr>
        <w:pStyle w:val="BodyText2"/>
        <w:spacing w:before="0" w:after="0" w:line="240" w:lineRule="auto"/>
      </w:pPr>
      <w:r w:rsidRPr="008B5DCA">
        <w:t xml:space="preserve">Geoffrey </w:t>
      </w:r>
      <w:proofErr w:type="spellStart"/>
      <w:r w:rsidRPr="008B5DCA">
        <w:t>Tila</w:t>
      </w:r>
      <w:proofErr w:type="spellEnd"/>
      <w:r w:rsidRPr="008B5DCA">
        <w:t xml:space="preserve">, </w:t>
      </w:r>
      <w:r w:rsidR="00FA647F" w:rsidRPr="00FA647F">
        <w:t xml:space="preserve">Health Information </w:t>
      </w:r>
      <w:r w:rsidR="00FA647F">
        <w:t xml:space="preserve">System </w:t>
      </w:r>
      <w:r w:rsidR="00FA647F" w:rsidRPr="00FA647F">
        <w:t>Manager</w:t>
      </w:r>
      <w:r w:rsidRPr="008B5DCA">
        <w:t xml:space="preserve"> </w:t>
      </w:r>
    </w:p>
    <w:p w:rsidR="009072A0" w:rsidRPr="008B5DCA" w:rsidRDefault="009072A0" w:rsidP="00867795">
      <w:pPr>
        <w:pStyle w:val="BodyText2"/>
        <w:spacing w:before="0" w:after="0" w:line="240" w:lineRule="auto"/>
      </w:pPr>
      <w:r w:rsidRPr="008B5DCA">
        <w:t xml:space="preserve">Scott Montero, TA Procurement </w:t>
      </w:r>
    </w:p>
    <w:p w:rsidR="009072A0" w:rsidRPr="008B5DCA" w:rsidRDefault="009072A0" w:rsidP="00867795">
      <w:pPr>
        <w:pStyle w:val="BodyText2"/>
        <w:spacing w:before="0" w:after="0" w:line="240" w:lineRule="auto"/>
      </w:pPr>
      <w:r w:rsidRPr="008B5DCA">
        <w:t xml:space="preserve">Patricia Dowling, TA Finance </w:t>
      </w:r>
    </w:p>
    <w:p w:rsidR="009072A0" w:rsidRPr="00867795" w:rsidRDefault="009072A0" w:rsidP="00867795">
      <w:pPr>
        <w:pStyle w:val="BodyText2"/>
        <w:spacing w:before="0" w:after="0"/>
        <w:rPr>
          <w:sz w:val="12"/>
        </w:rPr>
      </w:pPr>
    </w:p>
    <w:p w:rsidR="009072A0" w:rsidRPr="00867795" w:rsidRDefault="009072A0" w:rsidP="00867795">
      <w:pPr>
        <w:pStyle w:val="BodyText2"/>
        <w:spacing w:before="0" w:after="0"/>
        <w:rPr>
          <w:b/>
          <w:i/>
        </w:rPr>
      </w:pPr>
      <w:r w:rsidRPr="00867795">
        <w:rPr>
          <w:b/>
          <w:i/>
        </w:rPr>
        <w:t>Department of Civil Status</w:t>
      </w:r>
    </w:p>
    <w:p w:rsidR="009072A0" w:rsidRPr="008B5DCA" w:rsidRDefault="009072A0" w:rsidP="00867795">
      <w:pPr>
        <w:pStyle w:val="BodyText2"/>
        <w:spacing w:before="0" w:after="0" w:line="240" w:lineRule="auto"/>
      </w:pPr>
      <w:proofErr w:type="spellStart"/>
      <w:r w:rsidRPr="008B5DCA">
        <w:t>Iati</w:t>
      </w:r>
      <w:proofErr w:type="spellEnd"/>
      <w:r w:rsidRPr="008B5DCA">
        <w:t xml:space="preserve"> Joe Johnson, Registrar General</w:t>
      </w:r>
    </w:p>
    <w:p w:rsidR="009072A0" w:rsidRPr="008B5DCA" w:rsidRDefault="009072A0" w:rsidP="00867795">
      <w:pPr>
        <w:pStyle w:val="BodyText2"/>
        <w:spacing w:before="0" w:after="0" w:line="240" w:lineRule="auto"/>
      </w:pPr>
      <w:r w:rsidRPr="008B5DCA">
        <w:t xml:space="preserve">Etienne </w:t>
      </w:r>
      <w:proofErr w:type="spellStart"/>
      <w:r w:rsidRPr="008B5DCA">
        <w:t>Ravo</w:t>
      </w:r>
      <w:proofErr w:type="spellEnd"/>
      <w:r w:rsidRPr="008B5DCA">
        <w:t>, Assistant Registrar</w:t>
      </w:r>
    </w:p>
    <w:p w:rsidR="009072A0" w:rsidRPr="00867795" w:rsidRDefault="009072A0" w:rsidP="00867795">
      <w:pPr>
        <w:pStyle w:val="BodyText2"/>
        <w:spacing w:before="0" w:after="0"/>
        <w:rPr>
          <w:sz w:val="18"/>
        </w:rPr>
      </w:pPr>
    </w:p>
    <w:p w:rsidR="009072A0" w:rsidRPr="00867795" w:rsidRDefault="009072A0" w:rsidP="00867795">
      <w:pPr>
        <w:pStyle w:val="BodyText2"/>
        <w:spacing w:before="0" w:after="0"/>
        <w:rPr>
          <w:rFonts w:cs="Arial"/>
          <w:b/>
          <w:i/>
        </w:rPr>
      </w:pPr>
      <w:r w:rsidRPr="00867795">
        <w:rPr>
          <w:b/>
          <w:i/>
        </w:rPr>
        <w:t>Civil Society Organisations</w:t>
      </w:r>
      <w:r w:rsidRPr="00867795">
        <w:rPr>
          <w:rFonts w:cs="Arial"/>
          <w:b/>
          <w:i/>
        </w:rPr>
        <w:t xml:space="preserve"> </w:t>
      </w:r>
    </w:p>
    <w:p w:rsidR="009072A0" w:rsidRPr="008B5DCA" w:rsidRDefault="009072A0" w:rsidP="00867795">
      <w:pPr>
        <w:pStyle w:val="BodyText2"/>
        <w:spacing w:before="0" w:after="0" w:line="240" w:lineRule="auto"/>
        <w:rPr>
          <w:rFonts w:cs="Arial"/>
        </w:rPr>
      </w:pPr>
      <w:r w:rsidRPr="008B5DCA">
        <w:rPr>
          <w:rFonts w:cs="Arial"/>
        </w:rPr>
        <w:t xml:space="preserve">Michael </w:t>
      </w:r>
      <w:proofErr w:type="spellStart"/>
      <w:r w:rsidRPr="008B5DCA">
        <w:rPr>
          <w:rFonts w:cs="Arial"/>
        </w:rPr>
        <w:t>Taurakoto</w:t>
      </w:r>
      <w:proofErr w:type="spellEnd"/>
      <w:r w:rsidRPr="008B5DCA">
        <w:rPr>
          <w:rFonts w:cs="Arial"/>
        </w:rPr>
        <w:t xml:space="preserve">, CEO, Wan </w:t>
      </w:r>
      <w:proofErr w:type="spellStart"/>
      <w:r w:rsidRPr="008B5DCA">
        <w:rPr>
          <w:rFonts w:cs="Arial"/>
        </w:rPr>
        <w:t>Smol</w:t>
      </w:r>
      <w:proofErr w:type="spellEnd"/>
      <w:r w:rsidRPr="008B5DCA">
        <w:rPr>
          <w:rFonts w:cs="Arial"/>
        </w:rPr>
        <w:t xml:space="preserve"> Bag</w:t>
      </w:r>
    </w:p>
    <w:p w:rsidR="009072A0" w:rsidRPr="008B5DCA" w:rsidRDefault="009072A0" w:rsidP="00867795">
      <w:pPr>
        <w:pStyle w:val="BodyText2"/>
        <w:spacing w:before="0" w:after="0" w:line="240" w:lineRule="auto"/>
        <w:rPr>
          <w:rFonts w:cs="Arial"/>
        </w:rPr>
      </w:pPr>
      <w:r w:rsidRPr="008B5DCA">
        <w:rPr>
          <w:rFonts w:cs="Arial"/>
        </w:rPr>
        <w:t xml:space="preserve">Jennifer Harris, M&amp;E Officer, Wan </w:t>
      </w:r>
      <w:proofErr w:type="spellStart"/>
      <w:r w:rsidRPr="008B5DCA">
        <w:rPr>
          <w:rFonts w:cs="Arial"/>
        </w:rPr>
        <w:t>Smol</w:t>
      </w:r>
      <w:proofErr w:type="spellEnd"/>
      <w:r w:rsidRPr="008B5DCA">
        <w:rPr>
          <w:rFonts w:cs="Arial"/>
        </w:rPr>
        <w:t xml:space="preserve"> Bag </w:t>
      </w:r>
    </w:p>
    <w:p w:rsidR="009072A0" w:rsidRPr="008B5DCA" w:rsidRDefault="009072A0" w:rsidP="00867795">
      <w:pPr>
        <w:pStyle w:val="BodyText2"/>
        <w:spacing w:before="0" w:after="0" w:line="240" w:lineRule="auto"/>
        <w:rPr>
          <w:rFonts w:cs="Arial"/>
        </w:rPr>
      </w:pPr>
      <w:proofErr w:type="spellStart"/>
      <w:r w:rsidRPr="008B5DCA">
        <w:rPr>
          <w:rFonts w:cs="Arial"/>
        </w:rPr>
        <w:t>Riaz</w:t>
      </w:r>
      <w:proofErr w:type="spellEnd"/>
      <w:r w:rsidRPr="008B5DCA">
        <w:rPr>
          <w:rFonts w:cs="Arial"/>
        </w:rPr>
        <w:t xml:space="preserve"> </w:t>
      </w:r>
      <w:proofErr w:type="spellStart"/>
      <w:r w:rsidRPr="008B5DCA">
        <w:rPr>
          <w:rFonts w:cs="Arial"/>
        </w:rPr>
        <w:t>Deen</w:t>
      </w:r>
      <w:proofErr w:type="spellEnd"/>
      <w:r w:rsidRPr="008B5DCA">
        <w:rPr>
          <w:rFonts w:cs="Arial"/>
        </w:rPr>
        <w:t xml:space="preserve">, Wan </w:t>
      </w:r>
      <w:proofErr w:type="spellStart"/>
      <w:r w:rsidRPr="008B5DCA">
        <w:rPr>
          <w:rFonts w:cs="Arial"/>
        </w:rPr>
        <w:t>Smol</w:t>
      </w:r>
      <w:proofErr w:type="spellEnd"/>
      <w:r w:rsidRPr="008B5DCA">
        <w:rPr>
          <w:rFonts w:cs="Arial"/>
        </w:rPr>
        <w:t xml:space="preserve"> Bag </w:t>
      </w:r>
    </w:p>
    <w:p w:rsidR="009072A0" w:rsidRPr="008B5DCA" w:rsidRDefault="009072A0" w:rsidP="00867795">
      <w:pPr>
        <w:pStyle w:val="BodyText2"/>
        <w:spacing w:before="0" w:after="0" w:line="240" w:lineRule="auto"/>
        <w:rPr>
          <w:rFonts w:cs="Arial"/>
        </w:rPr>
      </w:pPr>
      <w:r w:rsidRPr="008B5DCA">
        <w:rPr>
          <w:rFonts w:cs="Arial"/>
        </w:rPr>
        <w:t xml:space="preserve">Damian Farrell, Wan </w:t>
      </w:r>
      <w:proofErr w:type="spellStart"/>
      <w:r w:rsidRPr="008B5DCA">
        <w:rPr>
          <w:rFonts w:cs="Arial"/>
        </w:rPr>
        <w:t>Smol</w:t>
      </w:r>
      <w:proofErr w:type="spellEnd"/>
      <w:r w:rsidRPr="008B5DCA">
        <w:rPr>
          <w:rFonts w:cs="Arial"/>
        </w:rPr>
        <w:t xml:space="preserve"> Bag</w:t>
      </w:r>
    </w:p>
    <w:p w:rsidR="009072A0" w:rsidRPr="008B5DCA" w:rsidRDefault="009072A0" w:rsidP="00867795">
      <w:pPr>
        <w:pStyle w:val="BodyText2"/>
        <w:spacing w:before="0" w:after="0" w:line="240" w:lineRule="auto"/>
        <w:rPr>
          <w:rFonts w:cs="Arial"/>
        </w:rPr>
      </w:pPr>
      <w:r w:rsidRPr="008B5DCA">
        <w:rPr>
          <w:rFonts w:cs="Arial"/>
        </w:rPr>
        <w:t>Katy Southall, former Child Protection Program Manager, Save the Children</w:t>
      </w:r>
    </w:p>
    <w:p w:rsidR="009072A0" w:rsidRPr="008B5DCA" w:rsidRDefault="009072A0" w:rsidP="00867795">
      <w:pPr>
        <w:pStyle w:val="BodyText2"/>
        <w:spacing w:before="0" w:after="0" w:line="240" w:lineRule="auto"/>
        <w:rPr>
          <w:rFonts w:cs="Arial"/>
        </w:rPr>
      </w:pPr>
      <w:r w:rsidRPr="008B5DCA">
        <w:rPr>
          <w:rFonts w:cs="Arial"/>
        </w:rPr>
        <w:t>Joanna Spencer, Child Protection Program Manager, Save the Children</w:t>
      </w:r>
    </w:p>
    <w:p w:rsidR="009072A0" w:rsidRPr="008B5DCA" w:rsidRDefault="009072A0" w:rsidP="00867795">
      <w:pPr>
        <w:pStyle w:val="BodyText2"/>
        <w:spacing w:before="0" w:after="0" w:line="240" w:lineRule="auto"/>
      </w:pPr>
      <w:r w:rsidRPr="008B5DCA">
        <w:t>Caroline Hilton, Save the Children</w:t>
      </w:r>
    </w:p>
    <w:p w:rsidR="009072A0" w:rsidRPr="008B5DCA" w:rsidRDefault="009072A0" w:rsidP="00867795">
      <w:pPr>
        <w:pStyle w:val="BodyText2"/>
        <w:spacing w:before="0" w:after="0" w:line="240" w:lineRule="auto"/>
      </w:pPr>
      <w:r w:rsidRPr="008B5DCA">
        <w:t>Representative, Peace Corps</w:t>
      </w:r>
    </w:p>
    <w:p w:rsidR="009072A0" w:rsidRPr="008B5DCA" w:rsidRDefault="009072A0" w:rsidP="00867795">
      <w:pPr>
        <w:pStyle w:val="BodyText2"/>
        <w:spacing w:before="0" w:after="0" w:line="240" w:lineRule="auto"/>
      </w:pPr>
      <w:r w:rsidRPr="008B5DCA">
        <w:t xml:space="preserve">Representative, World Vision </w:t>
      </w:r>
    </w:p>
    <w:p w:rsidR="009072A0" w:rsidRPr="008B5DCA" w:rsidRDefault="009072A0" w:rsidP="00867795">
      <w:pPr>
        <w:pStyle w:val="BodyText2"/>
        <w:spacing w:before="0" w:after="0" w:line="240" w:lineRule="auto"/>
      </w:pPr>
      <w:r w:rsidRPr="008B5DCA">
        <w:t xml:space="preserve">Ruth </w:t>
      </w:r>
      <w:proofErr w:type="spellStart"/>
      <w:r w:rsidRPr="008B5DCA">
        <w:t>Dovo</w:t>
      </w:r>
      <w:proofErr w:type="spellEnd"/>
      <w:r w:rsidRPr="008B5DCA">
        <w:t>, Vanuatu Christian Council</w:t>
      </w:r>
    </w:p>
    <w:p w:rsidR="009072A0" w:rsidRPr="008B5DCA" w:rsidRDefault="009072A0" w:rsidP="00867795">
      <w:pPr>
        <w:pStyle w:val="BodyText2"/>
        <w:spacing w:before="0" w:after="0" w:line="240" w:lineRule="auto"/>
        <w:rPr>
          <w:rFonts w:cs="Arial"/>
        </w:rPr>
      </w:pPr>
      <w:r w:rsidRPr="008B5DCA">
        <w:rPr>
          <w:rFonts w:cs="Arial"/>
        </w:rPr>
        <w:t xml:space="preserve">Pastor Shem </w:t>
      </w:r>
      <w:proofErr w:type="spellStart"/>
      <w:r w:rsidRPr="008B5DCA">
        <w:rPr>
          <w:rFonts w:cs="Arial"/>
        </w:rPr>
        <w:t>Tema</w:t>
      </w:r>
      <w:proofErr w:type="spellEnd"/>
      <w:r w:rsidRPr="008B5DCA">
        <w:rPr>
          <w:rFonts w:cs="Arial"/>
        </w:rPr>
        <w:t>, Vanuatu Christian Council</w:t>
      </w:r>
    </w:p>
    <w:p w:rsidR="009072A0" w:rsidRPr="008B5DCA" w:rsidRDefault="009072A0" w:rsidP="00867795">
      <w:pPr>
        <w:spacing w:after="0"/>
        <w:rPr>
          <w:sz w:val="20"/>
        </w:rPr>
      </w:pPr>
    </w:p>
    <w:p w:rsidR="009072A0" w:rsidRPr="00867795" w:rsidRDefault="009072A0" w:rsidP="00867795">
      <w:pPr>
        <w:pStyle w:val="BodyText2"/>
        <w:spacing w:before="0" w:after="0"/>
        <w:rPr>
          <w:b/>
          <w:i/>
        </w:rPr>
      </w:pPr>
      <w:r w:rsidRPr="00867795">
        <w:rPr>
          <w:b/>
          <w:i/>
        </w:rPr>
        <w:t xml:space="preserve">Vanuatu Police </w:t>
      </w:r>
    </w:p>
    <w:p w:rsidR="009072A0" w:rsidRPr="008B5DCA" w:rsidRDefault="009072A0" w:rsidP="00867795">
      <w:pPr>
        <w:pStyle w:val="BodyText2"/>
        <w:spacing w:before="0" w:after="0" w:line="240" w:lineRule="auto"/>
      </w:pPr>
      <w:r w:rsidRPr="008B5DCA">
        <w:t xml:space="preserve">Fred </w:t>
      </w:r>
      <w:proofErr w:type="spellStart"/>
      <w:r w:rsidRPr="008B5DCA">
        <w:t>Mahit</w:t>
      </w:r>
      <w:proofErr w:type="spellEnd"/>
      <w:r w:rsidRPr="008B5DCA">
        <w:t xml:space="preserve">, Director Police College </w:t>
      </w:r>
    </w:p>
    <w:p w:rsidR="009072A0" w:rsidRPr="008B5DCA" w:rsidRDefault="009072A0" w:rsidP="00867795">
      <w:pPr>
        <w:pStyle w:val="BodyText2"/>
        <w:spacing w:before="0" w:after="0" w:line="240" w:lineRule="auto"/>
      </w:pPr>
      <w:r w:rsidRPr="008B5DCA">
        <w:t xml:space="preserve">Peter </w:t>
      </w:r>
      <w:proofErr w:type="spellStart"/>
      <w:r w:rsidRPr="008B5DCA">
        <w:t>Marru</w:t>
      </w:r>
      <w:proofErr w:type="spellEnd"/>
      <w:r w:rsidRPr="008B5DCA">
        <w:t xml:space="preserve">, Training Development Officer </w:t>
      </w:r>
    </w:p>
    <w:p w:rsidR="009072A0" w:rsidRPr="008B5DCA" w:rsidRDefault="009072A0" w:rsidP="00867795">
      <w:pPr>
        <w:pStyle w:val="BodyText2"/>
        <w:spacing w:before="0" w:after="0"/>
      </w:pPr>
    </w:p>
    <w:p w:rsidR="009072A0" w:rsidRPr="00867795" w:rsidRDefault="009072A0" w:rsidP="00867795">
      <w:pPr>
        <w:pStyle w:val="BodyText2"/>
        <w:spacing w:before="0" w:after="0"/>
        <w:rPr>
          <w:b/>
          <w:i/>
        </w:rPr>
      </w:pPr>
      <w:r w:rsidRPr="00867795">
        <w:rPr>
          <w:b/>
          <w:i/>
        </w:rPr>
        <w:t xml:space="preserve">Ministry of Justice and Corrections </w:t>
      </w:r>
    </w:p>
    <w:p w:rsidR="009072A0" w:rsidRPr="008B5DCA" w:rsidRDefault="009072A0" w:rsidP="00867795">
      <w:pPr>
        <w:pStyle w:val="BodyText2"/>
        <w:spacing w:before="0" w:after="0" w:line="240" w:lineRule="auto"/>
      </w:pPr>
      <w:r w:rsidRPr="008B5DCA">
        <w:t xml:space="preserve">Mark Peter </w:t>
      </w:r>
      <w:proofErr w:type="spellStart"/>
      <w:r w:rsidRPr="008B5DCA">
        <w:t>Bebe</w:t>
      </w:r>
      <w:proofErr w:type="spellEnd"/>
      <w:r w:rsidRPr="008B5DCA">
        <w:t>, Director General, MOJCS</w:t>
      </w:r>
    </w:p>
    <w:p w:rsidR="009072A0" w:rsidRPr="008B5DCA" w:rsidRDefault="009072A0" w:rsidP="00867795">
      <w:pPr>
        <w:pStyle w:val="BodyText2"/>
        <w:spacing w:before="0" w:after="0" w:line="240" w:lineRule="auto"/>
      </w:pPr>
      <w:proofErr w:type="spellStart"/>
      <w:r w:rsidRPr="008B5DCA">
        <w:t>Dorosday</w:t>
      </w:r>
      <w:proofErr w:type="spellEnd"/>
      <w:r w:rsidRPr="008B5DCA">
        <w:t xml:space="preserve"> Kenneth Watson, Director Women’s Affairs</w:t>
      </w:r>
    </w:p>
    <w:p w:rsidR="009072A0" w:rsidRPr="008B5DCA" w:rsidRDefault="009072A0" w:rsidP="00867795">
      <w:pPr>
        <w:pStyle w:val="BodyText2"/>
        <w:spacing w:before="0" w:after="0" w:line="240" w:lineRule="auto"/>
      </w:pPr>
      <w:r w:rsidRPr="008B5DCA">
        <w:t>Natalie David, Coordinator, Vanuatu Law and Justice Program</w:t>
      </w:r>
    </w:p>
    <w:p w:rsidR="009072A0" w:rsidRPr="008B5DCA" w:rsidRDefault="009072A0" w:rsidP="00867795">
      <w:pPr>
        <w:pStyle w:val="BodyText2"/>
        <w:spacing w:before="0" w:after="0" w:line="240" w:lineRule="auto"/>
        <w:rPr>
          <w:rFonts w:cs="Arial"/>
        </w:rPr>
      </w:pPr>
      <w:proofErr w:type="spellStart"/>
      <w:r w:rsidRPr="008B5DCA">
        <w:rPr>
          <w:rFonts w:cs="Arial"/>
        </w:rPr>
        <w:t>Leias</w:t>
      </w:r>
      <w:proofErr w:type="spellEnd"/>
      <w:r w:rsidRPr="008B5DCA">
        <w:rPr>
          <w:rFonts w:cs="Arial"/>
        </w:rPr>
        <w:t xml:space="preserve"> </w:t>
      </w:r>
      <w:proofErr w:type="spellStart"/>
      <w:r w:rsidRPr="008B5DCA">
        <w:rPr>
          <w:rFonts w:cs="Arial"/>
        </w:rPr>
        <w:t>Kaltovei</w:t>
      </w:r>
      <w:proofErr w:type="spellEnd"/>
      <w:r w:rsidRPr="008B5DCA">
        <w:rPr>
          <w:rFonts w:cs="Arial"/>
        </w:rPr>
        <w:t>, Child Desk Officer</w:t>
      </w:r>
    </w:p>
    <w:p w:rsidR="009072A0" w:rsidRPr="008B5DCA" w:rsidRDefault="009072A0" w:rsidP="00867795">
      <w:pPr>
        <w:pStyle w:val="BodyText2"/>
        <w:spacing w:before="0" w:after="0" w:line="240" w:lineRule="auto"/>
        <w:rPr>
          <w:rFonts w:eastAsia="Cambria" w:cs="Arial"/>
        </w:rPr>
      </w:pPr>
      <w:r w:rsidRPr="008B5DCA">
        <w:rPr>
          <w:rFonts w:eastAsia="Cambria" w:cs="Arial"/>
        </w:rPr>
        <w:t xml:space="preserve">Edwin </w:t>
      </w:r>
      <w:proofErr w:type="spellStart"/>
      <w:r w:rsidRPr="008B5DCA">
        <w:rPr>
          <w:rFonts w:eastAsia="Cambria" w:cs="Arial"/>
        </w:rPr>
        <w:t>Amblus</w:t>
      </w:r>
      <w:proofErr w:type="spellEnd"/>
      <w:r w:rsidRPr="008B5DCA">
        <w:rPr>
          <w:rFonts w:eastAsia="Cambria" w:cs="Arial"/>
        </w:rPr>
        <w:t>, Judiciary</w:t>
      </w:r>
    </w:p>
    <w:p w:rsidR="009072A0" w:rsidRPr="008B5DCA" w:rsidRDefault="009072A0" w:rsidP="00867795">
      <w:pPr>
        <w:pStyle w:val="BodyText2"/>
        <w:spacing w:before="0" w:after="0"/>
        <w:rPr>
          <w:rFonts w:cs="Arial"/>
        </w:rPr>
      </w:pPr>
    </w:p>
    <w:p w:rsidR="009072A0" w:rsidRPr="00867795" w:rsidRDefault="009072A0" w:rsidP="00867795">
      <w:pPr>
        <w:pStyle w:val="BodyText2"/>
        <w:spacing w:before="0" w:after="0"/>
        <w:rPr>
          <w:b/>
          <w:i/>
        </w:rPr>
      </w:pPr>
      <w:r w:rsidRPr="00867795">
        <w:rPr>
          <w:b/>
          <w:i/>
        </w:rPr>
        <w:t>Santo</w:t>
      </w:r>
    </w:p>
    <w:p w:rsidR="009072A0" w:rsidRPr="008B5DCA" w:rsidRDefault="009072A0" w:rsidP="00867795">
      <w:pPr>
        <w:pStyle w:val="BodyText2"/>
        <w:spacing w:before="0" w:after="0" w:line="240" w:lineRule="auto"/>
      </w:pPr>
      <w:proofErr w:type="spellStart"/>
      <w:r w:rsidRPr="008B5DCA">
        <w:t>Jivi</w:t>
      </w:r>
      <w:proofErr w:type="spellEnd"/>
      <w:r w:rsidRPr="008B5DCA">
        <w:t xml:space="preserve"> </w:t>
      </w:r>
      <w:proofErr w:type="spellStart"/>
      <w:r w:rsidRPr="008B5DCA">
        <w:t>Mele</w:t>
      </w:r>
      <w:proofErr w:type="spellEnd"/>
      <w:r w:rsidRPr="008B5DCA">
        <w:t>, Provincial Health Manager SANMA Province</w:t>
      </w:r>
    </w:p>
    <w:p w:rsidR="009072A0" w:rsidRPr="008B5DCA" w:rsidRDefault="009072A0" w:rsidP="00867795">
      <w:pPr>
        <w:pStyle w:val="BodyText2"/>
        <w:spacing w:before="0" w:after="0" w:line="240" w:lineRule="auto"/>
      </w:pPr>
      <w:r w:rsidRPr="008B5DCA">
        <w:t xml:space="preserve">Johnson </w:t>
      </w:r>
      <w:proofErr w:type="spellStart"/>
      <w:r w:rsidRPr="008B5DCA">
        <w:t>Vuti</w:t>
      </w:r>
      <w:proofErr w:type="spellEnd"/>
      <w:r w:rsidRPr="008B5DCA">
        <w:t>, Provincial Health Manager TORBA Province</w:t>
      </w:r>
    </w:p>
    <w:p w:rsidR="009072A0" w:rsidRPr="008B5DCA" w:rsidRDefault="009072A0" w:rsidP="00867795">
      <w:pPr>
        <w:pStyle w:val="BodyText2"/>
        <w:spacing w:before="0" w:after="0" w:line="240" w:lineRule="auto"/>
      </w:pPr>
      <w:proofErr w:type="spellStart"/>
      <w:r w:rsidRPr="008B5DCA">
        <w:t>Casimia</w:t>
      </w:r>
      <w:proofErr w:type="spellEnd"/>
      <w:r w:rsidRPr="008B5DCA">
        <w:t xml:space="preserve"> </w:t>
      </w:r>
      <w:proofErr w:type="spellStart"/>
      <w:r w:rsidRPr="008B5DCA">
        <w:t>Livuslili</w:t>
      </w:r>
      <w:proofErr w:type="spellEnd"/>
      <w:r w:rsidRPr="008B5DCA">
        <w:t>, HPO, SANMA Province</w:t>
      </w:r>
    </w:p>
    <w:p w:rsidR="009072A0" w:rsidRPr="008B5DCA" w:rsidRDefault="009072A0" w:rsidP="00867795">
      <w:pPr>
        <w:pStyle w:val="BodyText2"/>
        <w:spacing w:before="0" w:after="0" w:line="240" w:lineRule="auto"/>
      </w:pPr>
      <w:r w:rsidRPr="008B5DCA">
        <w:t>Lily May Toa – EPI Coordinator SANMA Province</w:t>
      </w:r>
    </w:p>
    <w:p w:rsidR="009072A0" w:rsidRPr="008B5DCA" w:rsidRDefault="009072A0" w:rsidP="00867795">
      <w:pPr>
        <w:pStyle w:val="BodyText2"/>
        <w:spacing w:before="0" w:after="0" w:line="240" w:lineRule="auto"/>
      </w:pPr>
      <w:r w:rsidRPr="008B5DCA">
        <w:t>Dr Wilma, Northern Provincial Hospital</w:t>
      </w:r>
    </w:p>
    <w:p w:rsidR="009072A0" w:rsidRPr="008B5DCA" w:rsidRDefault="009072A0" w:rsidP="00867795">
      <w:pPr>
        <w:pStyle w:val="BodyText2"/>
        <w:spacing w:before="0" w:after="0" w:line="240" w:lineRule="auto"/>
      </w:pPr>
      <w:r w:rsidRPr="008B5DCA">
        <w:t xml:space="preserve">Steve </w:t>
      </w:r>
      <w:proofErr w:type="spellStart"/>
      <w:r w:rsidRPr="008B5DCA">
        <w:t>Vire</w:t>
      </w:r>
      <w:proofErr w:type="spellEnd"/>
      <w:r w:rsidRPr="008B5DCA">
        <w:t xml:space="preserve">, Nurse Practitioner </w:t>
      </w:r>
      <w:proofErr w:type="spellStart"/>
      <w:r w:rsidRPr="008B5DCA">
        <w:t>Malo</w:t>
      </w:r>
      <w:proofErr w:type="spellEnd"/>
      <w:r w:rsidRPr="008B5DCA">
        <w:t xml:space="preserve"> Island</w:t>
      </w:r>
    </w:p>
    <w:p w:rsidR="009072A0" w:rsidRPr="008B5DCA" w:rsidRDefault="009072A0" w:rsidP="00867795">
      <w:pPr>
        <w:pStyle w:val="BodyText2"/>
        <w:spacing w:before="0" w:after="0" w:line="240" w:lineRule="auto"/>
      </w:pPr>
    </w:p>
    <w:p w:rsidR="009072A0" w:rsidRPr="008B5DCA" w:rsidRDefault="009072A0" w:rsidP="00867795">
      <w:pPr>
        <w:pStyle w:val="BodyText2"/>
        <w:spacing w:before="0" w:after="0" w:line="240" w:lineRule="auto"/>
      </w:pPr>
      <w:r w:rsidRPr="008B5DCA">
        <w:lastRenderedPageBreak/>
        <w:t>Sgt Jean Baptiste Poland, Morality and Sexual Offenses Unit, Police</w:t>
      </w:r>
    </w:p>
    <w:p w:rsidR="009072A0" w:rsidRPr="008B5DCA" w:rsidRDefault="009072A0" w:rsidP="00867795">
      <w:pPr>
        <w:pStyle w:val="BodyText2"/>
        <w:spacing w:before="0" w:after="0" w:line="240" w:lineRule="auto"/>
      </w:pPr>
      <w:r w:rsidRPr="008B5DCA">
        <w:t xml:space="preserve">PC Irene </w:t>
      </w:r>
      <w:proofErr w:type="spellStart"/>
      <w:r w:rsidRPr="008B5DCA">
        <w:t>Alick</w:t>
      </w:r>
      <w:proofErr w:type="spellEnd"/>
      <w:r w:rsidRPr="008B5DCA">
        <w:t>, Morality and Sexual Offenses Unit, Police</w:t>
      </w:r>
    </w:p>
    <w:p w:rsidR="009072A0" w:rsidRPr="008B5DCA" w:rsidRDefault="009072A0" w:rsidP="00867795">
      <w:pPr>
        <w:pStyle w:val="BodyText2"/>
        <w:spacing w:before="0" w:after="0" w:line="240" w:lineRule="auto"/>
      </w:pPr>
      <w:r w:rsidRPr="008B5DCA">
        <w:t xml:space="preserve">PC </w:t>
      </w:r>
      <w:proofErr w:type="spellStart"/>
      <w:r w:rsidRPr="008B5DCA">
        <w:t>Serahlyn</w:t>
      </w:r>
      <w:proofErr w:type="spellEnd"/>
      <w:r w:rsidRPr="008B5DCA">
        <w:t xml:space="preserve"> </w:t>
      </w:r>
      <w:proofErr w:type="spellStart"/>
      <w:r w:rsidRPr="008B5DCA">
        <w:t>Tabi</w:t>
      </w:r>
      <w:proofErr w:type="spellEnd"/>
      <w:r w:rsidRPr="008B5DCA">
        <w:t>, Morality and Sexual Offenses Unit, Police</w:t>
      </w:r>
    </w:p>
    <w:p w:rsidR="009072A0" w:rsidRPr="008B5DCA" w:rsidRDefault="009072A0" w:rsidP="00867795">
      <w:pPr>
        <w:pStyle w:val="BodyText2"/>
        <w:spacing w:before="0" w:after="0" w:line="240" w:lineRule="auto"/>
      </w:pPr>
      <w:proofErr w:type="spellStart"/>
      <w:r w:rsidRPr="008B5DCA">
        <w:t>Cpt.</w:t>
      </w:r>
      <w:proofErr w:type="spellEnd"/>
      <w:r w:rsidRPr="008B5DCA">
        <w:t xml:space="preserve"> Rose </w:t>
      </w:r>
      <w:proofErr w:type="spellStart"/>
      <w:r w:rsidRPr="008B5DCA">
        <w:t>Stephone</w:t>
      </w:r>
      <w:proofErr w:type="spellEnd"/>
      <w:r w:rsidRPr="008B5DCA">
        <w:t>, Family Protection Unit, Police</w:t>
      </w:r>
    </w:p>
    <w:p w:rsidR="009072A0" w:rsidRPr="008B5DCA" w:rsidRDefault="009072A0" w:rsidP="00867795">
      <w:pPr>
        <w:pStyle w:val="BodyText2"/>
        <w:spacing w:before="0" w:after="0" w:line="240" w:lineRule="auto"/>
      </w:pPr>
      <w:r w:rsidRPr="008B5DCA">
        <w:t xml:space="preserve">PC </w:t>
      </w:r>
      <w:proofErr w:type="spellStart"/>
      <w:r w:rsidRPr="008B5DCA">
        <w:t>Georgino</w:t>
      </w:r>
      <w:proofErr w:type="spellEnd"/>
      <w:r w:rsidRPr="008B5DCA">
        <w:t xml:space="preserve"> Neve, Family Protection Unit, Police</w:t>
      </w:r>
    </w:p>
    <w:p w:rsidR="009072A0" w:rsidRPr="008B5DCA" w:rsidRDefault="009072A0" w:rsidP="00867795">
      <w:pPr>
        <w:pStyle w:val="BodyText2"/>
        <w:spacing w:before="0" w:after="0" w:line="240" w:lineRule="auto"/>
      </w:pPr>
      <w:r w:rsidRPr="008B5DCA">
        <w:t xml:space="preserve">PC Peter </w:t>
      </w:r>
      <w:proofErr w:type="spellStart"/>
      <w:r w:rsidRPr="008B5DCA">
        <w:t>Diri</w:t>
      </w:r>
      <w:proofErr w:type="spellEnd"/>
      <w:r w:rsidRPr="008B5DCA">
        <w:t>, Family Protection Unit, Police</w:t>
      </w:r>
    </w:p>
    <w:p w:rsidR="009072A0" w:rsidRPr="008B5DCA" w:rsidRDefault="009072A0" w:rsidP="00867795">
      <w:pPr>
        <w:pStyle w:val="BodyText2"/>
        <w:spacing w:before="0" w:after="0" w:line="240" w:lineRule="auto"/>
      </w:pPr>
      <w:r w:rsidRPr="008B5DCA">
        <w:t xml:space="preserve">PC </w:t>
      </w:r>
      <w:proofErr w:type="spellStart"/>
      <w:r w:rsidRPr="008B5DCA">
        <w:t>Peulla</w:t>
      </w:r>
      <w:proofErr w:type="spellEnd"/>
      <w:r w:rsidRPr="008B5DCA">
        <w:t xml:space="preserve"> </w:t>
      </w:r>
      <w:proofErr w:type="spellStart"/>
      <w:r w:rsidRPr="008B5DCA">
        <w:t>Zebedce</w:t>
      </w:r>
      <w:proofErr w:type="spellEnd"/>
      <w:r w:rsidRPr="008B5DCA">
        <w:t>, Family Protection Unit, Police</w:t>
      </w:r>
    </w:p>
    <w:p w:rsidR="009072A0" w:rsidRPr="008B5DCA" w:rsidRDefault="009072A0" w:rsidP="00867795">
      <w:pPr>
        <w:pStyle w:val="BodyText2"/>
        <w:spacing w:before="0" w:after="0" w:line="240" w:lineRule="auto"/>
      </w:pPr>
      <w:r w:rsidRPr="008B5DCA">
        <w:t xml:space="preserve">Gloria </w:t>
      </w:r>
      <w:proofErr w:type="spellStart"/>
      <w:r w:rsidRPr="008B5DCA">
        <w:t>Tarileo</w:t>
      </w:r>
      <w:proofErr w:type="spellEnd"/>
      <w:r w:rsidRPr="008B5DCA">
        <w:t xml:space="preserve">, Department of Women’s Affairs, </w:t>
      </w:r>
      <w:proofErr w:type="spellStart"/>
      <w:r w:rsidRPr="008B5DCA">
        <w:t>Sanma</w:t>
      </w:r>
      <w:proofErr w:type="spellEnd"/>
      <w:r w:rsidRPr="008B5DCA">
        <w:t xml:space="preserve"> Provincial Desk Officer</w:t>
      </w:r>
    </w:p>
    <w:p w:rsidR="009072A0" w:rsidRPr="008B5DCA" w:rsidRDefault="00812CFD" w:rsidP="00867795">
      <w:pPr>
        <w:pStyle w:val="BodyText2"/>
        <w:spacing w:before="0" w:after="0" w:line="240" w:lineRule="auto"/>
      </w:pPr>
      <w:proofErr w:type="spellStart"/>
      <w:r w:rsidRPr="00812CFD">
        <w:t>Policap</w:t>
      </w:r>
      <w:proofErr w:type="spellEnd"/>
      <w:r w:rsidRPr="00812CFD">
        <w:t xml:space="preserve"> </w:t>
      </w:r>
      <w:proofErr w:type="spellStart"/>
      <w:r w:rsidR="009072A0" w:rsidRPr="008B5DCA">
        <w:t>Teviri</w:t>
      </w:r>
      <w:proofErr w:type="spellEnd"/>
      <w:r w:rsidR="009072A0" w:rsidRPr="008B5DCA">
        <w:t>, Save the Children, Chair - Child Protection Working Group</w:t>
      </w:r>
    </w:p>
    <w:p w:rsidR="009072A0" w:rsidRPr="008B5DCA" w:rsidRDefault="009072A0" w:rsidP="00867795">
      <w:pPr>
        <w:pStyle w:val="BodyText2"/>
        <w:spacing w:before="0" w:after="0" w:line="240" w:lineRule="auto"/>
      </w:pPr>
      <w:r w:rsidRPr="008B5DCA">
        <w:t xml:space="preserve">Rolland </w:t>
      </w:r>
      <w:proofErr w:type="spellStart"/>
      <w:r w:rsidRPr="008B5DCA">
        <w:t>Ture</w:t>
      </w:r>
      <w:proofErr w:type="spellEnd"/>
      <w:r w:rsidRPr="008B5DCA">
        <w:t>, Corporate Officer, Probation Services</w:t>
      </w:r>
    </w:p>
    <w:p w:rsidR="009072A0" w:rsidRPr="008B5DCA" w:rsidRDefault="009072A0" w:rsidP="00867795">
      <w:pPr>
        <w:pStyle w:val="BodyText2"/>
        <w:spacing w:before="0" w:after="0" w:line="240" w:lineRule="auto"/>
      </w:pPr>
      <w:proofErr w:type="spellStart"/>
      <w:r w:rsidRPr="008B5DCA">
        <w:t>Kalep</w:t>
      </w:r>
      <w:proofErr w:type="spellEnd"/>
      <w:r w:rsidRPr="008B5DCA">
        <w:t xml:space="preserve"> Wilkins, Probation Officer</w:t>
      </w:r>
    </w:p>
    <w:p w:rsidR="009072A0" w:rsidRPr="008B5DCA" w:rsidRDefault="009072A0" w:rsidP="00867795">
      <w:pPr>
        <w:pStyle w:val="BodyText2"/>
        <w:spacing w:before="0" w:after="0" w:line="240" w:lineRule="auto"/>
      </w:pPr>
      <w:r w:rsidRPr="008B5DCA">
        <w:t xml:space="preserve">Jeff </w:t>
      </w:r>
      <w:proofErr w:type="spellStart"/>
      <w:r w:rsidRPr="008B5DCA">
        <w:t>Malmangrou</w:t>
      </w:r>
      <w:proofErr w:type="spellEnd"/>
      <w:r w:rsidRPr="008B5DCA">
        <w:t>, Probation Officer</w:t>
      </w:r>
    </w:p>
    <w:p w:rsidR="009072A0" w:rsidRPr="008B5DCA" w:rsidRDefault="009072A0" w:rsidP="00867795">
      <w:pPr>
        <w:pStyle w:val="BodyText2"/>
        <w:spacing w:before="0" w:after="0" w:line="240" w:lineRule="auto"/>
      </w:pPr>
      <w:r w:rsidRPr="008B5DCA">
        <w:t>Mathew Walter, Probation Officer</w:t>
      </w:r>
    </w:p>
    <w:p w:rsidR="009072A0" w:rsidRPr="008B5DCA" w:rsidRDefault="009072A0" w:rsidP="00867795">
      <w:pPr>
        <w:pStyle w:val="BodyText2"/>
        <w:spacing w:before="0" w:after="0" w:line="240" w:lineRule="auto"/>
        <w:rPr>
          <w:rFonts w:cs="Arial"/>
        </w:rPr>
      </w:pPr>
      <w:proofErr w:type="spellStart"/>
      <w:r w:rsidRPr="008B5DCA">
        <w:rPr>
          <w:rFonts w:cs="Arial"/>
        </w:rPr>
        <w:t>Lolina</w:t>
      </w:r>
      <w:proofErr w:type="spellEnd"/>
      <w:r w:rsidRPr="008B5DCA">
        <w:rPr>
          <w:rFonts w:cs="Arial"/>
        </w:rPr>
        <w:t xml:space="preserve"> Martin, Correctional Services &amp; Secretary Child Protection Working Group</w:t>
      </w:r>
    </w:p>
    <w:p w:rsidR="009072A0" w:rsidRPr="008B5DCA" w:rsidRDefault="009072A0" w:rsidP="00867795">
      <w:pPr>
        <w:pStyle w:val="BodyText2"/>
        <w:spacing w:before="0" w:after="0" w:line="240" w:lineRule="auto"/>
      </w:pPr>
      <w:proofErr w:type="spellStart"/>
      <w:r w:rsidRPr="008B5DCA">
        <w:t>Leina</w:t>
      </w:r>
      <w:proofErr w:type="spellEnd"/>
      <w:r w:rsidRPr="008B5DCA">
        <w:t xml:space="preserve"> Abel, Probation Services</w:t>
      </w:r>
    </w:p>
    <w:p w:rsidR="009072A0" w:rsidRPr="008B5DCA" w:rsidRDefault="009072A0" w:rsidP="00867795">
      <w:pPr>
        <w:pStyle w:val="BodyText2"/>
        <w:spacing w:before="0" w:after="0" w:line="240" w:lineRule="auto"/>
      </w:pPr>
      <w:proofErr w:type="spellStart"/>
      <w:r w:rsidRPr="008B5DCA">
        <w:t>Matahu</w:t>
      </w:r>
      <w:proofErr w:type="spellEnd"/>
      <w:r w:rsidRPr="008B5DCA">
        <w:t xml:space="preserve"> </w:t>
      </w:r>
      <w:proofErr w:type="spellStart"/>
      <w:r w:rsidRPr="008B5DCA">
        <w:t>Zekarai</w:t>
      </w:r>
      <w:proofErr w:type="spellEnd"/>
      <w:r w:rsidRPr="008B5DCA">
        <w:t>, Civil Status Department</w:t>
      </w:r>
    </w:p>
    <w:p w:rsidR="009072A0" w:rsidRPr="00587B3D" w:rsidRDefault="007B05DC" w:rsidP="00867795">
      <w:pPr>
        <w:spacing w:after="0"/>
        <w:ind w:left="72" w:hanging="72"/>
        <w:rPr>
          <w:rFonts w:cs="Arial"/>
        </w:rPr>
      </w:pPr>
      <w:proofErr w:type="spellStart"/>
      <w:r w:rsidRPr="00587B3D">
        <w:rPr>
          <w:rFonts w:cs="Arial"/>
        </w:rPr>
        <w:t>Zekarai</w:t>
      </w:r>
      <w:proofErr w:type="spellEnd"/>
      <w:r w:rsidRPr="00587B3D">
        <w:rPr>
          <w:rFonts w:cs="Arial"/>
        </w:rPr>
        <w:t xml:space="preserve"> </w:t>
      </w:r>
      <w:proofErr w:type="spellStart"/>
      <w:r w:rsidRPr="00587B3D">
        <w:rPr>
          <w:rFonts w:cs="Arial"/>
        </w:rPr>
        <w:t>Matahu</w:t>
      </w:r>
      <w:proofErr w:type="spellEnd"/>
      <w:r w:rsidRPr="00587B3D">
        <w:rPr>
          <w:rFonts w:cs="Arial"/>
        </w:rPr>
        <w:t>, Provincial Registration Officer</w:t>
      </w:r>
    </w:p>
    <w:p w:rsidR="009072A0" w:rsidRPr="00587B3D" w:rsidRDefault="000B6BC1" w:rsidP="00867795">
      <w:pPr>
        <w:spacing w:after="0"/>
        <w:ind w:left="72" w:hanging="72"/>
        <w:rPr>
          <w:rFonts w:cs="Arial"/>
          <w:lang w:val="fr-FR"/>
        </w:rPr>
      </w:pPr>
      <w:r>
        <w:rPr>
          <w:rFonts w:cs="Arial"/>
          <w:lang w:val="fr-FR"/>
        </w:rPr>
        <w:t xml:space="preserve">Anna </w:t>
      </w:r>
      <w:proofErr w:type="spellStart"/>
      <w:r>
        <w:rPr>
          <w:rFonts w:cs="Arial"/>
          <w:lang w:val="fr-FR"/>
        </w:rPr>
        <w:t>Toara</w:t>
      </w:r>
      <w:proofErr w:type="spellEnd"/>
      <w:r>
        <w:rPr>
          <w:rFonts w:cs="Arial"/>
          <w:lang w:val="fr-FR"/>
        </w:rPr>
        <w:t xml:space="preserve">, </w:t>
      </w:r>
      <w:r w:rsidRPr="00587B3D">
        <w:rPr>
          <w:rFonts w:cs="Arial"/>
          <w:lang w:val="fr-FR"/>
        </w:rPr>
        <w:t xml:space="preserve">Registration </w:t>
      </w:r>
      <w:proofErr w:type="spellStart"/>
      <w:r w:rsidRPr="00587B3D">
        <w:rPr>
          <w:rFonts w:cs="Arial"/>
          <w:lang w:val="fr-FR"/>
        </w:rPr>
        <w:t>Officer</w:t>
      </w:r>
      <w:proofErr w:type="spellEnd"/>
      <w:r w:rsidRPr="00587B3D">
        <w:rPr>
          <w:rFonts w:cs="Arial"/>
          <w:lang w:val="fr-FR"/>
        </w:rPr>
        <w:t xml:space="preserve">, Luganville </w:t>
      </w:r>
      <w:proofErr w:type="spellStart"/>
      <w:r w:rsidRPr="00587B3D">
        <w:rPr>
          <w:rFonts w:cs="Arial"/>
          <w:lang w:val="fr-FR"/>
        </w:rPr>
        <w:t>Municipality</w:t>
      </w:r>
      <w:proofErr w:type="spellEnd"/>
    </w:p>
    <w:p w:rsidR="009072A0" w:rsidRPr="00587B3D" w:rsidRDefault="009072A0" w:rsidP="00867795">
      <w:pPr>
        <w:spacing w:after="0"/>
        <w:ind w:left="72" w:hanging="72"/>
        <w:rPr>
          <w:rFonts w:cs="Arial"/>
        </w:rPr>
      </w:pPr>
      <w:r w:rsidRPr="008B5DCA">
        <w:rPr>
          <w:rFonts w:cs="Arial"/>
          <w:sz w:val="20"/>
        </w:rPr>
        <w:t xml:space="preserve">Paul </w:t>
      </w:r>
      <w:r w:rsidR="007B05DC" w:rsidRPr="00587B3D">
        <w:rPr>
          <w:rFonts w:cs="Arial"/>
        </w:rPr>
        <w:t>Thompson, Actg. Provincial Education Officer</w:t>
      </w:r>
    </w:p>
    <w:p w:rsidR="009072A0" w:rsidRPr="00587B3D" w:rsidRDefault="007B05DC" w:rsidP="00867795">
      <w:pPr>
        <w:spacing w:after="0"/>
        <w:ind w:left="72" w:hanging="72"/>
        <w:rPr>
          <w:rFonts w:cs="Arial"/>
        </w:rPr>
      </w:pPr>
      <w:r w:rsidRPr="00587B3D">
        <w:rPr>
          <w:rFonts w:cs="Arial"/>
        </w:rPr>
        <w:t>Willie Samuel-Commander North, Vanuatu Police Force</w:t>
      </w:r>
    </w:p>
    <w:p w:rsidR="009072A0" w:rsidRPr="008B5DCA" w:rsidRDefault="009072A0" w:rsidP="00867795">
      <w:pPr>
        <w:spacing w:after="0"/>
        <w:rPr>
          <w:b/>
          <w:sz w:val="20"/>
        </w:rPr>
      </w:pPr>
    </w:p>
    <w:p w:rsidR="009072A0" w:rsidRPr="00D94654" w:rsidRDefault="00D94654" w:rsidP="00867795">
      <w:pPr>
        <w:rPr>
          <w:b/>
          <w:sz w:val="24"/>
        </w:rPr>
      </w:pPr>
      <w:r w:rsidRPr="00D94654">
        <w:rPr>
          <w:b/>
          <w:sz w:val="24"/>
        </w:rPr>
        <w:t xml:space="preserve">Kiribati </w:t>
      </w:r>
    </w:p>
    <w:p w:rsidR="009072A0" w:rsidRPr="00867795" w:rsidRDefault="009072A0" w:rsidP="00867795">
      <w:pPr>
        <w:pStyle w:val="BodyText2"/>
        <w:spacing w:before="0" w:after="0"/>
        <w:rPr>
          <w:b/>
          <w:i/>
        </w:rPr>
      </w:pPr>
      <w:r w:rsidRPr="00867795">
        <w:rPr>
          <w:b/>
          <w:i/>
        </w:rPr>
        <w:t>AusAID</w:t>
      </w:r>
    </w:p>
    <w:p w:rsidR="009072A0" w:rsidRPr="002657FE" w:rsidRDefault="004F65EB" w:rsidP="00867795">
      <w:pPr>
        <w:pStyle w:val="BodyText2"/>
        <w:spacing w:before="0" w:after="0" w:line="240" w:lineRule="auto"/>
        <w:rPr>
          <w:rFonts w:cs="Arial"/>
          <w:bCs/>
          <w:kern w:val="1"/>
          <w:szCs w:val="26"/>
        </w:rPr>
      </w:pPr>
      <w:hyperlink r:id="rId26" w:history="1">
        <w:r w:rsidR="009072A0" w:rsidRPr="002657FE">
          <w:rPr>
            <w:rFonts w:cs="Arial"/>
            <w:bCs/>
            <w:kern w:val="1"/>
            <w:szCs w:val="26"/>
          </w:rPr>
          <w:t>Lydia</w:t>
        </w:r>
      </w:hyperlink>
      <w:r w:rsidR="009072A0" w:rsidRPr="002657FE">
        <w:rPr>
          <w:rFonts w:cs="Arial"/>
          <w:bCs/>
          <w:kern w:val="1"/>
          <w:szCs w:val="26"/>
        </w:rPr>
        <w:t> </w:t>
      </w:r>
      <w:proofErr w:type="spellStart"/>
      <w:r w:rsidR="009072A0" w:rsidRPr="002657FE">
        <w:rPr>
          <w:rFonts w:cs="Arial"/>
          <w:bCs/>
          <w:kern w:val="1"/>
          <w:szCs w:val="26"/>
        </w:rPr>
        <w:t>Bezeruk</w:t>
      </w:r>
      <w:proofErr w:type="spellEnd"/>
      <w:r w:rsidR="009072A0" w:rsidRPr="002657FE">
        <w:rPr>
          <w:rFonts w:cs="Arial"/>
          <w:bCs/>
          <w:kern w:val="1"/>
          <w:szCs w:val="26"/>
        </w:rPr>
        <w:t xml:space="preserve">, First Secretary </w:t>
      </w:r>
    </w:p>
    <w:p w:rsidR="009072A0" w:rsidRPr="008B5DCA" w:rsidRDefault="009072A0" w:rsidP="00867795">
      <w:pPr>
        <w:pStyle w:val="BodyText2"/>
        <w:spacing w:before="0" w:after="0" w:line="240" w:lineRule="auto"/>
        <w:rPr>
          <w:rFonts w:cs="Arial"/>
          <w:kern w:val="1"/>
          <w:szCs w:val="26"/>
        </w:rPr>
      </w:pPr>
      <w:proofErr w:type="spellStart"/>
      <w:r w:rsidRPr="008B5DCA">
        <w:rPr>
          <w:rFonts w:cs="Arial"/>
          <w:bCs/>
          <w:kern w:val="1"/>
          <w:szCs w:val="26"/>
        </w:rPr>
        <w:t>Kakiateiti</w:t>
      </w:r>
      <w:proofErr w:type="spellEnd"/>
      <w:r w:rsidRPr="008B5DCA">
        <w:rPr>
          <w:rFonts w:cs="Arial"/>
          <w:bCs/>
          <w:kern w:val="1"/>
          <w:szCs w:val="26"/>
        </w:rPr>
        <w:t xml:space="preserve"> </w:t>
      </w:r>
      <w:proofErr w:type="spellStart"/>
      <w:r w:rsidRPr="008B5DCA">
        <w:rPr>
          <w:rFonts w:cs="Arial"/>
          <w:bCs/>
          <w:kern w:val="1"/>
          <w:szCs w:val="26"/>
        </w:rPr>
        <w:t>Erikate</w:t>
      </w:r>
      <w:proofErr w:type="spellEnd"/>
      <w:r w:rsidR="00333B6C">
        <w:rPr>
          <w:rFonts w:cs="Arial"/>
          <w:bCs/>
          <w:kern w:val="1"/>
          <w:szCs w:val="26"/>
        </w:rPr>
        <w:t>,</w:t>
      </w:r>
      <w:r w:rsidRPr="008B5DCA">
        <w:rPr>
          <w:rFonts w:cs="Arial"/>
          <w:kern w:val="1"/>
          <w:szCs w:val="26"/>
        </w:rPr>
        <w:t xml:space="preserve"> Manager, Health and Environment</w:t>
      </w:r>
    </w:p>
    <w:p w:rsidR="009072A0" w:rsidRPr="008B5DCA" w:rsidRDefault="007B05DC" w:rsidP="00867795">
      <w:pPr>
        <w:pStyle w:val="BodyText2"/>
        <w:spacing w:before="0" w:after="0" w:line="240" w:lineRule="auto"/>
      </w:pPr>
      <w:r w:rsidRPr="00587B3D">
        <w:t>Mark Sayers, Development Program Specialist</w:t>
      </w:r>
    </w:p>
    <w:p w:rsidR="009072A0" w:rsidRPr="00D94654" w:rsidRDefault="009072A0" w:rsidP="00867795">
      <w:pPr>
        <w:pStyle w:val="BodyText2"/>
        <w:spacing w:before="0" w:after="0"/>
        <w:rPr>
          <w:b/>
        </w:rPr>
      </w:pPr>
    </w:p>
    <w:p w:rsidR="009072A0" w:rsidRPr="00975500" w:rsidRDefault="001072DB" w:rsidP="00867795">
      <w:pPr>
        <w:pStyle w:val="BodyText2"/>
        <w:spacing w:before="0" w:after="0"/>
        <w:rPr>
          <w:b/>
          <w:i/>
        </w:rPr>
      </w:pPr>
      <w:r w:rsidRPr="00975500">
        <w:rPr>
          <w:b/>
          <w:i/>
        </w:rPr>
        <w:t>New Zealand Aid Programme (</w:t>
      </w:r>
      <w:r w:rsidR="009072A0" w:rsidRPr="00975500">
        <w:rPr>
          <w:b/>
          <w:i/>
        </w:rPr>
        <w:t>NZAID</w:t>
      </w:r>
      <w:r w:rsidRPr="00975500">
        <w:rPr>
          <w:b/>
          <w:i/>
        </w:rPr>
        <w:t>)</w:t>
      </w:r>
    </w:p>
    <w:p w:rsidR="004770AC" w:rsidRPr="00751BBA" w:rsidRDefault="004770AC" w:rsidP="00751BBA">
      <w:pPr>
        <w:pStyle w:val="BodyText2"/>
        <w:spacing w:before="0" w:after="0" w:line="240" w:lineRule="auto"/>
        <w:rPr>
          <w:rFonts w:cs="Arial"/>
          <w:bCs/>
          <w:kern w:val="1"/>
          <w:szCs w:val="26"/>
        </w:rPr>
      </w:pPr>
      <w:r w:rsidRPr="00751BBA">
        <w:rPr>
          <w:rFonts w:cs="Arial"/>
          <w:bCs/>
          <w:kern w:val="1"/>
          <w:szCs w:val="26"/>
        </w:rPr>
        <w:t>Ross Craven, Urban Development Project Coordinator </w:t>
      </w:r>
    </w:p>
    <w:p w:rsidR="004770AC" w:rsidRDefault="004770AC" w:rsidP="004770AC">
      <w:pPr>
        <w:rPr>
          <w:rFonts w:cs="Arial"/>
          <w:szCs w:val="22"/>
          <w:lang w:val="en-US"/>
        </w:rPr>
      </w:pPr>
      <w:proofErr w:type="spellStart"/>
      <w:r>
        <w:rPr>
          <w:rFonts w:cs="Arial"/>
          <w:szCs w:val="22"/>
          <w:lang w:val="en-US"/>
        </w:rPr>
        <w:t>Semilota</w:t>
      </w:r>
      <w:proofErr w:type="spellEnd"/>
      <w:r>
        <w:rPr>
          <w:rFonts w:cs="Arial"/>
          <w:szCs w:val="22"/>
          <w:lang w:val="en-US"/>
        </w:rPr>
        <w:t xml:space="preserve"> </w:t>
      </w:r>
      <w:proofErr w:type="spellStart"/>
      <w:r>
        <w:rPr>
          <w:rFonts w:cs="Arial"/>
          <w:szCs w:val="22"/>
          <w:lang w:val="en-US"/>
        </w:rPr>
        <w:t>Finauga</w:t>
      </w:r>
      <w:proofErr w:type="spellEnd"/>
      <w:r>
        <w:rPr>
          <w:rFonts w:cs="Arial"/>
          <w:szCs w:val="22"/>
          <w:lang w:val="en-US"/>
        </w:rPr>
        <w:t>, Senior Development Program Coordinator</w:t>
      </w:r>
    </w:p>
    <w:p w:rsidR="009072A0" w:rsidRPr="008B5DCA" w:rsidRDefault="009072A0" w:rsidP="00867795">
      <w:pPr>
        <w:pStyle w:val="BodyText2"/>
        <w:spacing w:before="0" w:after="0"/>
      </w:pPr>
    </w:p>
    <w:p w:rsidR="009072A0" w:rsidRPr="00867795" w:rsidRDefault="009072A0" w:rsidP="00867795">
      <w:pPr>
        <w:pStyle w:val="BodyText2"/>
        <w:spacing w:before="0" w:after="0"/>
        <w:rPr>
          <w:b/>
          <w:i/>
        </w:rPr>
      </w:pPr>
      <w:r w:rsidRPr="00867795">
        <w:rPr>
          <w:b/>
          <w:i/>
        </w:rPr>
        <w:t xml:space="preserve">Ministry of Health </w:t>
      </w:r>
    </w:p>
    <w:p w:rsidR="009072A0" w:rsidRPr="008B5DCA" w:rsidRDefault="009072A0" w:rsidP="00867795">
      <w:pPr>
        <w:pStyle w:val="BodyText2"/>
        <w:spacing w:before="0" w:after="0" w:line="240" w:lineRule="auto"/>
      </w:pPr>
      <w:proofErr w:type="spellStart"/>
      <w:r w:rsidRPr="008B5DCA">
        <w:t>Tetro</w:t>
      </w:r>
      <w:proofErr w:type="spellEnd"/>
      <w:r w:rsidRPr="008B5DCA">
        <w:t xml:space="preserve"> </w:t>
      </w:r>
      <w:proofErr w:type="spellStart"/>
      <w:r w:rsidRPr="008B5DCA">
        <w:t>Tira</w:t>
      </w:r>
      <w:proofErr w:type="spellEnd"/>
      <w:r w:rsidRPr="008B5DCA">
        <w:t>, Director of Public Health</w:t>
      </w:r>
    </w:p>
    <w:p w:rsidR="009072A0" w:rsidRPr="008B5DCA" w:rsidRDefault="009072A0" w:rsidP="00867795">
      <w:pPr>
        <w:pStyle w:val="BodyText2"/>
        <w:spacing w:before="0" w:after="0" w:line="240" w:lineRule="auto"/>
      </w:pPr>
      <w:proofErr w:type="spellStart"/>
      <w:r w:rsidRPr="008B5DCA">
        <w:t>Tikua</w:t>
      </w:r>
      <w:proofErr w:type="spellEnd"/>
      <w:r w:rsidRPr="008B5DCA">
        <w:t xml:space="preserve"> </w:t>
      </w:r>
      <w:proofErr w:type="spellStart"/>
      <w:r w:rsidRPr="008B5DCA">
        <w:t>Tekitanga</w:t>
      </w:r>
      <w:proofErr w:type="spellEnd"/>
      <w:r w:rsidRPr="008B5DCA">
        <w:t xml:space="preserve">, EPI Coordinator &amp; Principal Nursing Officer  </w:t>
      </w:r>
    </w:p>
    <w:p w:rsidR="009072A0" w:rsidRPr="008B5DCA" w:rsidRDefault="009072A0" w:rsidP="00867795">
      <w:pPr>
        <w:pStyle w:val="BodyText2"/>
        <w:spacing w:before="0" w:after="0" w:line="240" w:lineRule="auto"/>
      </w:pPr>
      <w:proofErr w:type="spellStart"/>
      <w:r w:rsidRPr="008B5DCA">
        <w:t>Toata</w:t>
      </w:r>
      <w:proofErr w:type="spellEnd"/>
      <w:r w:rsidRPr="008B5DCA">
        <w:t xml:space="preserve"> </w:t>
      </w:r>
      <w:proofErr w:type="spellStart"/>
      <w:r w:rsidRPr="008B5DCA">
        <w:t>Titaake</w:t>
      </w:r>
      <w:proofErr w:type="spellEnd"/>
      <w:r w:rsidRPr="008B5DCA">
        <w:t xml:space="preserve">, IMCI </w:t>
      </w:r>
      <w:r w:rsidR="00843BF1" w:rsidRPr="008B5DCA">
        <w:t>Coordinator</w:t>
      </w:r>
    </w:p>
    <w:p w:rsidR="009072A0" w:rsidRPr="008B5DCA" w:rsidRDefault="009072A0" w:rsidP="00867795">
      <w:pPr>
        <w:pStyle w:val="BodyText2"/>
        <w:spacing w:before="0" w:after="0" w:line="240" w:lineRule="auto"/>
      </w:pPr>
      <w:r w:rsidRPr="008B5DCA">
        <w:t xml:space="preserve">Luisa </w:t>
      </w:r>
      <w:proofErr w:type="spellStart"/>
      <w:r w:rsidRPr="008B5DCA">
        <w:t>Kabong</w:t>
      </w:r>
      <w:proofErr w:type="spellEnd"/>
      <w:r w:rsidRPr="008B5DCA">
        <w:t xml:space="preserve">, MCH Coordinator </w:t>
      </w:r>
    </w:p>
    <w:p w:rsidR="009072A0" w:rsidRPr="008B5DCA" w:rsidRDefault="009072A0" w:rsidP="00867795">
      <w:pPr>
        <w:pStyle w:val="BodyText2"/>
        <w:spacing w:before="0" w:after="0" w:line="240" w:lineRule="auto"/>
      </w:pPr>
      <w:proofErr w:type="spellStart"/>
      <w:r w:rsidRPr="008B5DCA">
        <w:t>Marutaake</w:t>
      </w:r>
      <w:proofErr w:type="spellEnd"/>
      <w:r w:rsidRPr="008B5DCA">
        <w:t xml:space="preserve"> </w:t>
      </w:r>
      <w:proofErr w:type="spellStart"/>
      <w:r w:rsidRPr="008B5DCA">
        <w:t>Karawaiti</w:t>
      </w:r>
      <w:proofErr w:type="spellEnd"/>
      <w:r w:rsidRPr="008B5DCA">
        <w:t xml:space="preserve">, Health Promotion </w:t>
      </w:r>
    </w:p>
    <w:p w:rsidR="009072A0" w:rsidRPr="008B5DCA" w:rsidRDefault="009072A0" w:rsidP="00867795">
      <w:pPr>
        <w:pStyle w:val="BodyText2"/>
        <w:spacing w:before="0" w:after="0" w:line="240" w:lineRule="auto"/>
      </w:pPr>
      <w:proofErr w:type="spellStart"/>
      <w:r w:rsidRPr="008B5DCA">
        <w:t>Eretii</w:t>
      </w:r>
      <w:proofErr w:type="spellEnd"/>
      <w:r w:rsidRPr="008B5DCA">
        <w:t xml:space="preserve"> </w:t>
      </w:r>
      <w:proofErr w:type="spellStart"/>
      <w:r w:rsidRPr="008B5DCA">
        <w:t>Timeon</w:t>
      </w:r>
      <w:proofErr w:type="spellEnd"/>
      <w:r w:rsidRPr="008B5DCA">
        <w:t>, Nutritionist</w:t>
      </w:r>
    </w:p>
    <w:p w:rsidR="009072A0" w:rsidRPr="008B5DCA" w:rsidRDefault="009072A0" w:rsidP="00867795">
      <w:pPr>
        <w:pStyle w:val="BodyText2"/>
        <w:spacing w:before="0" w:after="0" w:line="240" w:lineRule="auto"/>
      </w:pPr>
      <w:r w:rsidRPr="008B5DCA">
        <w:t>Pharmacist, Main Hospital</w:t>
      </w:r>
    </w:p>
    <w:p w:rsidR="009072A0" w:rsidRPr="008B5DCA" w:rsidRDefault="009072A0" w:rsidP="00867795">
      <w:pPr>
        <w:pStyle w:val="BodyText2"/>
        <w:spacing w:before="0" w:after="0" w:line="240" w:lineRule="auto"/>
      </w:pPr>
      <w:r w:rsidRPr="008B5DCA">
        <w:t xml:space="preserve">Nurse in charge, North Tarawa clinic </w:t>
      </w:r>
    </w:p>
    <w:p w:rsidR="009072A0" w:rsidRPr="008B5DCA" w:rsidRDefault="009072A0" w:rsidP="00867795">
      <w:pPr>
        <w:pStyle w:val="BodyText2"/>
        <w:spacing w:before="0" w:after="0" w:line="240" w:lineRule="auto"/>
      </w:pPr>
      <w:r w:rsidRPr="008B5DCA">
        <w:t xml:space="preserve">Nurse in charge and staff, </w:t>
      </w:r>
      <w:proofErr w:type="spellStart"/>
      <w:r w:rsidRPr="008B5DCA">
        <w:t>Betio</w:t>
      </w:r>
      <w:proofErr w:type="spellEnd"/>
      <w:r w:rsidRPr="008B5DCA">
        <w:t xml:space="preserve"> clinic </w:t>
      </w:r>
    </w:p>
    <w:p w:rsidR="009072A0" w:rsidRPr="008B5DCA" w:rsidRDefault="009072A0" w:rsidP="00867795">
      <w:pPr>
        <w:pStyle w:val="BodyText2"/>
        <w:spacing w:before="0" w:after="0" w:line="240" w:lineRule="auto"/>
      </w:pPr>
      <w:r w:rsidRPr="008B5DCA">
        <w:t>Nurse in charge and community support group</w:t>
      </w:r>
      <w:r w:rsidR="00975500">
        <w:t xml:space="preserve"> </w:t>
      </w:r>
      <w:proofErr w:type="spellStart"/>
      <w:r w:rsidR="00975500">
        <w:t>Betio</w:t>
      </w:r>
      <w:proofErr w:type="spellEnd"/>
      <w:r w:rsidRPr="00975500">
        <w:t xml:space="preserve"> </w:t>
      </w:r>
      <w:r w:rsidR="007B05DC" w:rsidRPr="00587B3D">
        <w:t>clinic</w:t>
      </w:r>
    </w:p>
    <w:p w:rsidR="009072A0" w:rsidRPr="008B5DCA" w:rsidRDefault="009072A0" w:rsidP="00867795">
      <w:pPr>
        <w:pStyle w:val="BodyText2"/>
        <w:spacing w:before="0" w:after="0" w:line="240" w:lineRule="auto"/>
      </w:pPr>
    </w:p>
    <w:p w:rsidR="009072A0" w:rsidRPr="00867795" w:rsidRDefault="009072A0" w:rsidP="00867795">
      <w:pPr>
        <w:pStyle w:val="BodyText2"/>
        <w:spacing w:before="0" w:after="0"/>
        <w:rPr>
          <w:b/>
          <w:i/>
        </w:rPr>
      </w:pPr>
      <w:r w:rsidRPr="00867795">
        <w:rPr>
          <w:b/>
          <w:i/>
        </w:rPr>
        <w:t xml:space="preserve">Ministry of Internal and Social Affairs and Child Protection Work Group  </w:t>
      </w:r>
    </w:p>
    <w:p w:rsidR="009072A0" w:rsidRPr="008B5DCA" w:rsidRDefault="009072A0" w:rsidP="00867795">
      <w:pPr>
        <w:pStyle w:val="BodyText2"/>
        <w:spacing w:before="0" w:after="0" w:line="240" w:lineRule="auto"/>
      </w:pPr>
      <w:proofErr w:type="spellStart"/>
      <w:r w:rsidRPr="008B5DCA">
        <w:t>Teurakai</w:t>
      </w:r>
      <w:proofErr w:type="spellEnd"/>
      <w:r w:rsidRPr="008B5DCA">
        <w:t xml:space="preserve"> </w:t>
      </w:r>
      <w:proofErr w:type="spellStart"/>
      <w:r w:rsidRPr="008B5DCA">
        <w:t>Ukenio</w:t>
      </w:r>
      <w:proofErr w:type="spellEnd"/>
      <w:r w:rsidRPr="008B5DCA">
        <w:t>, Director of Social Welfare</w:t>
      </w:r>
    </w:p>
    <w:p w:rsidR="009072A0" w:rsidRPr="008B5DCA" w:rsidRDefault="009072A0" w:rsidP="00867795">
      <w:pPr>
        <w:pStyle w:val="BodyText2"/>
        <w:spacing w:before="0" w:after="0" w:line="240" w:lineRule="auto"/>
      </w:pPr>
      <w:proofErr w:type="spellStart"/>
      <w:r w:rsidRPr="008B5DCA">
        <w:t>Tinia</w:t>
      </w:r>
      <w:proofErr w:type="spellEnd"/>
      <w:r w:rsidRPr="008B5DCA">
        <w:t xml:space="preserve"> </w:t>
      </w:r>
      <w:proofErr w:type="spellStart"/>
      <w:r w:rsidRPr="008B5DCA">
        <w:t>Rakenang</w:t>
      </w:r>
      <w:proofErr w:type="spellEnd"/>
      <w:r w:rsidRPr="008B5DCA">
        <w:t xml:space="preserve">, Senior Social Welfare Officer </w:t>
      </w:r>
    </w:p>
    <w:p w:rsidR="009072A0" w:rsidRPr="008B5DCA" w:rsidRDefault="009072A0" w:rsidP="00867795">
      <w:pPr>
        <w:pStyle w:val="BodyText2"/>
        <w:spacing w:before="0" w:after="0" w:line="240" w:lineRule="auto"/>
      </w:pPr>
      <w:proofErr w:type="spellStart"/>
      <w:r w:rsidRPr="008B5DCA">
        <w:t>Tiensi</w:t>
      </w:r>
      <w:proofErr w:type="spellEnd"/>
      <w:r w:rsidRPr="008B5DCA">
        <w:t xml:space="preserve"> </w:t>
      </w:r>
      <w:proofErr w:type="spellStart"/>
      <w:r w:rsidRPr="008B5DCA">
        <w:t>Teea</w:t>
      </w:r>
      <w:proofErr w:type="spellEnd"/>
      <w:r w:rsidRPr="008B5DCA">
        <w:t>, Acting Registrar General</w:t>
      </w:r>
    </w:p>
    <w:p w:rsidR="009072A0" w:rsidRPr="008B5DCA" w:rsidRDefault="009072A0" w:rsidP="00867795">
      <w:pPr>
        <w:pStyle w:val="BodyText2"/>
        <w:spacing w:before="0" w:after="0" w:line="240" w:lineRule="auto"/>
      </w:pPr>
      <w:proofErr w:type="spellStart"/>
      <w:r w:rsidRPr="008B5DCA">
        <w:t>Rina</w:t>
      </w:r>
      <w:proofErr w:type="spellEnd"/>
      <w:r w:rsidRPr="008B5DCA">
        <w:t xml:space="preserve"> Billy, Social Welfare Officer</w:t>
      </w:r>
    </w:p>
    <w:p w:rsidR="009072A0" w:rsidRPr="000C5030" w:rsidRDefault="00812CFD" w:rsidP="00867795">
      <w:pPr>
        <w:pStyle w:val="BodyText2"/>
        <w:spacing w:before="0" w:after="0" w:line="240" w:lineRule="auto"/>
        <w:rPr>
          <w:lang w:val="es-PE"/>
        </w:rPr>
      </w:pPr>
      <w:proofErr w:type="spellStart"/>
      <w:r w:rsidRPr="000C5030">
        <w:rPr>
          <w:lang w:val="es-PE"/>
        </w:rPr>
        <w:t>Tetiro</w:t>
      </w:r>
      <w:proofErr w:type="spellEnd"/>
      <w:r w:rsidRPr="000C5030">
        <w:rPr>
          <w:lang w:val="es-PE"/>
        </w:rPr>
        <w:t xml:space="preserve"> </w:t>
      </w:r>
      <w:proofErr w:type="spellStart"/>
      <w:r w:rsidRPr="000C5030">
        <w:rPr>
          <w:lang w:val="es-PE"/>
        </w:rPr>
        <w:t>Sernilota</w:t>
      </w:r>
      <w:proofErr w:type="spellEnd"/>
      <w:r w:rsidRPr="000C5030">
        <w:rPr>
          <w:lang w:val="es-PE"/>
        </w:rPr>
        <w:t xml:space="preserve">, </w:t>
      </w:r>
      <w:proofErr w:type="spellStart"/>
      <w:r w:rsidRPr="000C5030">
        <w:rPr>
          <w:lang w:val="es-PE"/>
        </w:rPr>
        <w:t>Judiciary</w:t>
      </w:r>
      <w:proofErr w:type="spellEnd"/>
      <w:r w:rsidRPr="000C5030">
        <w:rPr>
          <w:lang w:val="es-PE"/>
        </w:rPr>
        <w:t xml:space="preserve"> CR</w:t>
      </w:r>
    </w:p>
    <w:p w:rsidR="009072A0" w:rsidRPr="000C5030" w:rsidRDefault="00812CFD" w:rsidP="00867795">
      <w:pPr>
        <w:pStyle w:val="BodyText2"/>
        <w:spacing w:before="0" w:after="0" w:line="240" w:lineRule="auto"/>
        <w:rPr>
          <w:lang w:val="es-PE"/>
        </w:rPr>
      </w:pPr>
      <w:proofErr w:type="spellStart"/>
      <w:r w:rsidRPr="000C5030">
        <w:rPr>
          <w:lang w:val="es-PE"/>
        </w:rPr>
        <w:t>Tenea</w:t>
      </w:r>
      <w:proofErr w:type="spellEnd"/>
      <w:r w:rsidRPr="000C5030">
        <w:rPr>
          <w:lang w:val="es-PE"/>
        </w:rPr>
        <w:t xml:space="preserve"> </w:t>
      </w:r>
      <w:proofErr w:type="spellStart"/>
      <w:r w:rsidRPr="000C5030">
        <w:rPr>
          <w:lang w:val="es-PE"/>
        </w:rPr>
        <w:t>Atera</w:t>
      </w:r>
      <w:proofErr w:type="spellEnd"/>
      <w:r w:rsidRPr="000C5030">
        <w:rPr>
          <w:lang w:val="es-PE"/>
        </w:rPr>
        <w:t>, BTC</w:t>
      </w:r>
    </w:p>
    <w:p w:rsidR="009072A0" w:rsidRPr="008B5DCA" w:rsidRDefault="00812CFD" w:rsidP="00867795">
      <w:pPr>
        <w:pStyle w:val="BodyText2"/>
        <w:spacing w:before="0" w:after="0" w:line="240" w:lineRule="auto"/>
      </w:pPr>
      <w:r w:rsidRPr="00812CFD">
        <w:t>Harry Langley, TUC</w:t>
      </w:r>
    </w:p>
    <w:p w:rsidR="009072A0" w:rsidRPr="000B6BC1" w:rsidRDefault="009072A0" w:rsidP="00867795">
      <w:pPr>
        <w:spacing w:after="0"/>
        <w:rPr>
          <w:color w:val="C00000"/>
          <w:szCs w:val="22"/>
        </w:rPr>
      </w:pPr>
      <w:proofErr w:type="spellStart"/>
      <w:r w:rsidRPr="000B6BC1">
        <w:rPr>
          <w:szCs w:val="22"/>
        </w:rPr>
        <w:t>Iobi</w:t>
      </w:r>
      <w:proofErr w:type="spellEnd"/>
      <w:r w:rsidRPr="000B6BC1">
        <w:rPr>
          <w:szCs w:val="22"/>
        </w:rPr>
        <w:t xml:space="preserve"> </w:t>
      </w:r>
      <w:proofErr w:type="spellStart"/>
      <w:r w:rsidRPr="000B6BC1">
        <w:rPr>
          <w:szCs w:val="22"/>
        </w:rPr>
        <w:t>Jette</w:t>
      </w:r>
      <w:proofErr w:type="spellEnd"/>
      <w:r w:rsidRPr="000B6BC1">
        <w:rPr>
          <w:szCs w:val="22"/>
        </w:rPr>
        <w:t>, KCP, CPO</w:t>
      </w:r>
    </w:p>
    <w:p w:rsidR="009072A0" w:rsidRPr="008B5DCA" w:rsidRDefault="009072A0" w:rsidP="00867795">
      <w:pPr>
        <w:spacing w:after="0"/>
        <w:rPr>
          <w:sz w:val="20"/>
        </w:rPr>
      </w:pPr>
    </w:p>
    <w:p w:rsidR="009072A0" w:rsidRPr="00867795" w:rsidRDefault="009072A0" w:rsidP="00867795">
      <w:pPr>
        <w:pStyle w:val="BodyText2"/>
        <w:spacing w:before="0" w:after="0"/>
        <w:rPr>
          <w:b/>
          <w:i/>
        </w:rPr>
      </w:pPr>
      <w:r w:rsidRPr="00867795">
        <w:rPr>
          <w:b/>
          <w:i/>
        </w:rPr>
        <w:lastRenderedPageBreak/>
        <w:t xml:space="preserve">UN Joint Office </w:t>
      </w:r>
    </w:p>
    <w:p w:rsidR="009072A0" w:rsidRPr="008B5DCA" w:rsidRDefault="009072A0" w:rsidP="00867795">
      <w:pPr>
        <w:pStyle w:val="BodyText2"/>
        <w:spacing w:before="0" w:after="0" w:line="240" w:lineRule="auto"/>
      </w:pPr>
      <w:r w:rsidRPr="008B5DCA">
        <w:t>Joao Mendez, Child Protection, UNICEF</w:t>
      </w:r>
    </w:p>
    <w:p w:rsidR="009072A0" w:rsidRPr="008B5DCA" w:rsidRDefault="009072A0" w:rsidP="00867795">
      <w:pPr>
        <w:pStyle w:val="BodyText2"/>
        <w:spacing w:before="0" w:after="0" w:line="240" w:lineRule="auto"/>
      </w:pPr>
      <w:proofErr w:type="spellStart"/>
      <w:r w:rsidRPr="008B5DCA">
        <w:t>Tinai</w:t>
      </w:r>
      <w:proofErr w:type="spellEnd"/>
      <w:r w:rsidRPr="008B5DCA">
        <w:t xml:space="preserve"> </w:t>
      </w:r>
      <w:proofErr w:type="spellStart"/>
      <w:r w:rsidRPr="008B5DCA">
        <w:t>Iuta</w:t>
      </w:r>
      <w:proofErr w:type="spellEnd"/>
      <w:r w:rsidRPr="008B5DCA">
        <w:t>, Health Officer, UNICEF</w:t>
      </w:r>
    </w:p>
    <w:p w:rsidR="009072A0" w:rsidRPr="008B5DCA" w:rsidRDefault="009072A0" w:rsidP="00867795">
      <w:pPr>
        <w:pStyle w:val="BodyText2"/>
        <w:spacing w:before="0" w:after="0" w:line="240" w:lineRule="auto"/>
      </w:pPr>
      <w:r w:rsidRPr="008B5DCA">
        <w:t xml:space="preserve">Andre </w:t>
      </w:r>
      <w:proofErr w:type="spellStart"/>
      <w:r w:rsidRPr="008B5DCA">
        <w:t>Reiff</w:t>
      </w:r>
      <w:proofErr w:type="spellEnd"/>
      <w:r w:rsidRPr="008B5DCA">
        <w:t xml:space="preserve">, WHO Country Liaison Officer </w:t>
      </w:r>
    </w:p>
    <w:p w:rsidR="00955A95" w:rsidRDefault="00955A95">
      <w:pPr>
        <w:spacing w:after="0"/>
        <w:jc w:val="left"/>
        <w:rPr>
          <w:b/>
        </w:rPr>
      </w:pPr>
    </w:p>
    <w:p w:rsidR="009072A0" w:rsidRPr="00867795" w:rsidRDefault="009072A0" w:rsidP="00867795">
      <w:pPr>
        <w:pStyle w:val="BodyText2"/>
        <w:spacing w:before="0" w:after="0"/>
        <w:rPr>
          <w:b/>
          <w:i/>
        </w:rPr>
      </w:pPr>
      <w:r w:rsidRPr="00867795">
        <w:rPr>
          <w:b/>
          <w:i/>
        </w:rPr>
        <w:t>Police</w:t>
      </w:r>
    </w:p>
    <w:p w:rsidR="009072A0" w:rsidRPr="008B5DCA" w:rsidRDefault="009072A0" w:rsidP="00867795">
      <w:pPr>
        <w:pStyle w:val="BodyText2"/>
        <w:spacing w:before="0" w:after="0" w:line="240" w:lineRule="auto"/>
      </w:pPr>
      <w:proofErr w:type="spellStart"/>
      <w:r w:rsidRPr="008B5DCA">
        <w:t>Teriao</w:t>
      </w:r>
      <w:proofErr w:type="spellEnd"/>
      <w:r w:rsidRPr="008B5DCA">
        <w:t xml:space="preserve"> </w:t>
      </w:r>
      <w:proofErr w:type="spellStart"/>
      <w:r w:rsidRPr="008B5DCA">
        <w:t>Koria</w:t>
      </w:r>
      <w:proofErr w:type="spellEnd"/>
      <w:r w:rsidRPr="008B5DCA">
        <w:t xml:space="preserve">, Community Police Coordinator </w:t>
      </w:r>
    </w:p>
    <w:p w:rsidR="009072A0" w:rsidRPr="008B5DCA" w:rsidRDefault="009072A0" w:rsidP="00867795">
      <w:pPr>
        <w:pStyle w:val="BodyText2"/>
        <w:spacing w:before="0" w:after="0" w:line="240" w:lineRule="auto"/>
      </w:pPr>
      <w:r w:rsidRPr="008B5DCA">
        <w:t xml:space="preserve">Tim </w:t>
      </w:r>
      <w:proofErr w:type="spellStart"/>
      <w:r w:rsidRPr="008B5DCA">
        <w:t>Fenlon</w:t>
      </w:r>
      <w:proofErr w:type="spellEnd"/>
      <w:r w:rsidRPr="008B5DCA">
        <w:t xml:space="preserve">, CP Police Consultant </w:t>
      </w:r>
    </w:p>
    <w:p w:rsidR="009072A0" w:rsidRPr="008B5DCA" w:rsidRDefault="009072A0" w:rsidP="00867795">
      <w:pPr>
        <w:pStyle w:val="BodyText2"/>
        <w:spacing w:before="0" w:after="0"/>
      </w:pPr>
    </w:p>
    <w:p w:rsidR="009072A0" w:rsidRPr="00867795" w:rsidRDefault="009072A0" w:rsidP="00867795">
      <w:pPr>
        <w:pStyle w:val="BodyText2"/>
        <w:spacing w:before="0" w:after="0"/>
        <w:rPr>
          <w:b/>
          <w:i/>
        </w:rPr>
      </w:pPr>
      <w:r w:rsidRPr="00867795">
        <w:rPr>
          <w:b/>
          <w:i/>
        </w:rPr>
        <w:t xml:space="preserve">Tarawa and </w:t>
      </w:r>
      <w:proofErr w:type="spellStart"/>
      <w:r w:rsidRPr="00867795">
        <w:rPr>
          <w:b/>
          <w:i/>
        </w:rPr>
        <w:t>Betio</w:t>
      </w:r>
      <w:proofErr w:type="spellEnd"/>
      <w:r w:rsidRPr="00867795">
        <w:rPr>
          <w:b/>
          <w:i/>
        </w:rPr>
        <w:t xml:space="preserve"> urban councils </w:t>
      </w:r>
    </w:p>
    <w:p w:rsidR="009072A0" w:rsidRPr="008B5DCA" w:rsidRDefault="009072A0" w:rsidP="00867795">
      <w:pPr>
        <w:pStyle w:val="BodyText2"/>
        <w:spacing w:before="0" w:after="0" w:line="240" w:lineRule="auto"/>
      </w:pPr>
      <w:r w:rsidRPr="008B5DCA">
        <w:t>Council representatives</w:t>
      </w:r>
    </w:p>
    <w:p w:rsidR="009072A0" w:rsidRPr="008B5DCA" w:rsidRDefault="009072A0" w:rsidP="00867795">
      <w:pPr>
        <w:pStyle w:val="BodyText2"/>
        <w:spacing w:before="0" w:after="0" w:line="240" w:lineRule="auto"/>
      </w:pPr>
      <w:r w:rsidRPr="008B5DCA">
        <w:t>Focus group children 14-18 years</w:t>
      </w:r>
    </w:p>
    <w:p w:rsidR="009072A0" w:rsidRPr="008B5DCA" w:rsidRDefault="009072A0" w:rsidP="00867795">
      <w:pPr>
        <w:pStyle w:val="BodyText2"/>
        <w:spacing w:before="0" w:after="0" w:line="240" w:lineRule="auto"/>
      </w:pPr>
      <w:r w:rsidRPr="008B5DCA">
        <w:t>Focus group parents</w:t>
      </w:r>
    </w:p>
    <w:p w:rsidR="009072A0" w:rsidRPr="008B5DCA" w:rsidRDefault="009072A0" w:rsidP="00867795">
      <w:pPr>
        <w:pStyle w:val="BodyText2"/>
        <w:spacing w:before="0" w:after="0"/>
      </w:pPr>
    </w:p>
    <w:p w:rsidR="009072A0" w:rsidRPr="00867795" w:rsidRDefault="009072A0" w:rsidP="00867795">
      <w:pPr>
        <w:pStyle w:val="BodyText2"/>
        <w:spacing w:before="0" w:after="0"/>
        <w:rPr>
          <w:b/>
          <w:i/>
        </w:rPr>
      </w:pPr>
      <w:r w:rsidRPr="00867795">
        <w:rPr>
          <w:b/>
          <w:i/>
        </w:rPr>
        <w:t>NGO/CSO/FBO</w:t>
      </w:r>
    </w:p>
    <w:p w:rsidR="009072A0" w:rsidRPr="008B5DCA" w:rsidRDefault="009072A0" w:rsidP="00867795">
      <w:pPr>
        <w:pStyle w:val="BodyText2"/>
        <w:spacing w:before="0" w:after="0" w:line="240" w:lineRule="auto"/>
      </w:pPr>
      <w:proofErr w:type="spellStart"/>
      <w:r w:rsidRPr="008B5DCA">
        <w:t>Moia</w:t>
      </w:r>
      <w:proofErr w:type="spellEnd"/>
      <w:r w:rsidRPr="008B5DCA">
        <w:t xml:space="preserve"> </w:t>
      </w:r>
      <w:proofErr w:type="spellStart"/>
      <w:r w:rsidRPr="008B5DCA">
        <w:t>Tetoa</w:t>
      </w:r>
      <w:proofErr w:type="spellEnd"/>
      <w:r w:rsidRPr="008B5DCA">
        <w:t xml:space="preserve"> Director AMAK</w:t>
      </w:r>
    </w:p>
    <w:p w:rsidR="009072A0" w:rsidRPr="008B5DCA" w:rsidRDefault="009072A0" w:rsidP="00867795">
      <w:pPr>
        <w:pStyle w:val="BodyText2"/>
        <w:spacing w:before="0" w:after="0" w:line="240" w:lineRule="auto"/>
      </w:pPr>
      <w:proofErr w:type="spellStart"/>
      <w:r w:rsidRPr="008B5DCA">
        <w:t>Tetiro</w:t>
      </w:r>
      <w:proofErr w:type="spellEnd"/>
      <w:r w:rsidRPr="008B5DCA">
        <w:t xml:space="preserve"> </w:t>
      </w:r>
      <w:proofErr w:type="spellStart"/>
      <w:r w:rsidRPr="008B5DCA">
        <w:t>Semilota</w:t>
      </w:r>
      <w:proofErr w:type="spellEnd"/>
      <w:r w:rsidRPr="008B5DCA">
        <w:t xml:space="preserve">, Chief </w:t>
      </w:r>
      <w:r w:rsidR="00843BF1" w:rsidRPr="008B5DCA">
        <w:t>Regist</w:t>
      </w:r>
      <w:r w:rsidR="00843BF1">
        <w:t>r</w:t>
      </w:r>
      <w:r w:rsidR="00843BF1" w:rsidRPr="008B5DCA">
        <w:t>ar</w:t>
      </w:r>
      <w:r w:rsidRPr="008B5DCA">
        <w:t xml:space="preserve">, High Court </w:t>
      </w:r>
    </w:p>
    <w:p w:rsidR="009072A0" w:rsidRPr="008B5DCA" w:rsidRDefault="009072A0" w:rsidP="00867795">
      <w:pPr>
        <w:pStyle w:val="BodyText2"/>
        <w:spacing w:before="0" w:after="0" w:line="240" w:lineRule="auto"/>
      </w:pPr>
      <w:proofErr w:type="spellStart"/>
      <w:r w:rsidRPr="008B5DCA">
        <w:t>Tumai</w:t>
      </w:r>
      <w:proofErr w:type="spellEnd"/>
      <w:r w:rsidRPr="008B5DCA">
        <w:t xml:space="preserve"> </w:t>
      </w:r>
      <w:proofErr w:type="spellStart"/>
      <w:r w:rsidRPr="008B5DCA">
        <w:t>Timione</w:t>
      </w:r>
      <w:proofErr w:type="spellEnd"/>
      <w:r w:rsidRPr="008B5DCA">
        <w:t>, National Consultant for Child Protection Law Reform</w:t>
      </w:r>
    </w:p>
    <w:p w:rsidR="009072A0" w:rsidRPr="000C5030" w:rsidRDefault="009072A0" w:rsidP="00867795">
      <w:pPr>
        <w:pStyle w:val="BodyText2"/>
        <w:spacing w:before="0" w:after="0" w:line="240" w:lineRule="auto"/>
        <w:rPr>
          <w:lang w:val="es-PE"/>
        </w:rPr>
      </w:pPr>
      <w:r w:rsidRPr="000C5030">
        <w:rPr>
          <w:lang w:val="es-PE"/>
        </w:rPr>
        <w:t xml:space="preserve">Sr. </w:t>
      </w:r>
      <w:proofErr w:type="spellStart"/>
      <w:r w:rsidRPr="000C5030">
        <w:rPr>
          <w:lang w:val="es-PE"/>
        </w:rPr>
        <w:t>Rosarin</w:t>
      </w:r>
      <w:proofErr w:type="spellEnd"/>
      <w:r w:rsidRPr="000C5030">
        <w:rPr>
          <w:lang w:val="es-PE"/>
        </w:rPr>
        <w:t xml:space="preserve"> </w:t>
      </w:r>
      <w:proofErr w:type="spellStart"/>
      <w:r w:rsidRPr="000C5030">
        <w:rPr>
          <w:lang w:val="es-PE"/>
        </w:rPr>
        <w:t>Tataua</w:t>
      </w:r>
      <w:proofErr w:type="spellEnd"/>
      <w:r w:rsidRPr="000C5030">
        <w:rPr>
          <w:lang w:val="es-PE"/>
        </w:rPr>
        <w:t>, Crisis Centre</w:t>
      </w:r>
    </w:p>
    <w:p w:rsidR="009072A0" w:rsidRPr="000C5030" w:rsidRDefault="009072A0" w:rsidP="00867795">
      <w:pPr>
        <w:pStyle w:val="BodyText2"/>
        <w:spacing w:before="0" w:after="0" w:line="240" w:lineRule="auto"/>
        <w:rPr>
          <w:lang w:val="es-PE"/>
        </w:rPr>
      </w:pPr>
      <w:r w:rsidRPr="000C5030">
        <w:rPr>
          <w:lang w:val="es-PE"/>
        </w:rPr>
        <w:t xml:space="preserve">Sr. </w:t>
      </w:r>
      <w:proofErr w:type="spellStart"/>
      <w:r w:rsidRPr="000C5030">
        <w:rPr>
          <w:lang w:val="es-PE"/>
        </w:rPr>
        <w:t>Teretia</w:t>
      </w:r>
      <w:proofErr w:type="spellEnd"/>
      <w:r w:rsidRPr="000C5030">
        <w:rPr>
          <w:lang w:val="es-PE"/>
        </w:rPr>
        <w:t xml:space="preserve"> </w:t>
      </w:r>
      <w:proofErr w:type="spellStart"/>
      <w:r w:rsidRPr="000C5030">
        <w:rPr>
          <w:lang w:val="es-PE"/>
        </w:rPr>
        <w:t>Kairo</w:t>
      </w:r>
      <w:proofErr w:type="spellEnd"/>
      <w:r w:rsidRPr="000C5030">
        <w:rPr>
          <w:lang w:val="es-PE"/>
        </w:rPr>
        <w:t>, Crisis Centre</w:t>
      </w:r>
    </w:p>
    <w:p w:rsidR="009072A0" w:rsidRPr="008B5DCA" w:rsidRDefault="009072A0" w:rsidP="00867795">
      <w:pPr>
        <w:pStyle w:val="BodyText2"/>
        <w:spacing w:before="0" w:after="0" w:line="240" w:lineRule="auto"/>
      </w:pPr>
      <w:r w:rsidRPr="008B5DCA">
        <w:t xml:space="preserve">Sr. </w:t>
      </w:r>
      <w:proofErr w:type="spellStart"/>
      <w:r w:rsidRPr="008B5DCA">
        <w:t>Maritina</w:t>
      </w:r>
      <w:proofErr w:type="spellEnd"/>
      <w:r w:rsidRPr="008B5DCA">
        <w:t xml:space="preserve"> </w:t>
      </w:r>
      <w:proofErr w:type="spellStart"/>
      <w:r w:rsidRPr="008B5DCA">
        <w:t>Tawita</w:t>
      </w:r>
      <w:proofErr w:type="spellEnd"/>
      <w:r w:rsidRPr="008B5DCA">
        <w:t>, Alcohol Awareness and Family Recovery (AAFR)</w:t>
      </w:r>
    </w:p>
    <w:p w:rsidR="009072A0" w:rsidRPr="008B5DCA" w:rsidRDefault="009072A0" w:rsidP="00867795">
      <w:pPr>
        <w:pStyle w:val="BodyText2"/>
        <w:spacing w:before="0" w:after="0" w:line="240" w:lineRule="auto"/>
      </w:pPr>
      <w:proofErr w:type="spellStart"/>
      <w:r w:rsidRPr="008B5DCA">
        <w:t>Rikaene</w:t>
      </w:r>
      <w:proofErr w:type="spellEnd"/>
      <w:r w:rsidRPr="008B5DCA">
        <w:t xml:space="preserve"> </w:t>
      </w:r>
      <w:proofErr w:type="spellStart"/>
      <w:r w:rsidRPr="008B5DCA">
        <w:t>Bonto</w:t>
      </w:r>
      <w:proofErr w:type="spellEnd"/>
      <w:r w:rsidRPr="008B5DCA">
        <w:t>, Alcohol Awareness and Family Recovery (AAFR)</w:t>
      </w:r>
    </w:p>
    <w:p w:rsidR="009072A0" w:rsidRPr="008B5DCA" w:rsidRDefault="009072A0" w:rsidP="00867795">
      <w:pPr>
        <w:spacing w:after="0"/>
        <w:rPr>
          <w:i/>
          <w:color w:val="1F497D" w:themeColor="text2"/>
          <w:sz w:val="20"/>
        </w:rPr>
      </w:pPr>
    </w:p>
    <w:p w:rsidR="009072A0" w:rsidRPr="00867795" w:rsidRDefault="00D94654" w:rsidP="00867795">
      <w:pPr>
        <w:spacing w:after="0"/>
        <w:rPr>
          <w:b/>
          <w:sz w:val="24"/>
        </w:rPr>
      </w:pPr>
      <w:r w:rsidRPr="00867795">
        <w:rPr>
          <w:b/>
          <w:sz w:val="24"/>
        </w:rPr>
        <w:t>Niue</w:t>
      </w:r>
    </w:p>
    <w:p w:rsidR="009072A0" w:rsidRPr="00867795" w:rsidRDefault="009072A0" w:rsidP="00867795">
      <w:pPr>
        <w:pStyle w:val="BodyText2"/>
        <w:spacing w:before="0" w:after="0" w:line="240" w:lineRule="auto"/>
      </w:pPr>
      <w:r w:rsidRPr="00867795">
        <w:t xml:space="preserve">Manila </w:t>
      </w:r>
      <w:proofErr w:type="spellStart"/>
      <w:r w:rsidRPr="00867795">
        <w:t>Notha</w:t>
      </w:r>
      <w:proofErr w:type="spellEnd"/>
      <w:r w:rsidRPr="00867795">
        <w:t>, Director of Health</w:t>
      </w:r>
    </w:p>
    <w:p w:rsidR="009072A0" w:rsidRPr="00D94654" w:rsidRDefault="00D94654" w:rsidP="00867795">
      <w:pPr>
        <w:spacing w:before="120" w:after="0"/>
        <w:rPr>
          <w:b/>
          <w:i/>
          <w:sz w:val="24"/>
        </w:rPr>
      </w:pPr>
      <w:r w:rsidRPr="00D94654">
        <w:rPr>
          <w:b/>
          <w:i/>
          <w:sz w:val="24"/>
        </w:rPr>
        <w:t>Tokelau</w:t>
      </w:r>
    </w:p>
    <w:p w:rsidR="009072A0" w:rsidRPr="00867795" w:rsidRDefault="009072A0" w:rsidP="00867795">
      <w:pPr>
        <w:pStyle w:val="BodyText2"/>
        <w:spacing w:before="0" w:after="0" w:line="240" w:lineRule="auto"/>
      </w:pPr>
      <w:r w:rsidRPr="00867795">
        <w:t xml:space="preserve">Liza </w:t>
      </w:r>
      <w:proofErr w:type="spellStart"/>
      <w:r w:rsidRPr="00867795">
        <w:t>Kelekolio</w:t>
      </w:r>
      <w:proofErr w:type="spellEnd"/>
      <w:r w:rsidRPr="00867795">
        <w:t>, Program Manager</w:t>
      </w:r>
    </w:p>
    <w:p w:rsidR="009072A0" w:rsidRPr="00867795" w:rsidRDefault="00D94654" w:rsidP="00867795">
      <w:pPr>
        <w:spacing w:before="120" w:after="0"/>
        <w:rPr>
          <w:b/>
          <w:sz w:val="24"/>
        </w:rPr>
      </w:pPr>
      <w:r w:rsidRPr="00867795">
        <w:rPr>
          <w:b/>
          <w:sz w:val="24"/>
        </w:rPr>
        <w:t>Solomon Islands</w:t>
      </w:r>
    </w:p>
    <w:p w:rsidR="009072A0" w:rsidRPr="00867795" w:rsidRDefault="009072A0" w:rsidP="00867795">
      <w:pPr>
        <w:pStyle w:val="BodyText2"/>
        <w:spacing w:before="0" w:after="0" w:line="240" w:lineRule="auto"/>
      </w:pPr>
      <w:r w:rsidRPr="00867795">
        <w:t xml:space="preserve">Ethel </w:t>
      </w:r>
      <w:proofErr w:type="spellStart"/>
      <w:r w:rsidRPr="00867795">
        <w:t>Sigimanu</w:t>
      </w:r>
      <w:proofErr w:type="spellEnd"/>
      <w:r w:rsidRPr="00867795">
        <w:t>, Permanent Secretary, Ministry of Women, Youth and Family Affairs</w:t>
      </w:r>
    </w:p>
    <w:p w:rsidR="009072A0" w:rsidRPr="00867795" w:rsidRDefault="009072A0" w:rsidP="00867795">
      <w:pPr>
        <w:pStyle w:val="BodyText2"/>
        <w:spacing w:before="0" w:after="0" w:line="240" w:lineRule="auto"/>
      </w:pPr>
      <w:r w:rsidRPr="00867795">
        <w:t xml:space="preserve">Raymond </w:t>
      </w:r>
      <w:proofErr w:type="spellStart"/>
      <w:r w:rsidRPr="00867795">
        <w:t>Mauriasi</w:t>
      </w:r>
      <w:proofErr w:type="spellEnd"/>
      <w:r w:rsidRPr="00867795">
        <w:t>, EPI Coordinator</w:t>
      </w:r>
    </w:p>
    <w:p w:rsidR="009072A0" w:rsidRPr="00867795" w:rsidRDefault="009072A0" w:rsidP="00867795">
      <w:pPr>
        <w:pStyle w:val="BodyText2"/>
        <w:spacing w:before="0" w:after="0" w:line="240" w:lineRule="auto"/>
      </w:pPr>
      <w:r w:rsidRPr="00867795">
        <w:t xml:space="preserve">Dr </w:t>
      </w:r>
      <w:proofErr w:type="spellStart"/>
      <w:r w:rsidRPr="00867795">
        <w:t>Divi</w:t>
      </w:r>
      <w:proofErr w:type="spellEnd"/>
      <w:r w:rsidRPr="00867795">
        <w:t xml:space="preserve"> </w:t>
      </w:r>
      <w:proofErr w:type="spellStart"/>
      <w:r w:rsidRPr="00867795">
        <w:t>Ogaoga</w:t>
      </w:r>
      <w:proofErr w:type="spellEnd"/>
      <w:r w:rsidRPr="00867795">
        <w:t>, Director of National Child Health Unit (email communication</w:t>
      </w:r>
      <w:r w:rsidR="00033313" w:rsidRPr="00867795">
        <w:t>)</w:t>
      </w:r>
    </w:p>
    <w:p w:rsidR="00033313" w:rsidRPr="000C5030" w:rsidRDefault="00033313" w:rsidP="00867795">
      <w:pPr>
        <w:pStyle w:val="BodyText2"/>
        <w:spacing w:before="0" w:after="0" w:line="240" w:lineRule="auto"/>
        <w:rPr>
          <w:lang w:val="es-PE"/>
        </w:rPr>
      </w:pPr>
      <w:proofErr w:type="spellStart"/>
      <w:r w:rsidRPr="000C5030">
        <w:rPr>
          <w:lang w:val="es-PE"/>
        </w:rPr>
        <w:t>Mosu</w:t>
      </w:r>
      <w:proofErr w:type="spellEnd"/>
      <w:r w:rsidRPr="000C5030">
        <w:rPr>
          <w:lang w:val="es-PE"/>
        </w:rPr>
        <w:t xml:space="preserve"> </w:t>
      </w:r>
    </w:p>
    <w:p w:rsidR="009072A0" w:rsidRPr="000C5030" w:rsidRDefault="00D94654" w:rsidP="00867795">
      <w:pPr>
        <w:spacing w:before="120" w:after="0"/>
        <w:rPr>
          <w:b/>
          <w:sz w:val="24"/>
          <w:lang w:val="es-PE"/>
        </w:rPr>
      </w:pPr>
      <w:proofErr w:type="spellStart"/>
      <w:r w:rsidRPr="000C5030">
        <w:rPr>
          <w:b/>
          <w:sz w:val="24"/>
          <w:lang w:val="es-PE"/>
        </w:rPr>
        <w:t>Palau</w:t>
      </w:r>
      <w:proofErr w:type="spellEnd"/>
    </w:p>
    <w:p w:rsidR="009072A0" w:rsidRPr="000C5030" w:rsidRDefault="009072A0" w:rsidP="00867795">
      <w:pPr>
        <w:pStyle w:val="BodyText2"/>
        <w:spacing w:before="0" w:after="0" w:line="240" w:lineRule="auto"/>
        <w:rPr>
          <w:lang w:val="es-PE"/>
        </w:rPr>
      </w:pPr>
      <w:r w:rsidRPr="000C5030">
        <w:rPr>
          <w:lang w:val="es-PE"/>
        </w:rPr>
        <w:t xml:space="preserve">Sharon </w:t>
      </w:r>
      <w:proofErr w:type="spellStart"/>
      <w:r w:rsidRPr="000C5030">
        <w:rPr>
          <w:lang w:val="es-PE"/>
        </w:rPr>
        <w:t>Sakuma</w:t>
      </w:r>
      <w:proofErr w:type="spellEnd"/>
      <w:r w:rsidRPr="000C5030">
        <w:rPr>
          <w:lang w:val="es-PE"/>
        </w:rPr>
        <w:t>, UNDP/UNICEF/UNFPA</w:t>
      </w:r>
    </w:p>
    <w:p w:rsidR="009072A0" w:rsidRPr="000C5030" w:rsidRDefault="00D94654" w:rsidP="00867795">
      <w:pPr>
        <w:spacing w:before="120" w:after="0"/>
        <w:rPr>
          <w:b/>
          <w:sz w:val="24"/>
          <w:lang w:val="es-PE"/>
        </w:rPr>
      </w:pPr>
      <w:r w:rsidRPr="000C5030">
        <w:rPr>
          <w:b/>
          <w:sz w:val="24"/>
          <w:lang w:val="es-PE"/>
        </w:rPr>
        <w:t>Tonga</w:t>
      </w:r>
    </w:p>
    <w:p w:rsidR="009072A0" w:rsidRPr="00867795" w:rsidRDefault="009072A0" w:rsidP="00867795">
      <w:pPr>
        <w:pStyle w:val="BodyText2"/>
        <w:spacing w:before="0" w:after="0" w:line="240" w:lineRule="auto"/>
      </w:pPr>
      <w:proofErr w:type="spellStart"/>
      <w:r w:rsidRPr="00867795">
        <w:t>Sela</w:t>
      </w:r>
      <w:proofErr w:type="spellEnd"/>
      <w:r w:rsidRPr="00867795">
        <w:t xml:space="preserve"> </w:t>
      </w:r>
      <w:proofErr w:type="spellStart"/>
      <w:r w:rsidRPr="00867795">
        <w:t>Paasi</w:t>
      </w:r>
      <w:proofErr w:type="spellEnd"/>
      <w:r w:rsidRPr="00867795">
        <w:t>, EPI Coordinator</w:t>
      </w:r>
    </w:p>
    <w:p w:rsidR="009072A0" w:rsidRPr="00867795" w:rsidRDefault="00D94654" w:rsidP="00867795">
      <w:pPr>
        <w:spacing w:before="120" w:after="0"/>
        <w:rPr>
          <w:b/>
          <w:sz w:val="24"/>
        </w:rPr>
      </w:pPr>
      <w:r w:rsidRPr="00867795">
        <w:rPr>
          <w:b/>
          <w:sz w:val="24"/>
        </w:rPr>
        <w:t>Tuvalu</w:t>
      </w:r>
    </w:p>
    <w:p w:rsidR="009072A0" w:rsidRPr="00867795" w:rsidRDefault="009072A0" w:rsidP="00867795">
      <w:pPr>
        <w:pStyle w:val="BodyText2"/>
        <w:spacing w:before="0" w:after="0" w:line="240" w:lineRule="auto"/>
      </w:pPr>
      <w:r w:rsidRPr="00867795">
        <w:t xml:space="preserve">Stephen </w:t>
      </w:r>
      <w:proofErr w:type="spellStart"/>
      <w:r w:rsidRPr="00867795">
        <w:t>Homasi</w:t>
      </w:r>
      <w:proofErr w:type="spellEnd"/>
      <w:r w:rsidRPr="00867795">
        <w:t xml:space="preserve"> Director of Health</w:t>
      </w:r>
    </w:p>
    <w:p w:rsidR="009072A0" w:rsidRPr="00867795" w:rsidRDefault="00D94654" w:rsidP="00867795">
      <w:pPr>
        <w:spacing w:before="120" w:after="0"/>
        <w:rPr>
          <w:b/>
          <w:sz w:val="24"/>
        </w:rPr>
      </w:pPr>
      <w:r w:rsidRPr="00867795">
        <w:rPr>
          <w:b/>
          <w:sz w:val="24"/>
        </w:rPr>
        <w:t>Cook Islands</w:t>
      </w:r>
    </w:p>
    <w:p w:rsidR="009072A0" w:rsidRPr="00867795" w:rsidRDefault="009072A0" w:rsidP="00867795">
      <w:pPr>
        <w:pStyle w:val="BodyText2"/>
        <w:spacing w:before="0" w:after="0" w:line="240" w:lineRule="auto"/>
      </w:pPr>
      <w:proofErr w:type="spellStart"/>
      <w:r w:rsidRPr="00867795">
        <w:t>Rufina</w:t>
      </w:r>
      <w:proofErr w:type="spellEnd"/>
      <w:r w:rsidRPr="00867795">
        <w:t xml:space="preserve"> </w:t>
      </w:r>
      <w:proofErr w:type="spellStart"/>
      <w:r w:rsidRPr="00867795">
        <w:t>Tuatai</w:t>
      </w:r>
      <w:proofErr w:type="spellEnd"/>
      <w:r w:rsidRPr="00867795">
        <w:t>, Acting EPI Coordinator</w:t>
      </w:r>
    </w:p>
    <w:p w:rsidR="009072A0" w:rsidRPr="00605949" w:rsidRDefault="009072A0" w:rsidP="009072A0">
      <w:pPr>
        <w:rPr>
          <w:i/>
        </w:rPr>
      </w:pPr>
    </w:p>
    <w:p w:rsidR="00FA647F" w:rsidRDefault="00FA647F" w:rsidP="0074619B">
      <w:pPr>
        <w:rPr>
          <w:b/>
        </w:rPr>
        <w:sectPr w:rsidR="00FA647F" w:rsidSect="00804163">
          <w:headerReference w:type="default" r:id="rId27"/>
          <w:footerReference w:type="default" r:id="rId28"/>
          <w:pgSz w:w="11900" w:h="16840"/>
          <w:pgMar w:top="1440" w:right="1800" w:bottom="1440" w:left="1800" w:header="708" w:footer="252" w:gutter="0"/>
          <w:pgNumType w:start="1"/>
          <w:cols w:space="708"/>
        </w:sectPr>
      </w:pPr>
    </w:p>
    <w:p w:rsidR="000166F8" w:rsidRPr="00FA6211" w:rsidRDefault="00D94654" w:rsidP="0021196D">
      <w:pPr>
        <w:pStyle w:val="HRFNoNumberHeading1"/>
        <w:rPr>
          <w:rFonts w:eastAsia="MS Mincho"/>
        </w:rPr>
      </w:pPr>
      <w:bookmarkStart w:id="78" w:name="_Toc343676795"/>
      <w:r>
        <w:rPr>
          <w:rFonts w:eastAsia="MS Mincho"/>
        </w:rPr>
        <w:lastRenderedPageBreak/>
        <w:t xml:space="preserve">Annex </w:t>
      </w:r>
      <w:r w:rsidR="0043397F">
        <w:rPr>
          <w:rFonts w:eastAsia="MS Mincho"/>
        </w:rPr>
        <w:t xml:space="preserve">4:  </w:t>
      </w:r>
      <w:r>
        <w:rPr>
          <w:rFonts w:eastAsia="MS Mincho"/>
        </w:rPr>
        <w:t>S</w:t>
      </w:r>
      <w:r w:rsidR="002657FE">
        <w:rPr>
          <w:rFonts w:eastAsia="MS Mincho"/>
        </w:rPr>
        <w:t xml:space="preserve">ummary </w:t>
      </w:r>
      <w:r w:rsidR="00CA35EF" w:rsidRPr="00FA6211">
        <w:rPr>
          <w:rFonts w:eastAsia="MS Mincho"/>
        </w:rPr>
        <w:t>expenditure by program</w:t>
      </w:r>
      <w:bookmarkEnd w:id="78"/>
      <w:r w:rsidR="00CA35EF" w:rsidRPr="00FA6211">
        <w:rPr>
          <w:rFonts w:eastAsia="MS Mincho"/>
        </w:rPr>
        <w:t xml:space="preserve"> </w:t>
      </w:r>
    </w:p>
    <w:tbl>
      <w:tblPr>
        <w:tblW w:w="13940" w:type="dxa"/>
        <w:tblInd w:w="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2309"/>
        <w:gridCol w:w="2062"/>
        <w:gridCol w:w="1834"/>
        <w:gridCol w:w="1949"/>
        <w:gridCol w:w="1834"/>
        <w:gridCol w:w="1834"/>
        <w:gridCol w:w="2118"/>
      </w:tblGrid>
      <w:tr w:rsidR="00CA35EF" w:rsidRPr="00D94654">
        <w:trPr>
          <w:trHeight w:val="380"/>
          <w:tblHeader/>
        </w:trPr>
        <w:tc>
          <w:tcPr>
            <w:tcW w:w="13940" w:type="dxa"/>
            <w:gridSpan w:val="7"/>
            <w:tcBorders>
              <w:bottom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szCs w:val="32"/>
                <w:lang w:eastAsia="en-US" w:bidi="ar-SA"/>
              </w:rPr>
            </w:pPr>
            <w:r w:rsidRPr="002657FE">
              <w:rPr>
                <w:rFonts w:eastAsiaTheme="minorHAnsi" w:cs="Arial"/>
                <w:b/>
                <w:bCs/>
                <w:color w:val="FFFFFF" w:themeColor="background1"/>
                <w:sz w:val="18"/>
                <w:szCs w:val="32"/>
                <w:lang w:eastAsia="en-US" w:bidi="ar-SA"/>
              </w:rPr>
              <w:t>AusAID EXPENDITURES BY COUNTRY BY YEAR 2008-2012 (EPI)</w:t>
            </w:r>
          </w:p>
        </w:tc>
      </w:tr>
      <w:tr w:rsidR="00CA35EF" w:rsidRPr="00D94654">
        <w:trPr>
          <w:trHeight w:val="320"/>
          <w:tblHeader/>
        </w:trPr>
        <w:tc>
          <w:tcPr>
            <w:tcW w:w="2309" w:type="dxa"/>
            <w:tcBorders>
              <w:top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YEAR</w:t>
            </w:r>
          </w:p>
        </w:tc>
        <w:tc>
          <w:tcPr>
            <w:tcW w:w="2062" w:type="dxa"/>
            <w:tcBorders>
              <w:top w:val="nil"/>
              <w:left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COUNTRY</w:t>
            </w:r>
          </w:p>
        </w:tc>
        <w:tc>
          <w:tcPr>
            <w:tcW w:w="1834" w:type="dxa"/>
            <w:tcBorders>
              <w:top w:val="nil"/>
              <w:left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CASH</w:t>
            </w:r>
          </w:p>
        </w:tc>
        <w:tc>
          <w:tcPr>
            <w:tcW w:w="1949" w:type="dxa"/>
            <w:tcBorders>
              <w:top w:val="nil"/>
              <w:left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CONTRACTS</w:t>
            </w:r>
          </w:p>
        </w:tc>
        <w:tc>
          <w:tcPr>
            <w:tcW w:w="1834" w:type="dxa"/>
            <w:tcBorders>
              <w:top w:val="nil"/>
              <w:left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SUPPLY</w:t>
            </w:r>
          </w:p>
        </w:tc>
        <w:tc>
          <w:tcPr>
            <w:tcW w:w="1834" w:type="dxa"/>
            <w:tcBorders>
              <w:top w:val="nil"/>
              <w:left w:val="nil"/>
              <w:bottom w:val="single" w:sz="4" w:space="0" w:color="FFFFFF" w:themeColor="background1"/>
              <w:right w:val="nil"/>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18"/>
                <w:lang w:eastAsia="en-US" w:bidi="ar-SA"/>
              </w:rPr>
            </w:pPr>
            <w:r w:rsidRPr="002657FE">
              <w:rPr>
                <w:rFonts w:eastAsiaTheme="minorHAnsi" w:cs="Arial"/>
                <w:b/>
                <w:bCs/>
                <w:color w:val="FFFFFF" w:themeColor="background1"/>
                <w:sz w:val="18"/>
                <w:lang w:eastAsia="en-US" w:bidi="ar-SA"/>
              </w:rPr>
              <w:t>TRAVEL</w:t>
            </w:r>
          </w:p>
        </w:tc>
        <w:tc>
          <w:tcPr>
            <w:tcW w:w="2118" w:type="dxa"/>
            <w:tcBorders>
              <w:top w:val="nil"/>
              <w:left w:val="nil"/>
              <w:bottom w:val="single" w:sz="4" w:space="0" w:color="FFFFFF" w:themeColor="background1"/>
            </w:tcBorders>
            <w:shd w:val="clear" w:color="auto" w:fill="244061" w:themeFill="accent1" w:themeFillShade="80"/>
            <w:noWrap/>
            <w:vAlign w:val="center"/>
          </w:tcPr>
          <w:p w:rsidR="00CA35EF" w:rsidRPr="002657FE" w:rsidRDefault="00CA35EF" w:rsidP="00B31512">
            <w:pPr>
              <w:spacing w:after="0"/>
              <w:jc w:val="center"/>
              <w:rPr>
                <w:rFonts w:eastAsiaTheme="minorHAnsi" w:cs="Arial"/>
                <w:b/>
                <w:bCs/>
                <w:color w:val="FFFFFF" w:themeColor="background1"/>
                <w:sz w:val="20"/>
                <w:szCs w:val="20"/>
                <w:lang w:eastAsia="en-US" w:bidi="ar-SA"/>
              </w:rPr>
            </w:pPr>
            <w:r w:rsidRPr="002657FE">
              <w:rPr>
                <w:rFonts w:eastAsiaTheme="minorHAnsi" w:cs="Arial"/>
                <w:b/>
                <w:bCs/>
                <w:color w:val="FFFFFF" w:themeColor="background1"/>
                <w:sz w:val="20"/>
                <w:szCs w:val="20"/>
                <w:lang w:eastAsia="en-US" w:bidi="ar-SA"/>
              </w:rPr>
              <w:t>SUPPORT</w:t>
            </w:r>
          </w:p>
        </w:tc>
      </w:tr>
      <w:tr w:rsidR="00CA35EF" w:rsidRPr="00D94654">
        <w:trPr>
          <w:trHeight w:val="300"/>
        </w:trPr>
        <w:tc>
          <w:tcPr>
            <w:tcW w:w="2309" w:type="dxa"/>
            <w:tcBorders>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2008</w:t>
            </w:r>
          </w:p>
        </w:tc>
        <w:tc>
          <w:tcPr>
            <w:tcW w:w="2062"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FIJI</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3,243.24 </w:t>
            </w:r>
          </w:p>
        </w:tc>
        <w:tc>
          <w:tcPr>
            <w:tcW w:w="1949"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KIRIBATI</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29,413.72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816.63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235.90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SAMOA</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658.57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SOLOMON</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77,655.59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11,173.25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13,348.29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VANUATU</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770.93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7,520.43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REGIONAL</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6,859.77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3,671.28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5,564.96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163,629.56 </w:t>
            </w:r>
          </w:p>
        </w:tc>
      </w:tr>
      <w:tr w:rsidR="00CA35EF" w:rsidRPr="00D94654">
        <w:trPr>
          <w:trHeight w:val="320"/>
        </w:trPr>
        <w:tc>
          <w:tcPr>
            <w:tcW w:w="2309" w:type="dxa"/>
            <w:tcBorders>
              <w:top w:val="nil"/>
            </w:tcBorders>
            <w:shd w:val="clear" w:color="auto" w:fill="CDE6FF"/>
            <w:noWrap/>
            <w:vAlign w:val="bottom"/>
          </w:tcPr>
          <w:p w:rsidR="00CA35EF" w:rsidRPr="00D94654" w:rsidRDefault="00CA35EF" w:rsidP="00CA35EF">
            <w:pPr>
              <w:spacing w:after="0"/>
              <w:jc w:val="center"/>
              <w:rPr>
                <w:rFonts w:eastAsiaTheme="minorHAnsi" w:cs="Arial"/>
                <w:b/>
                <w:bCs/>
                <w:sz w:val="18"/>
                <w:lang w:eastAsia="en-US" w:bidi="ar-SA"/>
              </w:rPr>
            </w:pPr>
            <w:r w:rsidRPr="00D94654">
              <w:rPr>
                <w:rFonts w:eastAsiaTheme="minorHAnsi" w:cs="Arial"/>
                <w:b/>
                <w:bCs/>
                <w:sz w:val="18"/>
                <w:lang w:eastAsia="en-US" w:bidi="ar-SA"/>
              </w:rPr>
              <w:t xml:space="preserve"> $324,562.12 </w:t>
            </w:r>
          </w:p>
        </w:tc>
        <w:tc>
          <w:tcPr>
            <w:tcW w:w="2062" w:type="dxa"/>
            <w:tcBorders>
              <w:top w:val="nil"/>
            </w:tcBorders>
            <w:shd w:val="clear" w:color="auto" w:fill="E0E0E0"/>
            <w:noWrap/>
            <w:vAlign w:val="bottom"/>
          </w:tcPr>
          <w:p w:rsidR="00CA35EF" w:rsidRPr="00D94654" w:rsidRDefault="00CA35EF" w:rsidP="00CA35EF">
            <w:pPr>
              <w:spacing w:after="0"/>
              <w:jc w:val="left"/>
              <w:rPr>
                <w:rFonts w:eastAsiaTheme="minorHAnsi" w:cs="Arial"/>
                <w:b/>
                <w:bCs/>
                <w:sz w:val="18"/>
                <w:lang w:eastAsia="en-US" w:bidi="ar-SA"/>
              </w:rPr>
            </w:pPr>
            <w:r w:rsidRPr="00D94654">
              <w:rPr>
                <w:rFonts w:eastAsiaTheme="minorHAnsi" w:cs="Arial"/>
                <w:b/>
                <w:bCs/>
                <w:sz w:val="18"/>
                <w:lang w:eastAsia="en-US" w:bidi="ar-SA"/>
              </w:rPr>
              <w:t>TOTAL</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117,172.32 </w:t>
            </w:r>
          </w:p>
        </w:tc>
        <w:tc>
          <w:tcPr>
            <w:tcW w:w="1949"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4,442.21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6,381.59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19,588.15 </w:t>
            </w:r>
          </w:p>
        </w:tc>
        <w:tc>
          <w:tcPr>
            <w:tcW w:w="2118"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176,977.85 </w:t>
            </w:r>
          </w:p>
        </w:tc>
      </w:tr>
      <w:tr w:rsidR="00CA35EF" w:rsidRPr="00D94654">
        <w:trPr>
          <w:trHeight w:val="320"/>
        </w:trPr>
        <w:tc>
          <w:tcPr>
            <w:tcW w:w="230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118"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2009</w:t>
            </w:r>
          </w:p>
        </w:tc>
        <w:tc>
          <w:tcPr>
            <w:tcW w:w="2062"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FIJI</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18,000.00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KIRIBATI</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337.97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SAMOA</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SOLOMON</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816.54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VANUATU</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18,351.90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14,285.90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REGIONAL</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50,442.31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12,582.38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10,916.01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sz w:val="18"/>
                <w:szCs w:val="20"/>
                <w:lang w:eastAsia="en-US" w:bidi="ar-SA"/>
              </w:rPr>
            </w:pPr>
            <w:r w:rsidRPr="00D94654">
              <w:rPr>
                <w:rFonts w:eastAsiaTheme="minorHAnsi" w:cs="Arial"/>
                <w:sz w:val="18"/>
                <w:szCs w:val="20"/>
                <w:lang w:eastAsia="en-US" w:bidi="ar-SA"/>
              </w:rPr>
              <w:t>PROG. SUPPORT</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143,826.70 </w:t>
            </w:r>
          </w:p>
        </w:tc>
      </w:tr>
      <w:tr w:rsidR="00CA35EF" w:rsidRPr="00D94654">
        <w:trPr>
          <w:trHeight w:val="320"/>
        </w:trPr>
        <w:tc>
          <w:tcPr>
            <w:tcW w:w="2309" w:type="dxa"/>
            <w:tcBorders>
              <w:top w:val="nil"/>
            </w:tcBorders>
            <w:shd w:val="clear" w:color="auto" w:fill="CDE6FF"/>
            <w:noWrap/>
            <w:vAlign w:val="bottom"/>
          </w:tcPr>
          <w:p w:rsidR="00CA35EF" w:rsidRPr="00D94654" w:rsidRDefault="00CA35EF" w:rsidP="00CA35EF">
            <w:pPr>
              <w:spacing w:after="0"/>
              <w:jc w:val="center"/>
              <w:rPr>
                <w:rFonts w:eastAsiaTheme="minorHAnsi" w:cs="Arial"/>
                <w:b/>
                <w:bCs/>
                <w:sz w:val="18"/>
                <w:lang w:eastAsia="en-US" w:bidi="ar-SA"/>
              </w:rPr>
            </w:pPr>
            <w:r w:rsidRPr="00D94654">
              <w:rPr>
                <w:rFonts w:eastAsiaTheme="minorHAnsi" w:cs="Arial"/>
                <w:b/>
                <w:bCs/>
                <w:sz w:val="18"/>
                <w:lang w:eastAsia="en-US" w:bidi="ar-SA"/>
              </w:rPr>
              <w:t xml:space="preserve"> $269,559.71 </w:t>
            </w:r>
          </w:p>
        </w:tc>
        <w:tc>
          <w:tcPr>
            <w:tcW w:w="2062" w:type="dxa"/>
            <w:tcBorders>
              <w:top w:val="nil"/>
            </w:tcBorders>
            <w:shd w:val="clear" w:color="auto" w:fill="E0E0E0"/>
            <w:noWrap/>
            <w:vAlign w:val="bottom"/>
          </w:tcPr>
          <w:p w:rsidR="00CA35EF" w:rsidRPr="00D94654" w:rsidRDefault="00CA35EF" w:rsidP="00CA35EF">
            <w:pPr>
              <w:spacing w:after="0"/>
              <w:jc w:val="left"/>
              <w:rPr>
                <w:rFonts w:eastAsiaTheme="minorHAnsi" w:cs="Arial"/>
                <w:b/>
                <w:bCs/>
                <w:sz w:val="18"/>
                <w:lang w:eastAsia="en-US" w:bidi="ar-SA"/>
              </w:rPr>
            </w:pPr>
            <w:r w:rsidRPr="00D94654">
              <w:rPr>
                <w:rFonts w:eastAsiaTheme="minorHAnsi" w:cs="Arial"/>
                <w:b/>
                <w:bCs/>
                <w:sz w:val="18"/>
                <w:lang w:eastAsia="en-US" w:bidi="ar-SA"/>
              </w:rPr>
              <w:t>TOTAL</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18,351.90 </w:t>
            </w:r>
          </w:p>
        </w:tc>
        <w:tc>
          <w:tcPr>
            <w:tcW w:w="1949"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68,442.31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12,582.38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26,356.42 </w:t>
            </w:r>
          </w:p>
        </w:tc>
        <w:tc>
          <w:tcPr>
            <w:tcW w:w="2118"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143,826.70 </w:t>
            </w:r>
          </w:p>
        </w:tc>
      </w:tr>
      <w:tr w:rsidR="00CA35EF" w:rsidRPr="00D94654">
        <w:trPr>
          <w:trHeight w:val="320"/>
        </w:trPr>
        <w:tc>
          <w:tcPr>
            <w:tcW w:w="230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118"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2010</w:t>
            </w:r>
          </w:p>
        </w:tc>
        <w:tc>
          <w:tcPr>
            <w:tcW w:w="2062"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FIJI</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5,099.88 </w:t>
            </w:r>
          </w:p>
        </w:tc>
        <w:tc>
          <w:tcPr>
            <w:tcW w:w="2118"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KIRIBATI</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6,002.71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SAMOA</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SOLOMON</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34,090.91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VANUATU</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10,000.00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REGIONAL</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5,290.32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19,222.66 </w:t>
            </w: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lastRenderedPageBreak/>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sz w:val="18"/>
                <w:szCs w:val="20"/>
                <w:lang w:eastAsia="en-US" w:bidi="ar-SA"/>
              </w:rPr>
            </w:pPr>
            <w:r w:rsidRPr="00D94654">
              <w:rPr>
                <w:rFonts w:eastAsiaTheme="minorHAnsi" w:cs="Arial"/>
                <w:sz w:val="18"/>
                <w:szCs w:val="20"/>
                <w:lang w:eastAsia="en-US" w:bidi="ar-SA"/>
              </w:rPr>
              <w:t>PROG. SUPPORT</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139,634.74 </w:t>
            </w:r>
          </w:p>
        </w:tc>
      </w:tr>
      <w:tr w:rsidR="00CA35EF" w:rsidRPr="00D94654">
        <w:trPr>
          <w:trHeight w:val="320"/>
        </w:trPr>
        <w:tc>
          <w:tcPr>
            <w:tcW w:w="2309" w:type="dxa"/>
            <w:tcBorders>
              <w:top w:val="nil"/>
            </w:tcBorders>
            <w:shd w:val="clear" w:color="auto" w:fill="CDE6FF"/>
            <w:noWrap/>
            <w:vAlign w:val="bottom"/>
          </w:tcPr>
          <w:p w:rsidR="00CA35EF" w:rsidRPr="00D94654" w:rsidRDefault="00CA35EF" w:rsidP="00CA35EF">
            <w:pPr>
              <w:spacing w:after="0"/>
              <w:jc w:val="center"/>
              <w:rPr>
                <w:rFonts w:eastAsiaTheme="minorHAnsi" w:cs="Arial"/>
                <w:b/>
                <w:bCs/>
                <w:sz w:val="18"/>
                <w:lang w:eastAsia="en-US" w:bidi="ar-SA"/>
              </w:rPr>
            </w:pPr>
            <w:r w:rsidRPr="00D94654">
              <w:rPr>
                <w:rFonts w:eastAsiaTheme="minorHAnsi" w:cs="Arial"/>
                <w:b/>
                <w:bCs/>
                <w:sz w:val="18"/>
                <w:lang w:eastAsia="en-US" w:bidi="ar-SA"/>
              </w:rPr>
              <w:t xml:space="preserve"> $219,341.22 </w:t>
            </w:r>
          </w:p>
        </w:tc>
        <w:tc>
          <w:tcPr>
            <w:tcW w:w="2062" w:type="dxa"/>
            <w:tcBorders>
              <w:top w:val="nil"/>
            </w:tcBorders>
            <w:shd w:val="clear" w:color="auto" w:fill="E0E0E0"/>
            <w:noWrap/>
            <w:vAlign w:val="bottom"/>
          </w:tcPr>
          <w:p w:rsidR="00CA35EF" w:rsidRPr="00D94654" w:rsidRDefault="00CA35EF" w:rsidP="00CA35EF">
            <w:pPr>
              <w:spacing w:after="0"/>
              <w:jc w:val="left"/>
              <w:rPr>
                <w:rFonts w:eastAsiaTheme="minorHAnsi" w:cs="Arial"/>
                <w:b/>
                <w:bCs/>
                <w:sz w:val="18"/>
                <w:lang w:eastAsia="en-US" w:bidi="ar-SA"/>
              </w:rPr>
            </w:pPr>
            <w:r w:rsidRPr="00D94654">
              <w:rPr>
                <w:rFonts w:eastAsiaTheme="minorHAnsi" w:cs="Arial"/>
                <w:b/>
                <w:bCs/>
                <w:sz w:val="18"/>
                <w:lang w:eastAsia="en-US" w:bidi="ar-SA"/>
              </w:rPr>
              <w:t>TOTAL</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34,090.91 </w:t>
            </w:r>
          </w:p>
        </w:tc>
        <w:tc>
          <w:tcPr>
            <w:tcW w:w="1949"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15,290.32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6,002.71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24,322.54 </w:t>
            </w:r>
          </w:p>
        </w:tc>
        <w:tc>
          <w:tcPr>
            <w:tcW w:w="2118"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139,634.74 </w:t>
            </w:r>
          </w:p>
        </w:tc>
      </w:tr>
      <w:tr w:rsidR="00CA35EF" w:rsidRPr="00D94654">
        <w:trPr>
          <w:trHeight w:val="303"/>
        </w:trPr>
        <w:tc>
          <w:tcPr>
            <w:tcW w:w="230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118"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2011</w:t>
            </w:r>
          </w:p>
        </w:tc>
        <w:tc>
          <w:tcPr>
            <w:tcW w:w="2062"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FIJI</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KIRIBATI</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28,798.63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580.51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6,293.91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SAMOA</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127,854.00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SOLOMON</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14,305.37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13,250.00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8,182.06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10,163.62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86,182.80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VANUATU</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14,774.82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14,825.00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1,326.88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15,063.68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97,200.97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REGIONAL</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24,402.70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21,262.29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73,916.45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83,578.00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sz w:val="18"/>
                <w:szCs w:val="20"/>
                <w:lang w:eastAsia="en-US" w:bidi="ar-SA"/>
              </w:rPr>
            </w:pPr>
            <w:r w:rsidRPr="00D94654">
              <w:rPr>
                <w:rFonts w:eastAsiaTheme="minorHAnsi" w:cs="Arial"/>
                <w:sz w:val="18"/>
                <w:szCs w:val="20"/>
                <w:lang w:eastAsia="en-US" w:bidi="ar-SA"/>
              </w:rPr>
              <w:t>PROG. SUPPORT</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63,166.03 </w:t>
            </w:r>
          </w:p>
        </w:tc>
      </w:tr>
      <w:tr w:rsidR="00CA35EF" w:rsidRPr="00D94654">
        <w:trPr>
          <w:trHeight w:val="320"/>
        </w:trPr>
        <w:tc>
          <w:tcPr>
            <w:tcW w:w="2309" w:type="dxa"/>
            <w:tcBorders>
              <w:top w:val="nil"/>
            </w:tcBorders>
            <w:shd w:val="clear" w:color="auto" w:fill="CDE6FF"/>
            <w:noWrap/>
            <w:vAlign w:val="bottom"/>
          </w:tcPr>
          <w:p w:rsidR="00CA35EF" w:rsidRPr="00D94654" w:rsidRDefault="00CA35EF" w:rsidP="00CA35EF">
            <w:pPr>
              <w:spacing w:after="0"/>
              <w:jc w:val="center"/>
              <w:rPr>
                <w:rFonts w:eastAsiaTheme="minorHAnsi" w:cs="Arial"/>
                <w:b/>
                <w:bCs/>
                <w:sz w:val="18"/>
                <w:lang w:eastAsia="en-US" w:bidi="ar-SA"/>
              </w:rPr>
            </w:pPr>
            <w:r w:rsidRPr="00D94654">
              <w:rPr>
                <w:rFonts w:eastAsiaTheme="minorHAnsi" w:cs="Arial"/>
                <w:b/>
                <w:bCs/>
                <w:sz w:val="18"/>
                <w:lang w:eastAsia="en-US" w:bidi="ar-SA"/>
              </w:rPr>
              <w:t xml:space="preserve"> $705,127.72 </w:t>
            </w:r>
          </w:p>
        </w:tc>
        <w:tc>
          <w:tcPr>
            <w:tcW w:w="2062" w:type="dxa"/>
            <w:tcBorders>
              <w:top w:val="nil"/>
            </w:tcBorders>
            <w:shd w:val="clear" w:color="auto" w:fill="E0E0E0"/>
            <w:noWrap/>
            <w:vAlign w:val="bottom"/>
          </w:tcPr>
          <w:p w:rsidR="00CA35EF" w:rsidRPr="00D94654" w:rsidRDefault="00CA35EF" w:rsidP="00CA35EF">
            <w:pPr>
              <w:spacing w:after="0"/>
              <w:jc w:val="left"/>
              <w:rPr>
                <w:rFonts w:eastAsiaTheme="minorHAnsi" w:cs="Arial"/>
                <w:b/>
                <w:bCs/>
                <w:sz w:val="18"/>
                <w:lang w:eastAsia="en-US" w:bidi="ar-SA"/>
              </w:rPr>
            </w:pPr>
            <w:r w:rsidRPr="00D94654">
              <w:rPr>
                <w:rFonts w:eastAsiaTheme="minorHAnsi" w:cs="Arial"/>
                <w:b/>
                <w:bCs/>
                <w:sz w:val="18"/>
                <w:lang w:eastAsia="en-US" w:bidi="ar-SA"/>
              </w:rPr>
              <w:t>TOTAL</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57,878.82 </w:t>
            </w:r>
          </w:p>
        </w:tc>
        <w:tc>
          <w:tcPr>
            <w:tcW w:w="1949"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52,477.70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31,351.74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105,437.66 </w:t>
            </w:r>
          </w:p>
        </w:tc>
        <w:tc>
          <w:tcPr>
            <w:tcW w:w="2118"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457,981.80 </w:t>
            </w:r>
          </w:p>
        </w:tc>
      </w:tr>
      <w:tr w:rsidR="00CA35EF" w:rsidRPr="00D94654">
        <w:trPr>
          <w:trHeight w:val="320"/>
        </w:trPr>
        <w:tc>
          <w:tcPr>
            <w:tcW w:w="230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834"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118" w:type="dxa"/>
            <w:tcBorders>
              <w:bottom w:val="single" w:sz="4" w:space="0" w:color="FFFFFF" w:themeColor="background1"/>
            </w:tcBorders>
            <w:shd w:val="clear" w:color="auto" w:fill="A6A6A6" w:themeFill="background1" w:themeFillShade="A6"/>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2012 as at 8-Nov</w:t>
            </w:r>
          </w:p>
        </w:tc>
        <w:tc>
          <w:tcPr>
            <w:tcW w:w="2062"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FIJI</w:t>
            </w:r>
          </w:p>
        </w:tc>
        <w:tc>
          <w:tcPr>
            <w:tcW w:w="1834"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2118" w:type="dxa"/>
            <w:tcBorders>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KIRIBATI</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47,140.50 </w:t>
            </w:r>
          </w:p>
        </w:tc>
        <w:tc>
          <w:tcPr>
            <w:tcW w:w="1949"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3,543.60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3,249.94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29,491.85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SAMOA</w:t>
            </w:r>
          </w:p>
        </w:tc>
        <w:tc>
          <w:tcPr>
            <w:tcW w:w="1834"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b/>
                <w:bCs/>
                <w:sz w:val="18"/>
                <w:szCs w:val="20"/>
                <w:lang w:eastAsia="en-US" w:bidi="ar-SA"/>
              </w:rPr>
            </w:pPr>
            <w:r w:rsidRPr="00D94654">
              <w:rPr>
                <w:rFonts w:eastAsiaTheme="minorHAnsi" w:cs="Arial"/>
                <w:b/>
                <w:bCs/>
                <w:sz w:val="18"/>
                <w:szCs w:val="20"/>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SOLOMON</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171,947.22 </w:t>
            </w:r>
          </w:p>
        </w:tc>
        <w:tc>
          <w:tcPr>
            <w:tcW w:w="1949"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22,544.48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76,282.00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VANUATU</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183,732.37 </w:t>
            </w:r>
          </w:p>
        </w:tc>
        <w:tc>
          <w:tcPr>
            <w:tcW w:w="1949"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5,206.56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30,557.27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25,365.59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72,467.00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REGIONAL</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24,663.80 </w:t>
            </w:r>
          </w:p>
        </w:tc>
        <w:tc>
          <w:tcPr>
            <w:tcW w:w="1949"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32,183.09 </w:t>
            </w: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1,741.02 </w:t>
            </w:r>
          </w:p>
        </w:tc>
        <w:tc>
          <w:tcPr>
            <w:tcW w:w="2118"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69,999.00 </w:t>
            </w:r>
          </w:p>
        </w:tc>
      </w:tr>
      <w:tr w:rsidR="00CA35EF" w:rsidRPr="00D94654">
        <w:trPr>
          <w:trHeight w:val="300"/>
        </w:trPr>
        <w:tc>
          <w:tcPr>
            <w:tcW w:w="2309" w:type="dxa"/>
            <w:tcBorders>
              <w:top w:val="nil"/>
              <w:bottom w:val="nil"/>
            </w:tcBorders>
            <w:shd w:val="clear" w:color="auto" w:fill="CDE6FF"/>
            <w:noWrap/>
            <w:vAlign w:val="bottom"/>
          </w:tcPr>
          <w:p w:rsidR="00CA35EF" w:rsidRPr="00D94654" w:rsidRDefault="00CA35EF" w:rsidP="00CA35EF">
            <w:pPr>
              <w:spacing w:after="0"/>
              <w:jc w:val="center"/>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2062"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sz w:val="18"/>
                <w:szCs w:val="20"/>
                <w:lang w:eastAsia="en-US" w:bidi="ar-SA"/>
              </w:rPr>
            </w:pPr>
            <w:r w:rsidRPr="00D94654">
              <w:rPr>
                <w:rFonts w:eastAsiaTheme="minorHAnsi" w:cs="Arial"/>
                <w:sz w:val="18"/>
                <w:szCs w:val="20"/>
                <w:lang w:eastAsia="en-US" w:bidi="ar-SA"/>
              </w:rPr>
              <w:t>PROG. SUPPORT</w:t>
            </w:r>
          </w:p>
        </w:tc>
        <w:tc>
          <w:tcPr>
            <w:tcW w:w="1834"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r w:rsidRPr="00D94654">
              <w:rPr>
                <w:rFonts w:eastAsiaTheme="minorHAnsi" w:cs="Arial"/>
                <w:color w:val="000000"/>
                <w:sz w:val="18"/>
                <w:lang w:eastAsia="en-US" w:bidi="ar-SA"/>
              </w:rPr>
              <w:t> </w:t>
            </w:r>
          </w:p>
        </w:tc>
        <w:tc>
          <w:tcPr>
            <w:tcW w:w="1949"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tcBorders>
              <w:top w:val="nil"/>
              <w:bottom w:val="nil"/>
            </w:tcBorders>
            <w:shd w:val="clear" w:color="auto" w:fill="E0E0E0"/>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   </w:t>
            </w:r>
          </w:p>
        </w:tc>
        <w:tc>
          <w:tcPr>
            <w:tcW w:w="1834"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2118" w:type="dxa"/>
            <w:tcBorders>
              <w:top w:val="nil"/>
              <w:bottom w:val="nil"/>
            </w:tcBorders>
            <w:shd w:val="clear" w:color="auto" w:fill="E0E0E0"/>
            <w:noWrap/>
            <w:vAlign w:val="bottom"/>
          </w:tcPr>
          <w:p w:rsidR="00CA35EF" w:rsidRPr="00D94654" w:rsidRDefault="00CA35EF" w:rsidP="00CA35EF">
            <w:pPr>
              <w:spacing w:after="0"/>
              <w:jc w:val="left"/>
              <w:rPr>
                <w:rFonts w:eastAsiaTheme="minorHAnsi" w:cs="Arial"/>
                <w:color w:val="000000"/>
                <w:sz w:val="20"/>
                <w:szCs w:val="20"/>
                <w:lang w:eastAsia="en-US" w:bidi="ar-SA"/>
              </w:rPr>
            </w:pPr>
            <w:r w:rsidRPr="00D94654">
              <w:rPr>
                <w:rFonts w:eastAsiaTheme="minorHAnsi" w:cs="Arial"/>
                <w:color w:val="000000"/>
                <w:sz w:val="20"/>
                <w:szCs w:val="20"/>
                <w:lang w:eastAsia="en-US" w:bidi="ar-SA"/>
              </w:rPr>
              <w:t> </w:t>
            </w:r>
          </w:p>
        </w:tc>
      </w:tr>
      <w:tr w:rsidR="00CA35EF" w:rsidRPr="00D94654">
        <w:trPr>
          <w:trHeight w:val="320"/>
        </w:trPr>
        <w:tc>
          <w:tcPr>
            <w:tcW w:w="2309" w:type="dxa"/>
            <w:tcBorders>
              <w:top w:val="nil"/>
            </w:tcBorders>
            <w:shd w:val="clear" w:color="auto" w:fill="CDE6FF"/>
            <w:noWrap/>
            <w:vAlign w:val="bottom"/>
          </w:tcPr>
          <w:p w:rsidR="00CA35EF" w:rsidRPr="00D94654" w:rsidRDefault="00CA35EF" w:rsidP="00CA35EF">
            <w:pPr>
              <w:spacing w:after="0"/>
              <w:jc w:val="center"/>
              <w:rPr>
                <w:rFonts w:eastAsiaTheme="minorHAnsi" w:cs="Arial"/>
                <w:b/>
                <w:bCs/>
                <w:sz w:val="18"/>
                <w:lang w:eastAsia="en-US" w:bidi="ar-SA"/>
              </w:rPr>
            </w:pPr>
            <w:r w:rsidRPr="00D94654">
              <w:rPr>
                <w:rFonts w:eastAsiaTheme="minorHAnsi" w:cs="Arial"/>
                <w:b/>
                <w:bCs/>
                <w:sz w:val="18"/>
                <w:lang w:eastAsia="en-US" w:bidi="ar-SA"/>
              </w:rPr>
              <w:t xml:space="preserve"> $800,115.29 </w:t>
            </w:r>
          </w:p>
        </w:tc>
        <w:tc>
          <w:tcPr>
            <w:tcW w:w="2062" w:type="dxa"/>
            <w:tcBorders>
              <w:top w:val="nil"/>
            </w:tcBorders>
            <w:shd w:val="clear" w:color="auto" w:fill="E0E0E0"/>
            <w:noWrap/>
            <w:vAlign w:val="bottom"/>
          </w:tcPr>
          <w:p w:rsidR="00CA35EF" w:rsidRPr="00D94654" w:rsidRDefault="00CA35EF" w:rsidP="00CA35EF">
            <w:pPr>
              <w:spacing w:after="0"/>
              <w:jc w:val="left"/>
              <w:rPr>
                <w:rFonts w:eastAsiaTheme="minorHAnsi" w:cs="Arial"/>
                <w:b/>
                <w:bCs/>
                <w:sz w:val="18"/>
                <w:lang w:eastAsia="en-US" w:bidi="ar-SA"/>
              </w:rPr>
            </w:pPr>
            <w:r w:rsidRPr="00D94654">
              <w:rPr>
                <w:rFonts w:eastAsiaTheme="minorHAnsi" w:cs="Arial"/>
                <w:b/>
                <w:bCs/>
                <w:sz w:val="18"/>
                <w:lang w:eastAsia="en-US" w:bidi="ar-SA"/>
              </w:rPr>
              <w:t>TOTAL</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427,483.89 </w:t>
            </w:r>
          </w:p>
        </w:tc>
        <w:tc>
          <w:tcPr>
            <w:tcW w:w="1949"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5,206.56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66,283.96 </w:t>
            </w:r>
          </w:p>
        </w:tc>
        <w:tc>
          <w:tcPr>
            <w:tcW w:w="1834"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18"/>
                <w:lang w:eastAsia="en-US" w:bidi="ar-SA"/>
              </w:rPr>
            </w:pPr>
            <w:r w:rsidRPr="00D94654">
              <w:rPr>
                <w:rFonts w:eastAsiaTheme="minorHAnsi" w:cs="Arial"/>
                <w:b/>
                <w:bCs/>
                <w:sz w:val="18"/>
                <w:lang w:eastAsia="en-US" w:bidi="ar-SA"/>
              </w:rPr>
              <w:t xml:space="preserve"> 52,901.03 </w:t>
            </w:r>
          </w:p>
        </w:tc>
        <w:tc>
          <w:tcPr>
            <w:tcW w:w="2118" w:type="dxa"/>
            <w:tcBorders>
              <w:top w:val="nil"/>
            </w:tcBorders>
            <w:shd w:val="clear" w:color="auto" w:fill="E0E0E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248,239.85 </w:t>
            </w:r>
          </w:p>
        </w:tc>
      </w:tr>
      <w:tr w:rsidR="00CA35EF" w:rsidRPr="00D94654">
        <w:trPr>
          <w:trHeight w:val="343"/>
        </w:trPr>
        <w:tc>
          <w:tcPr>
            <w:tcW w:w="2309" w:type="dxa"/>
            <w:shd w:val="clear" w:color="auto" w:fill="808080"/>
            <w:noWrap/>
            <w:vAlign w:val="bottom"/>
          </w:tcPr>
          <w:p w:rsidR="00CA35EF" w:rsidRPr="00D94654" w:rsidRDefault="00CA35EF" w:rsidP="00CA35EF">
            <w:pPr>
              <w:spacing w:after="0"/>
              <w:jc w:val="center"/>
              <w:rPr>
                <w:rFonts w:eastAsiaTheme="minorHAnsi" w:cs="Arial"/>
                <w:b/>
                <w:bCs/>
                <w:sz w:val="18"/>
                <w:szCs w:val="28"/>
                <w:lang w:eastAsia="en-US" w:bidi="ar-SA"/>
              </w:rPr>
            </w:pPr>
            <w:r w:rsidRPr="00D94654">
              <w:rPr>
                <w:rFonts w:eastAsiaTheme="minorHAnsi" w:cs="Arial"/>
                <w:b/>
                <w:bCs/>
                <w:sz w:val="18"/>
                <w:szCs w:val="28"/>
                <w:lang w:eastAsia="en-US" w:bidi="ar-SA"/>
              </w:rPr>
              <w:t xml:space="preserve"> $2,318,706.06 </w:t>
            </w:r>
          </w:p>
        </w:tc>
        <w:tc>
          <w:tcPr>
            <w:tcW w:w="2062" w:type="dxa"/>
            <w:shd w:val="clear" w:color="auto" w:fill="808080"/>
            <w:noWrap/>
            <w:vAlign w:val="bottom"/>
          </w:tcPr>
          <w:p w:rsidR="00CA35EF" w:rsidRPr="00D94654" w:rsidRDefault="00CA35EF" w:rsidP="00CA35EF">
            <w:pPr>
              <w:spacing w:after="0"/>
              <w:jc w:val="left"/>
              <w:rPr>
                <w:rFonts w:eastAsiaTheme="minorHAnsi" w:cs="Arial"/>
                <w:b/>
                <w:bCs/>
                <w:sz w:val="18"/>
                <w:szCs w:val="36"/>
                <w:lang w:eastAsia="en-US" w:bidi="ar-SA"/>
              </w:rPr>
            </w:pPr>
            <w:r w:rsidRPr="00D94654">
              <w:rPr>
                <w:rFonts w:eastAsiaTheme="minorHAnsi" w:cs="Arial"/>
                <w:b/>
                <w:bCs/>
                <w:sz w:val="18"/>
                <w:szCs w:val="36"/>
                <w:lang w:eastAsia="en-US" w:bidi="ar-SA"/>
              </w:rPr>
              <w:t>TOTAL</w:t>
            </w:r>
          </w:p>
        </w:tc>
        <w:tc>
          <w:tcPr>
            <w:tcW w:w="1834" w:type="dxa"/>
            <w:shd w:val="clear" w:color="auto" w:fill="808080"/>
            <w:noWrap/>
            <w:vAlign w:val="bottom"/>
          </w:tcPr>
          <w:p w:rsidR="00CA35EF" w:rsidRPr="00D94654" w:rsidRDefault="00CA35EF" w:rsidP="00CA35EF">
            <w:pPr>
              <w:spacing w:after="0"/>
              <w:jc w:val="right"/>
              <w:rPr>
                <w:rFonts w:eastAsiaTheme="minorHAnsi" w:cs="Arial"/>
                <w:b/>
                <w:bCs/>
                <w:sz w:val="18"/>
                <w:szCs w:val="28"/>
                <w:lang w:eastAsia="en-US" w:bidi="ar-SA"/>
              </w:rPr>
            </w:pPr>
            <w:r w:rsidRPr="00D94654">
              <w:rPr>
                <w:rFonts w:eastAsiaTheme="minorHAnsi" w:cs="Arial"/>
                <w:b/>
                <w:bCs/>
                <w:sz w:val="18"/>
                <w:szCs w:val="28"/>
                <w:lang w:eastAsia="en-US" w:bidi="ar-SA"/>
              </w:rPr>
              <w:t xml:space="preserve"> 654,977.84 </w:t>
            </w:r>
          </w:p>
        </w:tc>
        <w:tc>
          <w:tcPr>
            <w:tcW w:w="1949" w:type="dxa"/>
            <w:shd w:val="clear" w:color="auto" w:fill="808080"/>
            <w:noWrap/>
            <w:vAlign w:val="bottom"/>
          </w:tcPr>
          <w:p w:rsidR="00CA35EF" w:rsidRPr="00D94654" w:rsidRDefault="00CA35EF" w:rsidP="00CA35EF">
            <w:pPr>
              <w:spacing w:after="0"/>
              <w:jc w:val="right"/>
              <w:rPr>
                <w:rFonts w:eastAsiaTheme="minorHAnsi" w:cs="Arial"/>
                <w:b/>
                <w:bCs/>
                <w:sz w:val="18"/>
                <w:szCs w:val="28"/>
                <w:lang w:eastAsia="en-US" w:bidi="ar-SA"/>
              </w:rPr>
            </w:pPr>
            <w:r w:rsidRPr="00D94654">
              <w:rPr>
                <w:rFonts w:eastAsiaTheme="minorHAnsi" w:cs="Arial"/>
                <w:b/>
                <w:bCs/>
                <w:sz w:val="18"/>
                <w:szCs w:val="28"/>
                <w:lang w:eastAsia="en-US" w:bidi="ar-SA"/>
              </w:rPr>
              <w:t xml:space="preserve"> 145,859.10 </w:t>
            </w:r>
          </w:p>
        </w:tc>
        <w:tc>
          <w:tcPr>
            <w:tcW w:w="1834" w:type="dxa"/>
            <w:shd w:val="clear" w:color="auto" w:fill="808080"/>
            <w:noWrap/>
            <w:vAlign w:val="bottom"/>
          </w:tcPr>
          <w:p w:rsidR="00CA35EF" w:rsidRPr="00D94654" w:rsidRDefault="00CA35EF" w:rsidP="00CA35EF">
            <w:pPr>
              <w:spacing w:after="0"/>
              <w:jc w:val="right"/>
              <w:rPr>
                <w:rFonts w:eastAsiaTheme="minorHAnsi" w:cs="Arial"/>
                <w:b/>
                <w:bCs/>
                <w:sz w:val="18"/>
                <w:szCs w:val="28"/>
                <w:lang w:eastAsia="en-US" w:bidi="ar-SA"/>
              </w:rPr>
            </w:pPr>
            <w:r w:rsidRPr="00D94654">
              <w:rPr>
                <w:rFonts w:eastAsiaTheme="minorHAnsi" w:cs="Arial"/>
                <w:b/>
                <w:bCs/>
                <w:sz w:val="18"/>
                <w:szCs w:val="28"/>
                <w:lang w:eastAsia="en-US" w:bidi="ar-SA"/>
              </w:rPr>
              <w:t xml:space="preserve"> 122,602.38 </w:t>
            </w:r>
          </w:p>
        </w:tc>
        <w:tc>
          <w:tcPr>
            <w:tcW w:w="1834" w:type="dxa"/>
            <w:shd w:val="clear" w:color="auto" w:fill="808080"/>
            <w:noWrap/>
            <w:vAlign w:val="bottom"/>
          </w:tcPr>
          <w:p w:rsidR="00CA35EF" w:rsidRPr="00D94654" w:rsidRDefault="00CA35EF" w:rsidP="00CA35EF">
            <w:pPr>
              <w:spacing w:after="0"/>
              <w:jc w:val="right"/>
              <w:rPr>
                <w:rFonts w:eastAsiaTheme="minorHAnsi" w:cs="Arial"/>
                <w:b/>
                <w:bCs/>
                <w:sz w:val="18"/>
                <w:szCs w:val="28"/>
                <w:lang w:eastAsia="en-US" w:bidi="ar-SA"/>
              </w:rPr>
            </w:pPr>
            <w:r w:rsidRPr="00D94654">
              <w:rPr>
                <w:rFonts w:eastAsiaTheme="minorHAnsi" w:cs="Arial"/>
                <w:b/>
                <w:bCs/>
                <w:sz w:val="18"/>
                <w:szCs w:val="28"/>
                <w:lang w:eastAsia="en-US" w:bidi="ar-SA"/>
              </w:rPr>
              <w:t xml:space="preserve"> 228,605.80 </w:t>
            </w:r>
          </w:p>
        </w:tc>
        <w:tc>
          <w:tcPr>
            <w:tcW w:w="2118" w:type="dxa"/>
            <w:shd w:val="clear" w:color="auto" w:fill="808080"/>
            <w:noWrap/>
            <w:vAlign w:val="bottom"/>
          </w:tcPr>
          <w:p w:rsidR="00CA35EF" w:rsidRPr="00D94654" w:rsidRDefault="00CA35EF" w:rsidP="00CA35EF">
            <w:pPr>
              <w:spacing w:after="0"/>
              <w:jc w:val="right"/>
              <w:rPr>
                <w:rFonts w:eastAsiaTheme="minorHAnsi" w:cs="Arial"/>
                <w:b/>
                <w:bCs/>
                <w:sz w:val="20"/>
                <w:szCs w:val="20"/>
                <w:lang w:eastAsia="en-US" w:bidi="ar-SA"/>
              </w:rPr>
            </w:pPr>
            <w:r w:rsidRPr="00D94654">
              <w:rPr>
                <w:rFonts w:eastAsiaTheme="minorHAnsi" w:cs="Arial"/>
                <w:b/>
                <w:bCs/>
                <w:sz w:val="20"/>
                <w:szCs w:val="20"/>
                <w:lang w:eastAsia="en-US" w:bidi="ar-SA"/>
              </w:rPr>
              <w:t xml:space="preserve"> 1,166,660.94 </w:t>
            </w:r>
          </w:p>
        </w:tc>
      </w:tr>
      <w:tr w:rsidR="00CA35EF" w:rsidRPr="00D94654">
        <w:trPr>
          <w:trHeight w:val="300"/>
        </w:trPr>
        <w:tc>
          <w:tcPr>
            <w:tcW w:w="2309" w:type="dxa"/>
            <w:shd w:val="clear" w:color="auto" w:fill="auto"/>
            <w:noWrap/>
            <w:vAlign w:val="bottom"/>
          </w:tcPr>
          <w:p w:rsidR="00CA35EF" w:rsidRPr="00D94654" w:rsidRDefault="00CA35EF" w:rsidP="00CA35EF">
            <w:pPr>
              <w:spacing w:after="0"/>
              <w:jc w:val="center"/>
              <w:rPr>
                <w:rFonts w:eastAsiaTheme="minorHAnsi" w:cs="Arial"/>
                <w:color w:val="000000"/>
                <w:sz w:val="18"/>
                <w:lang w:eastAsia="en-US" w:bidi="ar-SA"/>
              </w:rPr>
            </w:pPr>
          </w:p>
        </w:tc>
        <w:tc>
          <w:tcPr>
            <w:tcW w:w="2062"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949"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2118" w:type="dxa"/>
            <w:shd w:val="clear" w:color="auto" w:fill="auto"/>
            <w:noWrap/>
            <w:vAlign w:val="bottom"/>
          </w:tcPr>
          <w:p w:rsidR="00CA35EF" w:rsidRPr="00D94654" w:rsidRDefault="00CA35EF" w:rsidP="00CA35EF">
            <w:pPr>
              <w:spacing w:after="0"/>
              <w:jc w:val="left"/>
              <w:rPr>
                <w:rFonts w:eastAsiaTheme="minorHAnsi" w:cs="Arial"/>
                <w:color w:val="000000"/>
                <w:sz w:val="20"/>
                <w:szCs w:val="20"/>
                <w:lang w:eastAsia="en-US" w:bidi="ar-SA"/>
              </w:rPr>
            </w:pPr>
          </w:p>
        </w:tc>
      </w:tr>
      <w:tr w:rsidR="00CA35EF" w:rsidRPr="00D94654">
        <w:trPr>
          <w:trHeight w:val="300"/>
        </w:trPr>
        <w:tc>
          <w:tcPr>
            <w:tcW w:w="2309" w:type="dxa"/>
            <w:shd w:val="clear" w:color="auto" w:fill="auto"/>
            <w:noWrap/>
            <w:vAlign w:val="bottom"/>
          </w:tcPr>
          <w:p w:rsidR="00CA35EF" w:rsidRPr="00D94654" w:rsidRDefault="00955A95" w:rsidP="00CA35EF">
            <w:pPr>
              <w:spacing w:after="0"/>
              <w:jc w:val="center"/>
              <w:rPr>
                <w:rFonts w:eastAsiaTheme="minorHAnsi" w:cs="Arial"/>
                <w:color w:val="000000"/>
                <w:sz w:val="18"/>
                <w:lang w:eastAsia="en-US" w:bidi="ar-SA"/>
              </w:rPr>
            </w:pPr>
            <w:r>
              <w:rPr>
                <w:rFonts w:eastAsiaTheme="minorHAnsi" w:cs="Arial"/>
                <w:color w:val="000000"/>
                <w:sz w:val="18"/>
                <w:lang w:eastAsia="en-US" w:bidi="ar-SA"/>
              </w:rPr>
              <w:t>P</w:t>
            </w:r>
            <w:r w:rsidR="00CA35EF" w:rsidRPr="00D94654">
              <w:rPr>
                <w:rFonts w:eastAsiaTheme="minorHAnsi" w:cs="Arial"/>
                <w:color w:val="000000"/>
                <w:sz w:val="18"/>
                <w:lang w:eastAsia="en-US" w:bidi="ar-SA"/>
              </w:rPr>
              <w:t xml:space="preserve">ercentage </w:t>
            </w:r>
          </w:p>
        </w:tc>
        <w:tc>
          <w:tcPr>
            <w:tcW w:w="2062" w:type="dxa"/>
            <w:shd w:val="clear" w:color="auto" w:fill="auto"/>
            <w:noWrap/>
            <w:vAlign w:val="bottom"/>
          </w:tcPr>
          <w:p w:rsidR="00CA35EF" w:rsidRPr="00D94654" w:rsidRDefault="00CA35EF" w:rsidP="00CA35EF">
            <w:pPr>
              <w:spacing w:after="0"/>
              <w:jc w:val="left"/>
              <w:rPr>
                <w:rFonts w:eastAsiaTheme="minorHAnsi" w:cs="Arial"/>
                <w:color w:val="000000"/>
                <w:sz w:val="18"/>
                <w:lang w:eastAsia="en-US" w:bidi="ar-SA"/>
              </w:rPr>
            </w:pPr>
          </w:p>
        </w:tc>
        <w:tc>
          <w:tcPr>
            <w:tcW w:w="1834" w:type="dxa"/>
            <w:shd w:val="clear" w:color="auto" w:fill="auto"/>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28.25 </w:t>
            </w:r>
          </w:p>
        </w:tc>
        <w:tc>
          <w:tcPr>
            <w:tcW w:w="1949" w:type="dxa"/>
            <w:shd w:val="clear" w:color="auto" w:fill="auto"/>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6.29 </w:t>
            </w:r>
          </w:p>
        </w:tc>
        <w:tc>
          <w:tcPr>
            <w:tcW w:w="1834" w:type="dxa"/>
            <w:shd w:val="clear" w:color="auto" w:fill="auto"/>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5.29 </w:t>
            </w:r>
          </w:p>
        </w:tc>
        <w:tc>
          <w:tcPr>
            <w:tcW w:w="1834" w:type="dxa"/>
            <w:shd w:val="clear" w:color="auto" w:fill="auto"/>
            <w:noWrap/>
            <w:vAlign w:val="bottom"/>
          </w:tcPr>
          <w:p w:rsidR="00CA35EF" w:rsidRPr="00D94654" w:rsidRDefault="00CA35EF" w:rsidP="00CA35EF">
            <w:pPr>
              <w:spacing w:after="0"/>
              <w:jc w:val="right"/>
              <w:rPr>
                <w:rFonts w:eastAsiaTheme="minorHAnsi" w:cs="Arial"/>
                <w:color w:val="000000"/>
                <w:sz w:val="18"/>
                <w:lang w:eastAsia="en-US" w:bidi="ar-SA"/>
              </w:rPr>
            </w:pPr>
            <w:r w:rsidRPr="00D94654">
              <w:rPr>
                <w:rFonts w:eastAsiaTheme="minorHAnsi" w:cs="Arial"/>
                <w:color w:val="000000"/>
                <w:sz w:val="18"/>
                <w:lang w:eastAsia="en-US" w:bidi="ar-SA"/>
              </w:rPr>
              <w:t xml:space="preserve"> 9.86 </w:t>
            </w:r>
          </w:p>
        </w:tc>
        <w:tc>
          <w:tcPr>
            <w:tcW w:w="2118" w:type="dxa"/>
            <w:shd w:val="clear" w:color="auto" w:fill="auto"/>
            <w:noWrap/>
            <w:vAlign w:val="bottom"/>
          </w:tcPr>
          <w:p w:rsidR="00CA35EF" w:rsidRPr="00D94654" w:rsidRDefault="00CA35EF" w:rsidP="00CA35EF">
            <w:pPr>
              <w:spacing w:after="0"/>
              <w:jc w:val="right"/>
              <w:rPr>
                <w:rFonts w:eastAsiaTheme="minorHAnsi" w:cs="Arial"/>
                <w:color w:val="000000"/>
                <w:sz w:val="20"/>
                <w:szCs w:val="20"/>
                <w:lang w:eastAsia="en-US" w:bidi="ar-SA"/>
              </w:rPr>
            </w:pPr>
            <w:r w:rsidRPr="00D94654">
              <w:rPr>
                <w:rFonts w:eastAsiaTheme="minorHAnsi" w:cs="Arial"/>
                <w:color w:val="000000"/>
                <w:sz w:val="20"/>
                <w:szCs w:val="20"/>
                <w:lang w:eastAsia="en-US" w:bidi="ar-SA"/>
              </w:rPr>
              <w:t xml:space="preserve"> 50.32 </w:t>
            </w:r>
          </w:p>
        </w:tc>
      </w:tr>
    </w:tbl>
    <w:p w:rsidR="00FA647F" w:rsidRDefault="00FA647F" w:rsidP="0074619B">
      <w:pPr>
        <w:rPr>
          <w:rFonts w:eastAsia="MS Mincho"/>
        </w:rPr>
        <w:sectPr w:rsidR="00FA647F">
          <w:headerReference w:type="default" r:id="rId29"/>
          <w:footerReference w:type="default" r:id="rId30"/>
          <w:pgSz w:w="16834" w:h="11901" w:orient="landscape"/>
          <w:pgMar w:top="1560" w:right="1440" w:bottom="1797" w:left="1440" w:header="709" w:footer="709" w:gutter="0"/>
          <w:cols w:space="708"/>
        </w:sectPr>
      </w:pPr>
    </w:p>
    <w:p w:rsidR="00FA647F" w:rsidRPr="00217141" w:rsidRDefault="00FA647F" w:rsidP="00D94654">
      <w:pPr>
        <w:pStyle w:val="BodyText2"/>
        <w:rPr>
          <w:b/>
          <w:color w:val="244061" w:themeColor="accent1" w:themeShade="80"/>
          <w:sz w:val="24"/>
        </w:rPr>
      </w:pPr>
      <w:r w:rsidRPr="00217141">
        <w:rPr>
          <w:b/>
          <w:color w:val="244061" w:themeColor="accent1" w:themeShade="80"/>
          <w:sz w:val="24"/>
        </w:rPr>
        <w:lastRenderedPageBreak/>
        <w:t>Immunis</w:t>
      </w:r>
      <w:r w:rsidR="00EF1F3A" w:rsidRPr="00217141">
        <w:rPr>
          <w:b/>
          <w:color w:val="244061" w:themeColor="accent1" w:themeShade="80"/>
          <w:sz w:val="24"/>
        </w:rPr>
        <w:t>at</w:t>
      </w:r>
      <w:r w:rsidRPr="00217141">
        <w:rPr>
          <w:b/>
          <w:color w:val="244061" w:themeColor="accent1" w:themeShade="80"/>
          <w:sz w:val="24"/>
        </w:rPr>
        <w:t xml:space="preserve">ion budget –notes </w:t>
      </w:r>
    </w:p>
    <w:p w:rsidR="00E23710" w:rsidRPr="00D94654" w:rsidRDefault="00E23710" w:rsidP="00560888">
      <w:pPr>
        <w:pStyle w:val="BodyText2"/>
        <w:numPr>
          <w:ilvl w:val="0"/>
          <w:numId w:val="21"/>
        </w:numPr>
        <w:rPr>
          <w:b/>
        </w:rPr>
      </w:pPr>
      <w:r>
        <w:rPr>
          <w:b/>
        </w:rPr>
        <w:t>Cash -</w:t>
      </w:r>
      <w:r>
        <w:rPr>
          <w:rFonts w:eastAsiaTheme="minorHAnsi"/>
          <w:lang w:eastAsia="en-US" w:bidi="ar-SA"/>
        </w:rPr>
        <w:t xml:space="preserve">direct transfers to Ministry of Finance account </w:t>
      </w:r>
      <w:r w:rsidRPr="00E23710">
        <w:rPr>
          <w:rFonts w:eastAsiaTheme="minorHAnsi"/>
          <w:lang w:eastAsia="en-US" w:bidi="ar-SA"/>
        </w:rPr>
        <w:t>for:</w:t>
      </w:r>
    </w:p>
    <w:p w:rsidR="00E23710" w:rsidRPr="00D94654" w:rsidRDefault="00E23710" w:rsidP="00560888">
      <w:pPr>
        <w:pStyle w:val="BodyText2"/>
        <w:numPr>
          <w:ilvl w:val="1"/>
          <w:numId w:val="22"/>
        </w:numPr>
        <w:rPr>
          <w:rFonts w:eastAsiaTheme="minorHAnsi"/>
          <w:lang w:eastAsia="en-US" w:bidi="ar-SA"/>
        </w:rPr>
      </w:pPr>
      <w:r w:rsidRPr="00E23710">
        <w:rPr>
          <w:rFonts w:eastAsiaTheme="minorHAnsi"/>
          <w:lang w:eastAsia="en-US" w:bidi="ar-SA"/>
        </w:rPr>
        <w:t xml:space="preserve">all costs for installation costs and fabrication of </w:t>
      </w:r>
      <w:r w:rsidR="00843BF1" w:rsidRPr="00E23710">
        <w:rPr>
          <w:rFonts w:eastAsiaTheme="minorHAnsi"/>
          <w:lang w:eastAsia="en-US" w:bidi="ar-SA"/>
        </w:rPr>
        <w:t>solar</w:t>
      </w:r>
      <w:r w:rsidRPr="00E23710">
        <w:rPr>
          <w:rFonts w:eastAsiaTheme="minorHAnsi"/>
          <w:lang w:eastAsia="en-US" w:bidi="ar-SA"/>
        </w:rPr>
        <w:t xml:space="preserve"> chills panel stand poles and its distribution to the islands,  in country IEC productions ( </w:t>
      </w:r>
      <w:r w:rsidR="00843BF1" w:rsidRPr="00E23710">
        <w:rPr>
          <w:rFonts w:eastAsiaTheme="minorHAnsi"/>
          <w:lang w:eastAsia="en-US" w:bidi="ar-SA"/>
        </w:rPr>
        <w:t>incl</w:t>
      </w:r>
      <w:r w:rsidR="00843BF1">
        <w:rPr>
          <w:rFonts w:eastAsiaTheme="minorHAnsi"/>
          <w:lang w:eastAsia="en-US" w:bidi="ar-SA"/>
        </w:rPr>
        <w:t>uding</w:t>
      </w:r>
      <w:r w:rsidRPr="00E23710">
        <w:rPr>
          <w:rFonts w:eastAsiaTheme="minorHAnsi"/>
          <w:lang w:eastAsia="en-US" w:bidi="ar-SA"/>
        </w:rPr>
        <w:t xml:space="preserve"> mass media campaign, TV and radio spot)</w:t>
      </w:r>
    </w:p>
    <w:p w:rsidR="00E23710" w:rsidRPr="00D94654" w:rsidRDefault="00E23710" w:rsidP="00560888">
      <w:pPr>
        <w:pStyle w:val="BodyText2"/>
        <w:numPr>
          <w:ilvl w:val="1"/>
          <w:numId w:val="22"/>
        </w:numPr>
        <w:rPr>
          <w:rFonts w:eastAsiaTheme="minorHAnsi"/>
          <w:lang w:eastAsia="en-US" w:bidi="ar-SA"/>
        </w:rPr>
      </w:pPr>
      <w:proofErr w:type="gramStart"/>
      <w:r w:rsidRPr="00E23710">
        <w:rPr>
          <w:rFonts w:eastAsiaTheme="minorHAnsi"/>
          <w:lang w:eastAsia="en-US" w:bidi="ar-SA"/>
        </w:rPr>
        <w:t>outreach</w:t>
      </w:r>
      <w:proofErr w:type="gramEnd"/>
      <w:r w:rsidRPr="00E23710">
        <w:rPr>
          <w:rFonts w:eastAsiaTheme="minorHAnsi"/>
          <w:lang w:eastAsia="en-US" w:bidi="ar-SA"/>
        </w:rPr>
        <w:t xml:space="preserve"> services or catch up campaign.</w:t>
      </w:r>
    </w:p>
    <w:p w:rsidR="00E23710" w:rsidRPr="00D94654" w:rsidRDefault="00E23710" w:rsidP="00560888">
      <w:pPr>
        <w:pStyle w:val="BodyText2"/>
        <w:numPr>
          <w:ilvl w:val="1"/>
          <w:numId w:val="22"/>
        </w:numPr>
        <w:rPr>
          <w:rFonts w:eastAsiaTheme="minorHAnsi"/>
          <w:lang w:eastAsia="en-US" w:bidi="ar-SA"/>
        </w:rPr>
      </w:pPr>
      <w:r w:rsidRPr="00E23710">
        <w:rPr>
          <w:rFonts w:eastAsiaTheme="minorHAnsi"/>
          <w:lang w:eastAsia="en-US" w:bidi="ar-SA"/>
        </w:rPr>
        <w:t>provincial and in country annual meetings where we use it also for building their capacity, micro planning meetings,  integrated training on IMCI and newborn care and safe motherhood.</w:t>
      </w:r>
    </w:p>
    <w:p w:rsidR="00E23710" w:rsidRPr="00D94654" w:rsidRDefault="00E23710" w:rsidP="00560888">
      <w:pPr>
        <w:pStyle w:val="BodyText2"/>
        <w:numPr>
          <w:ilvl w:val="1"/>
          <w:numId w:val="22"/>
        </w:numPr>
        <w:rPr>
          <w:rFonts w:eastAsiaTheme="minorHAnsi"/>
          <w:lang w:eastAsia="en-US" w:bidi="ar-SA"/>
        </w:rPr>
      </w:pPr>
      <w:r w:rsidRPr="00E23710">
        <w:rPr>
          <w:rFonts w:eastAsiaTheme="minorHAnsi"/>
          <w:lang w:eastAsia="en-US" w:bidi="ar-SA"/>
        </w:rPr>
        <w:t>Operational costs of Measles/MR SIA and Child Health Day.</w:t>
      </w:r>
    </w:p>
    <w:p w:rsidR="00E23710" w:rsidRPr="00D94654" w:rsidRDefault="00E23710" w:rsidP="00560888">
      <w:pPr>
        <w:pStyle w:val="BodyText2"/>
        <w:numPr>
          <w:ilvl w:val="1"/>
          <w:numId w:val="22"/>
        </w:numPr>
        <w:rPr>
          <w:rFonts w:eastAsiaTheme="minorHAnsi"/>
          <w:lang w:eastAsia="en-US" w:bidi="ar-SA"/>
        </w:rPr>
      </w:pPr>
      <w:r w:rsidRPr="00E23710">
        <w:rPr>
          <w:rFonts w:eastAsiaTheme="minorHAnsi"/>
          <w:lang w:eastAsia="en-US" w:bidi="ar-SA"/>
        </w:rPr>
        <w:t>Monitoring and supervision of MOH staff to the provinces or health facilities.</w:t>
      </w:r>
    </w:p>
    <w:p w:rsidR="00FA647F" w:rsidRPr="00D94654" w:rsidRDefault="00E23710" w:rsidP="00560888">
      <w:pPr>
        <w:pStyle w:val="BodyText2"/>
        <w:numPr>
          <w:ilvl w:val="1"/>
          <w:numId w:val="22"/>
        </w:numPr>
        <w:rPr>
          <w:rFonts w:eastAsiaTheme="minorHAnsi"/>
          <w:lang w:eastAsia="en-US" w:bidi="ar-SA"/>
        </w:rPr>
      </w:pPr>
      <w:proofErr w:type="gramStart"/>
      <w:r w:rsidRPr="00E23710">
        <w:rPr>
          <w:rFonts w:eastAsiaTheme="minorHAnsi"/>
          <w:lang w:eastAsia="en-US" w:bidi="ar-SA"/>
        </w:rPr>
        <w:t>salary</w:t>
      </w:r>
      <w:proofErr w:type="gramEnd"/>
      <w:r w:rsidRPr="00E23710">
        <w:rPr>
          <w:rFonts w:eastAsiaTheme="minorHAnsi"/>
          <w:lang w:eastAsia="en-US" w:bidi="ar-SA"/>
        </w:rPr>
        <w:t xml:space="preserve"> Support for data and local cold chain officer.</w:t>
      </w:r>
    </w:p>
    <w:p w:rsidR="00FA647F" w:rsidRPr="00D94654" w:rsidRDefault="00C2759B" w:rsidP="00560888">
      <w:pPr>
        <w:pStyle w:val="BodyText2"/>
        <w:numPr>
          <w:ilvl w:val="0"/>
          <w:numId w:val="21"/>
        </w:numPr>
        <w:rPr>
          <w:b/>
        </w:rPr>
      </w:pPr>
      <w:r>
        <w:rPr>
          <w:b/>
        </w:rPr>
        <w:t>Program</w:t>
      </w:r>
      <w:r w:rsidR="00FA647F" w:rsidRPr="00D94654">
        <w:rPr>
          <w:b/>
        </w:rPr>
        <w:t xml:space="preserve"> support:</w:t>
      </w:r>
    </w:p>
    <w:p w:rsidR="00FA647F" w:rsidRPr="00172EC8" w:rsidRDefault="00FA647F" w:rsidP="00560888">
      <w:pPr>
        <w:pStyle w:val="BodyText2"/>
        <w:numPr>
          <w:ilvl w:val="1"/>
          <w:numId w:val="21"/>
        </w:numPr>
      </w:pPr>
      <w:r w:rsidRPr="00172EC8">
        <w:t>Salary and related costs of fixed term contract of: one Child Survival Specialist, o</w:t>
      </w:r>
      <w:r w:rsidR="00C2759B">
        <w:t>ne program</w:t>
      </w:r>
      <w:r>
        <w:t xml:space="preserve"> assistant, three nation</w:t>
      </w:r>
      <w:r w:rsidR="00385E83">
        <w:t>al officers in Solomon Islands,</w:t>
      </w:r>
      <w:r w:rsidRPr="00172EC8">
        <w:t xml:space="preserve"> </w:t>
      </w:r>
      <w:proofErr w:type="gramStart"/>
      <w:r w:rsidRPr="00172EC8">
        <w:t>Van</w:t>
      </w:r>
      <w:r>
        <w:t>uatu  and</w:t>
      </w:r>
      <w:proofErr w:type="gramEnd"/>
      <w:r>
        <w:t xml:space="preserve"> Kiribati </w:t>
      </w:r>
      <w:r w:rsidRPr="00172EC8">
        <w:t>and supply and admin</w:t>
      </w:r>
      <w:r>
        <w:t>istration</w:t>
      </w:r>
      <w:r w:rsidRPr="00172EC8">
        <w:t xml:space="preserve"> assistant.</w:t>
      </w:r>
    </w:p>
    <w:p w:rsidR="00FA647F" w:rsidRPr="00172EC8" w:rsidRDefault="00FA647F" w:rsidP="00560888">
      <w:pPr>
        <w:pStyle w:val="BodyText2"/>
        <w:numPr>
          <w:ilvl w:val="1"/>
          <w:numId w:val="21"/>
        </w:numPr>
      </w:pPr>
      <w:r w:rsidRPr="00172EC8">
        <w:t>Fo</w:t>
      </w:r>
      <w:r>
        <w:t xml:space="preserve">ur </w:t>
      </w:r>
      <w:r w:rsidRPr="00172EC8">
        <w:t>UN</w:t>
      </w:r>
      <w:r>
        <w:t xml:space="preserve"> volunteers </w:t>
      </w:r>
      <w:r w:rsidRPr="00172EC8">
        <w:t>for EPI officer in Sol</w:t>
      </w:r>
      <w:r>
        <w:t>omon islands,</w:t>
      </w:r>
      <w:r w:rsidRPr="00172EC8">
        <w:t>, Van</w:t>
      </w:r>
      <w:r>
        <w:t>uatu</w:t>
      </w:r>
      <w:r w:rsidRPr="00172EC8">
        <w:t xml:space="preserve"> and Samoa and one logistic officer in Suva for 2012 and 2013.(up to Feb 2014).</w:t>
      </w:r>
    </w:p>
    <w:p w:rsidR="00FA647F" w:rsidRPr="00D94654" w:rsidRDefault="00FA647F" w:rsidP="00560888">
      <w:pPr>
        <w:pStyle w:val="BodyText2"/>
        <w:numPr>
          <w:ilvl w:val="0"/>
          <w:numId w:val="21"/>
        </w:numPr>
        <w:rPr>
          <w:b/>
        </w:rPr>
      </w:pPr>
      <w:r w:rsidRPr="00D94654">
        <w:rPr>
          <w:b/>
        </w:rPr>
        <w:t>Contracts:</w:t>
      </w:r>
    </w:p>
    <w:p w:rsidR="00FA647F" w:rsidRPr="00172EC8" w:rsidRDefault="00FA647F" w:rsidP="00560888">
      <w:pPr>
        <w:pStyle w:val="BodyText2"/>
        <w:numPr>
          <w:ilvl w:val="1"/>
          <w:numId w:val="21"/>
        </w:numPr>
      </w:pPr>
      <w:r w:rsidRPr="00172EC8">
        <w:t>Technical assistance (international consultant) for cold chain, EPI, and communication.</w:t>
      </w:r>
    </w:p>
    <w:p w:rsidR="00FA647F" w:rsidRPr="00172EC8" w:rsidRDefault="00FA647F" w:rsidP="00560888">
      <w:pPr>
        <w:pStyle w:val="BodyText2"/>
        <w:numPr>
          <w:ilvl w:val="1"/>
          <w:numId w:val="21"/>
        </w:numPr>
      </w:pPr>
      <w:r w:rsidRPr="00172EC8">
        <w:t>Regional consultant from Fiji and Solomon Island for Newbo</w:t>
      </w:r>
      <w:r w:rsidR="00EF1F3A">
        <w:t>rn</w:t>
      </w:r>
      <w:r w:rsidRPr="00172EC8">
        <w:t xml:space="preserve"> care IMCI.</w:t>
      </w:r>
    </w:p>
    <w:p w:rsidR="00FA647F" w:rsidRPr="00D94654" w:rsidRDefault="00FA647F" w:rsidP="00560888">
      <w:pPr>
        <w:pStyle w:val="BodyText2"/>
        <w:numPr>
          <w:ilvl w:val="1"/>
          <w:numId w:val="21"/>
        </w:numPr>
      </w:pPr>
      <w:r>
        <w:t>Services of Dr</w:t>
      </w:r>
      <w:r w:rsidRPr="00172EC8">
        <w:t xml:space="preserve"> Ruff from </w:t>
      </w:r>
      <w:proofErr w:type="spellStart"/>
      <w:r w:rsidRPr="00172EC8">
        <w:t>Nossal</w:t>
      </w:r>
      <w:proofErr w:type="spellEnd"/>
      <w:r w:rsidRPr="00172EC8">
        <w:t xml:space="preserve"> Institute for Global Health University of Melb</w:t>
      </w:r>
      <w:r w:rsidR="00EF1F3A">
        <w:t>ou</w:t>
      </w:r>
      <w:r w:rsidRPr="00172EC8">
        <w:t>rne under AusA</w:t>
      </w:r>
      <w:r w:rsidR="00EF1F3A">
        <w:t>ID</w:t>
      </w:r>
      <w:r w:rsidRPr="00172EC8">
        <w:t xml:space="preserve"> agreement and Exchange of Letter dated 18 May 2006.</w:t>
      </w:r>
    </w:p>
    <w:p w:rsidR="00FA647F" w:rsidRPr="00172EC8" w:rsidRDefault="00FA647F" w:rsidP="00560888">
      <w:pPr>
        <w:pStyle w:val="BodyText2"/>
        <w:numPr>
          <w:ilvl w:val="0"/>
          <w:numId w:val="21"/>
        </w:numPr>
      </w:pPr>
      <w:r w:rsidRPr="00D94654">
        <w:rPr>
          <w:b/>
        </w:rPr>
        <w:t>Travel:</w:t>
      </w:r>
      <w:r w:rsidRPr="00172EC8">
        <w:t xml:space="preserve"> monitoring field visits or attending in-country meetings in focus countries and regional training.</w:t>
      </w:r>
    </w:p>
    <w:p w:rsidR="00FA647F" w:rsidRPr="00172EC8" w:rsidRDefault="00FA647F" w:rsidP="00560888">
      <w:pPr>
        <w:pStyle w:val="BodyText2"/>
        <w:numPr>
          <w:ilvl w:val="0"/>
          <w:numId w:val="23"/>
        </w:numPr>
      </w:pPr>
      <w:r w:rsidRPr="00172EC8">
        <w:t>From Suva to focus countries.</w:t>
      </w:r>
    </w:p>
    <w:p w:rsidR="00FA647F" w:rsidRPr="00172EC8" w:rsidRDefault="00FA647F" w:rsidP="00560888">
      <w:pPr>
        <w:pStyle w:val="BodyText2"/>
        <w:numPr>
          <w:ilvl w:val="0"/>
          <w:numId w:val="23"/>
        </w:numPr>
      </w:pPr>
      <w:r w:rsidRPr="00172EC8">
        <w:t>From Focus countries to provinces or islands by UNICEF Field Office staff.</w:t>
      </w:r>
    </w:p>
    <w:p w:rsidR="00FA647F" w:rsidRDefault="00FA647F" w:rsidP="00560888">
      <w:pPr>
        <w:pStyle w:val="BodyText2"/>
        <w:numPr>
          <w:ilvl w:val="0"/>
          <w:numId w:val="23"/>
        </w:numPr>
      </w:pPr>
      <w:r w:rsidRPr="00172EC8">
        <w:t xml:space="preserve">For participants </w:t>
      </w:r>
      <w:r>
        <w:t xml:space="preserve">for </w:t>
      </w:r>
      <w:r w:rsidRPr="00172EC8">
        <w:t>MLM training from 7 Pacific countries in 2010 and 2011.</w:t>
      </w:r>
    </w:p>
    <w:p w:rsidR="002657FE" w:rsidRDefault="002657FE" w:rsidP="002657FE">
      <w:pPr>
        <w:pStyle w:val="BodyText2"/>
      </w:pPr>
    </w:p>
    <w:p w:rsidR="002657FE" w:rsidRDefault="002657FE" w:rsidP="002657FE">
      <w:pPr>
        <w:pStyle w:val="BodyText2"/>
      </w:pPr>
    </w:p>
    <w:p w:rsidR="00385E83" w:rsidRPr="00D94654" w:rsidRDefault="00385E83" w:rsidP="002657FE">
      <w:pPr>
        <w:pStyle w:val="BodyText2"/>
      </w:pPr>
    </w:p>
    <w:p w:rsidR="00FA647F" w:rsidRPr="00D94654" w:rsidRDefault="00FA647F" w:rsidP="00560888">
      <w:pPr>
        <w:pStyle w:val="BodyText2"/>
        <w:numPr>
          <w:ilvl w:val="0"/>
          <w:numId w:val="21"/>
        </w:numPr>
        <w:rPr>
          <w:b/>
        </w:rPr>
      </w:pPr>
      <w:r w:rsidRPr="00D94654">
        <w:rPr>
          <w:b/>
        </w:rPr>
        <w:lastRenderedPageBreak/>
        <w:t>Supply:</w:t>
      </w:r>
    </w:p>
    <w:p w:rsidR="00FA647F" w:rsidRPr="00172EC8" w:rsidRDefault="00FA647F" w:rsidP="00560888">
      <w:pPr>
        <w:pStyle w:val="BodyText2"/>
        <w:numPr>
          <w:ilvl w:val="1"/>
          <w:numId w:val="21"/>
        </w:numPr>
      </w:pPr>
      <w:r w:rsidRPr="00172EC8">
        <w:t xml:space="preserve">Communication materials </w:t>
      </w:r>
      <w:r w:rsidR="0060731C">
        <w:t>for integration key messages on</w:t>
      </w:r>
      <w:r w:rsidR="00541189">
        <w:t> immunis</w:t>
      </w:r>
      <w:r w:rsidRPr="00172EC8">
        <w:t>ation, pneumonia, diarrhoea, newborn care and nutritio</w:t>
      </w:r>
      <w:r>
        <w:t>n (leaflets, flyers, flipcharts</w:t>
      </w:r>
      <w:r w:rsidRPr="00172EC8">
        <w:t xml:space="preserve"> airtime for radio and TV spots, DVD)</w:t>
      </w:r>
    </w:p>
    <w:p w:rsidR="00FA647F" w:rsidRPr="00172EC8" w:rsidRDefault="00FA647F" w:rsidP="00560888">
      <w:pPr>
        <w:pStyle w:val="BodyText2"/>
        <w:numPr>
          <w:ilvl w:val="1"/>
          <w:numId w:val="21"/>
        </w:numPr>
      </w:pPr>
      <w:r w:rsidRPr="00172EC8">
        <w:t>Modules for pneumonia, diarrhoea, MCH (incl</w:t>
      </w:r>
      <w:r>
        <w:t>uding</w:t>
      </w:r>
      <w:r w:rsidRPr="00172EC8">
        <w:t xml:space="preserve"> newborn care) and IMCI supplies (new ORS and zinc tablets).</w:t>
      </w:r>
    </w:p>
    <w:p w:rsidR="00FA647F" w:rsidRPr="00172EC8" w:rsidRDefault="00541189" w:rsidP="00560888">
      <w:pPr>
        <w:pStyle w:val="BodyText2"/>
        <w:numPr>
          <w:ilvl w:val="1"/>
          <w:numId w:val="21"/>
        </w:numPr>
      </w:pPr>
      <w:r>
        <w:t>Immunis</w:t>
      </w:r>
      <w:r w:rsidR="00FA647F" w:rsidRPr="00172EC8">
        <w:t xml:space="preserve">ation </w:t>
      </w:r>
      <w:r w:rsidR="00785BA2" w:rsidRPr="00172EC8">
        <w:t>certificates</w:t>
      </w:r>
      <w:r w:rsidR="00FA647F" w:rsidRPr="00172EC8">
        <w:t>.</w:t>
      </w:r>
    </w:p>
    <w:p w:rsidR="00FA647F" w:rsidRPr="00172EC8" w:rsidRDefault="00FA647F" w:rsidP="00560888">
      <w:pPr>
        <w:pStyle w:val="BodyText2"/>
        <w:numPr>
          <w:ilvl w:val="1"/>
          <w:numId w:val="21"/>
        </w:numPr>
      </w:pPr>
      <w:r w:rsidRPr="00172EC8">
        <w:t xml:space="preserve">Vaccines and supplies during Measles/MR </w:t>
      </w:r>
      <w:r>
        <w:t xml:space="preserve">integrated campaign: vaccines, </w:t>
      </w:r>
      <w:r w:rsidR="00843BF1">
        <w:t>V</w:t>
      </w:r>
      <w:r w:rsidR="00843BF1" w:rsidRPr="00172EC8">
        <w:t>it</w:t>
      </w:r>
      <w:r w:rsidR="00843BF1">
        <w:t>amin</w:t>
      </w:r>
      <w:r w:rsidRPr="00172EC8">
        <w:t xml:space="preserve"> A, deworming tablets.</w:t>
      </w:r>
    </w:p>
    <w:p w:rsidR="00FA647F" w:rsidRPr="00172EC8" w:rsidRDefault="00FA647F" w:rsidP="00560888">
      <w:pPr>
        <w:pStyle w:val="BodyText2"/>
        <w:numPr>
          <w:ilvl w:val="1"/>
          <w:numId w:val="21"/>
        </w:numPr>
      </w:pPr>
      <w:r w:rsidRPr="00172EC8">
        <w:t xml:space="preserve">Procurement of </w:t>
      </w:r>
      <w:r>
        <w:t xml:space="preserve">supplies for </w:t>
      </w:r>
      <w:r w:rsidRPr="00172EC8">
        <w:t>MOH Fiji for severe ma</w:t>
      </w:r>
      <w:r w:rsidR="00EF1F3A">
        <w:t>l</w:t>
      </w:r>
      <w:r w:rsidRPr="00172EC8">
        <w:t>nutrition</w:t>
      </w:r>
      <w:r>
        <w:t xml:space="preserve"> cases</w:t>
      </w:r>
      <w:r w:rsidRPr="00172EC8">
        <w:t xml:space="preserve"> in 2011 (IMCI).</w:t>
      </w:r>
    </w:p>
    <w:p w:rsidR="00D94654" w:rsidRDefault="00FA647F" w:rsidP="00560888">
      <w:pPr>
        <w:pStyle w:val="BodyText2"/>
        <w:numPr>
          <w:ilvl w:val="1"/>
          <w:numId w:val="21"/>
        </w:numPr>
      </w:pPr>
      <w:r w:rsidRPr="00172EC8">
        <w:t>Cold chain supplies: refrigerators, temp monitoring, vaccine carriers and cold boxes.</w:t>
      </w:r>
    </w:p>
    <w:p w:rsidR="00FA647F" w:rsidRPr="00D94654" w:rsidRDefault="00FA647F" w:rsidP="00D94654">
      <w:pPr>
        <w:pStyle w:val="BodyText2"/>
      </w:pPr>
      <w:r w:rsidRPr="00D94654">
        <w:t xml:space="preserve">Most supplies are funded by NZ-MFAT, UNICEF funds (UNICEF Australia </w:t>
      </w:r>
      <w:proofErr w:type="spellStart"/>
      <w:r w:rsidRPr="00D94654">
        <w:t>Natcom</w:t>
      </w:r>
      <w:proofErr w:type="spellEnd"/>
      <w:r w:rsidRPr="00D94654">
        <w:t xml:space="preserve">, Pandemic funds for supplies in 2008/2009) and Japan Committee for </w:t>
      </w:r>
      <w:r w:rsidR="00B61FB8">
        <w:t>Vaccines for the World's C</w:t>
      </w:r>
      <w:r w:rsidR="00D94654">
        <w:t>hildre</w:t>
      </w:r>
      <w:r w:rsidRPr="00D94654">
        <w:t>n (JCV). </w:t>
      </w:r>
    </w:p>
    <w:p w:rsidR="00FA647F" w:rsidRPr="00172EC8" w:rsidRDefault="00FA647F" w:rsidP="00D94654">
      <w:pPr>
        <w:pStyle w:val="BodyText2"/>
      </w:pPr>
      <w:r>
        <w:t xml:space="preserve">UNICEF also </w:t>
      </w:r>
      <w:r w:rsidRPr="00172EC8">
        <w:t>received funds from NZ-MFAT, UNICEF regular resources, UNICEF Australia </w:t>
      </w:r>
      <w:proofErr w:type="spellStart"/>
      <w:r w:rsidRPr="00172EC8">
        <w:t>Natcom</w:t>
      </w:r>
      <w:proofErr w:type="spellEnd"/>
      <w:r w:rsidRPr="00172EC8">
        <w:t xml:space="preserve">, Pandemic funds for supplies in 2008/2009) and </w:t>
      </w:r>
      <w:r w:rsidR="00B61FB8">
        <w:t>JCV</w:t>
      </w:r>
      <w:r w:rsidRPr="00172EC8">
        <w:t>. </w:t>
      </w:r>
    </w:p>
    <w:p w:rsidR="0054791E" w:rsidRDefault="00FA647F" w:rsidP="0054791E">
      <w:pPr>
        <w:pStyle w:val="BodyText2"/>
        <w:sectPr w:rsidR="0054791E">
          <w:headerReference w:type="default" r:id="rId31"/>
          <w:footerReference w:type="default" r:id="rId32"/>
          <w:pgSz w:w="11900" w:h="16840"/>
          <w:pgMar w:top="1440" w:right="1800" w:bottom="1440" w:left="1800" w:header="708" w:footer="708" w:gutter="0"/>
          <w:cols w:space="708"/>
        </w:sectPr>
      </w:pPr>
      <w:r w:rsidRPr="00172EC8">
        <w:t>In 2011 a</w:t>
      </w:r>
      <w:r w:rsidR="00D94654">
        <w:t xml:space="preserve">nd 2012 contribution of AusAID </w:t>
      </w:r>
      <w:r w:rsidRPr="00172EC8">
        <w:t>increase</w:t>
      </w:r>
      <w:r w:rsidR="00D94654">
        <w:t>d 3 times higher than the period</w:t>
      </w:r>
      <w:r w:rsidR="0054791E">
        <w:t xml:space="preserve"> of 2008-2010.</w:t>
      </w:r>
    </w:p>
    <w:p w:rsidR="0054791E" w:rsidRPr="00217141" w:rsidRDefault="0054791E" w:rsidP="0054791E">
      <w:pPr>
        <w:rPr>
          <w:rFonts w:eastAsiaTheme="minorHAnsi" w:cs="Arial"/>
          <w:b/>
          <w:bCs/>
          <w:color w:val="244061" w:themeColor="accent1" w:themeShade="80"/>
          <w:sz w:val="24"/>
          <w:lang w:eastAsia="en-US" w:bidi="ar-SA"/>
        </w:rPr>
      </w:pPr>
      <w:r w:rsidRPr="0054791E">
        <w:rPr>
          <w:b/>
          <w:color w:val="244061" w:themeColor="accent1" w:themeShade="80"/>
          <w:sz w:val="24"/>
        </w:rPr>
        <w:lastRenderedPageBreak/>
        <w:t>Child protection</w:t>
      </w:r>
      <w:r w:rsidR="00217141">
        <w:rPr>
          <w:rFonts w:eastAsiaTheme="minorHAnsi" w:cs="Arial"/>
          <w:b/>
          <w:bCs/>
          <w:color w:val="244061" w:themeColor="accent1" w:themeShade="80"/>
          <w:sz w:val="24"/>
          <w:lang w:eastAsia="en-US" w:bidi="ar-SA"/>
        </w:rPr>
        <w:t xml:space="preserve"> </w:t>
      </w:r>
    </w:p>
    <w:tbl>
      <w:tblPr>
        <w:tblpPr w:leftFromText="180" w:rightFromText="180" w:vertAnchor="page" w:horzAnchor="margin" w:tblpY="2658"/>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V w:val="single" w:sz="8" w:space="0" w:color="FFFFFF" w:themeColor="background1"/>
        </w:tblBorders>
        <w:tblLook w:val="0000" w:firstRow="0" w:lastRow="0" w:firstColumn="0" w:lastColumn="0" w:noHBand="0" w:noVBand="0"/>
      </w:tblPr>
      <w:tblGrid>
        <w:gridCol w:w="2399"/>
        <w:gridCol w:w="2529"/>
        <w:gridCol w:w="1945"/>
        <w:gridCol w:w="2058"/>
        <w:gridCol w:w="1576"/>
        <w:gridCol w:w="1724"/>
        <w:gridCol w:w="1945"/>
      </w:tblGrid>
      <w:tr w:rsidR="00217141" w:rsidRPr="00D94654">
        <w:trPr>
          <w:cantSplit/>
          <w:trHeight w:val="320"/>
          <w:tblHeader/>
        </w:trPr>
        <w:tc>
          <w:tcPr>
            <w:tcW w:w="5000" w:type="pct"/>
            <w:gridSpan w:val="7"/>
            <w:tcBorders>
              <w:top w:val="nil"/>
              <w:bottom w:val="nil"/>
            </w:tcBorders>
            <w:shd w:val="clear" w:color="auto" w:fill="244061" w:themeFill="accent1" w:themeFillShade="80"/>
            <w:noWrap/>
            <w:vAlign w:val="bottom"/>
          </w:tcPr>
          <w:p w:rsidR="00217141" w:rsidRPr="002657FE" w:rsidRDefault="00217141" w:rsidP="00217141">
            <w:pPr>
              <w:spacing w:after="0"/>
              <w:jc w:val="center"/>
              <w:rPr>
                <w:rFonts w:eastAsiaTheme="minorHAnsi" w:cs="Arial"/>
                <w:b/>
                <w:bCs/>
                <w:color w:val="FFFFFF" w:themeColor="background1"/>
                <w:sz w:val="18"/>
                <w:szCs w:val="18"/>
                <w:lang w:eastAsia="en-US" w:bidi="ar-SA"/>
              </w:rPr>
            </w:pPr>
            <w:r w:rsidRPr="00657E58">
              <w:rPr>
                <w:rFonts w:eastAsiaTheme="minorHAnsi" w:cs="Arial"/>
                <w:b/>
                <w:bCs/>
                <w:sz w:val="20"/>
                <w:szCs w:val="20"/>
                <w:lang w:eastAsia="en-US" w:bidi="ar-SA"/>
              </w:rPr>
              <w:t xml:space="preserve">AusAID </w:t>
            </w:r>
            <w:r>
              <w:rPr>
                <w:rFonts w:eastAsiaTheme="minorHAnsi" w:cs="Arial"/>
                <w:b/>
                <w:bCs/>
                <w:sz w:val="20"/>
                <w:szCs w:val="20"/>
                <w:lang w:eastAsia="en-US" w:bidi="ar-SA"/>
              </w:rPr>
              <w:t>EXPENDITURES BY COUNTRY BY YEAR</w:t>
            </w:r>
            <w:r w:rsidRPr="00657E58">
              <w:rPr>
                <w:rFonts w:eastAsiaTheme="minorHAnsi" w:cs="Arial"/>
                <w:b/>
                <w:bCs/>
                <w:sz w:val="20"/>
                <w:szCs w:val="20"/>
                <w:lang w:eastAsia="en-US" w:bidi="ar-SA"/>
              </w:rPr>
              <w:t xml:space="preserve"> 2008-2012</w:t>
            </w:r>
          </w:p>
        </w:tc>
      </w:tr>
      <w:tr w:rsidR="00217141" w:rsidRPr="00D94654">
        <w:trPr>
          <w:cantSplit/>
          <w:trHeight w:val="320"/>
          <w:tblHeader/>
        </w:trPr>
        <w:tc>
          <w:tcPr>
            <w:tcW w:w="846" w:type="pct"/>
            <w:tcBorders>
              <w:top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center"/>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YEAR</w:t>
            </w:r>
          </w:p>
        </w:tc>
        <w:tc>
          <w:tcPr>
            <w:tcW w:w="892" w:type="pct"/>
            <w:tcBorders>
              <w:top w:val="nil"/>
              <w:left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lef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COUNTRY</w:t>
            </w:r>
          </w:p>
        </w:tc>
        <w:tc>
          <w:tcPr>
            <w:tcW w:w="686" w:type="pct"/>
            <w:tcBorders>
              <w:top w:val="nil"/>
              <w:left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righ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 xml:space="preserve"> CASH </w:t>
            </w:r>
          </w:p>
        </w:tc>
        <w:tc>
          <w:tcPr>
            <w:tcW w:w="726" w:type="pct"/>
            <w:tcBorders>
              <w:top w:val="nil"/>
              <w:left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righ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 xml:space="preserve"> CONTRACTS </w:t>
            </w:r>
          </w:p>
        </w:tc>
        <w:tc>
          <w:tcPr>
            <w:tcW w:w="556" w:type="pct"/>
            <w:tcBorders>
              <w:top w:val="nil"/>
              <w:left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righ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 xml:space="preserve"> SUPPLY </w:t>
            </w:r>
          </w:p>
        </w:tc>
        <w:tc>
          <w:tcPr>
            <w:tcW w:w="608" w:type="pct"/>
            <w:tcBorders>
              <w:top w:val="nil"/>
              <w:left w:val="nil"/>
              <w:bottom w:val="single" w:sz="8" w:space="0" w:color="FFFFFF" w:themeColor="background1"/>
              <w:right w:val="nil"/>
            </w:tcBorders>
            <w:shd w:val="clear" w:color="auto" w:fill="244061" w:themeFill="accent1" w:themeFillShade="80"/>
            <w:noWrap/>
            <w:vAlign w:val="bottom"/>
          </w:tcPr>
          <w:p w:rsidR="00217141" w:rsidRPr="002657FE" w:rsidRDefault="00217141" w:rsidP="00217141">
            <w:pPr>
              <w:spacing w:after="0"/>
              <w:jc w:val="righ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 xml:space="preserve"> TRAVEL </w:t>
            </w:r>
          </w:p>
        </w:tc>
        <w:tc>
          <w:tcPr>
            <w:tcW w:w="686" w:type="pct"/>
            <w:tcBorders>
              <w:top w:val="nil"/>
              <w:left w:val="nil"/>
              <w:bottom w:val="single" w:sz="8" w:space="0" w:color="FFFFFF" w:themeColor="background1"/>
            </w:tcBorders>
            <w:shd w:val="clear" w:color="auto" w:fill="244061" w:themeFill="accent1" w:themeFillShade="80"/>
            <w:noWrap/>
            <w:vAlign w:val="bottom"/>
          </w:tcPr>
          <w:p w:rsidR="00217141" w:rsidRPr="002657FE" w:rsidRDefault="00217141" w:rsidP="00217141">
            <w:pPr>
              <w:spacing w:after="0"/>
              <w:jc w:val="right"/>
              <w:rPr>
                <w:rFonts w:eastAsiaTheme="minorHAnsi" w:cs="Arial"/>
                <w:b/>
                <w:bCs/>
                <w:color w:val="FFFFFF" w:themeColor="background1"/>
                <w:sz w:val="18"/>
                <w:szCs w:val="18"/>
                <w:lang w:eastAsia="en-US" w:bidi="ar-SA"/>
              </w:rPr>
            </w:pPr>
            <w:r w:rsidRPr="002657FE">
              <w:rPr>
                <w:rFonts w:eastAsiaTheme="minorHAnsi" w:cs="Arial"/>
                <w:b/>
                <w:bCs/>
                <w:color w:val="FFFFFF" w:themeColor="background1"/>
                <w:sz w:val="18"/>
                <w:szCs w:val="18"/>
                <w:lang w:eastAsia="en-US" w:bidi="ar-SA"/>
              </w:rPr>
              <w:t xml:space="preserve"> SUPPORT </w:t>
            </w:r>
          </w:p>
        </w:tc>
      </w:tr>
      <w:tr w:rsidR="00217141" w:rsidRPr="00D94654">
        <w:trPr>
          <w:trHeight w:val="240"/>
        </w:trPr>
        <w:tc>
          <w:tcPr>
            <w:tcW w:w="846" w:type="pct"/>
            <w:tcBorders>
              <w:top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2008</w:t>
            </w:r>
          </w:p>
        </w:tc>
        <w:tc>
          <w:tcPr>
            <w:tcW w:w="892" w:type="pct"/>
            <w:tcBorders>
              <w:top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FIJI</w:t>
            </w:r>
          </w:p>
        </w:tc>
        <w:tc>
          <w:tcPr>
            <w:tcW w:w="68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105,123.22 </w:t>
            </w:r>
          </w:p>
        </w:tc>
        <w:tc>
          <w:tcPr>
            <w:tcW w:w="72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43,070.61 </w:t>
            </w:r>
          </w:p>
        </w:tc>
        <w:tc>
          <w:tcPr>
            <w:tcW w:w="55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1,417.56 </w:t>
            </w:r>
          </w:p>
        </w:tc>
        <w:tc>
          <w:tcPr>
            <w:tcW w:w="608"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1,794.24 </w:t>
            </w:r>
          </w:p>
        </w:tc>
        <w:tc>
          <w:tcPr>
            <w:tcW w:w="686" w:type="pct"/>
            <w:tcBorders>
              <w:top w:val="single" w:sz="8" w:space="0" w:color="FFFFFF" w:themeColor="background1"/>
            </w:tcBorders>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KIRIBATI</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168,453.33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33,109.56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9,662.72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1,741.70 </w:t>
            </w:r>
          </w:p>
        </w:tc>
        <w:tc>
          <w:tcPr>
            <w:tcW w:w="686" w:type="pct"/>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SAMOA</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SOLOMON</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88,785.32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8,382.65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7,843.46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2,027.89 </w:t>
            </w:r>
          </w:p>
        </w:tc>
        <w:tc>
          <w:tcPr>
            <w:tcW w:w="686" w:type="pct"/>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VANUATU</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77,625.78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30,242.63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12,023.03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13,513.63 </w:t>
            </w:r>
          </w:p>
        </w:tc>
        <w:tc>
          <w:tcPr>
            <w:tcW w:w="686" w:type="pct"/>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REGIONAL</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59,523.53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172,683.51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4,654.90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156,753.95 </w:t>
            </w:r>
          </w:p>
        </w:tc>
        <w:tc>
          <w:tcPr>
            <w:tcW w:w="686" w:type="pct"/>
            <w:shd w:val="clear" w:color="auto" w:fill="E0E0E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320"/>
        </w:trPr>
        <w:tc>
          <w:tcPr>
            <w:tcW w:w="846" w:type="pct"/>
            <w:tcBorders>
              <w:bottom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$998,433.22 </w:t>
            </w:r>
          </w:p>
        </w:tc>
        <w:tc>
          <w:tcPr>
            <w:tcW w:w="892" w:type="pct"/>
            <w:tcBorders>
              <w:bottom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499,511.18 </w:t>
            </w:r>
          </w:p>
        </w:tc>
        <w:tc>
          <w:tcPr>
            <w:tcW w:w="72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287,488.96 </w:t>
            </w:r>
          </w:p>
        </w:tc>
        <w:tc>
          <w:tcPr>
            <w:tcW w:w="55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35,601.67 </w:t>
            </w:r>
          </w:p>
        </w:tc>
        <w:tc>
          <w:tcPr>
            <w:tcW w:w="608"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175,831.41 </w:t>
            </w:r>
          </w:p>
        </w:tc>
        <w:tc>
          <w:tcPr>
            <w:tcW w:w="686" w:type="pct"/>
            <w:tcBorders>
              <w:bottom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   </w:t>
            </w:r>
          </w:p>
        </w:tc>
      </w:tr>
      <w:tr w:rsidR="00217141" w:rsidRPr="00D94654">
        <w:trPr>
          <w:trHeight w:val="260"/>
        </w:trPr>
        <w:tc>
          <w:tcPr>
            <w:tcW w:w="84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72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55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08"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bottom w:val="single" w:sz="8" w:space="0" w:color="FFFFFF" w:themeColor="background1"/>
            </w:tcBorders>
            <w:shd w:val="clear" w:color="auto" w:fill="80808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tcBorders>
              <w:top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2009</w:t>
            </w:r>
          </w:p>
        </w:tc>
        <w:tc>
          <w:tcPr>
            <w:tcW w:w="892" w:type="pct"/>
            <w:tcBorders>
              <w:top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FIJI</w:t>
            </w:r>
          </w:p>
        </w:tc>
        <w:tc>
          <w:tcPr>
            <w:tcW w:w="68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57,809.56 </w:t>
            </w:r>
          </w:p>
        </w:tc>
        <w:tc>
          <w:tcPr>
            <w:tcW w:w="72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tcBorders>
              <w:top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KIRIBATI</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45,795.45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SAMOA</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41,142.50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1,950.00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SOLOMON</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50,285.70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24,687.00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2,694.69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36,014.94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VANUATU</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76,378.77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20,994.27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22,494.38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REGIONAL</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40,714.06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58,528.06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26,314.23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PROG. SUPPORT</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25,549.25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331,396.46 </w:t>
            </w:r>
          </w:p>
        </w:tc>
      </w:tr>
      <w:tr w:rsidR="00217141" w:rsidRPr="00D94654">
        <w:trPr>
          <w:trHeight w:val="320"/>
        </w:trPr>
        <w:tc>
          <w:tcPr>
            <w:tcW w:w="846" w:type="pct"/>
            <w:tcBorders>
              <w:bottom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$862,749.32 </w:t>
            </w:r>
          </w:p>
        </w:tc>
        <w:tc>
          <w:tcPr>
            <w:tcW w:w="892" w:type="pct"/>
            <w:tcBorders>
              <w:bottom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312,126.04 </w:t>
            </w:r>
          </w:p>
        </w:tc>
        <w:tc>
          <w:tcPr>
            <w:tcW w:w="72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106,159.33 </w:t>
            </w:r>
          </w:p>
        </w:tc>
        <w:tc>
          <w:tcPr>
            <w:tcW w:w="556"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2,694.69 </w:t>
            </w:r>
          </w:p>
        </w:tc>
        <w:tc>
          <w:tcPr>
            <w:tcW w:w="608" w:type="pct"/>
            <w:tcBorders>
              <w:bottom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110,372.80 </w:t>
            </w:r>
          </w:p>
        </w:tc>
        <w:tc>
          <w:tcPr>
            <w:tcW w:w="686" w:type="pct"/>
            <w:tcBorders>
              <w:bottom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331,396.46 </w:t>
            </w:r>
          </w:p>
        </w:tc>
      </w:tr>
      <w:tr w:rsidR="00217141" w:rsidRPr="00D94654">
        <w:trPr>
          <w:trHeight w:val="260"/>
        </w:trPr>
        <w:tc>
          <w:tcPr>
            <w:tcW w:w="84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72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556"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08" w:type="pct"/>
            <w:tcBorders>
              <w:top w:val="single" w:sz="8" w:space="0" w:color="FFFFFF" w:themeColor="background1"/>
              <w:bottom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bottom w:val="single" w:sz="8" w:space="0" w:color="FFFFFF" w:themeColor="background1"/>
            </w:tcBorders>
            <w:shd w:val="clear" w:color="auto" w:fill="80808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tcBorders>
              <w:top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2010</w:t>
            </w:r>
          </w:p>
        </w:tc>
        <w:tc>
          <w:tcPr>
            <w:tcW w:w="892" w:type="pct"/>
            <w:tcBorders>
              <w:top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FIJI</w:t>
            </w:r>
          </w:p>
        </w:tc>
        <w:tc>
          <w:tcPr>
            <w:tcW w:w="68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66,160.64 </w:t>
            </w:r>
          </w:p>
        </w:tc>
        <w:tc>
          <w:tcPr>
            <w:tcW w:w="72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1,347.21 </w:t>
            </w:r>
          </w:p>
        </w:tc>
        <w:tc>
          <w:tcPr>
            <w:tcW w:w="686" w:type="pct"/>
            <w:tcBorders>
              <w:top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KIRIBATI</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130,256.12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4,295.26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SAMOA</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133,888.21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1,614.44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1,612.50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SOLOMON</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36,655.86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6,850.00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8,017.50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VANUATU</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119,258.34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34,830.00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59,850.63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REGIONAL</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18,526.73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141,349.68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15,939.75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144,892.38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PROG. SUPPORT</w:t>
            </w:r>
          </w:p>
        </w:tc>
        <w:tc>
          <w:tcPr>
            <w:tcW w:w="68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9,948.74 </w:t>
            </w:r>
          </w:p>
        </w:tc>
        <w:tc>
          <w:tcPr>
            <w:tcW w:w="608" w:type="pct"/>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29,950.88 </w:t>
            </w:r>
          </w:p>
        </w:tc>
        <w:tc>
          <w:tcPr>
            <w:tcW w:w="686" w:type="pct"/>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418,172.57 </w:t>
            </w:r>
          </w:p>
        </w:tc>
      </w:tr>
      <w:tr w:rsidR="00217141" w:rsidRPr="00D94654">
        <w:trPr>
          <w:trHeight w:val="320"/>
        </w:trPr>
        <w:tc>
          <w:tcPr>
            <w:tcW w:w="846" w:type="pct"/>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$1,383,417.44 </w:t>
            </w:r>
          </w:p>
        </w:tc>
        <w:tc>
          <w:tcPr>
            <w:tcW w:w="892" w:type="pct"/>
            <w:shd w:val="clear" w:color="auto" w:fill="E0E0E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504,745.90 </w:t>
            </w:r>
          </w:p>
        </w:tc>
        <w:tc>
          <w:tcPr>
            <w:tcW w:w="726" w:type="pct"/>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183,029.68 </w:t>
            </w:r>
          </w:p>
        </w:tc>
        <w:tc>
          <w:tcPr>
            <w:tcW w:w="556" w:type="pct"/>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27,502.93 </w:t>
            </w:r>
          </w:p>
        </w:tc>
        <w:tc>
          <w:tcPr>
            <w:tcW w:w="608" w:type="pct"/>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249,966.36 </w:t>
            </w:r>
          </w:p>
        </w:tc>
        <w:tc>
          <w:tcPr>
            <w:tcW w:w="686" w:type="pct"/>
            <w:shd w:val="clear" w:color="auto" w:fill="E0E0E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418,172.57 </w:t>
            </w:r>
          </w:p>
        </w:tc>
      </w:tr>
    </w:tbl>
    <w:p w:rsidR="00217141" w:rsidRDefault="00217141"/>
    <w:tbl>
      <w:tblPr>
        <w:tblpPr w:leftFromText="180" w:rightFromText="180" w:vertAnchor="page" w:horzAnchor="margin" w:tblpY="1975"/>
        <w:tblW w:w="5000" w:type="pct"/>
        <w:tblLook w:val="0000" w:firstRow="0" w:lastRow="0" w:firstColumn="0" w:lastColumn="0" w:noHBand="0" w:noVBand="0"/>
      </w:tblPr>
      <w:tblGrid>
        <w:gridCol w:w="2399"/>
        <w:gridCol w:w="2529"/>
        <w:gridCol w:w="1945"/>
        <w:gridCol w:w="2058"/>
        <w:gridCol w:w="1576"/>
        <w:gridCol w:w="1724"/>
        <w:gridCol w:w="1945"/>
      </w:tblGrid>
      <w:tr w:rsidR="00217141" w:rsidRPr="00D94654">
        <w:trPr>
          <w:trHeight w:val="240"/>
        </w:trPr>
        <w:tc>
          <w:tcPr>
            <w:tcW w:w="5000" w:type="pct"/>
            <w:gridSpan w:val="7"/>
            <w:tcBorders>
              <w:top w:val="single" w:sz="8" w:space="0" w:color="FFFFFF" w:themeColor="background1"/>
              <w:left w:val="single" w:sz="8" w:space="0" w:color="FFFFFF" w:themeColor="background1"/>
              <w:right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center"/>
              <w:rPr>
                <w:rFonts w:eastAsiaTheme="minorHAnsi" w:cs="Arial"/>
                <w:b/>
                <w:bCs/>
                <w:color w:val="FFFFFF" w:themeColor="background1"/>
                <w:sz w:val="18"/>
                <w:szCs w:val="18"/>
                <w:lang w:eastAsia="en-US" w:bidi="ar-SA"/>
              </w:rPr>
            </w:pPr>
            <w:r w:rsidRPr="00657E58">
              <w:rPr>
                <w:rFonts w:eastAsiaTheme="minorHAnsi" w:cs="Arial"/>
                <w:b/>
                <w:bCs/>
                <w:sz w:val="20"/>
                <w:szCs w:val="20"/>
                <w:lang w:eastAsia="en-US" w:bidi="ar-SA"/>
              </w:rPr>
              <w:lastRenderedPageBreak/>
              <w:t xml:space="preserve">AusAID </w:t>
            </w:r>
            <w:r>
              <w:rPr>
                <w:rFonts w:eastAsiaTheme="minorHAnsi" w:cs="Arial"/>
                <w:b/>
                <w:bCs/>
                <w:sz w:val="20"/>
                <w:szCs w:val="20"/>
                <w:lang w:eastAsia="en-US" w:bidi="ar-SA"/>
              </w:rPr>
              <w:t>EXPENDITURES BY COUNTRY BY YEAR</w:t>
            </w:r>
            <w:r w:rsidRPr="00657E58">
              <w:rPr>
                <w:rFonts w:eastAsiaTheme="minorHAnsi" w:cs="Arial"/>
                <w:b/>
                <w:bCs/>
                <w:sz w:val="20"/>
                <w:szCs w:val="20"/>
                <w:lang w:eastAsia="en-US" w:bidi="ar-SA"/>
              </w:rPr>
              <w:t xml:space="preserve"> 2008-2012</w:t>
            </w:r>
          </w:p>
        </w:tc>
      </w:tr>
      <w:tr w:rsidR="00217141" w:rsidRPr="00D94654">
        <w:trPr>
          <w:trHeight w:val="240"/>
        </w:trPr>
        <w:tc>
          <w:tcPr>
            <w:tcW w:w="846" w:type="pct"/>
            <w:tcBorders>
              <w:left w:val="single" w:sz="8" w:space="0" w:color="FFFFFF" w:themeColor="background1"/>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center"/>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YEAR</w:t>
            </w:r>
          </w:p>
        </w:tc>
        <w:tc>
          <w:tcPr>
            <w:tcW w:w="892" w:type="pct"/>
            <w:tcBorders>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lef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COUNTRY</w:t>
            </w:r>
          </w:p>
        </w:tc>
        <w:tc>
          <w:tcPr>
            <w:tcW w:w="686" w:type="pct"/>
            <w:tcBorders>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righ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 xml:space="preserve"> CASH </w:t>
            </w:r>
          </w:p>
        </w:tc>
        <w:tc>
          <w:tcPr>
            <w:tcW w:w="726" w:type="pct"/>
            <w:tcBorders>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righ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 xml:space="preserve"> CONTRACTS </w:t>
            </w:r>
          </w:p>
        </w:tc>
        <w:tc>
          <w:tcPr>
            <w:tcW w:w="556" w:type="pct"/>
            <w:tcBorders>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righ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 xml:space="preserve"> SUPPLY </w:t>
            </w:r>
          </w:p>
        </w:tc>
        <w:tc>
          <w:tcPr>
            <w:tcW w:w="608" w:type="pct"/>
            <w:tcBorders>
              <w:bottom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righ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 xml:space="preserve"> TRAVEL </w:t>
            </w:r>
          </w:p>
        </w:tc>
        <w:tc>
          <w:tcPr>
            <w:tcW w:w="686" w:type="pct"/>
            <w:tcBorders>
              <w:bottom w:val="single" w:sz="8" w:space="0" w:color="FFFFFF" w:themeColor="background1"/>
              <w:right w:val="single" w:sz="8" w:space="0" w:color="FFFFFF" w:themeColor="background1"/>
            </w:tcBorders>
            <w:shd w:val="clear" w:color="auto" w:fill="244061" w:themeFill="accent1" w:themeFillShade="80"/>
            <w:noWrap/>
            <w:vAlign w:val="bottom"/>
          </w:tcPr>
          <w:p w:rsidR="00217141" w:rsidRPr="0054791E" w:rsidRDefault="00217141" w:rsidP="00217141">
            <w:pPr>
              <w:spacing w:after="0"/>
              <w:jc w:val="right"/>
              <w:rPr>
                <w:rFonts w:eastAsiaTheme="minorHAnsi" w:cs="Arial"/>
                <w:b/>
                <w:bCs/>
                <w:color w:val="FFFFFF" w:themeColor="background1"/>
                <w:sz w:val="18"/>
                <w:szCs w:val="18"/>
                <w:lang w:eastAsia="en-US" w:bidi="ar-SA"/>
              </w:rPr>
            </w:pPr>
            <w:r w:rsidRPr="0054791E">
              <w:rPr>
                <w:rFonts w:eastAsiaTheme="minorHAnsi" w:cs="Arial"/>
                <w:b/>
                <w:bCs/>
                <w:color w:val="FFFFFF" w:themeColor="background1"/>
                <w:sz w:val="18"/>
                <w:szCs w:val="18"/>
                <w:lang w:eastAsia="en-US" w:bidi="ar-SA"/>
              </w:rPr>
              <w:t xml:space="preserve"> SUPPORT </w:t>
            </w:r>
          </w:p>
        </w:tc>
      </w:tr>
      <w:tr w:rsidR="00217141" w:rsidRPr="00D94654">
        <w:trPr>
          <w:trHeight w:val="240"/>
        </w:trPr>
        <w:tc>
          <w:tcPr>
            <w:tcW w:w="846" w:type="pct"/>
            <w:tcBorders>
              <w:top w:val="single" w:sz="8" w:space="0" w:color="FFFFFF" w:themeColor="background1"/>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2011</w:t>
            </w:r>
          </w:p>
        </w:tc>
        <w:tc>
          <w:tcPr>
            <w:tcW w:w="892"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FIJI</w:t>
            </w: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153,495.30 </w:t>
            </w:r>
          </w:p>
        </w:tc>
        <w:tc>
          <w:tcPr>
            <w:tcW w:w="72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37,581.81 </w:t>
            </w:r>
          </w:p>
        </w:tc>
        <w:tc>
          <w:tcPr>
            <w:tcW w:w="55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1,000.00 </w:t>
            </w:r>
          </w:p>
        </w:tc>
        <w:tc>
          <w:tcPr>
            <w:tcW w:w="608"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17,057.30 </w:t>
            </w: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KIRIBATI</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234,627.32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11,439.30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SAMOA</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19,037.42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13,492.81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SOLOMON</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141,916.12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12,000.00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43,492.61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VANUATU</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101,468.58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15,750.00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4,388.90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68,331.89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REGIONAL</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223,850.15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48,860.60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22,415.21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PROG. SUPPORT</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38,514.63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12,506.78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120,178.13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878,123.16 </w:t>
            </w:r>
          </w:p>
        </w:tc>
      </w:tr>
      <w:tr w:rsidR="00217141" w:rsidRPr="00D94654">
        <w:trPr>
          <w:trHeight w:val="320"/>
        </w:trPr>
        <w:tc>
          <w:tcPr>
            <w:tcW w:w="846" w:type="pct"/>
            <w:tcBorders>
              <w:top w:val="nil"/>
              <w:left w:val="single" w:sz="8" w:space="0" w:color="FFFFFF" w:themeColor="background1"/>
              <w:bottom w:val="single" w:sz="8" w:space="0" w:color="FFFFFF" w:themeColor="background1"/>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$2,219,528.02 </w:t>
            </w:r>
          </w:p>
        </w:tc>
        <w:tc>
          <w:tcPr>
            <w:tcW w:w="892"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874,394.89 </w:t>
            </w:r>
          </w:p>
        </w:tc>
        <w:tc>
          <w:tcPr>
            <w:tcW w:w="72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152,707.04 </w:t>
            </w:r>
          </w:p>
        </w:tc>
        <w:tc>
          <w:tcPr>
            <w:tcW w:w="55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17,895.68 </w:t>
            </w:r>
          </w:p>
        </w:tc>
        <w:tc>
          <w:tcPr>
            <w:tcW w:w="608"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296,407.25 </w:t>
            </w:r>
          </w:p>
        </w:tc>
        <w:tc>
          <w:tcPr>
            <w:tcW w:w="68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878,123.16 </w:t>
            </w:r>
          </w:p>
        </w:tc>
      </w:tr>
      <w:tr w:rsidR="00217141" w:rsidRPr="00D94654">
        <w:trPr>
          <w:trHeight w:val="260"/>
        </w:trPr>
        <w:tc>
          <w:tcPr>
            <w:tcW w:w="8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72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 </w:t>
            </w:r>
          </w:p>
        </w:tc>
        <w:tc>
          <w:tcPr>
            <w:tcW w:w="6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2657FE" w:rsidRDefault="00217141" w:rsidP="00217141">
            <w:pPr>
              <w:spacing w:after="0"/>
              <w:jc w:val="left"/>
              <w:rPr>
                <w:rFonts w:eastAsiaTheme="minorHAnsi" w:cs="Arial"/>
                <w:sz w:val="18"/>
                <w:szCs w:val="18"/>
                <w:lang w:eastAsia="en-US" w:bidi="ar-SA"/>
              </w:rPr>
            </w:pPr>
            <w:r w:rsidRPr="002657FE">
              <w:rPr>
                <w:rFonts w:eastAsiaTheme="minorHAnsi" w:cs="Arial"/>
                <w:sz w:val="18"/>
                <w:szCs w:val="18"/>
                <w:lang w:eastAsia="en-US" w:bidi="ar-SA"/>
              </w:rPr>
              <w:t> </w:t>
            </w:r>
          </w:p>
        </w:tc>
      </w:tr>
      <w:tr w:rsidR="00217141" w:rsidRPr="00D94654">
        <w:trPr>
          <w:trHeight w:val="240"/>
        </w:trPr>
        <w:tc>
          <w:tcPr>
            <w:tcW w:w="846" w:type="pct"/>
            <w:tcBorders>
              <w:top w:val="single" w:sz="8" w:space="0" w:color="FFFFFF" w:themeColor="background1"/>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2012 as at 5-Nov</w:t>
            </w:r>
          </w:p>
        </w:tc>
        <w:tc>
          <w:tcPr>
            <w:tcW w:w="892"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FIJI</w:t>
            </w: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150,666.00 </w:t>
            </w:r>
          </w:p>
        </w:tc>
        <w:tc>
          <w:tcPr>
            <w:tcW w:w="72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39,460.00 </w:t>
            </w:r>
          </w:p>
        </w:tc>
        <w:tc>
          <w:tcPr>
            <w:tcW w:w="55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5,283.00 </w:t>
            </w: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KIRIBATI</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70,333.00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60,969.00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238,442.00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SAMOA</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56,524.00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32,041.00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SOLOMON</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41,757.00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54,170.00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15,096.00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159,622.00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sz w:val="18"/>
                <w:szCs w:val="18"/>
                <w:lang w:eastAsia="en-US" w:bidi="ar-SA"/>
              </w:rPr>
            </w:pPr>
            <w:r w:rsidRPr="00D94654">
              <w:rPr>
                <w:rFonts w:eastAsiaTheme="minorHAnsi" w:cs="Arial"/>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VANUATU</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168,568.00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4,200.00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8,799.00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272,212.00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sz w:val="18"/>
                <w:szCs w:val="18"/>
                <w:lang w:eastAsia="en-US" w:bidi="ar-SA"/>
              </w:rPr>
            </w:pPr>
            <w:r w:rsidRPr="00D94654">
              <w:rPr>
                <w:rFonts w:eastAsiaTheme="minorHAnsi" w:cs="Arial"/>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REGIONAL</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39,911.00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22,187.00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126,041.00 </w:t>
            </w:r>
          </w:p>
        </w:tc>
      </w:tr>
      <w:tr w:rsidR="00217141" w:rsidRPr="00D94654">
        <w:trPr>
          <w:trHeight w:val="240"/>
        </w:trPr>
        <w:tc>
          <w:tcPr>
            <w:tcW w:w="846" w:type="pct"/>
            <w:tcBorders>
              <w:top w:val="nil"/>
              <w:left w:val="single" w:sz="8" w:space="0" w:color="FFFFFF" w:themeColor="background1"/>
              <w:bottom w:val="nil"/>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sz w:val="18"/>
                <w:szCs w:val="18"/>
                <w:lang w:eastAsia="en-US" w:bidi="ar-SA"/>
              </w:rPr>
            </w:pPr>
            <w:r w:rsidRPr="00D94654">
              <w:rPr>
                <w:rFonts w:eastAsiaTheme="minorHAnsi" w:cs="Arial"/>
                <w:sz w:val="18"/>
                <w:szCs w:val="18"/>
                <w:lang w:eastAsia="en-US" w:bidi="ar-SA"/>
              </w:rPr>
              <w:t> </w:t>
            </w:r>
          </w:p>
        </w:tc>
        <w:tc>
          <w:tcPr>
            <w:tcW w:w="892"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sz w:val="18"/>
                <w:szCs w:val="18"/>
                <w:lang w:eastAsia="en-US" w:bidi="ar-SA"/>
              </w:rPr>
            </w:pPr>
            <w:r w:rsidRPr="00D94654">
              <w:rPr>
                <w:rFonts w:eastAsiaTheme="minorHAnsi" w:cs="Arial"/>
                <w:sz w:val="18"/>
                <w:szCs w:val="18"/>
                <w:lang w:eastAsia="en-US" w:bidi="ar-SA"/>
              </w:rPr>
              <w:t>PROG. SUPPORT</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72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1,368.00 </w:t>
            </w:r>
          </w:p>
        </w:tc>
        <w:tc>
          <w:tcPr>
            <w:tcW w:w="55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   </w:t>
            </w:r>
          </w:p>
        </w:tc>
        <w:tc>
          <w:tcPr>
            <w:tcW w:w="608"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sz w:val="18"/>
                <w:szCs w:val="18"/>
                <w:lang w:eastAsia="en-US" w:bidi="ar-SA"/>
              </w:rPr>
            </w:pPr>
            <w:r w:rsidRPr="00D94654">
              <w:rPr>
                <w:rFonts w:eastAsiaTheme="minorHAnsi" w:cs="Arial"/>
                <w:sz w:val="18"/>
                <w:szCs w:val="18"/>
                <w:lang w:eastAsia="en-US" w:bidi="ar-SA"/>
              </w:rPr>
              <w:t xml:space="preserve"> 33,926.00 </w:t>
            </w:r>
          </w:p>
        </w:tc>
        <w:tc>
          <w:tcPr>
            <w:tcW w:w="686" w:type="pct"/>
            <w:tcBorders>
              <w:top w:val="nil"/>
              <w:left w:val="single" w:sz="8" w:space="0" w:color="FFFFFF" w:themeColor="background1"/>
              <w:bottom w:val="nil"/>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sz w:val="18"/>
                <w:szCs w:val="18"/>
                <w:lang w:eastAsia="en-US" w:bidi="ar-SA"/>
              </w:rPr>
            </w:pPr>
            <w:r w:rsidRPr="002657FE">
              <w:rPr>
                <w:rFonts w:eastAsiaTheme="minorHAnsi" w:cs="Arial"/>
                <w:sz w:val="18"/>
                <w:szCs w:val="18"/>
                <w:lang w:eastAsia="en-US" w:bidi="ar-SA"/>
              </w:rPr>
              <w:t xml:space="preserve"> 322,290.00 </w:t>
            </w:r>
          </w:p>
        </w:tc>
      </w:tr>
      <w:tr w:rsidR="00217141" w:rsidRPr="00D94654">
        <w:trPr>
          <w:trHeight w:val="320"/>
        </w:trPr>
        <w:tc>
          <w:tcPr>
            <w:tcW w:w="846" w:type="pct"/>
            <w:tcBorders>
              <w:top w:val="nil"/>
              <w:left w:val="single" w:sz="8" w:space="0" w:color="FFFFFF" w:themeColor="background1"/>
              <w:bottom w:val="single" w:sz="8" w:space="0" w:color="FFFFFF" w:themeColor="background1"/>
              <w:right w:val="single" w:sz="8" w:space="0" w:color="FFFFFF" w:themeColor="background1"/>
            </w:tcBorders>
            <w:shd w:val="clear" w:color="auto" w:fill="CDE6FF"/>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$1,923,865.00 </w:t>
            </w:r>
          </w:p>
        </w:tc>
        <w:tc>
          <w:tcPr>
            <w:tcW w:w="892"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487,848.00 </w:t>
            </w:r>
          </w:p>
        </w:tc>
        <w:tc>
          <w:tcPr>
            <w:tcW w:w="72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200,078.00 </w:t>
            </w:r>
          </w:p>
        </w:tc>
        <w:tc>
          <w:tcPr>
            <w:tcW w:w="55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   </w:t>
            </w:r>
          </w:p>
        </w:tc>
        <w:tc>
          <w:tcPr>
            <w:tcW w:w="608"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85,291.00 </w:t>
            </w:r>
          </w:p>
        </w:tc>
        <w:tc>
          <w:tcPr>
            <w:tcW w:w="686" w:type="pct"/>
            <w:tcBorders>
              <w:top w:val="nil"/>
              <w:left w:val="single" w:sz="8" w:space="0" w:color="FFFFFF" w:themeColor="background1"/>
              <w:bottom w:val="single" w:sz="8" w:space="0" w:color="FFFFFF" w:themeColor="background1"/>
              <w:right w:val="single" w:sz="8" w:space="0" w:color="FFFFFF" w:themeColor="background1"/>
            </w:tcBorders>
            <w:shd w:val="clear" w:color="auto" w:fill="E0E0E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1,150,648.00 </w:t>
            </w:r>
          </w:p>
        </w:tc>
      </w:tr>
      <w:tr w:rsidR="00217141" w:rsidRPr="00D94654">
        <w:trPr>
          <w:trHeight w:val="620"/>
        </w:trPr>
        <w:tc>
          <w:tcPr>
            <w:tcW w:w="8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center"/>
              <w:rPr>
                <w:rFonts w:eastAsiaTheme="minorHAnsi" w:cs="Arial"/>
                <w:b/>
                <w:bCs/>
                <w:sz w:val="18"/>
                <w:szCs w:val="18"/>
                <w:lang w:eastAsia="en-US" w:bidi="ar-SA"/>
              </w:rPr>
            </w:pPr>
            <w:r w:rsidRPr="00D94654">
              <w:rPr>
                <w:rFonts w:eastAsiaTheme="minorHAnsi" w:cs="Arial"/>
                <w:b/>
                <w:bCs/>
                <w:sz w:val="18"/>
                <w:szCs w:val="18"/>
                <w:lang w:eastAsia="en-US" w:bidi="ar-SA"/>
              </w:rPr>
              <w:t xml:space="preserve"> $7,387,993.00 </w:t>
            </w:r>
          </w:p>
        </w:tc>
        <w:tc>
          <w:tcPr>
            <w:tcW w:w="89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left"/>
              <w:rPr>
                <w:rFonts w:eastAsiaTheme="minorHAnsi" w:cs="Arial"/>
                <w:b/>
                <w:bCs/>
                <w:sz w:val="18"/>
                <w:szCs w:val="18"/>
                <w:lang w:eastAsia="en-US" w:bidi="ar-SA"/>
              </w:rPr>
            </w:pPr>
            <w:r w:rsidRPr="00D94654">
              <w:rPr>
                <w:rFonts w:eastAsiaTheme="minorHAnsi" w:cs="Arial"/>
                <w:b/>
                <w:bCs/>
                <w:sz w:val="18"/>
                <w:szCs w:val="18"/>
                <w:lang w:eastAsia="en-US" w:bidi="ar-SA"/>
              </w:rPr>
              <w:t>TOTAL</w:t>
            </w:r>
          </w:p>
        </w:tc>
        <w:tc>
          <w:tcPr>
            <w:tcW w:w="6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2,678,626.01 </w:t>
            </w:r>
          </w:p>
        </w:tc>
        <w:tc>
          <w:tcPr>
            <w:tcW w:w="72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929,463.01 </w:t>
            </w:r>
          </w:p>
        </w:tc>
        <w:tc>
          <w:tcPr>
            <w:tcW w:w="5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83,694.97 </w:t>
            </w:r>
          </w:p>
        </w:tc>
        <w:tc>
          <w:tcPr>
            <w:tcW w:w="6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D94654" w:rsidRDefault="00217141" w:rsidP="00217141">
            <w:pPr>
              <w:spacing w:after="0"/>
              <w:jc w:val="right"/>
              <w:rPr>
                <w:rFonts w:eastAsiaTheme="minorHAnsi" w:cs="Arial"/>
                <w:b/>
                <w:bCs/>
                <w:sz w:val="18"/>
                <w:szCs w:val="18"/>
                <w:lang w:eastAsia="en-US" w:bidi="ar-SA"/>
              </w:rPr>
            </w:pPr>
            <w:r w:rsidRPr="00D94654">
              <w:rPr>
                <w:rFonts w:eastAsiaTheme="minorHAnsi" w:cs="Arial"/>
                <w:b/>
                <w:bCs/>
                <w:sz w:val="18"/>
                <w:szCs w:val="18"/>
                <w:lang w:eastAsia="en-US" w:bidi="ar-SA"/>
              </w:rPr>
              <w:t xml:space="preserve"> 917,868.82 </w:t>
            </w:r>
          </w:p>
        </w:tc>
        <w:tc>
          <w:tcPr>
            <w:tcW w:w="6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noWrap/>
            <w:vAlign w:val="bottom"/>
          </w:tcPr>
          <w:p w:rsidR="00217141" w:rsidRPr="002657FE" w:rsidRDefault="00217141" w:rsidP="00217141">
            <w:pPr>
              <w:spacing w:after="0"/>
              <w:jc w:val="right"/>
              <w:rPr>
                <w:rFonts w:eastAsiaTheme="minorHAnsi" w:cs="Arial"/>
                <w:b/>
                <w:bCs/>
                <w:sz w:val="18"/>
                <w:szCs w:val="18"/>
                <w:lang w:eastAsia="en-US" w:bidi="ar-SA"/>
              </w:rPr>
            </w:pPr>
            <w:r w:rsidRPr="002657FE">
              <w:rPr>
                <w:rFonts w:eastAsiaTheme="minorHAnsi" w:cs="Arial"/>
                <w:b/>
                <w:bCs/>
                <w:sz w:val="18"/>
                <w:szCs w:val="18"/>
                <w:lang w:eastAsia="en-US" w:bidi="ar-SA"/>
              </w:rPr>
              <w:t xml:space="preserve"> 2,778,340.19 </w:t>
            </w:r>
          </w:p>
        </w:tc>
      </w:tr>
      <w:tr w:rsidR="00217141" w:rsidRPr="00D94654">
        <w:trPr>
          <w:trHeight w:val="240"/>
        </w:trPr>
        <w:tc>
          <w:tcPr>
            <w:tcW w:w="846"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center"/>
              <w:rPr>
                <w:rFonts w:eastAsiaTheme="minorHAnsi" w:cs="Arial"/>
                <w:sz w:val="20"/>
                <w:szCs w:val="20"/>
                <w:lang w:eastAsia="en-US" w:bidi="ar-SA"/>
              </w:rPr>
            </w:pPr>
          </w:p>
        </w:tc>
        <w:tc>
          <w:tcPr>
            <w:tcW w:w="892"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c>
          <w:tcPr>
            <w:tcW w:w="726"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c>
          <w:tcPr>
            <w:tcW w:w="556"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c>
          <w:tcPr>
            <w:tcW w:w="608"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c>
          <w:tcPr>
            <w:tcW w:w="686" w:type="pct"/>
            <w:tcBorders>
              <w:top w:val="single" w:sz="8" w:space="0" w:color="FFFFFF" w:themeColor="background1"/>
              <w:left w:val="single" w:sz="8" w:space="0" w:color="FFFFFF" w:themeColor="background1"/>
              <w:bottom w:val="nil"/>
              <w:right w:val="single" w:sz="8" w:space="0" w:color="FFFFFF" w:themeColor="background1"/>
            </w:tcBorders>
            <w:shd w:val="clear" w:color="auto" w:fill="auto"/>
            <w:noWrap/>
            <w:vAlign w:val="bottom"/>
          </w:tcPr>
          <w:p w:rsidR="00217141" w:rsidRPr="00D94654" w:rsidRDefault="00217141" w:rsidP="00217141">
            <w:pPr>
              <w:spacing w:after="0"/>
              <w:jc w:val="left"/>
              <w:rPr>
                <w:rFonts w:eastAsiaTheme="minorHAnsi" w:cs="Arial"/>
                <w:sz w:val="20"/>
                <w:szCs w:val="20"/>
                <w:lang w:eastAsia="en-US" w:bidi="ar-SA"/>
              </w:rPr>
            </w:pPr>
          </w:p>
        </w:tc>
      </w:tr>
    </w:tbl>
    <w:p w:rsidR="0054791E" w:rsidRDefault="0054791E" w:rsidP="0054791E">
      <w:pPr>
        <w:pStyle w:val="BodyText2"/>
      </w:pPr>
    </w:p>
    <w:p w:rsidR="0054791E" w:rsidRDefault="0054791E" w:rsidP="0054791E">
      <w:pPr>
        <w:pStyle w:val="BodyText2"/>
        <w:sectPr w:rsidR="0054791E">
          <w:headerReference w:type="default" r:id="rId33"/>
          <w:footerReference w:type="default" r:id="rId34"/>
          <w:pgSz w:w="16840" w:h="11900" w:orient="landscape"/>
          <w:pgMar w:top="1800" w:right="1440" w:bottom="1800" w:left="1440" w:header="708" w:footer="708" w:gutter="0"/>
          <w:cols w:space="708"/>
          <w:docGrid w:linePitch="299"/>
        </w:sectPr>
      </w:pPr>
    </w:p>
    <w:p w:rsidR="0054791E" w:rsidRDefault="0054791E" w:rsidP="0054791E">
      <w:pPr>
        <w:pStyle w:val="BodyText2"/>
      </w:pPr>
    </w:p>
    <w:p w:rsidR="00043FA2" w:rsidRDefault="008773E1" w:rsidP="00EC50B1">
      <w:pPr>
        <w:pStyle w:val="HRFNoNumberHeading1"/>
        <w:jc w:val="left"/>
      </w:pPr>
      <w:bookmarkStart w:id="79" w:name="_Toc343676796"/>
      <w:r>
        <w:t>Annex 5</w:t>
      </w:r>
      <w:r w:rsidR="0043397F">
        <w:t xml:space="preserve">:  </w:t>
      </w:r>
      <w:r w:rsidR="00043FA2">
        <w:t>Comparison</w:t>
      </w:r>
      <w:r w:rsidR="00F54145">
        <w:t xml:space="preserve"> - expenditure and immunisation c</w:t>
      </w:r>
      <w:r w:rsidR="00043FA2">
        <w:t>overage</w:t>
      </w:r>
      <w:bookmarkEnd w:id="79"/>
      <w:r w:rsidR="00490AE6">
        <w:rPr>
          <w:rStyle w:val="FootnoteReference"/>
        </w:rPr>
        <w:footnoteReference w:id="42"/>
      </w:r>
      <w:r w:rsidR="00043FA2">
        <w:t xml:space="preserve"> </w:t>
      </w:r>
    </w:p>
    <w:p w:rsidR="00043FA2" w:rsidRPr="0043315A" w:rsidRDefault="00043FA2" w:rsidP="00043FA2">
      <w:pPr>
        <w:rPr>
          <w:b/>
          <w:noProof/>
          <w:sz w:val="24"/>
          <w:u w:val="single"/>
        </w:rPr>
      </w:pPr>
      <w:r>
        <w:rPr>
          <w:noProof/>
        </w:rPr>
        <w:t xml:space="preserve">                                                                                              </w:t>
      </w:r>
    </w:p>
    <w:p w:rsidR="00043FA2" w:rsidRDefault="0016369C" w:rsidP="00043FA2">
      <w:r w:rsidRPr="00751BBA">
        <w:rPr>
          <w:rFonts w:cs="Arial"/>
          <w:noProof/>
          <w:lang w:eastAsia="en-AU" w:bidi="ar-SA"/>
        </w:rPr>
        <w:drawing>
          <wp:inline distT="0" distB="0" distL="0" distR="0">
            <wp:extent cx="5486400" cy="3200400"/>
            <wp:effectExtent l="0" t="0" r="19050" b="19050"/>
            <wp:docPr id="5" name="Chart 5" title="Graph 1:Total Percentage Budget Expenditure for Vanuatu, Samoa and Solomon Islands-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43FA2" w:rsidRDefault="0016369C" w:rsidP="00043FA2">
      <w:r w:rsidRPr="00751BBA">
        <w:rPr>
          <w:noProof/>
          <w:lang w:eastAsia="en-AU" w:bidi="ar-SA"/>
        </w:rPr>
        <w:drawing>
          <wp:inline distT="0" distB="0" distL="0" distR="0">
            <wp:extent cx="5486400" cy="3200400"/>
            <wp:effectExtent l="0" t="0" r="19050" b="19050"/>
            <wp:docPr id="6" name="Chart 6" title="Graph 2: Immunisation Coverage and Budget Expenditure for Vanuatu- 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3FA2" w:rsidRDefault="0016369C" w:rsidP="00043FA2">
      <w:r w:rsidRPr="00751BBA">
        <w:rPr>
          <w:noProof/>
          <w:lang w:eastAsia="en-AU" w:bidi="ar-SA"/>
        </w:rPr>
        <w:lastRenderedPageBreak/>
        <w:drawing>
          <wp:inline distT="0" distB="0" distL="0" distR="0">
            <wp:extent cx="5486400" cy="3200400"/>
            <wp:effectExtent l="0" t="0" r="19050" b="19050"/>
            <wp:docPr id="7" name="Chart 7" title="Graph 3: Immunisation Coverage and Budget Expenditure for Samoa-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3FA2" w:rsidRDefault="0016369C" w:rsidP="00043FA2">
      <w:r w:rsidRPr="00751BBA">
        <w:rPr>
          <w:noProof/>
          <w:lang w:eastAsia="en-AU" w:bidi="ar-SA"/>
        </w:rPr>
        <w:drawing>
          <wp:inline distT="0" distB="0" distL="0" distR="0">
            <wp:extent cx="5486400" cy="3200400"/>
            <wp:effectExtent l="0" t="0" r="19050" b="19050"/>
            <wp:docPr id="8" name="Chart 8" title="Graph 4: Immunisation Coverage and Budget Expenditure for Solomon Island-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3FA2" w:rsidRDefault="00043FA2" w:rsidP="0021196D">
      <w:pPr>
        <w:pStyle w:val="HRFNoNumberHeading1"/>
      </w:pPr>
    </w:p>
    <w:p w:rsidR="00043FA2" w:rsidRDefault="00043FA2" w:rsidP="0021196D">
      <w:pPr>
        <w:pStyle w:val="HRFNoNumberHeading1"/>
      </w:pPr>
    </w:p>
    <w:p w:rsidR="00043FA2" w:rsidRDefault="00043FA2" w:rsidP="00043FA2">
      <w:pPr>
        <w:spacing w:after="0"/>
        <w:jc w:val="left"/>
      </w:pPr>
    </w:p>
    <w:p w:rsidR="0016369C" w:rsidRDefault="0016369C" w:rsidP="00751BBA">
      <w:pPr>
        <w:spacing w:after="0"/>
        <w:jc w:val="left"/>
      </w:pPr>
    </w:p>
    <w:p w:rsidR="00FA6211" w:rsidRPr="00FA6211" w:rsidRDefault="00043FA2" w:rsidP="0021196D">
      <w:pPr>
        <w:pStyle w:val="HRFNoNumberHeading1"/>
      </w:pPr>
      <w:bookmarkStart w:id="80" w:name="_Toc343676797"/>
      <w:r>
        <w:lastRenderedPageBreak/>
        <w:t>Annex 6</w:t>
      </w:r>
      <w:r w:rsidR="00F54145">
        <w:t>:</w:t>
      </w:r>
      <w:r>
        <w:t xml:space="preserve"> </w:t>
      </w:r>
      <w:r w:rsidR="00EC50B1">
        <w:t>Child Protection Program</w:t>
      </w:r>
      <w:r w:rsidR="00F54145">
        <w:t xml:space="preserve"> country p</w:t>
      </w:r>
      <w:r w:rsidR="00FA6211" w:rsidRPr="00FA6211">
        <w:t>erformance</w:t>
      </w:r>
      <w:bookmarkEnd w:id="80"/>
      <w:r w:rsidR="00FA6211" w:rsidRPr="00FA6211">
        <w:t xml:space="preserve"> </w:t>
      </w:r>
    </w:p>
    <w:tbl>
      <w:tblPr>
        <w:tblStyle w:val="HRF"/>
        <w:tblW w:w="9812" w:type="dxa"/>
        <w:jc w:val="center"/>
        <w:tblLook w:val="04A0" w:firstRow="1" w:lastRow="0" w:firstColumn="1" w:lastColumn="0" w:noHBand="0" w:noVBand="1"/>
        <w:tblCaption w:val="Annex 6: Child Protection Program country performance "/>
      </w:tblPr>
      <w:tblGrid>
        <w:gridCol w:w="4030"/>
        <w:gridCol w:w="3449"/>
        <w:gridCol w:w="2333"/>
      </w:tblGrid>
      <w:tr w:rsidR="00FA6211" w:rsidRPr="00D94654" w:rsidTr="004F65E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9812" w:type="dxa"/>
            <w:gridSpan w:val="3"/>
          </w:tcPr>
          <w:p w:rsidR="00FA6211" w:rsidRPr="00867795" w:rsidRDefault="00FA6211" w:rsidP="00FA6211">
            <w:pPr>
              <w:widowControl w:val="0"/>
              <w:autoSpaceDE w:val="0"/>
              <w:autoSpaceDN w:val="0"/>
              <w:adjustRightInd w:val="0"/>
              <w:spacing w:before="120"/>
              <w:jc w:val="center"/>
              <w:rPr>
                <w:rFonts w:cs="Arial"/>
                <w:b/>
                <w:sz w:val="20"/>
              </w:rPr>
            </w:pPr>
            <w:r w:rsidRPr="00867795">
              <w:rPr>
                <w:rFonts w:cs="Arial"/>
                <w:b/>
                <w:sz w:val="20"/>
              </w:rPr>
              <w:t>Kiribati</w:t>
            </w:r>
          </w:p>
          <w:p w:rsidR="00FA6211" w:rsidRPr="00867795" w:rsidRDefault="00FA6211" w:rsidP="00FA6211">
            <w:pPr>
              <w:spacing w:before="120"/>
              <w:jc w:val="center"/>
              <w:rPr>
                <w:rFonts w:cs="Arial"/>
                <w:sz w:val="20"/>
              </w:rPr>
            </w:pPr>
            <w:r w:rsidRPr="00867795">
              <w:rPr>
                <w:rFonts w:cs="Arial"/>
                <w:b/>
                <w:sz w:val="20"/>
              </w:rPr>
              <w:t>Summary of Findings: UNICEF Child Protection Program 2008-2012</w:t>
            </w:r>
          </w:p>
        </w:tc>
      </w:tr>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9812" w:type="dxa"/>
            <w:gridSpan w:val="3"/>
          </w:tcPr>
          <w:p w:rsidR="00FA6211" w:rsidRPr="00867795" w:rsidRDefault="00FA6211" w:rsidP="008773E1">
            <w:pPr>
              <w:pStyle w:val="Default"/>
              <w:spacing w:before="120" w:after="120"/>
              <w:ind w:left="1701" w:hanging="1701"/>
              <w:rPr>
                <w:rFonts w:ascii="Arial" w:hAnsi="Arial" w:cs="Arial"/>
                <w:b/>
                <w:sz w:val="20"/>
              </w:rPr>
            </w:pPr>
            <w:r w:rsidRPr="00867795">
              <w:rPr>
                <w:rFonts w:ascii="Arial" w:hAnsi="Arial" w:cs="Arial"/>
                <w:b/>
                <w:sz w:val="20"/>
              </w:rPr>
              <w:t xml:space="preserve">Component 1:     </w:t>
            </w:r>
            <w:r w:rsidR="00867795">
              <w:rPr>
                <w:rFonts w:ascii="Arial" w:hAnsi="Arial" w:cs="Arial"/>
                <w:b/>
                <w:sz w:val="20"/>
              </w:rPr>
              <w:tab/>
            </w:r>
            <w:r w:rsidR="00867795">
              <w:rPr>
                <w:rFonts w:ascii="Arial" w:hAnsi="Arial" w:cs="Arial"/>
                <w:b/>
                <w:sz w:val="20"/>
              </w:rPr>
              <w:tab/>
            </w:r>
            <w:r w:rsidRPr="00867795">
              <w:rPr>
                <w:rFonts w:ascii="Arial" w:hAnsi="Arial" w:cs="Arial"/>
                <w:b/>
                <w:sz w:val="20"/>
              </w:rPr>
              <w:t xml:space="preserve">Improve child protection laws and regulations and the enforcement of these </w:t>
            </w:r>
            <w:r w:rsidR="00867795">
              <w:rPr>
                <w:rFonts w:ascii="Arial" w:hAnsi="Arial" w:cs="Arial"/>
                <w:b/>
                <w:sz w:val="20"/>
              </w:rPr>
              <w:tab/>
            </w:r>
            <w:r w:rsidRPr="00867795">
              <w:rPr>
                <w:rFonts w:ascii="Arial" w:hAnsi="Arial" w:cs="Arial"/>
                <w:b/>
                <w:sz w:val="20"/>
              </w:rPr>
              <w:t xml:space="preserve">policies. </w:t>
            </w:r>
          </w:p>
          <w:p w:rsidR="00FA6211" w:rsidRPr="00867795" w:rsidRDefault="00FA6211" w:rsidP="008773E1">
            <w:pPr>
              <w:pStyle w:val="Default"/>
              <w:spacing w:before="120" w:after="120"/>
              <w:ind w:left="1701" w:hanging="1701"/>
              <w:jc w:val="both"/>
              <w:rPr>
                <w:rFonts w:ascii="Arial" w:hAnsi="Arial" w:cs="Arial"/>
                <w:sz w:val="20"/>
              </w:rPr>
            </w:pPr>
            <w:r w:rsidRPr="00867795">
              <w:rPr>
                <w:rFonts w:ascii="Arial" w:hAnsi="Arial" w:cs="Arial"/>
                <w:b/>
                <w:bCs/>
                <w:iCs/>
                <w:sz w:val="20"/>
              </w:rPr>
              <w:t xml:space="preserve">Expected Result:  </w:t>
            </w:r>
            <w:r w:rsidR="00867795">
              <w:rPr>
                <w:rFonts w:ascii="Arial" w:hAnsi="Arial" w:cs="Arial"/>
                <w:b/>
                <w:bCs/>
                <w:iCs/>
                <w:sz w:val="20"/>
              </w:rPr>
              <w:tab/>
            </w:r>
            <w:r w:rsidRPr="00867795">
              <w:rPr>
                <w:rFonts w:ascii="Arial" w:hAnsi="Arial" w:cs="Arial"/>
                <w:b/>
                <w:bCs/>
                <w:iCs/>
                <w:sz w:val="20"/>
              </w:rPr>
              <w:t xml:space="preserve">Children are increasingly protected by legislation and are better served by </w:t>
            </w:r>
            <w:r w:rsidR="00867795">
              <w:rPr>
                <w:rFonts w:ascii="Arial" w:hAnsi="Arial" w:cs="Arial"/>
                <w:b/>
                <w:bCs/>
                <w:iCs/>
                <w:sz w:val="20"/>
              </w:rPr>
              <w:tab/>
            </w:r>
            <w:r w:rsidRPr="00867795">
              <w:rPr>
                <w:rFonts w:ascii="Arial" w:hAnsi="Arial" w:cs="Arial"/>
                <w:b/>
                <w:bCs/>
                <w:iCs/>
                <w:sz w:val="20"/>
              </w:rPr>
              <w:t>justice systems that protect them as victims, offenders and witnesses.</w:t>
            </w:r>
            <w:r w:rsidRPr="00867795">
              <w:rPr>
                <w:rFonts w:ascii="Arial" w:hAnsi="Arial" w:cs="Arial"/>
                <w:sz w:val="20"/>
              </w:rPr>
              <w:t xml:space="preserve"> </w:t>
            </w:r>
          </w:p>
        </w:tc>
      </w:tr>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4030"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rPr>
                <w:rFonts w:cs="Arial"/>
                <w:b/>
                <w:color w:val="FFFFFF" w:themeColor="background1"/>
                <w:sz w:val="20"/>
              </w:rPr>
            </w:pPr>
            <w:r w:rsidRPr="00751BBA">
              <w:rPr>
                <w:rFonts w:cs="Arial"/>
                <w:b/>
                <w:color w:val="FFFFFF" w:themeColor="background1"/>
                <w:sz w:val="20"/>
              </w:rPr>
              <w:t>Key Achievements</w:t>
            </w:r>
            <w:r w:rsidR="00657E58" w:rsidRPr="00751BBA">
              <w:rPr>
                <w:rFonts w:cs="Arial"/>
                <w:b/>
                <w:color w:val="FFFFFF" w:themeColor="background1"/>
                <w:sz w:val="20"/>
              </w:rPr>
              <w:t xml:space="preserve">                         </w:t>
            </w:r>
            <w:r w:rsidRPr="00751BBA">
              <w:rPr>
                <w:rFonts w:cs="Arial"/>
                <w:b/>
                <w:color w:val="FFFFFF" w:themeColor="background1"/>
                <w:sz w:val="20"/>
              </w:rPr>
              <w:t>Against Objectives</w:t>
            </w:r>
          </w:p>
        </w:tc>
        <w:tc>
          <w:tcPr>
            <w:tcW w:w="3449"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 xml:space="preserve">Compliance with Aid Effectiveness Principles </w:t>
            </w:r>
          </w:p>
        </w:tc>
        <w:tc>
          <w:tcPr>
            <w:tcW w:w="2333" w:type="dxa"/>
            <w:shd w:val="clear" w:color="auto" w:fill="244061" w:themeFill="accent1" w:themeFillShade="80"/>
          </w:tcPr>
          <w:p w:rsidR="00FA6211" w:rsidRPr="00751BBA" w:rsidRDefault="00FA6211" w:rsidP="00652E01">
            <w:pPr>
              <w:tabs>
                <w:tab w:val="center" w:pos="1293"/>
                <w:tab w:val="right" w:pos="2586"/>
              </w:tabs>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Proposed Future</w:t>
            </w:r>
            <w:r w:rsidR="00657E58" w:rsidRPr="00751BBA">
              <w:rPr>
                <w:rFonts w:cs="Arial"/>
                <w:b/>
                <w:color w:val="FFFFFF" w:themeColor="background1"/>
                <w:sz w:val="20"/>
              </w:rPr>
              <w:t xml:space="preserve"> </w:t>
            </w:r>
            <w:r w:rsidRPr="00751BBA">
              <w:rPr>
                <w:rFonts w:cs="Arial"/>
                <w:b/>
                <w:color w:val="FFFFFF" w:themeColor="background1"/>
                <w:sz w:val="20"/>
              </w:rPr>
              <w:t>Priorities and Directions</w:t>
            </w:r>
          </w:p>
        </w:tc>
      </w:tr>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4030" w:type="dxa"/>
          </w:tcPr>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 xml:space="preserve">Completed 2008 Child Protection Baseline research which provided essential background and key reference point re the status of child protection for the country. The research identified gaps and inconsistencies within the domestic legal framework in relation to the CRC and international best practice.  </w:t>
            </w:r>
          </w:p>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New Child Young People Family Welfare (CYPFW) Policy has been approved.</w:t>
            </w:r>
          </w:p>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Principle of the CYPFW Bill endorsed by the Cabinet; awaiting first reading.</w:t>
            </w:r>
          </w:p>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 xml:space="preserve">Juvenile Justice (JJ) Bill drafting instructions completed. </w:t>
            </w:r>
          </w:p>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Decreased number of juvenile cases registered in S. Tarawa Court for 2010 (2 cases) compared to 2008(11) /=2009 (4). Most juvenile cases were diverted by police for community and social welfare resolution.</w:t>
            </w:r>
          </w:p>
          <w:p w:rsidR="00FA6211" w:rsidRPr="00867795" w:rsidRDefault="00FA6211" w:rsidP="00867795">
            <w:pPr>
              <w:pStyle w:val="ListParagraph"/>
              <w:numPr>
                <w:ilvl w:val="0"/>
                <w:numId w:val="12"/>
              </w:numPr>
              <w:spacing w:after="60" w:line="240" w:lineRule="auto"/>
              <w:ind w:left="284" w:hanging="284"/>
              <w:contextualSpacing w:val="0"/>
              <w:rPr>
                <w:rFonts w:ascii="Arial" w:hAnsi="Arial" w:cs="Arial"/>
                <w:sz w:val="20"/>
                <w:szCs w:val="20"/>
              </w:rPr>
            </w:pPr>
            <w:r w:rsidRPr="00867795">
              <w:rPr>
                <w:rFonts w:ascii="Arial" w:hAnsi="Arial" w:cs="Arial"/>
                <w:sz w:val="20"/>
                <w:szCs w:val="20"/>
              </w:rPr>
              <w:t xml:space="preserve">12 police officers from all stations have been trained on database management process.  7 magistrates from S. Tarawa and 8 police officers, 24 community wardens in </w:t>
            </w:r>
            <w:proofErr w:type="spellStart"/>
            <w:r w:rsidRPr="00867795">
              <w:rPr>
                <w:rFonts w:ascii="Arial" w:hAnsi="Arial" w:cs="Arial"/>
                <w:sz w:val="20"/>
                <w:szCs w:val="20"/>
              </w:rPr>
              <w:t>Abemama</w:t>
            </w:r>
            <w:proofErr w:type="spellEnd"/>
            <w:r w:rsidRPr="00867795">
              <w:rPr>
                <w:rFonts w:ascii="Arial" w:hAnsi="Arial" w:cs="Arial"/>
                <w:sz w:val="20"/>
                <w:szCs w:val="20"/>
              </w:rPr>
              <w:t xml:space="preserve"> were trained on court and   police diversion and how to articulate and apply diversion in collaboration and support of community and social welfare service. Recently sixty plus justice officials and magistrates trained on court proceedings and good practice for handling justice for children.</w:t>
            </w:r>
          </w:p>
        </w:tc>
        <w:tc>
          <w:tcPr>
            <w:tcW w:w="3449" w:type="dxa"/>
          </w:tcPr>
          <w:p w:rsidR="00FA6211" w:rsidRPr="00867795" w:rsidRDefault="00FA6211" w:rsidP="00867795">
            <w:pPr>
              <w:pStyle w:val="ListParagraph"/>
              <w:numPr>
                <w:ilvl w:val="0"/>
                <w:numId w:val="12"/>
              </w:numPr>
              <w:spacing w:after="60" w:line="240" w:lineRule="auto"/>
              <w:ind w:left="223" w:hanging="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A technical legal advisor from the AG’s Office was assigned to support the child protection law reform process in collaboration with an international consultant.  The national CP Law Reform consultant salary is paid by the government and the approach used has been critical in enhancing the capacity of national consultant. This collaboration is approved of government commitment toward strengthening the CP legal framework.</w:t>
            </w:r>
          </w:p>
          <w:p w:rsidR="00FA6211" w:rsidRPr="00867795" w:rsidRDefault="00FA6211" w:rsidP="00867795">
            <w:pPr>
              <w:pStyle w:val="ListParagraph"/>
              <w:numPr>
                <w:ilvl w:val="0"/>
                <w:numId w:val="12"/>
              </w:numPr>
              <w:spacing w:after="60" w:line="240" w:lineRule="auto"/>
              <w:ind w:left="223" w:hanging="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Recommendations to amend existing laws and formulate new laws have been endorsed by the Government and the legal drafting process has commenced</w:t>
            </w:r>
            <w:r w:rsidRPr="00867795">
              <w:rPr>
                <w:rFonts w:ascii="Arial" w:hAnsi="Arial" w:cs="Arial"/>
                <w:bCs/>
                <w:sz w:val="20"/>
                <w:szCs w:val="20"/>
              </w:rPr>
              <w:t xml:space="preserve"> </w:t>
            </w:r>
            <w:r w:rsidRPr="00867795">
              <w:rPr>
                <w:rFonts w:ascii="Arial" w:hAnsi="Arial" w:cs="Arial"/>
                <w:sz w:val="20"/>
                <w:szCs w:val="20"/>
              </w:rPr>
              <w:t>, guided by a national legal reform plan</w:t>
            </w:r>
          </w:p>
          <w:p w:rsidR="00FA6211" w:rsidRPr="00867795" w:rsidRDefault="00FA6211" w:rsidP="00867795">
            <w:pPr>
              <w:pStyle w:val="ListParagraph"/>
              <w:numPr>
                <w:ilvl w:val="0"/>
                <w:numId w:val="12"/>
              </w:numPr>
              <w:spacing w:after="60" w:line="240" w:lineRule="auto"/>
              <w:ind w:left="223" w:hanging="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bCs/>
                <w:sz w:val="20"/>
                <w:szCs w:val="20"/>
              </w:rPr>
              <w:t>Child Welfare and Protection Laws are aligned with the CRC and its Optional Protocols and give authority to mandated agencies to enforce and apply them.</w:t>
            </w:r>
          </w:p>
          <w:p w:rsidR="00FA6211" w:rsidRPr="00867795" w:rsidRDefault="00FA6211" w:rsidP="00867795">
            <w:pPr>
              <w:pStyle w:val="ListParagraph"/>
              <w:numPr>
                <w:ilvl w:val="0"/>
                <w:numId w:val="12"/>
              </w:numPr>
              <w:spacing w:after="60" w:line="240" w:lineRule="auto"/>
              <w:ind w:left="223" w:hanging="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Consultations to define new directions and framework for social welfare system were completed in 18 Islands. </w:t>
            </w:r>
          </w:p>
          <w:p w:rsidR="00FA6211" w:rsidRDefault="00FA6211" w:rsidP="00867795">
            <w:pPr>
              <w:pStyle w:val="ListParagraph"/>
              <w:numPr>
                <w:ilvl w:val="0"/>
                <w:numId w:val="12"/>
              </w:numPr>
              <w:spacing w:after="60" w:line="240" w:lineRule="auto"/>
              <w:ind w:left="223" w:hanging="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The juvenile justice (JJ) manual for Judges and judiciary related officers revised and translated from English into I-Kiribati.</w:t>
            </w:r>
          </w:p>
          <w:p w:rsidR="00867795" w:rsidRDefault="00867795" w:rsidP="00867795">
            <w:pPr>
              <w:pStyle w:val="ListParagraph"/>
              <w:spacing w:after="60" w:line="240" w:lineRule="auto"/>
              <w:ind w:left="223"/>
              <w:contextualSpacing w:val="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867795" w:rsidRPr="00867795" w:rsidRDefault="00867795" w:rsidP="00867795">
            <w:pPr>
              <w:spacing w:after="60"/>
              <w:outlineLvl w:val="0"/>
              <w:cnfStyle w:val="000000000000" w:firstRow="0" w:lastRow="0" w:firstColumn="0" w:lastColumn="0" w:oddVBand="0" w:evenVBand="0" w:oddHBand="0" w:evenHBand="0" w:firstRowFirstColumn="0" w:firstRowLastColumn="0" w:lastRowFirstColumn="0" w:lastRowLastColumn="0"/>
              <w:rPr>
                <w:rFonts w:cs="Arial"/>
                <w:sz w:val="20"/>
              </w:rPr>
            </w:pPr>
          </w:p>
        </w:tc>
        <w:tc>
          <w:tcPr>
            <w:tcW w:w="2333" w:type="dxa"/>
          </w:tcPr>
          <w:p w:rsidR="00FA6211" w:rsidRPr="00867795" w:rsidRDefault="00541189" w:rsidP="00867795">
            <w:pPr>
              <w:pStyle w:val="ListParagraph"/>
              <w:numPr>
                <w:ilvl w:val="0"/>
                <w:numId w:val="12"/>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Continue harmonis</w:t>
            </w:r>
            <w:r w:rsidR="00FA6211" w:rsidRPr="00867795">
              <w:rPr>
                <w:rFonts w:ascii="Arial" w:hAnsi="Arial" w:cs="Arial"/>
                <w:sz w:val="20"/>
                <w:szCs w:val="20"/>
              </w:rPr>
              <w:t>ation process of the national law in line with the CRC and other related international instruments</w:t>
            </w:r>
          </w:p>
          <w:p w:rsidR="00FA6211" w:rsidRPr="00867795" w:rsidRDefault="00FA6211" w:rsidP="00867795">
            <w:pPr>
              <w:pStyle w:val="ListParagraph"/>
              <w:numPr>
                <w:ilvl w:val="0"/>
                <w:numId w:val="12"/>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Preparation and submission of second periodic CRC report  and other human rights instruments</w:t>
            </w:r>
          </w:p>
          <w:p w:rsidR="00FA6211" w:rsidRPr="00867795" w:rsidRDefault="00FA6211" w:rsidP="00867795">
            <w:pPr>
              <w:pStyle w:val="ListParagraph"/>
              <w:numPr>
                <w:ilvl w:val="0"/>
                <w:numId w:val="12"/>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Continue implementation of Police, Court diversion and its consolidation in South Tarawa and extended to Outer Islands </w:t>
            </w:r>
          </w:p>
          <w:p w:rsidR="00FA6211" w:rsidRPr="00867795" w:rsidRDefault="00FA6211" w:rsidP="00867795">
            <w:pPr>
              <w:pStyle w:val="ListParagraph"/>
              <w:numPr>
                <w:ilvl w:val="0"/>
                <w:numId w:val="12"/>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Judiciary aims to improve public understanding of JJ, court procedures and child protection - continue visits to island </w:t>
            </w:r>
            <w:proofErr w:type="spellStart"/>
            <w:r w:rsidRPr="00867795">
              <w:rPr>
                <w:rFonts w:ascii="Arial" w:hAnsi="Arial" w:cs="Arial"/>
                <w:sz w:val="20"/>
                <w:szCs w:val="20"/>
              </w:rPr>
              <w:t>maneabas</w:t>
            </w:r>
            <w:proofErr w:type="spellEnd"/>
            <w:r w:rsidRPr="00867795">
              <w:rPr>
                <w:rFonts w:ascii="Arial" w:hAnsi="Arial" w:cs="Arial"/>
                <w:sz w:val="20"/>
                <w:szCs w:val="20"/>
              </w:rPr>
              <w:t xml:space="preserve">; provide community legal education to young people </w:t>
            </w:r>
          </w:p>
        </w:tc>
      </w:tr>
      <w:tr w:rsidR="00FA6211" w:rsidRPr="00D94654">
        <w:trPr>
          <w:cantSplit/>
          <w:trHeight w:val="274"/>
          <w:jc w:val="center"/>
        </w:trPr>
        <w:tc>
          <w:tcPr>
            <w:cnfStyle w:val="001000000000" w:firstRow="0" w:lastRow="0" w:firstColumn="1" w:lastColumn="0" w:oddVBand="0" w:evenVBand="0" w:oddHBand="0" w:evenHBand="0" w:firstRowFirstColumn="0" w:firstRowLastColumn="0" w:lastRowFirstColumn="0" w:lastRowLastColumn="0"/>
            <w:tcW w:w="9812" w:type="dxa"/>
            <w:gridSpan w:val="3"/>
          </w:tcPr>
          <w:p w:rsidR="00FA6211" w:rsidRPr="00867795" w:rsidRDefault="00FA6211" w:rsidP="008773E1">
            <w:pPr>
              <w:widowControl w:val="0"/>
              <w:autoSpaceDE w:val="0"/>
              <w:autoSpaceDN w:val="0"/>
              <w:adjustRightInd w:val="0"/>
              <w:spacing w:before="120"/>
              <w:ind w:left="1418" w:hanging="1418"/>
              <w:rPr>
                <w:rFonts w:cs="Arial"/>
                <w:b/>
                <w:sz w:val="20"/>
              </w:rPr>
            </w:pPr>
            <w:r w:rsidRPr="00867795">
              <w:rPr>
                <w:rFonts w:cs="Arial"/>
                <w:b/>
                <w:sz w:val="20"/>
              </w:rPr>
              <w:lastRenderedPageBreak/>
              <w:t>Component 2:</w:t>
            </w:r>
            <w:r w:rsidR="00867795">
              <w:rPr>
                <w:rFonts w:cs="Arial"/>
                <w:b/>
                <w:sz w:val="20"/>
              </w:rPr>
              <w:tab/>
            </w:r>
            <w:r w:rsidR="00867795">
              <w:rPr>
                <w:rFonts w:cs="Arial"/>
                <w:b/>
                <w:sz w:val="20"/>
              </w:rPr>
              <w:tab/>
            </w:r>
            <w:r w:rsidR="00867795">
              <w:rPr>
                <w:rFonts w:cs="Arial"/>
                <w:b/>
                <w:sz w:val="20"/>
              </w:rPr>
              <w:tab/>
            </w:r>
            <w:r w:rsidRPr="00867795">
              <w:rPr>
                <w:rFonts w:cs="Arial"/>
                <w:b/>
                <w:sz w:val="20"/>
              </w:rPr>
              <w:t>Improve service delivery</w:t>
            </w:r>
          </w:p>
          <w:p w:rsidR="00FA6211" w:rsidRPr="00867795" w:rsidRDefault="00FA6211" w:rsidP="008773E1">
            <w:pPr>
              <w:pStyle w:val="Default"/>
              <w:spacing w:before="120" w:after="120"/>
              <w:ind w:left="1560" w:hanging="1560"/>
              <w:jc w:val="both"/>
              <w:rPr>
                <w:rFonts w:ascii="Arial" w:hAnsi="Arial" w:cs="Arial"/>
                <w:sz w:val="20"/>
              </w:rPr>
            </w:pPr>
            <w:r w:rsidRPr="00867795">
              <w:rPr>
                <w:rFonts w:ascii="Arial" w:hAnsi="Arial" w:cs="Arial"/>
                <w:b/>
                <w:bCs/>
                <w:iCs/>
                <w:sz w:val="20"/>
              </w:rPr>
              <w:t xml:space="preserve">Expected Result: </w:t>
            </w:r>
            <w:r w:rsidR="00867795">
              <w:rPr>
                <w:rFonts w:ascii="Arial" w:hAnsi="Arial" w:cs="Arial"/>
                <w:b/>
                <w:bCs/>
                <w:iCs/>
                <w:sz w:val="20"/>
              </w:rPr>
              <w:tab/>
            </w:r>
            <w:r w:rsidRPr="00867795">
              <w:rPr>
                <w:rFonts w:ascii="Arial" w:hAnsi="Arial" w:cs="Arial"/>
                <w:b/>
                <w:bCs/>
                <w:iCs/>
                <w:sz w:val="20"/>
              </w:rPr>
              <w:t xml:space="preserve">Children are better served by well informed and coordinated child protection </w:t>
            </w:r>
            <w:r w:rsidR="00867795">
              <w:rPr>
                <w:rFonts w:ascii="Arial" w:hAnsi="Arial" w:cs="Arial"/>
                <w:b/>
                <w:bCs/>
                <w:iCs/>
                <w:sz w:val="20"/>
              </w:rPr>
              <w:t xml:space="preserve">    </w:t>
            </w:r>
            <w:r w:rsidR="00867795">
              <w:rPr>
                <w:rFonts w:ascii="Arial" w:hAnsi="Arial" w:cs="Arial"/>
                <w:b/>
                <w:bCs/>
                <w:iCs/>
                <w:sz w:val="20"/>
              </w:rPr>
              <w:tab/>
            </w:r>
            <w:r w:rsidRPr="00867795">
              <w:rPr>
                <w:rFonts w:ascii="Arial" w:hAnsi="Arial" w:cs="Arial"/>
                <w:b/>
                <w:bCs/>
                <w:iCs/>
                <w:sz w:val="20"/>
              </w:rPr>
              <w:t>social</w:t>
            </w:r>
            <w:r w:rsidR="0043397F">
              <w:rPr>
                <w:rFonts w:ascii="Arial" w:hAnsi="Arial" w:cs="Arial"/>
                <w:b/>
                <w:bCs/>
                <w:iCs/>
                <w:sz w:val="20"/>
              </w:rPr>
              <w:t xml:space="preserve"> </w:t>
            </w:r>
            <w:r w:rsidRPr="00867795">
              <w:rPr>
                <w:rFonts w:ascii="Arial" w:hAnsi="Arial" w:cs="Arial"/>
                <w:b/>
                <w:bCs/>
                <w:iCs/>
                <w:sz w:val="20"/>
              </w:rPr>
              <w:t>services</w:t>
            </w:r>
            <w:r w:rsidR="008773E1" w:rsidRPr="00867795">
              <w:rPr>
                <w:rFonts w:ascii="Arial" w:hAnsi="Arial" w:cs="Arial"/>
                <w:b/>
                <w:bCs/>
                <w:iCs/>
                <w:sz w:val="20"/>
              </w:rPr>
              <w:t xml:space="preserve"> </w:t>
            </w:r>
            <w:r w:rsidRPr="00867795">
              <w:rPr>
                <w:rFonts w:ascii="Arial" w:hAnsi="Arial" w:cs="Arial"/>
                <w:b/>
                <w:bCs/>
                <w:iCs/>
                <w:sz w:val="20"/>
              </w:rPr>
              <w:t xml:space="preserve">which ensure greater protection against and responds to </w:t>
            </w:r>
            <w:r w:rsidR="00867795">
              <w:rPr>
                <w:rFonts w:ascii="Arial" w:hAnsi="Arial" w:cs="Arial"/>
                <w:b/>
                <w:bCs/>
                <w:iCs/>
                <w:sz w:val="20"/>
              </w:rPr>
              <w:tab/>
            </w:r>
            <w:r w:rsidRPr="00867795">
              <w:rPr>
                <w:rFonts w:ascii="Arial" w:hAnsi="Arial" w:cs="Arial"/>
                <w:b/>
                <w:bCs/>
                <w:iCs/>
                <w:sz w:val="20"/>
              </w:rPr>
              <w:t>violence, abuse and exploitation.</w:t>
            </w:r>
          </w:p>
        </w:tc>
      </w:tr>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4030"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rPr>
                <w:rFonts w:cs="Arial"/>
                <w:b/>
                <w:color w:val="FFFFFF" w:themeColor="background1"/>
                <w:sz w:val="20"/>
              </w:rPr>
            </w:pPr>
            <w:r w:rsidRPr="00751BBA">
              <w:rPr>
                <w:rFonts w:cs="Arial"/>
                <w:b/>
                <w:color w:val="FFFFFF" w:themeColor="background1"/>
                <w:sz w:val="20"/>
              </w:rPr>
              <w:t>Key Achievements</w:t>
            </w:r>
            <w:r w:rsidR="00657E58" w:rsidRPr="00751BBA">
              <w:rPr>
                <w:rFonts w:cs="Arial"/>
                <w:b/>
                <w:color w:val="FFFFFF" w:themeColor="background1"/>
                <w:sz w:val="20"/>
              </w:rPr>
              <w:t xml:space="preserve">                        </w:t>
            </w:r>
            <w:r w:rsidRPr="00751BBA">
              <w:rPr>
                <w:rFonts w:cs="Arial"/>
                <w:b/>
                <w:color w:val="FFFFFF" w:themeColor="background1"/>
                <w:sz w:val="20"/>
              </w:rPr>
              <w:t>Against Objectives</w:t>
            </w:r>
          </w:p>
        </w:tc>
        <w:tc>
          <w:tcPr>
            <w:tcW w:w="3449"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Compliance with</w:t>
            </w:r>
            <w:r w:rsidR="00657E58" w:rsidRPr="00751BBA">
              <w:rPr>
                <w:rFonts w:cs="Arial"/>
                <w:b/>
                <w:color w:val="FFFFFF" w:themeColor="background1"/>
                <w:sz w:val="20"/>
              </w:rPr>
              <w:t xml:space="preserve"> </w:t>
            </w:r>
            <w:r w:rsidRPr="00751BBA">
              <w:rPr>
                <w:rFonts w:cs="Arial"/>
                <w:b/>
                <w:color w:val="FFFFFF" w:themeColor="background1"/>
                <w:sz w:val="20"/>
              </w:rPr>
              <w:t xml:space="preserve">Aid Effectiveness Principles </w:t>
            </w:r>
          </w:p>
        </w:tc>
        <w:tc>
          <w:tcPr>
            <w:tcW w:w="2333"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Proposed Future Priorities</w:t>
            </w:r>
            <w:r w:rsidR="00657E58" w:rsidRPr="00751BBA">
              <w:rPr>
                <w:rFonts w:cs="Arial"/>
                <w:b/>
                <w:color w:val="FFFFFF" w:themeColor="background1"/>
                <w:sz w:val="20"/>
              </w:rPr>
              <w:t xml:space="preserve"> </w:t>
            </w:r>
            <w:r w:rsidRPr="00751BBA">
              <w:rPr>
                <w:rFonts w:cs="Arial"/>
                <w:b/>
                <w:color w:val="FFFFFF" w:themeColor="background1"/>
                <w:sz w:val="20"/>
              </w:rPr>
              <w:t>and Directions</w:t>
            </w:r>
          </w:p>
        </w:tc>
      </w:tr>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4030" w:type="dxa"/>
          </w:tcPr>
          <w:p w:rsidR="00FA6211" w:rsidRPr="00867795" w:rsidRDefault="00FA6211" w:rsidP="00867795">
            <w:pPr>
              <w:pStyle w:val="ListParagraph"/>
              <w:widowControl w:val="0"/>
              <w:numPr>
                <w:ilvl w:val="0"/>
                <w:numId w:val="13"/>
              </w:numPr>
              <w:autoSpaceDE w:val="0"/>
              <w:autoSpaceDN w:val="0"/>
              <w:adjustRightInd w:val="0"/>
              <w:spacing w:after="60" w:line="240" w:lineRule="auto"/>
              <w:ind w:left="284" w:hanging="284"/>
              <w:contextualSpacing w:val="0"/>
              <w:outlineLvl w:val="0"/>
              <w:rPr>
                <w:rFonts w:ascii="Arial" w:hAnsi="Arial" w:cs="Arial"/>
                <w:bCs/>
                <w:sz w:val="20"/>
                <w:szCs w:val="20"/>
              </w:rPr>
            </w:pPr>
            <w:r w:rsidRPr="00867795">
              <w:rPr>
                <w:rFonts w:ascii="Arial" w:hAnsi="Arial" w:cs="Arial"/>
                <w:bCs/>
                <w:sz w:val="20"/>
                <w:szCs w:val="20"/>
              </w:rPr>
              <w:t>The judiciary, police and SWOs apply principles of juvenile justice and support programs for young offenders, child victims and witnesses to protect their rights throughout proceedings.</w:t>
            </w:r>
          </w:p>
          <w:p w:rsidR="00FA6211" w:rsidRPr="00867795" w:rsidRDefault="00FA6211" w:rsidP="00867795">
            <w:pPr>
              <w:pStyle w:val="ListParagraph"/>
              <w:numPr>
                <w:ilvl w:val="0"/>
                <w:numId w:val="13"/>
              </w:numPr>
              <w:spacing w:after="60" w:line="240" w:lineRule="auto"/>
              <w:ind w:left="284" w:hanging="284"/>
              <w:contextualSpacing w:val="0"/>
              <w:outlineLvl w:val="0"/>
              <w:rPr>
                <w:rFonts w:ascii="Arial" w:hAnsi="Arial" w:cs="Arial"/>
                <w:bCs/>
                <w:sz w:val="20"/>
                <w:szCs w:val="20"/>
              </w:rPr>
            </w:pPr>
            <w:r w:rsidRPr="00867795">
              <w:rPr>
                <w:rFonts w:ascii="Arial" w:hAnsi="Arial" w:cs="Arial"/>
                <w:bCs/>
                <w:sz w:val="20"/>
                <w:szCs w:val="20"/>
              </w:rPr>
              <w:t>SWO, judiciary, police and health professionals at national and Island level effectively prevent, manage and coordinate/refer cases of child abuse, violence, exploitation and children in conflict with the law.</w:t>
            </w:r>
          </w:p>
          <w:p w:rsidR="00FA6211" w:rsidRPr="00867795" w:rsidRDefault="00FA6211" w:rsidP="00867795">
            <w:pPr>
              <w:pStyle w:val="ListParagraph"/>
              <w:numPr>
                <w:ilvl w:val="0"/>
                <w:numId w:val="13"/>
              </w:numPr>
              <w:spacing w:after="60" w:line="240" w:lineRule="auto"/>
              <w:ind w:left="284" w:hanging="284"/>
              <w:contextualSpacing w:val="0"/>
              <w:outlineLvl w:val="0"/>
              <w:rPr>
                <w:rFonts w:ascii="Arial" w:hAnsi="Arial" w:cs="Arial"/>
                <w:bCs/>
                <w:sz w:val="20"/>
                <w:szCs w:val="20"/>
              </w:rPr>
            </w:pPr>
            <w:r w:rsidRPr="00867795">
              <w:rPr>
                <w:rFonts w:ascii="Arial" w:hAnsi="Arial" w:cs="Arial"/>
                <w:bCs/>
                <w:sz w:val="20"/>
                <w:szCs w:val="20"/>
              </w:rPr>
              <w:t>Teachers on three outer islands and in Tarawa have knowledge of and increasingly practice non-violent forms of discipline.</w:t>
            </w:r>
          </w:p>
          <w:p w:rsidR="00FA6211" w:rsidRPr="00867795" w:rsidRDefault="00FA6211" w:rsidP="00867795">
            <w:pPr>
              <w:pStyle w:val="ListParagraph"/>
              <w:numPr>
                <w:ilvl w:val="0"/>
                <w:numId w:val="13"/>
              </w:numPr>
              <w:spacing w:after="60" w:line="240" w:lineRule="auto"/>
              <w:ind w:left="284" w:hanging="284"/>
              <w:contextualSpacing w:val="0"/>
              <w:rPr>
                <w:rFonts w:ascii="Arial" w:hAnsi="Arial" w:cs="Arial"/>
                <w:sz w:val="20"/>
                <w:szCs w:val="20"/>
              </w:rPr>
            </w:pPr>
            <w:r w:rsidRPr="00867795">
              <w:rPr>
                <w:rFonts w:ascii="Arial" w:hAnsi="Arial" w:cs="Arial"/>
                <w:sz w:val="20"/>
                <w:szCs w:val="20"/>
              </w:rPr>
              <w:t>Over 150 young people and couples affected by alcohol were given assistance by AAFR in dealing with violence and abuse. Life skills courses were provided to children in conflict with the law.</w:t>
            </w:r>
          </w:p>
          <w:p w:rsidR="00FA6211" w:rsidRPr="00867795" w:rsidRDefault="00FA6211" w:rsidP="00867795">
            <w:pPr>
              <w:pStyle w:val="ListParagraph"/>
              <w:numPr>
                <w:ilvl w:val="0"/>
                <w:numId w:val="13"/>
              </w:numPr>
              <w:spacing w:after="60" w:line="240" w:lineRule="auto"/>
              <w:ind w:left="284" w:hanging="284"/>
              <w:contextualSpacing w:val="0"/>
              <w:rPr>
                <w:rFonts w:ascii="Arial" w:hAnsi="Arial" w:cs="Arial"/>
                <w:sz w:val="20"/>
                <w:szCs w:val="20"/>
              </w:rPr>
            </w:pPr>
            <w:r w:rsidRPr="00867795">
              <w:rPr>
                <w:rFonts w:ascii="Arial" w:hAnsi="Arial" w:cs="Arial"/>
                <w:sz w:val="20"/>
                <w:szCs w:val="20"/>
              </w:rPr>
              <w:t xml:space="preserve">Social welfare unit within MISA has played critical role in addressing child protection issues at different level. MISA social welfare unit and Kiribati </w:t>
            </w:r>
            <w:proofErr w:type="spellStart"/>
            <w:r w:rsidRPr="00867795">
              <w:rPr>
                <w:rFonts w:ascii="Arial" w:hAnsi="Arial" w:cs="Arial"/>
                <w:sz w:val="20"/>
                <w:szCs w:val="20"/>
              </w:rPr>
              <w:t>Counseling</w:t>
            </w:r>
            <w:proofErr w:type="spellEnd"/>
            <w:r w:rsidRPr="00867795">
              <w:rPr>
                <w:rFonts w:ascii="Arial" w:hAnsi="Arial" w:cs="Arial"/>
                <w:sz w:val="20"/>
                <w:szCs w:val="20"/>
              </w:rPr>
              <w:t xml:space="preserve"> Association (KCA) have been working in partnership providing support to child, women victims of abuse, exploitations and contributed to generate significant understanding of child protection issues at all 12 communities of S. Tarawa and all 16 primary by conducting awareness campaigns. This awareness campaign have been extended as well  to other Islands</w:t>
            </w:r>
          </w:p>
        </w:tc>
        <w:tc>
          <w:tcPr>
            <w:tcW w:w="3449" w:type="dxa"/>
          </w:tcPr>
          <w:p w:rsidR="00FA6211" w:rsidRPr="00867795" w:rsidRDefault="00FA6211" w:rsidP="00867795">
            <w:pPr>
              <w:pStyle w:val="ListParagraph"/>
              <w:widowControl w:val="0"/>
              <w:numPr>
                <w:ilvl w:val="0"/>
                <w:numId w:val="13"/>
              </w:numPr>
              <w:autoSpaceDE w:val="0"/>
              <w:autoSpaceDN w:val="0"/>
              <w:adjustRightInd w:val="0"/>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Coordination of social welfare, community police and judiciary in responding to all juvenile cases has been strengthened. Police and court continue to apply diversion to young people facing justice. Community leaders were trained and have become part of the diversion program. Coordination between social welfare, police</w:t>
            </w:r>
            <w:r w:rsidR="00541189">
              <w:rPr>
                <w:rFonts w:ascii="Arial" w:hAnsi="Arial" w:cs="Arial"/>
                <w:sz w:val="20"/>
                <w:szCs w:val="20"/>
              </w:rPr>
              <w:t>, community, based faith organis</w:t>
            </w:r>
            <w:r w:rsidRPr="00867795">
              <w:rPr>
                <w:rFonts w:ascii="Arial" w:hAnsi="Arial" w:cs="Arial"/>
                <w:sz w:val="20"/>
                <w:szCs w:val="20"/>
              </w:rPr>
              <w:t xml:space="preserve">ations have been strengthened in responding to child and women and expanded to other Islands </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Community police, MISA-Social Welfare Unit established partnership with Alcohol Awareness Family Recovery-AARF coordinated by Catholic Church to support and empower young peoples who have been facing justice and or affected by consumption of alcohol in the different communities of S. Tarawa. </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Progress is noted in standardi</w:t>
            </w:r>
            <w:r w:rsidR="00541189">
              <w:rPr>
                <w:rFonts w:ascii="Arial" w:hAnsi="Arial" w:cs="Arial"/>
                <w:sz w:val="20"/>
                <w:szCs w:val="20"/>
              </w:rPr>
              <w:t>s</w:t>
            </w:r>
            <w:r w:rsidRPr="00867795">
              <w:rPr>
                <w:rFonts w:ascii="Arial" w:hAnsi="Arial" w:cs="Arial"/>
                <w:sz w:val="20"/>
                <w:szCs w:val="20"/>
              </w:rPr>
              <w:t xml:space="preserve">ing child care proceeding. A draft case management manual for social welfare workers has been developed.  </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Commercial exploitation of children (CSEC) as emerging issue is being addressed generating extensive debate Taskforce established to address CSEC community level,</w:t>
            </w:r>
          </w:p>
          <w:p w:rsidR="00FA6211"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Implementation of the new CYPFW system/ capacity building and monitoring system.</w:t>
            </w:r>
          </w:p>
          <w:p w:rsidR="00867795" w:rsidRDefault="00867795"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p>
          <w:p w:rsidR="00867795" w:rsidRPr="00867795" w:rsidRDefault="00867795" w:rsidP="00867795">
            <w:pPr>
              <w:spacing w:after="60"/>
              <w:cnfStyle w:val="000000000000" w:firstRow="0" w:lastRow="0" w:firstColumn="0" w:lastColumn="0" w:oddVBand="0" w:evenVBand="0" w:oddHBand="0" w:evenHBand="0" w:firstRowFirstColumn="0" w:firstRowLastColumn="0" w:lastRowFirstColumn="0" w:lastRowLastColumn="0"/>
              <w:rPr>
                <w:rFonts w:cs="Arial"/>
                <w:sz w:val="20"/>
              </w:rPr>
            </w:pPr>
          </w:p>
        </w:tc>
        <w:tc>
          <w:tcPr>
            <w:tcW w:w="2333" w:type="dxa"/>
          </w:tcPr>
          <w:p w:rsidR="00FA6211" w:rsidRPr="00867795" w:rsidRDefault="00FA6211" w:rsidP="00867795">
            <w:pPr>
              <w:pStyle w:val="ListParagraph"/>
              <w:widowControl w:val="0"/>
              <w:numPr>
                <w:ilvl w:val="0"/>
                <w:numId w:val="13"/>
              </w:numPr>
              <w:autoSpaceDE w:val="0"/>
              <w:autoSpaceDN w:val="0"/>
              <w:adjustRightInd w:val="0"/>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Consolidate CP data collection mechanisms at central and sub-national level</w:t>
            </w:r>
          </w:p>
          <w:p w:rsidR="00FA6211" w:rsidRPr="00867795" w:rsidRDefault="00FA6211" w:rsidP="00867795">
            <w:pPr>
              <w:pStyle w:val="ListParagraph"/>
              <w:numPr>
                <w:ilvl w:val="0"/>
                <w:numId w:val="13"/>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Consolidate and evaluate routine birth registration services. </w:t>
            </w:r>
          </w:p>
          <w:p w:rsidR="00FA6211" w:rsidRPr="00867795" w:rsidRDefault="00FA6211" w:rsidP="00867795">
            <w:pPr>
              <w:pStyle w:val="ListParagraph"/>
              <w:numPr>
                <w:ilvl w:val="0"/>
                <w:numId w:val="13"/>
              </w:numPr>
              <w:spacing w:after="60" w:line="240" w:lineRule="auto"/>
              <w:ind w:left="176" w:hanging="176"/>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Continue strengthening social welfare systems through better procedures and processes, inter-agency collaboration and support</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Continue to collect MSC stories to capture the changes and impact of CPP interve</w:t>
            </w:r>
            <w:r w:rsidR="00541189">
              <w:rPr>
                <w:rFonts w:ascii="Arial" w:hAnsi="Arial" w:cs="Arial"/>
                <w:sz w:val="20"/>
                <w:szCs w:val="20"/>
              </w:rPr>
              <w:t>ntions and expand use to organis</w:t>
            </w:r>
            <w:r w:rsidRPr="00867795">
              <w:rPr>
                <w:rFonts w:ascii="Arial" w:hAnsi="Arial" w:cs="Arial"/>
                <w:sz w:val="20"/>
                <w:szCs w:val="20"/>
              </w:rPr>
              <w:t xml:space="preserve">ations and networks to capture changes in collaboration </w:t>
            </w:r>
            <w:r w:rsidR="000B6BC1" w:rsidRPr="00867795">
              <w:rPr>
                <w:rFonts w:ascii="Arial" w:hAnsi="Arial" w:cs="Arial"/>
                <w:sz w:val="20"/>
                <w:szCs w:val="20"/>
              </w:rPr>
              <w:t>etc.</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Establish emergency and climate change preparedness response activities</w:t>
            </w:r>
          </w:p>
          <w:p w:rsidR="00FA6211" w:rsidRPr="00867795" w:rsidRDefault="00FA6211" w:rsidP="00867795">
            <w:pPr>
              <w:pStyle w:val="ListParagraph"/>
              <w:numPr>
                <w:ilvl w:val="0"/>
                <w:numId w:val="13"/>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Strengthen social services and ensure equity delivery of essential services and establish case management and referral systems. </w:t>
            </w:r>
          </w:p>
        </w:tc>
      </w:tr>
    </w:tbl>
    <w:p w:rsidR="00867795" w:rsidRDefault="00867795">
      <w:r>
        <w:lastRenderedPageBreak/>
        <w:br w:type="page"/>
      </w:r>
    </w:p>
    <w:tbl>
      <w:tblPr>
        <w:tblStyle w:val="HRF"/>
        <w:tblW w:w="9812" w:type="dxa"/>
        <w:jc w:val="center"/>
        <w:tblLook w:val="04A0" w:firstRow="1" w:lastRow="0" w:firstColumn="1" w:lastColumn="0" w:noHBand="0" w:noVBand="1"/>
        <w:tblCaption w:val="Address community practices and behaviours. "/>
      </w:tblPr>
      <w:tblGrid>
        <w:gridCol w:w="4030"/>
        <w:gridCol w:w="3449"/>
        <w:gridCol w:w="2333"/>
      </w:tblGrid>
      <w:tr w:rsidR="00FA6211" w:rsidRPr="00D94654" w:rsidTr="004F65E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9812" w:type="dxa"/>
            <w:gridSpan w:val="3"/>
            <w:shd w:val="clear" w:color="auto" w:fill="CDE6FF"/>
          </w:tcPr>
          <w:p w:rsidR="00FA6211" w:rsidRPr="00751BBA" w:rsidRDefault="00FA6211" w:rsidP="008773E1">
            <w:pPr>
              <w:widowControl w:val="0"/>
              <w:autoSpaceDE w:val="0"/>
              <w:autoSpaceDN w:val="0"/>
              <w:adjustRightInd w:val="0"/>
              <w:spacing w:before="120"/>
              <w:rPr>
                <w:rFonts w:cs="Arial"/>
                <w:b/>
                <w:color w:val="auto"/>
                <w:sz w:val="20"/>
              </w:rPr>
            </w:pPr>
            <w:bookmarkStart w:id="81" w:name="_GoBack" w:colFirst="0" w:colLast="1"/>
            <w:r w:rsidRPr="00751BBA">
              <w:rPr>
                <w:rFonts w:cs="Arial"/>
                <w:b/>
                <w:color w:val="auto"/>
                <w:sz w:val="20"/>
              </w:rPr>
              <w:lastRenderedPageBreak/>
              <w:t xml:space="preserve">Component 3:   </w:t>
            </w:r>
            <w:r w:rsidR="00867795" w:rsidRPr="00751BBA">
              <w:rPr>
                <w:rFonts w:cs="Arial"/>
                <w:b/>
                <w:color w:val="auto"/>
                <w:sz w:val="20"/>
              </w:rPr>
              <w:tab/>
            </w:r>
            <w:r w:rsidRPr="00751BBA">
              <w:rPr>
                <w:rFonts w:cs="Arial"/>
                <w:b/>
                <w:color w:val="auto"/>
                <w:sz w:val="20"/>
              </w:rPr>
              <w:t xml:space="preserve">Address community practices and behaviours. </w:t>
            </w:r>
          </w:p>
          <w:p w:rsidR="00FA6211" w:rsidRPr="00751BBA" w:rsidRDefault="00FA6211" w:rsidP="00867795">
            <w:pPr>
              <w:tabs>
                <w:tab w:val="left" w:pos="2127"/>
              </w:tabs>
              <w:spacing w:before="120"/>
              <w:ind w:left="1560" w:hanging="1560"/>
              <w:rPr>
                <w:rFonts w:cs="Arial"/>
                <w:color w:val="auto"/>
                <w:sz w:val="20"/>
              </w:rPr>
            </w:pPr>
            <w:r w:rsidRPr="00751BBA">
              <w:rPr>
                <w:rFonts w:cs="Arial"/>
                <w:b/>
                <w:bCs/>
                <w:iCs/>
                <w:color w:val="auto"/>
                <w:sz w:val="20"/>
              </w:rPr>
              <w:t>Expected Result:</w:t>
            </w:r>
            <w:r w:rsidR="00867795" w:rsidRPr="00751BBA">
              <w:rPr>
                <w:rFonts w:cs="Arial"/>
                <w:b/>
                <w:bCs/>
                <w:iCs/>
                <w:color w:val="auto"/>
                <w:sz w:val="20"/>
              </w:rPr>
              <w:tab/>
              <w:t xml:space="preserve"> </w:t>
            </w:r>
            <w:r w:rsidRPr="00751BBA">
              <w:rPr>
                <w:rFonts w:cs="Arial"/>
                <w:b/>
                <w:bCs/>
                <w:iCs/>
                <w:color w:val="auto"/>
                <w:sz w:val="20"/>
              </w:rPr>
              <w:t xml:space="preserve">Families and communities establish home and community environments for </w:t>
            </w:r>
            <w:r w:rsidR="00867795" w:rsidRPr="00751BBA">
              <w:rPr>
                <w:rFonts w:cs="Arial"/>
                <w:b/>
                <w:bCs/>
                <w:iCs/>
                <w:color w:val="auto"/>
                <w:sz w:val="20"/>
              </w:rPr>
              <w:tab/>
            </w:r>
            <w:r w:rsidR="0043397F" w:rsidRPr="00751BBA">
              <w:rPr>
                <w:rFonts w:cs="Arial"/>
                <w:b/>
                <w:bCs/>
                <w:iCs/>
                <w:color w:val="auto"/>
                <w:sz w:val="20"/>
              </w:rPr>
              <w:t xml:space="preserve"> </w:t>
            </w:r>
            <w:r w:rsidRPr="00751BBA">
              <w:rPr>
                <w:rFonts w:cs="Arial"/>
                <w:b/>
                <w:bCs/>
                <w:iCs/>
                <w:color w:val="auto"/>
                <w:sz w:val="20"/>
              </w:rPr>
              <w:t>children that are</w:t>
            </w:r>
            <w:r w:rsidR="00075EDC" w:rsidRPr="00751BBA">
              <w:rPr>
                <w:rFonts w:cs="Arial"/>
                <w:b/>
                <w:bCs/>
                <w:iCs/>
                <w:color w:val="auto"/>
                <w:sz w:val="20"/>
              </w:rPr>
              <w:t xml:space="preserve"> </w:t>
            </w:r>
            <w:r w:rsidRPr="00751BBA">
              <w:rPr>
                <w:rFonts w:cs="Arial"/>
                <w:b/>
                <w:bCs/>
                <w:iCs/>
                <w:color w:val="auto"/>
                <w:sz w:val="20"/>
              </w:rPr>
              <w:t>increasingly free from violence, abuse and exploitation.</w:t>
            </w:r>
          </w:p>
        </w:tc>
      </w:tr>
      <w:bookmarkEnd w:id="81"/>
      <w:tr w:rsidR="00FA6211" w:rsidRPr="00D94654">
        <w:trPr>
          <w:cantSplit/>
          <w:jc w:val="center"/>
        </w:trPr>
        <w:tc>
          <w:tcPr>
            <w:cnfStyle w:val="001000000000" w:firstRow="0" w:lastRow="0" w:firstColumn="1" w:lastColumn="0" w:oddVBand="0" w:evenVBand="0" w:oddHBand="0" w:evenHBand="0" w:firstRowFirstColumn="0" w:firstRowLastColumn="0" w:lastRowFirstColumn="0" w:lastRowLastColumn="0"/>
            <w:tcW w:w="4030"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rPr>
                <w:rFonts w:cs="Arial"/>
                <w:b/>
                <w:color w:val="FFFFFF" w:themeColor="background1"/>
                <w:sz w:val="20"/>
              </w:rPr>
            </w:pPr>
            <w:r w:rsidRPr="00751BBA">
              <w:rPr>
                <w:rFonts w:cs="Arial"/>
                <w:b/>
                <w:color w:val="FFFFFF" w:themeColor="background1"/>
                <w:sz w:val="20"/>
              </w:rPr>
              <w:t>Key Achievements</w:t>
            </w:r>
            <w:r w:rsidR="00657E58" w:rsidRPr="00751BBA">
              <w:rPr>
                <w:rFonts w:cs="Arial"/>
                <w:b/>
                <w:color w:val="FFFFFF" w:themeColor="background1"/>
                <w:sz w:val="20"/>
              </w:rPr>
              <w:t xml:space="preserve">                        </w:t>
            </w:r>
            <w:r w:rsidRPr="00751BBA">
              <w:rPr>
                <w:rFonts w:cs="Arial"/>
                <w:b/>
                <w:color w:val="FFFFFF" w:themeColor="background1"/>
                <w:sz w:val="20"/>
              </w:rPr>
              <w:t>Against Objectives</w:t>
            </w:r>
          </w:p>
        </w:tc>
        <w:tc>
          <w:tcPr>
            <w:tcW w:w="3449"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 xml:space="preserve">Compliance with Aid Effectiveness Principles </w:t>
            </w:r>
          </w:p>
        </w:tc>
        <w:tc>
          <w:tcPr>
            <w:tcW w:w="2333" w:type="dxa"/>
            <w:shd w:val="clear" w:color="auto" w:fill="244061" w:themeFill="accent1" w:themeFillShade="80"/>
          </w:tcPr>
          <w:p w:rsidR="00FA6211" w:rsidRPr="00751BBA" w:rsidRDefault="00FA6211" w:rsidP="00652E01">
            <w:pPr>
              <w:widowControl w:val="0"/>
              <w:tabs>
                <w:tab w:val="center" w:pos="1293"/>
                <w:tab w:val="right" w:pos="2586"/>
              </w:tabs>
              <w:autoSpaceDE w:val="0"/>
              <w:autoSpaceDN w:val="0"/>
              <w:adjustRightInd w:val="0"/>
              <w:spacing w:before="60" w:afterLines="60" w:after="144"/>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751BBA">
              <w:rPr>
                <w:rFonts w:cs="Arial"/>
                <w:b/>
                <w:color w:val="FFFFFF" w:themeColor="background1"/>
                <w:sz w:val="20"/>
              </w:rPr>
              <w:t>Proposed Future Priorities</w:t>
            </w:r>
            <w:r w:rsidR="00657E58" w:rsidRPr="00751BBA">
              <w:rPr>
                <w:rFonts w:cs="Arial"/>
                <w:b/>
                <w:color w:val="FFFFFF" w:themeColor="background1"/>
                <w:sz w:val="20"/>
              </w:rPr>
              <w:t xml:space="preserve"> </w:t>
            </w:r>
            <w:r w:rsidRPr="00751BBA">
              <w:rPr>
                <w:rFonts w:cs="Arial"/>
                <w:b/>
                <w:color w:val="FFFFFF" w:themeColor="background1"/>
                <w:sz w:val="20"/>
              </w:rPr>
              <w:t xml:space="preserve">and Directions </w:t>
            </w:r>
          </w:p>
        </w:tc>
      </w:tr>
      <w:tr w:rsidR="00FA6211" w:rsidRPr="00D94654">
        <w:trPr>
          <w:cantSplit/>
          <w:trHeight w:val="771"/>
          <w:jc w:val="center"/>
        </w:trPr>
        <w:tc>
          <w:tcPr>
            <w:cnfStyle w:val="001000000000" w:firstRow="0" w:lastRow="0" w:firstColumn="1" w:lastColumn="0" w:oddVBand="0" w:evenVBand="0" w:oddHBand="0" w:evenHBand="0" w:firstRowFirstColumn="0" w:firstRowLastColumn="0" w:lastRowFirstColumn="0" w:lastRowLastColumn="0"/>
            <w:tcW w:w="4030" w:type="dxa"/>
          </w:tcPr>
          <w:p w:rsidR="00FA6211" w:rsidRPr="00867795" w:rsidRDefault="00FA6211" w:rsidP="00867795">
            <w:pPr>
              <w:pStyle w:val="ListParagraph"/>
              <w:widowControl w:val="0"/>
              <w:numPr>
                <w:ilvl w:val="0"/>
                <w:numId w:val="14"/>
              </w:numPr>
              <w:tabs>
                <w:tab w:val="left" w:pos="4680"/>
              </w:tabs>
              <w:autoSpaceDE w:val="0"/>
              <w:autoSpaceDN w:val="0"/>
              <w:adjustRightInd w:val="0"/>
              <w:spacing w:after="60" w:line="240" w:lineRule="auto"/>
              <w:ind w:left="284" w:hanging="284"/>
              <w:contextualSpacing w:val="0"/>
              <w:rPr>
                <w:rFonts w:ascii="Arial" w:eastAsia="MS Mincho" w:hAnsi="Arial" w:cs="Arial"/>
                <w:bCs/>
                <w:sz w:val="20"/>
                <w:szCs w:val="20"/>
                <w:lang w:eastAsia="ja-JP"/>
              </w:rPr>
            </w:pPr>
            <w:r w:rsidRPr="00867795">
              <w:rPr>
                <w:rFonts w:ascii="Arial" w:hAnsi="Arial" w:cs="Arial"/>
                <w:bCs/>
                <w:sz w:val="20"/>
                <w:szCs w:val="20"/>
              </w:rPr>
              <w:t>Parents, care-givers and community members in three outer islands and on Tarawa understand and are able to practice positive behaviour that protects children from violence, abuse and exploitation.</w:t>
            </w:r>
          </w:p>
          <w:p w:rsidR="00FA6211" w:rsidRPr="00867795" w:rsidRDefault="00FA6211" w:rsidP="00867795">
            <w:pPr>
              <w:pStyle w:val="ListParagraph"/>
              <w:numPr>
                <w:ilvl w:val="0"/>
                <w:numId w:val="14"/>
              </w:numPr>
              <w:tabs>
                <w:tab w:val="left" w:pos="4680"/>
              </w:tabs>
              <w:spacing w:after="60" w:line="240" w:lineRule="auto"/>
              <w:ind w:left="284" w:hanging="284"/>
              <w:contextualSpacing w:val="0"/>
              <w:rPr>
                <w:rFonts w:ascii="Arial" w:eastAsia="MS Mincho" w:hAnsi="Arial" w:cs="Arial"/>
                <w:bCs/>
                <w:sz w:val="20"/>
                <w:szCs w:val="20"/>
                <w:lang w:eastAsia="ja-JP"/>
              </w:rPr>
            </w:pPr>
            <w:r w:rsidRPr="00867795">
              <w:rPr>
                <w:rFonts w:ascii="Arial" w:hAnsi="Arial" w:cs="Arial"/>
                <w:bCs/>
                <w:sz w:val="20"/>
                <w:szCs w:val="20"/>
              </w:rPr>
              <w:t>Island Councils/Village Communities in three outer islands and in Tarawa incorporate child protection into their development plans, involving religiou</w:t>
            </w:r>
            <w:r w:rsidR="00541189">
              <w:rPr>
                <w:rFonts w:ascii="Arial" w:hAnsi="Arial" w:cs="Arial"/>
                <w:bCs/>
                <w:sz w:val="20"/>
                <w:szCs w:val="20"/>
              </w:rPr>
              <w:t>s leaders, civil society organis</w:t>
            </w:r>
            <w:r w:rsidRPr="00867795">
              <w:rPr>
                <w:rFonts w:ascii="Arial" w:hAnsi="Arial" w:cs="Arial"/>
                <w:bCs/>
                <w:sz w:val="20"/>
                <w:szCs w:val="20"/>
              </w:rPr>
              <w:t>ations and other community members, including young people.</w:t>
            </w:r>
          </w:p>
          <w:p w:rsidR="00FA6211" w:rsidRPr="00867795" w:rsidRDefault="00FA6211" w:rsidP="00867795">
            <w:pPr>
              <w:pStyle w:val="ListParagraph"/>
              <w:numPr>
                <w:ilvl w:val="0"/>
                <w:numId w:val="14"/>
              </w:numPr>
              <w:tabs>
                <w:tab w:val="left" w:pos="4680"/>
              </w:tabs>
              <w:spacing w:after="60" w:line="240" w:lineRule="auto"/>
              <w:ind w:left="284" w:hanging="284"/>
              <w:contextualSpacing w:val="0"/>
              <w:rPr>
                <w:rFonts w:ascii="Arial" w:eastAsia="MS Mincho" w:hAnsi="Arial" w:cs="Arial"/>
                <w:bCs/>
                <w:sz w:val="20"/>
                <w:szCs w:val="20"/>
                <w:lang w:eastAsia="ja-JP"/>
              </w:rPr>
            </w:pPr>
            <w:r w:rsidRPr="00867795">
              <w:rPr>
                <w:rFonts w:ascii="Arial" w:hAnsi="Arial" w:cs="Arial"/>
                <w:bCs/>
                <w:sz w:val="20"/>
                <w:szCs w:val="20"/>
              </w:rPr>
              <w:t>Children from three outer islands and in Tarawa are aware of their protection rights, form and express their views at home, in school and amongst peers and are less likely to get involved in criminal activities (Island level)</w:t>
            </w:r>
          </w:p>
          <w:p w:rsidR="00FA6211" w:rsidRPr="00867795" w:rsidRDefault="00FA6211" w:rsidP="00867795">
            <w:pPr>
              <w:pStyle w:val="ListParagraph"/>
              <w:numPr>
                <w:ilvl w:val="0"/>
                <w:numId w:val="14"/>
              </w:numPr>
              <w:tabs>
                <w:tab w:val="left" w:pos="4680"/>
              </w:tabs>
              <w:spacing w:after="60" w:line="240" w:lineRule="auto"/>
              <w:ind w:left="284" w:hanging="284"/>
              <w:contextualSpacing w:val="0"/>
              <w:rPr>
                <w:rFonts w:ascii="Arial" w:eastAsia="MS Mincho" w:hAnsi="Arial" w:cs="Arial"/>
                <w:bCs/>
                <w:sz w:val="20"/>
                <w:szCs w:val="20"/>
                <w:lang w:eastAsia="ja-JP"/>
              </w:rPr>
            </w:pPr>
            <w:r w:rsidRPr="00867795">
              <w:rPr>
                <w:rFonts w:ascii="Arial" w:hAnsi="Arial" w:cs="Arial"/>
                <w:sz w:val="20"/>
                <w:szCs w:val="20"/>
              </w:rPr>
              <w:t xml:space="preserve">As a result of intensive awareness campaigns community members including children feel more comfortable in accessing social welfare services and number of cases assisted by social welfare unit has increasing y for the last 3 years (277 cases for 2010 against 161 and 216 in 2008 and 2009 respectively. By </w:t>
            </w:r>
            <w:r w:rsidR="00843BF1" w:rsidRPr="00867795">
              <w:rPr>
                <w:rFonts w:ascii="Arial" w:hAnsi="Arial" w:cs="Arial"/>
                <w:sz w:val="20"/>
                <w:szCs w:val="20"/>
              </w:rPr>
              <w:t>mid-2011</w:t>
            </w:r>
            <w:r w:rsidRPr="00867795">
              <w:rPr>
                <w:rFonts w:ascii="Arial" w:hAnsi="Arial" w:cs="Arial"/>
                <w:sz w:val="20"/>
                <w:szCs w:val="20"/>
              </w:rPr>
              <w:t xml:space="preserve"> the social welfare had handled over 370 cases when for the same period of 2010 the number of cases was significant less. </w:t>
            </w:r>
          </w:p>
          <w:p w:rsidR="00FA6211" w:rsidRPr="00867795" w:rsidRDefault="00FA6211" w:rsidP="00867795">
            <w:pPr>
              <w:pStyle w:val="ListParagraph"/>
              <w:numPr>
                <w:ilvl w:val="0"/>
                <w:numId w:val="14"/>
              </w:numPr>
              <w:spacing w:after="60" w:line="240" w:lineRule="auto"/>
              <w:ind w:left="284" w:hanging="284"/>
              <w:contextualSpacing w:val="0"/>
              <w:rPr>
                <w:rFonts w:ascii="Arial" w:hAnsi="Arial" w:cs="Arial"/>
                <w:sz w:val="20"/>
                <w:szCs w:val="20"/>
              </w:rPr>
            </w:pPr>
            <w:r w:rsidRPr="00867795">
              <w:rPr>
                <w:rFonts w:ascii="Arial" w:hAnsi="Arial" w:cs="Arial"/>
                <w:sz w:val="20"/>
                <w:szCs w:val="20"/>
              </w:rPr>
              <w:t xml:space="preserve">Civil registration e-database has installed in 8 Islands and will speed up the submission of information on civil registration process from Outer Islands. The national coverage for 0-18 years old is around 90% </w:t>
            </w:r>
          </w:p>
        </w:tc>
        <w:tc>
          <w:tcPr>
            <w:tcW w:w="3449" w:type="dxa"/>
          </w:tcPr>
          <w:p w:rsidR="00FA6211" w:rsidRPr="00867795" w:rsidRDefault="00541189" w:rsidP="00867795">
            <w:pPr>
              <w:pStyle w:val="ListParagraph"/>
              <w:widowControl w:val="0"/>
              <w:autoSpaceDE w:val="0"/>
              <w:autoSpaceDN w:val="0"/>
              <w:adjustRightInd w:val="0"/>
              <w:spacing w:after="60"/>
              <w:ind w:hanging="781"/>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sz w:val="20"/>
                <w:szCs w:val="20"/>
              </w:rPr>
            </w:pPr>
            <w:r>
              <w:rPr>
                <w:rFonts w:ascii="Arial" w:eastAsia="Times New Roman" w:hAnsi="Arial" w:cs="Arial"/>
                <w:b/>
                <w:i/>
                <w:sz w:val="20"/>
                <w:szCs w:val="20"/>
              </w:rPr>
              <w:t>Community mobilis</w:t>
            </w:r>
            <w:r w:rsidR="00FA6211" w:rsidRPr="00867795">
              <w:rPr>
                <w:rFonts w:ascii="Arial" w:eastAsia="Times New Roman" w:hAnsi="Arial" w:cs="Arial"/>
                <w:b/>
                <w:i/>
                <w:sz w:val="20"/>
                <w:szCs w:val="20"/>
              </w:rPr>
              <w:t>ation:</w:t>
            </w:r>
          </w:p>
          <w:p w:rsidR="00FA6211" w:rsidRPr="00867795" w:rsidRDefault="00FA6211" w:rsidP="00867795">
            <w:pPr>
              <w:pStyle w:val="ListParagraph"/>
              <w:numPr>
                <w:ilvl w:val="0"/>
                <w:numId w:val="15"/>
              </w:numPr>
              <w:spacing w:after="60" w:line="240" w:lineRule="auto"/>
              <w:ind w:left="223" w:hanging="2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67795">
              <w:rPr>
                <w:rFonts w:ascii="Arial" w:hAnsi="Arial" w:cs="Arial"/>
                <w:color w:val="000000" w:themeColor="text1"/>
                <w:sz w:val="20"/>
                <w:szCs w:val="20"/>
              </w:rPr>
              <w:t xml:space="preserve">The task force on CSEC has been established to plan and monitor implementation of related activities. </w:t>
            </w:r>
          </w:p>
          <w:p w:rsidR="00FA6211" w:rsidRPr="00867795" w:rsidRDefault="00FA6211" w:rsidP="00867795">
            <w:pPr>
              <w:pStyle w:val="ListParagraph"/>
              <w:numPr>
                <w:ilvl w:val="0"/>
                <w:numId w:val="15"/>
              </w:numPr>
              <w:spacing w:after="60" w:line="240" w:lineRule="auto"/>
              <w:ind w:left="223" w:hanging="2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Key messages on the prevention of CSEC have been developed and been used in the PBA national fortnight radio program and community awareness. </w:t>
            </w:r>
          </w:p>
          <w:p w:rsidR="00FA6211" w:rsidRPr="00867795" w:rsidRDefault="00FA6211" w:rsidP="00867795">
            <w:pPr>
              <w:pStyle w:val="ListParagraph"/>
              <w:numPr>
                <w:ilvl w:val="0"/>
                <w:numId w:val="15"/>
              </w:numPr>
              <w:spacing w:after="60" w:line="240" w:lineRule="auto"/>
              <w:ind w:left="223" w:hanging="2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IE"/>
              </w:rPr>
            </w:pPr>
            <w:r w:rsidRPr="00867795">
              <w:rPr>
                <w:rFonts w:ascii="Arial" w:hAnsi="Arial" w:cs="Arial"/>
                <w:sz w:val="20"/>
                <w:szCs w:val="20"/>
              </w:rPr>
              <w:t>Government has been supporting the community awareness campaigns via radio, in schools and communities.  Traditional leaders, so called “</w:t>
            </w:r>
            <w:proofErr w:type="spellStart"/>
            <w:r w:rsidRPr="00867795">
              <w:rPr>
                <w:rFonts w:ascii="Arial" w:hAnsi="Arial" w:cs="Arial"/>
                <w:sz w:val="20"/>
                <w:szCs w:val="20"/>
              </w:rPr>
              <w:t>unimanes</w:t>
            </w:r>
            <w:proofErr w:type="spellEnd"/>
            <w:r w:rsidRPr="00867795">
              <w:rPr>
                <w:rFonts w:ascii="Arial" w:hAnsi="Arial" w:cs="Arial"/>
                <w:sz w:val="20"/>
                <w:szCs w:val="20"/>
              </w:rPr>
              <w:t>” are dir</w:t>
            </w:r>
            <w:r w:rsidR="00541189">
              <w:rPr>
                <w:rFonts w:ascii="Arial" w:hAnsi="Arial" w:cs="Arial"/>
                <w:sz w:val="20"/>
                <w:szCs w:val="20"/>
              </w:rPr>
              <w:t>ectly targeted in social mobilis</w:t>
            </w:r>
            <w:r w:rsidRPr="00867795">
              <w:rPr>
                <w:rFonts w:ascii="Arial" w:hAnsi="Arial" w:cs="Arial"/>
                <w:sz w:val="20"/>
                <w:szCs w:val="20"/>
              </w:rPr>
              <w:t>ation initiatives to ensure they have greater awareness of CSEC. Parents, teachers and other community leaders are also involved.</w:t>
            </w:r>
            <w:r w:rsidRPr="00867795">
              <w:rPr>
                <w:rFonts w:ascii="Arial" w:hAnsi="Arial" w:cs="Arial"/>
                <w:sz w:val="20"/>
                <w:szCs w:val="20"/>
                <w:lang w:val="en-IE"/>
              </w:rPr>
              <w:t xml:space="preserve"> </w:t>
            </w:r>
          </w:p>
          <w:p w:rsidR="00FA6211" w:rsidRPr="00867795" w:rsidRDefault="00FA6211" w:rsidP="00867795">
            <w:pPr>
              <w:pStyle w:val="ListParagraph"/>
              <w:numPr>
                <w:ilvl w:val="0"/>
                <w:numId w:val="14"/>
              </w:numPr>
              <w:tabs>
                <w:tab w:val="left" w:pos="4680"/>
              </w:tabs>
              <w:spacing w:after="60" w:line="240" w:lineRule="auto"/>
              <w:ind w:left="223" w:hanging="223"/>
              <w:contextualSpacing w:val="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0"/>
                <w:szCs w:val="20"/>
                <w:lang w:eastAsia="ja-JP"/>
              </w:rPr>
            </w:pPr>
            <w:r w:rsidRPr="00867795">
              <w:rPr>
                <w:rFonts w:ascii="Arial" w:hAnsi="Arial" w:cs="Arial"/>
                <w:sz w:val="20"/>
                <w:szCs w:val="20"/>
              </w:rPr>
              <w:t>MSC stories have been collected from beneficiaries including children.  Key messages to address different child protection concerns have been developed, refined and used to raise awareness on the positive behaviour</w:t>
            </w:r>
          </w:p>
          <w:p w:rsidR="00FA6211" w:rsidRPr="00657E58" w:rsidRDefault="00FA6211" w:rsidP="00867795">
            <w:pPr>
              <w:pStyle w:val="ListParagraph"/>
              <w:numPr>
                <w:ilvl w:val="0"/>
                <w:numId w:val="14"/>
              </w:numPr>
              <w:tabs>
                <w:tab w:val="left" w:pos="4680"/>
              </w:tabs>
              <w:spacing w:after="60" w:line="240" w:lineRule="auto"/>
              <w:ind w:left="223" w:hanging="223"/>
              <w:contextualSpacing w:val="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0"/>
                <w:szCs w:val="20"/>
                <w:lang w:eastAsia="ja-JP"/>
              </w:rPr>
            </w:pPr>
            <w:r w:rsidRPr="00867795">
              <w:rPr>
                <w:rFonts w:ascii="Arial" w:hAnsi="Arial" w:cs="Arial"/>
                <w:sz w:val="20"/>
                <w:szCs w:val="20"/>
              </w:rPr>
              <w:t xml:space="preserve">Implementation of police diversion for young people in conflict with the law has been </w:t>
            </w:r>
            <w:r w:rsidR="00843BF1" w:rsidRPr="00867795">
              <w:rPr>
                <w:rFonts w:ascii="Arial" w:hAnsi="Arial" w:cs="Arial"/>
                <w:sz w:val="20"/>
                <w:szCs w:val="20"/>
              </w:rPr>
              <w:t>strengthened</w:t>
            </w:r>
            <w:r w:rsidRPr="00867795">
              <w:rPr>
                <w:rFonts w:ascii="Arial" w:hAnsi="Arial" w:cs="Arial"/>
                <w:sz w:val="20"/>
                <w:szCs w:val="20"/>
              </w:rPr>
              <w:t xml:space="preserve"> and data collection mechanism consolidated. The decreased number of juvenile cases at court level shows the correlated link between the sustainable implementation of police diversion</w:t>
            </w:r>
            <w:r w:rsidR="00D94654" w:rsidRPr="00867795">
              <w:rPr>
                <w:rFonts w:ascii="Arial" w:hAnsi="Arial" w:cs="Arial"/>
                <w:sz w:val="20"/>
                <w:szCs w:val="20"/>
              </w:rPr>
              <w:t>.</w:t>
            </w:r>
            <w:r w:rsidRPr="00867795">
              <w:rPr>
                <w:rFonts w:ascii="Arial" w:hAnsi="Arial" w:cs="Arial"/>
                <w:sz w:val="20"/>
                <w:szCs w:val="20"/>
              </w:rPr>
              <w:t xml:space="preserve"> </w:t>
            </w:r>
          </w:p>
          <w:p w:rsidR="00657E58" w:rsidRPr="00867795" w:rsidRDefault="00657E58" w:rsidP="00657E58">
            <w:pPr>
              <w:pStyle w:val="ListParagraph"/>
              <w:tabs>
                <w:tab w:val="left" w:pos="4680"/>
              </w:tabs>
              <w:spacing w:after="60" w:line="240" w:lineRule="auto"/>
              <w:ind w:left="223"/>
              <w:contextualSpacing w:val="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0"/>
                <w:szCs w:val="20"/>
                <w:lang w:eastAsia="ja-JP"/>
              </w:rPr>
            </w:pPr>
          </w:p>
        </w:tc>
        <w:tc>
          <w:tcPr>
            <w:tcW w:w="2333" w:type="dxa"/>
          </w:tcPr>
          <w:p w:rsidR="00FA6211" w:rsidRPr="00867795" w:rsidRDefault="00FA6211" w:rsidP="00867795">
            <w:pPr>
              <w:pStyle w:val="ListParagraph"/>
              <w:widowControl w:val="0"/>
              <w:numPr>
                <w:ilvl w:val="0"/>
                <w:numId w:val="16"/>
              </w:numPr>
              <w:autoSpaceDE w:val="0"/>
              <w:autoSpaceDN w:val="0"/>
              <w:adjustRightInd w:val="0"/>
              <w:spacing w:after="60" w:line="240" w:lineRule="auto"/>
              <w:ind w:left="318"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Continue strengthening partnership with local communities and support their initiatives </w:t>
            </w:r>
          </w:p>
          <w:p w:rsidR="00FA6211" w:rsidRPr="00867795" w:rsidRDefault="00FA6211" w:rsidP="00867795">
            <w:pPr>
              <w:pStyle w:val="ListParagraph"/>
              <w:numPr>
                <w:ilvl w:val="0"/>
                <w:numId w:val="16"/>
              </w:numPr>
              <w:spacing w:after="60" w:line="240" w:lineRule="auto"/>
              <w:ind w:left="318"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Proceed with evidence base evaluation.</w:t>
            </w:r>
          </w:p>
          <w:p w:rsidR="00FA6211" w:rsidRPr="00867795" w:rsidRDefault="00FA6211" w:rsidP="00867795">
            <w:pPr>
              <w:pStyle w:val="ListParagraph"/>
              <w:numPr>
                <w:ilvl w:val="0"/>
                <w:numId w:val="16"/>
              </w:numPr>
              <w:spacing w:after="60" w:line="240" w:lineRule="auto"/>
              <w:ind w:left="318"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Continue to work through </w:t>
            </w:r>
            <w:proofErr w:type="spellStart"/>
            <w:r w:rsidRPr="00867795">
              <w:rPr>
                <w:rFonts w:ascii="Arial" w:hAnsi="Arial" w:cs="Arial"/>
                <w:sz w:val="20"/>
                <w:szCs w:val="20"/>
              </w:rPr>
              <w:t>MoUs</w:t>
            </w:r>
            <w:proofErr w:type="spellEnd"/>
            <w:r w:rsidRPr="00867795">
              <w:rPr>
                <w:rFonts w:ascii="Arial" w:hAnsi="Arial" w:cs="Arial"/>
                <w:sz w:val="20"/>
                <w:szCs w:val="20"/>
              </w:rPr>
              <w:t xml:space="preserve"> with relevant state and non-state agencies</w:t>
            </w:r>
          </w:p>
          <w:p w:rsidR="00FA6211" w:rsidRPr="00867795" w:rsidRDefault="00FA6211" w:rsidP="00867795">
            <w:pPr>
              <w:pStyle w:val="ListParagraph"/>
              <w:numPr>
                <w:ilvl w:val="0"/>
                <w:numId w:val="16"/>
              </w:numPr>
              <w:spacing w:after="60" w:line="240" w:lineRule="auto"/>
              <w:ind w:left="318"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Continue to collect quantitative numbers of number and types of referrals</w:t>
            </w:r>
          </w:p>
          <w:p w:rsidR="00FA6211" w:rsidRPr="00867795" w:rsidRDefault="00FA6211" w:rsidP="00867795">
            <w:pPr>
              <w:pStyle w:val="ListParagraph"/>
              <w:numPr>
                <w:ilvl w:val="0"/>
                <w:numId w:val="16"/>
              </w:numPr>
              <w:spacing w:after="60" w:line="240" w:lineRule="auto"/>
              <w:ind w:left="318"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Implement system to monitor outcomes of referred cases through case management system.</w:t>
            </w:r>
          </w:p>
          <w:p w:rsidR="00FA6211" w:rsidRPr="00867795" w:rsidRDefault="00FA6211" w:rsidP="00867795">
            <w:pPr>
              <w:pStyle w:val="ListParagraph"/>
              <w:numPr>
                <w:ilvl w:val="0"/>
                <w:numId w:val="14"/>
              </w:numPr>
              <w:spacing w:after="60" w:line="240" w:lineRule="auto"/>
              <w:ind w:left="284" w:hanging="284"/>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7795">
              <w:rPr>
                <w:rFonts w:ascii="Arial" w:hAnsi="Arial" w:cs="Arial"/>
                <w:sz w:val="20"/>
                <w:szCs w:val="20"/>
              </w:rPr>
              <w:t xml:space="preserve">Continue implementation of 2008 </w:t>
            </w:r>
            <w:proofErr w:type="spellStart"/>
            <w:r w:rsidRPr="00867795">
              <w:rPr>
                <w:rFonts w:ascii="Arial" w:hAnsi="Arial" w:cs="Arial"/>
                <w:sz w:val="20"/>
                <w:szCs w:val="20"/>
              </w:rPr>
              <w:t>MoU</w:t>
            </w:r>
            <w:proofErr w:type="spellEnd"/>
            <w:r w:rsidRPr="00867795">
              <w:rPr>
                <w:rFonts w:ascii="Arial" w:hAnsi="Arial" w:cs="Arial"/>
                <w:sz w:val="20"/>
                <w:szCs w:val="20"/>
              </w:rPr>
              <w:t xml:space="preserve"> between Ministry of Health and MISA to promote birth registration at grass root and extend to other sectors. </w:t>
            </w:r>
          </w:p>
          <w:p w:rsidR="00FA6211" w:rsidRPr="00867795" w:rsidRDefault="00FA6211" w:rsidP="00867795">
            <w:pPr>
              <w:pStyle w:val="ListParagraph"/>
              <w:spacing w:after="60"/>
              <w:ind w:left="318"/>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FA6211" w:rsidRPr="00867795" w:rsidRDefault="00FA6211" w:rsidP="00867795">
            <w:pPr>
              <w:spacing w:after="60"/>
              <w:ind w:left="34" w:hanging="34"/>
              <w:cnfStyle w:val="000000000000" w:firstRow="0" w:lastRow="0" w:firstColumn="0" w:lastColumn="0" w:oddVBand="0" w:evenVBand="0" w:oddHBand="0" w:evenHBand="0" w:firstRowFirstColumn="0" w:firstRowLastColumn="0" w:lastRowFirstColumn="0" w:lastRowLastColumn="0"/>
              <w:rPr>
                <w:rFonts w:cs="Arial"/>
                <w:sz w:val="20"/>
              </w:rPr>
            </w:pPr>
          </w:p>
          <w:p w:rsidR="00FA6211" w:rsidRPr="00867795" w:rsidRDefault="00FA6211" w:rsidP="00867795">
            <w:pPr>
              <w:spacing w:after="60"/>
              <w:ind w:left="34" w:hanging="34"/>
              <w:cnfStyle w:val="000000000000" w:firstRow="0" w:lastRow="0" w:firstColumn="0" w:lastColumn="0" w:oddVBand="0" w:evenVBand="0" w:oddHBand="0" w:evenHBand="0" w:firstRowFirstColumn="0" w:firstRowLastColumn="0" w:lastRowFirstColumn="0" w:lastRowLastColumn="0"/>
              <w:rPr>
                <w:rFonts w:cs="Arial"/>
                <w:sz w:val="20"/>
              </w:rPr>
            </w:pPr>
          </w:p>
        </w:tc>
      </w:tr>
    </w:tbl>
    <w:p w:rsidR="00FA6211" w:rsidRPr="0052213A" w:rsidRDefault="00FA6211" w:rsidP="00FA6211">
      <w:pPr>
        <w:rPr>
          <w:rFonts w:cs="Arial"/>
          <w:sz w:val="18"/>
          <w:szCs w:val="18"/>
        </w:rPr>
      </w:pPr>
    </w:p>
    <w:p w:rsidR="00FA6211" w:rsidRDefault="00FA6211" w:rsidP="00E77624"/>
    <w:p w:rsidR="0043397F" w:rsidRDefault="0043397F">
      <w:pPr>
        <w:spacing w:after="0"/>
        <w:jc w:val="left"/>
        <w:rPr>
          <w:sz w:val="24"/>
        </w:rPr>
      </w:pPr>
      <w:r>
        <w:rPr>
          <w:sz w:val="24"/>
        </w:rPr>
        <w:br w:type="page"/>
      </w:r>
    </w:p>
    <w:p w:rsidR="00E105D1" w:rsidRPr="00867795" w:rsidRDefault="00E105D1" w:rsidP="00867795">
      <w:pPr>
        <w:spacing w:before="120" w:after="240"/>
        <w:rPr>
          <w:rFonts w:cs="Arial"/>
          <w:color w:val="244061" w:themeColor="accent1" w:themeShade="80"/>
          <w:sz w:val="24"/>
        </w:rPr>
      </w:pPr>
      <w:r w:rsidRPr="00867795">
        <w:rPr>
          <w:rFonts w:cs="Arial"/>
          <w:b/>
          <w:color w:val="244061" w:themeColor="accent1" w:themeShade="80"/>
          <w:sz w:val="24"/>
        </w:rPr>
        <w:lastRenderedPageBreak/>
        <w:t>Child Protection Prog</w:t>
      </w:r>
      <w:r w:rsidR="00EC50B1">
        <w:rPr>
          <w:rFonts w:cs="Arial"/>
          <w:b/>
          <w:color w:val="244061" w:themeColor="accent1" w:themeShade="80"/>
          <w:sz w:val="24"/>
        </w:rPr>
        <w:t>ram</w:t>
      </w:r>
      <w:r w:rsidRPr="00867795">
        <w:rPr>
          <w:rFonts w:cs="Arial"/>
          <w:b/>
          <w:color w:val="244061" w:themeColor="accent1" w:themeShade="80"/>
          <w:sz w:val="24"/>
        </w:rPr>
        <w:t>: Summary of Findings – Vanuatu</w:t>
      </w:r>
    </w:p>
    <w:p w:rsidR="00E105D1" w:rsidRPr="00075EDC" w:rsidRDefault="00E105D1" w:rsidP="00E105D1">
      <w:pPr>
        <w:spacing w:before="120" w:after="240"/>
        <w:rPr>
          <w:rFonts w:cs="Arial"/>
          <w:sz w:val="24"/>
        </w:rPr>
      </w:pPr>
      <w:r w:rsidRPr="00075EDC">
        <w:rPr>
          <w:rFonts w:cs="Arial"/>
          <w:b/>
          <w:sz w:val="24"/>
        </w:rPr>
        <w:t>Key Achievements</w:t>
      </w:r>
    </w:p>
    <w:p w:rsidR="00510270" w:rsidRDefault="00E105D1" w:rsidP="00560888">
      <w:pPr>
        <w:pStyle w:val="BodyText2"/>
        <w:numPr>
          <w:ilvl w:val="0"/>
          <w:numId w:val="20"/>
        </w:numPr>
        <w:spacing w:before="60" w:after="60"/>
      </w:pPr>
      <w:r>
        <w:t xml:space="preserve">2010 </w:t>
      </w:r>
      <w:r w:rsidRPr="006B4823">
        <w:t>Baseline Study</w:t>
      </w:r>
    </w:p>
    <w:p w:rsidR="00510270" w:rsidRDefault="00E105D1" w:rsidP="00560888">
      <w:pPr>
        <w:pStyle w:val="BodyText2"/>
        <w:numPr>
          <w:ilvl w:val="0"/>
          <w:numId w:val="20"/>
        </w:numPr>
        <w:spacing w:before="60" w:after="60"/>
      </w:pPr>
      <w:r>
        <w:t>Development and implementation of the “</w:t>
      </w:r>
      <w:r w:rsidRPr="006B4823">
        <w:t>Communication for Social Change</w:t>
      </w:r>
      <w:r>
        <w:t>”</w:t>
      </w:r>
      <w:r w:rsidRPr="006B4823">
        <w:t xml:space="preserve"> </w:t>
      </w:r>
      <w:r>
        <w:t>p</w:t>
      </w:r>
      <w:r w:rsidRPr="006B4823">
        <w:t>lan</w:t>
      </w:r>
    </w:p>
    <w:p w:rsidR="00510270" w:rsidRDefault="00E105D1" w:rsidP="00560888">
      <w:pPr>
        <w:pStyle w:val="BodyText2"/>
        <w:numPr>
          <w:ilvl w:val="0"/>
          <w:numId w:val="20"/>
        </w:numPr>
        <w:spacing w:before="60" w:after="60"/>
      </w:pPr>
      <w:r>
        <w:t>Mapping Report: Informal and Formal Systems to Protect Children in Vanuatu (2011)</w:t>
      </w:r>
    </w:p>
    <w:p w:rsidR="00510270" w:rsidRDefault="00E105D1" w:rsidP="00560888">
      <w:pPr>
        <w:pStyle w:val="BodyText2"/>
        <w:numPr>
          <w:ilvl w:val="0"/>
          <w:numId w:val="20"/>
        </w:numPr>
        <w:spacing w:before="60" w:after="60"/>
      </w:pPr>
      <w:r>
        <w:t>Policy Directives and Action Plan for the Protection of Ni-Vanuatu Children (Ministry of Justice and Community Services)</w:t>
      </w:r>
    </w:p>
    <w:p w:rsidR="00510270" w:rsidRDefault="00E105D1" w:rsidP="00560888">
      <w:pPr>
        <w:pStyle w:val="BodyText2"/>
        <w:numPr>
          <w:ilvl w:val="0"/>
          <w:numId w:val="20"/>
        </w:numPr>
        <w:spacing w:before="60" w:after="60"/>
      </w:pPr>
      <w:r>
        <w:t>Vanuatu Christian Council (VCC) Child Protection Policy and upcoming Implementation Strategy  - denomination specific policies and strategies also being developed</w:t>
      </w:r>
    </w:p>
    <w:p w:rsidR="00510270" w:rsidRDefault="00E105D1" w:rsidP="00560888">
      <w:pPr>
        <w:pStyle w:val="BodyText2"/>
        <w:numPr>
          <w:ilvl w:val="0"/>
          <w:numId w:val="20"/>
        </w:numPr>
        <w:spacing w:before="60" w:after="60"/>
      </w:pPr>
      <w:r>
        <w:t>Birth registration Action Plan leading to increased birth registration figures and improved processes</w:t>
      </w:r>
    </w:p>
    <w:p w:rsidR="00510270" w:rsidRDefault="00E105D1" w:rsidP="00560888">
      <w:pPr>
        <w:pStyle w:val="BodyText2"/>
        <w:numPr>
          <w:ilvl w:val="0"/>
          <w:numId w:val="20"/>
        </w:numPr>
        <w:spacing w:before="60" w:after="60"/>
      </w:pPr>
      <w:r w:rsidRPr="00500DD4">
        <w:t>Child Protection Desk Officer at Ministry of Justice</w:t>
      </w:r>
    </w:p>
    <w:p w:rsidR="00510270" w:rsidRDefault="00E105D1" w:rsidP="00560888">
      <w:pPr>
        <w:pStyle w:val="BodyText2"/>
        <w:numPr>
          <w:ilvl w:val="0"/>
          <w:numId w:val="20"/>
        </w:numPr>
        <w:spacing w:before="60" w:after="60"/>
      </w:pPr>
      <w:r w:rsidRPr="00500DD4">
        <w:t>Establishment of Child Protection Working Groups</w:t>
      </w:r>
      <w:r>
        <w:t xml:space="preserve"> in Vila and </w:t>
      </w:r>
      <w:r w:rsidRPr="00500DD4">
        <w:t>Santo</w:t>
      </w:r>
      <w:r>
        <w:t xml:space="preserve"> </w:t>
      </w:r>
    </w:p>
    <w:p w:rsidR="00510270" w:rsidRDefault="00E105D1" w:rsidP="00560888">
      <w:pPr>
        <w:pStyle w:val="BodyText2"/>
        <w:numPr>
          <w:ilvl w:val="0"/>
          <w:numId w:val="20"/>
        </w:numPr>
        <w:spacing w:before="60" w:after="60"/>
      </w:pPr>
      <w:r w:rsidRPr="00500DD4">
        <w:t xml:space="preserve">Production of Awareness Materials (One Small Bag cartoons, </w:t>
      </w:r>
      <w:r>
        <w:t xml:space="preserve">“Spare the Rod” comic/video and community </w:t>
      </w:r>
      <w:r w:rsidRPr="00500DD4">
        <w:t>dramas)</w:t>
      </w:r>
    </w:p>
    <w:p w:rsidR="00510270" w:rsidRDefault="00E105D1" w:rsidP="00560888">
      <w:pPr>
        <w:pStyle w:val="BodyText2"/>
        <w:numPr>
          <w:ilvl w:val="0"/>
          <w:numId w:val="20"/>
        </w:numPr>
        <w:spacing w:before="60" w:after="60"/>
      </w:pPr>
      <w:r>
        <w:t xml:space="preserve">Standard Operating Procedures for the Police; Police </w:t>
      </w:r>
      <w:r w:rsidRPr="00500DD4">
        <w:t xml:space="preserve">Training </w:t>
      </w:r>
      <w:r>
        <w:t>College providing training f</w:t>
      </w:r>
      <w:r w:rsidRPr="00500DD4">
        <w:t>or Police Officers</w:t>
      </w:r>
      <w:r>
        <w:t>; UNICEF also supported development of a Training Package for the VPF which has been well received and resulted in action plans in some jurisdictions</w:t>
      </w:r>
    </w:p>
    <w:p w:rsidR="00510270" w:rsidRDefault="00E105D1" w:rsidP="00560888">
      <w:pPr>
        <w:pStyle w:val="BodyText2"/>
        <w:numPr>
          <w:ilvl w:val="0"/>
          <w:numId w:val="20"/>
        </w:numPr>
        <w:spacing w:before="60" w:after="60"/>
      </w:pPr>
      <w:r w:rsidRPr="0021443E">
        <w:t xml:space="preserve">Vanuatu costing analysis re need for </w:t>
      </w:r>
      <w:r>
        <w:t xml:space="preserve">greater </w:t>
      </w:r>
      <w:r w:rsidRPr="0021443E">
        <w:t>investment in CP pr</w:t>
      </w:r>
      <w:r>
        <w:t>evention and early intervention</w:t>
      </w:r>
    </w:p>
    <w:p w:rsidR="00510270" w:rsidRDefault="00E105D1" w:rsidP="00560888">
      <w:pPr>
        <w:pStyle w:val="BodyText2"/>
        <w:numPr>
          <w:ilvl w:val="0"/>
          <w:numId w:val="20"/>
        </w:numPr>
        <w:spacing w:before="60" w:after="60"/>
      </w:pPr>
      <w:r w:rsidRPr="0021443E">
        <w:t>Increased public awareness of child protection issues</w:t>
      </w:r>
    </w:p>
    <w:p w:rsidR="00510270" w:rsidRDefault="00E105D1" w:rsidP="00560888">
      <w:pPr>
        <w:pStyle w:val="BodyText2"/>
        <w:numPr>
          <w:ilvl w:val="0"/>
          <w:numId w:val="20"/>
        </w:numPr>
        <w:spacing w:before="60" w:after="60"/>
      </w:pPr>
      <w:r>
        <w:t>Increased interest by government and civil society in addressing child protection issues</w:t>
      </w:r>
    </w:p>
    <w:p w:rsidR="002657FE" w:rsidRDefault="002657FE" w:rsidP="00E105D1">
      <w:pPr>
        <w:pStyle w:val="ListParagraph"/>
        <w:ind w:left="426"/>
        <w:rPr>
          <w:rFonts w:ascii="Arial" w:hAnsi="Arial" w:cs="Arial"/>
          <w:b/>
        </w:rPr>
      </w:pPr>
    </w:p>
    <w:p w:rsidR="00E105D1" w:rsidRPr="00075EDC" w:rsidRDefault="00E105D1" w:rsidP="00075EDC">
      <w:pPr>
        <w:pStyle w:val="ListParagraph"/>
        <w:ind w:left="426" w:hanging="426"/>
        <w:rPr>
          <w:rFonts w:ascii="Arial" w:hAnsi="Arial" w:cs="Arial"/>
          <w:b/>
          <w:sz w:val="24"/>
          <w:szCs w:val="24"/>
        </w:rPr>
      </w:pPr>
      <w:r w:rsidRPr="00075EDC">
        <w:rPr>
          <w:rFonts w:ascii="Arial" w:hAnsi="Arial" w:cs="Arial"/>
          <w:b/>
          <w:sz w:val="24"/>
          <w:szCs w:val="24"/>
        </w:rPr>
        <w:t>Issues and Recommendations</w:t>
      </w:r>
    </w:p>
    <w:p w:rsidR="00E105D1" w:rsidRPr="00D94654" w:rsidRDefault="00E105D1" w:rsidP="00560888">
      <w:pPr>
        <w:pStyle w:val="BodyText2"/>
        <w:numPr>
          <w:ilvl w:val="0"/>
          <w:numId w:val="24"/>
        </w:numPr>
      </w:pPr>
      <w:r>
        <w:rPr>
          <w:b/>
        </w:rPr>
        <w:t xml:space="preserve">Need to ensure broader dissemination of research reports and production of user–friendly formats </w:t>
      </w:r>
      <w:r w:rsidRPr="00C877E0">
        <w:t>at</w:t>
      </w:r>
      <w:r>
        <w:t xml:space="preserve"> regional and national level  - i.e.,</w:t>
      </w:r>
      <w:r w:rsidRPr="00A551EF">
        <w:t xml:space="preserve"> Baseline, </w:t>
      </w:r>
      <w:r>
        <w:t>M</w:t>
      </w:r>
      <w:r w:rsidRPr="00A551EF">
        <w:t>apping report</w:t>
      </w:r>
      <w:r>
        <w:t>, Fiji</w:t>
      </w:r>
      <w:r w:rsidRPr="00A551EF">
        <w:t xml:space="preserve"> </w:t>
      </w:r>
      <w:r>
        <w:t>training manual</w:t>
      </w:r>
      <w:r w:rsidRPr="00A551EF">
        <w:t xml:space="preserve">  </w:t>
      </w:r>
      <w:r>
        <w:t>“</w:t>
      </w:r>
      <w:r w:rsidRPr="00A551EF">
        <w:t>Children are a precious Gift from God</w:t>
      </w:r>
      <w:r>
        <w:t>” were not sighted by significant CP stakeholders outside of Vila.  Research reports not easily readable so not being used for action planning.</w:t>
      </w:r>
    </w:p>
    <w:p w:rsidR="00E105D1" w:rsidRPr="00506B31" w:rsidRDefault="00E105D1" w:rsidP="00560888">
      <w:pPr>
        <w:pStyle w:val="BodyText2"/>
        <w:numPr>
          <w:ilvl w:val="0"/>
          <w:numId w:val="24"/>
        </w:numPr>
      </w:pPr>
      <w:r w:rsidRPr="00506B31">
        <w:rPr>
          <w:b/>
        </w:rPr>
        <w:t>Need for Common Messaging re Child Protection</w:t>
      </w:r>
      <w:r>
        <w:rPr>
          <w:b/>
        </w:rPr>
        <w:t>.</w:t>
      </w:r>
      <w:r w:rsidRPr="00506B31">
        <w:rPr>
          <w:b/>
        </w:rPr>
        <w:t xml:space="preserve"> </w:t>
      </w:r>
      <w:r w:rsidRPr="00506B31">
        <w:t>Community level</w:t>
      </w:r>
      <w:r w:rsidRPr="00506B31">
        <w:rPr>
          <w:b/>
        </w:rPr>
        <w:t xml:space="preserve"> </w:t>
      </w:r>
      <w:r w:rsidRPr="00506B31">
        <w:t>awareness campaigns now provided by numerous state agencies and CSOs but lack consistent language and approach leading to confusion on the part of beneficiaries and serv</w:t>
      </w:r>
      <w:r>
        <w:t xml:space="preserve">ice providers. This problem is </w:t>
      </w:r>
      <w:r w:rsidRPr="00506B31">
        <w:t>exasperated by past and present “child rights” awareness work emanating from the CRC; “rights” terminology is not well understood leading to resistance at all levels</w:t>
      </w:r>
      <w:r>
        <w:t xml:space="preserve">. </w:t>
      </w:r>
      <w:r w:rsidRPr="00506B31">
        <w:t>Concern re</w:t>
      </w:r>
      <w:r>
        <w:t>garding the</w:t>
      </w:r>
      <w:r w:rsidRPr="00506B31">
        <w:t xml:space="preserve"> lack of mention of these and other on-the-ground child </w:t>
      </w:r>
      <w:r w:rsidRPr="00506B31">
        <w:lastRenderedPageBreak/>
        <w:t xml:space="preserve">protection issues in the recently compiled CRC report leads to misleading report and fails to take advantage of opportunity for critical analysis and collective planning by stakeholders </w:t>
      </w:r>
    </w:p>
    <w:p w:rsidR="00E105D1" w:rsidRPr="00A551EF" w:rsidRDefault="00E105D1" w:rsidP="00560888">
      <w:pPr>
        <w:pStyle w:val="BodyText2"/>
        <w:numPr>
          <w:ilvl w:val="0"/>
          <w:numId w:val="24"/>
        </w:numPr>
      </w:pPr>
      <w:r w:rsidRPr="00A551EF">
        <w:rPr>
          <w:b/>
        </w:rPr>
        <w:t xml:space="preserve">Need for </w:t>
      </w:r>
      <w:r>
        <w:rPr>
          <w:b/>
        </w:rPr>
        <w:t xml:space="preserve">Improved </w:t>
      </w:r>
      <w:r w:rsidRPr="00A551EF">
        <w:rPr>
          <w:b/>
        </w:rPr>
        <w:t xml:space="preserve">Coordination of </w:t>
      </w:r>
      <w:r>
        <w:rPr>
          <w:b/>
        </w:rPr>
        <w:t>CP a</w:t>
      </w:r>
      <w:r w:rsidRPr="00A551EF">
        <w:rPr>
          <w:b/>
        </w:rPr>
        <w:t xml:space="preserve">wareness </w:t>
      </w:r>
      <w:r>
        <w:rPr>
          <w:b/>
        </w:rPr>
        <w:t>w</w:t>
      </w:r>
      <w:r w:rsidRPr="00A551EF">
        <w:rPr>
          <w:b/>
        </w:rPr>
        <w:t xml:space="preserve">ork </w:t>
      </w:r>
      <w:r>
        <w:rPr>
          <w:b/>
        </w:rPr>
        <w:t>re</w:t>
      </w:r>
      <w:r w:rsidRPr="00A551EF">
        <w:rPr>
          <w:b/>
        </w:rPr>
        <w:t xml:space="preserve"> geographic </w:t>
      </w:r>
      <w:r>
        <w:rPr>
          <w:b/>
        </w:rPr>
        <w:t xml:space="preserve">coverage </w:t>
      </w:r>
      <w:r w:rsidRPr="00FE0464">
        <w:t>(provinces/districts)</w:t>
      </w:r>
      <w:r>
        <w:rPr>
          <w:b/>
        </w:rPr>
        <w:t xml:space="preserve"> </w:t>
      </w:r>
      <w:r w:rsidRPr="00A551EF">
        <w:rPr>
          <w:b/>
        </w:rPr>
        <w:t xml:space="preserve">and target group coverage </w:t>
      </w:r>
      <w:r w:rsidRPr="00A551EF">
        <w:t xml:space="preserve">– i.e., </w:t>
      </w:r>
      <w:r>
        <w:t>Churches</w:t>
      </w:r>
      <w:r w:rsidRPr="00A551EF">
        <w:t>, Traditional Leaders, Educators, Health Workers, Police, Courts, Probation</w:t>
      </w:r>
      <w:r>
        <w:t xml:space="preserve">, Women and Youth Groups </w:t>
      </w:r>
      <w:r w:rsidR="00843BF1">
        <w:t>etc.</w:t>
      </w:r>
    </w:p>
    <w:p w:rsidR="00E105D1" w:rsidRPr="00D94654" w:rsidRDefault="00E105D1" w:rsidP="00560888">
      <w:pPr>
        <w:pStyle w:val="BodyText2"/>
        <w:numPr>
          <w:ilvl w:val="0"/>
          <w:numId w:val="24"/>
        </w:numPr>
      </w:pPr>
      <w:r>
        <w:rPr>
          <w:b/>
        </w:rPr>
        <w:t>Need for Concurrence on Progression of</w:t>
      </w:r>
      <w:r w:rsidRPr="00A551EF">
        <w:rPr>
          <w:b/>
        </w:rPr>
        <w:t xml:space="preserve"> Legislative Work</w:t>
      </w:r>
      <w:r>
        <w:rPr>
          <w:b/>
        </w:rPr>
        <w:t xml:space="preserve">. </w:t>
      </w:r>
      <w:r w:rsidRPr="00FE5E27">
        <w:t xml:space="preserve">There is </w:t>
      </w:r>
      <w:r>
        <w:t>uncertainty</w:t>
      </w:r>
      <w:r w:rsidRPr="00FE5E27">
        <w:t xml:space="preserve"> </w:t>
      </w:r>
      <w:r>
        <w:t xml:space="preserve">amongst stakeholders regarding reform of the </w:t>
      </w:r>
      <w:r w:rsidRPr="00A551EF">
        <w:t>Family Protection Act</w:t>
      </w:r>
      <w:r>
        <w:t xml:space="preserve"> versus development of a new Child Protection Act. As such, UNICEF needs to work closely with the </w:t>
      </w:r>
      <w:r w:rsidRPr="00A551EF">
        <w:t>Ministry of Justice</w:t>
      </w:r>
      <w:r>
        <w:t xml:space="preserve"> and the </w:t>
      </w:r>
      <w:r w:rsidRPr="00A551EF">
        <w:t>Law</w:t>
      </w:r>
      <w:r>
        <w:t xml:space="preserve"> Reform Commission to identify short and long term advantages and disadvantages of separate Women/Violence and Child Protection Laws or development of composite Family Protection legislation. UNICEF has an important role to play in providing high level technical input from a global and regional perspective in this debate.</w:t>
      </w:r>
    </w:p>
    <w:p w:rsidR="00E105D1" w:rsidRPr="00D94654" w:rsidRDefault="00E105D1" w:rsidP="00560888">
      <w:pPr>
        <w:pStyle w:val="BodyText2"/>
        <w:numPr>
          <w:ilvl w:val="0"/>
          <w:numId w:val="24"/>
        </w:numPr>
      </w:pPr>
      <w:r w:rsidRPr="00A551EF">
        <w:rPr>
          <w:b/>
        </w:rPr>
        <w:t xml:space="preserve">Need to </w:t>
      </w:r>
      <w:r>
        <w:rPr>
          <w:b/>
        </w:rPr>
        <w:t xml:space="preserve">strengthen district level CP work groups </w:t>
      </w:r>
      <w:r w:rsidRPr="00A551EF">
        <w:rPr>
          <w:b/>
        </w:rPr>
        <w:t>f</w:t>
      </w:r>
      <w:r w:rsidR="00541189">
        <w:rPr>
          <w:b/>
        </w:rPr>
        <w:t xml:space="preserve">acilitate development of </w:t>
      </w:r>
      <w:proofErr w:type="gramStart"/>
      <w:r w:rsidR="00541189">
        <w:rPr>
          <w:b/>
        </w:rPr>
        <w:t>localis</w:t>
      </w:r>
      <w:r w:rsidRPr="00A551EF">
        <w:rPr>
          <w:b/>
        </w:rPr>
        <w:t>ed</w:t>
      </w:r>
      <w:proofErr w:type="gramEnd"/>
      <w:r w:rsidRPr="00A551EF">
        <w:rPr>
          <w:b/>
        </w:rPr>
        <w:t xml:space="preserve"> </w:t>
      </w:r>
      <w:r>
        <w:rPr>
          <w:b/>
        </w:rPr>
        <w:t xml:space="preserve">referral </w:t>
      </w:r>
      <w:r w:rsidRPr="00A551EF">
        <w:rPr>
          <w:b/>
        </w:rPr>
        <w:t>protocols</w:t>
      </w:r>
      <w:r>
        <w:rPr>
          <w:b/>
        </w:rPr>
        <w:t xml:space="preserve">. </w:t>
      </w:r>
      <w:r w:rsidRPr="00FE5E27">
        <w:t>While the CPP has established a CP Working group in Santo (for example)</w:t>
      </w:r>
      <w:r>
        <w:t>, no follow-up support has been provided to this group. Key stakeholder agencies consulted indicated that while referrals of children being physically and sexually abused have increased (including to police, hospitals and treatment agencies), staff are not sure how to handle these situations and lack confidence that referring serious cases will result in appropriate follow-up.</w:t>
      </w:r>
    </w:p>
    <w:p w:rsidR="00E105D1" w:rsidRPr="00D94654" w:rsidRDefault="00E105D1" w:rsidP="00560888">
      <w:pPr>
        <w:pStyle w:val="BodyText2"/>
        <w:numPr>
          <w:ilvl w:val="0"/>
          <w:numId w:val="24"/>
        </w:numPr>
      </w:pPr>
      <w:r w:rsidRPr="00A551EF">
        <w:rPr>
          <w:b/>
        </w:rPr>
        <w:t xml:space="preserve">Need </w:t>
      </w:r>
      <w:r>
        <w:rPr>
          <w:b/>
        </w:rPr>
        <w:t>for proactive</w:t>
      </w:r>
      <w:r w:rsidRPr="00A551EF">
        <w:rPr>
          <w:b/>
        </w:rPr>
        <w:t xml:space="preserve"> focus on responding to demand</w:t>
      </w:r>
      <w:r>
        <w:rPr>
          <w:b/>
        </w:rPr>
        <w:t xml:space="preserve"> for services </w:t>
      </w:r>
      <w:r w:rsidRPr="004E5037">
        <w:t>which</w:t>
      </w:r>
      <w:r>
        <w:t xml:space="preserve"> will</w:t>
      </w:r>
      <w:r w:rsidRPr="004E5037">
        <w:t xml:space="preserve"> </w:t>
      </w:r>
      <w:r>
        <w:t xml:space="preserve">invariably </w:t>
      </w:r>
      <w:r w:rsidRPr="004E5037">
        <w:t xml:space="preserve">increase following </w:t>
      </w:r>
      <w:r>
        <w:t xml:space="preserve">any kind of </w:t>
      </w:r>
      <w:r w:rsidRPr="004E5037">
        <w:t>awareness campaign.</w:t>
      </w:r>
      <w:r>
        <w:rPr>
          <w:b/>
        </w:rPr>
        <w:t xml:space="preserve"> </w:t>
      </w:r>
      <w:r w:rsidRPr="0049003A">
        <w:t>Stakeholders already not</w:t>
      </w:r>
      <w:r>
        <w:t>e</w:t>
      </w:r>
      <w:r w:rsidRPr="0049003A">
        <w:t xml:space="preserve"> </w:t>
      </w:r>
      <w:r>
        <w:t xml:space="preserve">significant issues re </w:t>
      </w:r>
      <w:proofErr w:type="spellStart"/>
      <w:r>
        <w:t>i</w:t>
      </w:r>
      <w:proofErr w:type="spellEnd"/>
      <w:r>
        <w:t xml:space="preserve">) the </w:t>
      </w:r>
      <w:r w:rsidRPr="0049003A">
        <w:t xml:space="preserve">lack of support services </w:t>
      </w:r>
      <w:r>
        <w:t>for children/families; ii) access to existing services re distance and cost constraints, and iii) the</w:t>
      </w:r>
      <w:r w:rsidRPr="0049003A">
        <w:t xml:space="preserve"> quality of </w:t>
      </w:r>
      <w:r>
        <w:t xml:space="preserve">existing support </w:t>
      </w:r>
      <w:r w:rsidRPr="0049003A">
        <w:t>services</w:t>
      </w:r>
      <w:r>
        <w:t xml:space="preserve">. The need for trained </w:t>
      </w:r>
      <w:r w:rsidR="00843BF1">
        <w:t>counsellors</w:t>
      </w:r>
      <w:r>
        <w:t xml:space="preserve"> in pivotal locations within the formal and informal sector (i.e., schools, health care </w:t>
      </w:r>
      <w:r w:rsidR="000B6BC1">
        <w:t>centres</w:t>
      </w:r>
      <w:r>
        <w:t>, police, probation, churches and communities) is critical for responding effectively to increased demand. UNICEF can play a critical role in labour market forecasting and advocating for training of child protections practitioners at all levels</w:t>
      </w:r>
    </w:p>
    <w:p w:rsidR="00E105D1" w:rsidRPr="002A30E8" w:rsidRDefault="00E105D1" w:rsidP="00560888">
      <w:pPr>
        <w:pStyle w:val="BodyText2"/>
        <w:numPr>
          <w:ilvl w:val="0"/>
          <w:numId w:val="24"/>
        </w:numPr>
      </w:pPr>
      <w:r w:rsidRPr="00406A91">
        <w:rPr>
          <w:b/>
        </w:rPr>
        <w:t xml:space="preserve">Address transaction costs </w:t>
      </w:r>
      <w:r w:rsidRPr="00406A91">
        <w:t xml:space="preserve">related to funding support and approval of </w:t>
      </w:r>
      <w:proofErr w:type="spellStart"/>
      <w:proofErr w:type="gramStart"/>
      <w:r w:rsidRPr="00406A91">
        <w:t>TAs.</w:t>
      </w:r>
      <w:proofErr w:type="spellEnd"/>
      <w:proofErr w:type="gramEnd"/>
      <w:r w:rsidRPr="00406A91">
        <w:t xml:space="preserve"> This is an urgent area of attention due to considerable negative feedback about UNICEF’s lack of efficiency in this area leading to significant reput</w:t>
      </w:r>
      <w:r w:rsidR="00C2759B">
        <w:t>ational issues for the program</w:t>
      </w:r>
      <w:r w:rsidRPr="00406A91">
        <w:t>.</w:t>
      </w:r>
      <w:r>
        <w:t xml:space="preserve"> </w:t>
      </w:r>
      <w:r w:rsidRPr="004738DB">
        <w:t>In this regard it is highly recommended t</w:t>
      </w:r>
      <w:r w:rsidR="00541189">
        <w:t>hat the CPP develop and formalis</w:t>
      </w:r>
      <w:r w:rsidRPr="004738DB">
        <w:t xml:space="preserve">e partnership with Save the Children and other CSOs/FBOs at country level. </w:t>
      </w:r>
    </w:p>
    <w:p w:rsidR="00587B3D" w:rsidRDefault="00E105D1" w:rsidP="00587B3D">
      <w:pPr>
        <w:pStyle w:val="BodyText2"/>
        <w:numPr>
          <w:ilvl w:val="0"/>
          <w:numId w:val="24"/>
        </w:numPr>
      </w:pPr>
      <w:r w:rsidRPr="00587B3D">
        <w:rPr>
          <w:b/>
        </w:rPr>
        <w:t xml:space="preserve">Increase linkages with bilateral programs </w:t>
      </w:r>
      <w:r>
        <w:t>such as the</w:t>
      </w:r>
      <w:r w:rsidRPr="00043CAF">
        <w:t xml:space="preserve"> AusAID/</w:t>
      </w:r>
      <w:proofErr w:type="spellStart"/>
      <w:r w:rsidRPr="00043CAF">
        <w:t>MoJ</w:t>
      </w:r>
      <w:proofErr w:type="spellEnd"/>
      <w:r w:rsidRPr="00043CAF">
        <w:t xml:space="preserve"> Insti</w:t>
      </w:r>
      <w:r w:rsidR="003057F6">
        <w:t>tutional Strengthening Program</w:t>
      </w:r>
      <w:r w:rsidRPr="00043CAF">
        <w:t xml:space="preserve">, </w:t>
      </w:r>
      <w:r>
        <w:t xml:space="preserve">the </w:t>
      </w:r>
      <w:r w:rsidRPr="00043CAF">
        <w:t>TVET Strengthening Program</w:t>
      </w:r>
      <w:r>
        <w:t xml:space="preserve"> and AusAID Church Partnership Program to optimi</w:t>
      </w:r>
      <w:r w:rsidR="00541189">
        <w:t>s</w:t>
      </w:r>
      <w:r>
        <w:t>e CP efforts</w:t>
      </w:r>
      <w:r w:rsidR="00587B3D">
        <w:t xml:space="preserve">. </w:t>
      </w:r>
    </w:p>
    <w:p w:rsidR="00E105D1" w:rsidRPr="00043CAF" w:rsidRDefault="00E105D1" w:rsidP="00587B3D">
      <w:pPr>
        <w:pStyle w:val="BodyText2"/>
        <w:numPr>
          <w:ilvl w:val="0"/>
          <w:numId w:val="24"/>
        </w:numPr>
      </w:pPr>
      <w:r w:rsidRPr="00587B3D">
        <w:rPr>
          <w:b/>
        </w:rPr>
        <w:lastRenderedPageBreak/>
        <w:t>Determine and implement strategy for increased Investment i</w:t>
      </w:r>
      <w:r w:rsidR="00B61FB8">
        <w:rPr>
          <w:b/>
        </w:rPr>
        <w:t>n Children (II</w:t>
      </w:r>
      <w:r w:rsidRPr="00587B3D">
        <w:rPr>
          <w:b/>
        </w:rPr>
        <w:t xml:space="preserve">C). </w:t>
      </w:r>
      <w:r w:rsidRPr="00544570">
        <w:t>The Vanuatu Costing Study</w:t>
      </w:r>
      <w:r>
        <w:t xml:space="preserve"> presented a </w:t>
      </w:r>
      <w:r w:rsidR="00075EDC">
        <w:t>well-documented</w:t>
      </w:r>
      <w:r>
        <w:t xml:space="preserve"> economic argument for increased expenditure on prevention and early intervention however UNICEF will need to work in collaboration with agencies who are well positioned to take the funding case forward (i.e., AusAID, Asian Development Bank, World Bank </w:t>
      </w:r>
      <w:r w:rsidR="000B6BC1">
        <w:t>etc.</w:t>
      </w:r>
      <w:r>
        <w:t>) in their dealings with Ministries of Finance etc.</w:t>
      </w:r>
    </w:p>
    <w:p w:rsidR="00510270" w:rsidRDefault="00E105D1" w:rsidP="00560888">
      <w:pPr>
        <w:pStyle w:val="BodyText2"/>
        <w:numPr>
          <w:ilvl w:val="0"/>
          <w:numId w:val="24"/>
        </w:numPr>
      </w:pPr>
      <w:r>
        <w:rPr>
          <w:b/>
        </w:rPr>
        <w:t xml:space="preserve">Think and plan strategically in transitioning from 1st to 2nd generation CP work. </w:t>
      </w:r>
      <w:r w:rsidRPr="001D60CE">
        <w:t xml:space="preserve">This </w:t>
      </w:r>
      <w:r>
        <w:t xml:space="preserve">shift </w:t>
      </w:r>
      <w:r w:rsidRPr="001D60CE">
        <w:t xml:space="preserve">will involve assessing national and district level needs </w:t>
      </w:r>
      <w:r>
        <w:t xml:space="preserve">in the </w:t>
      </w:r>
      <w:r w:rsidRPr="001D60CE">
        <w:t xml:space="preserve">implementation </w:t>
      </w:r>
      <w:r>
        <w:t xml:space="preserve">and monitoring </w:t>
      </w:r>
      <w:r w:rsidRPr="001D60CE">
        <w:t xml:space="preserve">of new laws, policies and procedures </w:t>
      </w:r>
      <w:r>
        <w:t>and</w:t>
      </w:r>
      <w:r w:rsidRPr="001D60CE">
        <w:t xml:space="preserve"> identify</w:t>
      </w:r>
      <w:r>
        <w:t>ing</w:t>
      </w:r>
      <w:r w:rsidRPr="001D60CE">
        <w:t xml:space="preserve"> UNICEF’s </w:t>
      </w:r>
      <w:r>
        <w:t xml:space="preserve">“new </w:t>
      </w:r>
      <w:r w:rsidRPr="001D60CE">
        <w:t>niche</w:t>
      </w:r>
      <w:r>
        <w:t>”</w:t>
      </w:r>
      <w:r w:rsidRPr="001D60CE">
        <w:t xml:space="preserve"> in </w:t>
      </w:r>
      <w:r>
        <w:t>sector support</w:t>
      </w:r>
      <w:r w:rsidRPr="001D60CE">
        <w:t xml:space="preserve"> and sustain</w:t>
      </w:r>
      <w:r>
        <w:t>ability</w:t>
      </w:r>
      <w:r w:rsidRPr="001D60CE">
        <w:t xml:space="preserve">. This will also mean getting more involved in activities outside of </w:t>
      </w:r>
      <w:r>
        <w:t xml:space="preserve">those specifically supported by </w:t>
      </w:r>
      <w:r w:rsidRPr="001D60CE">
        <w:t xml:space="preserve">UNICEF </w:t>
      </w:r>
      <w:r>
        <w:t>in order to keep a “watching eye” on sector development. More time spent in</w:t>
      </w:r>
      <w:r w:rsidRPr="001D60CE">
        <w:t xml:space="preserve"> provinces </w:t>
      </w:r>
      <w:r>
        <w:t>would enable the program to monitor the development of both</w:t>
      </w:r>
      <w:r w:rsidRPr="001D60CE">
        <w:t xml:space="preserve"> urban and rural area</w:t>
      </w:r>
      <w:r>
        <w:t xml:space="preserve"> CP systems, the latter of which will be primarily informed and implemented by the informal sector</w:t>
      </w:r>
      <w:r w:rsidRPr="001D60CE">
        <w:t>.</w:t>
      </w:r>
      <w:r>
        <w:t xml:space="preserve"> It is expected that jurisdictions within countries may evolve differently depending on distance factors, the outreach capacity of government and civil society and the orientation of traditional and religious leaders.</w:t>
      </w:r>
      <w:r w:rsidR="00CB2414">
        <w:br w:type="page"/>
      </w:r>
    </w:p>
    <w:p w:rsidR="00E105D1" w:rsidRPr="00867795" w:rsidRDefault="00EC50B1" w:rsidP="00867795">
      <w:pPr>
        <w:pStyle w:val="BodyText2"/>
        <w:rPr>
          <w:b/>
          <w:color w:val="244061" w:themeColor="accent1" w:themeShade="80"/>
          <w:sz w:val="24"/>
        </w:rPr>
      </w:pPr>
      <w:r>
        <w:rPr>
          <w:b/>
          <w:color w:val="244061" w:themeColor="accent1" w:themeShade="80"/>
          <w:sz w:val="24"/>
        </w:rPr>
        <w:lastRenderedPageBreak/>
        <w:t>Child Protection Program</w:t>
      </w:r>
      <w:r w:rsidR="00E105D1" w:rsidRPr="00867795">
        <w:rPr>
          <w:b/>
          <w:color w:val="244061" w:themeColor="accent1" w:themeShade="80"/>
          <w:sz w:val="24"/>
        </w:rPr>
        <w:t>: Summary of Findings – Fiji Islands</w:t>
      </w:r>
    </w:p>
    <w:p w:rsidR="00E105D1" w:rsidRPr="00075EDC" w:rsidRDefault="00E105D1" w:rsidP="00CB2414">
      <w:pPr>
        <w:spacing w:before="240" w:after="240"/>
        <w:rPr>
          <w:rFonts w:cs="Arial"/>
          <w:b/>
          <w:sz w:val="24"/>
        </w:rPr>
      </w:pPr>
      <w:r w:rsidRPr="00075EDC">
        <w:rPr>
          <w:rFonts w:cs="Arial"/>
          <w:b/>
          <w:sz w:val="24"/>
        </w:rPr>
        <w:t>Methods</w:t>
      </w:r>
    </w:p>
    <w:p w:rsidR="00E105D1" w:rsidRPr="008863F0" w:rsidRDefault="00E105D1" w:rsidP="00541189">
      <w:pPr>
        <w:pStyle w:val="BodyText2"/>
        <w:rPr>
          <w:b/>
        </w:rPr>
      </w:pPr>
      <w:r w:rsidRPr="0026459D">
        <w:t xml:space="preserve">From 15-19 October 2012, the review team met with </w:t>
      </w:r>
      <w:r>
        <w:t xml:space="preserve">12 senior government representatives of </w:t>
      </w:r>
      <w:r w:rsidRPr="0026459D">
        <w:t xml:space="preserve">the National </w:t>
      </w:r>
      <w:r>
        <w:t xml:space="preserve">Coordinating </w:t>
      </w:r>
      <w:r w:rsidRPr="0026459D">
        <w:t>Committee on Children (N</w:t>
      </w:r>
      <w:r>
        <w:t xml:space="preserve">CCC); </w:t>
      </w:r>
      <w:r w:rsidRPr="0026459D">
        <w:t>the Permanent Secretary of the Ministry of Social Welfare</w:t>
      </w:r>
      <w:r>
        <w:t>, Women and Poverty Alleviation;</w:t>
      </w:r>
      <w:r w:rsidRPr="0026459D">
        <w:t xml:space="preserve"> </w:t>
      </w:r>
      <w:r>
        <w:t>c</w:t>
      </w:r>
      <w:r w:rsidRPr="0026459D">
        <w:t xml:space="preserve">ivil </w:t>
      </w:r>
      <w:r>
        <w:t>s</w:t>
      </w:r>
      <w:r w:rsidRPr="0026459D">
        <w:t xml:space="preserve">ociety </w:t>
      </w:r>
      <w:r>
        <w:t>o</w:t>
      </w:r>
      <w:r w:rsidR="00541189">
        <w:t>rganis</w:t>
      </w:r>
      <w:r w:rsidRPr="0026459D">
        <w:t>ations</w:t>
      </w:r>
      <w:r>
        <w:t>;</w:t>
      </w:r>
      <w:r w:rsidRPr="0026459D">
        <w:t xml:space="preserve"> </w:t>
      </w:r>
      <w:r>
        <w:t xml:space="preserve">government outreach workers </w:t>
      </w:r>
      <w:r w:rsidRPr="0026459D">
        <w:t xml:space="preserve">involved </w:t>
      </w:r>
      <w:r>
        <w:t>in</w:t>
      </w:r>
      <w:r w:rsidRPr="0026459D">
        <w:t xml:space="preserve"> child protection</w:t>
      </w:r>
      <w:r>
        <w:t xml:space="preserve"> work, </w:t>
      </w:r>
      <w:r w:rsidRPr="0026459D">
        <w:t xml:space="preserve">and community members of </w:t>
      </w:r>
      <w:proofErr w:type="spellStart"/>
      <w:r>
        <w:t>Nagado</w:t>
      </w:r>
      <w:proofErr w:type="spellEnd"/>
      <w:r>
        <w:t xml:space="preserve"> Village in </w:t>
      </w:r>
      <w:r w:rsidRPr="0026459D">
        <w:t>Ba Province. The review team also met with five members of the UNICEF Pacific Child Protection Team and with AusAID regional and bi-lateral staff.</w:t>
      </w:r>
      <w:r>
        <w:t xml:space="preserve"> The Review Team considered the effectiveness, efficiency, sustainability and overall impact of the U</w:t>
      </w:r>
      <w:r w:rsidR="00EC50B1">
        <w:t>NICEF Child Protection Program</w:t>
      </w:r>
      <w:r>
        <w:t xml:space="preserve"> in Fiji alongside regional interventions coordinated in Fiji.</w:t>
      </w:r>
    </w:p>
    <w:p w:rsidR="00E105D1" w:rsidRPr="00075EDC" w:rsidRDefault="00E105D1" w:rsidP="00CB2414">
      <w:pPr>
        <w:spacing w:before="240" w:after="240"/>
        <w:rPr>
          <w:rFonts w:cs="Arial"/>
          <w:b/>
          <w:sz w:val="24"/>
        </w:rPr>
      </w:pPr>
      <w:r w:rsidRPr="00075EDC">
        <w:rPr>
          <w:rFonts w:cs="Arial"/>
          <w:b/>
          <w:sz w:val="24"/>
        </w:rPr>
        <w:t>Observations and Recommendations</w:t>
      </w:r>
    </w:p>
    <w:p w:rsidR="00E105D1" w:rsidRPr="00CB2414" w:rsidRDefault="00E105D1" w:rsidP="00560888">
      <w:pPr>
        <w:pStyle w:val="BodyText2"/>
        <w:numPr>
          <w:ilvl w:val="0"/>
          <w:numId w:val="25"/>
        </w:numPr>
        <w:rPr>
          <w:b/>
        </w:rPr>
      </w:pPr>
      <w:r w:rsidRPr="00CB2414">
        <w:rPr>
          <w:b/>
        </w:rPr>
        <w:t xml:space="preserve">Evaluate the effectiveness, efficiency, relevance and outcomes of CPP work to date </w:t>
      </w:r>
    </w:p>
    <w:p w:rsidR="00E105D1" w:rsidRPr="00CB2414" w:rsidRDefault="00E105D1" w:rsidP="00CB2414">
      <w:pPr>
        <w:pStyle w:val="BodyText2"/>
      </w:pPr>
      <w:r w:rsidRPr="00F853ED">
        <w:t>At program outset child protection was a green-field activity but many more actors and now involved</w:t>
      </w:r>
      <w:r>
        <w:t>. This</w:t>
      </w:r>
      <w:r w:rsidRPr="00F853ED">
        <w:t xml:space="preserve"> change</w:t>
      </w:r>
      <w:r>
        <w:t>s</w:t>
      </w:r>
      <w:r w:rsidRPr="00F853ED">
        <w:t xml:space="preserve"> the landscape</w:t>
      </w:r>
      <w:r>
        <w:t xml:space="preserve"> and offer</w:t>
      </w:r>
      <w:r w:rsidRPr="00F853ED">
        <w:t xml:space="preserve">s </w:t>
      </w:r>
      <w:r>
        <w:t>high potential for greater inter-agency collaboration. It may also require UNICEF to determine a</w:t>
      </w:r>
      <w:r w:rsidRPr="00F853ED">
        <w:t xml:space="preserve"> new niche</w:t>
      </w:r>
      <w:r>
        <w:t xml:space="preserve"> for itself in the transition from first to second generation work in Fiji - and other tier one countries</w:t>
      </w:r>
      <w:r w:rsidRPr="00F853ED">
        <w:t>.</w:t>
      </w:r>
      <w:r>
        <w:t xml:space="preserve"> In defining CP work of the future, it is critical to take full stock of achievements and constraints to date, with specific attentio</w:t>
      </w:r>
      <w:r w:rsidR="00541189">
        <w:t>n to lessons learned and localis</w:t>
      </w:r>
      <w:r>
        <w:t>ed applicability. As such, the following tasks are required:</w:t>
      </w:r>
    </w:p>
    <w:p w:rsidR="00510270" w:rsidRDefault="00E105D1" w:rsidP="00560888">
      <w:pPr>
        <w:pStyle w:val="BodyText2"/>
        <w:numPr>
          <w:ilvl w:val="0"/>
          <w:numId w:val="26"/>
        </w:numPr>
      </w:pPr>
      <w:r w:rsidRPr="00F853ED">
        <w:rPr>
          <w:b/>
        </w:rPr>
        <w:t xml:space="preserve">End-line </w:t>
      </w:r>
      <w:r>
        <w:rPr>
          <w:b/>
        </w:rPr>
        <w:t>results</w:t>
      </w:r>
      <w:r w:rsidRPr="00F853ED">
        <w:rPr>
          <w:b/>
        </w:rPr>
        <w:t xml:space="preserve"> against base-line </w:t>
      </w:r>
      <w:r>
        <w:rPr>
          <w:b/>
        </w:rPr>
        <w:t>data</w:t>
      </w:r>
      <w:r w:rsidRPr="00F853ED">
        <w:t xml:space="preserve">. </w:t>
      </w:r>
      <w:r>
        <w:t xml:space="preserve">There is a critical </w:t>
      </w:r>
      <w:r w:rsidRPr="00F853ED">
        <w:t xml:space="preserve">need to assess actual results as well as the overall value/effectiveness of this research. </w:t>
      </w:r>
    </w:p>
    <w:p w:rsidR="00510270" w:rsidRDefault="00E105D1" w:rsidP="00560888">
      <w:pPr>
        <w:pStyle w:val="BodyText2"/>
        <w:numPr>
          <w:ilvl w:val="0"/>
          <w:numId w:val="26"/>
        </w:numPr>
        <w:rPr>
          <w:b/>
        </w:rPr>
      </w:pPr>
      <w:r w:rsidRPr="00F853ED">
        <w:rPr>
          <w:b/>
        </w:rPr>
        <w:t xml:space="preserve">Communications for Social Change Framework. </w:t>
      </w:r>
      <w:r>
        <w:t>C</w:t>
      </w:r>
      <w:r w:rsidRPr="00F853ED">
        <w:t xml:space="preserve">onduct thorough M&amp;E exercise; future strategies need to build on outcomes of evaluation and incorporate </w:t>
      </w:r>
      <w:r>
        <w:t xml:space="preserve">more focused </w:t>
      </w:r>
      <w:r w:rsidRPr="00F853ED">
        <w:t>approach</w:t>
      </w:r>
      <w:r>
        <w:t xml:space="preserve"> based on lessons learned.</w:t>
      </w:r>
      <w:r w:rsidRPr="00F853ED">
        <w:t xml:space="preserve"> </w:t>
      </w:r>
    </w:p>
    <w:p w:rsidR="00510270" w:rsidRDefault="00E105D1" w:rsidP="00560888">
      <w:pPr>
        <w:pStyle w:val="BodyText2"/>
        <w:numPr>
          <w:ilvl w:val="0"/>
          <w:numId w:val="26"/>
        </w:numPr>
      </w:pPr>
      <w:r w:rsidRPr="00F853ED">
        <w:rPr>
          <w:b/>
        </w:rPr>
        <w:t>Fiji Work Plan</w:t>
      </w:r>
      <w:r w:rsidRPr="00F853ED">
        <w:t xml:space="preserve">. Although the CP Work Plan is signed off by relevant Permanent Secretaries there are very few references to civil society and no endorsed buy-in or specified functions for CSOs. </w:t>
      </w:r>
      <w:r w:rsidRPr="00250187">
        <w:t>There is a need to conduct a comprehensive review of the CP work plan, in close collaboration with stakeholders (including</w:t>
      </w:r>
      <w:r>
        <w:t xml:space="preserve"> </w:t>
      </w:r>
      <w:r w:rsidRPr="00250187">
        <w:t xml:space="preserve">civil society) during the transition period. In undertaking this review, full consideration of the work of other organisations is required to ensure alignment, prevent duplication and enhance effectiveness and efficiency. </w:t>
      </w:r>
    </w:p>
    <w:p w:rsidR="00E105D1" w:rsidRPr="00CB2414" w:rsidRDefault="00E105D1" w:rsidP="00560888">
      <w:pPr>
        <w:pStyle w:val="BodyText2"/>
        <w:numPr>
          <w:ilvl w:val="0"/>
          <w:numId w:val="26"/>
        </w:numPr>
      </w:pPr>
      <w:r w:rsidRPr="00360B2F">
        <w:rPr>
          <w:b/>
        </w:rPr>
        <w:t>Legislative Reform and Implementation</w:t>
      </w:r>
      <w:r w:rsidRPr="00360B2F">
        <w:t>. It is critical that</w:t>
      </w:r>
      <w:r w:rsidR="00541189">
        <w:t xml:space="preserve"> UNICEF works with other organis</w:t>
      </w:r>
      <w:r w:rsidRPr="00360B2F">
        <w:t xml:space="preserve">ations involved in legislative reform in broader area of protection, including violence against women. This will require discussion on the short and long-term advantages and disadvantages of reconceptualising child focused legislation as family focused legislation. The partnership with the ILO to address child labour and commercial sexual exploitation of children is important as is the CPP’s work with the MOE to draft a new Child Protection Policy for education, to reduce violence and abuse in the school </w:t>
      </w:r>
      <w:r w:rsidRPr="00360B2F">
        <w:lastRenderedPageBreak/>
        <w:t>environment. New procedures and training delivered to police in 2011, leading to improvement in police handling of crimes involving children</w:t>
      </w:r>
      <w:r>
        <w:t>.</w:t>
      </w:r>
    </w:p>
    <w:p w:rsidR="00E105D1" w:rsidRPr="00CB2414" w:rsidRDefault="00E105D1" w:rsidP="00560888">
      <w:pPr>
        <w:pStyle w:val="BodyText2"/>
        <w:numPr>
          <w:ilvl w:val="0"/>
          <w:numId w:val="25"/>
        </w:numPr>
        <w:rPr>
          <w:b/>
        </w:rPr>
      </w:pPr>
      <w:r w:rsidRPr="00CB2414">
        <w:rPr>
          <w:b/>
        </w:rPr>
        <w:t>Review service delivery status arising from stimulating a “culture of disclosure”</w:t>
      </w:r>
    </w:p>
    <w:p w:rsidR="00510270" w:rsidRDefault="00E105D1" w:rsidP="00560888">
      <w:pPr>
        <w:pStyle w:val="BodyText2"/>
        <w:numPr>
          <w:ilvl w:val="0"/>
          <w:numId w:val="27"/>
        </w:numPr>
      </w:pPr>
      <w:r w:rsidRPr="00F6323A">
        <w:t xml:space="preserve">Given the increased number of agencies now involved in CP work, it is recommended that UNICEF support a mapping exercise to determine the type and level of formal and informal sector support </w:t>
      </w:r>
      <w:r>
        <w:t>currently</w:t>
      </w:r>
      <w:r w:rsidRPr="00F6323A">
        <w:t xml:space="preserve"> being provided by state and non-state agencies (including FBOs and CBOs) in urban and rural areas throughout Fiji.</w:t>
      </w:r>
      <w:r>
        <w:t xml:space="preserve"> The results of this review will enable more focused and locally relevant service delivery planning.</w:t>
      </w:r>
    </w:p>
    <w:p w:rsidR="00510270" w:rsidRDefault="00E105D1" w:rsidP="00560888">
      <w:pPr>
        <w:pStyle w:val="BodyText2"/>
        <w:numPr>
          <w:ilvl w:val="0"/>
          <w:numId w:val="27"/>
        </w:numPr>
      </w:pPr>
      <w:r>
        <w:t>Whether intended or unintended, one of the impacts of CPP work to date is the</w:t>
      </w:r>
      <w:r w:rsidRPr="005C5D91">
        <w:t xml:space="preserve"> increased demand for services.  </w:t>
      </w:r>
      <w:r>
        <w:t>For instance, E</w:t>
      </w:r>
      <w:r w:rsidR="003446BA">
        <w:t>mpower Pacific experienced a 20 per cent</w:t>
      </w:r>
      <w:r>
        <w:t xml:space="preserve"> increase in clients from 2010-2011 and</w:t>
      </w:r>
      <w:r w:rsidRPr="005C5D91">
        <w:t xml:space="preserve"> </w:t>
      </w:r>
      <w:r>
        <w:t>s</w:t>
      </w:r>
      <w:r w:rsidRPr="005C5D91">
        <w:t xml:space="preserve">ocial </w:t>
      </w:r>
      <w:r>
        <w:t>w</w:t>
      </w:r>
      <w:r w:rsidRPr="005C5D91">
        <w:t xml:space="preserve">elfare caseloads </w:t>
      </w:r>
      <w:r>
        <w:t xml:space="preserve">have also risen significantly. </w:t>
      </w:r>
      <w:r w:rsidRPr="005C5D91">
        <w:t xml:space="preserve"> </w:t>
      </w:r>
      <w:r>
        <w:t>Stakeholders interviewed raised serious concern about the insufficient number</w:t>
      </w:r>
      <w:r w:rsidRPr="005C5D91">
        <w:t xml:space="preserve"> of qualified counsel</w:t>
      </w:r>
      <w:r w:rsidR="00EF1F3A">
        <w:t>l</w:t>
      </w:r>
      <w:r w:rsidRPr="005C5D91">
        <w:t>ors</w:t>
      </w:r>
      <w:r>
        <w:t xml:space="preserve"> available to support children &amp; families in crisis situations a</w:t>
      </w:r>
      <w:r w:rsidR="00541189">
        <w:t>nd to provide specialis</w:t>
      </w:r>
      <w:r>
        <w:t xml:space="preserve">ed treatment. Cost, distance and cultural factors were identified as impeding access even when services are available.  As such, UNICEF should take a lead role in addressing service provision deficiencies from both a strategic and practical perspective which may involve labour market analysis; advocacy; collaboration </w:t>
      </w:r>
      <w:r w:rsidRPr="003A6B25">
        <w:t xml:space="preserve">with </w:t>
      </w:r>
      <w:r>
        <w:t xml:space="preserve">donors and </w:t>
      </w:r>
      <w:r w:rsidRPr="003A6B25">
        <w:t>training institutions</w:t>
      </w:r>
      <w:r>
        <w:t xml:space="preserve"> and </w:t>
      </w:r>
      <w:r w:rsidRPr="003A6B25">
        <w:t xml:space="preserve">research </w:t>
      </w:r>
      <w:r>
        <w:t>initiatives, including cost benefit analyses. Tracking the number and nature of CP related referrals to support agencies, as well as the effectiveness of new case management systems should become an inherent part of 2</w:t>
      </w:r>
      <w:r w:rsidRPr="00AD648E">
        <w:rPr>
          <w:vertAlign w:val="superscript"/>
        </w:rPr>
        <w:t>nd</w:t>
      </w:r>
      <w:r>
        <w:t xml:space="preserve"> generation CP M&amp;E systems.</w:t>
      </w:r>
    </w:p>
    <w:p w:rsidR="00510270" w:rsidRDefault="00E105D1" w:rsidP="00560888">
      <w:pPr>
        <w:pStyle w:val="BodyText2"/>
        <w:numPr>
          <w:ilvl w:val="0"/>
          <w:numId w:val="27"/>
        </w:numPr>
      </w:pPr>
      <w:r>
        <w:t xml:space="preserve">Enter into a </w:t>
      </w:r>
      <w:proofErr w:type="spellStart"/>
      <w:r>
        <w:t>MoU</w:t>
      </w:r>
      <w:proofErr w:type="spellEnd"/>
      <w:r>
        <w:t xml:space="preserve"> with Save the Children that specifies the nature of collaboration in target PICTs and enables both agencies to work to their strategic advantage with reduced transaction costs.</w:t>
      </w:r>
    </w:p>
    <w:p w:rsidR="00E105D1" w:rsidRPr="00CB2414" w:rsidRDefault="00E105D1" w:rsidP="00560888">
      <w:pPr>
        <w:pStyle w:val="BodyText2"/>
        <w:numPr>
          <w:ilvl w:val="0"/>
          <w:numId w:val="27"/>
        </w:numPr>
      </w:pPr>
      <w:r w:rsidRPr="000D61A6">
        <w:rPr>
          <w:lang w:eastAsia="en-AU"/>
        </w:rPr>
        <w:t xml:space="preserve">Further work with regional and national Disability Associations is required to identify strategic and programmatic opportunities to better safeguard children who are at high risk for abuse and neglect. </w:t>
      </w:r>
    </w:p>
    <w:p w:rsidR="00E105D1" w:rsidRPr="00CB2414" w:rsidRDefault="00E105D1" w:rsidP="00560888">
      <w:pPr>
        <w:pStyle w:val="BodyText2"/>
        <w:numPr>
          <w:ilvl w:val="0"/>
          <w:numId w:val="25"/>
        </w:numPr>
        <w:rPr>
          <w:b/>
        </w:rPr>
      </w:pPr>
      <w:r w:rsidRPr="00CB2414">
        <w:rPr>
          <w:b/>
        </w:rPr>
        <w:t>Review effectiveness of community awareness and prevention programs</w:t>
      </w:r>
    </w:p>
    <w:p w:rsidR="00510270" w:rsidRDefault="00E105D1" w:rsidP="00560888">
      <w:pPr>
        <w:pStyle w:val="BodyText2"/>
        <w:numPr>
          <w:ilvl w:val="0"/>
          <w:numId w:val="28"/>
        </w:numPr>
      </w:pPr>
      <w:r>
        <w:t>As CP work progresses, it becomes increasingly important that awareness interventions are coordinated and that messages are consistent and clear. Over the past five years, use of “child rights” terminology has generated confusion and backlash at community and institutional level that needs to be redressed. The introduction of workshop materials using the “Children are a Precious Gift from God” framework should assist in this regard. However, it is important that all agencies undertaking CP awareness work are using a congruent approach and there is shared agreement on terminology.</w:t>
      </w:r>
    </w:p>
    <w:p w:rsidR="00E105D1" w:rsidRPr="00CB2414" w:rsidRDefault="00E105D1" w:rsidP="00560888">
      <w:pPr>
        <w:pStyle w:val="BodyText2"/>
        <w:numPr>
          <w:ilvl w:val="0"/>
          <w:numId w:val="28"/>
        </w:numPr>
      </w:pPr>
      <w:r>
        <w:t xml:space="preserve">Attention to needed to monitor the impact of the planned increase in the number of social welfare volunteers who will be working with communities on CP issues. Issues regarding qualifications and competency should be considered proactively to identify if additional training is required and to </w:t>
      </w:r>
      <w:r>
        <w:lastRenderedPageBreak/>
        <w:t>ensure referral procedures are follow-up systems are well established on a location by location basis throughout Fiji.</w:t>
      </w:r>
    </w:p>
    <w:p w:rsidR="00510270" w:rsidRPr="00CB2414" w:rsidRDefault="00E105D1" w:rsidP="00560888">
      <w:pPr>
        <w:pStyle w:val="BodyText2"/>
        <w:numPr>
          <w:ilvl w:val="0"/>
          <w:numId w:val="25"/>
        </w:numPr>
        <w:rPr>
          <w:b/>
        </w:rPr>
      </w:pPr>
      <w:r w:rsidRPr="00CB2414">
        <w:rPr>
          <w:b/>
        </w:rPr>
        <w:t xml:space="preserve">Plan for Sustainability </w:t>
      </w:r>
    </w:p>
    <w:p w:rsidR="00510270" w:rsidRDefault="00E105D1" w:rsidP="00560888">
      <w:pPr>
        <w:pStyle w:val="BodyText2"/>
        <w:numPr>
          <w:ilvl w:val="0"/>
          <w:numId w:val="29"/>
        </w:numPr>
        <w:rPr>
          <w:b/>
        </w:rPr>
      </w:pPr>
      <w:r w:rsidRPr="006E4A74">
        <w:t>2</w:t>
      </w:r>
      <w:r w:rsidRPr="006E4A74">
        <w:rPr>
          <w:vertAlign w:val="superscript"/>
        </w:rPr>
        <w:t>nd</w:t>
      </w:r>
      <w:r w:rsidRPr="006E4A74">
        <w:t xml:space="preserve"> generation CP work requires a more forward-looking perspective and a concerted focus on building and sustaining capability of service delivery systems at country and component level. This could involve designing and implementing institutional strengthening/capacity building/mentoring strategies with key agencies and networks and identifying funding alternatives to UNICEF support. For instance, new AusAID funds are available to CSOs under the </w:t>
      </w:r>
      <w:r w:rsidRPr="00360B2F">
        <w:rPr>
          <w:i/>
        </w:rPr>
        <w:t>Fiji Community Development Program</w:t>
      </w:r>
      <w:r w:rsidRPr="006E4A74">
        <w:t xml:space="preserve"> which could be directed at expanding child protection work.  Significant funding will also become available through the AusAID funded </w:t>
      </w:r>
      <w:r w:rsidRPr="00360B2F">
        <w:rPr>
          <w:i/>
        </w:rPr>
        <w:t>Pacific Women Shaping Pacific Development</w:t>
      </w:r>
      <w:r w:rsidRPr="006E4A74">
        <w:t xml:space="preserve"> Initiative</w:t>
      </w:r>
      <w:r>
        <w:t xml:space="preserve"> with potential for CP programming under</w:t>
      </w:r>
      <w:r w:rsidRPr="006E4A74">
        <w:t xml:space="preserve"> </w:t>
      </w:r>
      <w:bookmarkStart w:id="82" w:name="_Toc332810044"/>
      <w:r w:rsidRPr="006E4A74">
        <w:rPr>
          <w:lang w:eastAsia="en-AU"/>
        </w:rPr>
        <w:t>Key Result Area 6:  Reduced violence against women and expanded support services</w:t>
      </w:r>
      <w:bookmarkEnd w:id="82"/>
      <w:r>
        <w:rPr>
          <w:lang w:eastAsia="en-AU"/>
        </w:rPr>
        <w:t>.</w:t>
      </w:r>
      <w:r w:rsidRPr="006E4A74">
        <w:rPr>
          <w:lang w:eastAsia="en-AU"/>
        </w:rPr>
        <w:t xml:space="preserve"> </w:t>
      </w:r>
    </w:p>
    <w:p w:rsidR="001E61FD" w:rsidRDefault="001E61FD" w:rsidP="00CB2414">
      <w:pPr>
        <w:pStyle w:val="BodyText2"/>
      </w:pPr>
    </w:p>
    <w:p w:rsidR="003D1862" w:rsidRDefault="003D1862">
      <w:pPr>
        <w:spacing w:after="0"/>
        <w:jc w:val="left"/>
      </w:pPr>
      <w:r>
        <w:br w:type="page"/>
      </w:r>
    </w:p>
    <w:p w:rsidR="002B7D4B" w:rsidRPr="00060791" w:rsidRDefault="00075EDC" w:rsidP="0021196D">
      <w:pPr>
        <w:pStyle w:val="HRFNoNumberHeading1"/>
      </w:pPr>
      <w:bookmarkStart w:id="83" w:name="_Toc343676798"/>
      <w:r>
        <w:lastRenderedPageBreak/>
        <w:t xml:space="preserve">Annex </w:t>
      </w:r>
      <w:r w:rsidR="00043FA2">
        <w:t>7</w:t>
      </w:r>
      <w:r w:rsidR="0043397F">
        <w:t xml:space="preserve">:  </w:t>
      </w:r>
      <w:r>
        <w:t>Documents r</w:t>
      </w:r>
      <w:r w:rsidR="002B7D4B" w:rsidRPr="00060791">
        <w:t>eviewed</w:t>
      </w:r>
      <w:bookmarkEnd w:id="83"/>
    </w:p>
    <w:p w:rsidR="002B7D4B" w:rsidRPr="00060791" w:rsidRDefault="002B7D4B" w:rsidP="00867795">
      <w:r w:rsidRPr="00CB2414">
        <w:rPr>
          <w:b/>
          <w:sz w:val="24"/>
        </w:rPr>
        <w:t>AusAID</w:t>
      </w:r>
    </w:p>
    <w:p w:rsidR="002B7D4B" w:rsidRPr="00C65C8B" w:rsidRDefault="002B7D4B" w:rsidP="00C65C8B">
      <w:pPr>
        <w:jc w:val="left"/>
        <w:rPr>
          <w:b/>
          <w:i/>
        </w:rPr>
      </w:pPr>
      <w:r w:rsidRPr="00060791">
        <w:rPr>
          <w:b/>
          <w:i/>
        </w:rPr>
        <w:t>Strategy documents</w:t>
      </w:r>
    </w:p>
    <w:p w:rsidR="002B7D4B" w:rsidRPr="00060791" w:rsidRDefault="002B7D4B" w:rsidP="00867795">
      <w:pPr>
        <w:pStyle w:val="BodyText2"/>
        <w:spacing w:before="60" w:after="60"/>
      </w:pPr>
      <w:r w:rsidRPr="00060791">
        <w:t>Development for All: Towards a disability-inclusive Australian aid</w:t>
      </w:r>
    </w:p>
    <w:p w:rsidR="002B7D4B" w:rsidRPr="00060791" w:rsidRDefault="002B7D4B" w:rsidP="00867795">
      <w:pPr>
        <w:pStyle w:val="BodyText2"/>
        <w:spacing w:before="60" w:after="60"/>
      </w:pPr>
      <w:proofErr w:type="gramStart"/>
      <w:r w:rsidRPr="00060791">
        <w:t>Program, Government of Australia - AusAID.</w:t>
      </w:r>
      <w:proofErr w:type="gramEnd"/>
      <w:r w:rsidRPr="00060791">
        <w:t xml:space="preserve"> 2009-2014</w:t>
      </w:r>
    </w:p>
    <w:p w:rsidR="002B7D4B" w:rsidRPr="00060791" w:rsidRDefault="002B7D4B" w:rsidP="00867795">
      <w:pPr>
        <w:pStyle w:val="BodyText2"/>
        <w:spacing w:before="60" w:after="60"/>
      </w:pPr>
      <w:proofErr w:type="gramStart"/>
      <w:r w:rsidRPr="00060791">
        <w:t>Promoting opportunities for all: Gender equality and women’s empowerment.</w:t>
      </w:r>
      <w:proofErr w:type="gramEnd"/>
      <w:r w:rsidRPr="00060791">
        <w:t xml:space="preserve"> </w:t>
      </w:r>
      <w:proofErr w:type="gramStart"/>
      <w:r w:rsidRPr="00060791">
        <w:t>Government of Australia AusAID.</w:t>
      </w:r>
      <w:proofErr w:type="gramEnd"/>
    </w:p>
    <w:p w:rsidR="002B7D4B" w:rsidRPr="00060791" w:rsidRDefault="002B7D4B" w:rsidP="00867795">
      <w:pPr>
        <w:pStyle w:val="BodyText2"/>
        <w:spacing w:before="60" w:after="60"/>
      </w:pPr>
      <w:r w:rsidRPr="00060791">
        <w:t>Report of the AusAID Independent Child Protection Policy Review, 2012, GPCS Consulting Group</w:t>
      </w:r>
    </w:p>
    <w:p w:rsidR="002B7D4B" w:rsidRPr="00060791" w:rsidRDefault="002B7D4B" w:rsidP="00867795">
      <w:pPr>
        <w:pStyle w:val="BodyText2"/>
        <w:spacing w:before="60" w:after="60"/>
      </w:pPr>
      <w:r w:rsidRPr="00060791">
        <w:t xml:space="preserve">Child Protection Policy 2009:  </w:t>
      </w:r>
      <w:hyperlink r:id="rId39" w:history="1">
        <w:r w:rsidR="00CB2414" w:rsidRPr="00CF05A8">
          <w:rPr>
            <w:rStyle w:val="Hyperlink"/>
          </w:rPr>
          <w:t>http://www.ausaid.gov.au/Publications/Documents /child_protection.pdf</w:t>
        </w:r>
      </w:hyperlink>
    </w:p>
    <w:p w:rsidR="002B7D4B" w:rsidRPr="00060791" w:rsidRDefault="002B7D4B" w:rsidP="00867795">
      <w:pPr>
        <w:pStyle w:val="BodyText2"/>
        <w:spacing w:before="60" w:after="60"/>
      </w:pPr>
      <w:r w:rsidRPr="00060791">
        <w:t xml:space="preserve">An Effective Aid </w:t>
      </w:r>
      <w:r w:rsidR="005335DC">
        <w:t>Program for Australia; Australia</w:t>
      </w:r>
    </w:p>
    <w:p w:rsidR="002B7D4B" w:rsidRPr="00060791" w:rsidRDefault="002B7D4B" w:rsidP="00867795">
      <w:pPr>
        <w:pStyle w:val="BodyText2"/>
        <w:spacing w:before="60" w:after="60"/>
      </w:pPr>
      <w:r w:rsidRPr="00060791">
        <w:t xml:space="preserve">Australian Government response to Independent Review of Aid Effectiveness; </w:t>
      </w:r>
      <w:hyperlink r:id="rId40" w:tgtFrame="_blank" w:history="1">
        <w:r w:rsidRPr="00060791">
          <w:t>http://www.aidreview.gov.au/report/index.html</w:t>
        </w:r>
      </w:hyperlink>
    </w:p>
    <w:p w:rsidR="002B7D4B" w:rsidRPr="00060791" w:rsidRDefault="002B7D4B" w:rsidP="00867795">
      <w:pPr>
        <w:pStyle w:val="BodyText2"/>
        <w:spacing w:before="60" w:after="60"/>
      </w:pPr>
      <w:proofErr w:type="gramStart"/>
      <w:r w:rsidRPr="00060791">
        <w:t>Partnership Framework between the Australian Agency for International Development (AusAID) and the United Nations Children's Fund (UNICEF).</w:t>
      </w:r>
      <w:proofErr w:type="gramEnd"/>
      <w:r w:rsidRPr="00060791">
        <w:t xml:space="preserve"> 2008 – 2015</w:t>
      </w:r>
    </w:p>
    <w:p w:rsidR="002B7D4B" w:rsidRPr="00060791" w:rsidRDefault="002B7D4B" w:rsidP="00867795">
      <w:pPr>
        <w:pStyle w:val="BodyText2"/>
        <w:spacing w:before="60" w:after="60"/>
      </w:pPr>
      <w:r w:rsidRPr="00060791">
        <w:t>2005- AusAID UNICEF Multi country programme funding agreement</w:t>
      </w:r>
    </w:p>
    <w:p w:rsidR="002B7D4B" w:rsidRPr="00060791" w:rsidRDefault="002B7D4B" w:rsidP="00867795">
      <w:pPr>
        <w:pStyle w:val="BodyText2"/>
        <w:spacing w:before="60" w:after="60"/>
      </w:pPr>
      <w:r w:rsidRPr="00060791">
        <w:t xml:space="preserve">AusAID/ UNICEF Pacific </w:t>
      </w:r>
      <w:r w:rsidR="00AB3E1C">
        <w:t>Multi-Country Programme</w:t>
      </w:r>
      <w:r w:rsidRPr="00060791">
        <w:t xml:space="preserve"> 2005-2010: Independent Progress Report.</w:t>
      </w:r>
    </w:p>
    <w:p w:rsidR="002B7D4B" w:rsidRPr="00060791" w:rsidRDefault="002B7D4B" w:rsidP="00867795">
      <w:pPr>
        <w:pStyle w:val="BodyText2"/>
        <w:spacing w:before="60" w:after="60"/>
      </w:pPr>
      <w:proofErr w:type="gramStart"/>
      <w:r w:rsidRPr="00060791">
        <w:t xml:space="preserve">Quality at Entry Report for UNICEF Pacific Immunisation </w:t>
      </w:r>
      <w:r w:rsidR="00AB3E1C">
        <w:t>Multi-Country Programme</w:t>
      </w:r>
      <w:r w:rsidRPr="00060791">
        <w:t xml:space="preserve"> 2011-12 (2010), plus UNICEF response.</w:t>
      </w:r>
      <w:proofErr w:type="gramEnd"/>
      <w:r w:rsidRPr="00060791">
        <w:t xml:space="preserve"> </w:t>
      </w:r>
    </w:p>
    <w:p w:rsidR="002B7D4B" w:rsidRPr="00060791" w:rsidRDefault="002B7D4B" w:rsidP="00867795">
      <w:pPr>
        <w:pStyle w:val="BodyText2"/>
        <w:spacing w:before="60" w:after="60"/>
      </w:pPr>
      <w:r w:rsidRPr="00060791">
        <w:t xml:space="preserve">Quality </w:t>
      </w:r>
      <w:proofErr w:type="gramStart"/>
      <w:r w:rsidRPr="00060791">
        <w:t xml:space="preserve">at </w:t>
      </w:r>
      <w:r>
        <w:t xml:space="preserve"> Implementation</w:t>
      </w:r>
      <w:proofErr w:type="gramEnd"/>
      <w:r w:rsidRPr="00060791">
        <w:t xml:space="preserve"> Report for UNICEF Pacific Immunisation </w:t>
      </w:r>
      <w:r w:rsidR="00AB3E1C">
        <w:t>Multi-Country Programme</w:t>
      </w:r>
      <w:r>
        <w:t xml:space="preserve"> 2011-12 (2011</w:t>
      </w:r>
      <w:r w:rsidRPr="00060791">
        <w:t xml:space="preserve">), </w:t>
      </w:r>
    </w:p>
    <w:p w:rsidR="002B7D4B" w:rsidRPr="00060791" w:rsidRDefault="002B7D4B" w:rsidP="00867795">
      <w:pPr>
        <w:pStyle w:val="BodyText2"/>
        <w:spacing w:before="60" w:after="60"/>
      </w:pPr>
      <w:r w:rsidRPr="00060791">
        <w:t>Regional Health Portfolio Transition Design (draft), Janine Constantine, September 2012</w:t>
      </w:r>
    </w:p>
    <w:p w:rsidR="002B7D4B" w:rsidRPr="00060791" w:rsidRDefault="002B7D4B" w:rsidP="00867795">
      <w:pPr>
        <w:pStyle w:val="BodyText2"/>
        <w:spacing w:before="60" w:after="60"/>
      </w:pPr>
      <w:r w:rsidRPr="00060791">
        <w:t>Pacific Health Development Agenda: AusAID priorities and strategies for health development across the pacific, 2012</w:t>
      </w:r>
    </w:p>
    <w:p w:rsidR="002B7D4B" w:rsidRPr="00060791" w:rsidRDefault="002B7D4B" w:rsidP="00867795">
      <w:pPr>
        <w:pStyle w:val="BodyText2"/>
        <w:spacing w:before="60" w:after="60"/>
      </w:pPr>
      <w:r w:rsidRPr="00060791">
        <w:t xml:space="preserve">AusAID Study of Independent Completion reports and other evaluation documents, Commissioned in support of the Independent Review of Aid Effectiveness, study undertaken by Peter </w:t>
      </w:r>
      <w:proofErr w:type="spellStart"/>
      <w:r w:rsidRPr="00060791">
        <w:t>Bazeley</w:t>
      </w:r>
      <w:proofErr w:type="spellEnd"/>
    </w:p>
    <w:p w:rsidR="002B7D4B" w:rsidRPr="00060791" w:rsidRDefault="002B7D4B" w:rsidP="00867795">
      <w:pPr>
        <w:pStyle w:val="BodyText2"/>
        <w:spacing w:before="60" w:after="60"/>
      </w:pPr>
      <w:r w:rsidRPr="00060791">
        <w:t>Australian Multilateral Assessment March 2012, United Nations Children’s Fund (UNICEF)</w:t>
      </w:r>
    </w:p>
    <w:p w:rsidR="002B7D4B" w:rsidRPr="00060791" w:rsidRDefault="002B7D4B" w:rsidP="00867795">
      <w:pPr>
        <w:pStyle w:val="BodyText2"/>
        <w:spacing w:before="60" w:after="60"/>
      </w:pPr>
      <w:r w:rsidRPr="00060791">
        <w:t xml:space="preserve">AusAID &amp; UNICEF Pacific </w:t>
      </w:r>
      <w:r w:rsidR="00AB3E1C">
        <w:t>Multi-Country Programme</w:t>
      </w:r>
      <w:r>
        <w:t xml:space="preserve"> Contribution Agreement- </w:t>
      </w:r>
      <w:r w:rsidRPr="00060791">
        <w:t>March 2005</w:t>
      </w:r>
    </w:p>
    <w:p w:rsidR="002B7D4B" w:rsidRPr="00060791" w:rsidRDefault="002B7D4B" w:rsidP="00867795">
      <w:pPr>
        <w:spacing w:before="60" w:after="60"/>
        <w:jc w:val="left"/>
      </w:pPr>
      <w:r w:rsidRPr="00060791">
        <w:t>Manage the Independent Evaluation of an Aid Activity</w:t>
      </w:r>
    </w:p>
    <w:p w:rsidR="00EF1F3A" w:rsidRDefault="00EF1F3A">
      <w:pPr>
        <w:spacing w:after="0"/>
        <w:jc w:val="left"/>
        <w:rPr>
          <w:b/>
          <w:sz w:val="24"/>
        </w:rPr>
      </w:pPr>
      <w:r>
        <w:rPr>
          <w:b/>
          <w:sz w:val="24"/>
        </w:rPr>
        <w:br w:type="page"/>
      </w:r>
    </w:p>
    <w:p w:rsidR="002B7D4B" w:rsidRPr="00060791" w:rsidRDefault="002B7D4B" w:rsidP="00C65C8B">
      <w:pPr>
        <w:jc w:val="left"/>
        <w:rPr>
          <w:b/>
        </w:rPr>
      </w:pPr>
      <w:r w:rsidRPr="00CB2414">
        <w:rPr>
          <w:b/>
          <w:sz w:val="24"/>
        </w:rPr>
        <w:lastRenderedPageBreak/>
        <w:t xml:space="preserve">UNICEF </w:t>
      </w:r>
    </w:p>
    <w:p w:rsidR="002B7D4B" w:rsidRPr="00C65C8B" w:rsidRDefault="002B7D4B" w:rsidP="00C65C8B">
      <w:pPr>
        <w:jc w:val="left"/>
        <w:rPr>
          <w:b/>
          <w:i/>
        </w:rPr>
      </w:pPr>
      <w:r w:rsidRPr="00060791">
        <w:rPr>
          <w:b/>
          <w:i/>
        </w:rPr>
        <w:t>Immuni</w:t>
      </w:r>
      <w:r w:rsidR="00541189">
        <w:rPr>
          <w:b/>
          <w:i/>
        </w:rPr>
        <w:t>s</w:t>
      </w:r>
      <w:r w:rsidRPr="00060791">
        <w:rPr>
          <w:b/>
          <w:i/>
        </w:rPr>
        <w:t>ation</w:t>
      </w:r>
    </w:p>
    <w:p w:rsidR="002B7D4B" w:rsidRPr="00CB2414" w:rsidRDefault="002B7D4B" w:rsidP="00867795">
      <w:pPr>
        <w:pStyle w:val="BodyText2"/>
        <w:spacing w:before="60" w:after="60"/>
      </w:pPr>
      <w:r w:rsidRPr="00CB2414">
        <w:t xml:space="preserve">UNICEF Pacific Immunization Programme, 2011-2012; 2010 </w:t>
      </w:r>
      <w:proofErr w:type="gramStart"/>
      <w:r w:rsidRPr="00CB2414">
        <w:t>and  2011</w:t>
      </w:r>
      <w:proofErr w:type="gramEnd"/>
      <w:r w:rsidRPr="00CB2414">
        <w:t xml:space="preserve"> Progress Report </w:t>
      </w:r>
    </w:p>
    <w:p w:rsidR="002B7D4B" w:rsidRPr="00CB2414" w:rsidRDefault="002B7D4B" w:rsidP="00867795">
      <w:pPr>
        <w:pStyle w:val="BodyText2"/>
        <w:spacing w:before="60" w:after="60"/>
      </w:pPr>
      <w:r w:rsidRPr="00CB2414">
        <w:t>Users Reference to Country Reports of WHO and UNICEF Estimates of National Infant Immunization Coverage, 17 July 2012, Prepared by WHO and UNICEF working group for m</w:t>
      </w:r>
      <w:r w:rsidR="00541189">
        <w:t>onitoring immunization coverage</w:t>
      </w:r>
    </w:p>
    <w:p w:rsidR="002B7D4B" w:rsidRPr="00CB2414" w:rsidRDefault="002B7D4B" w:rsidP="00867795">
      <w:pPr>
        <w:pStyle w:val="BodyText2"/>
        <w:spacing w:before="60" w:after="60"/>
      </w:pPr>
      <w:r w:rsidRPr="00CB2414">
        <w:t xml:space="preserve">WHO and UNICEF estimates of immunisation coverage by country (2011) Fiji/Kiribati/Samoa/Sols/Vanuatu/Tuvalu/Cook </w:t>
      </w:r>
      <w:r w:rsidR="00843BF1" w:rsidRPr="00CB2414">
        <w:t>Islands</w:t>
      </w:r>
      <w:r w:rsidRPr="00CB2414">
        <w:t>/Niue/Tokelau/Tonga/FSM/RMI/Palau</w:t>
      </w:r>
    </w:p>
    <w:p w:rsidR="002B7D4B" w:rsidRPr="00CB2414" w:rsidRDefault="002B7D4B" w:rsidP="00867795">
      <w:pPr>
        <w:pStyle w:val="BodyText2"/>
        <w:spacing w:before="60" w:after="60"/>
      </w:pPr>
      <w:r w:rsidRPr="00CB2414">
        <w:t>Consultancy report: Supplementary Immunisation Activity Samoa</w:t>
      </w:r>
    </w:p>
    <w:p w:rsidR="002B7D4B" w:rsidRPr="00CB2414" w:rsidRDefault="002B7D4B" w:rsidP="00867795">
      <w:pPr>
        <w:pStyle w:val="BodyText2"/>
        <w:spacing w:before="60" w:after="60"/>
      </w:pPr>
      <w:r w:rsidRPr="00CB2414">
        <w:t>Report on vac</w:t>
      </w:r>
      <w:r w:rsidR="005335DC" w:rsidRPr="00CB2414">
        <w:t>cine procurement and supply 201</w:t>
      </w:r>
    </w:p>
    <w:p w:rsidR="002B7D4B" w:rsidRPr="00CB2414" w:rsidRDefault="002B7D4B" w:rsidP="00867795">
      <w:pPr>
        <w:pStyle w:val="BodyText2"/>
        <w:spacing w:before="60" w:after="60"/>
      </w:pPr>
      <w:r w:rsidRPr="00CB2414">
        <w:t>Vaccine Independence Assessment 2006</w:t>
      </w:r>
    </w:p>
    <w:p w:rsidR="002B7D4B" w:rsidRPr="00CB2414" w:rsidRDefault="002B7D4B" w:rsidP="00867795">
      <w:pPr>
        <w:pStyle w:val="BodyText2"/>
        <w:spacing w:before="60" w:after="60"/>
      </w:pPr>
      <w:r w:rsidRPr="00CB2414">
        <w:t>2010 Financial utilization report for CP and immunization activities</w:t>
      </w:r>
    </w:p>
    <w:p w:rsidR="002B7D4B" w:rsidRPr="00CB2414" w:rsidRDefault="002B7D4B" w:rsidP="00867795">
      <w:pPr>
        <w:pStyle w:val="BodyText2"/>
        <w:spacing w:before="60" w:after="60"/>
      </w:pPr>
      <w:r w:rsidRPr="00CB2414">
        <w:t>Vaccine Management Assessment s– Vanuatu, Solomon Islands, Fiji</w:t>
      </w:r>
    </w:p>
    <w:p w:rsidR="002B7D4B" w:rsidRPr="00CB2414" w:rsidRDefault="002B7D4B" w:rsidP="00867795">
      <w:pPr>
        <w:pStyle w:val="BodyText2"/>
        <w:spacing w:before="60" w:after="60"/>
      </w:pPr>
      <w:r w:rsidRPr="00CB2414">
        <w:t>UNICEF Mission reports Fiji, Kiribati, Solomon Islands, Vanuatu (</w:t>
      </w:r>
      <w:proofErr w:type="spellStart"/>
      <w:r w:rsidRPr="00CB2414">
        <w:t>Tanna</w:t>
      </w:r>
      <w:proofErr w:type="spellEnd"/>
      <w:r w:rsidRPr="00CB2414">
        <w:t>),</w:t>
      </w:r>
    </w:p>
    <w:p w:rsidR="002B7D4B" w:rsidRPr="00CB2414" w:rsidRDefault="002B7D4B" w:rsidP="00867795">
      <w:pPr>
        <w:pStyle w:val="BodyText2"/>
        <w:spacing w:before="60" w:after="60"/>
      </w:pPr>
      <w:r w:rsidRPr="00CB2414">
        <w:t>Integrated Measles SIA Report – Kiribati 2009 SIA</w:t>
      </w:r>
    </w:p>
    <w:p w:rsidR="002B7D4B" w:rsidRPr="00CB2414" w:rsidRDefault="002B7D4B" w:rsidP="00867795">
      <w:pPr>
        <w:pStyle w:val="BodyText2"/>
        <w:spacing w:before="60" w:after="60"/>
      </w:pPr>
      <w:r w:rsidRPr="00CB2414">
        <w:t>WHO-UNICEF Effective Vaccine Store Management Initiative, EVSM Fiji Report – Final – March 2009</w:t>
      </w:r>
    </w:p>
    <w:p w:rsidR="002B7D4B" w:rsidRPr="00CB2414" w:rsidRDefault="002B7D4B" w:rsidP="00867795">
      <w:pPr>
        <w:pStyle w:val="BodyText2"/>
        <w:spacing w:before="60" w:after="60"/>
      </w:pPr>
      <w:r w:rsidRPr="00CB2414">
        <w:t>UNICEF Cold Chain Mission Report – Kiribati (19 April – 12 May 2011)</w:t>
      </w:r>
    </w:p>
    <w:p w:rsidR="002B7D4B" w:rsidRPr="00CB2414" w:rsidRDefault="002B7D4B" w:rsidP="00867795">
      <w:pPr>
        <w:pStyle w:val="BodyText2"/>
        <w:spacing w:before="60" w:after="60"/>
      </w:pPr>
      <w:r w:rsidRPr="00CB2414">
        <w:t>UNICEF Cold Chain Mission Report – Fiji (1-10 June 2011)</w:t>
      </w:r>
    </w:p>
    <w:p w:rsidR="002B7D4B" w:rsidRPr="00CB2414" w:rsidRDefault="002B7D4B" w:rsidP="00867795">
      <w:pPr>
        <w:pStyle w:val="BodyText2"/>
        <w:spacing w:before="60" w:after="60"/>
      </w:pPr>
      <w:r w:rsidRPr="00CB2414">
        <w:t>UNICEF Cold Chain Mission Report – Solomon Islands (15-31 May 2011)</w:t>
      </w:r>
    </w:p>
    <w:p w:rsidR="002B7D4B" w:rsidRPr="00CB2414" w:rsidRDefault="002B7D4B" w:rsidP="00867795">
      <w:pPr>
        <w:pStyle w:val="BodyText2"/>
        <w:spacing w:before="60" w:after="60"/>
      </w:pPr>
      <w:r w:rsidRPr="00CB2414">
        <w:t xml:space="preserve">UNICEF Cold Chain Mission Report – </w:t>
      </w:r>
      <w:proofErr w:type="spellStart"/>
      <w:r w:rsidRPr="00CB2414">
        <w:t>Tanna</w:t>
      </w:r>
      <w:proofErr w:type="spellEnd"/>
      <w:r w:rsidRPr="00CB2414">
        <w:t xml:space="preserve"> and Espiritu Santo, Vanuatu (3-7 April 2011)</w:t>
      </w:r>
    </w:p>
    <w:p w:rsidR="002B7D4B" w:rsidRPr="00CB2414" w:rsidRDefault="002B7D4B" w:rsidP="00867795">
      <w:pPr>
        <w:pStyle w:val="BodyText2"/>
        <w:spacing w:before="60" w:after="60"/>
      </w:pPr>
      <w:r w:rsidRPr="00CB2414">
        <w:t>Training on Vaccine Management Assessment and Assessment of Cold Chain &amp; Vaccine Management in Solomon Islands, July 2009</w:t>
      </w:r>
    </w:p>
    <w:p w:rsidR="002B7D4B" w:rsidRPr="00CB2414" w:rsidRDefault="002B7D4B" w:rsidP="00867795">
      <w:pPr>
        <w:pStyle w:val="BodyText2"/>
        <w:spacing w:before="60" w:after="60"/>
      </w:pPr>
      <w:r w:rsidRPr="00CB2414">
        <w:t>Training on Vaccine Management Status in Vanuatu Using WHO/UNICEF Vaccine Management Assessment Tool (VMAT), May 2009</w:t>
      </w:r>
    </w:p>
    <w:p w:rsidR="002B7D4B" w:rsidRPr="00CB2414" w:rsidRDefault="002B7D4B" w:rsidP="00867795">
      <w:pPr>
        <w:pStyle w:val="BodyText2"/>
        <w:spacing w:before="60" w:after="60"/>
      </w:pPr>
      <w:r w:rsidRPr="00CB2414">
        <w:t>UNICEF Child Protection and Strengthening Immunisation, Final Donor Report, Oct 2010</w:t>
      </w:r>
    </w:p>
    <w:p w:rsidR="002B7D4B" w:rsidRPr="00CB2414" w:rsidRDefault="002B7D4B" w:rsidP="00867795">
      <w:pPr>
        <w:pStyle w:val="BodyText2"/>
        <w:spacing w:before="60" w:after="60"/>
      </w:pPr>
      <w:r w:rsidRPr="00CB2414">
        <w:t xml:space="preserve">Pacific Islands Country programme </w:t>
      </w:r>
      <w:proofErr w:type="gramStart"/>
      <w:r w:rsidRPr="00CB2414">
        <w:t>document  2008</w:t>
      </w:r>
      <w:proofErr w:type="gramEnd"/>
      <w:r w:rsidRPr="00CB2414">
        <w:t>-2012</w:t>
      </w:r>
    </w:p>
    <w:p w:rsidR="002B7D4B" w:rsidRPr="00CB2414" w:rsidRDefault="002B7D4B" w:rsidP="00867795">
      <w:pPr>
        <w:pStyle w:val="BodyText2"/>
        <w:spacing w:before="60" w:after="60"/>
      </w:pPr>
      <w:r w:rsidRPr="00CB2414">
        <w:t xml:space="preserve">UNICEF Pacific Immunisation Proposal – 2011-2012 (In the context of multi-donor, multi-year and </w:t>
      </w:r>
      <w:r w:rsidR="00AB3E1C">
        <w:t xml:space="preserve">Multi-Country </w:t>
      </w:r>
      <w:r w:rsidR="00843BF1">
        <w:t>Programmi</w:t>
      </w:r>
      <w:r w:rsidR="00843BF1" w:rsidRPr="00CB2414">
        <w:t>ng</w:t>
      </w:r>
      <w:r w:rsidRPr="00CB2414">
        <w:t>)</w:t>
      </w:r>
    </w:p>
    <w:p w:rsidR="002B7D4B" w:rsidRPr="00CB2414" w:rsidRDefault="002B7D4B" w:rsidP="00867795">
      <w:pPr>
        <w:pStyle w:val="BodyText2"/>
        <w:spacing w:before="60" w:after="60"/>
      </w:pPr>
      <w:r w:rsidRPr="00CB2414">
        <w:t xml:space="preserve">UNICEF Annual Report for Pacific Island </w:t>
      </w:r>
      <w:r w:rsidR="00AB3E1C">
        <w:t xml:space="preserve">Multi-Country </w:t>
      </w:r>
      <w:r w:rsidR="00843BF1">
        <w:t>Programme</w:t>
      </w:r>
      <w:r w:rsidRPr="00CB2414">
        <w:t xml:space="preserve"> 2010</w:t>
      </w:r>
    </w:p>
    <w:p w:rsidR="002B7D4B" w:rsidRPr="00CB2414" w:rsidRDefault="002B7D4B" w:rsidP="00867795">
      <w:pPr>
        <w:pStyle w:val="BodyText2"/>
        <w:spacing w:before="60" w:after="60"/>
      </w:pPr>
      <w:r w:rsidRPr="00CB2414">
        <w:t xml:space="preserve">Looking Back Moving Forward UNICEF Work for Pacific Island Children, </w:t>
      </w:r>
      <w:proofErr w:type="gramStart"/>
      <w:r w:rsidRPr="00CB2414">
        <w:t>A</w:t>
      </w:r>
      <w:proofErr w:type="gramEnd"/>
      <w:r w:rsidRPr="00CB2414">
        <w:t xml:space="preserve"> Review of 2008 and Update on 2009</w:t>
      </w:r>
    </w:p>
    <w:p w:rsidR="002B7D4B" w:rsidRPr="00060791" w:rsidRDefault="002B7D4B" w:rsidP="00867795">
      <w:pPr>
        <w:pStyle w:val="BodyText2"/>
        <w:spacing w:before="60" w:after="60"/>
      </w:pPr>
      <w:r w:rsidRPr="00CB2414">
        <w:t>Assessment Report on Vaccine Procurement and Supply in the Pacific Island Countries (PIC</w:t>
      </w:r>
      <w:proofErr w:type="gramStart"/>
      <w:r w:rsidRPr="00CB2414">
        <w:t>) ,</w:t>
      </w:r>
      <w:proofErr w:type="gramEnd"/>
      <w:r w:rsidRPr="00CB2414">
        <w:t xml:space="preserve"> March 2010 </w:t>
      </w:r>
    </w:p>
    <w:p w:rsidR="0043397F" w:rsidRDefault="0043397F">
      <w:pPr>
        <w:spacing w:after="0"/>
        <w:jc w:val="left"/>
        <w:rPr>
          <w:b/>
          <w:i/>
        </w:rPr>
      </w:pPr>
      <w:r>
        <w:rPr>
          <w:b/>
          <w:i/>
        </w:rPr>
        <w:br w:type="page"/>
      </w:r>
    </w:p>
    <w:p w:rsidR="002B7D4B" w:rsidRPr="00CB2414" w:rsidRDefault="00CB2414" w:rsidP="00C65C8B">
      <w:pPr>
        <w:jc w:val="left"/>
        <w:rPr>
          <w:b/>
          <w:i/>
        </w:rPr>
      </w:pPr>
      <w:r w:rsidRPr="00CB2414">
        <w:rPr>
          <w:b/>
          <w:i/>
        </w:rPr>
        <w:lastRenderedPageBreak/>
        <w:t>Others</w:t>
      </w:r>
    </w:p>
    <w:p w:rsidR="002B7D4B" w:rsidRPr="00060791" w:rsidRDefault="002B7D4B" w:rsidP="00867795">
      <w:pPr>
        <w:pStyle w:val="BodyText2"/>
        <w:spacing w:before="60" w:after="60"/>
      </w:pPr>
      <w:r w:rsidRPr="00060791">
        <w:t xml:space="preserve">Pacific Islands Forum Secretariat, </w:t>
      </w:r>
      <w:proofErr w:type="gramStart"/>
      <w:r w:rsidRPr="00060791">
        <w:t>The</w:t>
      </w:r>
      <w:proofErr w:type="gramEnd"/>
      <w:r w:rsidRPr="00060791">
        <w:t xml:space="preserve"> Pacific Plan for Strengthening Regional Cooperation and Integration, November 2007</w:t>
      </w:r>
    </w:p>
    <w:p w:rsidR="002B7D4B" w:rsidRPr="00060791" w:rsidRDefault="002B7D4B" w:rsidP="00867795">
      <w:pPr>
        <w:pStyle w:val="BodyText2"/>
        <w:spacing w:before="60" w:after="60"/>
      </w:pPr>
      <w:r w:rsidRPr="00060791">
        <w:t>The Paris Declaration on Aid Effectiveness (2006) and the Accra Agenda for Action (2008)</w:t>
      </w:r>
    </w:p>
    <w:p w:rsidR="002B7D4B" w:rsidRPr="00060791" w:rsidRDefault="002B7D4B" w:rsidP="00867795">
      <w:pPr>
        <w:pStyle w:val="BodyText2"/>
        <w:spacing w:before="60" w:after="60"/>
      </w:pPr>
      <w:r w:rsidRPr="00060791">
        <w:t xml:space="preserve">The Fiji Islands Health System Review, Health Systems in Transition </w:t>
      </w:r>
      <w:proofErr w:type="spellStart"/>
      <w:r w:rsidRPr="00060791">
        <w:t>Vol</w:t>
      </w:r>
      <w:proofErr w:type="spellEnd"/>
      <w:r w:rsidRPr="00060791">
        <w:t>, 1 No.1 2011</w:t>
      </w:r>
    </w:p>
    <w:p w:rsidR="002B7D4B" w:rsidRPr="00060791" w:rsidRDefault="002B7D4B" w:rsidP="00867795">
      <w:pPr>
        <w:pStyle w:val="BodyText2"/>
        <w:spacing w:before="60" w:after="60"/>
      </w:pPr>
      <w:r w:rsidRPr="00060791">
        <w:t>The Ministry of Health Strategic Plan 2011-2015 (Fiji)</w:t>
      </w:r>
    </w:p>
    <w:p w:rsidR="002B7D4B" w:rsidRPr="00060791" w:rsidRDefault="002B7D4B" w:rsidP="00867795">
      <w:pPr>
        <w:pStyle w:val="BodyText2"/>
        <w:spacing w:before="60" w:after="60"/>
      </w:pPr>
      <w:r w:rsidRPr="00060791">
        <w:t>The Ministry of Health Annual Report 2010 (Fiji)</w:t>
      </w:r>
    </w:p>
    <w:p w:rsidR="002B7D4B" w:rsidRPr="00060791" w:rsidRDefault="002B7D4B" w:rsidP="00867795">
      <w:pPr>
        <w:pStyle w:val="BodyText2"/>
        <w:spacing w:before="60" w:after="60"/>
      </w:pPr>
      <w:r w:rsidRPr="00060791">
        <w:t>The Ministry of Health Corporate Plan 2011 (Fiji)</w:t>
      </w:r>
    </w:p>
    <w:p w:rsidR="002B7D4B" w:rsidRPr="00060791" w:rsidRDefault="002B7D4B" w:rsidP="00867795">
      <w:pPr>
        <w:pStyle w:val="BodyText2"/>
        <w:spacing w:before="60" w:after="60"/>
      </w:pPr>
      <w:r w:rsidRPr="00060791">
        <w:t>Ministry of Health Annual Report 2011, Moving Health Forward (Vanuatu)</w:t>
      </w:r>
    </w:p>
    <w:p w:rsidR="002B7D4B" w:rsidRPr="00060791" w:rsidRDefault="002B7D4B" w:rsidP="00867795">
      <w:pPr>
        <w:pStyle w:val="BodyText2"/>
        <w:spacing w:before="60" w:after="60"/>
      </w:pPr>
      <w:r w:rsidRPr="00060791">
        <w:t>Multi-Year Plan for Immunisation, Vanuatu 2011-2016</w:t>
      </w:r>
    </w:p>
    <w:p w:rsidR="002B7D4B" w:rsidRPr="00060791" w:rsidRDefault="002B7D4B" w:rsidP="00867795">
      <w:pPr>
        <w:pStyle w:val="BodyText2"/>
        <w:spacing w:before="60" w:after="60"/>
      </w:pPr>
      <w:r w:rsidRPr="00060791">
        <w:t>UN Pacific Framework for Action (UNDAF) 2008-2012</w:t>
      </w:r>
    </w:p>
    <w:p w:rsidR="002B7D4B" w:rsidRPr="00060791" w:rsidRDefault="002B7D4B" w:rsidP="00867795">
      <w:pPr>
        <w:pStyle w:val="BodyText2"/>
        <w:spacing w:before="60" w:after="60"/>
      </w:pPr>
      <w:r w:rsidRPr="00060791">
        <w:t>The Project for System Improvement of Expanded Programme on Immunisation in the Pacific Region (J-PIPS Project Phase 2) summary program document</w:t>
      </w:r>
    </w:p>
    <w:p w:rsidR="002B7D4B" w:rsidRPr="00060791" w:rsidRDefault="002B7D4B" w:rsidP="00867795">
      <w:pPr>
        <w:pStyle w:val="BodyText2"/>
        <w:spacing w:before="60" w:after="60"/>
      </w:pPr>
      <w:r w:rsidRPr="00060791">
        <w:t xml:space="preserve">The Fiji Health Sector Support Program (FHSSP) program document </w:t>
      </w:r>
    </w:p>
    <w:p w:rsidR="00CB2414" w:rsidRDefault="002B7D4B" w:rsidP="00867795">
      <w:pPr>
        <w:pStyle w:val="BodyText2"/>
        <w:spacing w:before="60" w:after="60"/>
      </w:pPr>
      <w:r w:rsidRPr="00060791">
        <w:t>First Hepatitis B Expert Resource Panel (ERP) in Feb 2011</w:t>
      </w:r>
    </w:p>
    <w:p w:rsidR="002B7D4B" w:rsidRPr="00CB2414" w:rsidRDefault="00CB2414" w:rsidP="00867795">
      <w:pPr>
        <w:spacing w:before="120"/>
        <w:jc w:val="left"/>
        <w:rPr>
          <w:b/>
          <w:i/>
        </w:rPr>
      </w:pPr>
      <w:r w:rsidRPr="00CB2414">
        <w:rPr>
          <w:b/>
          <w:i/>
        </w:rPr>
        <w:t>Child Protection</w:t>
      </w:r>
      <w:r w:rsidR="002B7D4B" w:rsidRPr="00CB2414">
        <w:rPr>
          <w:b/>
          <w:i/>
        </w:rPr>
        <w:t> </w:t>
      </w:r>
    </w:p>
    <w:p w:rsidR="002B7D4B" w:rsidRPr="00060791" w:rsidRDefault="002B7D4B" w:rsidP="00867795">
      <w:pPr>
        <w:pStyle w:val="BodyText2"/>
        <w:spacing w:before="60" w:after="60"/>
      </w:pPr>
      <w:proofErr w:type="gramStart"/>
      <w:r w:rsidRPr="00060791">
        <w:t>Protecting Children from Violence, Abuse and Exploitation in the Pacific: A Regional Program Strategy for Building a Protective Environment for Children in the Pacific.</w:t>
      </w:r>
      <w:proofErr w:type="gramEnd"/>
      <w:r w:rsidRPr="00060791">
        <w:t xml:space="preserve"> </w:t>
      </w:r>
      <w:proofErr w:type="gramStart"/>
      <w:r w:rsidRPr="00060791">
        <w:t>UNICEF Pacific, 2008.</w:t>
      </w:r>
      <w:proofErr w:type="gramEnd"/>
    </w:p>
    <w:p w:rsidR="002B7D4B" w:rsidRPr="00060791" w:rsidRDefault="002B7D4B" w:rsidP="00867795">
      <w:pPr>
        <w:pStyle w:val="BodyText2"/>
        <w:spacing w:before="60" w:after="60"/>
      </w:pPr>
      <w:r w:rsidRPr="00060791">
        <w:t>Child Protection Programme 2008 -2012, Results and Resources Framework, UNICEF Pacific, 2008.</w:t>
      </w:r>
    </w:p>
    <w:p w:rsidR="002B7D4B" w:rsidRPr="00060791" w:rsidRDefault="002B7D4B" w:rsidP="00867795">
      <w:pPr>
        <w:pStyle w:val="BodyText2"/>
        <w:spacing w:before="60" w:after="60"/>
      </w:pPr>
      <w:proofErr w:type="gramStart"/>
      <w:r w:rsidRPr="00060791">
        <w:t>UNICEF Child Protection Program, Annual Work Plans - Fiji, Kiribati, Solomon Islands and Vanuatu, 2008- 2012.</w:t>
      </w:r>
      <w:proofErr w:type="gramEnd"/>
    </w:p>
    <w:p w:rsidR="002B7D4B" w:rsidRPr="00060791" w:rsidRDefault="002B7D4B" w:rsidP="00867795">
      <w:pPr>
        <w:pStyle w:val="BodyText2"/>
        <w:spacing w:before="60" w:after="60"/>
      </w:pPr>
      <w:r w:rsidRPr="00060791">
        <w:t>Child Protection Communication for Social Change Plan 2009-2012,</w:t>
      </w:r>
    </w:p>
    <w:p w:rsidR="002B7D4B" w:rsidRPr="00060791" w:rsidRDefault="002B7D4B" w:rsidP="00867795">
      <w:pPr>
        <w:pStyle w:val="BodyText2"/>
        <w:spacing w:before="60" w:after="60"/>
      </w:pPr>
      <w:proofErr w:type="gramStart"/>
      <w:r w:rsidRPr="00060791">
        <w:t>UNICEF Pacific.</w:t>
      </w:r>
      <w:proofErr w:type="gramEnd"/>
    </w:p>
    <w:p w:rsidR="002B7D4B" w:rsidRPr="00060791" w:rsidRDefault="002B7D4B" w:rsidP="00867795">
      <w:pPr>
        <w:pStyle w:val="BodyText2"/>
        <w:spacing w:before="60" w:after="60"/>
      </w:pPr>
      <w:r w:rsidRPr="00060791">
        <w:t>Protect me with love and care: Baseline Report[s] for creating a future free from violence, abuse and exploitation of girls and boys (in Fiji, Solomon Islands, Kiribati and Vanuatu), UNICEF Pacific, 2008-2009.</w:t>
      </w:r>
    </w:p>
    <w:p w:rsidR="002B7D4B" w:rsidRPr="00060791" w:rsidRDefault="002B7D4B" w:rsidP="00867795">
      <w:pPr>
        <w:pStyle w:val="BodyText2"/>
        <w:spacing w:before="60" w:after="60"/>
      </w:pPr>
      <w:r w:rsidRPr="00060791">
        <w:t xml:space="preserve">(DRAFTs) Protect me with love and care: Baseline Report[s] for creating a future free from violence, abuse and exploitation of girls and boys (in the Republic of the Marshall Islands, Palau, Federated States of Micronesia and, Samoa). </w:t>
      </w:r>
      <w:proofErr w:type="gramStart"/>
      <w:r w:rsidRPr="00060791">
        <w:t>UNICEF Pacific, 20011-2012.</w:t>
      </w:r>
      <w:proofErr w:type="gramEnd"/>
    </w:p>
    <w:p w:rsidR="002B7D4B" w:rsidRPr="00060791" w:rsidRDefault="002B7D4B" w:rsidP="00867795">
      <w:pPr>
        <w:pStyle w:val="BodyText2"/>
        <w:spacing w:before="60" w:after="60"/>
      </w:pPr>
      <w:r w:rsidRPr="00060791">
        <w:t>Key Findings – Regional and Country Reports - Protect me with love and care: Baseline Report[s] for creating a future free from violence, abuse and exploitation of girls and boys (in Fiji, Solomon Islands, Kiribati and Vanuatu), UNICEF Pacific, 2008-2009.</w:t>
      </w:r>
    </w:p>
    <w:p w:rsidR="002B7D4B" w:rsidRPr="00060791" w:rsidRDefault="002B7D4B" w:rsidP="00867795">
      <w:pPr>
        <w:pStyle w:val="BodyText2"/>
        <w:spacing w:before="60" w:after="60"/>
      </w:pPr>
      <w:r w:rsidRPr="00060791">
        <w:t>UNICEF and AusAID, Questions and Answers on Baseline Reports (Protect me with love and care for creating a future free from violence, abuse and exploitation of girls and boys (in Fiji, Solomon Islands, Kiribati and Vanuatu).</w:t>
      </w:r>
    </w:p>
    <w:p w:rsidR="002B7D4B" w:rsidRPr="00060791" w:rsidRDefault="002B7D4B" w:rsidP="00867795">
      <w:pPr>
        <w:pStyle w:val="BodyText2"/>
        <w:spacing w:before="60" w:after="60"/>
      </w:pPr>
      <w:proofErr w:type="gramStart"/>
      <w:r w:rsidRPr="00060791">
        <w:t>Birth registration in the Pacific.</w:t>
      </w:r>
      <w:proofErr w:type="gramEnd"/>
      <w:r w:rsidRPr="00060791">
        <w:t xml:space="preserve"> </w:t>
      </w:r>
      <w:proofErr w:type="gramStart"/>
      <w:r w:rsidRPr="00060791">
        <w:t>UNICEF Pacific, 2005.</w:t>
      </w:r>
      <w:proofErr w:type="gramEnd"/>
    </w:p>
    <w:p w:rsidR="002B7D4B" w:rsidRPr="00060791" w:rsidRDefault="002B7D4B" w:rsidP="00867795">
      <w:pPr>
        <w:pStyle w:val="BodyText2"/>
        <w:spacing w:before="60" w:after="60"/>
      </w:pPr>
      <w:r w:rsidRPr="00060791">
        <w:lastRenderedPageBreak/>
        <w:t>The Physical and Emotional Punishment of Children in Fiji: A research report. Save the Children, Fiji 2006.</w:t>
      </w:r>
    </w:p>
    <w:p w:rsidR="002B7D4B" w:rsidRPr="00060791" w:rsidRDefault="002B7D4B" w:rsidP="00867795">
      <w:pPr>
        <w:pStyle w:val="BodyText2"/>
        <w:spacing w:before="60" w:after="60"/>
      </w:pPr>
      <w:proofErr w:type="gramStart"/>
      <w:r w:rsidRPr="00060791">
        <w:t>Commercial Sexual Exploitation of Children and Child Sexual Abuse in the Pacific - A Regional Report.</w:t>
      </w:r>
      <w:proofErr w:type="gramEnd"/>
      <w:r w:rsidRPr="00060791">
        <w:t xml:space="preserve"> </w:t>
      </w:r>
      <w:proofErr w:type="gramStart"/>
      <w:r w:rsidRPr="00060791">
        <w:t>UNICEF Pacific, 2008.</w:t>
      </w:r>
      <w:proofErr w:type="gramEnd"/>
    </w:p>
    <w:p w:rsidR="002B7D4B" w:rsidRPr="00060791" w:rsidRDefault="002B7D4B" w:rsidP="00867795">
      <w:pPr>
        <w:pStyle w:val="BodyText2"/>
        <w:spacing w:before="60" w:after="60"/>
      </w:pPr>
      <w:proofErr w:type="gramStart"/>
      <w:r w:rsidRPr="00060791">
        <w:t>Children Living Away from the Family.</w:t>
      </w:r>
      <w:proofErr w:type="gramEnd"/>
      <w:r w:rsidRPr="00060791">
        <w:t xml:space="preserve"> </w:t>
      </w:r>
      <w:proofErr w:type="gramStart"/>
      <w:r w:rsidRPr="00060791">
        <w:t>UNICEF Pacific, 2010.</w:t>
      </w:r>
      <w:proofErr w:type="gramEnd"/>
    </w:p>
    <w:p w:rsidR="002B7D4B" w:rsidRPr="00060791" w:rsidRDefault="002B7D4B" w:rsidP="00867795">
      <w:pPr>
        <w:pStyle w:val="BodyText2"/>
        <w:spacing w:before="60" w:after="60"/>
      </w:pPr>
      <w:proofErr w:type="gramStart"/>
      <w:r w:rsidRPr="00060791">
        <w:t>Climate Change and Children in the Pacific Islands.</w:t>
      </w:r>
      <w:proofErr w:type="gramEnd"/>
      <w:r w:rsidRPr="00060791">
        <w:t xml:space="preserve"> </w:t>
      </w:r>
      <w:proofErr w:type="gramStart"/>
      <w:r w:rsidRPr="00060791">
        <w:t>UNICEF Pacific, 2010.</w:t>
      </w:r>
      <w:proofErr w:type="gramEnd"/>
    </w:p>
    <w:p w:rsidR="002B7D4B" w:rsidRPr="00060791" w:rsidRDefault="002B7D4B" w:rsidP="00867795">
      <w:pPr>
        <w:pStyle w:val="BodyText2"/>
        <w:spacing w:before="60" w:after="60"/>
      </w:pPr>
      <w:proofErr w:type="gramStart"/>
      <w:r w:rsidRPr="00060791">
        <w:t>Pacific Children with Disabilities.</w:t>
      </w:r>
      <w:proofErr w:type="gramEnd"/>
      <w:r w:rsidRPr="00060791">
        <w:t xml:space="preserve"> </w:t>
      </w:r>
      <w:proofErr w:type="gramStart"/>
      <w:r w:rsidRPr="00060791">
        <w:t>UNICEF Pacific, 2010.</w:t>
      </w:r>
      <w:proofErr w:type="gramEnd"/>
    </w:p>
    <w:p w:rsidR="002B7D4B" w:rsidRPr="00060791" w:rsidRDefault="002B7D4B" w:rsidP="00867795">
      <w:pPr>
        <w:pStyle w:val="BodyText2"/>
        <w:spacing w:before="60" w:after="60"/>
      </w:pPr>
      <w:proofErr w:type="gramStart"/>
      <w:r w:rsidRPr="00060791">
        <w:t>Lifting the financial burden of child abuse, A Vanuatu Case Study.</w:t>
      </w:r>
      <w:proofErr w:type="gramEnd"/>
      <w:r w:rsidRPr="00060791">
        <w:t xml:space="preserve"> </w:t>
      </w:r>
      <w:proofErr w:type="gramStart"/>
      <w:r w:rsidRPr="00060791">
        <w:t>UNICEF Pacific, 2011.</w:t>
      </w:r>
      <w:proofErr w:type="gramEnd"/>
    </w:p>
    <w:p w:rsidR="002B7D4B" w:rsidRPr="00060791" w:rsidRDefault="002B7D4B" w:rsidP="00867795">
      <w:pPr>
        <w:pStyle w:val="BodyText2"/>
        <w:spacing w:before="60" w:after="60"/>
      </w:pPr>
      <w:proofErr w:type="spellStart"/>
      <w:r w:rsidRPr="00060791">
        <w:t>Runyan</w:t>
      </w:r>
      <w:proofErr w:type="spellEnd"/>
      <w:r w:rsidRPr="00060791">
        <w:t xml:space="preserve">, Desmond </w:t>
      </w:r>
      <w:proofErr w:type="spellStart"/>
      <w:r w:rsidRPr="00060791">
        <w:t>Dr.</w:t>
      </w:r>
      <w:proofErr w:type="spellEnd"/>
      <w:r w:rsidRPr="00060791">
        <w:t>, World Health Organization Report on Violence and Health World Health Organization, October 2012.</w:t>
      </w:r>
    </w:p>
    <w:p w:rsidR="002B7D4B" w:rsidRPr="00060791" w:rsidRDefault="002B7D4B" w:rsidP="00867795">
      <w:pPr>
        <w:pStyle w:val="BodyText2"/>
        <w:spacing w:before="60" w:after="60"/>
        <w:jc w:val="left"/>
      </w:pPr>
      <w:proofErr w:type="spellStart"/>
      <w:proofErr w:type="gramStart"/>
      <w:r w:rsidRPr="00060791">
        <w:t>Centers</w:t>
      </w:r>
      <w:proofErr w:type="spellEnd"/>
      <w:r w:rsidRPr="00060791">
        <w:t xml:space="preserve"> of Disease Control and Prevention, (</w:t>
      </w:r>
      <w:hyperlink r:id="rId41" w:history="1">
        <w:r w:rsidRPr="00060791">
          <w:rPr>
            <w:rStyle w:val="Hyperlink"/>
          </w:rPr>
          <w:t>http://www.cdc.gov/media/releases/2012/p0201_child-_abuse.html</w:t>
        </w:r>
      </w:hyperlink>
      <w:r w:rsidRPr="00060791">
        <w:t>).</w:t>
      </w:r>
      <w:proofErr w:type="gramEnd"/>
    </w:p>
    <w:p w:rsidR="002B7D4B" w:rsidRPr="00060791" w:rsidRDefault="002B7D4B" w:rsidP="00867795">
      <w:pPr>
        <w:pStyle w:val="BodyText2"/>
        <w:spacing w:before="60" w:after="60"/>
      </w:pPr>
      <w:r w:rsidRPr="00060791">
        <w:t xml:space="preserve">(Draft) Kiribati National Development Plan 2012-2015. </w:t>
      </w:r>
      <w:proofErr w:type="gramStart"/>
      <w:r w:rsidRPr="00060791">
        <w:t>Government of Kiribati, 2012.</w:t>
      </w:r>
      <w:proofErr w:type="gramEnd"/>
    </w:p>
    <w:p w:rsidR="002B7D4B" w:rsidRPr="00060791" w:rsidRDefault="002B7D4B" w:rsidP="00867795">
      <w:pPr>
        <w:pStyle w:val="BodyText2"/>
        <w:spacing w:before="60" w:after="60"/>
      </w:pPr>
      <w:r w:rsidRPr="00060791">
        <w:t>Kiribati Decent Work Country Program 2009-2012. Government of Kiribati and ILO, 2008</w:t>
      </w:r>
    </w:p>
    <w:p w:rsidR="002B7D4B" w:rsidRPr="00060791" w:rsidRDefault="002B7D4B" w:rsidP="00867795">
      <w:pPr>
        <w:pStyle w:val="BodyText2"/>
        <w:spacing w:before="60" w:after="60"/>
      </w:pPr>
      <w:r w:rsidRPr="00060791">
        <w:t>Monograph: Their voice: Involving children and young people in decision-making and Services, Centre of Excellence in Child and Family Welfare, Melbourne Australia, 2011.</w:t>
      </w:r>
    </w:p>
    <w:p w:rsidR="002B7D4B" w:rsidRPr="00060791" w:rsidRDefault="002B7D4B" w:rsidP="00867795">
      <w:pPr>
        <w:pStyle w:val="BodyText2"/>
        <w:spacing w:before="60" w:after="60"/>
      </w:pPr>
      <w:proofErr w:type="gramStart"/>
      <w:r w:rsidRPr="00060791">
        <w:t>A Guide to creating a Child Safe Organisation, Child Safety Commissioner Melbourne, Australia, May 2008.</w:t>
      </w:r>
      <w:proofErr w:type="gramEnd"/>
    </w:p>
    <w:p w:rsidR="002B7D4B" w:rsidRPr="00060791" w:rsidRDefault="002B7D4B" w:rsidP="00867795">
      <w:pPr>
        <w:pStyle w:val="BodyText2"/>
        <w:spacing w:before="60" w:after="60"/>
      </w:pPr>
      <w:proofErr w:type="gramStart"/>
      <w:r w:rsidRPr="00060791">
        <w:t>Investigations involving Children and Youth – Training Package developed by the Vanuatu Police 2011.</w:t>
      </w:r>
      <w:proofErr w:type="gramEnd"/>
    </w:p>
    <w:p w:rsidR="002B7D4B" w:rsidRPr="00060791" w:rsidRDefault="002B7D4B" w:rsidP="00867795">
      <w:pPr>
        <w:pStyle w:val="BodyText2"/>
        <w:spacing w:before="60" w:after="60"/>
      </w:pPr>
      <w:r w:rsidRPr="00060791">
        <w:t>Vanuatu Police Force Standard Operating Procedures – Investigations Involving Children and Youth August 2011 (Revised June 2012).</w:t>
      </w:r>
    </w:p>
    <w:p w:rsidR="002B7D4B" w:rsidRPr="00060791" w:rsidRDefault="002B7D4B" w:rsidP="00867795">
      <w:pPr>
        <w:pStyle w:val="BodyText2"/>
        <w:spacing w:before="60" w:after="60"/>
      </w:pPr>
      <w:r w:rsidRPr="00060791">
        <w:t xml:space="preserve">Spare the Rod, Video Episode 1 to 5, </w:t>
      </w:r>
      <w:proofErr w:type="gramStart"/>
      <w:r w:rsidRPr="00060791">
        <w:t>A</w:t>
      </w:r>
      <w:proofErr w:type="gramEnd"/>
      <w:r w:rsidRPr="00060791">
        <w:t xml:space="preserve"> Community Resource for Wan </w:t>
      </w:r>
      <w:proofErr w:type="spellStart"/>
      <w:r w:rsidRPr="00060791">
        <w:t>Smolbag</w:t>
      </w:r>
      <w:proofErr w:type="spellEnd"/>
      <w:r w:rsidRPr="00060791">
        <w:t xml:space="preserve"> Theatre Publication, 2011.</w:t>
      </w:r>
    </w:p>
    <w:p w:rsidR="002B7D4B" w:rsidRPr="00060791" w:rsidRDefault="002B7D4B" w:rsidP="00867795">
      <w:pPr>
        <w:pStyle w:val="BodyText2"/>
        <w:spacing w:before="60" w:after="60"/>
      </w:pPr>
      <w:proofErr w:type="gramStart"/>
      <w:r w:rsidRPr="00060791">
        <w:t>Birth registration in Vanuatu 2011-2012, UNICEF Pacific.</w:t>
      </w:r>
      <w:proofErr w:type="gramEnd"/>
    </w:p>
    <w:p w:rsidR="002B7D4B" w:rsidRPr="00060791" w:rsidRDefault="002B7D4B" w:rsidP="00867795">
      <w:pPr>
        <w:pStyle w:val="BodyText2"/>
        <w:spacing w:before="60" w:after="60"/>
      </w:pPr>
      <w:r w:rsidRPr="00060791">
        <w:t>Police Diversion Guidelines 2008, Kiribati Police and UNICEF</w:t>
      </w:r>
    </w:p>
    <w:p w:rsidR="002B7D4B" w:rsidRPr="00060791" w:rsidRDefault="002B7D4B" w:rsidP="00867795">
      <w:pPr>
        <w:pStyle w:val="BodyText2"/>
        <w:spacing w:before="60" w:after="60"/>
      </w:pPr>
      <w:r w:rsidRPr="00060791">
        <w:t>National Children’s Policy and Plan of Action 2007-2012, Ministry of Women, Youth, Children and Family Affairs, Solomon Islands.</w:t>
      </w:r>
    </w:p>
    <w:p w:rsidR="002B7D4B" w:rsidRPr="00060791" w:rsidRDefault="002B7D4B" w:rsidP="00867795">
      <w:pPr>
        <w:pStyle w:val="BodyText2"/>
        <w:spacing w:before="60" w:after="60"/>
      </w:pPr>
      <w:proofErr w:type="gramStart"/>
      <w:r w:rsidRPr="00060791">
        <w:t>Fiji Situational Analysis of Children, Youth and Women.</w:t>
      </w:r>
      <w:proofErr w:type="gramEnd"/>
      <w:r w:rsidRPr="00060791">
        <w:t xml:space="preserve"> </w:t>
      </w:r>
      <w:proofErr w:type="gramStart"/>
      <w:r w:rsidRPr="00060791">
        <w:t>Government of Fiji and UNICEF, 2007.</w:t>
      </w:r>
      <w:proofErr w:type="gramEnd"/>
    </w:p>
    <w:p w:rsidR="002B7D4B" w:rsidRPr="00060791" w:rsidRDefault="002B7D4B" w:rsidP="00867795">
      <w:pPr>
        <w:pStyle w:val="BodyText2"/>
        <w:spacing w:before="60" w:after="60"/>
      </w:pPr>
      <w:proofErr w:type="gramStart"/>
      <w:r w:rsidRPr="00060791">
        <w:t>Kiribati Situation Analysis of Children, Women and Youth.</w:t>
      </w:r>
      <w:proofErr w:type="gramEnd"/>
      <w:r w:rsidRPr="00060791">
        <w:t xml:space="preserve"> </w:t>
      </w:r>
      <w:proofErr w:type="gramStart"/>
      <w:r w:rsidRPr="00060791">
        <w:t>Government of Kiribati and UNICEF Pacific, 2005.</w:t>
      </w:r>
      <w:proofErr w:type="gramEnd"/>
    </w:p>
    <w:p w:rsidR="002B7D4B" w:rsidRPr="00060791" w:rsidRDefault="002B7D4B" w:rsidP="00867795">
      <w:pPr>
        <w:pStyle w:val="BodyText2"/>
        <w:spacing w:before="60" w:after="60"/>
      </w:pPr>
      <w:proofErr w:type="gramStart"/>
      <w:r w:rsidRPr="00060791">
        <w:t>Solomon Islands Situation Analysis of Children, Women and Youth.</w:t>
      </w:r>
      <w:proofErr w:type="gramEnd"/>
      <w:r w:rsidRPr="00060791">
        <w:t xml:space="preserve"> </w:t>
      </w:r>
      <w:proofErr w:type="gramStart"/>
      <w:r w:rsidRPr="00060791">
        <w:t>Government of Kiribati and UNICEF Pacific, 2005.</w:t>
      </w:r>
      <w:proofErr w:type="gramEnd"/>
    </w:p>
    <w:p w:rsidR="002B7D4B" w:rsidRPr="00060791" w:rsidRDefault="002B7D4B" w:rsidP="00867795">
      <w:pPr>
        <w:pStyle w:val="BodyText2"/>
        <w:spacing w:before="60" w:after="60"/>
      </w:pPr>
      <w:r w:rsidRPr="00060791">
        <w:t xml:space="preserve">Children in Fiji: An Atlas of Social Indicators. </w:t>
      </w:r>
      <w:proofErr w:type="gramStart"/>
      <w:r w:rsidRPr="00060791">
        <w:t>UNICEF Pacific, 2011.</w:t>
      </w:r>
      <w:proofErr w:type="gramEnd"/>
    </w:p>
    <w:p w:rsidR="002B7D4B" w:rsidRPr="00060791" w:rsidRDefault="002B7D4B" w:rsidP="00867795">
      <w:pPr>
        <w:pStyle w:val="BodyText2"/>
        <w:spacing w:before="60" w:after="60"/>
      </w:pPr>
      <w:r w:rsidRPr="00060791">
        <w:t xml:space="preserve">Children in Vanuatu: An atlas of Social Indicators. </w:t>
      </w:r>
      <w:proofErr w:type="gramStart"/>
      <w:r w:rsidRPr="00060791">
        <w:t>UNICEF Pacific 2011.</w:t>
      </w:r>
      <w:proofErr w:type="gramEnd"/>
    </w:p>
    <w:p w:rsidR="002B7D4B" w:rsidRPr="00060791" w:rsidRDefault="002B7D4B" w:rsidP="00867795">
      <w:pPr>
        <w:pStyle w:val="BodyText2"/>
        <w:spacing w:before="60" w:after="60"/>
      </w:pPr>
      <w:proofErr w:type="gramStart"/>
      <w:r w:rsidRPr="00060791">
        <w:t>Family and Welfare Safety Bill 2012.</w:t>
      </w:r>
      <w:proofErr w:type="gramEnd"/>
      <w:r w:rsidRPr="00060791">
        <w:t xml:space="preserve"> </w:t>
      </w:r>
      <w:proofErr w:type="gramStart"/>
      <w:r w:rsidRPr="00060791">
        <w:t>Fiji Law Reform Commission.</w:t>
      </w:r>
      <w:proofErr w:type="gramEnd"/>
    </w:p>
    <w:p w:rsidR="002B7D4B" w:rsidRPr="00060791" w:rsidRDefault="002B7D4B" w:rsidP="00867795">
      <w:pPr>
        <w:pStyle w:val="BodyText2"/>
        <w:spacing w:before="60" w:after="60"/>
      </w:pPr>
      <w:proofErr w:type="gramStart"/>
      <w:r w:rsidRPr="00060791">
        <w:t>Ministry of Women, Youth, Children and Family Affairs Corporate Plan 2011-2014, Government of Solomon Islands.</w:t>
      </w:r>
      <w:proofErr w:type="gramEnd"/>
    </w:p>
    <w:p w:rsidR="002B7D4B" w:rsidRPr="00060791" w:rsidRDefault="002B7D4B" w:rsidP="00867795">
      <w:pPr>
        <w:pStyle w:val="BodyText2"/>
        <w:spacing w:before="60" w:after="60"/>
      </w:pPr>
      <w:proofErr w:type="gramStart"/>
      <w:r w:rsidRPr="00060791">
        <w:lastRenderedPageBreak/>
        <w:t>Child Protection Services Directory 2011 – Department of Social Welfare, Government of Fiji and UNICEF.</w:t>
      </w:r>
      <w:proofErr w:type="gramEnd"/>
    </w:p>
    <w:p w:rsidR="002B7D4B" w:rsidRPr="00060791" w:rsidRDefault="002B7D4B" w:rsidP="00867795">
      <w:pPr>
        <w:pStyle w:val="BodyText2"/>
        <w:spacing w:before="60" w:after="60"/>
      </w:pPr>
      <w:proofErr w:type="gramStart"/>
      <w:r w:rsidRPr="00060791">
        <w:t>Care and Protection Legislation to Protect Children.</w:t>
      </w:r>
      <w:proofErr w:type="gramEnd"/>
      <w:r w:rsidRPr="00060791">
        <w:t xml:space="preserve"> </w:t>
      </w:r>
      <w:proofErr w:type="gramStart"/>
      <w:r w:rsidRPr="00060791">
        <w:t>Issues Paper 2009.</w:t>
      </w:r>
      <w:proofErr w:type="gramEnd"/>
      <w:r w:rsidRPr="00060791">
        <w:t xml:space="preserve"> Law Reform Commission, Vanuatu.</w:t>
      </w:r>
    </w:p>
    <w:p w:rsidR="002B7D4B" w:rsidRPr="00060791" w:rsidRDefault="002B7D4B" w:rsidP="00867795">
      <w:pPr>
        <w:pStyle w:val="BodyText2"/>
        <w:spacing w:before="60" w:after="60"/>
      </w:pPr>
      <w:proofErr w:type="gramStart"/>
      <w:r w:rsidRPr="00060791">
        <w:t>2012 Annual Work Plan - Ministry of Women, Youth, Children and Family Affairs, Government of the Solomon Islands.</w:t>
      </w:r>
      <w:proofErr w:type="gramEnd"/>
    </w:p>
    <w:p w:rsidR="002B7D4B" w:rsidRPr="00060791" w:rsidRDefault="002B7D4B" w:rsidP="00867795">
      <w:pPr>
        <w:pStyle w:val="BodyText2"/>
        <w:spacing w:before="60" w:after="60"/>
      </w:pPr>
      <w:r w:rsidRPr="00060791">
        <w:t xml:space="preserve">Standard Operating Procedures: Investigation involving Children and Youth. </w:t>
      </w:r>
      <w:proofErr w:type="gramStart"/>
      <w:r w:rsidRPr="00060791">
        <w:t>Vanuatu Police Force and UNICEF, 2011 (revised 2012).</w:t>
      </w:r>
      <w:proofErr w:type="gramEnd"/>
    </w:p>
    <w:p w:rsidR="002B7D4B" w:rsidRPr="00060791" w:rsidRDefault="002B7D4B" w:rsidP="00867795">
      <w:pPr>
        <w:pStyle w:val="BodyText2"/>
        <w:spacing w:before="60" w:after="60"/>
      </w:pPr>
      <w:r w:rsidRPr="00060791">
        <w:t xml:space="preserve">Kiribati Family Health and Support Study: A Study on Violence </w:t>
      </w:r>
      <w:proofErr w:type="gramStart"/>
      <w:r w:rsidRPr="00060791">
        <w:t>Against</w:t>
      </w:r>
      <w:proofErr w:type="gramEnd"/>
      <w:r w:rsidRPr="00060791">
        <w:t xml:space="preserve"> Women and Children. </w:t>
      </w:r>
      <w:proofErr w:type="gramStart"/>
      <w:r w:rsidRPr="00060791">
        <w:t>Government of Kiribati and the Secretariat of the Pacific Community, 2010.</w:t>
      </w:r>
      <w:proofErr w:type="gramEnd"/>
    </w:p>
    <w:p w:rsidR="002B7D4B" w:rsidRPr="00060791" w:rsidRDefault="002B7D4B" w:rsidP="00867795">
      <w:pPr>
        <w:pStyle w:val="BodyText2"/>
        <w:spacing w:before="60" w:after="60"/>
      </w:pPr>
      <w:proofErr w:type="gramStart"/>
      <w:r w:rsidRPr="00060791">
        <w:t>Sector Strategy and Child Protection Policy 2012.</w:t>
      </w:r>
      <w:proofErr w:type="gramEnd"/>
      <w:r w:rsidRPr="00060791">
        <w:t xml:space="preserve"> </w:t>
      </w:r>
      <w:proofErr w:type="gramStart"/>
      <w:r w:rsidRPr="00060791">
        <w:t>Government of Vanuatu and UNICEF Pacific.</w:t>
      </w:r>
      <w:proofErr w:type="gramEnd"/>
    </w:p>
    <w:p w:rsidR="002B7D4B" w:rsidRPr="00060791" w:rsidRDefault="002B7D4B" w:rsidP="00867795">
      <w:pPr>
        <w:pStyle w:val="BodyText2"/>
        <w:spacing w:before="60" w:after="60"/>
      </w:pPr>
      <w:r w:rsidRPr="00060791">
        <w:t>DRAFT Child Justice Decree, Government of Fiji, 2012.</w:t>
      </w:r>
    </w:p>
    <w:p w:rsidR="002B7D4B" w:rsidRPr="00060791" w:rsidRDefault="002B7D4B" w:rsidP="00867795">
      <w:pPr>
        <w:pStyle w:val="BodyText2"/>
        <w:spacing w:before="60" w:after="60"/>
      </w:pPr>
      <w:r w:rsidRPr="00060791">
        <w:t>DRAFT Strategic Development of the Ministry of Justice and Community Services, Government of Vanuatu and UNICEF Pacific. 2012.</w:t>
      </w:r>
    </w:p>
    <w:p w:rsidR="002B7D4B" w:rsidRPr="00060791" w:rsidRDefault="002B7D4B" w:rsidP="00867795">
      <w:pPr>
        <w:pStyle w:val="BodyText2"/>
        <w:spacing w:before="60" w:after="60"/>
      </w:pPr>
      <w:r w:rsidRPr="00060791">
        <w:t xml:space="preserve">DRAFT Policy Directives &amp; Action Plan for Protection of Ni Vanuatu Children. </w:t>
      </w:r>
      <w:proofErr w:type="gramStart"/>
      <w:r w:rsidRPr="00060791">
        <w:t>Government of Vanuatu and UNICEF Pacific 2012.</w:t>
      </w:r>
      <w:proofErr w:type="gramEnd"/>
    </w:p>
    <w:p w:rsidR="002B7D4B" w:rsidRPr="00060791" w:rsidRDefault="002B7D4B" w:rsidP="00867795">
      <w:pPr>
        <w:pStyle w:val="BodyText2"/>
        <w:spacing w:before="60" w:after="60"/>
      </w:pPr>
      <w:proofErr w:type="gramStart"/>
      <w:r w:rsidRPr="00060791">
        <w:t>Child Protection Guidelines for Health Workers in Fiji 2012 – Ministry of Health and UNICEF Pacific.</w:t>
      </w:r>
      <w:proofErr w:type="gramEnd"/>
    </w:p>
    <w:p w:rsidR="002B7D4B" w:rsidRPr="00060791" w:rsidRDefault="002B7D4B" w:rsidP="00867795">
      <w:pPr>
        <w:pStyle w:val="BodyText2"/>
        <w:spacing w:before="60" w:after="60"/>
      </w:pPr>
      <w:proofErr w:type="gramStart"/>
      <w:r w:rsidRPr="00060791">
        <w:t>Risky Business Kiribati.</w:t>
      </w:r>
      <w:proofErr w:type="gramEnd"/>
      <w:r w:rsidRPr="00060791">
        <w:t xml:space="preserve"> </w:t>
      </w:r>
      <w:proofErr w:type="gramStart"/>
      <w:r w:rsidRPr="00060791">
        <w:t>HIV prevention amongst women who board foreign fishing vessels to sell sex.</w:t>
      </w:r>
      <w:proofErr w:type="gramEnd"/>
      <w:r w:rsidRPr="00060791">
        <w:t xml:space="preserve"> International HIV Research Group</w:t>
      </w:r>
      <w:proofErr w:type="gramStart"/>
      <w:r w:rsidRPr="00060791">
        <w:t>,.</w:t>
      </w:r>
      <w:proofErr w:type="gramEnd"/>
      <w:r w:rsidRPr="00060791">
        <w:t xml:space="preserve"> </w:t>
      </w:r>
      <w:proofErr w:type="gramStart"/>
      <w:r w:rsidRPr="00060791">
        <w:t>School of Public Health and Community Medicine.</w:t>
      </w:r>
      <w:proofErr w:type="gramEnd"/>
      <w:r w:rsidRPr="00060791">
        <w:t xml:space="preserve"> University of NSW, Australia 2011.</w:t>
      </w:r>
    </w:p>
    <w:p w:rsidR="002B7D4B" w:rsidRPr="00060791" w:rsidRDefault="002B7D4B" w:rsidP="00867795">
      <w:pPr>
        <w:pStyle w:val="BodyText2"/>
        <w:spacing w:before="60" w:after="60"/>
      </w:pPr>
      <w:r w:rsidRPr="00060791">
        <w:t>Kiribati Youth Policy, Government of Kiribati, 2011.</w:t>
      </w:r>
    </w:p>
    <w:p w:rsidR="002B7D4B" w:rsidRPr="00060791" w:rsidRDefault="002B7D4B" w:rsidP="00867795">
      <w:pPr>
        <w:pStyle w:val="BodyText2"/>
        <w:spacing w:before="60" w:after="60"/>
      </w:pPr>
      <w:r w:rsidRPr="00060791">
        <w:t>2008 baseline research studies</w:t>
      </w:r>
      <w:r w:rsidR="0043397F">
        <w:t xml:space="preserve"> </w:t>
      </w:r>
      <w:proofErr w:type="gramStart"/>
      <w:r w:rsidRPr="00060791">
        <w:t>for  Fiji</w:t>
      </w:r>
      <w:proofErr w:type="gramEnd"/>
      <w:r w:rsidRPr="00060791">
        <w:t xml:space="preserve">, Kiribati, Solomon Islands and  Vanuatu  </w:t>
      </w:r>
      <w:hyperlink r:id="rId42" w:tgtFrame="_blank" w:history="1">
        <w:r w:rsidRPr="00060791">
          <w:t>http://www.unicef.org/pacificislands/1850_10989.html</w:t>
        </w:r>
      </w:hyperlink>
      <w:r w:rsidRPr="00060791">
        <w:t> </w:t>
      </w:r>
    </w:p>
    <w:p w:rsidR="00B31512" w:rsidRDefault="002B7D4B" w:rsidP="00867795">
      <w:pPr>
        <w:pStyle w:val="BodyText2"/>
        <w:spacing w:before="60" w:after="60"/>
      </w:pPr>
      <w:proofErr w:type="spellStart"/>
      <w:r w:rsidRPr="00060791">
        <w:t>Negin</w:t>
      </w:r>
      <w:proofErr w:type="spellEnd"/>
      <w:r w:rsidRPr="00060791">
        <w:t xml:space="preserve"> J, Morgan C, &amp; Condon R. Regional Health Meetings in the Pacific and their Impact on Health Governance. </w:t>
      </w:r>
      <w:proofErr w:type="gramStart"/>
      <w:r w:rsidRPr="00060791">
        <w:t>Global Health Governance.</w:t>
      </w:r>
      <w:proofErr w:type="gramEnd"/>
      <w:r w:rsidRPr="00060791">
        <w:t xml:space="preserve"> </w:t>
      </w: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867795">
      <w:pPr>
        <w:pStyle w:val="BodyText2"/>
        <w:spacing w:before="60" w:after="60"/>
      </w:pPr>
    </w:p>
    <w:p w:rsidR="00B31512" w:rsidRDefault="00B31512" w:rsidP="00B31512">
      <w:pPr>
        <w:rPr>
          <w:b/>
          <w:color w:val="1B3A59"/>
          <w:sz w:val="36"/>
          <w:szCs w:val="36"/>
        </w:rPr>
      </w:pPr>
      <w:bookmarkStart w:id="84" w:name="_Toc230064060"/>
      <w:bookmarkStart w:id="85" w:name="_Toc230063954"/>
      <w:bookmarkStart w:id="86" w:name="_Toc227997096"/>
      <w:bookmarkStart w:id="87" w:name="_Toc227910816"/>
      <w:r>
        <w:rPr>
          <w:b/>
          <w:color w:val="1B3A59"/>
          <w:sz w:val="36"/>
          <w:szCs w:val="36"/>
        </w:rPr>
        <w:lastRenderedPageBreak/>
        <w:t>HLSP Disclaimer</w:t>
      </w:r>
      <w:bookmarkEnd w:id="84"/>
      <w:bookmarkEnd w:id="85"/>
      <w:bookmarkEnd w:id="86"/>
      <w:bookmarkEnd w:id="87"/>
    </w:p>
    <w:p w:rsidR="00B31512" w:rsidRDefault="00B31512" w:rsidP="00B31512">
      <w:pPr>
        <w:rPr>
          <w:rFonts w:cs="Arial"/>
        </w:rPr>
      </w:pPr>
    </w:p>
    <w:p w:rsidR="00B31512" w:rsidRDefault="00B31512" w:rsidP="00B31512">
      <w:pPr>
        <w:pStyle w:val="BodyText"/>
        <w:rPr>
          <w:sz w:val="20"/>
          <w:szCs w:val="20"/>
        </w:rPr>
      </w:pPr>
      <w:r>
        <w:rPr>
          <w:sz w:val="20"/>
          <w:szCs w:val="20"/>
        </w:rPr>
        <w:t xml:space="preserve">The Health Resource Facility (HRF) provides technical assistance and information to the Australian Government’s Australian Agency for International Development (AusAID).  The Health Resource Facility is an Australian Government, AusAID funded initiative managed by Mott MacDonald Limited trading as HLSP in association with International Development Support Services Pty Ltd (IDSS), an </w:t>
      </w:r>
      <w:proofErr w:type="spellStart"/>
      <w:r>
        <w:rPr>
          <w:sz w:val="20"/>
          <w:szCs w:val="20"/>
        </w:rPr>
        <w:t>Aurecon</w:t>
      </w:r>
      <w:proofErr w:type="spellEnd"/>
      <w:r>
        <w:rPr>
          <w:sz w:val="20"/>
          <w:szCs w:val="20"/>
        </w:rPr>
        <w:t xml:space="preserve"> Company.</w:t>
      </w:r>
    </w:p>
    <w:p w:rsidR="00B31512" w:rsidRPr="00B31512" w:rsidRDefault="00B31512" w:rsidP="00B31512">
      <w:pPr>
        <w:pStyle w:val="BodyText"/>
        <w:rPr>
          <w:sz w:val="20"/>
          <w:szCs w:val="20"/>
        </w:rPr>
      </w:pPr>
      <w:r>
        <w:rPr>
          <w:sz w:val="20"/>
          <w:szCs w:val="20"/>
        </w:rPr>
        <w:t>This report was produced by the Health Resource Facility, and does not necessarily represent the views or the policy of AusAID or the Commonwealth of Australia.</w:t>
      </w:r>
    </w:p>
    <w:p w:rsidR="00B31512" w:rsidRDefault="00B31512" w:rsidP="00B31512">
      <w:pPr>
        <w:pStyle w:val="BodyText"/>
        <w:rPr>
          <w:color w:val="0076FF"/>
          <w:sz w:val="20"/>
          <w:szCs w:val="20"/>
        </w:rPr>
      </w:pPr>
      <w:r>
        <w:rPr>
          <w:sz w:val="20"/>
          <w:szCs w:val="20"/>
        </w:rPr>
        <w:t>This document has been prepared for the titled project or named part thereof and should not be relied upon or used for any other project without an independent check being carried out as to its suitability and prior written authority of HLSP being obtained. HLSP accepts no responsibility or liability for the consequences of this document being used for a purpose other than the purposes for which it was commissioned. Any person other than the Commonwealth of Australia, its employees, agents and contractors using or relying on the document for such other purpose agrees, and will by such use or reliance be taken to confirm his agreement, to indemnify HLSP for all loss or damage resulting therefrom. HLSP accepts no responsibility or liability for this document to any party other than to the agency and agency representatives or person by whom it was commissioned.</w:t>
      </w:r>
    </w:p>
    <w:p w:rsidR="003D1862" w:rsidRPr="0074619B" w:rsidRDefault="002B7D4B" w:rsidP="00867795">
      <w:pPr>
        <w:pStyle w:val="BodyText2"/>
        <w:spacing w:before="60" w:after="60"/>
      </w:pPr>
      <w:r w:rsidRPr="00060791">
        <w:t xml:space="preserve"> </w:t>
      </w:r>
    </w:p>
    <w:sectPr w:rsidR="003D1862" w:rsidRPr="0074619B" w:rsidSect="001E61FD">
      <w:headerReference w:type="default" r:id="rId43"/>
      <w:footerReference w:type="default" r:id="rId4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0B1" w:rsidRDefault="00EC50B1" w:rsidP="004D16DF">
      <w:pPr>
        <w:spacing w:after="0"/>
      </w:pPr>
      <w:r>
        <w:separator/>
      </w:r>
    </w:p>
  </w:endnote>
  <w:endnote w:type="continuationSeparator" w:id="0">
    <w:p w:rsidR="00EC50B1" w:rsidRDefault="00EC50B1" w:rsidP="004D16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T15Ct00">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Default="00EC50B1" w:rsidP="006529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D2C">
      <w:rPr>
        <w:rStyle w:val="PageNumber"/>
        <w:noProof/>
      </w:rPr>
      <w:t>79</w:t>
    </w:r>
    <w:r>
      <w:rPr>
        <w:rStyle w:val="PageNumber"/>
      </w:rPr>
      <w:fldChar w:fldCharType="end"/>
    </w:r>
  </w:p>
  <w:p w:rsidR="00EC50B1" w:rsidRDefault="00EC50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Default="00EC50B1">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506B1C" w:rsidRDefault="00EC50B1" w:rsidP="001E61FD">
    <w:pPr>
      <w:pStyle w:val="Footer"/>
      <w:rPr>
        <w:color w:val="1B3A5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A45AB3">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vi</w:t>
    </w:r>
    <w:r w:rsidRPr="00C65C8B">
      <w:rPr>
        <w:color w:val="1B3A59"/>
        <w:sz w:val="18"/>
        <w:szCs w:val="18"/>
      </w:rPr>
      <w:fldChar w:fldCharType="end"/>
    </w:r>
  </w:p>
  <w:p w:rsidR="00EC50B1" w:rsidRPr="00C65C8B" w:rsidRDefault="00EC50B1" w:rsidP="00A45AB3">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A45AB3">
    <w:pPr>
      <w:tabs>
        <w:tab w:val="center" w:pos="4153"/>
        <w:tab w:val="right" w:pos="8306"/>
      </w:tabs>
      <w:spacing w:after="0"/>
      <w:jc w:val="left"/>
      <w:rPr>
        <w:color w:val="1B3A59"/>
        <w:sz w:val="18"/>
        <w:szCs w:val="18"/>
      </w:rPr>
    </w:pPr>
  </w:p>
  <w:p w:rsidR="00EC50B1" w:rsidRPr="00506B1C" w:rsidRDefault="00EC50B1" w:rsidP="00A45AB3">
    <w:pPr>
      <w:pStyle w:val="Footer"/>
      <w:rPr>
        <w:color w:val="1B3A5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51</w:t>
    </w:r>
    <w:r w:rsidRPr="00C65C8B">
      <w:rPr>
        <w:color w:val="1B3A59"/>
        <w:sz w:val="18"/>
        <w:szCs w:val="18"/>
      </w:rPr>
      <w:fldChar w:fldCharType="end"/>
    </w:r>
  </w:p>
  <w:p w:rsidR="00EC50B1" w:rsidRPr="00C65C8B" w:rsidRDefault="00EC50B1" w:rsidP="00C65C8B">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C65C8B">
    <w:pPr>
      <w:tabs>
        <w:tab w:val="center" w:pos="4153"/>
        <w:tab w:val="right" w:pos="8306"/>
      </w:tabs>
      <w:spacing w:after="0"/>
      <w:jc w:val="left"/>
      <w:rPr>
        <w:color w:val="1B3A59"/>
        <w:sz w:val="18"/>
        <w:szCs w:val="18"/>
      </w:rPr>
    </w:pPr>
  </w:p>
  <w:p w:rsidR="00EC50B1" w:rsidRPr="00506B1C" w:rsidRDefault="00EC50B1" w:rsidP="001E61FD">
    <w:pPr>
      <w:pStyle w:val="Footer"/>
      <w:rPr>
        <w:color w:val="1B3A5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58</w:t>
    </w:r>
    <w:r w:rsidRPr="00C65C8B">
      <w:rPr>
        <w:color w:val="1B3A59"/>
        <w:sz w:val="18"/>
        <w:szCs w:val="18"/>
      </w:rPr>
      <w:fldChar w:fldCharType="end"/>
    </w:r>
  </w:p>
  <w:p w:rsidR="00EC50B1" w:rsidRPr="00C65C8B" w:rsidRDefault="00EC50B1" w:rsidP="00C65C8B">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C65C8B">
    <w:pPr>
      <w:tabs>
        <w:tab w:val="center" w:pos="4153"/>
        <w:tab w:val="right" w:pos="8306"/>
      </w:tabs>
      <w:spacing w:after="0"/>
      <w:jc w:val="left"/>
      <w:rPr>
        <w:color w:val="1B3A59"/>
        <w:sz w:val="18"/>
        <w:szCs w:val="18"/>
      </w:rPr>
    </w:pPr>
  </w:p>
  <w:p w:rsidR="00EC50B1" w:rsidRPr="00506B1C" w:rsidRDefault="00EC50B1" w:rsidP="001E61FD">
    <w:pPr>
      <w:pStyle w:val="Footer"/>
      <w:rPr>
        <w:color w:val="1B3A5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60</w:t>
    </w:r>
    <w:r w:rsidRPr="00C65C8B">
      <w:rPr>
        <w:color w:val="1B3A59"/>
        <w:sz w:val="18"/>
        <w:szCs w:val="18"/>
      </w:rPr>
      <w:fldChar w:fldCharType="end"/>
    </w:r>
  </w:p>
  <w:p w:rsidR="00EC50B1" w:rsidRPr="00C65C8B" w:rsidRDefault="00EC50B1" w:rsidP="00C65C8B">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C65C8B">
    <w:pPr>
      <w:tabs>
        <w:tab w:val="center" w:pos="4153"/>
        <w:tab w:val="right" w:pos="8306"/>
      </w:tabs>
      <w:spacing w:after="0"/>
      <w:jc w:val="left"/>
      <w:rPr>
        <w:color w:val="1B3A59"/>
        <w:sz w:val="18"/>
        <w:szCs w:val="18"/>
      </w:rPr>
    </w:pPr>
  </w:p>
  <w:p w:rsidR="00EC50B1" w:rsidRPr="00506B1C" w:rsidRDefault="00EC50B1" w:rsidP="001E61FD">
    <w:pPr>
      <w:pStyle w:val="Footer"/>
      <w:rPr>
        <w:color w:val="1B3A5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62</w:t>
    </w:r>
    <w:r w:rsidRPr="00C65C8B">
      <w:rPr>
        <w:color w:val="1B3A59"/>
        <w:sz w:val="18"/>
        <w:szCs w:val="18"/>
      </w:rPr>
      <w:fldChar w:fldCharType="end"/>
    </w:r>
  </w:p>
  <w:p w:rsidR="00EC50B1" w:rsidRPr="00C65C8B" w:rsidRDefault="00EC50B1" w:rsidP="00C65C8B">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C65C8B">
    <w:pPr>
      <w:tabs>
        <w:tab w:val="center" w:pos="4153"/>
        <w:tab w:val="right" w:pos="8306"/>
      </w:tabs>
      <w:spacing w:after="0"/>
      <w:jc w:val="left"/>
      <w:rPr>
        <w:color w:val="1B3A59"/>
        <w:sz w:val="18"/>
        <w:szCs w:val="18"/>
      </w:rPr>
    </w:pPr>
  </w:p>
  <w:p w:rsidR="00EC50B1" w:rsidRPr="00506B1C" w:rsidRDefault="00EC50B1" w:rsidP="001E61FD">
    <w:pPr>
      <w:pStyle w:val="Footer"/>
      <w:rPr>
        <w:color w:val="1B3A59"/>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Bdr>
        <w:top w:val="single" w:sz="2" w:space="1" w:color="1B3A59"/>
      </w:pBdr>
      <w:tabs>
        <w:tab w:val="center" w:pos="4153"/>
        <w:tab w:val="right" w:pos="8306"/>
      </w:tabs>
      <w:spacing w:after="0"/>
      <w:jc w:val="left"/>
      <w:rPr>
        <w:rFonts w:cs="Arial"/>
        <w:color w:val="1B3A59"/>
        <w:sz w:val="18"/>
        <w:szCs w:val="18"/>
      </w:rPr>
    </w:pPr>
    <w:r w:rsidRPr="00C65C8B">
      <w:rPr>
        <w:rFonts w:cs="Arial"/>
        <w:color w:val="1B3A59"/>
        <w:sz w:val="18"/>
        <w:szCs w:val="18"/>
      </w:rPr>
      <w:t>AusAID Health Resource Facility</w:t>
    </w:r>
    <w:r w:rsidRPr="00C65C8B">
      <w:rPr>
        <w:rFonts w:cs="Arial"/>
        <w:color w:val="1B3A59"/>
        <w:sz w:val="18"/>
        <w:szCs w:val="18"/>
      </w:rPr>
      <w:tab/>
    </w:r>
    <w:r w:rsidRPr="00C65C8B">
      <w:rPr>
        <w:rFonts w:cs="Arial"/>
        <w:color w:val="1B3A59"/>
        <w:sz w:val="18"/>
        <w:szCs w:val="18"/>
      </w:rPr>
      <w:tab/>
    </w:r>
    <w:r w:rsidRPr="00C65C8B">
      <w:rPr>
        <w:color w:val="1B3A59"/>
        <w:sz w:val="18"/>
        <w:szCs w:val="18"/>
      </w:rPr>
      <w:fldChar w:fldCharType="begin"/>
    </w:r>
    <w:r w:rsidRPr="00C65C8B">
      <w:rPr>
        <w:color w:val="1B3A59"/>
        <w:sz w:val="18"/>
        <w:szCs w:val="18"/>
      </w:rPr>
      <w:instrText xml:space="preserve"> PAGE </w:instrText>
    </w:r>
    <w:r w:rsidRPr="00C65C8B">
      <w:rPr>
        <w:color w:val="1B3A59"/>
        <w:sz w:val="18"/>
        <w:szCs w:val="18"/>
      </w:rPr>
      <w:fldChar w:fldCharType="separate"/>
    </w:r>
    <w:r w:rsidR="004F65EB">
      <w:rPr>
        <w:noProof/>
        <w:color w:val="1B3A59"/>
        <w:sz w:val="18"/>
        <w:szCs w:val="18"/>
      </w:rPr>
      <w:t>68</w:t>
    </w:r>
    <w:r w:rsidRPr="00C65C8B">
      <w:rPr>
        <w:color w:val="1B3A59"/>
        <w:sz w:val="18"/>
        <w:szCs w:val="18"/>
      </w:rPr>
      <w:fldChar w:fldCharType="end"/>
    </w:r>
  </w:p>
  <w:p w:rsidR="00EC50B1" w:rsidRPr="00C65C8B" w:rsidRDefault="00EC50B1" w:rsidP="00C65C8B">
    <w:pPr>
      <w:tabs>
        <w:tab w:val="center" w:pos="4153"/>
        <w:tab w:val="right" w:pos="8306"/>
      </w:tabs>
      <w:spacing w:after="0"/>
      <w:jc w:val="left"/>
      <w:rPr>
        <w:color w:val="1B3A59"/>
        <w:sz w:val="18"/>
        <w:szCs w:val="18"/>
      </w:rPr>
    </w:pPr>
    <w:r w:rsidRPr="00C65C8B">
      <w:rPr>
        <w:rFonts w:cs="Arial"/>
        <w:color w:val="1B3A59"/>
        <w:sz w:val="18"/>
        <w:szCs w:val="18"/>
      </w:rPr>
      <w:t>Managed by HLSP in association with IDSS</w:t>
    </w:r>
    <w:r w:rsidRPr="00C65C8B">
      <w:rPr>
        <w:color w:val="1B3A59"/>
        <w:sz w:val="18"/>
        <w:szCs w:val="18"/>
      </w:rPr>
      <w:tab/>
    </w:r>
    <w:r w:rsidRPr="00C65C8B">
      <w:rPr>
        <w:color w:val="1B3A59"/>
        <w:sz w:val="18"/>
        <w:szCs w:val="18"/>
      </w:rPr>
      <w:tab/>
    </w:r>
  </w:p>
  <w:p w:rsidR="00EC50B1" w:rsidRPr="00C65C8B" w:rsidRDefault="00EC50B1" w:rsidP="00C65C8B">
    <w:pPr>
      <w:tabs>
        <w:tab w:val="center" w:pos="4153"/>
        <w:tab w:val="right" w:pos="8306"/>
      </w:tabs>
      <w:spacing w:after="0"/>
      <w:jc w:val="left"/>
      <w:rPr>
        <w:color w:val="1B3A59"/>
        <w:sz w:val="18"/>
        <w:szCs w:val="18"/>
      </w:rPr>
    </w:pPr>
  </w:p>
  <w:p w:rsidR="00EC50B1" w:rsidRPr="00506B1C" w:rsidRDefault="00EC50B1" w:rsidP="001E61FD">
    <w:pPr>
      <w:pStyle w:val="Footer"/>
      <w:rPr>
        <w:color w:val="1B3A5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0B1" w:rsidRDefault="00EC50B1" w:rsidP="004D16DF">
      <w:pPr>
        <w:spacing w:after="0"/>
      </w:pPr>
      <w:r>
        <w:separator/>
      </w:r>
    </w:p>
  </w:footnote>
  <w:footnote w:type="continuationSeparator" w:id="0">
    <w:p w:rsidR="00EC50B1" w:rsidRDefault="00EC50B1" w:rsidP="004D16DF">
      <w:pPr>
        <w:spacing w:after="0"/>
      </w:pPr>
      <w:r>
        <w:continuationSeparator/>
      </w:r>
    </w:p>
  </w:footnote>
  <w:footnote w:id="1">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The program prioritises Kiribati, Solomon Islands and Vanuatu but also assists Fiji, Samoa, Federated States of Micronesia (FSM), Republic of the Marshall Islands (RMI) and Palau.</w:t>
      </w:r>
    </w:p>
  </w:footnote>
  <w:footnote w:id="2">
    <w:p w:rsidR="00EC50B1" w:rsidRPr="00804163" w:rsidRDefault="00EC50B1" w:rsidP="0095595A">
      <w:pPr>
        <w:pStyle w:val="FootnoteText"/>
        <w:rPr>
          <w:sz w:val="16"/>
          <w:szCs w:val="16"/>
        </w:rPr>
      </w:pPr>
      <w:r w:rsidRPr="00804163">
        <w:rPr>
          <w:rStyle w:val="FootnoteReference"/>
          <w:sz w:val="16"/>
          <w:szCs w:val="16"/>
        </w:rPr>
        <w:footnoteRef/>
      </w:r>
      <w:r w:rsidRPr="00804163">
        <w:rPr>
          <w:sz w:val="16"/>
          <w:szCs w:val="16"/>
        </w:rPr>
        <w:t xml:space="preserve"> Rating scale: 6= very high quality, 5=good quality, 4=adequate quality</w:t>
      </w:r>
      <w:proofErr w:type="gramStart"/>
      <w:r w:rsidRPr="00804163">
        <w:rPr>
          <w:sz w:val="16"/>
          <w:szCs w:val="16"/>
        </w:rPr>
        <w:t>,  3</w:t>
      </w:r>
      <w:proofErr w:type="gramEnd"/>
      <w:r w:rsidRPr="00804163">
        <w:rPr>
          <w:sz w:val="16"/>
          <w:szCs w:val="16"/>
        </w:rPr>
        <w:t xml:space="preserve">=less than satisfactory,  2=poor quality, 1=very poor quality.  </w:t>
      </w:r>
    </w:p>
  </w:footnote>
  <w:footnote w:id="3">
    <w:p w:rsidR="00EC50B1" w:rsidRPr="00804163" w:rsidRDefault="00EC50B1" w:rsidP="00A900E4">
      <w:pPr>
        <w:spacing w:after="0"/>
        <w:rPr>
          <w:sz w:val="16"/>
          <w:szCs w:val="16"/>
        </w:rPr>
      </w:pPr>
      <w:r w:rsidRPr="00804163">
        <w:rPr>
          <w:rStyle w:val="FootnoteReference"/>
          <w:sz w:val="16"/>
          <w:szCs w:val="16"/>
        </w:rPr>
        <w:footnoteRef/>
      </w:r>
      <w:r w:rsidRPr="00804163">
        <w:rPr>
          <w:sz w:val="16"/>
          <w:szCs w:val="16"/>
        </w:rPr>
        <w:t xml:space="preserve"> Tier 1 (priority</w:t>
      </w:r>
      <w:proofErr w:type="gramStart"/>
      <w:r w:rsidRPr="00804163">
        <w:rPr>
          <w:sz w:val="16"/>
          <w:szCs w:val="16"/>
        </w:rPr>
        <w:t>)-</w:t>
      </w:r>
      <w:proofErr w:type="gramEnd"/>
      <w:r w:rsidRPr="00804163">
        <w:rPr>
          <w:sz w:val="16"/>
          <w:szCs w:val="16"/>
        </w:rPr>
        <w:t xml:space="preserve"> Solomon Islands, Kiribati, Vanuatu; Tier 2 – Fiji, FSM, RMI, Samoa, Tuvalu; and Tier 3 - Cook Islands, Nauru, Niue, Palau, Tokelau and Tonga.  </w:t>
      </w:r>
    </w:p>
  </w:footnote>
  <w:footnote w:id="4">
    <w:p w:rsidR="00EC50B1" w:rsidRPr="00A900E4" w:rsidRDefault="00EC50B1" w:rsidP="00A900E4">
      <w:pPr>
        <w:spacing w:after="0"/>
        <w:rPr>
          <w:rFonts w:eastAsiaTheme="minorHAnsi" w:cstheme="minorBidi"/>
          <w:sz w:val="18"/>
          <w:szCs w:val="18"/>
          <w:lang w:eastAsia="en-US" w:bidi="ar-SA"/>
        </w:rPr>
      </w:pPr>
      <w:r w:rsidRPr="00804163">
        <w:rPr>
          <w:rStyle w:val="FootnoteReference"/>
          <w:sz w:val="16"/>
          <w:szCs w:val="16"/>
        </w:rPr>
        <w:footnoteRef/>
      </w:r>
      <w:r w:rsidRPr="00804163">
        <w:rPr>
          <w:sz w:val="16"/>
          <w:szCs w:val="16"/>
        </w:rPr>
        <w:t xml:space="preserve">  </w:t>
      </w:r>
      <w:r w:rsidRPr="00804163">
        <w:rPr>
          <w:rFonts w:eastAsiaTheme="minorHAnsi" w:cstheme="minorBidi"/>
          <w:sz w:val="16"/>
          <w:szCs w:val="16"/>
          <w:shd w:val="clear" w:color="auto" w:fill="FFFFFF"/>
          <w:lang w:eastAsia="en-US" w:bidi="ar-SA"/>
        </w:rPr>
        <w:t>The Pacific Immunization Programme Strengthening (PIPS) initiative was established in 2004 as a subregional mechanism to coordinate and mobilise technical and financial support to the National Immunization Programmes.</w:t>
      </w:r>
    </w:p>
  </w:footnote>
  <w:footnote w:id="5">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Including: Australia’s Regional Aid Programme to the Pacific 2011-15; the 2011 Independent Review of Aid Effectiveness; AusAID commissioned Study of Independent Completion Reports and other evaluation documents, Peter </w:t>
      </w:r>
      <w:proofErr w:type="spellStart"/>
      <w:r w:rsidRPr="00804163">
        <w:rPr>
          <w:sz w:val="16"/>
          <w:szCs w:val="16"/>
        </w:rPr>
        <w:t>Bazeley</w:t>
      </w:r>
      <w:proofErr w:type="spellEnd"/>
      <w:r w:rsidRPr="00804163">
        <w:rPr>
          <w:sz w:val="16"/>
          <w:szCs w:val="16"/>
        </w:rPr>
        <w:t xml:space="preserve"> 2011; Review of Child Protection Policy;  Australian Multilateral Assessment (2010); Independent Progress Review of the Child Protection &amp; Expanded Immunisation Programs (January 2010); UNICEF’s Internal Midterm Review of the 2008-2012 Pacific Islands Multi-Country Program (2010), </w:t>
      </w:r>
    </w:p>
  </w:footnote>
  <w:footnote w:id="6">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rPr>
        <w:t>Including the UNICEF lead in the UN and Commonwealth Section of AusAID, the Child Protection Specialist and Senior Health Sector Specialists.</w:t>
      </w:r>
      <w:proofErr w:type="gramEnd"/>
    </w:p>
  </w:footnote>
  <w:footnote w:id="7">
    <w:p w:rsidR="00EC50B1" w:rsidRPr="00953490" w:rsidRDefault="00EC50B1">
      <w:pPr>
        <w:pStyle w:val="FootnoteText"/>
        <w:rPr>
          <w:sz w:val="16"/>
          <w:szCs w:val="16"/>
        </w:rPr>
      </w:pPr>
      <w:r w:rsidRPr="00804163">
        <w:rPr>
          <w:rStyle w:val="FootnoteReference"/>
          <w:sz w:val="16"/>
          <w:szCs w:val="16"/>
        </w:rPr>
        <w:footnoteRef/>
      </w:r>
      <w:r w:rsidRPr="00804163">
        <w:rPr>
          <w:sz w:val="16"/>
          <w:szCs w:val="16"/>
        </w:rPr>
        <w:t xml:space="preserve"> Cook Islands, FSM, Niue, Palau, RMI, Samoa, Solomon Islands, Tokelau, Tonga, Tuvalu,</w:t>
      </w:r>
    </w:p>
  </w:footnote>
  <w:footnote w:id="8">
    <w:p w:rsidR="00EC50B1" w:rsidRPr="00804163" w:rsidRDefault="00EC50B1" w:rsidP="008773E1">
      <w:pPr>
        <w:pStyle w:val="FootnoteText"/>
        <w:ind w:left="142" w:hanging="142"/>
        <w:rPr>
          <w:rFonts w:cs="Arial"/>
          <w:sz w:val="16"/>
          <w:szCs w:val="16"/>
        </w:rPr>
      </w:pPr>
      <w:r w:rsidRPr="00804163">
        <w:rPr>
          <w:rStyle w:val="FootnoteReference"/>
          <w:rFonts w:cs="Arial"/>
          <w:sz w:val="16"/>
          <w:szCs w:val="16"/>
        </w:rPr>
        <w:footnoteRef/>
      </w:r>
      <w:r w:rsidRPr="00804163">
        <w:rPr>
          <w:rFonts w:cs="Arial"/>
          <w:sz w:val="16"/>
          <w:szCs w:val="16"/>
        </w:rPr>
        <w:t xml:space="preserve">  Targeted first-tier countries are Pacific LDCs Kiribati, Solomon Islands and Vanuatu; second- tier countries include Fiji, Samoa, FSM, RMI and Palau.</w:t>
      </w:r>
    </w:p>
  </w:footnote>
  <w:footnote w:id="9">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These include the Global Immunisation Strategy WHO/UNICEF2006-</w:t>
      </w:r>
      <w:proofErr w:type="gramStart"/>
      <w:r w:rsidRPr="00804163">
        <w:rPr>
          <w:sz w:val="16"/>
          <w:szCs w:val="16"/>
        </w:rPr>
        <w:t>15 ;</w:t>
      </w:r>
      <w:proofErr w:type="gramEnd"/>
      <w:r w:rsidRPr="00804163">
        <w:rPr>
          <w:sz w:val="16"/>
          <w:szCs w:val="16"/>
        </w:rPr>
        <w:t xml:space="preserve"> the Millennium Development Goals (2000), WHO WIPRO targets, World Health Assembly  2010 resolution. </w:t>
      </w:r>
    </w:p>
  </w:footnote>
  <w:footnote w:id="10">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rPr>
        <w:t>Funded largely by national governments with support from UNICEF, WHO, AusAID, NZAID, JICA, JCV.</w:t>
      </w:r>
      <w:proofErr w:type="gramEnd"/>
    </w:p>
  </w:footnote>
  <w:footnote w:id="11">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rPr>
        <w:t>GAVI-Global Alliance on Vaccines and Immunisation.</w:t>
      </w:r>
      <w:proofErr w:type="gramEnd"/>
      <w:r w:rsidRPr="00804163">
        <w:rPr>
          <w:sz w:val="16"/>
          <w:szCs w:val="16"/>
        </w:rPr>
        <w:t xml:space="preserve"> </w:t>
      </w:r>
    </w:p>
  </w:footnote>
  <w:footnote w:id="12">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The latest available data is for 2011 based on UNICEF/WHO estimates</w:t>
      </w:r>
    </w:p>
  </w:footnote>
  <w:footnote w:id="13">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2011 estimates WHO/UNICEF</w:t>
      </w:r>
    </w:p>
  </w:footnote>
  <w:footnote w:id="14">
    <w:p w:rsidR="00EC50B1" w:rsidRPr="00804163" w:rsidRDefault="00EC50B1" w:rsidP="00107764">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rPr>
        <w:t>To reduce prevalence of Hepatitis B in children under five years to less than 2 per cent by 2012 (WHO goal for Western Pacific 2005.)</w:t>
      </w:r>
      <w:proofErr w:type="gramEnd"/>
    </w:p>
  </w:footnote>
  <w:footnote w:id="15">
    <w:p w:rsidR="00EC50B1" w:rsidRPr="00804163" w:rsidRDefault="00EC50B1">
      <w:pPr>
        <w:pStyle w:val="FootnoteText"/>
        <w:rPr>
          <w:color w:val="1F497D" w:themeColor="text2"/>
          <w:sz w:val="16"/>
          <w:szCs w:val="16"/>
        </w:rPr>
      </w:pPr>
      <w:r w:rsidRPr="00804163">
        <w:rPr>
          <w:rStyle w:val="FootnoteReference"/>
          <w:sz w:val="16"/>
          <w:szCs w:val="16"/>
        </w:rPr>
        <w:footnoteRef/>
      </w:r>
      <w:r w:rsidRPr="00804163">
        <w:rPr>
          <w:sz w:val="16"/>
          <w:szCs w:val="16"/>
        </w:rPr>
        <w:t xml:space="preserve"> </w:t>
      </w:r>
      <w:r w:rsidRPr="00804163">
        <w:rPr>
          <w:color w:val="1F497D" w:themeColor="text2"/>
          <w:sz w:val="16"/>
          <w:szCs w:val="16"/>
        </w:rPr>
        <w:t xml:space="preserve"> </w:t>
      </w:r>
      <w:r w:rsidRPr="00804163">
        <w:rPr>
          <w:sz w:val="16"/>
          <w:szCs w:val="16"/>
        </w:rPr>
        <w:t>Two countries (Fiji and Tonga) have confirmed low disease prevalence and in the process of certification whilst seven are yet to carry out a survey before certification; (First Hepatitis B Expert Panel Report February 2011)</w:t>
      </w:r>
      <w:r w:rsidRPr="00804163">
        <w:rPr>
          <w:color w:val="1F497D" w:themeColor="text2"/>
          <w:sz w:val="16"/>
          <w:szCs w:val="16"/>
        </w:rPr>
        <w:t>.</w:t>
      </w:r>
    </w:p>
  </w:footnote>
  <w:footnote w:id="16">
    <w:p w:rsidR="00EC50B1" w:rsidRPr="00A900E4" w:rsidRDefault="00EC50B1" w:rsidP="00107764">
      <w:pPr>
        <w:pStyle w:val="FootnoteText"/>
        <w:rPr>
          <w:sz w:val="18"/>
          <w:szCs w:val="18"/>
        </w:rPr>
      </w:pPr>
      <w:r w:rsidRPr="00804163">
        <w:rPr>
          <w:rStyle w:val="FootnoteReference"/>
          <w:sz w:val="16"/>
          <w:szCs w:val="16"/>
        </w:rPr>
        <w:footnoteRef/>
      </w:r>
      <w:r w:rsidRPr="00804163">
        <w:rPr>
          <w:sz w:val="16"/>
          <w:szCs w:val="16"/>
        </w:rPr>
        <w:t xml:space="preserve"> Measles coverage is a useful proxy for full coverage as it is given at the end of the schedule of routine vaccines.</w:t>
      </w:r>
    </w:p>
  </w:footnote>
  <w:footnote w:id="17">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WHO/UNICEF estimates 2011.</w:t>
      </w:r>
    </w:p>
  </w:footnote>
  <w:footnote w:id="18">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WHO/UNICEF estimates 2011.</w:t>
      </w:r>
    </w:p>
  </w:footnote>
  <w:footnote w:id="19">
    <w:p w:rsidR="00EC50B1" w:rsidRPr="00804163" w:rsidRDefault="00EC50B1" w:rsidP="00107764">
      <w:pPr>
        <w:pStyle w:val="FootnoteText"/>
        <w:rPr>
          <w:sz w:val="16"/>
          <w:szCs w:val="16"/>
        </w:rPr>
      </w:pPr>
      <w:r w:rsidRPr="00804163">
        <w:rPr>
          <w:rStyle w:val="FootnoteReference"/>
          <w:sz w:val="16"/>
          <w:szCs w:val="16"/>
        </w:rPr>
        <w:footnoteRef/>
      </w:r>
      <w:r w:rsidRPr="00804163">
        <w:rPr>
          <w:sz w:val="16"/>
          <w:szCs w:val="16"/>
        </w:rPr>
        <w:t xml:space="preserve"> The volume of vaccine donations may determine the coverage. For example Kiribati has introduced HPV on the basis of a one off donation from Merck that is enough to reach half the population only. </w:t>
      </w:r>
    </w:p>
  </w:footnote>
  <w:footnote w:id="20">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rPr>
        <w:t>Supported by United States Centres for Disease Control.</w:t>
      </w:r>
      <w:proofErr w:type="gramEnd"/>
      <w:r w:rsidRPr="00804163">
        <w:rPr>
          <w:sz w:val="16"/>
          <w:szCs w:val="16"/>
        </w:rPr>
        <w:t xml:space="preserve"> </w:t>
      </w:r>
    </w:p>
  </w:footnote>
  <w:footnote w:id="21">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Pr>
          <w:sz w:val="16"/>
          <w:szCs w:val="16"/>
          <w:u w:val="single"/>
        </w:rPr>
        <w:t>Paris Declaration principles 2005.</w:t>
      </w:r>
      <w:proofErr w:type="gramEnd"/>
    </w:p>
  </w:footnote>
  <w:footnote w:id="22">
    <w:p w:rsidR="00EC50B1" w:rsidRPr="00804163" w:rsidRDefault="00EC50B1" w:rsidP="008773E1">
      <w:pPr>
        <w:rPr>
          <w:sz w:val="16"/>
          <w:szCs w:val="16"/>
        </w:rPr>
      </w:pPr>
      <w:r w:rsidRPr="00804163">
        <w:rPr>
          <w:rStyle w:val="FootnoteReference"/>
          <w:sz w:val="16"/>
          <w:szCs w:val="16"/>
        </w:rPr>
        <w:footnoteRef/>
      </w:r>
      <w:r w:rsidRPr="00804163">
        <w:rPr>
          <w:sz w:val="16"/>
          <w:szCs w:val="16"/>
        </w:rPr>
        <w:t xml:space="preserve">  </w:t>
      </w:r>
      <w:r w:rsidRPr="00804163">
        <w:rPr>
          <w:rFonts w:eastAsiaTheme="minorHAnsi" w:cstheme="minorBidi"/>
          <w:bCs/>
          <w:sz w:val="16"/>
          <w:szCs w:val="16"/>
          <w:lang w:eastAsia="en-US" w:bidi="ar-SA"/>
        </w:rPr>
        <w:t>Multilateral Organisation Performance Assessment Network</w:t>
      </w:r>
      <w:r w:rsidRPr="00804163">
        <w:rPr>
          <w:rFonts w:eastAsiaTheme="minorHAnsi" w:cstheme="minorBidi"/>
          <w:sz w:val="16"/>
          <w:szCs w:val="16"/>
          <w:lang w:eastAsia="en-US" w:bidi="ar-SA"/>
        </w:rPr>
        <w:t> </w:t>
      </w:r>
      <w:r w:rsidRPr="00804163">
        <w:rPr>
          <w:rFonts w:eastAsiaTheme="minorHAnsi" w:cstheme="minorBidi"/>
          <w:sz w:val="16"/>
          <w:szCs w:val="16"/>
          <w:shd w:val="clear" w:color="auto" w:fill="FFFFFF"/>
          <w:lang w:eastAsia="en-US" w:bidi="ar-SA"/>
        </w:rPr>
        <w:t>(</w:t>
      </w:r>
      <w:r w:rsidRPr="00804163">
        <w:rPr>
          <w:rFonts w:eastAsiaTheme="minorHAnsi" w:cstheme="minorBidi"/>
          <w:bCs/>
          <w:sz w:val="16"/>
          <w:szCs w:val="16"/>
          <w:lang w:eastAsia="en-US" w:bidi="ar-SA"/>
        </w:rPr>
        <w:t>MOPAN</w:t>
      </w:r>
      <w:r w:rsidRPr="00804163">
        <w:rPr>
          <w:rFonts w:eastAsiaTheme="minorHAnsi" w:cstheme="minorBidi"/>
          <w:sz w:val="16"/>
          <w:szCs w:val="16"/>
          <w:shd w:val="clear" w:color="auto" w:fill="FFFFFF"/>
          <w:lang w:eastAsia="en-US" w:bidi="ar-SA"/>
        </w:rPr>
        <w:t xml:space="preserve">), UNICEF report 2009; Australian Multilateral Assessment UNICEF March 2012; </w:t>
      </w:r>
      <w:r w:rsidRPr="00804163">
        <w:rPr>
          <w:rFonts w:eastAsiaTheme="minorHAnsi" w:cs="Times New Roman"/>
          <w:sz w:val="16"/>
          <w:szCs w:val="16"/>
          <w:lang w:val="en-US" w:eastAsia="en-US" w:bidi="ar-SA"/>
        </w:rPr>
        <w:t xml:space="preserve">AusAID/UNICEF Pacific Multi-Country </w:t>
      </w:r>
      <w:proofErr w:type="spellStart"/>
      <w:r w:rsidRPr="00804163">
        <w:rPr>
          <w:rFonts w:eastAsiaTheme="minorHAnsi" w:cs="Times New Roman"/>
          <w:sz w:val="16"/>
          <w:szCs w:val="16"/>
          <w:lang w:val="en-US" w:eastAsia="en-US" w:bidi="ar-SA"/>
        </w:rPr>
        <w:t>Programme</w:t>
      </w:r>
      <w:proofErr w:type="spellEnd"/>
      <w:r w:rsidRPr="00804163">
        <w:rPr>
          <w:rFonts w:eastAsiaTheme="minorHAnsi" w:cs="Times New Roman"/>
          <w:sz w:val="16"/>
          <w:szCs w:val="16"/>
          <w:lang w:val="en-US" w:eastAsia="en-US" w:bidi="ar-SA"/>
        </w:rPr>
        <w:t xml:space="preserve"> 2005-2010, Independent Progress Report, January 2010, </w:t>
      </w:r>
      <w:r w:rsidRPr="00804163">
        <w:rPr>
          <w:sz w:val="16"/>
          <w:szCs w:val="16"/>
        </w:rPr>
        <w:t>Regional Health Portfolio Transition Design (draft), Janine Constantine, September 2012.</w:t>
      </w:r>
    </w:p>
  </w:footnote>
  <w:footnote w:id="23">
    <w:p w:rsidR="00EC50B1" w:rsidRPr="00804163" w:rsidRDefault="00EC50B1" w:rsidP="00E43BA4">
      <w:pPr>
        <w:pStyle w:val="FootnoteText"/>
        <w:rPr>
          <w:sz w:val="16"/>
          <w:szCs w:val="16"/>
        </w:rPr>
      </w:pPr>
      <w:r w:rsidRPr="00804163">
        <w:rPr>
          <w:rStyle w:val="FootnoteReference"/>
          <w:sz w:val="16"/>
          <w:szCs w:val="16"/>
        </w:rPr>
        <w:footnoteRef/>
      </w:r>
      <w:r w:rsidRPr="00804163">
        <w:rPr>
          <w:sz w:val="16"/>
          <w:szCs w:val="16"/>
        </w:rPr>
        <w:t xml:space="preserve"> Fiji reported delays and </w:t>
      </w:r>
      <w:proofErr w:type="spellStart"/>
      <w:r w:rsidRPr="00804163">
        <w:rPr>
          <w:sz w:val="16"/>
          <w:szCs w:val="16"/>
        </w:rPr>
        <w:t>stockouts</w:t>
      </w:r>
      <w:proofErr w:type="spellEnd"/>
      <w:r w:rsidRPr="00804163">
        <w:rPr>
          <w:sz w:val="16"/>
          <w:szCs w:val="16"/>
        </w:rPr>
        <w:t xml:space="preserve"> and Kiribati reported receiving vaccine near its expiry date that had to be returned. </w:t>
      </w:r>
    </w:p>
  </w:footnote>
  <w:footnote w:id="24">
    <w:p w:rsidR="00EC50B1" w:rsidRPr="00804163" w:rsidRDefault="00EC50B1" w:rsidP="00E43BA4">
      <w:pPr>
        <w:pStyle w:val="FootnoteText"/>
        <w:rPr>
          <w:sz w:val="16"/>
          <w:szCs w:val="16"/>
        </w:rPr>
      </w:pPr>
      <w:r w:rsidRPr="00804163">
        <w:rPr>
          <w:rStyle w:val="FootnoteReference"/>
          <w:sz w:val="16"/>
          <w:szCs w:val="16"/>
        </w:rPr>
        <w:footnoteRef/>
      </w:r>
      <w:r w:rsidRPr="00804163">
        <w:rPr>
          <w:sz w:val="16"/>
          <w:szCs w:val="16"/>
        </w:rPr>
        <w:t xml:space="preserve"> </w:t>
      </w:r>
      <w:proofErr w:type="gramStart"/>
      <w:r w:rsidRPr="00804163" w:rsidDel="00D30301">
        <w:rPr>
          <w:sz w:val="16"/>
          <w:szCs w:val="16"/>
        </w:rPr>
        <w:t>i</w:t>
      </w:r>
      <w:r w:rsidRPr="00804163">
        <w:rPr>
          <w:sz w:val="16"/>
          <w:szCs w:val="16"/>
        </w:rPr>
        <w:t>n</w:t>
      </w:r>
      <w:proofErr w:type="gramEnd"/>
      <w:r w:rsidRPr="00804163">
        <w:rPr>
          <w:sz w:val="16"/>
          <w:szCs w:val="16"/>
        </w:rPr>
        <w:t xml:space="preserve"> Vanuatu AusAID supports strengthening of MOH contract management systems to ensure that all procurement passes through the embryonic Central Supplies and Tender Board . UNICEF procurement is not signed off by the Board.</w:t>
      </w:r>
    </w:p>
  </w:footnote>
  <w:footnote w:id="25">
    <w:p w:rsidR="00EC50B1" w:rsidRPr="00A900E4" w:rsidRDefault="00EC50B1">
      <w:pPr>
        <w:pStyle w:val="FootnoteText"/>
        <w:rPr>
          <w:sz w:val="18"/>
          <w:szCs w:val="18"/>
        </w:rPr>
      </w:pPr>
      <w:r w:rsidRPr="00804163">
        <w:rPr>
          <w:rStyle w:val="FootnoteReference"/>
          <w:sz w:val="16"/>
          <w:szCs w:val="16"/>
        </w:rPr>
        <w:footnoteRef/>
      </w:r>
      <w:r w:rsidRPr="00804163">
        <w:rPr>
          <w:sz w:val="16"/>
          <w:szCs w:val="16"/>
        </w:rPr>
        <w:t xml:space="preserve"> Duplication was not reported in immunisation but in support for health education in schools in Solomon Islands.</w:t>
      </w:r>
    </w:p>
  </w:footnote>
  <w:footnote w:id="26">
    <w:p w:rsidR="00EC50B1" w:rsidRPr="00804163" w:rsidRDefault="00EC50B1" w:rsidP="00A13D09">
      <w:pPr>
        <w:pStyle w:val="FootnoteText"/>
        <w:rPr>
          <w:sz w:val="16"/>
          <w:szCs w:val="16"/>
        </w:rPr>
      </w:pPr>
      <w:r w:rsidRPr="00804163">
        <w:rPr>
          <w:rStyle w:val="FootnoteReference"/>
          <w:sz w:val="16"/>
          <w:szCs w:val="16"/>
        </w:rPr>
        <w:footnoteRef/>
      </w:r>
      <w:r w:rsidRPr="00804163">
        <w:rPr>
          <w:sz w:val="16"/>
          <w:szCs w:val="16"/>
        </w:rPr>
        <w:t xml:space="preserve"> For example the AusAID Child Protection Officer in Vila had not received or seen the child protection baseline study for the country.</w:t>
      </w:r>
    </w:p>
  </w:footnote>
  <w:footnote w:id="27">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Duplication was not reported in immunisation but in support for health education in schools in Solomon Islands.</w:t>
      </w:r>
    </w:p>
  </w:footnote>
  <w:footnote w:id="28">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Fiji is not able to use the VII mechanism but benefits from using UNICEF to procure vaccines. Vanuatu did fund the basic vaccines until the Japan Committee for Vaccines took responsibility to fund </w:t>
      </w:r>
      <w:proofErr w:type="spellStart"/>
      <w:r w:rsidRPr="00804163">
        <w:rPr>
          <w:sz w:val="16"/>
          <w:szCs w:val="16"/>
        </w:rPr>
        <w:t>Pentavalent</w:t>
      </w:r>
      <w:proofErr w:type="spellEnd"/>
      <w:r w:rsidRPr="00804163">
        <w:rPr>
          <w:sz w:val="16"/>
          <w:szCs w:val="16"/>
        </w:rPr>
        <w:t xml:space="preserve"> Vaccines for a five year period on an arrangement in which Vanuatu makes an increasing contribution. </w:t>
      </w:r>
    </w:p>
  </w:footnote>
  <w:footnote w:id="29">
    <w:p w:rsidR="00EC50B1" w:rsidRPr="00804163" w:rsidRDefault="00EC50B1" w:rsidP="001E256F">
      <w:pPr>
        <w:pStyle w:val="FootnoteText"/>
        <w:rPr>
          <w:sz w:val="16"/>
          <w:szCs w:val="16"/>
        </w:rPr>
      </w:pPr>
      <w:r w:rsidRPr="00804163">
        <w:rPr>
          <w:rStyle w:val="FootnoteReference"/>
          <w:sz w:val="16"/>
          <w:szCs w:val="16"/>
        </w:rPr>
        <w:footnoteRef/>
      </w:r>
      <w:r w:rsidRPr="00804163">
        <w:rPr>
          <w:sz w:val="16"/>
          <w:szCs w:val="16"/>
        </w:rPr>
        <w:t xml:space="preserve"> Including vitamin A distribution, deworming treatment, distribution of insecticide treated </w:t>
      </w:r>
      <w:proofErr w:type="spellStart"/>
      <w:r w:rsidRPr="00804163">
        <w:rPr>
          <w:sz w:val="16"/>
          <w:szCs w:val="16"/>
        </w:rPr>
        <w:t>bednets</w:t>
      </w:r>
      <w:proofErr w:type="spellEnd"/>
      <w:r w:rsidRPr="00804163">
        <w:rPr>
          <w:sz w:val="16"/>
          <w:szCs w:val="16"/>
        </w:rPr>
        <w:t xml:space="preserve">, hand washing guidance, birth registration and training on recognition of disability </w:t>
      </w:r>
    </w:p>
  </w:footnote>
  <w:footnote w:id="30">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w:t>
      </w:r>
      <w:r w:rsidRPr="00804163">
        <w:rPr>
          <w:rFonts w:cs="Times New Roman"/>
          <w:sz w:val="16"/>
          <w:szCs w:val="16"/>
        </w:rPr>
        <w:t xml:space="preserve">The 2007 Vanuatu MICS Survey among 342 children aged 12-23 months, 44.1 per cent of girls and 39.5 per cent of boys were fully immunised. The 2008 Fiji national coverage survey conducted in  2008, including 1200 children (47.8 per cent female) in all four divisions, only 79 children had not been fully immunised – 37 girls and 42 boys, from 50 different clusters. </w:t>
      </w:r>
    </w:p>
  </w:footnote>
  <w:footnote w:id="31">
    <w:p w:rsidR="00EC50B1" w:rsidRPr="00804163" w:rsidRDefault="00EC50B1" w:rsidP="007F3DCD">
      <w:pPr>
        <w:pStyle w:val="FootnoteText"/>
        <w:rPr>
          <w:sz w:val="16"/>
          <w:szCs w:val="16"/>
        </w:rPr>
      </w:pPr>
      <w:r w:rsidRPr="00804163">
        <w:rPr>
          <w:rStyle w:val="FootnoteReference"/>
          <w:sz w:val="16"/>
          <w:szCs w:val="16"/>
        </w:rPr>
        <w:footnoteRef/>
      </w:r>
      <w:r w:rsidRPr="00804163">
        <w:rPr>
          <w:sz w:val="16"/>
          <w:szCs w:val="16"/>
        </w:rPr>
        <w:t xml:space="preserve"> For example the AusAID Child Protection Officer in Vila had not seen the child protection baseline study.</w:t>
      </w:r>
    </w:p>
  </w:footnote>
  <w:footnote w:id="32">
    <w:p w:rsidR="00EC50B1" w:rsidRPr="00804163" w:rsidRDefault="00EC50B1" w:rsidP="00A900E4">
      <w:pPr>
        <w:pStyle w:val="FootnoteText"/>
        <w:ind w:left="142" w:hanging="142"/>
        <w:rPr>
          <w:rFonts w:cs="Arial"/>
          <w:sz w:val="16"/>
          <w:szCs w:val="16"/>
        </w:rPr>
      </w:pPr>
      <w:r w:rsidRPr="00804163">
        <w:rPr>
          <w:rStyle w:val="FootnoteReference"/>
          <w:rFonts w:cs="Arial"/>
          <w:sz w:val="16"/>
          <w:szCs w:val="16"/>
        </w:rPr>
        <w:footnoteRef/>
      </w:r>
      <w:r w:rsidRPr="00804163">
        <w:rPr>
          <w:rFonts w:cs="Arial"/>
          <w:sz w:val="16"/>
          <w:szCs w:val="16"/>
        </w:rPr>
        <w:t xml:space="preserve"> </w:t>
      </w:r>
      <w:proofErr w:type="gramStart"/>
      <w:r w:rsidRPr="00804163">
        <w:rPr>
          <w:rFonts w:cs="Arial"/>
          <w:sz w:val="16"/>
          <w:szCs w:val="16"/>
        </w:rPr>
        <w:t xml:space="preserve">Government of Australia, </w:t>
      </w:r>
      <w:r w:rsidRPr="00804163">
        <w:rPr>
          <w:rFonts w:cs="Arial"/>
          <w:i/>
          <w:sz w:val="16"/>
          <w:szCs w:val="16"/>
        </w:rPr>
        <w:t>AusAID Child Protection Policy</w:t>
      </w:r>
      <w:r w:rsidRPr="00804163">
        <w:rPr>
          <w:rFonts w:cs="Arial"/>
          <w:sz w:val="16"/>
          <w:szCs w:val="16"/>
        </w:rPr>
        <w:t>, 2009, Canberra.</w:t>
      </w:r>
      <w:proofErr w:type="gramEnd"/>
      <w:r w:rsidRPr="00804163">
        <w:rPr>
          <w:rFonts w:cs="Arial"/>
          <w:sz w:val="16"/>
          <w:szCs w:val="16"/>
        </w:rPr>
        <w:t xml:space="preserve"> This policy articulates </w:t>
      </w:r>
      <w:proofErr w:type="spellStart"/>
      <w:r w:rsidRPr="00804163">
        <w:rPr>
          <w:rFonts w:cs="Arial"/>
          <w:sz w:val="16"/>
          <w:szCs w:val="16"/>
        </w:rPr>
        <w:t>AusAID’s</w:t>
      </w:r>
      <w:proofErr w:type="spellEnd"/>
      <w:r w:rsidRPr="00804163">
        <w:rPr>
          <w:rFonts w:cs="Arial"/>
          <w:sz w:val="16"/>
          <w:szCs w:val="16"/>
        </w:rPr>
        <w:t xml:space="preserve"> zero tolerance approach to child abuse and child pornography and provides a framework for managing and reducing risks of child abuse by persons engaged in delivering aid program activities.</w:t>
      </w:r>
    </w:p>
  </w:footnote>
  <w:footnote w:id="33">
    <w:p w:rsidR="00EC50B1" w:rsidRPr="00804163" w:rsidRDefault="00EC50B1" w:rsidP="00702538">
      <w:pPr>
        <w:pStyle w:val="FootnoteText"/>
        <w:rPr>
          <w:rFonts w:cs="Arial"/>
          <w:sz w:val="16"/>
          <w:szCs w:val="16"/>
        </w:rPr>
      </w:pPr>
      <w:r w:rsidRPr="00804163">
        <w:rPr>
          <w:rStyle w:val="FootnoteReference"/>
          <w:rFonts w:cs="Arial"/>
          <w:sz w:val="16"/>
          <w:szCs w:val="16"/>
        </w:rPr>
        <w:footnoteRef/>
      </w:r>
      <w:r w:rsidRPr="00804163">
        <w:rPr>
          <w:rFonts w:cs="Arial"/>
          <w:sz w:val="16"/>
          <w:szCs w:val="16"/>
        </w:rPr>
        <w:t xml:space="preserve">  Report of the AusAID </w:t>
      </w:r>
      <w:r w:rsidRPr="00804163">
        <w:rPr>
          <w:rFonts w:cs="Arial"/>
          <w:i/>
          <w:sz w:val="16"/>
          <w:szCs w:val="16"/>
        </w:rPr>
        <w:t>Independent Child Protection Policy Review</w:t>
      </w:r>
      <w:r w:rsidRPr="00804163">
        <w:rPr>
          <w:rFonts w:cs="Arial"/>
          <w:sz w:val="16"/>
          <w:szCs w:val="16"/>
        </w:rPr>
        <w:t>, 2012, GPCS Consulting Group</w:t>
      </w:r>
    </w:p>
  </w:footnote>
  <w:footnote w:id="34">
    <w:p w:rsidR="00EC50B1" w:rsidRPr="00804163" w:rsidRDefault="00EC50B1" w:rsidP="00A900E4">
      <w:pPr>
        <w:spacing w:after="0"/>
        <w:rPr>
          <w:rFonts w:eastAsia="Calibri" w:cs="Arial"/>
          <w:bCs/>
          <w:i/>
          <w:iCs/>
          <w:sz w:val="16"/>
          <w:szCs w:val="16"/>
          <w:lang w:val="en-CA"/>
        </w:rPr>
      </w:pPr>
      <w:r w:rsidRPr="00804163">
        <w:rPr>
          <w:rStyle w:val="FootnoteReference"/>
          <w:rFonts w:cs="Arial"/>
          <w:sz w:val="16"/>
          <w:szCs w:val="16"/>
        </w:rPr>
        <w:footnoteRef/>
      </w:r>
      <w:r w:rsidRPr="00804163">
        <w:rPr>
          <w:rFonts w:cs="Arial"/>
          <w:sz w:val="16"/>
          <w:szCs w:val="16"/>
        </w:rPr>
        <w:t xml:space="preserve">  The Draft Kiribati Development Plan 2012-2015 states: “</w:t>
      </w:r>
      <w:r w:rsidRPr="00804163">
        <w:rPr>
          <w:rFonts w:eastAsia="Calibri" w:cs="Arial"/>
          <w:bCs/>
          <w:i/>
          <w:iCs/>
          <w:sz w:val="16"/>
          <w:szCs w:val="16"/>
        </w:rPr>
        <w:t>Violence against women and children is a widespread issue and is manifested in many forms although it remains largely unreported.  The best understood are recently recorded levels of intimate partner violence (68 per cent of couples) and child sexual assault (19 per cent).   Unsafe and unhealthy urban environments with no traditional social safety net puts many children at risk and requires a child protection response coordinated with gender and domestic violence initiatives...</w:t>
      </w:r>
      <w:r w:rsidRPr="00804163">
        <w:rPr>
          <w:rFonts w:eastAsia="Calibri" w:cs="Arial"/>
          <w:bCs/>
          <w:i/>
          <w:iCs/>
          <w:sz w:val="16"/>
          <w:szCs w:val="16"/>
          <w:lang w:val="en-CA"/>
        </w:rPr>
        <w:t xml:space="preserve"> Priority actions will include finalisation and effective implementation of the socio welfare/protection policy document” (pg. 24).Government of Kiribati 2012.</w:t>
      </w:r>
    </w:p>
  </w:footnote>
  <w:footnote w:id="35">
    <w:p w:rsidR="00EC50B1" w:rsidRDefault="00EC50B1">
      <w:pPr>
        <w:pStyle w:val="FootnoteText"/>
      </w:pPr>
      <w:r w:rsidRPr="00804163">
        <w:rPr>
          <w:rStyle w:val="FootnoteReference"/>
          <w:sz w:val="16"/>
          <w:szCs w:val="16"/>
        </w:rPr>
        <w:footnoteRef/>
      </w:r>
      <w:r w:rsidRPr="00804163">
        <w:rPr>
          <w:sz w:val="16"/>
          <w:szCs w:val="16"/>
        </w:rPr>
        <w:t xml:space="preserve"> </w:t>
      </w:r>
      <w:r w:rsidRPr="00804163">
        <w:rPr>
          <w:rFonts w:eastAsia="Calibri" w:cs="Arial"/>
          <w:bCs/>
          <w:iCs/>
          <w:sz w:val="16"/>
          <w:szCs w:val="16"/>
          <w:lang w:val="en-CA"/>
        </w:rPr>
        <w:t>The Fiji Government recently launched the Prevention of Child Abuse and Neglect (PCAN) and invited government departments and CSOs to “take up the challenge”. According to the Permanent Secretary of the Ministry of Women, Poverty and Social Welfare, “</w:t>
      </w:r>
      <w:r w:rsidRPr="00804163">
        <w:rPr>
          <w:rFonts w:eastAsia="Calibri" w:cs="Arial"/>
          <w:bCs/>
          <w:i/>
          <w:iCs/>
          <w:sz w:val="16"/>
          <w:szCs w:val="16"/>
          <w:lang w:val="en-CA"/>
        </w:rPr>
        <w:t>there is a growing need to examine children’s status in light of the systems that are mandated to account for policies, programs and structures that protect them...in order to develop a more enabling and supportive environment”.</w:t>
      </w:r>
      <w:r w:rsidRPr="00804163">
        <w:rPr>
          <w:rFonts w:eastAsia="Calibri" w:cs="Arial"/>
          <w:bCs/>
          <w:iCs/>
          <w:sz w:val="16"/>
          <w:szCs w:val="16"/>
          <w:lang w:val="en-CA"/>
        </w:rPr>
        <w:t xml:space="preserve"> </w:t>
      </w:r>
      <w:proofErr w:type="spellStart"/>
      <w:proofErr w:type="gramStart"/>
      <w:r w:rsidRPr="00804163">
        <w:rPr>
          <w:rFonts w:eastAsia="Calibri" w:cs="Arial"/>
          <w:bCs/>
          <w:iCs/>
          <w:sz w:val="16"/>
          <w:szCs w:val="16"/>
          <w:lang w:val="en-CA"/>
        </w:rPr>
        <w:t>Govind</w:t>
      </w:r>
      <w:proofErr w:type="spellEnd"/>
      <w:r w:rsidRPr="00804163">
        <w:rPr>
          <w:rFonts w:eastAsia="Calibri" w:cs="Arial"/>
          <w:bCs/>
          <w:iCs/>
          <w:sz w:val="16"/>
          <w:szCs w:val="16"/>
          <w:lang w:val="en-CA"/>
        </w:rPr>
        <w:t xml:space="preserve"> Sami, as quoted in the Fiji </w:t>
      </w:r>
      <w:proofErr w:type="spellStart"/>
      <w:r w:rsidRPr="00804163">
        <w:rPr>
          <w:rFonts w:eastAsia="Calibri" w:cs="Arial"/>
          <w:bCs/>
          <w:iCs/>
          <w:sz w:val="16"/>
          <w:szCs w:val="16"/>
          <w:lang w:val="en-CA"/>
        </w:rPr>
        <w:t>SundayTimes</w:t>
      </w:r>
      <w:proofErr w:type="spellEnd"/>
      <w:r w:rsidRPr="00804163">
        <w:rPr>
          <w:rFonts w:eastAsia="Calibri" w:cs="Arial"/>
          <w:bCs/>
          <w:iCs/>
          <w:sz w:val="16"/>
          <w:szCs w:val="16"/>
          <w:lang w:val="en-CA"/>
        </w:rPr>
        <w:t>, 18 Nov. 2012, (pg. 2).</w:t>
      </w:r>
      <w:proofErr w:type="gramEnd"/>
    </w:p>
  </w:footnote>
  <w:footnote w:id="36">
    <w:p w:rsidR="00EC50B1" w:rsidRPr="00804163" w:rsidRDefault="00EC50B1" w:rsidP="00085FC3">
      <w:pPr>
        <w:pStyle w:val="FootnoteText"/>
        <w:rPr>
          <w:sz w:val="16"/>
          <w:szCs w:val="16"/>
          <w:lang w:val="en-US"/>
        </w:rPr>
      </w:pPr>
      <w:r w:rsidRPr="00804163">
        <w:rPr>
          <w:rStyle w:val="FootnoteReference"/>
          <w:sz w:val="16"/>
          <w:szCs w:val="16"/>
        </w:rPr>
        <w:footnoteRef/>
      </w:r>
      <w:r w:rsidRPr="00804163">
        <w:rPr>
          <w:sz w:val="16"/>
          <w:szCs w:val="16"/>
        </w:rPr>
        <w:t xml:space="preserve"> Protecting Children from Violence, Abuse and Exploitation in the Pacific, A Regional Program Strategy for Building a Protective Environment for Children in the Pacific, UNICEF Pacific, 2008</w:t>
      </w:r>
    </w:p>
  </w:footnote>
  <w:footnote w:id="37">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These include the  UN Convention on the Rights of the Child (CRC), the UN Convention on the Elimination of all Forms of Violence against Women (CEDAW)  and the UN Convention on the Rights of Persons with Disabilities (CRPD)</w:t>
      </w:r>
    </w:p>
  </w:footnote>
  <w:footnote w:id="38">
    <w:p w:rsidR="00EC50B1" w:rsidRPr="00804163" w:rsidRDefault="00EC50B1">
      <w:pPr>
        <w:pStyle w:val="FootnoteText"/>
        <w:rPr>
          <w:rFonts w:cs="Arial"/>
          <w:sz w:val="16"/>
          <w:szCs w:val="16"/>
        </w:rPr>
      </w:pPr>
      <w:r w:rsidRPr="00804163">
        <w:rPr>
          <w:rStyle w:val="FootnoteReference"/>
          <w:rFonts w:cs="Arial"/>
          <w:sz w:val="16"/>
          <w:szCs w:val="16"/>
        </w:rPr>
        <w:footnoteRef/>
      </w:r>
      <w:r w:rsidRPr="00804163">
        <w:rPr>
          <w:rFonts w:cs="Arial"/>
          <w:sz w:val="16"/>
          <w:szCs w:val="16"/>
        </w:rPr>
        <w:t xml:space="preserve"> One study identified 52 regional health mechanisms, and 14 one-off meetings over a 12 month period.  Thirteen of the 66 meetings concerned HIV or STIs. </w:t>
      </w:r>
      <w:r w:rsidRPr="00804163">
        <w:rPr>
          <w:rFonts w:eastAsiaTheme="minorHAnsi" w:cs="Arial"/>
          <w:bCs/>
          <w:color w:val="000000"/>
          <w:sz w:val="16"/>
          <w:szCs w:val="16"/>
          <w:lang w:val="en-US" w:eastAsia="en-US" w:bidi="ar-SA"/>
        </w:rPr>
        <w:t xml:space="preserve">Regional Health Meetings in the Pacific and their Impact on Health Governance,  </w:t>
      </w:r>
      <w:r w:rsidRPr="00804163">
        <w:rPr>
          <w:rFonts w:eastAsiaTheme="minorHAnsi" w:cs="Arial"/>
          <w:color w:val="000000"/>
          <w:sz w:val="16"/>
          <w:szCs w:val="16"/>
          <w:lang w:val="en-US" w:eastAsia="en-US" w:bidi="ar-SA"/>
        </w:rPr>
        <w:t xml:space="preserve">Joel </w:t>
      </w:r>
      <w:proofErr w:type="spellStart"/>
      <w:r w:rsidRPr="00804163">
        <w:rPr>
          <w:rFonts w:eastAsiaTheme="minorHAnsi" w:cs="Arial"/>
          <w:color w:val="000000"/>
          <w:sz w:val="16"/>
          <w:szCs w:val="16"/>
          <w:lang w:val="en-US" w:eastAsia="en-US" w:bidi="ar-SA"/>
        </w:rPr>
        <w:t>Negin</w:t>
      </w:r>
      <w:proofErr w:type="spellEnd"/>
      <w:r w:rsidRPr="00804163">
        <w:rPr>
          <w:rFonts w:eastAsiaTheme="minorHAnsi" w:cs="Arial"/>
          <w:color w:val="000000"/>
          <w:sz w:val="16"/>
          <w:szCs w:val="16"/>
          <w:lang w:val="en-US" w:eastAsia="en-US" w:bidi="ar-SA"/>
        </w:rPr>
        <w:t xml:space="preserve">, Chris Morgan, and Rob Condon, </w:t>
      </w:r>
      <w:r w:rsidRPr="00804163">
        <w:rPr>
          <w:rFonts w:cs="Arial"/>
          <w:i/>
          <w:iCs/>
          <w:sz w:val="16"/>
          <w:szCs w:val="16"/>
        </w:rPr>
        <w:t>Global Health Governance</w:t>
      </w:r>
      <w:r w:rsidRPr="00804163">
        <w:rPr>
          <w:rFonts w:cs="Arial"/>
          <w:sz w:val="16"/>
          <w:szCs w:val="16"/>
        </w:rPr>
        <w:t xml:space="preserve">, Volume V, No. 2 (Spring 2012) http://www.ghgj.org. </w:t>
      </w:r>
    </w:p>
  </w:footnote>
  <w:footnote w:id="39">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Comments made by other UN organisations and by AusAID posts </w:t>
      </w:r>
    </w:p>
  </w:footnote>
  <w:footnote w:id="40">
    <w:p w:rsidR="00EC50B1" w:rsidRPr="00804163" w:rsidRDefault="00EC50B1">
      <w:pPr>
        <w:pStyle w:val="FootnoteText"/>
        <w:rPr>
          <w:sz w:val="16"/>
          <w:szCs w:val="16"/>
        </w:rPr>
      </w:pPr>
      <w:r w:rsidRPr="00804163">
        <w:rPr>
          <w:rStyle w:val="FootnoteReference"/>
          <w:sz w:val="16"/>
          <w:szCs w:val="16"/>
        </w:rPr>
        <w:footnoteRef/>
      </w:r>
      <w:r w:rsidRPr="00804163">
        <w:rPr>
          <w:sz w:val="16"/>
          <w:szCs w:val="16"/>
        </w:rPr>
        <w:t xml:space="preserve"> UNICEF’s flexibility has been appreciated by countries, for example, in purchasing boats to strengthen outreach activities in the Solomon Islands and in to resolve a fuel shortage and maintain the cold chain in the outer islands of Vanuatu. Such expenditure responds to a failure of government planning and budgeting and is not the most strategic use of resources however it has helped to maintain continuity of immunisation services. </w:t>
      </w:r>
    </w:p>
  </w:footnote>
  <w:footnote w:id="41">
    <w:p w:rsidR="00EC50B1" w:rsidRPr="000121EF" w:rsidRDefault="00EC50B1" w:rsidP="00904B96">
      <w:pPr>
        <w:pStyle w:val="FootnoteText"/>
      </w:pPr>
      <w:r>
        <w:rPr>
          <w:rStyle w:val="FootnoteReference"/>
        </w:rPr>
        <w:footnoteRef/>
      </w:r>
      <w:r>
        <w:t xml:space="preserve"> </w:t>
      </w:r>
      <w:r w:rsidRPr="004E75EA">
        <w:rPr>
          <w:sz w:val="18"/>
          <w:szCs w:val="18"/>
        </w:rPr>
        <w:t>It should be noted that AusAID will develop an interim strategy to support UNICEF’s programs in 2013 and that this review along with other internal work will shape a more strategic engagement with UNICEF from 2014.</w:t>
      </w:r>
    </w:p>
  </w:footnote>
  <w:footnote w:id="42">
    <w:p w:rsidR="00490AE6" w:rsidRDefault="00490AE6">
      <w:pPr>
        <w:pStyle w:val="FootnoteText"/>
      </w:pPr>
      <w:r>
        <w:rPr>
          <w:rStyle w:val="FootnoteReference"/>
        </w:rPr>
        <w:footnoteRef/>
      </w:r>
      <w:r>
        <w:t xml:space="preserve"> R</w:t>
      </w:r>
      <w:r w:rsidRPr="00490AE6">
        <w:t>efers only to budget financed by AusAID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Default="00EC50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Default="00EC50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A45AB3">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29</w:t>
    </w:r>
    <w:r w:rsidRPr="00C65C8B">
      <w:rPr>
        <w:color w:val="1B3A59"/>
        <w:sz w:val="18"/>
        <w:szCs w:val="18"/>
      </w:rPr>
      <w:t>/11/12</w:t>
    </w:r>
  </w:p>
  <w:p w:rsidR="00EC50B1" w:rsidRPr="00C65C8B" w:rsidRDefault="00EC50B1" w:rsidP="00A45AB3">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sidR="000C5030">
      <w:rPr>
        <w:color w:val="1B3A59"/>
        <w:sz w:val="18"/>
        <w:szCs w:val="18"/>
      </w:rPr>
      <w:t>Final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29</w:t>
    </w:r>
    <w:r w:rsidRPr="00C65C8B">
      <w:rPr>
        <w:color w:val="1B3A59"/>
        <w:sz w:val="18"/>
        <w:szCs w:val="18"/>
      </w:rPr>
      <w:t>/11/12</w:t>
    </w:r>
  </w:p>
  <w:p w:rsidR="00EC50B1" w:rsidRPr="00C65C8B" w:rsidRDefault="00EC50B1" w:rsidP="00C65C8B">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sidR="000C5030">
      <w:rPr>
        <w:color w:val="1B3A59"/>
        <w:sz w:val="18"/>
        <w:szCs w:val="18"/>
      </w:rPr>
      <w:t>Final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29</w:t>
    </w:r>
    <w:r w:rsidRPr="00C65C8B">
      <w:rPr>
        <w:color w:val="1B3A59"/>
        <w:sz w:val="18"/>
        <w:szCs w:val="18"/>
      </w:rPr>
      <w:t>/11/12</w:t>
    </w:r>
  </w:p>
  <w:p w:rsidR="00EC50B1" w:rsidRPr="00C65C8B" w:rsidRDefault="00EC50B1" w:rsidP="00C65C8B">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 xml:space="preserve">      </w:t>
    </w:r>
    <w:r w:rsidR="002435AC">
      <w:rPr>
        <w:color w:val="1B3A59"/>
        <w:sz w:val="18"/>
        <w:szCs w:val="18"/>
      </w:rPr>
      <w:t>Final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29</w:t>
    </w:r>
    <w:r w:rsidRPr="00C65C8B">
      <w:rPr>
        <w:color w:val="1B3A59"/>
        <w:sz w:val="18"/>
        <w:szCs w:val="18"/>
      </w:rPr>
      <w:t>/11/12</w:t>
    </w:r>
  </w:p>
  <w:p w:rsidR="00EC50B1" w:rsidRPr="00C65C8B" w:rsidRDefault="00EC50B1" w:rsidP="00C65C8B">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sidR="002435AC">
      <w:rPr>
        <w:color w:val="1B3A59"/>
        <w:sz w:val="18"/>
        <w:szCs w:val="18"/>
      </w:rPr>
      <w:t xml:space="preserve">Final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29</w:t>
    </w:r>
    <w:r w:rsidRPr="00C65C8B">
      <w:rPr>
        <w:color w:val="1B3A59"/>
        <w:sz w:val="18"/>
        <w:szCs w:val="18"/>
      </w:rPr>
      <w:t>/11/12</w:t>
    </w:r>
  </w:p>
  <w:p w:rsidR="00EC50B1" w:rsidRPr="00C65C8B" w:rsidRDefault="00EC50B1" w:rsidP="00C65C8B">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r>
    <w:r>
      <w:rPr>
        <w:color w:val="1B3A59"/>
        <w:sz w:val="18"/>
        <w:szCs w:val="18"/>
      </w:rPr>
      <w:tab/>
      <w:t xml:space="preserve">      </w:t>
    </w:r>
    <w:r w:rsidR="000C5030">
      <w:rPr>
        <w:color w:val="1B3A59"/>
        <w:sz w:val="18"/>
        <w:szCs w:val="18"/>
      </w:rPr>
      <w:t>Final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B1" w:rsidRPr="00C65C8B" w:rsidRDefault="00EC50B1" w:rsidP="00C65C8B">
    <w:pPr>
      <w:tabs>
        <w:tab w:val="center" w:pos="4153"/>
        <w:tab w:val="right" w:pos="8306"/>
        <w:tab w:val="right" w:pos="9000"/>
      </w:tabs>
      <w:spacing w:after="0"/>
      <w:rPr>
        <w:color w:val="1B3A59"/>
        <w:sz w:val="18"/>
        <w:szCs w:val="18"/>
      </w:rPr>
    </w:pPr>
    <w:r>
      <w:rPr>
        <w:color w:val="1B3A59"/>
        <w:sz w:val="18"/>
        <w:szCs w:val="18"/>
      </w:rPr>
      <w:t>UNICEF Pacific Independent Completion Review</w:t>
    </w:r>
    <w:r w:rsidRPr="00C65C8B">
      <w:rPr>
        <w:color w:val="1B3A59"/>
        <w:sz w:val="18"/>
        <w:szCs w:val="18"/>
      </w:rPr>
      <w:tab/>
    </w:r>
    <w:r w:rsidRPr="00C65C8B">
      <w:rPr>
        <w:color w:val="1B3A59"/>
        <w:sz w:val="18"/>
        <w:szCs w:val="18"/>
      </w:rPr>
      <w:tab/>
    </w:r>
    <w:r>
      <w:rPr>
        <w:color w:val="1B3A59"/>
        <w:sz w:val="18"/>
        <w:szCs w:val="18"/>
      </w:rPr>
      <w:t>29</w:t>
    </w:r>
    <w:r w:rsidRPr="00C65C8B">
      <w:rPr>
        <w:color w:val="1B3A59"/>
        <w:sz w:val="18"/>
        <w:szCs w:val="18"/>
      </w:rPr>
      <w:t>/11/12</w:t>
    </w:r>
  </w:p>
  <w:p w:rsidR="00EC50B1" w:rsidRPr="00C65C8B" w:rsidRDefault="00EC50B1" w:rsidP="00C65C8B">
    <w:pPr>
      <w:pBdr>
        <w:bottom w:val="single" w:sz="2" w:space="1" w:color="1B3A59"/>
      </w:pBdr>
      <w:tabs>
        <w:tab w:val="center" w:pos="4153"/>
        <w:tab w:val="right" w:pos="8306"/>
        <w:tab w:val="right" w:pos="9000"/>
      </w:tabs>
      <w:spacing w:after="0"/>
      <w:rPr>
        <w:color w:val="1B3A59"/>
        <w:sz w:val="18"/>
        <w:szCs w:val="18"/>
      </w:rPr>
    </w:pPr>
    <w:r>
      <w:rPr>
        <w:color w:val="1B3A59"/>
        <w:sz w:val="18"/>
        <w:szCs w:val="18"/>
      </w:rPr>
      <w:t>Services Order 182</w:t>
    </w:r>
    <w:r w:rsidRPr="00C65C8B">
      <w:rPr>
        <w:color w:val="1B3A59"/>
        <w:sz w:val="18"/>
        <w:szCs w:val="18"/>
      </w:rPr>
      <w:tab/>
    </w:r>
    <w:r w:rsidRPr="00C65C8B">
      <w:rPr>
        <w:color w:val="1B3A59"/>
        <w:sz w:val="18"/>
        <w:szCs w:val="18"/>
      </w:rPr>
      <w:tab/>
    </w:r>
    <w:r w:rsidR="000C5030">
      <w:rPr>
        <w:color w:val="1B3A59"/>
        <w:sz w:val="18"/>
        <w:szCs w:val="18"/>
      </w:rPr>
      <w:t>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59F"/>
    <w:multiLevelType w:val="hybridMultilevel"/>
    <w:tmpl w:val="16AC1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855335"/>
    <w:multiLevelType w:val="hybridMultilevel"/>
    <w:tmpl w:val="25BE74CC"/>
    <w:lvl w:ilvl="0" w:tplc="B0F64C0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E935C4"/>
    <w:multiLevelType w:val="hybridMultilevel"/>
    <w:tmpl w:val="C5481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524303"/>
    <w:multiLevelType w:val="hybridMultilevel"/>
    <w:tmpl w:val="070A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044C5"/>
    <w:multiLevelType w:val="hybridMultilevel"/>
    <w:tmpl w:val="D8DA9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7A26F7"/>
    <w:multiLevelType w:val="hybridMultilevel"/>
    <w:tmpl w:val="37AC40F2"/>
    <w:lvl w:ilvl="0" w:tplc="8E5019F8">
      <w:start w:val="1"/>
      <w:numFmt w:val="lowerLetter"/>
      <w:lvlText w:val="%1."/>
      <w:lvlJc w:val="left"/>
      <w:pPr>
        <w:tabs>
          <w:tab w:val="num" w:pos="780"/>
        </w:tabs>
        <w:ind w:left="7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63A5646"/>
    <w:multiLevelType w:val="hybridMultilevel"/>
    <w:tmpl w:val="0A1646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45723F"/>
    <w:multiLevelType w:val="hybridMultilevel"/>
    <w:tmpl w:val="40683BE4"/>
    <w:lvl w:ilvl="0" w:tplc="5D109B10">
      <w:start w:val="1"/>
      <w:numFmt w:val="decimal"/>
      <w:pStyle w:val="Numberedlist"/>
      <w:lvlText w:val="%1."/>
      <w:lvlJc w:val="left"/>
      <w:pPr>
        <w:ind w:left="1117" w:hanging="360"/>
      </w:pPr>
      <w:rPr>
        <w:rFonts w:hint="default"/>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8">
    <w:nsid w:val="18117958"/>
    <w:multiLevelType w:val="hybridMultilevel"/>
    <w:tmpl w:val="D7C4F4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08790F"/>
    <w:multiLevelType w:val="hybridMultilevel"/>
    <w:tmpl w:val="041E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A64947"/>
    <w:multiLevelType w:val="hybridMultilevel"/>
    <w:tmpl w:val="F0EAF01C"/>
    <w:lvl w:ilvl="0" w:tplc="0C090019">
      <w:start w:val="1"/>
      <w:numFmt w:val="lowerLetter"/>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1">
    <w:nsid w:val="1D61544E"/>
    <w:multiLevelType w:val="hybridMultilevel"/>
    <w:tmpl w:val="D1E84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066596"/>
    <w:multiLevelType w:val="hybridMultilevel"/>
    <w:tmpl w:val="D026C1D2"/>
    <w:lvl w:ilvl="0" w:tplc="0C090001">
      <w:start w:val="1"/>
      <w:numFmt w:val="bullet"/>
      <w:pStyle w:val="ListBullet2"/>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787658"/>
    <w:multiLevelType w:val="hybridMultilevel"/>
    <w:tmpl w:val="D8000A7A"/>
    <w:lvl w:ilvl="0" w:tplc="8D00E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9230ED"/>
    <w:multiLevelType w:val="hybridMultilevel"/>
    <w:tmpl w:val="42E00A3A"/>
    <w:lvl w:ilvl="0" w:tplc="A7C26D1C">
      <w:start w:val="1"/>
      <w:numFmt w:val="lowerLetter"/>
      <w:lvlText w:val="%1."/>
      <w:lvlJc w:val="left"/>
      <w:pPr>
        <w:tabs>
          <w:tab w:val="num" w:pos="780"/>
        </w:tabs>
        <w:ind w:left="7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5264A5A"/>
    <w:multiLevelType w:val="hybridMultilevel"/>
    <w:tmpl w:val="0D2C9A66"/>
    <w:lvl w:ilvl="0" w:tplc="FFFFFFFF">
      <w:start w:val="1"/>
      <w:numFmt w:val="bullet"/>
      <w:pStyle w:val="List-bullet-1"/>
      <w:lvlText w:val=""/>
      <w:lvlJc w:val="left"/>
      <w:pPr>
        <w:tabs>
          <w:tab w:val="num" w:pos="720"/>
        </w:tabs>
        <w:ind w:left="720" w:hanging="363"/>
      </w:pPr>
      <w:rPr>
        <w:rFonts w:ascii="Symbol" w:hAnsi="Symbol" w:hint="default"/>
        <w:color w:val="auto"/>
        <w:sz w:val="20"/>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6">
    <w:nsid w:val="267B6A31"/>
    <w:multiLevelType w:val="hybridMultilevel"/>
    <w:tmpl w:val="53622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503A46"/>
    <w:multiLevelType w:val="multilevel"/>
    <w:tmpl w:val="60EEFB9C"/>
    <w:lvl w:ilvl="0">
      <w:start w:val="1"/>
      <w:numFmt w:val="decimal"/>
      <w:lvlText w:val="%1."/>
      <w:lvlJc w:val="left"/>
      <w:pPr>
        <w:ind w:left="454" w:hanging="360"/>
      </w:pPr>
      <w:rPr>
        <w:rFonts w:hint="default"/>
      </w:rPr>
    </w:lvl>
    <w:lvl w:ilvl="1">
      <w:start w:val="2"/>
      <w:numFmt w:val="decimal"/>
      <w:isLgl/>
      <w:lvlText w:val="%1.%2"/>
      <w:lvlJc w:val="left"/>
      <w:pPr>
        <w:ind w:left="754" w:hanging="480"/>
      </w:pPr>
      <w:rPr>
        <w:rFonts w:hint="default"/>
      </w:rPr>
    </w:lvl>
    <w:lvl w:ilvl="2">
      <w:start w:val="2"/>
      <w:numFmt w:val="decimal"/>
      <w:isLgl/>
      <w:lvlText w:val="%1.%2.%3"/>
      <w:lvlJc w:val="left"/>
      <w:pPr>
        <w:ind w:left="1174" w:hanging="720"/>
      </w:pPr>
      <w:rPr>
        <w:rFonts w:hint="default"/>
      </w:rPr>
    </w:lvl>
    <w:lvl w:ilvl="3">
      <w:start w:val="1"/>
      <w:numFmt w:val="decimal"/>
      <w:isLgl/>
      <w:lvlText w:val="%1.%2.%3.%4"/>
      <w:lvlJc w:val="left"/>
      <w:pPr>
        <w:ind w:left="1354" w:hanging="720"/>
      </w:pPr>
      <w:rPr>
        <w:rFonts w:hint="default"/>
      </w:rPr>
    </w:lvl>
    <w:lvl w:ilvl="4">
      <w:start w:val="1"/>
      <w:numFmt w:val="decimal"/>
      <w:isLgl/>
      <w:lvlText w:val="%1.%2.%3.%4.%5"/>
      <w:lvlJc w:val="left"/>
      <w:pPr>
        <w:ind w:left="1894"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614"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334" w:hanging="1800"/>
      </w:pPr>
      <w:rPr>
        <w:rFonts w:hint="default"/>
      </w:rPr>
    </w:lvl>
  </w:abstractNum>
  <w:abstractNum w:abstractNumId="18">
    <w:nsid w:val="28685E38"/>
    <w:multiLevelType w:val="hybridMultilevel"/>
    <w:tmpl w:val="990A8C0C"/>
    <w:lvl w:ilvl="0" w:tplc="8E5019F8">
      <w:start w:val="1"/>
      <w:numFmt w:val="lowerLetter"/>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2A5D67C1"/>
    <w:multiLevelType w:val="hybridMultilevel"/>
    <w:tmpl w:val="94E69F9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2B0406C1"/>
    <w:multiLevelType w:val="hybridMultilevel"/>
    <w:tmpl w:val="9A3E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07513D"/>
    <w:multiLevelType w:val="hybridMultilevel"/>
    <w:tmpl w:val="D4E27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DDE5E53"/>
    <w:multiLevelType w:val="hybridMultilevel"/>
    <w:tmpl w:val="EAD204FA"/>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2FBD11B4"/>
    <w:multiLevelType w:val="multilevel"/>
    <w:tmpl w:val="CE588FD6"/>
    <w:lvl w:ilvl="0">
      <w:start w:val="1"/>
      <w:numFmt w:val="decimal"/>
      <w:pStyle w:val="List-number-1"/>
      <w:lvlText w:val="%1."/>
      <w:lvlJc w:val="left"/>
      <w:pPr>
        <w:tabs>
          <w:tab w:val="num" w:pos="360"/>
        </w:tabs>
        <w:ind w:left="360" w:hanging="360"/>
      </w:pPr>
      <w:rPr>
        <w:rFonts w:hint="default"/>
        <w:b w:val="0"/>
      </w:rPr>
    </w:lvl>
    <w:lvl w:ilvl="1">
      <w:start w:val="1"/>
      <w:numFmt w:val="lowerLetter"/>
      <w:pStyle w:val="List-number-2"/>
      <w:lvlText w:val="(%2)"/>
      <w:lvlJc w:val="left"/>
      <w:pPr>
        <w:tabs>
          <w:tab w:val="num" w:pos="720"/>
        </w:tabs>
        <w:ind w:left="720" w:hanging="360"/>
      </w:pPr>
      <w:rPr>
        <w:rFonts w:hint="default"/>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0C12A7E"/>
    <w:multiLevelType w:val="hybridMultilevel"/>
    <w:tmpl w:val="46F8EA04"/>
    <w:lvl w:ilvl="0" w:tplc="0C090019">
      <w:start w:val="1"/>
      <w:numFmt w:val="lowerLetter"/>
      <w:lvlText w:val="%1."/>
      <w:lvlJc w:val="left"/>
      <w:pPr>
        <w:tabs>
          <w:tab w:val="num" w:pos="780"/>
        </w:tabs>
        <w:ind w:left="780" w:hanging="360"/>
      </w:pPr>
    </w:lvl>
    <w:lvl w:ilvl="1" w:tplc="3BA8F52A">
      <w:start w:val="9"/>
      <w:numFmt w:val="decimal"/>
      <w:lvlText w:val="%2"/>
      <w:lvlJc w:val="left"/>
      <w:pPr>
        <w:tabs>
          <w:tab w:val="num" w:pos="1500"/>
        </w:tabs>
        <w:ind w:left="1500" w:hanging="360"/>
      </w:pPr>
      <w:rPr>
        <w:rFonts w:hint="default"/>
      </w:r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5">
    <w:nsid w:val="31B062A0"/>
    <w:multiLevelType w:val="hybridMultilevel"/>
    <w:tmpl w:val="A708809E"/>
    <w:lvl w:ilvl="0" w:tplc="EE62EADA">
      <w:start w:val="1"/>
      <w:numFmt w:val="bullet"/>
      <w:pStyle w:val="BulletPoin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Symbo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Symbol"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333F4676"/>
    <w:multiLevelType w:val="hybridMultilevel"/>
    <w:tmpl w:val="C5249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48A5767"/>
    <w:multiLevelType w:val="hybridMultilevel"/>
    <w:tmpl w:val="070243C2"/>
    <w:lvl w:ilvl="0" w:tplc="0C090019">
      <w:start w:val="1"/>
      <w:numFmt w:val="lowerLetter"/>
      <w:lvlText w:val="%1."/>
      <w:lvlJc w:val="left"/>
      <w:pPr>
        <w:tabs>
          <w:tab w:val="num" w:pos="780"/>
        </w:tabs>
        <w:ind w:left="780" w:hanging="360"/>
      </w:pPr>
    </w:lvl>
    <w:lvl w:ilvl="1" w:tplc="0C090019">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8">
    <w:nsid w:val="34F84755"/>
    <w:multiLevelType w:val="multilevel"/>
    <w:tmpl w:val="6BDC4586"/>
    <w:lvl w:ilvl="0">
      <w:start w:val="1"/>
      <w:numFmt w:val="decimal"/>
      <w:pStyle w:val="HRFHeading1Numbered"/>
      <w:lvlText w:val="%1."/>
      <w:lvlJc w:val="left"/>
      <w:pPr>
        <w:tabs>
          <w:tab w:val="num" w:pos="720"/>
        </w:tabs>
        <w:ind w:left="720" w:hanging="360"/>
      </w:pPr>
      <w:rPr>
        <w:rFonts w:hint="default"/>
      </w:rPr>
    </w:lvl>
    <w:lvl w:ilvl="1">
      <w:start w:val="1"/>
      <w:numFmt w:val="decimal"/>
      <w:pStyle w:val="HRFHeading2Numbered"/>
      <w:lvlText w:val="%1.%2."/>
      <w:lvlJc w:val="left"/>
      <w:pPr>
        <w:tabs>
          <w:tab w:val="num" w:pos="1152"/>
        </w:tabs>
        <w:ind w:left="1152" w:hanging="432"/>
      </w:pPr>
      <w:rPr>
        <w:rFonts w:hint="default"/>
      </w:rPr>
    </w:lvl>
    <w:lvl w:ilvl="2">
      <w:start w:val="1"/>
      <w:numFmt w:val="decimal"/>
      <w:pStyle w:val="HFRHeading3Numbered"/>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9">
    <w:nsid w:val="36D305D0"/>
    <w:multiLevelType w:val="hybridMultilevel"/>
    <w:tmpl w:val="4EA46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995367"/>
    <w:multiLevelType w:val="hybridMultilevel"/>
    <w:tmpl w:val="CF06A14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6BA0988"/>
    <w:multiLevelType w:val="hybridMultilevel"/>
    <w:tmpl w:val="5F92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E753DB"/>
    <w:multiLevelType w:val="hybridMultilevel"/>
    <w:tmpl w:val="8382B1C6"/>
    <w:lvl w:ilvl="0" w:tplc="B0F64C0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47531147"/>
    <w:multiLevelType w:val="hybridMultilevel"/>
    <w:tmpl w:val="1D940D8E"/>
    <w:lvl w:ilvl="0" w:tplc="2F74E2A8">
      <w:start w:val="1"/>
      <w:numFmt w:val="bullet"/>
      <w:pStyle w:val="List-bullet-2"/>
      <w:lvlText w:val="–"/>
      <w:lvlJc w:val="left"/>
      <w:pPr>
        <w:tabs>
          <w:tab w:val="num" w:pos="1021"/>
        </w:tabs>
        <w:ind w:left="1021" w:hanging="301"/>
      </w:pPr>
      <w:rPr>
        <w:rFonts w:hint="default"/>
        <w:color w:val="auto"/>
        <w:sz w:val="20"/>
      </w:rPr>
    </w:lvl>
    <w:lvl w:ilvl="1" w:tplc="0C090019">
      <w:start w:val="1"/>
      <w:numFmt w:val="bullet"/>
      <w:lvlText w:val="–"/>
      <w:lvlJc w:val="left"/>
      <w:pPr>
        <w:tabs>
          <w:tab w:val="num" w:pos="1724"/>
        </w:tabs>
        <w:ind w:left="1724" w:hanging="363"/>
      </w:pPr>
      <w:rPr>
        <w:rFonts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34">
    <w:nsid w:val="4F774568"/>
    <w:multiLevelType w:val="hybridMultilevel"/>
    <w:tmpl w:val="3AB24A4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5B6E419E"/>
    <w:multiLevelType w:val="hybridMultilevel"/>
    <w:tmpl w:val="92AEC1B0"/>
    <w:lvl w:ilvl="0" w:tplc="8D00E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8E261D"/>
    <w:multiLevelType w:val="hybridMultilevel"/>
    <w:tmpl w:val="A56A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0668E4"/>
    <w:multiLevelType w:val="hybridMultilevel"/>
    <w:tmpl w:val="CFBE69F4"/>
    <w:lvl w:ilvl="0" w:tplc="04090017">
      <w:start w:val="1"/>
      <w:numFmt w:val="lowerLetter"/>
      <w:lvlText w:val="%1)"/>
      <w:lvlJc w:val="left"/>
      <w:pPr>
        <w:ind w:left="720" w:hanging="360"/>
      </w:pPr>
    </w:lvl>
    <w:lvl w:ilvl="1" w:tplc="2BEC50B8">
      <w:start w:val="3"/>
      <w:numFmt w:val="bullet"/>
      <w:lvlText w:val=""/>
      <w:lvlJc w:val="left"/>
      <w:pPr>
        <w:ind w:left="1440" w:hanging="360"/>
      </w:pPr>
      <w:rPr>
        <w:rFonts w:ascii="Symbol" w:eastAsia="Times New Roman"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3A7EB0"/>
    <w:multiLevelType w:val="hybridMultilevel"/>
    <w:tmpl w:val="0BE47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56C263B"/>
    <w:multiLevelType w:val="multilevel"/>
    <w:tmpl w:val="60EEFB9C"/>
    <w:lvl w:ilvl="0">
      <w:start w:val="1"/>
      <w:numFmt w:val="decimal"/>
      <w:lvlText w:val="%1."/>
      <w:lvlJc w:val="left"/>
      <w:pPr>
        <w:ind w:left="1080" w:hanging="360"/>
      </w:pPr>
      <w:rPr>
        <w:rFonts w:hint="default"/>
      </w:rPr>
    </w:lvl>
    <w:lvl w:ilvl="1">
      <w:start w:val="2"/>
      <w:numFmt w:val="decimal"/>
      <w:isLgl/>
      <w:lvlText w:val="%1.%2"/>
      <w:lvlJc w:val="left"/>
      <w:pPr>
        <w:ind w:left="138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40">
    <w:nsid w:val="6A7F62CC"/>
    <w:multiLevelType w:val="multilevel"/>
    <w:tmpl w:val="7E0C13D2"/>
    <w:styleLink w:val="1stlevelbulleted11pt"/>
    <w:lvl w:ilvl="0">
      <w:start w:val="1"/>
      <w:numFmt w:val="bullet"/>
      <w:lvlText w:val=""/>
      <w:lvlJc w:val="left"/>
      <w:pPr>
        <w:tabs>
          <w:tab w:val="num" w:pos="454"/>
        </w:tabs>
        <w:ind w:left="454" w:hanging="227"/>
      </w:pPr>
      <w:rPr>
        <w:rFonts w:ascii="Symbol" w:hAnsi="Symbol" w:cs="Wingdings"/>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B8E7B92"/>
    <w:multiLevelType w:val="hybridMultilevel"/>
    <w:tmpl w:val="C440765A"/>
    <w:lvl w:ilvl="0" w:tplc="B0F64C0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4E705E3"/>
    <w:multiLevelType w:val="hybridMultilevel"/>
    <w:tmpl w:val="0FB8466E"/>
    <w:lvl w:ilvl="0" w:tplc="8E5019F8">
      <w:start w:val="1"/>
      <w:numFmt w:val="lowerLetter"/>
      <w:lvlText w:val="%1."/>
      <w:lvlJc w:val="left"/>
      <w:pPr>
        <w:tabs>
          <w:tab w:val="num" w:pos="780"/>
        </w:tabs>
        <w:ind w:left="7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53A77E0"/>
    <w:multiLevelType w:val="hybridMultilevel"/>
    <w:tmpl w:val="C1B4B53C"/>
    <w:lvl w:ilvl="0" w:tplc="0C090019">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nsid w:val="75AF7D3A"/>
    <w:multiLevelType w:val="hybridMultilevel"/>
    <w:tmpl w:val="C690401A"/>
    <w:lvl w:ilvl="0" w:tplc="0C090001">
      <w:start w:val="1"/>
      <w:numFmt w:val="lowerLetter"/>
      <w:lvlText w:val="%1."/>
      <w:lvlJc w:val="left"/>
      <w:pPr>
        <w:tabs>
          <w:tab w:val="num" w:pos="720"/>
        </w:tabs>
        <w:ind w:left="720" w:hanging="360"/>
      </w:pPr>
      <w:rPr>
        <w:i w:val="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5">
    <w:nsid w:val="76A91153"/>
    <w:multiLevelType w:val="multilevel"/>
    <w:tmpl w:val="D15A1AE8"/>
    <w:styleLink w:val="2ndlevelbulleted11pt"/>
    <w:lvl w:ilvl="0">
      <w:start w:val="45"/>
      <w:numFmt w:val="bullet"/>
      <w:lvlText w:val="-"/>
      <w:lvlJc w:val="left"/>
      <w:pPr>
        <w:tabs>
          <w:tab w:val="num" w:pos="454"/>
        </w:tabs>
        <w:ind w:left="680" w:hanging="226"/>
      </w:pPr>
      <w:rPr>
        <w:rFonts w:ascii="Arial" w:hAnsi="Arial" w:cs="Wingdings"/>
        <w:sz w:val="22"/>
        <w:szCs w:val="22"/>
      </w:rPr>
    </w:lvl>
    <w:lvl w:ilvl="1">
      <w:start w:val="1"/>
      <w:numFmt w:val="bullet"/>
      <w:lvlText w:val="-"/>
      <w:lvlJc w:val="left"/>
      <w:pPr>
        <w:tabs>
          <w:tab w:val="num" w:pos="1440"/>
        </w:tabs>
        <w:ind w:left="1440" w:hanging="360"/>
      </w:pPr>
      <w:rPr>
        <w:rFonts w:ascii="Arial" w:eastAsia="Arial" w:hAnsi="Arial" w:cs="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74868B9"/>
    <w:multiLevelType w:val="hybridMultilevel"/>
    <w:tmpl w:val="A02AF9EA"/>
    <w:lvl w:ilvl="0" w:tplc="7B3E945C">
      <w:start w:val="1"/>
      <w:numFmt w:val="bullet"/>
      <w:pStyle w:val="Table-list-bullet"/>
      <w:lvlText w:val="–"/>
      <w:lvlJc w:val="left"/>
      <w:pPr>
        <w:tabs>
          <w:tab w:val="num" w:pos="357"/>
        </w:tabs>
        <w:ind w:left="357" w:hanging="357"/>
      </w:pPr>
      <w:rPr>
        <w:rFonts w:hint="default"/>
      </w:rPr>
    </w:lvl>
    <w:lvl w:ilvl="1" w:tplc="0C090019" w:tentative="1">
      <w:start w:val="1"/>
      <w:numFmt w:val="bullet"/>
      <w:lvlText w:val="o"/>
      <w:lvlJc w:val="left"/>
      <w:pPr>
        <w:tabs>
          <w:tab w:val="num" w:pos="1440"/>
        </w:tabs>
        <w:ind w:left="1440" w:hanging="360"/>
      </w:pPr>
      <w:rPr>
        <w:rFonts w:ascii="Courier New" w:hAnsi="Courier New" w:cs="MS Mincho"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MS Mincho"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MS Mincho"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7">
    <w:nsid w:val="78C03415"/>
    <w:multiLevelType w:val="multilevel"/>
    <w:tmpl w:val="1610B952"/>
    <w:lvl w:ilvl="0">
      <w:start w:val="1"/>
      <w:numFmt w:val="decimal"/>
      <w:pStyle w:val="Heading1outlinenum"/>
      <w:lvlText w:val="%1."/>
      <w:lvlJc w:val="left"/>
      <w:pPr>
        <w:tabs>
          <w:tab w:val="num" w:pos="567"/>
        </w:tabs>
        <w:ind w:left="567" w:hanging="567"/>
      </w:pPr>
      <w:rPr>
        <w:rFonts w:hint="default"/>
      </w:rPr>
    </w:lvl>
    <w:lvl w:ilvl="1">
      <w:start w:val="1"/>
      <w:numFmt w:val="decimal"/>
      <w:pStyle w:val="Heading2outlinenum"/>
      <w:lvlText w:val="%1.%2"/>
      <w:lvlJc w:val="left"/>
      <w:pPr>
        <w:tabs>
          <w:tab w:val="num" w:pos="567"/>
        </w:tabs>
        <w:ind w:left="567" w:hanging="567"/>
      </w:pPr>
      <w:rPr>
        <w:rFonts w:hint="default"/>
      </w:rPr>
    </w:lvl>
    <w:lvl w:ilvl="2">
      <w:start w:val="1"/>
      <w:numFmt w:val="decimal"/>
      <w:pStyle w:val="Heading3outlinenum"/>
      <w:lvlText w:val="%1.%2.%3"/>
      <w:lvlJc w:val="left"/>
      <w:pPr>
        <w:tabs>
          <w:tab w:val="num" w:pos="680"/>
        </w:tabs>
        <w:ind w:left="680" w:hanging="680"/>
      </w:pPr>
      <w:rPr>
        <w:rFonts w:ascii="Arial" w:hAnsi="Arial" w:hint="default"/>
        <w:b/>
        <w:i/>
        <w:sz w:val="22"/>
        <w:szCs w:val="18"/>
      </w:rPr>
    </w:lvl>
    <w:lvl w:ilvl="3">
      <w:start w:val="1"/>
      <w:numFmt w:val="lowerLetter"/>
      <w:lvlText w:val="%4."/>
      <w:lvlJc w:val="left"/>
      <w:pPr>
        <w:tabs>
          <w:tab w:val="num" w:pos="794"/>
        </w:tabs>
        <w:ind w:left="794" w:hanging="284"/>
      </w:pPr>
      <w:rPr>
        <w:rFonts w:hint="default"/>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abstractNum w:abstractNumId="48">
    <w:nsid w:val="79172CDC"/>
    <w:multiLevelType w:val="hybridMultilevel"/>
    <w:tmpl w:val="4B88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8951BD"/>
    <w:multiLevelType w:val="hybridMultilevel"/>
    <w:tmpl w:val="D7406A44"/>
    <w:lvl w:ilvl="0" w:tplc="98F0B19A">
      <w:start w:val="1"/>
      <w:numFmt w:val="lowerLetter"/>
      <w:lvlText w:val="(%1)"/>
      <w:lvlJc w:val="left"/>
      <w:pPr>
        <w:tabs>
          <w:tab w:val="num" w:pos="750"/>
        </w:tabs>
        <w:ind w:left="750" w:hanging="390"/>
      </w:pPr>
      <w:rPr>
        <w:rFonts w:hint="default"/>
      </w:rPr>
    </w:lvl>
    <w:lvl w:ilvl="1" w:tplc="F4E23F30">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0"/>
  </w:num>
  <w:num w:numId="2">
    <w:abstractNumId w:val="45"/>
  </w:num>
  <w:num w:numId="3">
    <w:abstractNumId w:val="28"/>
  </w:num>
  <w:num w:numId="4">
    <w:abstractNumId w:val="25"/>
  </w:num>
  <w:num w:numId="5">
    <w:abstractNumId w:val="7"/>
  </w:num>
  <w:num w:numId="6">
    <w:abstractNumId w:val="23"/>
  </w:num>
  <w:num w:numId="7">
    <w:abstractNumId w:val="15"/>
  </w:num>
  <w:num w:numId="8">
    <w:abstractNumId w:val="33"/>
  </w:num>
  <w:num w:numId="9">
    <w:abstractNumId w:val="46"/>
  </w:num>
  <w:num w:numId="10">
    <w:abstractNumId w:val="47"/>
  </w:num>
  <w:num w:numId="11">
    <w:abstractNumId w:val="12"/>
  </w:num>
  <w:num w:numId="12">
    <w:abstractNumId w:val="31"/>
  </w:num>
  <w:num w:numId="13">
    <w:abstractNumId w:val="20"/>
  </w:num>
  <w:num w:numId="14">
    <w:abstractNumId w:val="36"/>
  </w:num>
  <w:num w:numId="15">
    <w:abstractNumId w:val="3"/>
  </w:num>
  <w:num w:numId="16">
    <w:abstractNumId w:val="48"/>
  </w:num>
  <w:num w:numId="17">
    <w:abstractNumId w:val="21"/>
  </w:num>
  <w:num w:numId="18">
    <w:abstractNumId w:val="29"/>
  </w:num>
  <w:num w:numId="19">
    <w:abstractNumId w:val="16"/>
  </w:num>
  <w:num w:numId="20">
    <w:abstractNumId w:val="0"/>
  </w:num>
  <w:num w:numId="21">
    <w:abstractNumId w:val="1"/>
  </w:num>
  <w:num w:numId="22">
    <w:abstractNumId w:val="30"/>
  </w:num>
  <w:num w:numId="23">
    <w:abstractNumId w:val="43"/>
  </w:num>
  <w:num w:numId="24">
    <w:abstractNumId w:val="41"/>
  </w:num>
  <w:num w:numId="25">
    <w:abstractNumId w:val="32"/>
  </w:num>
  <w:num w:numId="26">
    <w:abstractNumId w:val="4"/>
  </w:num>
  <w:num w:numId="27">
    <w:abstractNumId w:val="26"/>
  </w:num>
  <w:num w:numId="28">
    <w:abstractNumId w:val="11"/>
  </w:num>
  <w:num w:numId="29">
    <w:abstractNumId w:val="9"/>
  </w:num>
  <w:num w:numId="30">
    <w:abstractNumId w:val="13"/>
  </w:num>
  <w:num w:numId="31">
    <w:abstractNumId w:val="35"/>
  </w:num>
  <w:num w:numId="32">
    <w:abstractNumId w:val="6"/>
  </w:num>
  <w:num w:numId="33">
    <w:abstractNumId w:val="27"/>
  </w:num>
  <w:num w:numId="34">
    <w:abstractNumId w:val="14"/>
  </w:num>
  <w:num w:numId="35">
    <w:abstractNumId w:val="24"/>
  </w:num>
  <w:num w:numId="3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17"/>
  </w:num>
  <w:num w:numId="40">
    <w:abstractNumId w:val="34"/>
  </w:num>
  <w:num w:numId="41">
    <w:abstractNumId w:val="5"/>
  </w:num>
  <w:num w:numId="42">
    <w:abstractNumId w:val="42"/>
  </w:num>
  <w:num w:numId="43">
    <w:abstractNumId w:val="10"/>
  </w:num>
  <w:num w:numId="44">
    <w:abstractNumId w:val="37"/>
  </w:num>
  <w:num w:numId="45">
    <w:abstractNumId w:val="2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2"/>
  </w:num>
  <w:num w:numId="49">
    <w:abstractNumId w:val="38"/>
  </w:num>
  <w:num w:numId="50">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19B"/>
    <w:rsid w:val="00000B83"/>
    <w:rsid w:val="00001712"/>
    <w:rsid w:val="00010930"/>
    <w:rsid w:val="000141DA"/>
    <w:rsid w:val="000166F8"/>
    <w:rsid w:val="00017142"/>
    <w:rsid w:val="0002561F"/>
    <w:rsid w:val="00030CA2"/>
    <w:rsid w:val="00030D85"/>
    <w:rsid w:val="00033313"/>
    <w:rsid w:val="000400C6"/>
    <w:rsid w:val="00043FA2"/>
    <w:rsid w:val="00044A82"/>
    <w:rsid w:val="000515A7"/>
    <w:rsid w:val="0005485E"/>
    <w:rsid w:val="000579EA"/>
    <w:rsid w:val="00072161"/>
    <w:rsid w:val="000750E7"/>
    <w:rsid w:val="00075EDC"/>
    <w:rsid w:val="00076BEF"/>
    <w:rsid w:val="00077C2A"/>
    <w:rsid w:val="00077C75"/>
    <w:rsid w:val="00085FC3"/>
    <w:rsid w:val="00090BBA"/>
    <w:rsid w:val="00091C1D"/>
    <w:rsid w:val="0009536C"/>
    <w:rsid w:val="00095675"/>
    <w:rsid w:val="000A3CFA"/>
    <w:rsid w:val="000A4E02"/>
    <w:rsid w:val="000A522C"/>
    <w:rsid w:val="000A528B"/>
    <w:rsid w:val="000B6BC1"/>
    <w:rsid w:val="000B74C6"/>
    <w:rsid w:val="000C0552"/>
    <w:rsid w:val="000C5030"/>
    <w:rsid w:val="000C65F0"/>
    <w:rsid w:val="000C7122"/>
    <w:rsid w:val="000C7B2A"/>
    <w:rsid w:val="000D004A"/>
    <w:rsid w:val="000D63AA"/>
    <w:rsid w:val="000E0362"/>
    <w:rsid w:val="000E1194"/>
    <w:rsid w:val="000E1FB2"/>
    <w:rsid w:val="000E303B"/>
    <w:rsid w:val="000E52B5"/>
    <w:rsid w:val="000E7AA9"/>
    <w:rsid w:val="000F023A"/>
    <w:rsid w:val="000F1AE4"/>
    <w:rsid w:val="000F36B5"/>
    <w:rsid w:val="000F3E21"/>
    <w:rsid w:val="001072DB"/>
    <w:rsid w:val="00107764"/>
    <w:rsid w:val="00107CBA"/>
    <w:rsid w:val="001207A4"/>
    <w:rsid w:val="001229B8"/>
    <w:rsid w:val="0012340E"/>
    <w:rsid w:val="00123DE2"/>
    <w:rsid w:val="00126FB5"/>
    <w:rsid w:val="001329DA"/>
    <w:rsid w:val="0013478B"/>
    <w:rsid w:val="0013618B"/>
    <w:rsid w:val="001364C5"/>
    <w:rsid w:val="001439C6"/>
    <w:rsid w:val="00153937"/>
    <w:rsid w:val="00153984"/>
    <w:rsid w:val="00153BA1"/>
    <w:rsid w:val="0016369C"/>
    <w:rsid w:val="0016416E"/>
    <w:rsid w:val="00164C8D"/>
    <w:rsid w:val="0016794C"/>
    <w:rsid w:val="00172669"/>
    <w:rsid w:val="0018109E"/>
    <w:rsid w:val="00181E46"/>
    <w:rsid w:val="00186659"/>
    <w:rsid w:val="00186B67"/>
    <w:rsid w:val="00186FDF"/>
    <w:rsid w:val="00192B54"/>
    <w:rsid w:val="00196F87"/>
    <w:rsid w:val="001A0AD9"/>
    <w:rsid w:val="001A3291"/>
    <w:rsid w:val="001A7AEF"/>
    <w:rsid w:val="001B1A70"/>
    <w:rsid w:val="001B3384"/>
    <w:rsid w:val="001B3E08"/>
    <w:rsid w:val="001B506E"/>
    <w:rsid w:val="001B520E"/>
    <w:rsid w:val="001C0D12"/>
    <w:rsid w:val="001C2275"/>
    <w:rsid w:val="001E256F"/>
    <w:rsid w:val="001E26DA"/>
    <w:rsid w:val="001E6034"/>
    <w:rsid w:val="001E61FD"/>
    <w:rsid w:val="001F1E18"/>
    <w:rsid w:val="001F3EBF"/>
    <w:rsid w:val="00200683"/>
    <w:rsid w:val="002065C8"/>
    <w:rsid w:val="00207377"/>
    <w:rsid w:val="0021196D"/>
    <w:rsid w:val="00212D2C"/>
    <w:rsid w:val="002134B6"/>
    <w:rsid w:val="0021433E"/>
    <w:rsid w:val="002167F8"/>
    <w:rsid w:val="00217141"/>
    <w:rsid w:val="0022329F"/>
    <w:rsid w:val="0022416F"/>
    <w:rsid w:val="002248C1"/>
    <w:rsid w:val="0022634B"/>
    <w:rsid w:val="0023744B"/>
    <w:rsid w:val="0023784D"/>
    <w:rsid w:val="00237FB0"/>
    <w:rsid w:val="0024170D"/>
    <w:rsid w:val="00241B1D"/>
    <w:rsid w:val="002435AC"/>
    <w:rsid w:val="00244A07"/>
    <w:rsid w:val="00244A31"/>
    <w:rsid w:val="00245161"/>
    <w:rsid w:val="00245B32"/>
    <w:rsid w:val="0025088B"/>
    <w:rsid w:val="002603FB"/>
    <w:rsid w:val="002614BC"/>
    <w:rsid w:val="002657FE"/>
    <w:rsid w:val="00274576"/>
    <w:rsid w:val="00277A67"/>
    <w:rsid w:val="00281899"/>
    <w:rsid w:val="00283662"/>
    <w:rsid w:val="00286F31"/>
    <w:rsid w:val="00292B14"/>
    <w:rsid w:val="00292DCD"/>
    <w:rsid w:val="00293499"/>
    <w:rsid w:val="00294E3B"/>
    <w:rsid w:val="002953EB"/>
    <w:rsid w:val="002A0C36"/>
    <w:rsid w:val="002A0D3A"/>
    <w:rsid w:val="002A6F92"/>
    <w:rsid w:val="002B2777"/>
    <w:rsid w:val="002B48A7"/>
    <w:rsid w:val="002B5F94"/>
    <w:rsid w:val="002B5FC4"/>
    <w:rsid w:val="002B6678"/>
    <w:rsid w:val="002B7D4B"/>
    <w:rsid w:val="002C2A3B"/>
    <w:rsid w:val="002C51E5"/>
    <w:rsid w:val="002C6717"/>
    <w:rsid w:val="002D0498"/>
    <w:rsid w:val="002D3AD9"/>
    <w:rsid w:val="002D6A5F"/>
    <w:rsid w:val="002D75C6"/>
    <w:rsid w:val="002E0735"/>
    <w:rsid w:val="002E195E"/>
    <w:rsid w:val="002E4756"/>
    <w:rsid w:val="002E512F"/>
    <w:rsid w:val="002E6BCA"/>
    <w:rsid w:val="002F3FAF"/>
    <w:rsid w:val="003057F6"/>
    <w:rsid w:val="0030647F"/>
    <w:rsid w:val="003111F3"/>
    <w:rsid w:val="00311CC1"/>
    <w:rsid w:val="00311F41"/>
    <w:rsid w:val="003133F4"/>
    <w:rsid w:val="00315487"/>
    <w:rsid w:val="00317ED3"/>
    <w:rsid w:val="00325CFB"/>
    <w:rsid w:val="003271E4"/>
    <w:rsid w:val="00331043"/>
    <w:rsid w:val="003323EE"/>
    <w:rsid w:val="00333B6C"/>
    <w:rsid w:val="003420A8"/>
    <w:rsid w:val="003446BA"/>
    <w:rsid w:val="00344C77"/>
    <w:rsid w:val="00345FD9"/>
    <w:rsid w:val="003478BC"/>
    <w:rsid w:val="00351929"/>
    <w:rsid w:val="0035416B"/>
    <w:rsid w:val="003557D7"/>
    <w:rsid w:val="003578D2"/>
    <w:rsid w:val="003618C8"/>
    <w:rsid w:val="0036696A"/>
    <w:rsid w:val="00367060"/>
    <w:rsid w:val="00372C9C"/>
    <w:rsid w:val="00375C6B"/>
    <w:rsid w:val="0038002E"/>
    <w:rsid w:val="00383D0E"/>
    <w:rsid w:val="00385E83"/>
    <w:rsid w:val="003866EC"/>
    <w:rsid w:val="00386B03"/>
    <w:rsid w:val="003902A0"/>
    <w:rsid w:val="0039365E"/>
    <w:rsid w:val="00394E1E"/>
    <w:rsid w:val="00395AEB"/>
    <w:rsid w:val="003A3E6C"/>
    <w:rsid w:val="003A5EED"/>
    <w:rsid w:val="003A66A1"/>
    <w:rsid w:val="003A7B0F"/>
    <w:rsid w:val="003B0FB5"/>
    <w:rsid w:val="003C018D"/>
    <w:rsid w:val="003C1975"/>
    <w:rsid w:val="003C3910"/>
    <w:rsid w:val="003C5ABE"/>
    <w:rsid w:val="003C6F9C"/>
    <w:rsid w:val="003C7BEE"/>
    <w:rsid w:val="003D1862"/>
    <w:rsid w:val="003D3761"/>
    <w:rsid w:val="003D58B7"/>
    <w:rsid w:val="003E00B7"/>
    <w:rsid w:val="003E0E7F"/>
    <w:rsid w:val="003E25EC"/>
    <w:rsid w:val="003E2BD4"/>
    <w:rsid w:val="003E73F0"/>
    <w:rsid w:val="003F0898"/>
    <w:rsid w:val="003F2B61"/>
    <w:rsid w:val="003F4766"/>
    <w:rsid w:val="003F4FFC"/>
    <w:rsid w:val="003F5409"/>
    <w:rsid w:val="003F54D3"/>
    <w:rsid w:val="003F6513"/>
    <w:rsid w:val="003F7506"/>
    <w:rsid w:val="004037BA"/>
    <w:rsid w:val="00403F57"/>
    <w:rsid w:val="004044B1"/>
    <w:rsid w:val="00411478"/>
    <w:rsid w:val="00411E10"/>
    <w:rsid w:val="00416AF5"/>
    <w:rsid w:val="00417B37"/>
    <w:rsid w:val="00420C01"/>
    <w:rsid w:val="00421C44"/>
    <w:rsid w:val="004252AE"/>
    <w:rsid w:val="00426F13"/>
    <w:rsid w:val="0043024E"/>
    <w:rsid w:val="00430FB1"/>
    <w:rsid w:val="0043397F"/>
    <w:rsid w:val="00436080"/>
    <w:rsid w:val="004372F2"/>
    <w:rsid w:val="0044241A"/>
    <w:rsid w:val="00442FC2"/>
    <w:rsid w:val="004458A8"/>
    <w:rsid w:val="00450667"/>
    <w:rsid w:val="00451AF0"/>
    <w:rsid w:val="004552EB"/>
    <w:rsid w:val="00456D98"/>
    <w:rsid w:val="004573D8"/>
    <w:rsid w:val="004671AF"/>
    <w:rsid w:val="00467A6D"/>
    <w:rsid w:val="00470C82"/>
    <w:rsid w:val="00476EA4"/>
    <w:rsid w:val="004770AC"/>
    <w:rsid w:val="00480F5F"/>
    <w:rsid w:val="00481FD3"/>
    <w:rsid w:val="00483DFE"/>
    <w:rsid w:val="00490AE6"/>
    <w:rsid w:val="004929E9"/>
    <w:rsid w:val="00492FB8"/>
    <w:rsid w:val="0049522C"/>
    <w:rsid w:val="00496312"/>
    <w:rsid w:val="004A0E21"/>
    <w:rsid w:val="004A1062"/>
    <w:rsid w:val="004A6DF3"/>
    <w:rsid w:val="004B1B53"/>
    <w:rsid w:val="004B5162"/>
    <w:rsid w:val="004B57CB"/>
    <w:rsid w:val="004B6BB5"/>
    <w:rsid w:val="004C671C"/>
    <w:rsid w:val="004D1455"/>
    <w:rsid w:val="004D16DF"/>
    <w:rsid w:val="004D5AB9"/>
    <w:rsid w:val="004E3B3A"/>
    <w:rsid w:val="004E6BF0"/>
    <w:rsid w:val="004E75EA"/>
    <w:rsid w:val="004F65EB"/>
    <w:rsid w:val="005022E4"/>
    <w:rsid w:val="00503A10"/>
    <w:rsid w:val="00504186"/>
    <w:rsid w:val="00507690"/>
    <w:rsid w:val="00510270"/>
    <w:rsid w:val="00510837"/>
    <w:rsid w:val="00512810"/>
    <w:rsid w:val="00525D6A"/>
    <w:rsid w:val="0052766D"/>
    <w:rsid w:val="00532032"/>
    <w:rsid w:val="005335DC"/>
    <w:rsid w:val="00541189"/>
    <w:rsid w:val="00545169"/>
    <w:rsid w:val="00546318"/>
    <w:rsid w:val="005477A4"/>
    <w:rsid w:val="0054791E"/>
    <w:rsid w:val="00547CE8"/>
    <w:rsid w:val="00547CFF"/>
    <w:rsid w:val="00556A75"/>
    <w:rsid w:val="00560519"/>
    <w:rsid w:val="00560888"/>
    <w:rsid w:val="00560D4A"/>
    <w:rsid w:val="00562130"/>
    <w:rsid w:val="00567391"/>
    <w:rsid w:val="00572342"/>
    <w:rsid w:val="00574725"/>
    <w:rsid w:val="00577646"/>
    <w:rsid w:val="00587B3D"/>
    <w:rsid w:val="00592BC1"/>
    <w:rsid w:val="00595753"/>
    <w:rsid w:val="005A2957"/>
    <w:rsid w:val="005A392D"/>
    <w:rsid w:val="005A3DC5"/>
    <w:rsid w:val="005A6FBD"/>
    <w:rsid w:val="005B1FF9"/>
    <w:rsid w:val="005B3533"/>
    <w:rsid w:val="005B6023"/>
    <w:rsid w:val="005B6EC7"/>
    <w:rsid w:val="005B71A5"/>
    <w:rsid w:val="005C1755"/>
    <w:rsid w:val="005C3C6C"/>
    <w:rsid w:val="005C4ABF"/>
    <w:rsid w:val="005D3B70"/>
    <w:rsid w:val="005E7A29"/>
    <w:rsid w:val="005F0D80"/>
    <w:rsid w:val="005F1164"/>
    <w:rsid w:val="005F402A"/>
    <w:rsid w:val="005F4F34"/>
    <w:rsid w:val="005F77A6"/>
    <w:rsid w:val="00603228"/>
    <w:rsid w:val="00604216"/>
    <w:rsid w:val="00605D8B"/>
    <w:rsid w:val="0060731C"/>
    <w:rsid w:val="006104FF"/>
    <w:rsid w:val="00611D5D"/>
    <w:rsid w:val="00612D55"/>
    <w:rsid w:val="006176BF"/>
    <w:rsid w:val="00630C49"/>
    <w:rsid w:val="00632A69"/>
    <w:rsid w:val="0063454E"/>
    <w:rsid w:val="00636183"/>
    <w:rsid w:val="00640515"/>
    <w:rsid w:val="006425C3"/>
    <w:rsid w:val="00643B55"/>
    <w:rsid w:val="006442D3"/>
    <w:rsid w:val="0064554E"/>
    <w:rsid w:val="00652969"/>
    <w:rsid w:val="00652E01"/>
    <w:rsid w:val="00653544"/>
    <w:rsid w:val="00654790"/>
    <w:rsid w:val="00657A80"/>
    <w:rsid w:val="00657E58"/>
    <w:rsid w:val="00661E3F"/>
    <w:rsid w:val="00662E73"/>
    <w:rsid w:val="00665FAB"/>
    <w:rsid w:val="00674EDE"/>
    <w:rsid w:val="0067689A"/>
    <w:rsid w:val="00682B1E"/>
    <w:rsid w:val="006849D3"/>
    <w:rsid w:val="00684FED"/>
    <w:rsid w:val="00686357"/>
    <w:rsid w:val="0069276B"/>
    <w:rsid w:val="006A20E3"/>
    <w:rsid w:val="006A714C"/>
    <w:rsid w:val="006B1221"/>
    <w:rsid w:val="006B168C"/>
    <w:rsid w:val="006B1BCA"/>
    <w:rsid w:val="006B494C"/>
    <w:rsid w:val="006B7D88"/>
    <w:rsid w:val="006C1965"/>
    <w:rsid w:val="006C36A0"/>
    <w:rsid w:val="006C371A"/>
    <w:rsid w:val="006D18C4"/>
    <w:rsid w:val="006D636C"/>
    <w:rsid w:val="006D6FEA"/>
    <w:rsid w:val="006E36A9"/>
    <w:rsid w:val="006E37F9"/>
    <w:rsid w:val="006E49C9"/>
    <w:rsid w:val="006E6E18"/>
    <w:rsid w:val="006E7E7A"/>
    <w:rsid w:val="006F1F4B"/>
    <w:rsid w:val="006F26A5"/>
    <w:rsid w:val="006F4166"/>
    <w:rsid w:val="00701567"/>
    <w:rsid w:val="00702538"/>
    <w:rsid w:val="00703594"/>
    <w:rsid w:val="00704720"/>
    <w:rsid w:val="00705CB5"/>
    <w:rsid w:val="00705D95"/>
    <w:rsid w:val="0071208B"/>
    <w:rsid w:val="00717804"/>
    <w:rsid w:val="00717F5E"/>
    <w:rsid w:val="007223EF"/>
    <w:rsid w:val="007243E7"/>
    <w:rsid w:val="00727072"/>
    <w:rsid w:val="0073152A"/>
    <w:rsid w:val="00734E29"/>
    <w:rsid w:val="00735D2F"/>
    <w:rsid w:val="007376F0"/>
    <w:rsid w:val="00743118"/>
    <w:rsid w:val="00745C4D"/>
    <w:rsid w:val="0074619B"/>
    <w:rsid w:val="007472AB"/>
    <w:rsid w:val="00751BBA"/>
    <w:rsid w:val="00756118"/>
    <w:rsid w:val="007569B8"/>
    <w:rsid w:val="00761198"/>
    <w:rsid w:val="007639ED"/>
    <w:rsid w:val="007641DF"/>
    <w:rsid w:val="007750F6"/>
    <w:rsid w:val="0078384F"/>
    <w:rsid w:val="0078402F"/>
    <w:rsid w:val="0078477A"/>
    <w:rsid w:val="00784EB8"/>
    <w:rsid w:val="00785BA2"/>
    <w:rsid w:val="00787AAC"/>
    <w:rsid w:val="007912D9"/>
    <w:rsid w:val="007913AE"/>
    <w:rsid w:val="00792971"/>
    <w:rsid w:val="007A7804"/>
    <w:rsid w:val="007B05DC"/>
    <w:rsid w:val="007B078E"/>
    <w:rsid w:val="007B0E2B"/>
    <w:rsid w:val="007B1152"/>
    <w:rsid w:val="007C4E4F"/>
    <w:rsid w:val="007C5286"/>
    <w:rsid w:val="007C6708"/>
    <w:rsid w:val="007D0C61"/>
    <w:rsid w:val="007D124B"/>
    <w:rsid w:val="007D24B3"/>
    <w:rsid w:val="007E354A"/>
    <w:rsid w:val="007E380D"/>
    <w:rsid w:val="007F3DCD"/>
    <w:rsid w:val="007F771C"/>
    <w:rsid w:val="00803132"/>
    <w:rsid w:val="008032A9"/>
    <w:rsid w:val="00804034"/>
    <w:rsid w:val="00804163"/>
    <w:rsid w:val="008043D7"/>
    <w:rsid w:val="0080465E"/>
    <w:rsid w:val="00805C84"/>
    <w:rsid w:val="00806407"/>
    <w:rsid w:val="00806B88"/>
    <w:rsid w:val="00811138"/>
    <w:rsid w:val="00811151"/>
    <w:rsid w:val="008121F2"/>
    <w:rsid w:val="00812CFD"/>
    <w:rsid w:val="00812DC1"/>
    <w:rsid w:val="008273C8"/>
    <w:rsid w:val="00827456"/>
    <w:rsid w:val="00830305"/>
    <w:rsid w:val="00830AB1"/>
    <w:rsid w:val="00830D75"/>
    <w:rsid w:val="008322F4"/>
    <w:rsid w:val="008333AE"/>
    <w:rsid w:val="00833CEF"/>
    <w:rsid w:val="008424F4"/>
    <w:rsid w:val="00843BF1"/>
    <w:rsid w:val="008444E7"/>
    <w:rsid w:val="00847140"/>
    <w:rsid w:val="008512CF"/>
    <w:rsid w:val="00853C1B"/>
    <w:rsid w:val="008551BB"/>
    <w:rsid w:val="00864C5B"/>
    <w:rsid w:val="00866C16"/>
    <w:rsid w:val="00866F4F"/>
    <w:rsid w:val="0086701A"/>
    <w:rsid w:val="00867795"/>
    <w:rsid w:val="00870A41"/>
    <w:rsid w:val="008773E1"/>
    <w:rsid w:val="008801AA"/>
    <w:rsid w:val="00881174"/>
    <w:rsid w:val="00882A69"/>
    <w:rsid w:val="0088645B"/>
    <w:rsid w:val="00886CC2"/>
    <w:rsid w:val="008877CB"/>
    <w:rsid w:val="00892655"/>
    <w:rsid w:val="008953A7"/>
    <w:rsid w:val="008A2A75"/>
    <w:rsid w:val="008B0204"/>
    <w:rsid w:val="008B0DD6"/>
    <w:rsid w:val="008B3988"/>
    <w:rsid w:val="008B3C60"/>
    <w:rsid w:val="008B510E"/>
    <w:rsid w:val="008B5DCA"/>
    <w:rsid w:val="008B6713"/>
    <w:rsid w:val="008C02EA"/>
    <w:rsid w:val="008C0373"/>
    <w:rsid w:val="008C309F"/>
    <w:rsid w:val="008C3ECC"/>
    <w:rsid w:val="008C77C5"/>
    <w:rsid w:val="008D122C"/>
    <w:rsid w:val="008D333C"/>
    <w:rsid w:val="008D3A35"/>
    <w:rsid w:val="008D484B"/>
    <w:rsid w:val="008D675E"/>
    <w:rsid w:val="008E3A13"/>
    <w:rsid w:val="008E43C8"/>
    <w:rsid w:val="008E52BD"/>
    <w:rsid w:val="008E5A6F"/>
    <w:rsid w:val="008E74E5"/>
    <w:rsid w:val="008F1DB2"/>
    <w:rsid w:val="00904B96"/>
    <w:rsid w:val="009072A0"/>
    <w:rsid w:val="00907491"/>
    <w:rsid w:val="0091021C"/>
    <w:rsid w:val="00910A3E"/>
    <w:rsid w:val="00921D53"/>
    <w:rsid w:val="0092246B"/>
    <w:rsid w:val="00923660"/>
    <w:rsid w:val="009239B7"/>
    <w:rsid w:val="00923AC6"/>
    <w:rsid w:val="00926068"/>
    <w:rsid w:val="0092628F"/>
    <w:rsid w:val="00930374"/>
    <w:rsid w:val="009347F5"/>
    <w:rsid w:val="0093574D"/>
    <w:rsid w:val="0093582D"/>
    <w:rsid w:val="00936862"/>
    <w:rsid w:val="0094131A"/>
    <w:rsid w:val="0094169B"/>
    <w:rsid w:val="00943713"/>
    <w:rsid w:val="00944A4E"/>
    <w:rsid w:val="0094662B"/>
    <w:rsid w:val="00947E43"/>
    <w:rsid w:val="00950C28"/>
    <w:rsid w:val="00953490"/>
    <w:rsid w:val="009557D2"/>
    <w:rsid w:val="0095595A"/>
    <w:rsid w:val="00955A95"/>
    <w:rsid w:val="00956E88"/>
    <w:rsid w:val="009602E8"/>
    <w:rsid w:val="00960DE0"/>
    <w:rsid w:val="009654A8"/>
    <w:rsid w:val="00966E43"/>
    <w:rsid w:val="00967762"/>
    <w:rsid w:val="00970DF9"/>
    <w:rsid w:val="00972D94"/>
    <w:rsid w:val="00975500"/>
    <w:rsid w:val="00981238"/>
    <w:rsid w:val="00981FEE"/>
    <w:rsid w:val="00983FA7"/>
    <w:rsid w:val="00985F58"/>
    <w:rsid w:val="009861F4"/>
    <w:rsid w:val="0098634D"/>
    <w:rsid w:val="00986BCB"/>
    <w:rsid w:val="009922D5"/>
    <w:rsid w:val="0099566A"/>
    <w:rsid w:val="009957D1"/>
    <w:rsid w:val="009A20F1"/>
    <w:rsid w:val="009A57DB"/>
    <w:rsid w:val="009B5D00"/>
    <w:rsid w:val="009C10CC"/>
    <w:rsid w:val="009C258C"/>
    <w:rsid w:val="009C43C4"/>
    <w:rsid w:val="009D31FE"/>
    <w:rsid w:val="009D404E"/>
    <w:rsid w:val="009D52DB"/>
    <w:rsid w:val="009D5482"/>
    <w:rsid w:val="009E24DA"/>
    <w:rsid w:val="009E5EA5"/>
    <w:rsid w:val="009E60AF"/>
    <w:rsid w:val="009E635E"/>
    <w:rsid w:val="009E735C"/>
    <w:rsid w:val="009F0069"/>
    <w:rsid w:val="009F21B0"/>
    <w:rsid w:val="009F3ED0"/>
    <w:rsid w:val="009F4581"/>
    <w:rsid w:val="00A01019"/>
    <w:rsid w:val="00A028AD"/>
    <w:rsid w:val="00A044EC"/>
    <w:rsid w:val="00A118D2"/>
    <w:rsid w:val="00A13C73"/>
    <w:rsid w:val="00A13D09"/>
    <w:rsid w:val="00A17EE5"/>
    <w:rsid w:val="00A274F5"/>
    <w:rsid w:val="00A32B6E"/>
    <w:rsid w:val="00A332A0"/>
    <w:rsid w:val="00A35C5C"/>
    <w:rsid w:val="00A444E7"/>
    <w:rsid w:val="00A45AB3"/>
    <w:rsid w:val="00A45DE3"/>
    <w:rsid w:val="00A47496"/>
    <w:rsid w:val="00A529D3"/>
    <w:rsid w:val="00A551B2"/>
    <w:rsid w:val="00A60133"/>
    <w:rsid w:val="00A63225"/>
    <w:rsid w:val="00A71AC0"/>
    <w:rsid w:val="00A71FEF"/>
    <w:rsid w:val="00A77536"/>
    <w:rsid w:val="00A77F00"/>
    <w:rsid w:val="00A81033"/>
    <w:rsid w:val="00A818B5"/>
    <w:rsid w:val="00A81B08"/>
    <w:rsid w:val="00A821E9"/>
    <w:rsid w:val="00A8414E"/>
    <w:rsid w:val="00A854BD"/>
    <w:rsid w:val="00A900E4"/>
    <w:rsid w:val="00A909CB"/>
    <w:rsid w:val="00A91A29"/>
    <w:rsid w:val="00A95AB3"/>
    <w:rsid w:val="00A96DEE"/>
    <w:rsid w:val="00AA1F1F"/>
    <w:rsid w:val="00AA5B8F"/>
    <w:rsid w:val="00AA74EF"/>
    <w:rsid w:val="00AB0708"/>
    <w:rsid w:val="00AB0BAB"/>
    <w:rsid w:val="00AB3E1C"/>
    <w:rsid w:val="00AB4B1D"/>
    <w:rsid w:val="00AB6A4E"/>
    <w:rsid w:val="00AB7B16"/>
    <w:rsid w:val="00AB7E2C"/>
    <w:rsid w:val="00AC2606"/>
    <w:rsid w:val="00AD34BD"/>
    <w:rsid w:val="00AD448C"/>
    <w:rsid w:val="00AD7A3D"/>
    <w:rsid w:val="00AD7D72"/>
    <w:rsid w:val="00AE1DAF"/>
    <w:rsid w:val="00AE2B12"/>
    <w:rsid w:val="00AE6F99"/>
    <w:rsid w:val="00AF4365"/>
    <w:rsid w:val="00AF56E5"/>
    <w:rsid w:val="00B01845"/>
    <w:rsid w:val="00B025DC"/>
    <w:rsid w:val="00B03948"/>
    <w:rsid w:val="00B05BC1"/>
    <w:rsid w:val="00B06291"/>
    <w:rsid w:val="00B062A5"/>
    <w:rsid w:val="00B11C7A"/>
    <w:rsid w:val="00B13689"/>
    <w:rsid w:val="00B1561F"/>
    <w:rsid w:val="00B2284E"/>
    <w:rsid w:val="00B24808"/>
    <w:rsid w:val="00B24C5F"/>
    <w:rsid w:val="00B2798E"/>
    <w:rsid w:val="00B31512"/>
    <w:rsid w:val="00B31DE3"/>
    <w:rsid w:val="00B3510A"/>
    <w:rsid w:val="00B400AB"/>
    <w:rsid w:val="00B40927"/>
    <w:rsid w:val="00B4279F"/>
    <w:rsid w:val="00B461E7"/>
    <w:rsid w:val="00B522B3"/>
    <w:rsid w:val="00B523BC"/>
    <w:rsid w:val="00B5544D"/>
    <w:rsid w:val="00B561B4"/>
    <w:rsid w:val="00B604D2"/>
    <w:rsid w:val="00B61FB8"/>
    <w:rsid w:val="00B646B0"/>
    <w:rsid w:val="00B6601C"/>
    <w:rsid w:val="00B67B54"/>
    <w:rsid w:val="00B7157E"/>
    <w:rsid w:val="00B727ED"/>
    <w:rsid w:val="00B72F59"/>
    <w:rsid w:val="00B75EBA"/>
    <w:rsid w:val="00B765E7"/>
    <w:rsid w:val="00B839CE"/>
    <w:rsid w:val="00B874CB"/>
    <w:rsid w:val="00B901D3"/>
    <w:rsid w:val="00B93281"/>
    <w:rsid w:val="00B971EA"/>
    <w:rsid w:val="00B97486"/>
    <w:rsid w:val="00BA1A9E"/>
    <w:rsid w:val="00BA28A3"/>
    <w:rsid w:val="00BA3979"/>
    <w:rsid w:val="00BA3E90"/>
    <w:rsid w:val="00BA5558"/>
    <w:rsid w:val="00BB0F97"/>
    <w:rsid w:val="00BB3F29"/>
    <w:rsid w:val="00BB69CF"/>
    <w:rsid w:val="00BB7A08"/>
    <w:rsid w:val="00BC0B41"/>
    <w:rsid w:val="00BC3A80"/>
    <w:rsid w:val="00BC3D46"/>
    <w:rsid w:val="00BC69A2"/>
    <w:rsid w:val="00BC7588"/>
    <w:rsid w:val="00BD0503"/>
    <w:rsid w:val="00BD3368"/>
    <w:rsid w:val="00BD59C0"/>
    <w:rsid w:val="00BE1597"/>
    <w:rsid w:val="00BE2DB2"/>
    <w:rsid w:val="00BE610B"/>
    <w:rsid w:val="00BE6206"/>
    <w:rsid w:val="00BF45F3"/>
    <w:rsid w:val="00BF675C"/>
    <w:rsid w:val="00C0649A"/>
    <w:rsid w:val="00C07C98"/>
    <w:rsid w:val="00C10CE8"/>
    <w:rsid w:val="00C14187"/>
    <w:rsid w:val="00C14A01"/>
    <w:rsid w:val="00C1596B"/>
    <w:rsid w:val="00C15D80"/>
    <w:rsid w:val="00C175A5"/>
    <w:rsid w:val="00C21AF0"/>
    <w:rsid w:val="00C22392"/>
    <w:rsid w:val="00C24525"/>
    <w:rsid w:val="00C2759B"/>
    <w:rsid w:val="00C30D5F"/>
    <w:rsid w:val="00C323FA"/>
    <w:rsid w:val="00C3496C"/>
    <w:rsid w:val="00C34A3B"/>
    <w:rsid w:val="00C36DD5"/>
    <w:rsid w:val="00C37028"/>
    <w:rsid w:val="00C4078C"/>
    <w:rsid w:val="00C407C7"/>
    <w:rsid w:val="00C5111D"/>
    <w:rsid w:val="00C5170E"/>
    <w:rsid w:val="00C5379D"/>
    <w:rsid w:val="00C53947"/>
    <w:rsid w:val="00C56142"/>
    <w:rsid w:val="00C5746F"/>
    <w:rsid w:val="00C57BB0"/>
    <w:rsid w:val="00C6087F"/>
    <w:rsid w:val="00C608AE"/>
    <w:rsid w:val="00C65C8B"/>
    <w:rsid w:val="00C73A5B"/>
    <w:rsid w:val="00C73D1B"/>
    <w:rsid w:val="00C767E1"/>
    <w:rsid w:val="00C808A5"/>
    <w:rsid w:val="00C84290"/>
    <w:rsid w:val="00C86084"/>
    <w:rsid w:val="00C90EC6"/>
    <w:rsid w:val="00CA35EF"/>
    <w:rsid w:val="00CA6137"/>
    <w:rsid w:val="00CB2414"/>
    <w:rsid w:val="00CB2BF1"/>
    <w:rsid w:val="00CB32FB"/>
    <w:rsid w:val="00CB5229"/>
    <w:rsid w:val="00CB77D6"/>
    <w:rsid w:val="00CC38E8"/>
    <w:rsid w:val="00CC49DC"/>
    <w:rsid w:val="00CC4DA5"/>
    <w:rsid w:val="00CD2764"/>
    <w:rsid w:val="00CD44B9"/>
    <w:rsid w:val="00CE0D91"/>
    <w:rsid w:val="00CE0E9A"/>
    <w:rsid w:val="00CE28C3"/>
    <w:rsid w:val="00CE4737"/>
    <w:rsid w:val="00CE4F3E"/>
    <w:rsid w:val="00CE5CDB"/>
    <w:rsid w:val="00CF2209"/>
    <w:rsid w:val="00CF2BF7"/>
    <w:rsid w:val="00CF4152"/>
    <w:rsid w:val="00D00469"/>
    <w:rsid w:val="00D01AE6"/>
    <w:rsid w:val="00D04B44"/>
    <w:rsid w:val="00D04D2C"/>
    <w:rsid w:val="00D05150"/>
    <w:rsid w:val="00D0681E"/>
    <w:rsid w:val="00D10A5C"/>
    <w:rsid w:val="00D1586D"/>
    <w:rsid w:val="00D21544"/>
    <w:rsid w:val="00D2316E"/>
    <w:rsid w:val="00D2332A"/>
    <w:rsid w:val="00D30301"/>
    <w:rsid w:val="00D320FC"/>
    <w:rsid w:val="00D3266A"/>
    <w:rsid w:val="00D34E9E"/>
    <w:rsid w:val="00D377EE"/>
    <w:rsid w:val="00D37BC8"/>
    <w:rsid w:val="00D435CA"/>
    <w:rsid w:val="00D51EFA"/>
    <w:rsid w:val="00D53023"/>
    <w:rsid w:val="00D57BF4"/>
    <w:rsid w:val="00D60974"/>
    <w:rsid w:val="00D62CB0"/>
    <w:rsid w:val="00D65744"/>
    <w:rsid w:val="00D66FD9"/>
    <w:rsid w:val="00D7036E"/>
    <w:rsid w:val="00D73B14"/>
    <w:rsid w:val="00D73C3C"/>
    <w:rsid w:val="00D76072"/>
    <w:rsid w:val="00D77442"/>
    <w:rsid w:val="00D81620"/>
    <w:rsid w:val="00D8611A"/>
    <w:rsid w:val="00D94654"/>
    <w:rsid w:val="00D96927"/>
    <w:rsid w:val="00D97321"/>
    <w:rsid w:val="00DA0BF0"/>
    <w:rsid w:val="00DA25C5"/>
    <w:rsid w:val="00DA4283"/>
    <w:rsid w:val="00DA6B2F"/>
    <w:rsid w:val="00DB03E0"/>
    <w:rsid w:val="00DB080A"/>
    <w:rsid w:val="00DB272D"/>
    <w:rsid w:val="00DB36D5"/>
    <w:rsid w:val="00DB558C"/>
    <w:rsid w:val="00DC4152"/>
    <w:rsid w:val="00DC589C"/>
    <w:rsid w:val="00DC649D"/>
    <w:rsid w:val="00DD4856"/>
    <w:rsid w:val="00DD68DC"/>
    <w:rsid w:val="00DE0A1A"/>
    <w:rsid w:val="00DE2F07"/>
    <w:rsid w:val="00DE300F"/>
    <w:rsid w:val="00DE4B20"/>
    <w:rsid w:val="00DE7F02"/>
    <w:rsid w:val="00DF091D"/>
    <w:rsid w:val="00DF47A8"/>
    <w:rsid w:val="00DF54FE"/>
    <w:rsid w:val="00DF6EDB"/>
    <w:rsid w:val="00E002BA"/>
    <w:rsid w:val="00E02752"/>
    <w:rsid w:val="00E105D1"/>
    <w:rsid w:val="00E109C1"/>
    <w:rsid w:val="00E143A6"/>
    <w:rsid w:val="00E22963"/>
    <w:rsid w:val="00E23710"/>
    <w:rsid w:val="00E259CE"/>
    <w:rsid w:val="00E27683"/>
    <w:rsid w:val="00E27DC4"/>
    <w:rsid w:val="00E3367D"/>
    <w:rsid w:val="00E353AF"/>
    <w:rsid w:val="00E36D40"/>
    <w:rsid w:val="00E41B57"/>
    <w:rsid w:val="00E41B7F"/>
    <w:rsid w:val="00E42807"/>
    <w:rsid w:val="00E43524"/>
    <w:rsid w:val="00E43BA4"/>
    <w:rsid w:val="00E43E98"/>
    <w:rsid w:val="00E45CC3"/>
    <w:rsid w:val="00E45DDA"/>
    <w:rsid w:val="00E47DC1"/>
    <w:rsid w:val="00E52585"/>
    <w:rsid w:val="00E569E9"/>
    <w:rsid w:val="00E5758D"/>
    <w:rsid w:val="00E60828"/>
    <w:rsid w:val="00E622F6"/>
    <w:rsid w:val="00E63435"/>
    <w:rsid w:val="00E63BE4"/>
    <w:rsid w:val="00E64E5E"/>
    <w:rsid w:val="00E678BA"/>
    <w:rsid w:val="00E67D40"/>
    <w:rsid w:val="00E71BC5"/>
    <w:rsid w:val="00E756F9"/>
    <w:rsid w:val="00E77624"/>
    <w:rsid w:val="00E817E4"/>
    <w:rsid w:val="00E85A4C"/>
    <w:rsid w:val="00E862F3"/>
    <w:rsid w:val="00E86AC9"/>
    <w:rsid w:val="00EA1C5B"/>
    <w:rsid w:val="00EA31CA"/>
    <w:rsid w:val="00EB7249"/>
    <w:rsid w:val="00EC2441"/>
    <w:rsid w:val="00EC4284"/>
    <w:rsid w:val="00EC48E2"/>
    <w:rsid w:val="00EC50B1"/>
    <w:rsid w:val="00EC6060"/>
    <w:rsid w:val="00EC721F"/>
    <w:rsid w:val="00ED1691"/>
    <w:rsid w:val="00ED4814"/>
    <w:rsid w:val="00ED4B4E"/>
    <w:rsid w:val="00ED5869"/>
    <w:rsid w:val="00ED5F64"/>
    <w:rsid w:val="00EE097E"/>
    <w:rsid w:val="00EE09A9"/>
    <w:rsid w:val="00EE2B00"/>
    <w:rsid w:val="00EE340F"/>
    <w:rsid w:val="00EE5599"/>
    <w:rsid w:val="00EE73FA"/>
    <w:rsid w:val="00EF0D28"/>
    <w:rsid w:val="00EF1F3A"/>
    <w:rsid w:val="00EF260E"/>
    <w:rsid w:val="00EF327B"/>
    <w:rsid w:val="00EF4991"/>
    <w:rsid w:val="00EF604E"/>
    <w:rsid w:val="00EF7F52"/>
    <w:rsid w:val="00F03B7D"/>
    <w:rsid w:val="00F043BB"/>
    <w:rsid w:val="00F0691D"/>
    <w:rsid w:val="00F07B22"/>
    <w:rsid w:val="00F102D3"/>
    <w:rsid w:val="00F116AF"/>
    <w:rsid w:val="00F122A5"/>
    <w:rsid w:val="00F16D0A"/>
    <w:rsid w:val="00F22344"/>
    <w:rsid w:val="00F229D1"/>
    <w:rsid w:val="00F23A4C"/>
    <w:rsid w:val="00F25E02"/>
    <w:rsid w:val="00F32E5A"/>
    <w:rsid w:val="00F332CD"/>
    <w:rsid w:val="00F33681"/>
    <w:rsid w:val="00F34DF3"/>
    <w:rsid w:val="00F41EEE"/>
    <w:rsid w:val="00F41F66"/>
    <w:rsid w:val="00F433EC"/>
    <w:rsid w:val="00F5008D"/>
    <w:rsid w:val="00F54145"/>
    <w:rsid w:val="00F72A81"/>
    <w:rsid w:val="00F7379B"/>
    <w:rsid w:val="00F73D7F"/>
    <w:rsid w:val="00F75799"/>
    <w:rsid w:val="00F76DFF"/>
    <w:rsid w:val="00F770E5"/>
    <w:rsid w:val="00F80F9C"/>
    <w:rsid w:val="00F821C3"/>
    <w:rsid w:val="00F83F1F"/>
    <w:rsid w:val="00F85390"/>
    <w:rsid w:val="00F90D1B"/>
    <w:rsid w:val="00F92C56"/>
    <w:rsid w:val="00F97028"/>
    <w:rsid w:val="00FA3A2A"/>
    <w:rsid w:val="00FA5F71"/>
    <w:rsid w:val="00FA6211"/>
    <w:rsid w:val="00FA647F"/>
    <w:rsid w:val="00FB0C1B"/>
    <w:rsid w:val="00FB375F"/>
    <w:rsid w:val="00FB3BE9"/>
    <w:rsid w:val="00FC1E57"/>
    <w:rsid w:val="00FC4921"/>
    <w:rsid w:val="00FC4F04"/>
    <w:rsid w:val="00FC71DA"/>
    <w:rsid w:val="00FD04B3"/>
    <w:rsid w:val="00FD27B1"/>
    <w:rsid w:val="00FD4640"/>
    <w:rsid w:val="00FD57AF"/>
    <w:rsid w:val="00FE7248"/>
    <w:rsid w:val="00FF6836"/>
    <w:rsid w:val="00FF7C4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Emphasis" w:qFormat="1"/>
    <w:lsdException w:name="Table Grid" w:uiPriority="59"/>
    <w:lsdException w:name="No Spacing"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19B"/>
    <w:pPr>
      <w:spacing w:after="120"/>
      <w:jc w:val="both"/>
    </w:pPr>
    <w:rPr>
      <w:rFonts w:ascii="Arial" w:eastAsia="Times New Roman" w:hAnsi="Arial" w:cs="Mangal"/>
      <w:sz w:val="22"/>
      <w:lang w:val="en-AU" w:eastAsia="en-GB" w:bidi="hi-IN"/>
    </w:rPr>
  </w:style>
  <w:style w:type="paragraph" w:styleId="Heading1">
    <w:name w:val="heading 1"/>
    <w:basedOn w:val="Normal"/>
    <w:next w:val="Normal"/>
    <w:link w:val="Heading1Char"/>
    <w:qFormat/>
    <w:rsid w:val="0074619B"/>
    <w:pPr>
      <w:keepNext/>
      <w:spacing w:before="240" w:after="60"/>
      <w:outlineLvl w:val="0"/>
    </w:pPr>
    <w:rPr>
      <w:b/>
      <w:bCs/>
      <w:color w:val="005199"/>
      <w:kern w:val="32"/>
      <w:sz w:val="36"/>
      <w:szCs w:val="32"/>
    </w:rPr>
  </w:style>
  <w:style w:type="paragraph" w:styleId="Heading2">
    <w:name w:val="heading 2"/>
    <w:basedOn w:val="Normal"/>
    <w:next w:val="Normal"/>
    <w:link w:val="Heading2Char"/>
    <w:qFormat/>
    <w:rsid w:val="0074619B"/>
    <w:pPr>
      <w:keepNext/>
      <w:spacing w:before="240" w:after="60"/>
      <w:outlineLvl w:val="1"/>
    </w:pPr>
    <w:rPr>
      <w:b/>
      <w:bCs/>
      <w:iCs/>
      <w:color w:val="005199"/>
      <w:sz w:val="32"/>
      <w:szCs w:val="28"/>
    </w:rPr>
  </w:style>
  <w:style w:type="paragraph" w:styleId="Heading3">
    <w:name w:val="heading 3"/>
    <w:basedOn w:val="Normal"/>
    <w:next w:val="Normal"/>
    <w:link w:val="Heading3Char"/>
    <w:qFormat/>
    <w:rsid w:val="0074619B"/>
    <w:pPr>
      <w:keepNext/>
      <w:spacing w:before="240" w:after="60"/>
      <w:outlineLvl w:val="2"/>
    </w:pPr>
    <w:rPr>
      <w:b/>
      <w:bCs/>
      <w:sz w:val="24"/>
      <w:szCs w:val="26"/>
    </w:rPr>
  </w:style>
  <w:style w:type="paragraph" w:styleId="Heading4">
    <w:name w:val="heading 4"/>
    <w:basedOn w:val="Normal"/>
    <w:next w:val="Normal"/>
    <w:link w:val="Heading4Char"/>
    <w:semiHidden/>
    <w:unhideWhenUsed/>
    <w:qFormat/>
    <w:rsid w:val="0074619B"/>
    <w:pPr>
      <w:keepNext/>
      <w:spacing w:before="240" w:after="60"/>
      <w:outlineLvl w:val="3"/>
    </w:pPr>
    <w:rPr>
      <w:rFonts w:ascii="Calibri" w:hAnsi="Calibri"/>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4619B"/>
    <w:pPr>
      <w:spacing w:after="0"/>
    </w:pPr>
    <w:rPr>
      <w:rFonts w:ascii="Tahoma" w:hAnsi="Tahoma"/>
      <w:sz w:val="16"/>
      <w:szCs w:val="14"/>
    </w:rPr>
  </w:style>
  <w:style w:type="character" w:customStyle="1" w:styleId="BalloonTextChar">
    <w:name w:val="Balloon Text Char"/>
    <w:basedOn w:val="DefaultParagraphFont"/>
    <w:uiPriority w:val="99"/>
    <w:semiHidden/>
    <w:rsid w:val="00E35CED"/>
    <w:rPr>
      <w:rFonts w:ascii="Lucida Grande" w:hAnsi="Lucida Grande"/>
      <w:sz w:val="18"/>
      <w:szCs w:val="18"/>
    </w:rPr>
  </w:style>
  <w:style w:type="character" w:customStyle="1" w:styleId="BalloonTextChar5">
    <w:name w:val="Balloon Text Char5"/>
    <w:basedOn w:val="DefaultParagraphFont"/>
    <w:uiPriority w:val="99"/>
    <w:semiHidden/>
    <w:rsid w:val="00E35CED"/>
    <w:rPr>
      <w:rFonts w:ascii="Lucida Grande" w:hAnsi="Lucida Grande"/>
      <w:sz w:val="18"/>
      <w:szCs w:val="18"/>
    </w:rPr>
  </w:style>
  <w:style w:type="character" w:customStyle="1" w:styleId="BalloonTextChar4">
    <w:name w:val="Balloon Text Char4"/>
    <w:basedOn w:val="DefaultParagraphFont"/>
    <w:uiPriority w:val="99"/>
    <w:semiHidden/>
    <w:rsid w:val="006E1D4A"/>
    <w:rPr>
      <w:rFonts w:ascii="Lucida Grande" w:hAnsi="Lucida Grande"/>
      <w:sz w:val="18"/>
      <w:szCs w:val="18"/>
    </w:rPr>
  </w:style>
  <w:style w:type="character" w:customStyle="1" w:styleId="BalloonTextChar3">
    <w:name w:val="Balloon Text Char3"/>
    <w:basedOn w:val="DefaultParagraphFont"/>
    <w:uiPriority w:val="99"/>
    <w:semiHidden/>
    <w:rsid w:val="006E1D4A"/>
    <w:rPr>
      <w:rFonts w:ascii="Lucida Grande" w:hAnsi="Lucida Grande"/>
      <w:sz w:val="18"/>
      <w:szCs w:val="18"/>
    </w:rPr>
  </w:style>
  <w:style w:type="character" w:customStyle="1" w:styleId="BalloonTextChar2">
    <w:name w:val="Balloon Text Char2"/>
    <w:basedOn w:val="DefaultParagraphFont"/>
    <w:uiPriority w:val="99"/>
    <w:semiHidden/>
    <w:rsid w:val="004E1E36"/>
    <w:rPr>
      <w:rFonts w:ascii="Lucida Grande" w:hAnsi="Lucida Grande"/>
      <w:sz w:val="18"/>
      <w:szCs w:val="18"/>
    </w:rPr>
  </w:style>
  <w:style w:type="paragraph" w:styleId="BodyText">
    <w:name w:val="Body Text"/>
    <w:aliases w:val="OPM"/>
    <w:basedOn w:val="Normal"/>
    <w:link w:val="BodyTextChar"/>
    <w:rsid w:val="0074619B"/>
    <w:pPr>
      <w:spacing w:before="120" w:line="276" w:lineRule="auto"/>
    </w:pPr>
    <w:rPr>
      <w:rFonts w:cs="Arial"/>
      <w:lang w:eastAsia="en-US" w:bidi="ar-SA"/>
    </w:rPr>
  </w:style>
  <w:style w:type="character" w:customStyle="1" w:styleId="BodyTextChar">
    <w:name w:val="Body Text Char"/>
    <w:aliases w:val="OPM Char"/>
    <w:basedOn w:val="DefaultParagraphFont"/>
    <w:link w:val="BodyText"/>
    <w:rsid w:val="0074619B"/>
    <w:rPr>
      <w:rFonts w:ascii="Arial" w:eastAsia="Times New Roman" w:hAnsi="Arial" w:cs="Arial"/>
      <w:sz w:val="22"/>
      <w:lang w:val="en-GB"/>
    </w:rPr>
  </w:style>
  <w:style w:type="paragraph" w:styleId="ListParagraph">
    <w:name w:val="List Paragraph"/>
    <w:basedOn w:val="Normal"/>
    <w:uiPriority w:val="34"/>
    <w:qFormat/>
    <w:rsid w:val="0074619B"/>
    <w:pPr>
      <w:spacing w:after="200" w:line="276" w:lineRule="auto"/>
      <w:ind w:left="720"/>
      <w:contextualSpacing/>
      <w:jc w:val="left"/>
    </w:pPr>
    <w:rPr>
      <w:rFonts w:ascii="Calibri" w:eastAsia="Calibri" w:hAnsi="Calibri" w:cs="Times New Roman"/>
      <w:szCs w:val="22"/>
      <w:lang w:val="en-NZ" w:eastAsia="en-US" w:bidi="ar-SA"/>
    </w:rPr>
  </w:style>
  <w:style w:type="character" w:customStyle="1" w:styleId="Heading1Char">
    <w:name w:val="Heading 1 Char"/>
    <w:basedOn w:val="DefaultParagraphFont"/>
    <w:link w:val="Heading1"/>
    <w:rsid w:val="0074619B"/>
    <w:rPr>
      <w:rFonts w:ascii="Arial" w:eastAsia="Times New Roman" w:hAnsi="Arial" w:cs="Mangal"/>
      <w:b/>
      <w:bCs/>
      <w:color w:val="005199"/>
      <w:kern w:val="32"/>
      <w:sz w:val="36"/>
      <w:szCs w:val="32"/>
      <w:lang w:val="en-GB" w:eastAsia="en-GB" w:bidi="hi-IN"/>
    </w:rPr>
  </w:style>
  <w:style w:type="character" w:customStyle="1" w:styleId="Heading2Char">
    <w:name w:val="Heading 2 Char"/>
    <w:basedOn w:val="DefaultParagraphFont"/>
    <w:link w:val="Heading2"/>
    <w:rsid w:val="0074619B"/>
    <w:rPr>
      <w:rFonts w:ascii="Arial" w:eastAsia="Times New Roman" w:hAnsi="Arial" w:cs="Mangal"/>
      <w:b/>
      <w:bCs/>
      <w:iCs/>
      <w:color w:val="005199"/>
      <w:sz w:val="32"/>
      <w:szCs w:val="28"/>
      <w:lang w:val="en-GB" w:eastAsia="en-GB" w:bidi="hi-IN"/>
    </w:rPr>
  </w:style>
  <w:style w:type="character" w:customStyle="1" w:styleId="Heading3Char">
    <w:name w:val="Heading 3 Char"/>
    <w:basedOn w:val="DefaultParagraphFont"/>
    <w:link w:val="Heading3"/>
    <w:uiPriority w:val="9"/>
    <w:rsid w:val="0074619B"/>
    <w:rPr>
      <w:rFonts w:ascii="Arial" w:eastAsia="Times New Roman" w:hAnsi="Arial" w:cs="Mangal"/>
      <w:b/>
      <w:bCs/>
      <w:szCs w:val="26"/>
      <w:lang w:val="en-GB" w:eastAsia="en-GB" w:bidi="hi-IN"/>
    </w:rPr>
  </w:style>
  <w:style w:type="character" w:customStyle="1" w:styleId="Heading4Char">
    <w:name w:val="Heading 4 Char"/>
    <w:basedOn w:val="DefaultParagraphFont"/>
    <w:link w:val="Heading4"/>
    <w:semiHidden/>
    <w:rsid w:val="0074619B"/>
    <w:rPr>
      <w:rFonts w:ascii="Calibri" w:eastAsia="Times New Roman" w:hAnsi="Calibri" w:cs="Mangal"/>
      <w:b/>
      <w:bCs/>
      <w:sz w:val="28"/>
      <w:szCs w:val="25"/>
      <w:lang w:val="en-GB" w:eastAsia="en-GB" w:bidi="hi-IN"/>
    </w:rPr>
  </w:style>
  <w:style w:type="paragraph" w:styleId="Header">
    <w:name w:val="header"/>
    <w:basedOn w:val="Normal"/>
    <w:link w:val="HeaderChar"/>
    <w:rsid w:val="0074619B"/>
    <w:pPr>
      <w:tabs>
        <w:tab w:val="center" w:pos="4153"/>
        <w:tab w:val="right" w:pos="8306"/>
      </w:tabs>
    </w:pPr>
  </w:style>
  <w:style w:type="character" w:customStyle="1" w:styleId="HeaderChar">
    <w:name w:val="Header Char"/>
    <w:basedOn w:val="DefaultParagraphFont"/>
    <w:link w:val="Header"/>
    <w:uiPriority w:val="99"/>
    <w:rsid w:val="0074619B"/>
    <w:rPr>
      <w:rFonts w:ascii="Arial" w:eastAsia="Times New Roman" w:hAnsi="Arial" w:cs="Mangal"/>
      <w:sz w:val="22"/>
      <w:lang w:val="en-GB" w:eastAsia="en-GB" w:bidi="hi-IN"/>
    </w:rPr>
  </w:style>
  <w:style w:type="numbering" w:customStyle="1" w:styleId="1stlevelbulleted11pt">
    <w:name w:val="1st level bulleted 11 pt"/>
    <w:basedOn w:val="NoList"/>
    <w:rsid w:val="0074619B"/>
    <w:pPr>
      <w:numPr>
        <w:numId w:val="1"/>
      </w:numPr>
    </w:pPr>
  </w:style>
  <w:style w:type="numbering" w:customStyle="1" w:styleId="2ndlevelbulleted11pt">
    <w:name w:val="2nd level bulleted 11 pt"/>
    <w:basedOn w:val="NoList"/>
    <w:rsid w:val="0074619B"/>
    <w:pPr>
      <w:numPr>
        <w:numId w:val="2"/>
      </w:numPr>
    </w:pPr>
  </w:style>
  <w:style w:type="paragraph" w:styleId="Footer">
    <w:name w:val="footer"/>
    <w:basedOn w:val="Normal"/>
    <w:link w:val="FooterChar"/>
    <w:rsid w:val="0074619B"/>
    <w:pPr>
      <w:tabs>
        <w:tab w:val="center" w:pos="4153"/>
        <w:tab w:val="right" w:pos="8306"/>
      </w:tabs>
      <w:spacing w:after="0"/>
      <w:jc w:val="left"/>
    </w:pPr>
  </w:style>
  <w:style w:type="character" w:customStyle="1" w:styleId="FooterChar">
    <w:name w:val="Footer Char"/>
    <w:basedOn w:val="DefaultParagraphFont"/>
    <w:link w:val="Footer"/>
    <w:rsid w:val="0074619B"/>
    <w:rPr>
      <w:rFonts w:ascii="Arial" w:eastAsia="Times New Roman" w:hAnsi="Arial" w:cs="Mangal"/>
      <w:sz w:val="22"/>
      <w:lang w:val="en-GB" w:eastAsia="en-GB" w:bidi="hi-IN"/>
    </w:rPr>
  </w:style>
  <w:style w:type="character" w:styleId="PageNumber">
    <w:name w:val="page number"/>
    <w:basedOn w:val="DefaultParagraphFont"/>
    <w:rsid w:val="0074619B"/>
  </w:style>
  <w:style w:type="paragraph" w:styleId="TOC1">
    <w:name w:val="toc 1"/>
    <w:basedOn w:val="Normal"/>
    <w:next w:val="Normal"/>
    <w:autoRedefine/>
    <w:uiPriority w:val="39"/>
    <w:rsid w:val="003C3910"/>
    <w:pPr>
      <w:tabs>
        <w:tab w:val="left" w:pos="426"/>
        <w:tab w:val="right" w:leader="dot" w:pos="8290"/>
      </w:tabs>
      <w:spacing w:before="120"/>
      <w:jc w:val="left"/>
    </w:pPr>
    <w:rPr>
      <w:b/>
    </w:rPr>
  </w:style>
  <w:style w:type="paragraph" w:styleId="TOC2">
    <w:name w:val="toc 2"/>
    <w:basedOn w:val="Normal"/>
    <w:next w:val="Normal"/>
    <w:autoRedefine/>
    <w:uiPriority w:val="39"/>
    <w:rsid w:val="002657FE"/>
    <w:pPr>
      <w:tabs>
        <w:tab w:val="left" w:pos="567"/>
        <w:tab w:val="right" w:leader="dot" w:pos="8290"/>
      </w:tabs>
      <w:spacing w:after="0"/>
      <w:ind w:left="851" w:hanging="425"/>
      <w:jc w:val="left"/>
    </w:pPr>
    <w:rPr>
      <w:szCs w:val="22"/>
    </w:rPr>
  </w:style>
  <w:style w:type="paragraph" w:styleId="TOC3">
    <w:name w:val="toc 3"/>
    <w:basedOn w:val="Normal"/>
    <w:next w:val="Normal"/>
    <w:autoRedefine/>
    <w:uiPriority w:val="39"/>
    <w:rsid w:val="0013478B"/>
    <w:pPr>
      <w:tabs>
        <w:tab w:val="left" w:pos="1560"/>
        <w:tab w:val="right" w:leader="dot" w:pos="8290"/>
      </w:tabs>
      <w:spacing w:after="0"/>
      <w:ind w:left="993"/>
      <w:jc w:val="left"/>
    </w:pPr>
    <w:rPr>
      <w:i/>
      <w:szCs w:val="22"/>
    </w:rPr>
  </w:style>
  <w:style w:type="character" w:styleId="Hyperlink">
    <w:name w:val="Hyperlink"/>
    <w:uiPriority w:val="99"/>
    <w:rsid w:val="0074619B"/>
    <w:rPr>
      <w:color w:val="0000FF"/>
      <w:u w:val="single"/>
    </w:rPr>
  </w:style>
  <w:style w:type="paragraph" w:customStyle="1" w:styleId="3columntable">
    <w:name w:val="3 column table"/>
    <w:basedOn w:val="Normal"/>
    <w:autoRedefine/>
    <w:rsid w:val="0074619B"/>
    <w:pPr>
      <w:spacing w:before="120"/>
    </w:pPr>
  </w:style>
  <w:style w:type="paragraph" w:customStyle="1" w:styleId="TitleSubheading">
    <w:name w:val="Title Sub heading"/>
    <w:basedOn w:val="Normal"/>
    <w:rsid w:val="0074619B"/>
    <w:pPr>
      <w:ind w:left="720"/>
    </w:pPr>
    <w:rPr>
      <w:sz w:val="32"/>
    </w:rPr>
  </w:style>
  <w:style w:type="table" w:customStyle="1" w:styleId="HRF">
    <w:name w:val="HRF"/>
    <w:basedOn w:val="TableNormal"/>
    <w:rsid w:val="0074619B"/>
    <w:rPr>
      <w:rFonts w:ascii="Arial" w:eastAsia="Times New Roman" w:hAnsi="Arial" w:cs="Times New Roman"/>
      <w:color w:val="000000"/>
      <w:sz w:val="22"/>
      <w:szCs w:val="20"/>
      <w:lang w:val="en-GB"/>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Symbol" w:hAnsi="Symbo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74619B"/>
    <w:pPr>
      <w:ind w:left="720"/>
    </w:pPr>
    <w:rPr>
      <w:color w:val="C0C0C0"/>
      <w:sz w:val="28"/>
      <w:szCs w:val="28"/>
    </w:rPr>
  </w:style>
  <w:style w:type="character" w:customStyle="1" w:styleId="ContentsTitle">
    <w:name w:val="Contents Title"/>
    <w:rsid w:val="0074619B"/>
    <w:rPr>
      <w:rFonts w:ascii="Arial" w:hAnsi="Arial"/>
      <w:color w:val="1B3A59"/>
      <w:sz w:val="36"/>
      <w:szCs w:val="36"/>
    </w:rPr>
  </w:style>
  <w:style w:type="paragraph" w:customStyle="1" w:styleId="TitleStyle">
    <w:name w:val="Title Style"/>
    <w:basedOn w:val="Normal"/>
    <w:rsid w:val="0074619B"/>
    <w:pPr>
      <w:ind w:left="720"/>
    </w:pPr>
  </w:style>
  <w:style w:type="paragraph" w:customStyle="1" w:styleId="TitleHeading">
    <w:name w:val="Title Heading"/>
    <w:basedOn w:val="Normal"/>
    <w:rsid w:val="0074619B"/>
    <w:pPr>
      <w:ind w:left="720"/>
    </w:pPr>
    <w:rPr>
      <w:rFonts w:ascii="Arial Black" w:hAnsi="Arial Black" w:cs="Times New Roman"/>
      <w:color w:val="005199"/>
      <w:sz w:val="48"/>
      <w:szCs w:val="20"/>
    </w:rPr>
  </w:style>
  <w:style w:type="paragraph" w:styleId="NormalWeb">
    <w:name w:val="Normal (Web)"/>
    <w:basedOn w:val="Normal"/>
    <w:rsid w:val="0074619B"/>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21196D"/>
    <w:pPr>
      <w:numPr>
        <w:numId w:val="3"/>
      </w:numPr>
      <w:spacing w:after="240"/>
      <w:ind w:hanging="720"/>
    </w:pPr>
    <w:rPr>
      <w:color w:val="1B3A59"/>
      <w:sz w:val="28"/>
    </w:rPr>
  </w:style>
  <w:style w:type="paragraph" w:customStyle="1" w:styleId="HRFHeading2Numbered">
    <w:name w:val="HRF Heading 2 Numbered"/>
    <w:basedOn w:val="Heading1"/>
    <w:rsid w:val="0021196D"/>
    <w:pPr>
      <w:numPr>
        <w:ilvl w:val="1"/>
        <w:numId w:val="3"/>
      </w:numPr>
      <w:tabs>
        <w:tab w:val="clear" w:pos="1152"/>
        <w:tab w:val="num" w:pos="709"/>
      </w:tabs>
      <w:spacing w:after="240"/>
      <w:ind w:left="709" w:hanging="709"/>
    </w:pPr>
    <w:rPr>
      <w:iCs/>
      <w:color w:val="1B3A59"/>
      <w:sz w:val="26"/>
    </w:rPr>
  </w:style>
  <w:style w:type="paragraph" w:customStyle="1" w:styleId="HRFHeading4">
    <w:name w:val="HRF Heading 4"/>
    <w:basedOn w:val="Normal"/>
    <w:rsid w:val="00090BBA"/>
    <w:pPr>
      <w:spacing w:before="240" w:after="240"/>
    </w:pPr>
    <w:rPr>
      <w:b/>
      <w:i/>
      <w:sz w:val="24"/>
    </w:rPr>
  </w:style>
  <w:style w:type="paragraph" w:customStyle="1" w:styleId="HRFAddress">
    <w:name w:val="HRF Address"/>
    <w:basedOn w:val="Normal"/>
    <w:rsid w:val="0074619B"/>
    <w:pPr>
      <w:spacing w:after="0"/>
      <w:ind w:left="720"/>
    </w:pPr>
    <w:rPr>
      <w:rFonts w:cs="Arial"/>
      <w:szCs w:val="22"/>
    </w:rPr>
  </w:style>
  <w:style w:type="paragraph" w:styleId="FootnoteText">
    <w:name w:val="footnote text"/>
    <w:basedOn w:val="Normal"/>
    <w:link w:val="FootnoteTextChar"/>
    <w:rsid w:val="0074619B"/>
    <w:pPr>
      <w:spacing w:after="40"/>
      <w:jc w:val="left"/>
    </w:pPr>
    <w:rPr>
      <w:sz w:val="20"/>
      <w:szCs w:val="20"/>
    </w:rPr>
  </w:style>
  <w:style w:type="character" w:customStyle="1" w:styleId="FootnoteTextChar">
    <w:name w:val="Footnote Text Char"/>
    <w:basedOn w:val="DefaultParagraphFont"/>
    <w:link w:val="FootnoteText"/>
    <w:rsid w:val="0074619B"/>
    <w:rPr>
      <w:rFonts w:ascii="Arial" w:eastAsia="Times New Roman" w:hAnsi="Arial" w:cs="Mangal"/>
      <w:sz w:val="20"/>
      <w:szCs w:val="20"/>
      <w:lang w:val="en-GB" w:eastAsia="en-GB" w:bidi="hi-IN"/>
    </w:rPr>
  </w:style>
  <w:style w:type="character" w:styleId="FootnoteReference">
    <w:name w:val="footnote reference"/>
    <w:aliases w:val="Footnote text,16 Point,Superscript 6 Point,Superscript 6 Point + 11 pt"/>
    <w:rsid w:val="0074619B"/>
    <w:rPr>
      <w:vertAlign w:val="superscript"/>
    </w:rPr>
  </w:style>
  <w:style w:type="paragraph" w:customStyle="1" w:styleId="HRFNoNumberHeading1">
    <w:name w:val="HRF No Number Heading 1"/>
    <w:basedOn w:val="HRFHeading1Numbered"/>
    <w:rsid w:val="0074619B"/>
    <w:pPr>
      <w:numPr>
        <w:numId w:val="0"/>
      </w:numPr>
    </w:pPr>
  </w:style>
  <w:style w:type="paragraph" w:customStyle="1" w:styleId="HRFNONumberHeading2">
    <w:name w:val="HRF NO Number Heading 2"/>
    <w:basedOn w:val="HRFHeading2Numbered"/>
    <w:rsid w:val="0074619B"/>
    <w:pPr>
      <w:numPr>
        <w:ilvl w:val="0"/>
        <w:numId w:val="0"/>
      </w:numPr>
      <w:ind w:left="720"/>
      <w:jc w:val="left"/>
    </w:pPr>
  </w:style>
  <w:style w:type="character" w:customStyle="1" w:styleId="BalloonTextChar1">
    <w:name w:val="Balloon Text Char1"/>
    <w:basedOn w:val="DefaultParagraphFont"/>
    <w:link w:val="BalloonText"/>
    <w:uiPriority w:val="99"/>
    <w:rsid w:val="0074619B"/>
    <w:rPr>
      <w:rFonts w:ascii="Tahoma" w:eastAsia="Times New Roman" w:hAnsi="Tahoma" w:cs="Mangal"/>
      <w:sz w:val="16"/>
      <w:szCs w:val="14"/>
      <w:lang w:val="en-GB" w:eastAsia="en-GB" w:bidi="hi-IN"/>
    </w:rPr>
  </w:style>
  <w:style w:type="paragraph" w:customStyle="1" w:styleId="BulletPoints">
    <w:name w:val="Bullet Points"/>
    <w:basedOn w:val="Normal"/>
    <w:qFormat/>
    <w:rsid w:val="0074619B"/>
    <w:pPr>
      <w:numPr>
        <w:numId w:val="4"/>
      </w:numPr>
      <w:tabs>
        <w:tab w:val="left" w:pos="851"/>
      </w:tabs>
      <w:spacing w:before="120"/>
      <w:ind w:left="851" w:hanging="284"/>
    </w:pPr>
    <w:rPr>
      <w:rFonts w:cs="Arial"/>
      <w:szCs w:val="22"/>
    </w:rPr>
  </w:style>
  <w:style w:type="paragraph" w:customStyle="1" w:styleId="Numberedlist">
    <w:name w:val="Numbered list"/>
    <w:basedOn w:val="Normal"/>
    <w:qFormat/>
    <w:rsid w:val="0074619B"/>
    <w:pPr>
      <w:numPr>
        <w:numId w:val="5"/>
      </w:numPr>
      <w:spacing w:before="120"/>
      <w:ind w:left="851" w:hanging="284"/>
    </w:pPr>
    <w:rPr>
      <w:rFonts w:cs="Arial"/>
      <w:szCs w:val="22"/>
    </w:rPr>
  </w:style>
  <w:style w:type="table" w:styleId="TableGrid">
    <w:name w:val="Table Grid"/>
    <w:basedOn w:val="TableNormal"/>
    <w:uiPriority w:val="59"/>
    <w:rsid w:val="0074619B"/>
    <w:rPr>
      <w:rFonts w:ascii="Cambria" w:eastAsia="MS Mincho" w:hAnsi="Cambria"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4619B"/>
    <w:pPr>
      <w:outlineLvl w:val="9"/>
    </w:pPr>
    <w:rPr>
      <w:rFonts w:ascii="Cambria" w:hAnsi="Cambria"/>
      <w:color w:val="auto"/>
      <w:sz w:val="32"/>
      <w:szCs w:val="29"/>
    </w:rPr>
  </w:style>
  <w:style w:type="paragraph" w:styleId="Caption">
    <w:name w:val="caption"/>
    <w:basedOn w:val="Normal"/>
    <w:next w:val="Normal"/>
    <w:unhideWhenUsed/>
    <w:qFormat/>
    <w:rsid w:val="0074619B"/>
    <w:rPr>
      <w:b/>
      <w:bCs/>
      <w:sz w:val="20"/>
      <w:szCs w:val="18"/>
    </w:rPr>
  </w:style>
  <w:style w:type="paragraph" w:styleId="TableofFigures">
    <w:name w:val="table of figures"/>
    <w:basedOn w:val="Normal"/>
    <w:next w:val="Normal"/>
    <w:uiPriority w:val="99"/>
    <w:rsid w:val="0074619B"/>
    <w:rPr>
      <w:b/>
    </w:rPr>
  </w:style>
  <w:style w:type="character" w:styleId="EndnoteReference">
    <w:name w:val="endnote reference"/>
    <w:uiPriority w:val="99"/>
    <w:unhideWhenUsed/>
    <w:rsid w:val="0074619B"/>
    <w:rPr>
      <w:vertAlign w:val="superscript"/>
    </w:rPr>
  </w:style>
  <w:style w:type="character" w:styleId="CommentReference">
    <w:name w:val="annotation reference"/>
    <w:rsid w:val="0074619B"/>
    <w:rPr>
      <w:sz w:val="16"/>
      <w:szCs w:val="16"/>
    </w:rPr>
  </w:style>
  <w:style w:type="paragraph" w:styleId="CommentText">
    <w:name w:val="annotation text"/>
    <w:basedOn w:val="Normal"/>
    <w:link w:val="CommentTextChar"/>
    <w:rsid w:val="0074619B"/>
    <w:rPr>
      <w:sz w:val="20"/>
      <w:szCs w:val="18"/>
    </w:rPr>
  </w:style>
  <w:style w:type="character" w:customStyle="1" w:styleId="CommentTextChar">
    <w:name w:val="Comment Text Char"/>
    <w:basedOn w:val="DefaultParagraphFont"/>
    <w:link w:val="CommentText"/>
    <w:rsid w:val="0074619B"/>
    <w:rPr>
      <w:rFonts w:ascii="Arial" w:eastAsia="Times New Roman" w:hAnsi="Arial" w:cs="Mangal"/>
      <w:sz w:val="20"/>
      <w:szCs w:val="18"/>
      <w:lang w:val="en-GB" w:eastAsia="en-GB" w:bidi="hi-IN"/>
    </w:rPr>
  </w:style>
  <w:style w:type="paragraph" w:styleId="CommentSubject">
    <w:name w:val="annotation subject"/>
    <w:basedOn w:val="CommentText"/>
    <w:next w:val="CommentText"/>
    <w:link w:val="CommentSubjectChar"/>
    <w:rsid w:val="0074619B"/>
    <w:rPr>
      <w:b/>
      <w:bCs/>
    </w:rPr>
  </w:style>
  <w:style w:type="character" w:customStyle="1" w:styleId="CommentSubjectChar">
    <w:name w:val="Comment Subject Char"/>
    <w:basedOn w:val="CommentTextChar"/>
    <w:link w:val="CommentSubject"/>
    <w:rsid w:val="0074619B"/>
    <w:rPr>
      <w:rFonts w:ascii="Arial" w:eastAsia="Times New Roman" w:hAnsi="Arial" w:cs="Mangal"/>
      <w:b/>
      <w:bCs/>
      <w:sz w:val="20"/>
      <w:szCs w:val="18"/>
      <w:lang w:val="en-GB" w:eastAsia="en-GB" w:bidi="hi-IN"/>
    </w:rPr>
  </w:style>
  <w:style w:type="paragraph" w:styleId="Index1">
    <w:name w:val="index 1"/>
    <w:basedOn w:val="Normal"/>
    <w:next w:val="Normal"/>
    <w:autoRedefine/>
    <w:uiPriority w:val="99"/>
    <w:semiHidden/>
    <w:unhideWhenUsed/>
    <w:rsid w:val="000750E7"/>
    <w:pPr>
      <w:ind w:left="220" w:hanging="220"/>
    </w:pPr>
  </w:style>
  <w:style w:type="paragraph" w:styleId="Index2">
    <w:name w:val="index 2"/>
    <w:basedOn w:val="Normal"/>
    <w:next w:val="Normal"/>
    <w:autoRedefine/>
    <w:uiPriority w:val="99"/>
    <w:semiHidden/>
    <w:unhideWhenUsed/>
    <w:rsid w:val="000750E7"/>
    <w:pPr>
      <w:ind w:left="440" w:hanging="220"/>
    </w:pPr>
  </w:style>
  <w:style w:type="paragraph" w:styleId="Index3">
    <w:name w:val="index 3"/>
    <w:basedOn w:val="Normal"/>
    <w:next w:val="Normal"/>
    <w:autoRedefine/>
    <w:uiPriority w:val="99"/>
    <w:semiHidden/>
    <w:unhideWhenUsed/>
    <w:rsid w:val="000750E7"/>
    <w:pPr>
      <w:ind w:left="660" w:hanging="220"/>
    </w:pPr>
  </w:style>
  <w:style w:type="paragraph" w:styleId="Index4">
    <w:name w:val="index 4"/>
    <w:basedOn w:val="Normal"/>
    <w:next w:val="Normal"/>
    <w:autoRedefine/>
    <w:uiPriority w:val="99"/>
    <w:semiHidden/>
    <w:unhideWhenUsed/>
    <w:rsid w:val="000750E7"/>
    <w:pPr>
      <w:ind w:left="880" w:hanging="220"/>
    </w:pPr>
  </w:style>
  <w:style w:type="paragraph" w:styleId="Index5">
    <w:name w:val="index 5"/>
    <w:basedOn w:val="Normal"/>
    <w:next w:val="Normal"/>
    <w:autoRedefine/>
    <w:uiPriority w:val="99"/>
    <w:semiHidden/>
    <w:unhideWhenUsed/>
    <w:rsid w:val="000750E7"/>
    <w:pPr>
      <w:ind w:left="1100" w:hanging="220"/>
    </w:pPr>
  </w:style>
  <w:style w:type="paragraph" w:styleId="Index6">
    <w:name w:val="index 6"/>
    <w:basedOn w:val="Normal"/>
    <w:next w:val="Normal"/>
    <w:autoRedefine/>
    <w:uiPriority w:val="99"/>
    <w:semiHidden/>
    <w:unhideWhenUsed/>
    <w:rsid w:val="000750E7"/>
    <w:pPr>
      <w:ind w:left="1320" w:hanging="220"/>
    </w:pPr>
  </w:style>
  <w:style w:type="paragraph" w:styleId="Index7">
    <w:name w:val="index 7"/>
    <w:basedOn w:val="Normal"/>
    <w:next w:val="Normal"/>
    <w:autoRedefine/>
    <w:uiPriority w:val="99"/>
    <w:semiHidden/>
    <w:unhideWhenUsed/>
    <w:rsid w:val="000750E7"/>
    <w:pPr>
      <w:ind w:left="1540" w:hanging="220"/>
    </w:pPr>
  </w:style>
  <w:style w:type="paragraph" w:styleId="Index8">
    <w:name w:val="index 8"/>
    <w:basedOn w:val="Normal"/>
    <w:next w:val="Normal"/>
    <w:autoRedefine/>
    <w:uiPriority w:val="99"/>
    <w:semiHidden/>
    <w:unhideWhenUsed/>
    <w:rsid w:val="000750E7"/>
    <w:pPr>
      <w:ind w:left="1760" w:hanging="220"/>
    </w:pPr>
  </w:style>
  <w:style w:type="paragraph" w:styleId="Index9">
    <w:name w:val="index 9"/>
    <w:basedOn w:val="Normal"/>
    <w:next w:val="Normal"/>
    <w:autoRedefine/>
    <w:uiPriority w:val="99"/>
    <w:semiHidden/>
    <w:unhideWhenUsed/>
    <w:rsid w:val="000750E7"/>
    <w:pPr>
      <w:ind w:left="1980" w:hanging="220"/>
    </w:pPr>
  </w:style>
  <w:style w:type="paragraph" w:styleId="IndexHeading">
    <w:name w:val="index heading"/>
    <w:basedOn w:val="Normal"/>
    <w:next w:val="Index1"/>
    <w:uiPriority w:val="99"/>
    <w:semiHidden/>
    <w:unhideWhenUsed/>
    <w:rsid w:val="000750E7"/>
  </w:style>
  <w:style w:type="paragraph" w:customStyle="1" w:styleId="Style1">
    <w:name w:val="Style1"/>
    <w:basedOn w:val="BodyText"/>
    <w:qFormat/>
    <w:rsid w:val="00EC721F"/>
  </w:style>
  <w:style w:type="paragraph" w:customStyle="1" w:styleId="Default">
    <w:name w:val="Default"/>
    <w:rsid w:val="0073152A"/>
    <w:pPr>
      <w:widowControl w:val="0"/>
      <w:autoSpaceDE w:val="0"/>
      <w:autoSpaceDN w:val="0"/>
      <w:adjustRightInd w:val="0"/>
    </w:pPr>
    <w:rPr>
      <w:rFonts w:ascii="Times New Roman" w:hAnsi="Times New Roman" w:cs="Times New Roman"/>
      <w:color w:val="000000"/>
    </w:rPr>
  </w:style>
  <w:style w:type="paragraph" w:customStyle="1" w:styleId="Style2">
    <w:name w:val="Style2"/>
    <w:basedOn w:val="BodyText"/>
    <w:qFormat/>
    <w:rsid w:val="004C671C"/>
    <w:pPr>
      <w:widowControl w:val="0"/>
      <w:autoSpaceDE w:val="0"/>
      <w:autoSpaceDN w:val="0"/>
      <w:adjustRightInd w:val="0"/>
    </w:pPr>
    <w:rPr>
      <w:rFonts w:cs="Times New Roman"/>
      <w:color w:val="000000"/>
      <w:szCs w:val="22"/>
    </w:rPr>
  </w:style>
  <w:style w:type="paragraph" w:customStyle="1" w:styleId="Style3">
    <w:name w:val="Style3"/>
    <w:basedOn w:val="Normal"/>
    <w:qFormat/>
    <w:rsid w:val="004C671C"/>
  </w:style>
  <w:style w:type="paragraph" w:styleId="TOC4">
    <w:name w:val="toc 4"/>
    <w:basedOn w:val="Normal"/>
    <w:next w:val="Normal"/>
    <w:autoRedefine/>
    <w:uiPriority w:val="39"/>
    <w:semiHidden/>
    <w:unhideWhenUsed/>
    <w:rsid w:val="00AE1DAF"/>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semiHidden/>
    <w:unhideWhenUsed/>
    <w:rsid w:val="00AE1DAF"/>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semiHidden/>
    <w:unhideWhenUsed/>
    <w:rsid w:val="00AE1DAF"/>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semiHidden/>
    <w:unhideWhenUsed/>
    <w:rsid w:val="00AE1DAF"/>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semiHidden/>
    <w:unhideWhenUsed/>
    <w:rsid w:val="00AE1DAF"/>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semiHidden/>
    <w:unhideWhenUsed/>
    <w:rsid w:val="00AE1DAF"/>
    <w:pPr>
      <w:pBdr>
        <w:between w:val="double" w:sz="6" w:space="0" w:color="auto"/>
      </w:pBdr>
      <w:spacing w:after="0"/>
      <w:ind w:left="1540"/>
      <w:jc w:val="left"/>
    </w:pPr>
    <w:rPr>
      <w:rFonts w:asciiTheme="minorHAnsi" w:hAnsiTheme="minorHAnsi"/>
      <w:sz w:val="20"/>
      <w:szCs w:val="20"/>
    </w:rPr>
  </w:style>
  <w:style w:type="paragraph" w:customStyle="1" w:styleId="List-number-2">
    <w:name w:val="List-number-2"/>
    <w:basedOn w:val="Normal"/>
    <w:rsid w:val="00F770E5"/>
    <w:pPr>
      <w:numPr>
        <w:ilvl w:val="1"/>
        <w:numId w:val="6"/>
      </w:numPr>
      <w:spacing w:before="60" w:after="0"/>
      <w:jc w:val="left"/>
    </w:pPr>
    <w:rPr>
      <w:rFonts w:cs="Times New Roman"/>
      <w:sz w:val="18"/>
      <w:lang w:eastAsia="en-US" w:bidi="ar-SA"/>
    </w:rPr>
  </w:style>
  <w:style w:type="paragraph" w:customStyle="1" w:styleId="List-number-1">
    <w:name w:val="List-number-1"/>
    <w:basedOn w:val="Normal"/>
    <w:link w:val="List-number-1CharChar"/>
    <w:rsid w:val="00F770E5"/>
    <w:pPr>
      <w:numPr>
        <w:numId w:val="6"/>
      </w:numPr>
      <w:spacing w:before="160" w:after="0"/>
      <w:jc w:val="left"/>
    </w:pPr>
    <w:rPr>
      <w:rFonts w:cs="Times New Roman"/>
      <w:sz w:val="18"/>
      <w:lang w:eastAsia="en-US" w:bidi="ar-SA"/>
    </w:rPr>
  </w:style>
  <w:style w:type="character" w:customStyle="1" w:styleId="List-number-1CharChar">
    <w:name w:val="List-number-1 Char Char"/>
    <w:link w:val="List-number-1"/>
    <w:rsid w:val="00F770E5"/>
    <w:rPr>
      <w:rFonts w:ascii="Arial" w:eastAsia="Times New Roman" w:hAnsi="Arial" w:cs="Times New Roman"/>
      <w:sz w:val="18"/>
      <w:lang w:val="en-AU"/>
    </w:rPr>
  </w:style>
  <w:style w:type="paragraph" w:customStyle="1" w:styleId="List-bullet-2">
    <w:name w:val="List-bullet-2"/>
    <w:basedOn w:val="Normal"/>
    <w:rsid w:val="00F770E5"/>
    <w:pPr>
      <w:numPr>
        <w:numId w:val="8"/>
      </w:numPr>
      <w:tabs>
        <w:tab w:val="clear" w:pos="1021"/>
        <w:tab w:val="num" w:pos="301"/>
      </w:tabs>
      <w:spacing w:before="80" w:after="0"/>
      <w:ind w:left="301"/>
      <w:jc w:val="left"/>
    </w:pPr>
    <w:rPr>
      <w:rFonts w:cs="Arial"/>
      <w:sz w:val="20"/>
      <w:szCs w:val="22"/>
      <w:lang w:val="en-US" w:eastAsia="en-US" w:bidi="ar-SA"/>
    </w:rPr>
  </w:style>
  <w:style w:type="paragraph" w:customStyle="1" w:styleId="Table-list-bullet">
    <w:name w:val="Table-list-bullet"/>
    <w:basedOn w:val="Normal"/>
    <w:rsid w:val="00F770E5"/>
    <w:pPr>
      <w:numPr>
        <w:numId w:val="9"/>
      </w:numPr>
      <w:tabs>
        <w:tab w:val="left" w:pos="227"/>
      </w:tabs>
      <w:spacing w:before="60" w:after="0"/>
      <w:jc w:val="left"/>
    </w:pPr>
    <w:rPr>
      <w:rFonts w:cs="Times New Roman"/>
      <w:sz w:val="20"/>
      <w:lang w:eastAsia="en-US" w:bidi="ar-SA"/>
    </w:rPr>
  </w:style>
  <w:style w:type="paragraph" w:customStyle="1" w:styleId="List-bullet-1">
    <w:name w:val="List-bullet-1"/>
    <w:basedOn w:val="Normal"/>
    <w:rsid w:val="00F770E5"/>
    <w:pPr>
      <w:numPr>
        <w:numId w:val="7"/>
      </w:numPr>
      <w:spacing w:before="120" w:after="0"/>
      <w:jc w:val="left"/>
    </w:pPr>
    <w:rPr>
      <w:rFonts w:cs="Arial"/>
      <w:sz w:val="20"/>
      <w:szCs w:val="22"/>
      <w:lang w:eastAsia="en-US" w:bidi="ar-SA"/>
    </w:rPr>
  </w:style>
  <w:style w:type="paragraph" w:customStyle="1" w:styleId="Heading1outlinenum">
    <w:name w:val="Heading 1 outlinenum"/>
    <w:basedOn w:val="Normal"/>
    <w:next w:val="Normal"/>
    <w:rsid w:val="00F770E5"/>
    <w:pPr>
      <w:keepNext/>
      <w:numPr>
        <w:numId w:val="10"/>
      </w:numPr>
      <w:spacing w:before="360" w:after="60"/>
      <w:jc w:val="left"/>
      <w:outlineLvl w:val="0"/>
    </w:pPr>
    <w:rPr>
      <w:rFonts w:cs="Arial"/>
      <w:b/>
      <w:sz w:val="28"/>
      <w:szCs w:val="32"/>
      <w:lang w:eastAsia="en-AU" w:bidi="ar-SA"/>
    </w:rPr>
  </w:style>
  <w:style w:type="paragraph" w:customStyle="1" w:styleId="Heading2outlinenum">
    <w:name w:val="Heading 2 outlinenum"/>
    <w:basedOn w:val="Heading2"/>
    <w:rsid w:val="00F770E5"/>
    <w:pPr>
      <w:numPr>
        <w:ilvl w:val="1"/>
        <w:numId w:val="10"/>
      </w:numPr>
      <w:spacing w:before="360"/>
      <w:jc w:val="left"/>
    </w:pPr>
    <w:rPr>
      <w:rFonts w:cs="Arial"/>
      <w:bCs w:val="0"/>
      <w:iCs w:val="0"/>
      <w:color w:val="auto"/>
      <w:sz w:val="24"/>
      <w:szCs w:val="22"/>
      <w:lang w:eastAsia="en-AU" w:bidi="ar-SA"/>
    </w:rPr>
  </w:style>
  <w:style w:type="paragraph" w:customStyle="1" w:styleId="Heading3outlinenum">
    <w:name w:val="Heading 3 outlinenum"/>
    <w:basedOn w:val="Heading3"/>
    <w:next w:val="Normal"/>
    <w:rsid w:val="00F770E5"/>
    <w:pPr>
      <w:numPr>
        <w:ilvl w:val="2"/>
        <w:numId w:val="10"/>
      </w:numPr>
      <w:jc w:val="left"/>
    </w:pPr>
    <w:rPr>
      <w:rFonts w:cs="Times New Roman"/>
      <w:i/>
      <w:iCs/>
      <w:sz w:val="22"/>
      <w:lang w:eastAsia="en-US" w:bidi="ar-SA"/>
    </w:rPr>
  </w:style>
  <w:style w:type="paragraph" w:styleId="NoSpacing">
    <w:name w:val="No Spacing"/>
    <w:basedOn w:val="Normal"/>
    <w:qFormat/>
    <w:rsid w:val="00F770E5"/>
    <w:pPr>
      <w:spacing w:after="0"/>
      <w:jc w:val="left"/>
    </w:pPr>
    <w:rPr>
      <w:rFonts w:ascii="Calibri" w:eastAsia="Calibri" w:hAnsi="Calibri" w:cs="Times New Roman"/>
      <w:szCs w:val="22"/>
      <w:lang w:val="en-US" w:eastAsia="en-US" w:bidi="ar-SA"/>
    </w:rPr>
  </w:style>
  <w:style w:type="character" w:customStyle="1" w:styleId="skypepnhtextspan">
    <w:name w:val="skype_pnh_text_span"/>
    <w:basedOn w:val="DefaultParagraphFont"/>
    <w:rsid w:val="00F770E5"/>
  </w:style>
  <w:style w:type="paragraph" w:customStyle="1" w:styleId="BodyText0">
    <w:name w:val="BodyText"/>
    <w:basedOn w:val="Normal"/>
    <w:rsid w:val="00F770E5"/>
    <w:pPr>
      <w:spacing w:after="240"/>
      <w:jc w:val="left"/>
    </w:pPr>
    <w:rPr>
      <w:rFonts w:ascii="Times New Roman" w:hAnsi="Times New Roman" w:cs="Times New Roman"/>
      <w:szCs w:val="20"/>
      <w:lang w:eastAsia="en-US" w:bidi="ar-SA"/>
    </w:rPr>
  </w:style>
  <w:style w:type="paragraph" w:customStyle="1" w:styleId="Char">
    <w:name w:val="Char"/>
    <w:basedOn w:val="Normal"/>
    <w:rsid w:val="00F770E5"/>
    <w:pPr>
      <w:spacing w:after="160" w:line="240" w:lineRule="exact"/>
      <w:jc w:val="left"/>
    </w:pPr>
    <w:rPr>
      <w:rFonts w:ascii="Verdana" w:hAnsi="Verdana" w:cs="Times New Roman"/>
      <w:sz w:val="20"/>
      <w:szCs w:val="20"/>
      <w:lang w:val="en-US" w:eastAsia="en-US" w:bidi="ar-SA"/>
    </w:rPr>
  </w:style>
  <w:style w:type="character" w:styleId="Emphasis">
    <w:name w:val="Emphasis"/>
    <w:qFormat/>
    <w:rsid w:val="00F770E5"/>
    <w:rPr>
      <w:i/>
      <w:iCs/>
    </w:rPr>
  </w:style>
  <w:style w:type="character" w:customStyle="1" w:styleId="A0">
    <w:name w:val="A0"/>
    <w:rsid w:val="00F770E5"/>
    <w:rPr>
      <w:color w:val="000000"/>
      <w:sz w:val="44"/>
    </w:rPr>
  </w:style>
  <w:style w:type="paragraph" w:customStyle="1" w:styleId="Pa2">
    <w:name w:val="Pa2"/>
    <w:basedOn w:val="Default"/>
    <w:next w:val="Default"/>
    <w:rsid w:val="00F770E5"/>
    <w:pPr>
      <w:widowControl/>
      <w:spacing w:line="221" w:lineRule="atLeast"/>
    </w:pPr>
    <w:rPr>
      <w:rFonts w:ascii="MetaSerifOT-Book" w:eastAsia="MS Mincho" w:hAnsi="MetaSerifOT-Book"/>
      <w:color w:val="auto"/>
      <w:lang w:val="en-AU" w:eastAsia="ja-JP"/>
    </w:rPr>
  </w:style>
  <w:style w:type="character" w:styleId="Strong">
    <w:name w:val="Strong"/>
    <w:basedOn w:val="DefaultParagraphFont"/>
    <w:uiPriority w:val="22"/>
    <w:qFormat/>
    <w:rsid w:val="009072A0"/>
    <w:rPr>
      <w:b/>
      <w:bCs/>
    </w:rPr>
  </w:style>
  <w:style w:type="paragraph" w:styleId="EndnoteText">
    <w:name w:val="endnote text"/>
    <w:basedOn w:val="Normal"/>
    <w:link w:val="EndnoteTextChar"/>
    <w:uiPriority w:val="99"/>
    <w:unhideWhenUsed/>
    <w:rsid w:val="009347F5"/>
    <w:pPr>
      <w:spacing w:after="0"/>
      <w:jc w:val="left"/>
    </w:pPr>
    <w:rPr>
      <w:rFonts w:asciiTheme="minorHAnsi" w:eastAsiaTheme="minorHAnsi" w:hAnsiTheme="minorHAnsi" w:cstheme="minorBidi"/>
      <w:sz w:val="20"/>
      <w:szCs w:val="20"/>
      <w:lang w:val="en-US" w:eastAsia="en-US" w:bidi="ar-SA"/>
    </w:rPr>
  </w:style>
  <w:style w:type="character" w:customStyle="1" w:styleId="EndnoteTextChar">
    <w:name w:val="Endnote Text Char"/>
    <w:basedOn w:val="DefaultParagraphFont"/>
    <w:link w:val="EndnoteText"/>
    <w:uiPriority w:val="99"/>
    <w:rsid w:val="009347F5"/>
    <w:rPr>
      <w:sz w:val="20"/>
      <w:szCs w:val="20"/>
    </w:rPr>
  </w:style>
  <w:style w:type="paragraph" w:customStyle="1" w:styleId="ChartListBullet2">
    <w:name w:val="Chart List Bullet 2"/>
    <w:basedOn w:val="ListBullet2"/>
    <w:semiHidden/>
    <w:rsid w:val="009347F5"/>
    <w:pPr>
      <w:numPr>
        <w:numId w:val="0"/>
      </w:numPr>
      <w:tabs>
        <w:tab w:val="num" w:pos="454"/>
      </w:tabs>
      <w:spacing w:before="30" w:after="80" w:line="190" w:lineRule="exact"/>
      <w:ind w:left="454" w:hanging="227"/>
      <w:contextualSpacing w:val="0"/>
    </w:pPr>
    <w:rPr>
      <w:rFonts w:ascii="Arial" w:eastAsia="Times New Roman" w:hAnsi="Arial" w:cs="Times New Roman"/>
      <w:sz w:val="17"/>
      <w:szCs w:val="19"/>
      <w:lang w:val="en-AU" w:eastAsia="en-AU"/>
    </w:rPr>
  </w:style>
  <w:style w:type="paragraph" w:styleId="ListBullet2">
    <w:name w:val="List Bullet 2"/>
    <w:basedOn w:val="Normal"/>
    <w:uiPriority w:val="99"/>
    <w:unhideWhenUsed/>
    <w:rsid w:val="009347F5"/>
    <w:pPr>
      <w:numPr>
        <w:numId w:val="11"/>
      </w:numPr>
      <w:spacing w:after="200" w:line="276" w:lineRule="auto"/>
      <w:contextualSpacing/>
      <w:jc w:val="left"/>
    </w:pPr>
    <w:rPr>
      <w:rFonts w:asciiTheme="minorHAnsi" w:eastAsiaTheme="minorHAnsi" w:hAnsiTheme="minorHAnsi" w:cstheme="minorBidi"/>
      <w:szCs w:val="22"/>
      <w:lang w:val="en-US" w:eastAsia="en-US" w:bidi="ar-SA"/>
    </w:rPr>
  </w:style>
  <w:style w:type="character" w:customStyle="1" w:styleId="apple-converted-space">
    <w:name w:val="apple-converted-space"/>
    <w:basedOn w:val="DefaultParagraphFont"/>
    <w:rsid w:val="006B1BCA"/>
  </w:style>
  <w:style w:type="paragraph" w:customStyle="1" w:styleId="Style4">
    <w:name w:val="Style4"/>
    <w:basedOn w:val="Normal"/>
    <w:qFormat/>
    <w:rsid w:val="00CB77D6"/>
    <w:pPr>
      <w:ind w:left="720"/>
    </w:pPr>
    <w:rPr>
      <w:szCs w:val="20"/>
    </w:rPr>
  </w:style>
  <w:style w:type="character" w:styleId="FollowedHyperlink">
    <w:name w:val="FollowedHyperlink"/>
    <w:basedOn w:val="DefaultParagraphFont"/>
    <w:uiPriority w:val="99"/>
    <w:rsid w:val="00CA35EF"/>
    <w:rPr>
      <w:color w:val="993366"/>
      <w:u w:val="single"/>
    </w:rPr>
  </w:style>
  <w:style w:type="paragraph" w:customStyle="1" w:styleId="font5">
    <w:name w:val="font5"/>
    <w:basedOn w:val="Normal"/>
    <w:rsid w:val="00CA35EF"/>
    <w:pPr>
      <w:spacing w:beforeLines="1" w:afterLines="1"/>
      <w:jc w:val="left"/>
    </w:pPr>
    <w:rPr>
      <w:rFonts w:ascii="Verdana" w:eastAsiaTheme="minorHAnsi" w:hAnsi="Verdana" w:cstheme="minorBidi"/>
      <w:sz w:val="16"/>
      <w:szCs w:val="16"/>
      <w:lang w:eastAsia="en-US" w:bidi="ar-SA"/>
    </w:rPr>
  </w:style>
  <w:style w:type="paragraph" w:customStyle="1" w:styleId="xl24">
    <w:name w:val="xl24"/>
    <w:basedOn w:val="Normal"/>
    <w:rsid w:val="00CA35EF"/>
    <w:pPr>
      <w:pBdr>
        <w:top w:val="single" w:sz="8" w:space="0" w:color="auto"/>
        <w:left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5">
    <w:name w:val="xl25"/>
    <w:basedOn w:val="Normal"/>
    <w:rsid w:val="00CA35EF"/>
    <w:pPr>
      <w:pBdr>
        <w:top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6">
    <w:name w:val="xl26"/>
    <w:basedOn w:val="Normal"/>
    <w:rsid w:val="00CA35E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7">
    <w:name w:val="xl27"/>
    <w:basedOn w:val="Normal"/>
    <w:rsid w:val="00CA35EF"/>
    <w:pPr>
      <w:pBdr>
        <w:top w:val="single" w:sz="8" w:space="0" w:color="auto"/>
        <w:left w:val="single" w:sz="8" w:space="0" w:color="auto"/>
        <w:bottom w:val="single" w:sz="8" w:space="0" w:color="auto"/>
      </w:pBdr>
      <w:shd w:val="clear" w:color="auto" w:fill="C0C0C0"/>
      <w:spacing w:beforeLines="1" w:afterLines="1"/>
      <w:jc w:val="center"/>
    </w:pPr>
    <w:rPr>
      <w:rFonts w:eastAsiaTheme="minorHAnsi" w:cstheme="minorBidi"/>
      <w:b/>
      <w:bCs/>
      <w:sz w:val="20"/>
      <w:szCs w:val="20"/>
      <w:lang w:eastAsia="en-US" w:bidi="ar-SA"/>
    </w:rPr>
  </w:style>
  <w:style w:type="paragraph" w:customStyle="1" w:styleId="xl28">
    <w:name w:val="xl28"/>
    <w:basedOn w:val="Normal"/>
    <w:rsid w:val="00CA35EF"/>
    <w:pPr>
      <w:pBdr>
        <w:top w:val="single" w:sz="8" w:space="0" w:color="auto"/>
        <w:left w:val="single" w:sz="4" w:space="0" w:color="auto"/>
        <w:bottom w:val="single" w:sz="8" w:space="0" w:color="auto"/>
        <w:right w:val="single" w:sz="4"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29">
    <w:name w:val="xl29"/>
    <w:basedOn w:val="Normal"/>
    <w:rsid w:val="00CA35EF"/>
    <w:pPr>
      <w:pBdr>
        <w:top w:val="single" w:sz="8" w:space="0" w:color="auto"/>
        <w:bottom w:val="single" w:sz="8"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30">
    <w:name w:val="xl30"/>
    <w:basedOn w:val="Normal"/>
    <w:rsid w:val="00CA35EF"/>
    <w:pPr>
      <w:pBdr>
        <w:top w:val="single" w:sz="8" w:space="0" w:color="auto"/>
        <w:right w:val="single" w:sz="8"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31">
    <w:name w:val="xl31"/>
    <w:basedOn w:val="Normal"/>
    <w:rsid w:val="00CA35EF"/>
    <w:pPr>
      <w:pBdr>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32">
    <w:name w:val="xl32"/>
    <w:basedOn w:val="Normal"/>
    <w:rsid w:val="00CA35E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3">
    <w:name w:val="xl33"/>
    <w:basedOn w:val="Normal"/>
    <w:rsid w:val="00CA35EF"/>
    <w:pPr>
      <w:pBdr>
        <w:lef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4">
    <w:name w:val="xl34"/>
    <w:basedOn w:val="Normal"/>
    <w:rsid w:val="00CA35E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5">
    <w:name w:val="xl35"/>
    <w:basedOn w:val="Normal"/>
    <w:rsid w:val="00CA35EF"/>
    <w:pPr>
      <w:pBdr>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6">
    <w:name w:val="xl36"/>
    <w:basedOn w:val="Normal"/>
    <w:rsid w:val="00CA35EF"/>
    <w:pPr>
      <w:pBdr>
        <w:top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37">
    <w:name w:val="xl37"/>
    <w:basedOn w:val="Normal"/>
    <w:rsid w:val="00CA35EF"/>
    <w:pPr>
      <w:pBdr>
        <w:top w:val="single" w:sz="8" w:space="0" w:color="auto"/>
        <w:left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39">
    <w:name w:val="xl39"/>
    <w:basedOn w:val="Normal"/>
    <w:rsid w:val="00CA35EF"/>
    <w:pPr>
      <w:pBdr>
        <w:left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40">
    <w:name w:val="xl40"/>
    <w:basedOn w:val="Normal"/>
    <w:rsid w:val="00CA35EF"/>
    <w:pPr>
      <w:pBdr>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41">
    <w:name w:val="xl41"/>
    <w:basedOn w:val="Normal"/>
    <w:rsid w:val="00CA35EF"/>
    <w:pPr>
      <w:pBdr>
        <w:left w:val="single" w:sz="4"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42">
    <w:name w:val="xl42"/>
    <w:basedOn w:val="Normal"/>
    <w:rsid w:val="00CA35EF"/>
    <w:pPr>
      <w:spacing w:beforeLines="1" w:afterLines="1"/>
      <w:jc w:val="left"/>
    </w:pPr>
    <w:rPr>
      <w:rFonts w:eastAsiaTheme="minorHAnsi" w:cstheme="minorBidi"/>
      <w:b/>
      <w:bCs/>
      <w:sz w:val="20"/>
      <w:szCs w:val="20"/>
      <w:lang w:eastAsia="en-US" w:bidi="ar-SA"/>
    </w:rPr>
  </w:style>
  <w:style w:type="paragraph" w:customStyle="1" w:styleId="xl43">
    <w:name w:val="xl43"/>
    <w:basedOn w:val="Normal"/>
    <w:rsid w:val="00CA35EF"/>
    <w:pPr>
      <w:pBdr>
        <w:left w:val="single" w:sz="4"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44">
    <w:name w:val="xl44"/>
    <w:basedOn w:val="Normal"/>
    <w:rsid w:val="00CA35EF"/>
    <w:pPr>
      <w:pBdr>
        <w:left w:val="single" w:sz="4" w:space="0" w:color="auto"/>
      </w:pBdr>
      <w:spacing w:beforeLines="1" w:afterLines="1"/>
      <w:jc w:val="left"/>
    </w:pPr>
    <w:rPr>
      <w:rFonts w:eastAsiaTheme="minorHAnsi" w:cstheme="minorBidi"/>
      <w:b/>
      <w:bCs/>
      <w:sz w:val="20"/>
      <w:szCs w:val="20"/>
      <w:lang w:eastAsia="en-US" w:bidi="ar-SA"/>
    </w:rPr>
  </w:style>
  <w:style w:type="paragraph" w:customStyle="1" w:styleId="xl45">
    <w:name w:val="xl45"/>
    <w:basedOn w:val="Normal"/>
    <w:rsid w:val="00CA35EF"/>
    <w:pPr>
      <w:pBdr>
        <w:left w:val="single" w:sz="8" w:space="0" w:color="auto"/>
        <w:bottom w:val="single" w:sz="8" w:space="0" w:color="auto"/>
        <w:right w:val="single" w:sz="8" w:space="0" w:color="auto"/>
      </w:pBdr>
      <w:spacing w:beforeLines="1" w:afterLines="1"/>
      <w:jc w:val="left"/>
    </w:pPr>
    <w:rPr>
      <w:rFonts w:eastAsiaTheme="minorHAnsi" w:cstheme="minorBidi"/>
      <w:b/>
      <w:bCs/>
      <w:sz w:val="20"/>
      <w:szCs w:val="20"/>
      <w:lang w:eastAsia="en-US" w:bidi="ar-SA"/>
    </w:rPr>
  </w:style>
  <w:style w:type="paragraph" w:customStyle="1" w:styleId="xl46">
    <w:name w:val="xl46"/>
    <w:basedOn w:val="Normal"/>
    <w:rsid w:val="00CA35E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0"/>
      <w:szCs w:val="20"/>
      <w:lang w:eastAsia="en-US" w:bidi="ar-SA"/>
    </w:rPr>
  </w:style>
  <w:style w:type="paragraph" w:customStyle="1" w:styleId="xl47">
    <w:name w:val="xl47"/>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48">
    <w:name w:val="xl48"/>
    <w:basedOn w:val="Normal"/>
    <w:rsid w:val="00CA35EF"/>
    <w:pPr>
      <w:pBdr>
        <w:top w:val="single" w:sz="8" w:space="0" w:color="auto"/>
        <w:bottom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49">
    <w:name w:val="xl49"/>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0">
    <w:name w:val="xl50"/>
    <w:basedOn w:val="Normal"/>
    <w:rsid w:val="00CA35EF"/>
    <w:pPr>
      <w:pBdr>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1">
    <w:name w:val="xl51"/>
    <w:basedOn w:val="Normal"/>
    <w:rsid w:val="00CA35EF"/>
    <w:pPr>
      <w:pBdr>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52">
    <w:name w:val="xl52"/>
    <w:basedOn w:val="Normal"/>
    <w:rsid w:val="00CA35EF"/>
    <w:pPr>
      <w:pBdr>
        <w:left w:val="single" w:sz="4" w:space="0" w:color="auto"/>
        <w:right w:val="single" w:sz="4" w:space="0" w:color="auto"/>
      </w:pBdr>
      <w:spacing w:beforeLines="1" w:afterLines="1"/>
      <w:jc w:val="left"/>
    </w:pPr>
    <w:rPr>
      <w:rFonts w:eastAsiaTheme="minorHAnsi" w:cstheme="minorBidi"/>
      <w:sz w:val="20"/>
      <w:szCs w:val="20"/>
      <w:lang w:eastAsia="en-US" w:bidi="ar-SA"/>
    </w:rPr>
  </w:style>
  <w:style w:type="paragraph" w:customStyle="1" w:styleId="xl53">
    <w:name w:val="xl53"/>
    <w:basedOn w:val="Normal"/>
    <w:rsid w:val="00CA35EF"/>
    <w:pPr>
      <w:pBdr>
        <w:right w:val="single" w:sz="8" w:space="0" w:color="auto"/>
      </w:pBdr>
      <w:spacing w:beforeLines="1" w:afterLines="1"/>
      <w:jc w:val="left"/>
    </w:pPr>
    <w:rPr>
      <w:rFonts w:eastAsiaTheme="minorHAnsi" w:cstheme="minorBidi"/>
      <w:b/>
      <w:bCs/>
      <w:sz w:val="20"/>
      <w:szCs w:val="20"/>
      <w:lang w:eastAsia="en-US" w:bidi="ar-SA"/>
    </w:rPr>
  </w:style>
  <w:style w:type="paragraph" w:customStyle="1" w:styleId="xl54">
    <w:name w:val="xl54"/>
    <w:basedOn w:val="Normal"/>
    <w:rsid w:val="00CA35EF"/>
    <w:pPr>
      <w:pBdr>
        <w:top w:val="single" w:sz="8" w:space="0" w:color="auto"/>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5">
    <w:name w:val="xl55"/>
    <w:basedOn w:val="Normal"/>
    <w:rsid w:val="00CA35EF"/>
    <w:pPr>
      <w:pBdr>
        <w:top w:val="single" w:sz="8" w:space="0" w:color="auto"/>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56">
    <w:name w:val="xl56"/>
    <w:basedOn w:val="Normal"/>
    <w:rsid w:val="00CA35E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57">
    <w:name w:val="xl57"/>
    <w:basedOn w:val="Normal"/>
    <w:rsid w:val="00CA35E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58">
    <w:name w:val="xl58"/>
    <w:basedOn w:val="Normal"/>
    <w:rsid w:val="00CA35EF"/>
    <w:pPr>
      <w:pBdr>
        <w:top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59">
    <w:name w:val="xl59"/>
    <w:basedOn w:val="Normal"/>
    <w:rsid w:val="00CA35EF"/>
    <w:pPr>
      <w:pBdr>
        <w:left w:val="single" w:sz="8" w:space="0" w:color="auto"/>
        <w:bottom w:val="single" w:sz="8" w:space="0" w:color="auto"/>
      </w:pBdr>
      <w:spacing w:beforeLines="1" w:afterLines="1"/>
      <w:jc w:val="center"/>
    </w:pPr>
    <w:rPr>
      <w:rFonts w:eastAsiaTheme="minorHAnsi" w:cstheme="minorBidi"/>
      <w:b/>
      <w:bCs/>
      <w:sz w:val="20"/>
      <w:szCs w:val="20"/>
      <w:lang w:eastAsia="en-US" w:bidi="ar-SA"/>
    </w:rPr>
  </w:style>
  <w:style w:type="paragraph" w:customStyle="1" w:styleId="xl60">
    <w:name w:val="xl60"/>
    <w:basedOn w:val="Normal"/>
    <w:rsid w:val="00CA35EF"/>
    <w:pPr>
      <w:pBdr>
        <w:left w:val="single" w:sz="4" w:space="0" w:color="auto"/>
        <w:bottom w:val="single" w:sz="8"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61">
    <w:name w:val="xl61"/>
    <w:basedOn w:val="Normal"/>
    <w:rsid w:val="00CA35EF"/>
    <w:pPr>
      <w:pBdr>
        <w:bottom w:val="single" w:sz="8" w:space="0" w:color="auto"/>
      </w:pBdr>
      <w:spacing w:beforeLines="1" w:afterLines="1"/>
      <w:jc w:val="left"/>
    </w:pPr>
    <w:rPr>
      <w:rFonts w:eastAsiaTheme="minorHAnsi" w:cstheme="minorBidi"/>
      <w:b/>
      <w:bCs/>
      <w:sz w:val="20"/>
      <w:szCs w:val="20"/>
      <w:lang w:eastAsia="en-US" w:bidi="ar-SA"/>
    </w:rPr>
  </w:style>
  <w:style w:type="paragraph" w:customStyle="1" w:styleId="xl62">
    <w:name w:val="xl62"/>
    <w:basedOn w:val="Normal"/>
    <w:rsid w:val="00CA35EF"/>
    <w:pPr>
      <w:pBdr>
        <w:left w:val="single" w:sz="4" w:space="0" w:color="auto"/>
        <w:bottom w:val="single" w:sz="8"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63">
    <w:name w:val="xl63"/>
    <w:basedOn w:val="Normal"/>
    <w:rsid w:val="00CA35EF"/>
    <w:pPr>
      <w:pBdr>
        <w:bottom w:val="single" w:sz="8" w:space="0" w:color="auto"/>
        <w:right w:val="single" w:sz="8" w:space="0" w:color="auto"/>
      </w:pBdr>
      <w:spacing w:beforeLines="1" w:afterLines="1"/>
      <w:jc w:val="left"/>
    </w:pPr>
    <w:rPr>
      <w:rFonts w:eastAsiaTheme="minorHAnsi" w:cstheme="minorBidi"/>
      <w:b/>
      <w:bCs/>
      <w:sz w:val="20"/>
      <w:szCs w:val="20"/>
      <w:lang w:eastAsia="en-US" w:bidi="ar-SA"/>
    </w:rPr>
  </w:style>
  <w:style w:type="paragraph" w:customStyle="1" w:styleId="xl64">
    <w:name w:val="xl64"/>
    <w:basedOn w:val="Normal"/>
    <w:rsid w:val="00CA35EF"/>
    <w:pPr>
      <w:pBdr>
        <w:top w:val="single" w:sz="8" w:space="0" w:color="auto"/>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65">
    <w:name w:val="xl65"/>
    <w:basedOn w:val="Normal"/>
    <w:rsid w:val="00CA35EF"/>
    <w:pPr>
      <w:pBdr>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66">
    <w:name w:val="xl66"/>
    <w:basedOn w:val="Normal"/>
    <w:rsid w:val="00CA35EF"/>
    <w:pPr>
      <w:pBdr>
        <w:left w:val="single" w:sz="8" w:space="0" w:color="auto"/>
      </w:pBdr>
      <w:spacing w:beforeLines="1" w:afterLines="1"/>
      <w:jc w:val="center"/>
    </w:pPr>
    <w:rPr>
      <w:rFonts w:ascii="Times" w:eastAsiaTheme="minorHAnsi" w:hAnsi="Times" w:cstheme="minorBidi"/>
      <w:sz w:val="20"/>
      <w:szCs w:val="20"/>
      <w:lang w:eastAsia="en-US" w:bidi="ar-SA"/>
    </w:rPr>
  </w:style>
  <w:style w:type="paragraph" w:customStyle="1" w:styleId="xl67">
    <w:name w:val="xl67"/>
    <w:basedOn w:val="Normal"/>
    <w:rsid w:val="00CA35E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8"/>
      <w:szCs w:val="28"/>
      <w:lang w:eastAsia="en-US" w:bidi="ar-SA"/>
    </w:rPr>
  </w:style>
  <w:style w:type="paragraph" w:customStyle="1" w:styleId="xl68">
    <w:name w:val="xl68"/>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36"/>
      <w:szCs w:val="36"/>
      <w:lang w:eastAsia="en-US" w:bidi="ar-SA"/>
    </w:rPr>
  </w:style>
  <w:style w:type="paragraph" w:customStyle="1" w:styleId="xl69">
    <w:name w:val="xl69"/>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28"/>
      <w:szCs w:val="28"/>
      <w:lang w:eastAsia="en-US" w:bidi="ar-SA"/>
    </w:rPr>
  </w:style>
  <w:style w:type="paragraph" w:customStyle="1" w:styleId="xl70">
    <w:name w:val="xl70"/>
    <w:basedOn w:val="Normal"/>
    <w:rsid w:val="00CA35EF"/>
    <w:pPr>
      <w:spacing w:beforeLines="1" w:afterLines="1"/>
      <w:jc w:val="center"/>
    </w:pPr>
    <w:rPr>
      <w:rFonts w:ascii="Times" w:eastAsiaTheme="minorHAnsi" w:hAnsi="Times" w:cstheme="minorBidi"/>
      <w:sz w:val="20"/>
      <w:szCs w:val="20"/>
      <w:lang w:eastAsia="en-US" w:bidi="ar-SA"/>
    </w:rPr>
  </w:style>
  <w:style w:type="paragraph" w:styleId="BodyText3">
    <w:name w:val="Body Text 3"/>
    <w:basedOn w:val="Normal"/>
    <w:link w:val="BodyText3Char"/>
    <w:unhideWhenUsed/>
    <w:rsid w:val="00FA6211"/>
    <w:pPr>
      <w:spacing w:after="0"/>
      <w:jc w:val="center"/>
    </w:pPr>
    <w:rPr>
      <w:rFonts w:ascii="Times New Roman" w:hAnsi="Times New Roman" w:cs="Times New Roman"/>
      <w:b/>
      <w:bCs/>
      <w:sz w:val="24"/>
      <w:lang w:eastAsia="en-US" w:bidi="ar-SA"/>
    </w:rPr>
  </w:style>
  <w:style w:type="character" w:customStyle="1" w:styleId="BodyText3Char">
    <w:name w:val="Body Text 3 Char"/>
    <w:basedOn w:val="DefaultParagraphFont"/>
    <w:link w:val="BodyText3"/>
    <w:rsid w:val="00FA6211"/>
    <w:rPr>
      <w:rFonts w:ascii="Times New Roman" w:eastAsia="Times New Roman" w:hAnsi="Times New Roman" w:cs="Times New Roman"/>
      <w:b/>
      <w:bCs/>
      <w:lang w:val="en-GB"/>
    </w:rPr>
  </w:style>
  <w:style w:type="paragraph" w:customStyle="1" w:styleId="xl71">
    <w:name w:val="xl71"/>
    <w:basedOn w:val="Normal"/>
    <w:rsid w:val="004671AF"/>
    <w:pPr>
      <w:pBdr>
        <w:top w:val="single" w:sz="8" w:space="0" w:color="auto"/>
        <w:bottom w:val="single" w:sz="8"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72">
    <w:name w:val="xl72"/>
    <w:basedOn w:val="Normal"/>
    <w:rsid w:val="004671A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73">
    <w:name w:val="xl73"/>
    <w:basedOn w:val="Normal"/>
    <w:rsid w:val="004671AF"/>
    <w:pPr>
      <w:pBdr>
        <w:top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74">
    <w:name w:val="xl74"/>
    <w:basedOn w:val="Normal"/>
    <w:rsid w:val="004671AF"/>
    <w:pPr>
      <w:pBdr>
        <w:top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75">
    <w:name w:val="xl75"/>
    <w:basedOn w:val="Normal"/>
    <w:rsid w:val="004671AF"/>
    <w:pPr>
      <w:pBdr>
        <w:top w:val="single" w:sz="8" w:space="0" w:color="auto"/>
        <w:bottom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76">
    <w:name w:val="xl76"/>
    <w:basedOn w:val="Normal"/>
    <w:rsid w:val="004671AF"/>
    <w:pPr>
      <w:pBdr>
        <w:top w:val="single" w:sz="8" w:space="0" w:color="auto"/>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77">
    <w:name w:val="xl77"/>
    <w:basedOn w:val="Normal"/>
    <w:rsid w:val="004671AF"/>
    <w:pPr>
      <w:pBdr>
        <w:top w:val="single" w:sz="8" w:space="0" w:color="auto"/>
        <w:left w:val="single" w:sz="8" w:space="0" w:color="auto"/>
      </w:pBdr>
      <w:spacing w:beforeLines="1" w:afterLines="1"/>
      <w:jc w:val="center"/>
    </w:pPr>
    <w:rPr>
      <w:rFonts w:ascii="Times" w:eastAsiaTheme="minorHAnsi" w:hAnsi="Times" w:cstheme="minorBidi"/>
      <w:b/>
      <w:bCs/>
      <w:sz w:val="20"/>
      <w:szCs w:val="20"/>
      <w:lang w:eastAsia="en-US" w:bidi="ar-SA"/>
    </w:rPr>
  </w:style>
  <w:style w:type="paragraph" w:customStyle="1" w:styleId="xl78">
    <w:name w:val="xl78"/>
    <w:basedOn w:val="Normal"/>
    <w:rsid w:val="004671AF"/>
    <w:pPr>
      <w:pBdr>
        <w:left w:val="single" w:sz="8" w:space="0" w:color="auto"/>
      </w:pBdr>
      <w:spacing w:beforeLines="1" w:afterLines="1"/>
      <w:jc w:val="center"/>
    </w:pPr>
    <w:rPr>
      <w:rFonts w:ascii="Times" w:eastAsiaTheme="minorHAnsi" w:hAnsi="Times" w:cstheme="minorBidi"/>
      <w:b/>
      <w:bCs/>
      <w:sz w:val="20"/>
      <w:szCs w:val="20"/>
      <w:lang w:eastAsia="en-US" w:bidi="ar-SA"/>
    </w:rPr>
  </w:style>
  <w:style w:type="paragraph" w:customStyle="1" w:styleId="xl79">
    <w:name w:val="xl79"/>
    <w:basedOn w:val="Normal"/>
    <w:rsid w:val="004671AF"/>
    <w:pPr>
      <w:pBdr>
        <w:top w:val="single" w:sz="8" w:space="0" w:color="auto"/>
        <w:left w:val="single" w:sz="8" w:space="0" w:color="auto"/>
        <w:bottom w:val="single" w:sz="8" w:space="0" w:color="auto"/>
      </w:pBdr>
      <w:shd w:val="clear" w:color="auto" w:fill="808080"/>
      <w:spacing w:beforeLines="1" w:afterLines="1"/>
      <w:jc w:val="center"/>
    </w:pPr>
    <w:rPr>
      <w:rFonts w:ascii="Times" w:eastAsiaTheme="minorHAnsi" w:hAnsi="Times" w:cstheme="minorBidi"/>
      <w:b/>
      <w:bCs/>
      <w:sz w:val="20"/>
      <w:szCs w:val="20"/>
      <w:lang w:eastAsia="en-US" w:bidi="ar-SA"/>
    </w:rPr>
  </w:style>
  <w:style w:type="paragraph" w:customStyle="1" w:styleId="xl80">
    <w:name w:val="xl80"/>
    <w:basedOn w:val="Normal"/>
    <w:rsid w:val="004671AF"/>
    <w:pPr>
      <w:spacing w:beforeLines="1" w:afterLines="1"/>
      <w:jc w:val="left"/>
    </w:pPr>
    <w:rPr>
      <w:rFonts w:eastAsiaTheme="minorHAnsi" w:cstheme="minorBidi"/>
      <w:b/>
      <w:bCs/>
      <w:sz w:val="24"/>
      <w:lang w:eastAsia="en-US" w:bidi="ar-SA"/>
    </w:rPr>
  </w:style>
  <w:style w:type="paragraph" w:customStyle="1" w:styleId="xl81">
    <w:name w:val="xl81"/>
    <w:basedOn w:val="Normal"/>
    <w:rsid w:val="004671AF"/>
    <w:pPr>
      <w:pBdr>
        <w:right w:val="single" w:sz="8" w:space="0" w:color="auto"/>
      </w:pBdr>
      <w:spacing w:beforeLines="1" w:afterLines="1"/>
      <w:jc w:val="left"/>
    </w:pPr>
    <w:rPr>
      <w:rFonts w:eastAsiaTheme="minorHAnsi" w:cstheme="minorBidi"/>
      <w:b/>
      <w:bCs/>
      <w:sz w:val="24"/>
      <w:lang w:eastAsia="en-US" w:bidi="ar-SA"/>
    </w:rPr>
  </w:style>
  <w:style w:type="paragraph" w:customStyle="1" w:styleId="xl82">
    <w:name w:val="xl82"/>
    <w:basedOn w:val="Normal"/>
    <w:rsid w:val="004671AF"/>
    <w:pPr>
      <w:pBdr>
        <w:bottom w:val="single" w:sz="8" w:space="0" w:color="auto"/>
      </w:pBdr>
      <w:spacing w:beforeLines="1" w:afterLines="1"/>
      <w:jc w:val="left"/>
    </w:pPr>
    <w:rPr>
      <w:rFonts w:eastAsiaTheme="minorHAnsi" w:cstheme="minorBidi"/>
      <w:b/>
      <w:bCs/>
      <w:sz w:val="24"/>
      <w:lang w:eastAsia="en-US" w:bidi="ar-SA"/>
    </w:rPr>
  </w:style>
  <w:style w:type="paragraph" w:customStyle="1" w:styleId="xl83">
    <w:name w:val="xl83"/>
    <w:basedOn w:val="Normal"/>
    <w:rsid w:val="004671AF"/>
    <w:pPr>
      <w:pBdr>
        <w:bottom w:val="single" w:sz="8" w:space="0" w:color="auto"/>
        <w:right w:val="single" w:sz="8" w:space="0" w:color="auto"/>
      </w:pBdr>
      <w:spacing w:beforeLines="1" w:afterLines="1"/>
      <w:jc w:val="left"/>
    </w:pPr>
    <w:rPr>
      <w:rFonts w:eastAsiaTheme="minorHAnsi" w:cstheme="minorBidi"/>
      <w:b/>
      <w:bCs/>
      <w:sz w:val="24"/>
      <w:lang w:eastAsia="en-US" w:bidi="ar-SA"/>
    </w:rPr>
  </w:style>
  <w:style w:type="paragraph" w:customStyle="1" w:styleId="xl84">
    <w:name w:val="xl84"/>
    <w:basedOn w:val="Normal"/>
    <w:rsid w:val="004671AF"/>
    <w:pPr>
      <w:pBdr>
        <w:top w:val="single" w:sz="8" w:space="0" w:color="auto"/>
        <w:left w:val="single" w:sz="4" w:space="0" w:color="auto"/>
        <w:bottom w:val="single" w:sz="8" w:space="0" w:color="auto"/>
        <w:right w:val="single" w:sz="4"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85">
    <w:name w:val="xl85"/>
    <w:basedOn w:val="Normal"/>
    <w:rsid w:val="004671A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86">
    <w:name w:val="xl86"/>
    <w:basedOn w:val="Normal"/>
    <w:rsid w:val="004671AF"/>
    <w:pPr>
      <w:pBdr>
        <w:left w:val="single" w:sz="4"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87">
    <w:name w:val="xl87"/>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88">
    <w:name w:val="xl88"/>
    <w:basedOn w:val="Normal"/>
    <w:rsid w:val="004671A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89">
    <w:name w:val="xl89"/>
    <w:basedOn w:val="Normal"/>
    <w:rsid w:val="004671AF"/>
    <w:pPr>
      <w:pBdr>
        <w:left w:val="single" w:sz="4" w:space="0" w:color="auto"/>
        <w:bottom w:val="single" w:sz="8"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0">
    <w:name w:val="xl90"/>
    <w:basedOn w:val="Normal"/>
    <w:rsid w:val="004671A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91">
    <w:name w:val="xl91"/>
    <w:basedOn w:val="Normal"/>
    <w:rsid w:val="004671A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92">
    <w:name w:val="xl92"/>
    <w:basedOn w:val="Normal"/>
    <w:rsid w:val="004671AF"/>
    <w:pPr>
      <w:pBdr>
        <w:left w:val="single" w:sz="4"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3">
    <w:name w:val="xl93"/>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94">
    <w:name w:val="xl94"/>
    <w:basedOn w:val="Normal"/>
    <w:rsid w:val="004671AF"/>
    <w:pPr>
      <w:pBdr>
        <w:left w:val="single" w:sz="4" w:space="0" w:color="auto"/>
        <w:bottom w:val="single" w:sz="8"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5">
    <w:name w:val="xl95"/>
    <w:basedOn w:val="Normal"/>
    <w:rsid w:val="004671AF"/>
    <w:pPr>
      <w:pBdr>
        <w:top w:val="single" w:sz="8" w:space="0" w:color="auto"/>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96">
    <w:name w:val="xl96"/>
    <w:basedOn w:val="Normal"/>
    <w:rsid w:val="004671AF"/>
    <w:pPr>
      <w:pBdr>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97">
    <w:name w:val="xl97"/>
    <w:basedOn w:val="Normal"/>
    <w:rsid w:val="004671AF"/>
    <w:pPr>
      <w:pBdr>
        <w:left w:val="single" w:sz="8" w:space="0" w:color="auto"/>
      </w:pBdr>
      <w:spacing w:beforeLines="1" w:afterLines="1"/>
      <w:jc w:val="center"/>
    </w:pPr>
    <w:rPr>
      <w:rFonts w:eastAsiaTheme="minorHAnsi" w:cstheme="minorBidi"/>
      <w:b/>
      <w:bCs/>
      <w:sz w:val="24"/>
      <w:lang w:eastAsia="en-US" w:bidi="ar-SA"/>
    </w:rPr>
  </w:style>
  <w:style w:type="paragraph" w:customStyle="1" w:styleId="xl98">
    <w:name w:val="xl98"/>
    <w:basedOn w:val="Normal"/>
    <w:rsid w:val="004671AF"/>
    <w:pPr>
      <w:pBdr>
        <w:left w:val="single" w:sz="8" w:space="0" w:color="auto"/>
        <w:bottom w:val="single" w:sz="8" w:space="0" w:color="auto"/>
      </w:pBdr>
      <w:spacing w:beforeLines="1" w:afterLines="1"/>
      <w:jc w:val="center"/>
    </w:pPr>
    <w:rPr>
      <w:rFonts w:eastAsiaTheme="minorHAnsi" w:cstheme="minorBidi"/>
      <w:b/>
      <w:bCs/>
      <w:sz w:val="24"/>
      <w:lang w:eastAsia="en-US" w:bidi="ar-SA"/>
    </w:rPr>
  </w:style>
  <w:style w:type="paragraph" w:customStyle="1" w:styleId="xl99">
    <w:name w:val="xl99"/>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36"/>
      <w:szCs w:val="36"/>
      <w:lang w:eastAsia="en-US" w:bidi="ar-SA"/>
    </w:rPr>
  </w:style>
  <w:style w:type="paragraph" w:customStyle="1" w:styleId="xl100">
    <w:name w:val="xl100"/>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28"/>
      <w:szCs w:val="28"/>
      <w:lang w:eastAsia="en-US" w:bidi="ar-SA"/>
    </w:rPr>
  </w:style>
  <w:style w:type="paragraph" w:customStyle="1" w:styleId="xl101">
    <w:name w:val="xl101"/>
    <w:basedOn w:val="Normal"/>
    <w:rsid w:val="004671A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8"/>
      <w:szCs w:val="28"/>
      <w:lang w:eastAsia="en-US" w:bidi="ar-SA"/>
    </w:rPr>
  </w:style>
  <w:style w:type="paragraph" w:customStyle="1" w:styleId="xl102">
    <w:name w:val="xl102"/>
    <w:basedOn w:val="Normal"/>
    <w:rsid w:val="004671AF"/>
    <w:pPr>
      <w:pBdr>
        <w:top w:val="single" w:sz="8" w:space="0" w:color="auto"/>
        <w:left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3">
    <w:name w:val="xl103"/>
    <w:basedOn w:val="Normal"/>
    <w:rsid w:val="004671AF"/>
    <w:pPr>
      <w:pBdr>
        <w:top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4">
    <w:name w:val="xl104"/>
    <w:basedOn w:val="Normal"/>
    <w:rsid w:val="004671A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5">
    <w:name w:val="xl105"/>
    <w:basedOn w:val="Normal"/>
    <w:rsid w:val="004671AF"/>
    <w:pPr>
      <w:spacing w:beforeLines="1" w:afterLines="1"/>
      <w:jc w:val="center"/>
    </w:pPr>
    <w:rPr>
      <w:rFonts w:eastAsiaTheme="minorHAnsi" w:cstheme="minorBidi"/>
      <w:b/>
      <w:bCs/>
      <w:sz w:val="32"/>
      <w:szCs w:val="32"/>
      <w:lang w:eastAsia="en-US" w:bidi="ar-SA"/>
    </w:rPr>
  </w:style>
  <w:style w:type="paragraph" w:customStyle="1" w:styleId="xl106">
    <w:name w:val="xl106"/>
    <w:basedOn w:val="Normal"/>
    <w:rsid w:val="004671AF"/>
    <w:pPr>
      <w:spacing w:beforeLines="1" w:afterLines="1"/>
      <w:jc w:val="left"/>
    </w:pPr>
    <w:rPr>
      <w:rFonts w:eastAsiaTheme="minorHAnsi" w:cstheme="minorBidi"/>
      <w:b/>
      <w:bCs/>
      <w:sz w:val="32"/>
      <w:szCs w:val="32"/>
      <w:lang w:eastAsia="en-US" w:bidi="ar-SA"/>
    </w:rPr>
  </w:style>
  <w:style w:type="paragraph" w:customStyle="1" w:styleId="xl107">
    <w:name w:val="xl107"/>
    <w:basedOn w:val="Normal"/>
    <w:rsid w:val="004671AF"/>
    <w:pPr>
      <w:spacing w:beforeLines="1" w:afterLines="1"/>
      <w:jc w:val="left"/>
    </w:pPr>
    <w:rPr>
      <w:rFonts w:eastAsiaTheme="minorHAnsi" w:cstheme="minorBidi"/>
      <w:b/>
      <w:bCs/>
      <w:sz w:val="32"/>
      <w:szCs w:val="32"/>
      <w:lang w:eastAsia="en-US" w:bidi="ar-SA"/>
    </w:rPr>
  </w:style>
  <w:style w:type="paragraph" w:styleId="BodyText2">
    <w:name w:val="Body Text 2"/>
    <w:basedOn w:val="Normal"/>
    <w:link w:val="BodyText2Char"/>
    <w:rsid w:val="00C65C8B"/>
    <w:pPr>
      <w:spacing w:before="120" w:line="276" w:lineRule="auto"/>
    </w:pPr>
  </w:style>
  <w:style w:type="character" w:customStyle="1" w:styleId="BodyText2Char">
    <w:name w:val="Body Text 2 Char"/>
    <w:basedOn w:val="DefaultParagraphFont"/>
    <w:link w:val="BodyText2"/>
    <w:rsid w:val="00C65C8B"/>
    <w:rPr>
      <w:rFonts w:ascii="Arial" w:eastAsia="Times New Roman" w:hAnsi="Arial" w:cs="Mangal"/>
      <w:sz w:val="22"/>
      <w:lang w:val="en-GB" w:eastAsia="en-GB" w:bidi="hi-IN"/>
    </w:rPr>
  </w:style>
  <w:style w:type="character" w:customStyle="1" w:styleId="Heading3Char1">
    <w:name w:val="Heading 3 Char1"/>
    <w:basedOn w:val="DefaultParagraphFont"/>
    <w:uiPriority w:val="9"/>
    <w:semiHidden/>
    <w:locked/>
    <w:rsid w:val="00E105D1"/>
    <w:rPr>
      <w:rFonts w:ascii="Calibri" w:hAnsi="Calibri" w:cs="Times New Roman"/>
      <w:b/>
      <w:bCs/>
      <w:color w:val="4F81BD"/>
    </w:rPr>
  </w:style>
  <w:style w:type="paragraph" w:customStyle="1" w:styleId="CONHeading">
    <w:name w:val=".CON  Heading"/>
    <w:basedOn w:val="Normal"/>
    <w:uiPriority w:val="99"/>
    <w:rsid w:val="002B7D4B"/>
    <w:pPr>
      <w:spacing w:before="720" w:after="0"/>
      <w:jc w:val="center"/>
    </w:pPr>
    <w:rPr>
      <w:rFonts w:ascii="Times New Roman" w:hAnsi="Times New Roman" w:cs="Times New Roman"/>
      <w:b/>
      <w:bCs/>
      <w:caps/>
      <w:sz w:val="24"/>
      <w:szCs w:val="22"/>
      <w:lang w:eastAsia="en-US" w:bidi="ar-SA"/>
    </w:rPr>
  </w:style>
  <w:style w:type="paragraph" w:customStyle="1" w:styleId="HFRHeading3Numbered">
    <w:name w:val="HFR Heading 3 Numbered"/>
    <w:basedOn w:val="Heading3outlinenum"/>
    <w:qFormat/>
    <w:rsid w:val="00665FAB"/>
    <w:pPr>
      <w:numPr>
        <w:numId w:val="3"/>
      </w:numPr>
      <w:ind w:left="851" w:hanging="851"/>
    </w:pPr>
    <w:rPr>
      <w:i w:val="0"/>
      <w:color w:val="244061" w:themeColor="accent1" w:themeShade="80"/>
      <w:sz w:val="24"/>
      <w:szCs w:val="24"/>
    </w:rPr>
  </w:style>
  <w:style w:type="paragraph" w:customStyle="1" w:styleId="Char1">
    <w:name w:val="Char1"/>
    <w:basedOn w:val="Normal"/>
    <w:rsid w:val="00904B96"/>
    <w:pPr>
      <w:spacing w:after="160" w:line="240" w:lineRule="exact"/>
      <w:jc w:val="left"/>
    </w:pPr>
    <w:rPr>
      <w:rFonts w:ascii="Verdana" w:hAnsi="Verdana" w:cs="Times New Roman"/>
      <w:sz w:val="20"/>
      <w:szCs w:val="20"/>
      <w:lang w:val="en-US" w:eastAsia="en-US" w:bidi="ar-SA"/>
    </w:rPr>
  </w:style>
  <w:style w:type="paragraph" w:styleId="Revision">
    <w:name w:val="Revision"/>
    <w:hidden/>
    <w:uiPriority w:val="99"/>
    <w:rsid w:val="00904B96"/>
    <w:rPr>
      <w:rFonts w:ascii="Times New Roman" w:eastAsia="Times New Roman" w:hAnsi="Times New Roman" w:cs="Times New Roman"/>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Emphasis" w:qFormat="1"/>
    <w:lsdException w:name="Table Grid" w:uiPriority="59"/>
    <w:lsdException w:name="No Spacing" w:qFormat="1"/>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19B"/>
    <w:pPr>
      <w:spacing w:after="120"/>
      <w:jc w:val="both"/>
    </w:pPr>
    <w:rPr>
      <w:rFonts w:ascii="Arial" w:eastAsia="Times New Roman" w:hAnsi="Arial" w:cs="Mangal"/>
      <w:sz w:val="22"/>
      <w:lang w:val="en-AU" w:eastAsia="en-GB" w:bidi="hi-IN"/>
    </w:rPr>
  </w:style>
  <w:style w:type="paragraph" w:styleId="Heading1">
    <w:name w:val="heading 1"/>
    <w:basedOn w:val="Normal"/>
    <w:next w:val="Normal"/>
    <w:link w:val="Heading1Char"/>
    <w:qFormat/>
    <w:rsid w:val="0074619B"/>
    <w:pPr>
      <w:keepNext/>
      <w:spacing w:before="240" w:after="60"/>
      <w:outlineLvl w:val="0"/>
    </w:pPr>
    <w:rPr>
      <w:b/>
      <w:bCs/>
      <w:color w:val="005199"/>
      <w:kern w:val="32"/>
      <w:sz w:val="36"/>
      <w:szCs w:val="32"/>
    </w:rPr>
  </w:style>
  <w:style w:type="paragraph" w:styleId="Heading2">
    <w:name w:val="heading 2"/>
    <w:basedOn w:val="Normal"/>
    <w:next w:val="Normal"/>
    <w:link w:val="Heading2Char"/>
    <w:qFormat/>
    <w:rsid w:val="0074619B"/>
    <w:pPr>
      <w:keepNext/>
      <w:spacing w:before="240" w:after="60"/>
      <w:outlineLvl w:val="1"/>
    </w:pPr>
    <w:rPr>
      <w:b/>
      <w:bCs/>
      <w:iCs/>
      <w:color w:val="005199"/>
      <w:sz w:val="32"/>
      <w:szCs w:val="28"/>
    </w:rPr>
  </w:style>
  <w:style w:type="paragraph" w:styleId="Heading3">
    <w:name w:val="heading 3"/>
    <w:basedOn w:val="Normal"/>
    <w:next w:val="Normal"/>
    <w:link w:val="Heading3Char"/>
    <w:qFormat/>
    <w:rsid w:val="0074619B"/>
    <w:pPr>
      <w:keepNext/>
      <w:spacing w:before="240" w:after="60"/>
      <w:outlineLvl w:val="2"/>
    </w:pPr>
    <w:rPr>
      <w:b/>
      <w:bCs/>
      <w:sz w:val="24"/>
      <w:szCs w:val="26"/>
    </w:rPr>
  </w:style>
  <w:style w:type="paragraph" w:styleId="Heading4">
    <w:name w:val="heading 4"/>
    <w:basedOn w:val="Normal"/>
    <w:next w:val="Normal"/>
    <w:link w:val="Heading4Char"/>
    <w:semiHidden/>
    <w:unhideWhenUsed/>
    <w:qFormat/>
    <w:rsid w:val="0074619B"/>
    <w:pPr>
      <w:keepNext/>
      <w:spacing w:before="240" w:after="60"/>
      <w:outlineLvl w:val="3"/>
    </w:pPr>
    <w:rPr>
      <w:rFonts w:ascii="Calibri" w:hAnsi="Calibri"/>
      <w:b/>
      <w:bCs/>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4619B"/>
    <w:pPr>
      <w:spacing w:after="0"/>
    </w:pPr>
    <w:rPr>
      <w:rFonts w:ascii="Tahoma" w:hAnsi="Tahoma"/>
      <w:sz w:val="16"/>
      <w:szCs w:val="14"/>
    </w:rPr>
  </w:style>
  <w:style w:type="character" w:customStyle="1" w:styleId="BalloonTextChar">
    <w:name w:val="Balloon Text Char"/>
    <w:basedOn w:val="DefaultParagraphFont"/>
    <w:uiPriority w:val="99"/>
    <w:semiHidden/>
    <w:rsid w:val="00E35CED"/>
    <w:rPr>
      <w:rFonts w:ascii="Lucida Grande" w:hAnsi="Lucida Grande"/>
      <w:sz w:val="18"/>
      <w:szCs w:val="18"/>
    </w:rPr>
  </w:style>
  <w:style w:type="character" w:customStyle="1" w:styleId="BalloonTextChar5">
    <w:name w:val="Balloon Text Char5"/>
    <w:basedOn w:val="DefaultParagraphFont"/>
    <w:uiPriority w:val="99"/>
    <w:semiHidden/>
    <w:rsid w:val="00E35CED"/>
    <w:rPr>
      <w:rFonts w:ascii="Lucida Grande" w:hAnsi="Lucida Grande"/>
      <w:sz w:val="18"/>
      <w:szCs w:val="18"/>
    </w:rPr>
  </w:style>
  <w:style w:type="character" w:customStyle="1" w:styleId="BalloonTextChar4">
    <w:name w:val="Balloon Text Char4"/>
    <w:basedOn w:val="DefaultParagraphFont"/>
    <w:uiPriority w:val="99"/>
    <w:semiHidden/>
    <w:rsid w:val="006E1D4A"/>
    <w:rPr>
      <w:rFonts w:ascii="Lucida Grande" w:hAnsi="Lucida Grande"/>
      <w:sz w:val="18"/>
      <w:szCs w:val="18"/>
    </w:rPr>
  </w:style>
  <w:style w:type="character" w:customStyle="1" w:styleId="BalloonTextChar3">
    <w:name w:val="Balloon Text Char3"/>
    <w:basedOn w:val="DefaultParagraphFont"/>
    <w:uiPriority w:val="99"/>
    <w:semiHidden/>
    <w:rsid w:val="006E1D4A"/>
    <w:rPr>
      <w:rFonts w:ascii="Lucida Grande" w:hAnsi="Lucida Grande"/>
      <w:sz w:val="18"/>
      <w:szCs w:val="18"/>
    </w:rPr>
  </w:style>
  <w:style w:type="character" w:customStyle="1" w:styleId="BalloonTextChar2">
    <w:name w:val="Balloon Text Char2"/>
    <w:basedOn w:val="DefaultParagraphFont"/>
    <w:uiPriority w:val="99"/>
    <w:semiHidden/>
    <w:rsid w:val="004E1E36"/>
    <w:rPr>
      <w:rFonts w:ascii="Lucida Grande" w:hAnsi="Lucida Grande"/>
      <w:sz w:val="18"/>
      <w:szCs w:val="18"/>
    </w:rPr>
  </w:style>
  <w:style w:type="paragraph" w:styleId="BodyText">
    <w:name w:val="Body Text"/>
    <w:aliases w:val="OPM"/>
    <w:basedOn w:val="Normal"/>
    <w:link w:val="BodyTextChar"/>
    <w:rsid w:val="0074619B"/>
    <w:pPr>
      <w:spacing w:before="120" w:line="276" w:lineRule="auto"/>
    </w:pPr>
    <w:rPr>
      <w:rFonts w:cs="Arial"/>
      <w:lang w:eastAsia="en-US" w:bidi="ar-SA"/>
    </w:rPr>
  </w:style>
  <w:style w:type="character" w:customStyle="1" w:styleId="BodyTextChar">
    <w:name w:val="Body Text Char"/>
    <w:aliases w:val="OPM Char"/>
    <w:basedOn w:val="DefaultParagraphFont"/>
    <w:link w:val="BodyText"/>
    <w:rsid w:val="0074619B"/>
    <w:rPr>
      <w:rFonts w:ascii="Arial" w:eastAsia="Times New Roman" w:hAnsi="Arial" w:cs="Arial"/>
      <w:sz w:val="22"/>
      <w:lang w:val="en-GB"/>
    </w:rPr>
  </w:style>
  <w:style w:type="paragraph" w:styleId="ListParagraph">
    <w:name w:val="List Paragraph"/>
    <w:basedOn w:val="Normal"/>
    <w:uiPriority w:val="34"/>
    <w:qFormat/>
    <w:rsid w:val="0074619B"/>
    <w:pPr>
      <w:spacing w:after="200" w:line="276" w:lineRule="auto"/>
      <w:ind w:left="720"/>
      <w:contextualSpacing/>
      <w:jc w:val="left"/>
    </w:pPr>
    <w:rPr>
      <w:rFonts w:ascii="Calibri" w:eastAsia="Calibri" w:hAnsi="Calibri" w:cs="Times New Roman"/>
      <w:szCs w:val="22"/>
      <w:lang w:val="en-NZ" w:eastAsia="en-US" w:bidi="ar-SA"/>
    </w:rPr>
  </w:style>
  <w:style w:type="character" w:customStyle="1" w:styleId="Heading1Char">
    <w:name w:val="Heading 1 Char"/>
    <w:basedOn w:val="DefaultParagraphFont"/>
    <w:link w:val="Heading1"/>
    <w:rsid w:val="0074619B"/>
    <w:rPr>
      <w:rFonts w:ascii="Arial" w:eastAsia="Times New Roman" w:hAnsi="Arial" w:cs="Mangal"/>
      <w:b/>
      <w:bCs/>
      <w:color w:val="005199"/>
      <w:kern w:val="32"/>
      <w:sz w:val="36"/>
      <w:szCs w:val="32"/>
      <w:lang w:val="en-GB" w:eastAsia="en-GB" w:bidi="hi-IN"/>
    </w:rPr>
  </w:style>
  <w:style w:type="character" w:customStyle="1" w:styleId="Heading2Char">
    <w:name w:val="Heading 2 Char"/>
    <w:basedOn w:val="DefaultParagraphFont"/>
    <w:link w:val="Heading2"/>
    <w:rsid w:val="0074619B"/>
    <w:rPr>
      <w:rFonts w:ascii="Arial" w:eastAsia="Times New Roman" w:hAnsi="Arial" w:cs="Mangal"/>
      <w:b/>
      <w:bCs/>
      <w:iCs/>
      <w:color w:val="005199"/>
      <w:sz w:val="32"/>
      <w:szCs w:val="28"/>
      <w:lang w:val="en-GB" w:eastAsia="en-GB" w:bidi="hi-IN"/>
    </w:rPr>
  </w:style>
  <w:style w:type="character" w:customStyle="1" w:styleId="Heading3Char">
    <w:name w:val="Heading 3 Char"/>
    <w:basedOn w:val="DefaultParagraphFont"/>
    <w:link w:val="Heading3"/>
    <w:uiPriority w:val="9"/>
    <w:rsid w:val="0074619B"/>
    <w:rPr>
      <w:rFonts w:ascii="Arial" w:eastAsia="Times New Roman" w:hAnsi="Arial" w:cs="Mangal"/>
      <w:b/>
      <w:bCs/>
      <w:szCs w:val="26"/>
      <w:lang w:val="en-GB" w:eastAsia="en-GB" w:bidi="hi-IN"/>
    </w:rPr>
  </w:style>
  <w:style w:type="character" w:customStyle="1" w:styleId="Heading4Char">
    <w:name w:val="Heading 4 Char"/>
    <w:basedOn w:val="DefaultParagraphFont"/>
    <w:link w:val="Heading4"/>
    <w:semiHidden/>
    <w:rsid w:val="0074619B"/>
    <w:rPr>
      <w:rFonts w:ascii="Calibri" w:eastAsia="Times New Roman" w:hAnsi="Calibri" w:cs="Mangal"/>
      <w:b/>
      <w:bCs/>
      <w:sz w:val="28"/>
      <w:szCs w:val="25"/>
      <w:lang w:val="en-GB" w:eastAsia="en-GB" w:bidi="hi-IN"/>
    </w:rPr>
  </w:style>
  <w:style w:type="paragraph" w:styleId="Header">
    <w:name w:val="header"/>
    <w:basedOn w:val="Normal"/>
    <w:link w:val="HeaderChar"/>
    <w:rsid w:val="0074619B"/>
    <w:pPr>
      <w:tabs>
        <w:tab w:val="center" w:pos="4153"/>
        <w:tab w:val="right" w:pos="8306"/>
      </w:tabs>
    </w:pPr>
  </w:style>
  <w:style w:type="character" w:customStyle="1" w:styleId="HeaderChar">
    <w:name w:val="Header Char"/>
    <w:basedOn w:val="DefaultParagraphFont"/>
    <w:link w:val="Header"/>
    <w:uiPriority w:val="99"/>
    <w:rsid w:val="0074619B"/>
    <w:rPr>
      <w:rFonts w:ascii="Arial" w:eastAsia="Times New Roman" w:hAnsi="Arial" w:cs="Mangal"/>
      <w:sz w:val="22"/>
      <w:lang w:val="en-GB" w:eastAsia="en-GB" w:bidi="hi-IN"/>
    </w:rPr>
  </w:style>
  <w:style w:type="numbering" w:customStyle="1" w:styleId="1stlevelbulleted11pt">
    <w:name w:val="1st level bulleted 11 pt"/>
    <w:basedOn w:val="NoList"/>
    <w:rsid w:val="0074619B"/>
    <w:pPr>
      <w:numPr>
        <w:numId w:val="1"/>
      </w:numPr>
    </w:pPr>
  </w:style>
  <w:style w:type="numbering" w:customStyle="1" w:styleId="2ndlevelbulleted11pt">
    <w:name w:val="2nd level bulleted 11 pt"/>
    <w:basedOn w:val="NoList"/>
    <w:rsid w:val="0074619B"/>
    <w:pPr>
      <w:numPr>
        <w:numId w:val="2"/>
      </w:numPr>
    </w:pPr>
  </w:style>
  <w:style w:type="paragraph" w:styleId="Footer">
    <w:name w:val="footer"/>
    <w:basedOn w:val="Normal"/>
    <w:link w:val="FooterChar"/>
    <w:rsid w:val="0074619B"/>
    <w:pPr>
      <w:tabs>
        <w:tab w:val="center" w:pos="4153"/>
        <w:tab w:val="right" w:pos="8306"/>
      </w:tabs>
      <w:spacing w:after="0"/>
      <w:jc w:val="left"/>
    </w:pPr>
  </w:style>
  <w:style w:type="character" w:customStyle="1" w:styleId="FooterChar">
    <w:name w:val="Footer Char"/>
    <w:basedOn w:val="DefaultParagraphFont"/>
    <w:link w:val="Footer"/>
    <w:rsid w:val="0074619B"/>
    <w:rPr>
      <w:rFonts w:ascii="Arial" w:eastAsia="Times New Roman" w:hAnsi="Arial" w:cs="Mangal"/>
      <w:sz w:val="22"/>
      <w:lang w:val="en-GB" w:eastAsia="en-GB" w:bidi="hi-IN"/>
    </w:rPr>
  </w:style>
  <w:style w:type="character" w:styleId="PageNumber">
    <w:name w:val="page number"/>
    <w:basedOn w:val="DefaultParagraphFont"/>
    <w:rsid w:val="0074619B"/>
  </w:style>
  <w:style w:type="paragraph" w:styleId="TOC1">
    <w:name w:val="toc 1"/>
    <w:basedOn w:val="Normal"/>
    <w:next w:val="Normal"/>
    <w:autoRedefine/>
    <w:uiPriority w:val="39"/>
    <w:rsid w:val="003C3910"/>
    <w:pPr>
      <w:tabs>
        <w:tab w:val="left" w:pos="426"/>
        <w:tab w:val="right" w:leader="dot" w:pos="8290"/>
      </w:tabs>
      <w:spacing w:before="120"/>
      <w:jc w:val="left"/>
    </w:pPr>
    <w:rPr>
      <w:b/>
    </w:rPr>
  </w:style>
  <w:style w:type="paragraph" w:styleId="TOC2">
    <w:name w:val="toc 2"/>
    <w:basedOn w:val="Normal"/>
    <w:next w:val="Normal"/>
    <w:autoRedefine/>
    <w:uiPriority w:val="39"/>
    <w:rsid w:val="002657FE"/>
    <w:pPr>
      <w:tabs>
        <w:tab w:val="left" w:pos="567"/>
        <w:tab w:val="right" w:leader="dot" w:pos="8290"/>
      </w:tabs>
      <w:spacing w:after="0"/>
      <w:ind w:left="851" w:hanging="425"/>
      <w:jc w:val="left"/>
    </w:pPr>
    <w:rPr>
      <w:szCs w:val="22"/>
    </w:rPr>
  </w:style>
  <w:style w:type="paragraph" w:styleId="TOC3">
    <w:name w:val="toc 3"/>
    <w:basedOn w:val="Normal"/>
    <w:next w:val="Normal"/>
    <w:autoRedefine/>
    <w:uiPriority w:val="39"/>
    <w:rsid w:val="0013478B"/>
    <w:pPr>
      <w:tabs>
        <w:tab w:val="left" w:pos="1560"/>
        <w:tab w:val="right" w:leader="dot" w:pos="8290"/>
      </w:tabs>
      <w:spacing w:after="0"/>
      <w:ind w:left="993"/>
      <w:jc w:val="left"/>
    </w:pPr>
    <w:rPr>
      <w:i/>
      <w:szCs w:val="22"/>
    </w:rPr>
  </w:style>
  <w:style w:type="character" w:styleId="Hyperlink">
    <w:name w:val="Hyperlink"/>
    <w:uiPriority w:val="99"/>
    <w:rsid w:val="0074619B"/>
    <w:rPr>
      <w:color w:val="0000FF"/>
      <w:u w:val="single"/>
    </w:rPr>
  </w:style>
  <w:style w:type="paragraph" w:customStyle="1" w:styleId="3columntable">
    <w:name w:val="3 column table"/>
    <w:basedOn w:val="Normal"/>
    <w:autoRedefine/>
    <w:rsid w:val="0074619B"/>
    <w:pPr>
      <w:spacing w:before="120"/>
    </w:pPr>
  </w:style>
  <w:style w:type="paragraph" w:customStyle="1" w:styleId="TitleSubheading">
    <w:name w:val="Title Sub heading"/>
    <w:basedOn w:val="Normal"/>
    <w:rsid w:val="0074619B"/>
    <w:pPr>
      <w:ind w:left="720"/>
    </w:pPr>
    <w:rPr>
      <w:sz w:val="32"/>
    </w:rPr>
  </w:style>
  <w:style w:type="table" w:customStyle="1" w:styleId="HRF">
    <w:name w:val="HRF"/>
    <w:basedOn w:val="TableNormal"/>
    <w:rsid w:val="0074619B"/>
    <w:rPr>
      <w:rFonts w:ascii="Arial" w:eastAsia="Times New Roman" w:hAnsi="Arial" w:cs="Times New Roman"/>
      <w:color w:val="000000"/>
      <w:sz w:val="22"/>
      <w:szCs w:val="20"/>
      <w:lang w:val="en-GB"/>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Symbol" w:hAnsi="Symbo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74619B"/>
    <w:pPr>
      <w:ind w:left="720"/>
    </w:pPr>
    <w:rPr>
      <w:color w:val="C0C0C0"/>
      <w:sz w:val="28"/>
      <w:szCs w:val="28"/>
    </w:rPr>
  </w:style>
  <w:style w:type="character" w:customStyle="1" w:styleId="ContentsTitle">
    <w:name w:val="Contents Title"/>
    <w:rsid w:val="0074619B"/>
    <w:rPr>
      <w:rFonts w:ascii="Arial" w:hAnsi="Arial"/>
      <w:color w:val="1B3A59"/>
      <w:sz w:val="36"/>
      <w:szCs w:val="36"/>
    </w:rPr>
  </w:style>
  <w:style w:type="paragraph" w:customStyle="1" w:styleId="TitleStyle">
    <w:name w:val="Title Style"/>
    <w:basedOn w:val="Normal"/>
    <w:rsid w:val="0074619B"/>
    <w:pPr>
      <w:ind w:left="720"/>
    </w:pPr>
  </w:style>
  <w:style w:type="paragraph" w:customStyle="1" w:styleId="TitleHeading">
    <w:name w:val="Title Heading"/>
    <w:basedOn w:val="Normal"/>
    <w:rsid w:val="0074619B"/>
    <w:pPr>
      <w:ind w:left="720"/>
    </w:pPr>
    <w:rPr>
      <w:rFonts w:ascii="Arial Black" w:hAnsi="Arial Black" w:cs="Times New Roman"/>
      <w:color w:val="005199"/>
      <w:sz w:val="48"/>
      <w:szCs w:val="20"/>
    </w:rPr>
  </w:style>
  <w:style w:type="paragraph" w:styleId="NormalWeb">
    <w:name w:val="Normal (Web)"/>
    <w:basedOn w:val="Normal"/>
    <w:rsid w:val="0074619B"/>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21196D"/>
    <w:pPr>
      <w:numPr>
        <w:numId w:val="3"/>
      </w:numPr>
      <w:spacing w:after="240"/>
      <w:ind w:hanging="720"/>
    </w:pPr>
    <w:rPr>
      <w:color w:val="1B3A59"/>
      <w:sz w:val="28"/>
    </w:rPr>
  </w:style>
  <w:style w:type="paragraph" w:customStyle="1" w:styleId="HRFHeading2Numbered">
    <w:name w:val="HRF Heading 2 Numbered"/>
    <w:basedOn w:val="Heading1"/>
    <w:rsid w:val="0021196D"/>
    <w:pPr>
      <w:numPr>
        <w:ilvl w:val="1"/>
        <w:numId w:val="3"/>
      </w:numPr>
      <w:tabs>
        <w:tab w:val="clear" w:pos="1152"/>
        <w:tab w:val="num" w:pos="709"/>
      </w:tabs>
      <w:spacing w:after="240"/>
      <w:ind w:left="709" w:hanging="709"/>
    </w:pPr>
    <w:rPr>
      <w:iCs/>
      <w:color w:val="1B3A59"/>
      <w:sz w:val="26"/>
    </w:rPr>
  </w:style>
  <w:style w:type="paragraph" w:customStyle="1" w:styleId="HRFHeading4">
    <w:name w:val="HRF Heading 4"/>
    <w:basedOn w:val="Normal"/>
    <w:rsid w:val="00090BBA"/>
    <w:pPr>
      <w:spacing w:before="240" w:after="240"/>
    </w:pPr>
    <w:rPr>
      <w:b/>
      <w:i/>
      <w:sz w:val="24"/>
    </w:rPr>
  </w:style>
  <w:style w:type="paragraph" w:customStyle="1" w:styleId="HRFAddress">
    <w:name w:val="HRF Address"/>
    <w:basedOn w:val="Normal"/>
    <w:rsid w:val="0074619B"/>
    <w:pPr>
      <w:spacing w:after="0"/>
      <w:ind w:left="720"/>
    </w:pPr>
    <w:rPr>
      <w:rFonts w:cs="Arial"/>
      <w:szCs w:val="22"/>
    </w:rPr>
  </w:style>
  <w:style w:type="paragraph" w:styleId="FootnoteText">
    <w:name w:val="footnote text"/>
    <w:basedOn w:val="Normal"/>
    <w:link w:val="FootnoteTextChar"/>
    <w:rsid w:val="0074619B"/>
    <w:pPr>
      <w:spacing w:after="40"/>
      <w:jc w:val="left"/>
    </w:pPr>
    <w:rPr>
      <w:sz w:val="20"/>
      <w:szCs w:val="20"/>
    </w:rPr>
  </w:style>
  <w:style w:type="character" w:customStyle="1" w:styleId="FootnoteTextChar">
    <w:name w:val="Footnote Text Char"/>
    <w:basedOn w:val="DefaultParagraphFont"/>
    <w:link w:val="FootnoteText"/>
    <w:rsid w:val="0074619B"/>
    <w:rPr>
      <w:rFonts w:ascii="Arial" w:eastAsia="Times New Roman" w:hAnsi="Arial" w:cs="Mangal"/>
      <w:sz w:val="20"/>
      <w:szCs w:val="20"/>
      <w:lang w:val="en-GB" w:eastAsia="en-GB" w:bidi="hi-IN"/>
    </w:rPr>
  </w:style>
  <w:style w:type="character" w:styleId="FootnoteReference">
    <w:name w:val="footnote reference"/>
    <w:aliases w:val="Footnote text,16 Point,Superscript 6 Point,Superscript 6 Point + 11 pt"/>
    <w:rsid w:val="0074619B"/>
    <w:rPr>
      <w:vertAlign w:val="superscript"/>
    </w:rPr>
  </w:style>
  <w:style w:type="paragraph" w:customStyle="1" w:styleId="HRFNoNumberHeading1">
    <w:name w:val="HRF No Number Heading 1"/>
    <w:basedOn w:val="HRFHeading1Numbered"/>
    <w:rsid w:val="0074619B"/>
    <w:pPr>
      <w:numPr>
        <w:numId w:val="0"/>
      </w:numPr>
    </w:pPr>
  </w:style>
  <w:style w:type="paragraph" w:customStyle="1" w:styleId="HRFNONumberHeading2">
    <w:name w:val="HRF NO Number Heading 2"/>
    <w:basedOn w:val="HRFHeading2Numbered"/>
    <w:rsid w:val="0074619B"/>
    <w:pPr>
      <w:numPr>
        <w:ilvl w:val="0"/>
        <w:numId w:val="0"/>
      </w:numPr>
      <w:ind w:left="720"/>
      <w:jc w:val="left"/>
    </w:pPr>
  </w:style>
  <w:style w:type="character" w:customStyle="1" w:styleId="BalloonTextChar1">
    <w:name w:val="Balloon Text Char1"/>
    <w:basedOn w:val="DefaultParagraphFont"/>
    <w:link w:val="BalloonText"/>
    <w:uiPriority w:val="99"/>
    <w:rsid w:val="0074619B"/>
    <w:rPr>
      <w:rFonts w:ascii="Tahoma" w:eastAsia="Times New Roman" w:hAnsi="Tahoma" w:cs="Mangal"/>
      <w:sz w:val="16"/>
      <w:szCs w:val="14"/>
      <w:lang w:val="en-GB" w:eastAsia="en-GB" w:bidi="hi-IN"/>
    </w:rPr>
  </w:style>
  <w:style w:type="paragraph" w:customStyle="1" w:styleId="BulletPoints">
    <w:name w:val="Bullet Points"/>
    <w:basedOn w:val="Normal"/>
    <w:qFormat/>
    <w:rsid w:val="0074619B"/>
    <w:pPr>
      <w:numPr>
        <w:numId w:val="4"/>
      </w:numPr>
      <w:tabs>
        <w:tab w:val="left" w:pos="851"/>
      </w:tabs>
      <w:spacing w:before="120"/>
      <w:ind w:left="851" w:hanging="284"/>
    </w:pPr>
    <w:rPr>
      <w:rFonts w:cs="Arial"/>
      <w:szCs w:val="22"/>
    </w:rPr>
  </w:style>
  <w:style w:type="paragraph" w:customStyle="1" w:styleId="Numberedlist">
    <w:name w:val="Numbered list"/>
    <w:basedOn w:val="Normal"/>
    <w:qFormat/>
    <w:rsid w:val="0074619B"/>
    <w:pPr>
      <w:numPr>
        <w:numId w:val="5"/>
      </w:numPr>
      <w:spacing w:before="120"/>
      <w:ind w:left="851" w:hanging="284"/>
    </w:pPr>
    <w:rPr>
      <w:rFonts w:cs="Arial"/>
      <w:szCs w:val="22"/>
    </w:rPr>
  </w:style>
  <w:style w:type="table" w:styleId="TableGrid">
    <w:name w:val="Table Grid"/>
    <w:basedOn w:val="TableNormal"/>
    <w:uiPriority w:val="59"/>
    <w:rsid w:val="0074619B"/>
    <w:rPr>
      <w:rFonts w:ascii="Cambria" w:eastAsia="MS Mincho" w:hAnsi="Cambria"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4619B"/>
    <w:pPr>
      <w:outlineLvl w:val="9"/>
    </w:pPr>
    <w:rPr>
      <w:rFonts w:ascii="Cambria" w:hAnsi="Cambria"/>
      <w:color w:val="auto"/>
      <w:sz w:val="32"/>
      <w:szCs w:val="29"/>
    </w:rPr>
  </w:style>
  <w:style w:type="paragraph" w:styleId="Caption">
    <w:name w:val="caption"/>
    <w:basedOn w:val="Normal"/>
    <w:next w:val="Normal"/>
    <w:unhideWhenUsed/>
    <w:qFormat/>
    <w:rsid w:val="0074619B"/>
    <w:rPr>
      <w:b/>
      <w:bCs/>
      <w:sz w:val="20"/>
      <w:szCs w:val="18"/>
    </w:rPr>
  </w:style>
  <w:style w:type="paragraph" w:styleId="TableofFigures">
    <w:name w:val="table of figures"/>
    <w:basedOn w:val="Normal"/>
    <w:next w:val="Normal"/>
    <w:uiPriority w:val="99"/>
    <w:rsid w:val="0074619B"/>
    <w:rPr>
      <w:b/>
    </w:rPr>
  </w:style>
  <w:style w:type="character" w:styleId="EndnoteReference">
    <w:name w:val="endnote reference"/>
    <w:uiPriority w:val="99"/>
    <w:unhideWhenUsed/>
    <w:rsid w:val="0074619B"/>
    <w:rPr>
      <w:vertAlign w:val="superscript"/>
    </w:rPr>
  </w:style>
  <w:style w:type="character" w:styleId="CommentReference">
    <w:name w:val="annotation reference"/>
    <w:rsid w:val="0074619B"/>
    <w:rPr>
      <w:sz w:val="16"/>
      <w:szCs w:val="16"/>
    </w:rPr>
  </w:style>
  <w:style w:type="paragraph" w:styleId="CommentText">
    <w:name w:val="annotation text"/>
    <w:basedOn w:val="Normal"/>
    <w:link w:val="CommentTextChar"/>
    <w:rsid w:val="0074619B"/>
    <w:rPr>
      <w:sz w:val="20"/>
      <w:szCs w:val="18"/>
    </w:rPr>
  </w:style>
  <w:style w:type="character" w:customStyle="1" w:styleId="CommentTextChar">
    <w:name w:val="Comment Text Char"/>
    <w:basedOn w:val="DefaultParagraphFont"/>
    <w:link w:val="CommentText"/>
    <w:rsid w:val="0074619B"/>
    <w:rPr>
      <w:rFonts w:ascii="Arial" w:eastAsia="Times New Roman" w:hAnsi="Arial" w:cs="Mangal"/>
      <w:sz w:val="20"/>
      <w:szCs w:val="18"/>
      <w:lang w:val="en-GB" w:eastAsia="en-GB" w:bidi="hi-IN"/>
    </w:rPr>
  </w:style>
  <w:style w:type="paragraph" w:styleId="CommentSubject">
    <w:name w:val="annotation subject"/>
    <w:basedOn w:val="CommentText"/>
    <w:next w:val="CommentText"/>
    <w:link w:val="CommentSubjectChar"/>
    <w:rsid w:val="0074619B"/>
    <w:rPr>
      <w:b/>
      <w:bCs/>
    </w:rPr>
  </w:style>
  <w:style w:type="character" w:customStyle="1" w:styleId="CommentSubjectChar">
    <w:name w:val="Comment Subject Char"/>
    <w:basedOn w:val="CommentTextChar"/>
    <w:link w:val="CommentSubject"/>
    <w:rsid w:val="0074619B"/>
    <w:rPr>
      <w:rFonts w:ascii="Arial" w:eastAsia="Times New Roman" w:hAnsi="Arial" w:cs="Mangal"/>
      <w:b/>
      <w:bCs/>
      <w:sz w:val="20"/>
      <w:szCs w:val="18"/>
      <w:lang w:val="en-GB" w:eastAsia="en-GB" w:bidi="hi-IN"/>
    </w:rPr>
  </w:style>
  <w:style w:type="paragraph" w:styleId="Index1">
    <w:name w:val="index 1"/>
    <w:basedOn w:val="Normal"/>
    <w:next w:val="Normal"/>
    <w:autoRedefine/>
    <w:uiPriority w:val="99"/>
    <w:semiHidden/>
    <w:unhideWhenUsed/>
    <w:rsid w:val="000750E7"/>
    <w:pPr>
      <w:ind w:left="220" w:hanging="220"/>
    </w:pPr>
  </w:style>
  <w:style w:type="paragraph" w:styleId="Index2">
    <w:name w:val="index 2"/>
    <w:basedOn w:val="Normal"/>
    <w:next w:val="Normal"/>
    <w:autoRedefine/>
    <w:uiPriority w:val="99"/>
    <w:semiHidden/>
    <w:unhideWhenUsed/>
    <w:rsid w:val="000750E7"/>
    <w:pPr>
      <w:ind w:left="440" w:hanging="220"/>
    </w:pPr>
  </w:style>
  <w:style w:type="paragraph" w:styleId="Index3">
    <w:name w:val="index 3"/>
    <w:basedOn w:val="Normal"/>
    <w:next w:val="Normal"/>
    <w:autoRedefine/>
    <w:uiPriority w:val="99"/>
    <w:semiHidden/>
    <w:unhideWhenUsed/>
    <w:rsid w:val="000750E7"/>
    <w:pPr>
      <w:ind w:left="660" w:hanging="220"/>
    </w:pPr>
  </w:style>
  <w:style w:type="paragraph" w:styleId="Index4">
    <w:name w:val="index 4"/>
    <w:basedOn w:val="Normal"/>
    <w:next w:val="Normal"/>
    <w:autoRedefine/>
    <w:uiPriority w:val="99"/>
    <w:semiHidden/>
    <w:unhideWhenUsed/>
    <w:rsid w:val="000750E7"/>
    <w:pPr>
      <w:ind w:left="880" w:hanging="220"/>
    </w:pPr>
  </w:style>
  <w:style w:type="paragraph" w:styleId="Index5">
    <w:name w:val="index 5"/>
    <w:basedOn w:val="Normal"/>
    <w:next w:val="Normal"/>
    <w:autoRedefine/>
    <w:uiPriority w:val="99"/>
    <w:semiHidden/>
    <w:unhideWhenUsed/>
    <w:rsid w:val="000750E7"/>
    <w:pPr>
      <w:ind w:left="1100" w:hanging="220"/>
    </w:pPr>
  </w:style>
  <w:style w:type="paragraph" w:styleId="Index6">
    <w:name w:val="index 6"/>
    <w:basedOn w:val="Normal"/>
    <w:next w:val="Normal"/>
    <w:autoRedefine/>
    <w:uiPriority w:val="99"/>
    <w:semiHidden/>
    <w:unhideWhenUsed/>
    <w:rsid w:val="000750E7"/>
    <w:pPr>
      <w:ind w:left="1320" w:hanging="220"/>
    </w:pPr>
  </w:style>
  <w:style w:type="paragraph" w:styleId="Index7">
    <w:name w:val="index 7"/>
    <w:basedOn w:val="Normal"/>
    <w:next w:val="Normal"/>
    <w:autoRedefine/>
    <w:uiPriority w:val="99"/>
    <w:semiHidden/>
    <w:unhideWhenUsed/>
    <w:rsid w:val="000750E7"/>
    <w:pPr>
      <w:ind w:left="1540" w:hanging="220"/>
    </w:pPr>
  </w:style>
  <w:style w:type="paragraph" w:styleId="Index8">
    <w:name w:val="index 8"/>
    <w:basedOn w:val="Normal"/>
    <w:next w:val="Normal"/>
    <w:autoRedefine/>
    <w:uiPriority w:val="99"/>
    <w:semiHidden/>
    <w:unhideWhenUsed/>
    <w:rsid w:val="000750E7"/>
    <w:pPr>
      <w:ind w:left="1760" w:hanging="220"/>
    </w:pPr>
  </w:style>
  <w:style w:type="paragraph" w:styleId="Index9">
    <w:name w:val="index 9"/>
    <w:basedOn w:val="Normal"/>
    <w:next w:val="Normal"/>
    <w:autoRedefine/>
    <w:uiPriority w:val="99"/>
    <w:semiHidden/>
    <w:unhideWhenUsed/>
    <w:rsid w:val="000750E7"/>
    <w:pPr>
      <w:ind w:left="1980" w:hanging="220"/>
    </w:pPr>
  </w:style>
  <w:style w:type="paragraph" w:styleId="IndexHeading">
    <w:name w:val="index heading"/>
    <w:basedOn w:val="Normal"/>
    <w:next w:val="Index1"/>
    <w:uiPriority w:val="99"/>
    <w:semiHidden/>
    <w:unhideWhenUsed/>
    <w:rsid w:val="000750E7"/>
  </w:style>
  <w:style w:type="paragraph" w:customStyle="1" w:styleId="Style1">
    <w:name w:val="Style1"/>
    <w:basedOn w:val="BodyText"/>
    <w:qFormat/>
    <w:rsid w:val="00EC721F"/>
  </w:style>
  <w:style w:type="paragraph" w:customStyle="1" w:styleId="Default">
    <w:name w:val="Default"/>
    <w:rsid w:val="0073152A"/>
    <w:pPr>
      <w:widowControl w:val="0"/>
      <w:autoSpaceDE w:val="0"/>
      <w:autoSpaceDN w:val="0"/>
      <w:adjustRightInd w:val="0"/>
    </w:pPr>
    <w:rPr>
      <w:rFonts w:ascii="Times New Roman" w:hAnsi="Times New Roman" w:cs="Times New Roman"/>
      <w:color w:val="000000"/>
    </w:rPr>
  </w:style>
  <w:style w:type="paragraph" w:customStyle="1" w:styleId="Style2">
    <w:name w:val="Style2"/>
    <w:basedOn w:val="BodyText"/>
    <w:qFormat/>
    <w:rsid w:val="004C671C"/>
    <w:pPr>
      <w:widowControl w:val="0"/>
      <w:autoSpaceDE w:val="0"/>
      <w:autoSpaceDN w:val="0"/>
      <w:adjustRightInd w:val="0"/>
    </w:pPr>
    <w:rPr>
      <w:rFonts w:cs="Times New Roman"/>
      <w:color w:val="000000"/>
      <w:szCs w:val="22"/>
    </w:rPr>
  </w:style>
  <w:style w:type="paragraph" w:customStyle="1" w:styleId="Style3">
    <w:name w:val="Style3"/>
    <w:basedOn w:val="Normal"/>
    <w:qFormat/>
    <w:rsid w:val="004C671C"/>
  </w:style>
  <w:style w:type="paragraph" w:styleId="TOC4">
    <w:name w:val="toc 4"/>
    <w:basedOn w:val="Normal"/>
    <w:next w:val="Normal"/>
    <w:autoRedefine/>
    <w:uiPriority w:val="39"/>
    <w:semiHidden/>
    <w:unhideWhenUsed/>
    <w:rsid w:val="00AE1DAF"/>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semiHidden/>
    <w:unhideWhenUsed/>
    <w:rsid w:val="00AE1DAF"/>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semiHidden/>
    <w:unhideWhenUsed/>
    <w:rsid w:val="00AE1DAF"/>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semiHidden/>
    <w:unhideWhenUsed/>
    <w:rsid w:val="00AE1DAF"/>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semiHidden/>
    <w:unhideWhenUsed/>
    <w:rsid w:val="00AE1DAF"/>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semiHidden/>
    <w:unhideWhenUsed/>
    <w:rsid w:val="00AE1DAF"/>
    <w:pPr>
      <w:pBdr>
        <w:between w:val="double" w:sz="6" w:space="0" w:color="auto"/>
      </w:pBdr>
      <w:spacing w:after="0"/>
      <w:ind w:left="1540"/>
      <w:jc w:val="left"/>
    </w:pPr>
    <w:rPr>
      <w:rFonts w:asciiTheme="minorHAnsi" w:hAnsiTheme="minorHAnsi"/>
      <w:sz w:val="20"/>
      <w:szCs w:val="20"/>
    </w:rPr>
  </w:style>
  <w:style w:type="paragraph" w:customStyle="1" w:styleId="List-number-2">
    <w:name w:val="List-number-2"/>
    <w:basedOn w:val="Normal"/>
    <w:rsid w:val="00F770E5"/>
    <w:pPr>
      <w:numPr>
        <w:ilvl w:val="1"/>
        <w:numId w:val="6"/>
      </w:numPr>
      <w:spacing w:before="60" w:after="0"/>
      <w:jc w:val="left"/>
    </w:pPr>
    <w:rPr>
      <w:rFonts w:cs="Times New Roman"/>
      <w:sz w:val="18"/>
      <w:lang w:eastAsia="en-US" w:bidi="ar-SA"/>
    </w:rPr>
  </w:style>
  <w:style w:type="paragraph" w:customStyle="1" w:styleId="List-number-1">
    <w:name w:val="List-number-1"/>
    <w:basedOn w:val="Normal"/>
    <w:link w:val="List-number-1CharChar"/>
    <w:rsid w:val="00F770E5"/>
    <w:pPr>
      <w:numPr>
        <w:numId w:val="6"/>
      </w:numPr>
      <w:spacing w:before="160" w:after="0"/>
      <w:jc w:val="left"/>
    </w:pPr>
    <w:rPr>
      <w:rFonts w:cs="Times New Roman"/>
      <w:sz w:val="18"/>
      <w:lang w:eastAsia="en-US" w:bidi="ar-SA"/>
    </w:rPr>
  </w:style>
  <w:style w:type="character" w:customStyle="1" w:styleId="List-number-1CharChar">
    <w:name w:val="List-number-1 Char Char"/>
    <w:link w:val="List-number-1"/>
    <w:rsid w:val="00F770E5"/>
    <w:rPr>
      <w:rFonts w:ascii="Arial" w:eastAsia="Times New Roman" w:hAnsi="Arial" w:cs="Times New Roman"/>
      <w:sz w:val="18"/>
      <w:lang w:val="en-AU"/>
    </w:rPr>
  </w:style>
  <w:style w:type="paragraph" w:customStyle="1" w:styleId="List-bullet-2">
    <w:name w:val="List-bullet-2"/>
    <w:basedOn w:val="Normal"/>
    <w:rsid w:val="00F770E5"/>
    <w:pPr>
      <w:numPr>
        <w:numId w:val="8"/>
      </w:numPr>
      <w:tabs>
        <w:tab w:val="clear" w:pos="1021"/>
        <w:tab w:val="num" w:pos="301"/>
      </w:tabs>
      <w:spacing w:before="80" w:after="0"/>
      <w:ind w:left="301"/>
      <w:jc w:val="left"/>
    </w:pPr>
    <w:rPr>
      <w:rFonts w:cs="Arial"/>
      <w:sz w:val="20"/>
      <w:szCs w:val="22"/>
      <w:lang w:val="en-US" w:eastAsia="en-US" w:bidi="ar-SA"/>
    </w:rPr>
  </w:style>
  <w:style w:type="paragraph" w:customStyle="1" w:styleId="Table-list-bullet">
    <w:name w:val="Table-list-bullet"/>
    <w:basedOn w:val="Normal"/>
    <w:rsid w:val="00F770E5"/>
    <w:pPr>
      <w:numPr>
        <w:numId w:val="9"/>
      </w:numPr>
      <w:tabs>
        <w:tab w:val="left" w:pos="227"/>
      </w:tabs>
      <w:spacing w:before="60" w:after="0"/>
      <w:jc w:val="left"/>
    </w:pPr>
    <w:rPr>
      <w:rFonts w:cs="Times New Roman"/>
      <w:sz w:val="20"/>
      <w:lang w:eastAsia="en-US" w:bidi="ar-SA"/>
    </w:rPr>
  </w:style>
  <w:style w:type="paragraph" w:customStyle="1" w:styleId="List-bullet-1">
    <w:name w:val="List-bullet-1"/>
    <w:basedOn w:val="Normal"/>
    <w:rsid w:val="00F770E5"/>
    <w:pPr>
      <w:numPr>
        <w:numId w:val="7"/>
      </w:numPr>
      <w:spacing w:before="120" w:after="0"/>
      <w:jc w:val="left"/>
    </w:pPr>
    <w:rPr>
      <w:rFonts w:cs="Arial"/>
      <w:sz w:val="20"/>
      <w:szCs w:val="22"/>
      <w:lang w:eastAsia="en-US" w:bidi="ar-SA"/>
    </w:rPr>
  </w:style>
  <w:style w:type="paragraph" w:customStyle="1" w:styleId="Heading1outlinenum">
    <w:name w:val="Heading 1 outlinenum"/>
    <w:basedOn w:val="Normal"/>
    <w:next w:val="Normal"/>
    <w:rsid w:val="00F770E5"/>
    <w:pPr>
      <w:keepNext/>
      <w:numPr>
        <w:numId w:val="10"/>
      </w:numPr>
      <w:spacing w:before="360" w:after="60"/>
      <w:jc w:val="left"/>
      <w:outlineLvl w:val="0"/>
    </w:pPr>
    <w:rPr>
      <w:rFonts w:cs="Arial"/>
      <w:b/>
      <w:sz w:val="28"/>
      <w:szCs w:val="32"/>
      <w:lang w:eastAsia="en-AU" w:bidi="ar-SA"/>
    </w:rPr>
  </w:style>
  <w:style w:type="paragraph" w:customStyle="1" w:styleId="Heading2outlinenum">
    <w:name w:val="Heading 2 outlinenum"/>
    <w:basedOn w:val="Heading2"/>
    <w:rsid w:val="00F770E5"/>
    <w:pPr>
      <w:numPr>
        <w:ilvl w:val="1"/>
        <w:numId w:val="10"/>
      </w:numPr>
      <w:spacing w:before="360"/>
      <w:jc w:val="left"/>
    </w:pPr>
    <w:rPr>
      <w:rFonts w:cs="Arial"/>
      <w:bCs w:val="0"/>
      <w:iCs w:val="0"/>
      <w:color w:val="auto"/>
      <w:sz w:val="24"/>
      <w:szCs w:val="22"/>
      <w:lang w:eastAsia="en-AU" w:bidi="ar-SA"/>
    </w:rPr>
  </w:style>
  <w:style w:type="paragraph" w:customStyle="1" w:styleId="Heading3outlinenum">
    <w:name w:val="Heading 3 outlinenum"/>
    <w:basedOn w:val="Heading3"/>
    <w:next w:val="Normal"/>
    <w:rsid w:val="00F770E5"/>
    <w:pPr>
      <w:numPr>
        <w:ilvl w:val="2"/>
        <w:numId w:val="10"/>
      </w:numPr>
      <w:jc w:val="left"/>
    </w:pPr>
    <w:rPr>
      <w:rFonts w:cs="Times New Roman"/>
      <w:i/>
      <w:iCs/>
      <w:sz w:val="22"/>
      <w:lang w:eastAsia="en-US" w:bidi="ar-SA"/>
    </w:rPr>
  </w:style>
  <w:style w:type="paragraph" w:styleId="NoSpacing">
    <w:name w:val="No Spacing"/>
    <w:basedOn w:val="Normal"/>
    <w:qFormat/>
    <w:rsid w:val="00F770E5"/>
    <w:pPr>
      <w:spacing w:after="0"/>
      <w:jc w:val="left"/>
    </w:pPr>
    <w:rPr>
      <w:rFonts w:ascii="Calibri" w:eastAsia="Calibri" w:hAnsi="Calibri" w:cs="Times New Roman"/>
      <w:szCs w:val="22"/>
      <w:lang w:val="en-US" w:eastAsia="en-US" w:bidi="ar-SA"/>
    </w:rPr>
  </w:style>
  <w:style w:type="character" w:customStyle="1" w:styleId="skypepnhtextspan">
    <w:name w:val="skype_pnh_text_span"/>
    <w:basedOn w:val="DefaultParagraphFont"/>
    <w:rsid w:val="00F770E5"/>
  </w:style>
  <w:style w:type="paragraph" w:customStyle="1" w:styleId="BodyText0">
    <w:name w:val="BodyText"/>
    <w:basedOn w:val="Normal"/>
    <w:rsid w:val="00F770E5"/>
    <w:pPr>
      <w:spacing w:after="240"/>
      <w:jc w:val="left"/>
    </w:pPr>
    <w:rPr>
      <w:rFonts w:ascii="Times New Roman" w:hAnsi="Times New Roman" w:cs="Times New Roman"/>
      <w:szCs w:val="20"/>
      <w:lang w:eastAsia="en-US" w:bidi="ar-SA"/>
    </w:rPr>
  </w:style>
  <w:style w:type="paragraph" w:customStyle="1" w:styleId="Char">
    <w:name w:val="Char"/>
    <w:basedOn w:val="Normal"/>
    <w:rsid w:val="00F770E5"/>
    <w:pPr>
      <w:spacing w:after="160" w:line="240" w:lineRule="exact"/>
      <w:jc w:val="left"/>
    </w:pPr>
    <w:rPr>
      <w:rFonts w:ascii="Verdana" w:hAnsi="Verdana" w:cs="Times New Roman"/>
      <w:sz w:val="20"/>
      <w:szCs w:val="20"/>
      <w:lang w:val="en-US" w:eastAsia="en-US" w:bidi="ar-SA"/>
    </w:rPr>
  </w:style>
  <w:style w:type="character" w:styleId="Emphasis">
    <w:name w:val="Emphasis"/>
    <w:qFormat/>
    <w:rsid w:val="00F770E5"/>
    <w:rPr>
      <w:i/>
      <w:iCs/>
    </w:rPr>
  </w:style>
  <w:style w:type="character" w:customStyle="1" w:styleId="A0">
    <w:name w:val="A0"/>
    <w:rsid w:val="00F770E5"/>
    <w:rPr>
      <w:color w:val="000000"/>
      <w:sz w:val="44"/>
    </w:rPr>
  </w:style>
  <w:style w:type="paragraph" w:customStyle="1" w:styleId="Pa2">
    <w:name w:val="Pa2"/>
    <w:basedOn w:val="Default"/>
    <w:next w:val="Default"/>
    <w:rsid w:val="00F770E5"/>
    <w:pPr>
      <w:widowControl/>
      <w:spacing w:line="221" w:lineRule="atLeast"/>
    </w:pPr>
    <w:rPr>
      <w:rFonts w:ascii="MetaSerifOT-Book" w:eastAsia="MS Mincho" w:hAnsi="MetaSerifOT-Book"/>
      <w:color w:val="auto"/>
      <w:lang w:val="en-AU" w:eastAsia="ja-JP"/>
    </w:rPr>
  </w:style>
  <w:style w:type="character" w:styleId="Strong">
    <w:name w:val="Strong"/>
    <w:basedOn w:val="DefaultParagraphFont"/>
    <w:uiPriority w:val="22"/>
    <w:qFormat/>
    <w:rsid w:val="009072A0"/>
    <w:rPr>
      <w:b/>
      <w:bCs/>
    </w:rPr>
  </w:style>
  <w:style w:type="paragraph" w:styleId="EndnoteText">
    <w:name w:val="endnote text"/>
    <w:basedOn w:val="Normal"/>
    <w:link w:val="EndnoteTextChar"/>
    <w:uiPriority w:val="99"/>
    <w:unhideWhenUsed/>
    <w:rsid w:val="009347F5"/>
    <w:pPr>
      <w:spacing w:after="0"/>
      <w:jc w:val="left"/>
    </w:pPr>
    <w:rPr>
      <w:rFonts w:asciiTheme="minorHAnsi" w:eastAsiaTheme="minorHAnsi" w:hAnsiTheme="minorHAnsi" w:cstheme="minorBidi"/>
      <w:sz w:val="20"/>
      <w:szCs w:val="20"/>
      <w:lang w:val="en-US" w:eastAsia="en-US" w:bidi="ar-SA"/>
    </w:rPr>
  </w:style>
  <w:style w:type="character" w:customStyle="1" w:styleId="EndnoteTextChar">
    <w:name w:val="Endnote Text Char"/>
    <w:basedOn w:val="DefaultParagraphFont"/>
    <w:link w:val="EndnoteText"/>
    <w:uiPriority w:val="99"/>
    <w:rsid w:val="009347F5"/>
    <w:rPr>
      <w:sz w:val="20"/>
      <w:szCs w:val="20"/>
    </w:rPr>
  </w:style>
  <w:style w:type="paragraph" w:customStyle="1" w:styleId="ChartListBullet2">
    <w:name w:val="Chart List Bullet 2"/>
    <w:basedOn w:val="ListBullet2"/>
    <w:semiHidden/>
    <w:rsid w:val="009347F5"/>
    <w:pPr>
      <w:numPr>
        <w:numId w:val="0"/>
      </w:numPr>
      <w:tabs>
        <w:tab w:val="num" w:pos="454"/>
      </w:tabs>
      <w:spacing w:before="30" w:after="80" w:line="190" w:lineRule="exact"/>
      <w:ind w:left="454" w:hanging="227"/>
      <w:contextualSpacing w:val="0"/>
    </w:pPr>
    <w:rPr>
      <w:rFonts w:ascii="Arial" w:eastAsia="Times New Roman" w:hAnsi="Arial" w:cs="Times New Roman"/>
      <w:sz w:val="17"/>
      <w:szCs w:val="19"/>
      <w:lang w:val="en-AU" w:eastAsia="en-AU"/>
    </w:rPr>
  </w:style>
  <w:style w:type="paragraph" w:styleId="ListBullet2">
    <w:name w:val="List Bullet 2"/>
    <w:basedOn w:val="Normal"/>
    <w:uiPriority w:val="99"/>
    <w:unhideWhenUsed/>
    <w:rsid w:val="009347F5"/>
    <w:pPr>
      <w:numPr>
        <w:numId w:val="11"/>
      </w:numPr>
      <w:spacing w:after="200" w:line="276" w:lineRule="auto"/>
      <w:contextualSpacing/>
      <w:jc w:val="left"/>
    </w:pPr>
    <w:rPr>
      <w:rFonts w:asciiTheme="minorHAnsi" w:eastAsiaTheme="minorHAnsi" w:hAnsiTheme="minorHAnsi" w:cstheme="minorBidi"/>
      <w:szCs w:val="22"/>
      <w:lang w:val="en-US" w:eastAsia="en-US" w:bidi="ar-SA"/>
    </w:rPr>
  </w:style>
  <w:style w:type="character" w:customStyle="1" w:styleId="apple-converted-space">
    <w:name w:val="apple-converted-space"/>
    <w:basedOn w:val="DefaultParagraphFont"/>
    <w:rsid w:val="006B1BCA"/>
  </w:style>
  <w:style w:type="paragraph" w:customStyle="1" w:styleId="Style4">
    <w:name w:val="Style4"/>
    <w:basedOn w:val="Normal"/>
    <w:qFormat/>
    <w:rsid w:val="00CB77D6"/>
    <w:pPr>
      <w:ind w:left="720"/>
    </w:pPr>
    <w:rPr>
      <w:szCs w:val="20"/>
    </w:rPr>
  </w:style>
  <w:style w:type="character" w:styleId="FollowedHyperlink">
    <w:name w:val="FollowedHyperlink"/>
    <w:basedOn w:val="DefaultParagraphFont"/>
    <w:uiPriority w:val="99"/>
    <w:rsid w:val="00CA35EF"/>
    <w:rPr>
      <w:color w:val="993366"/>
      <w:u w:val="single"/>
    </w:rPr>
  </w:style>
  <w:style w:type="paragraph" w:customStyle="1" w:styleId="font5">
    <w:name w:val="font5"/>
    <w:basedOn w:val="Normal"/>
    <w:rsid w:val="00CA35EF"/>
    <w:pPr>
      <w:spacing w:beforeLines="1" w:afterLines="1"/>
      <w:jc w:val="left"/>
    </w:pPr>
    <w:rPr>
      <w:rFonts w:ascii="Verdana" w:eastAsiaTheme="minorHAnsi" w:hAnsi="Verdana" w:cstheme="minorBidi"/>
      <w:sz w:val="16"/>
      <w:szCs w:val="16"/>
      <w:lang w:eastAsia="en-US" w:bidi="ar-SA"/>
    </w:rPr>
  </w:style>
  <w:style w:type="paragraph" w:customStyle="1" w:styleId="xl24">
    <w:name w:val="xl24"/>
    <w:basedOn w:val="Normal"/>
    <w:rsid w:val="00CA35EF"/>
    <w:pPr>
      <w:pBdr>
        <w:top w:val="single" w:sz="8" w:space="0" w:color="auto"/>
        <w:left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5">
    <w:name w:val="xl25"/>
    <w:basedOn w:val="Normal"/>
    <w:rsid w:val="00CA35EF"/>
    <w:pPr>
      <w:pBdr>
        <w:top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6">
    <w:name w:val="xl26"/>
    <w:basedOn w:val="Normal"/>
    <w:rsid w:val="00CA35E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27">
    <w:name w:val="xl27"/>
    <w:basedOn w:val="Normal"/>
    <w:rsid w:val="00CA35EF"/>
    <w:pPr>
      <w:pBdr>
        <w:top w:val="single" w:sz="8" w:space="0" w:color="auto"/>
        <w:left w:val="single" w:sz="8" w:space="0" w:color="auto"/>
        <w:bottom w:val="single" w:sz="8" w:space="0" w:color="auto"/>
      </w:pBdr>
      <w:shd w:val="clear" w:color="auto" w:fill="C0C0C0"/>
      <w:spacing w:beforeLines="1" w:afterLines="1"/>
      <w:jc w:val="center"/>
    </w:pPr>
    <w:rPr>
      <w:rFonts w:eastAsiaTheme="minorHAnsi" w:cstheme="minorBidi"/>
      <w:b/>
      <w:bCs/>
      <w:sz w:val="20"/>
      <w:szCs w:val="20"/>
      <w:lang w:eastAsia="en-US" w:bidi="ar-SA"/>
    </w:rPr>
  </w:style>
  <w:style w:type="paragraph" w:customStyle="1" w:styleId="xl28">
    <w:name w:val="xl28"/>
    <w:basedOn w:val="Normal"/>
    <w:rsid w:val="00CA35EF"/>
    <w:pPr>
      <w:pBdr>
        <w:top w:val="single" w:sz="8" w:space="0" w:color="auto"/>
        <w:left w:val="single" w:sz="4" w:space="0" w:color="auto"/>
        <w:bottom w:val="single" w:sz="8" w:space="0" w:color="auto"/>
        <w:right w:val="single" w:sz="4"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29">
    <w:name w:val="xl29"/>
    <w:basedOn w:val="Normal"/>
    <w:rsid w:val="00CA35EF"/>
    <w:pPr>
      <w:pBdr>
        <w:top w:val="single" w:sz="8" w:space="0" w:color="auto"/>
        <w:bottom w:val="single" w:sz="8"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30">
    <w:name w:val="xl30"/>
    <w:basedOn w:val="Normal"/>
    <w:rsid w:val="00CA35EF"/>
    <w:pPr>
      <w:pBdr>
        <w:top w:val="single" w:sz="8" w:space="0" w:color="auto"/>
        <w:right w:val="single" w:sz="8" w:space="0" w:color="auto"/>
      </w:pBdr>
      <w:shd w:val="clear" w:color="auto" w:fill="C0C0C0"/>
      <w:spacing w:beforeLines="1" w:afterLines="1"/>
      <w:jc w:val="left"/>
    </w:pPr>
    <w:rPr>
      <w:rFonts w:eastAsiaTheme="minorHAnsi" w:cstheme="minorBidi"/>
      <w:b/>
      <w:bCs/>
      <w:sz w:val="20"/>
      <w:szCs w:val="20"/>
      <w:lang w:eastAsia="en-US" w:bidi="ar-SA"/>
    </w:rPr>
  </w:style>
  <w:style w:type="paragraph" w:customStyle="1" w:styleId="xl31">
    <w:name w:val="xl31"/>
    <w:basedOn w:val="Normal"/>
    <w:rsid w:val="00CA35EF"/>
    <w:pPr>
      <w:pBdr>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32">
    <w:name w:val="xl32"/>
    <w:basedOn w:val="Normal"/>
    <w:rsid w:val="00CA35E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3">
    <w:name w:val="xl33"/>
    <w:basedOn w:val="Normal"/>
    <w:rsid w:val="00CA35EF"/>
    <w:pPr>
      <w:pBdr>
        <w:lef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4">
    <w:name w:val="xl34"/>
    <w:basedOn w:val="Normal"/>
    <w:rsid w:val="00CA35E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5">
    <w:name w:val="xl35"/>
    <w:basedOn w:val="Normal"/>
    <w:rsid w:val="00CA35EF"/>
    <w:pPr>
      <w:pBdr>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36">
    <w:name w:val="xl36"/>
    <w:basedOn w:val="Normal"/>
    <w:rsid w:val="00CA35EF"/>
    <w:pPr>
      <w:pBdr>
        <w:top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37">
    <w:name w:val="xl37"/>
    <w:basedOn w:val="Normal"/>
    <w:rsid w:val="00CA35EF"/>
    <w:pPr>
      <w:pBdr>
        <w:top w:val="single" w:sz="8" w:space="0" w:color="auto"/>
        <w:left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39">
    <w:name w:val="xl39"/>
    <w:basedOn w:val="Normal"/>
    <w:rsid w:val="00CA35EF"/>
    <w:pPr>
      <w:pBdr>
        <w:left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40">
    <w:name w:val="xl40"/>
    <w:basedOn w:val="Normal"/>
    <w:rsid w:val="00CA35EF"/>
    <w:pPr>
      <w:pBdr>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41">
    <w:name w:val="xl41"/>
    <w:basedOn w:val="Normal"/>
    <w:rsid w:val="00CA35EF"/>
    <w:pPr>
      <w:pBdr>
        <w:left w:val="single" w:sz="4"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42">
    <w:name w:val="xl42"/>
    <w:basedOn w:val="Normal"/>
    <w:rsid w:val="00CA35EF"/>
    <w:pPr>
      <w:spacing w:beforeLines="1" w:afterLines="1"/>
      <w:jc w:val="left"/>
    </w:pPr>
    <w:rPr>
      <w:rFonts w:eastAsiaTheme="minorHAnsi" w:cstheme="minorBidi"/>
      <w:b/>
      <w:bCs/>
      <w:sz w:val="20"/>
      <w:szCs w:val="20"/>
      <w:lang w:eastAsia="en-US" w:bidi="ar-SA"/>
    </w:rPr>
  </w:style>
  <w:style w:type="paragraph" w:customStyle="1" w:styleId="xl43">
    <w:name w:val="xl43"/>
    <w:basedOn w:val="Normal"/>
    <w:rsid w:val="00CA35EF"/>
    <w:pPr>
      <w:pBdr>
        <w:left w:val="single" w:sz="4"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44">
    <w:name w:val="xl44"/>
    <w:basedOn w:val="Normal"/>
    <w:rsid w:val="00CA35EF"/>
    <w:pPr>
      <w:pBdr>
        <w:left w:val="single" w:sz="4" w:space="0" w:color="auto"/>
      </w:pBdr>
      <w:spacing w:beforeLines="1" w:afterLines="1"/>
      <w:jc w:val="left"/>
    </w:pPr>
    <w:rPr>
      <w:rFonts w:eastAsiaTheme="minorHAnsi" w:cstheme="minorBidi"/>
      <w:b/>
      <w:bCs/>
      <w:sz w:val="20"/>
      <w:szCs w:val="20"/>
      <w:lang w:eastAsia="en-US" w:bidi="ar-SA"/>
    </w:rPr>
  </w:style>
  <w:style w:type="paragraph" w:customStyle="1" w:styleId="xl45">
    <w:name w:val="xl45"/>
    <w:basedOn w:val="Normal"/>
    <w:rsid w:val="00CA35EF"/>
    <w:pPr>
      <w:pBdr>
        <w:left w:val="single" w:sz="8" w:space="0" w:color="auto"/>
        <w:bottom w:val="single" w:sz="8" w:space="0" w:color="auto"/>
        <w:right w:val="single" w:sz="8" w:space="0" w:color="auto"/>
      </w:pBdr>
      <w:spacing w:beforeLines="1" w:afterLines="1"/>
      <w:jc w:val="left"/>
    </w:pPr>
    <w:rPr>
      <w:rFonts w:eastAsiaTheme="minorHAnsi" w:cstheme="minorBidi"/>
      <w:b/>
      <w:bCs/>
      <w:sz w:val="20"/>
      <w:szCs w:val="20"/>
      <w:lang w:eastAsia="en-US" w:bidi="ar-SA"/>
    </w:rPr>
  </w:style>
  <w:style w:type="paragraph" w:customStyle="1" w:styleId="xl46">
    <w:name w:val="xl46"/>
    <w:basedOn w:val="Normal"/>
    <w:rsid w:val="00CA35E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0"/>
      <w:szCs w:val="20"/>
      <w:lang w:eastAsia="en-US" w:bidi="ar-SA"/>
    </w:rPr>
  </w:style>
  <w:style w:type="paragraph" w:customStyle="1" w:styleId="xl47">
    <w:name w:val="xl47"/>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48">
    <w:name w:val="xl48"/>
    <w:basedOn w:val="Normal"/>
    <w:rsid w:val="00CA35EF"/>
    <w:pPr>
      <w:pBdr>
        <w:top w:val="single" w:sz="8" w:space="0" w:color="auto"/>
        <w:bottom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49">
    <w:name w:val="xl49"/>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0">
    <w:name w:val="xl50"/>
    <w:basedOn w:val="Normal"/>
    <w:rsid w:val="00CA35EF"/>
    <w:pPr>
      <w:pBdr>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1">
    <w:name w:val="xl51"/>
    <w:basedOn w:val="Normal"/>
    <w:rsid w:val="00CA35EF"/>
    <w:pPr>
      <w:pBdr>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52">
    <w:name w:val="xl52"/>
    <w:basedOn w:val="Normal"/>
    <w:rsid w:val="00CA35EF"/>
    <w:pPr>
      <w:pBdr>
        <w:left w:val="single" w:sz="4" w:space="0" w:color="auto"/>
        <w:right w:val="single" w:sz="4" w:space="0" w:color="auto"/>
      </w:pBdr>
      <w:spacing w:beforeLines="1" w:afterLines="1"/>
      <w:jc w:val="left"/>
    </w:pPr>
    <w:rPr>
      <w:rFonts w:eastAsiaTheme="minorHAnsi" w:cstheme="minorBidi"/>
      <w:sz w:val="20"/>
      <w:szCs w:val="20"/>
      <w:lang w:eastAsia="en-US" w:bidi="ar-SA"/>
    </w:rPr>
  </w:style>
  <w:style w:type="paragraph" w:customStyle="1" w:styleId="xl53">
    <w:name w:val="xl53"/>
    <w:basedOn w:val="Normal"/>
    <w:rsid w:val="00CA35EF"/>
    <w:pPr>
      <w:pBdr>
        <w:right w:val="single" w:sz="8" w:space="0" w:color="auto"/>
      </w:pBdr>
      <w:spacing w:beforeLines="1" w:afterLines="1"/>
      <w:jc w:val="left"/>
    </w:pPr>
    <w:rPr>
      <w:rFonts w:eastAsiaTheme="minorHAnsi" w:cstheme="minorBidi"/>
      <w:b/>
      <w:bCs/>
      <w:sz w:val="20"/>
      <w:szCs w:val="20"/>
      <w:lang w:eastAsia="en-US" w:bidi="ar-SA"/>
    </w:rPr>
  </w:style>
  <w:style w:type="paragraph" w:customStyle="1" w:styleId="xl54">
    <w:name w:val="xl54"/>
    <w:basedOn w:val="Normal"/>
    <w:rsid w:val="00CA35EF"/>
    <w:pPr>
      <w:pBdr>
        <w:top w:val="single" w:sz="8" w:space="0" w:color="auto"/>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55">
    <w:name w:val="xl55"/>
    <w:basedOn w:val="Normal"/>
    <w:rsid w:val="00CA35EF"/>
    <w:pPr>
      <w:pBdr>
        <w:top w:val="single" w:sz="8" w:space="0" w:color="auto"/>
        <w:left w:val="single" w:sz="8" w:space="0" w:color="auto"/>
      </w:pBdr>
      <w:spacing w:beforeLines="1" w:afterLines="1"/>
      <w:jc w:val="center"/>
    </w:pPr>
    <w:rPr>
      <w:rFonts w:eastAsiaTheme="minorHAnsi" w:cstheme="minorBidi"/>
      <w:b/>
      <w:bCs/>
      <w:sz w:val="20"/>
      <w:szCs w:val="20"/>
      <w:lang w:eastAsia="en-US" w:bidi="ar-SA"/>
    </w:rPr>
  </w:style>
  <w:style w:type="paragraph" w:customStyle="1" w:styleId="xl56">
    <w:name w:val="xl56"/>
    <w:basedOn w:val="Normal"/>
    <w:rsid w:val="00CA35E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57">
    <w:name w:val="xl57"/>
    <w:basedOn w:val="Normal"/>
    <w:rsid w:val="00CA35E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58">
    <w:name w:val="xl58"/>
    <w:basedOn w:val="Normal"/>
    <w:rsid w:val="00CA35EF"/>
    <w:pPr>
      <w:pBdr>
        <w:top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59">
    <w:name w:val="xl59"/>
    <w:basedOn w:val="Normal"/>
    <w:rsid w:val="00CA35EF"/>
    <w:pPr>
      <w:pBdr>
        <w:left w:val="single" w:sz="8" w:space="0" w:color="auto"/>
        <w:bottom w:val="single" w:sz="8" w:space="0" w:color="auto"/>
      </w:pBdr>
      <w:spacing w:beforeLines="1" w:afterLines="1"/>
      <w:jc w:val="center"/>
    </w:pPr>
    <w:rPr>
      <w:rFonts w:eastAsiaTheme="minorHAnsi" w:cstheme="minorBidi"/>
      <w:b/>
      <w:bCs/>
      <w:sz w:val="20"/>
      <w:szCs w:val="20"/>
      <w:lang w:eastAsia="en-US" w:bidi="ar-SA"/>
    </w:rPr>
  </w:style>
  <w:style w:type="paragraph" w:customStyle="1" w:styleId="xl60">
    <w:name w:val="xl60"/>
    <w:basedOn w:val="Normal"/>
    <w:rsid w:val="00CA35EF"/>
    <w:pPr>
      <w:pBdr>
        <w:left w:val="single" w:sz="4" w:space="0" w:color="auto"/>
        <w:bottom w:val="single" w:sz="8"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61">
    <w:name w:val="xl61"/>
    <w:basedOn w:val="Normal"/>
    <w:rsid w:val="00CA35EF"/>
    <w:pPr>
      <w:pBdr>
        <w:bottom w:val="single" w:sz="8" w:space="0" w:color="auto"/>
      </w:pBdr>
      <w:spacing w:beforeLines="1" w:afterLines="1"/>
      <w:jc w:val="left"/>
    </w:pPr>
    <w:rPr>
      <w:rFonts w:eastAsiaTheme="minorHAnsi" w:cstheme="minorBidi"/>
      <w:b/>
      <w:bCs/>
      <w:sz w:val="20"/>
      <w:szCs w:val="20"/>
      <w:lang w:eastAsia="en-US" w:bidi="ar-SA"/>
    </w:rPr>
  </w:style>
  <w:style w:type="paragraph" w:customStyle="1" w:styleId="xl62">
    <w:name w:val="xl62"/>
    <w:basedOn w:val="Normal"/>
    <w:rsid w:val="00CA35EF"/>
    <w:pPr>
      <w:pBdr>
        <w:left w:val="single" w:sz="4" w:space="0" w:color="auto"/>
        <w:bottom w:val="single" w:sz="8" w:space="0" w:color="auto"/>
        <w:right w:val="single" w:sz="4" w:space="0" w:color="auto"/>
      </w:pBdr>
      <w:spacing w:beforeLines="1" w:afterLines="1"/>
      <w:jc w:val="left"/>
    </w:pPr>
    <w:rPr>
      <w:rFonts w:eastAsiaTheme="minorHAnsi" w:cstheme="minorBidi"/>
      <w:b/>
      <w:bCs/>
      <w:sz w:val="20"/>
      <w:szCs w:val="20"/>
      <w:lang w:eastAsia="en-US" w:bidi="ar-SA"/>
    </w:rPr>
  </w:style>
  <w:style w:type="paragraph" w:customStyle="1" w:styleId="xl63">
    <w:name w:val="xl63"/>
    <w:basedOn w:val="Normal"/>
    <w:rsid w:val="00CA35EF"/>
    <w:pPr>
      <w:pBdr>
        <w:bottom w:val="single" w:sz="8" w:space="0" w:color="auto"/>
        <w:right w:val="single" w:sz="8" w:space="0" w:color="auto"/>
      </w:pBdr>
      <w:spacing w:beforeLines="1" w:afterLines="1"/>
      <w:jc w:val="left"/>
    </w:pPr>
    <w:rPr>
      <w:rFonts w:eastAsiaTheme="minorHAnsi" w:cstheme="minorBidi"/>
      <w:b/>
      <w:bCs/>
      <w:sz w:val="20"/>
      <w:szCs w:val="20"/>
      <w:lang w:eastAsia="en-US" w:bidi="ar-SA"/>
    </w:rPr>
  </w:style>
  <w:style w:type="paragraph" w:customStyle="1" w:styleId="xl64">
    <w:name w:val="xl64"/>
    <w:basedOn w:val="Normal"/>
    <w:rsid w:val="00CA35EF"/>
    <w:pPr>
      <w:pBdr>
        <w:top w:val="single" w:sz="8" w:space="0" w:color="auto"/>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65">
    <w:name w:val="xl65"/>
    <w:basedOn w:val="Normal"/>
    <w:rsid w:val="00CA35EF"/>
    <w:pPr>
      <w:pBdr>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66">
    <w:name w:val="xl66"/>
    <w:basedOn w:val="Normal"/>
    <w:rsid w:val="00CA35EF"/>
    <w:pPr>
      <w:pBdr>
        <w:left w:val="single" w:sz="8" w:space="0" w:color="auto"/>
      </w:pBdr>
      <w:spacing w:beforeLines="1" w:afterLines="1"/>
      <w:jc w:val="center"/>
    </w:pPr>
    <w:rPr>
      <w:rFonts w:ascii="Times" w:eastAsiaTheme="minorHAnsi" w:hAnsi="Times" w:cstheme="minorBidi"/>
      <w:sz w:val="20"/>
      <w:szCs w:val="20"/>
      <w:lang w:eastAsia="en-US" w:bidi="ar-SA"/>
    </w:rPr>
  </w:style>
  <w:style w:type="paragraph" w:customStyle="1" w:styleId="xl67">
    <w:name w:val="xl67"/>
    <w:basedOn w:val="Normal"/>
    <w:rsid w:val="00CA35E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8"/>
      <w:szCs w:val="28"/>
      <w:lang w:eastAsia="en-US" w:bidi="ar-SA"/>
    </w:rPr>
  </w:style>
  <w:style w:type="paragraph" w:customStyle="1" w:styleId="xl68">
    <w:name w:val="xl68"/>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36"/>
      <w:szCs w:val="36"/>
      <w:lang w:eastAsia="en-US" w:bidi="ar-SA"/>
    </w:rPr>
  </w:style>
  <w:style w:type="paragraph" w:customStyle="1" w:styleId="xl69">
    <w:name w:val="xl69"/>
    <w:basedOn w:val="Normal"/>
    <w:rsid w:val="00CA35E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28"/>
      <w:szCs w:val="28"/>
      <w:lang w:eastAsia="en-US" w:bidi="ar-SA"/>
    </w:rPr>
  </w:style>
  <w:style w:type="paragraph" w:customStyle="1" w:styleId="xl70">
    <w:name w:val="xl70"/>
    <w:basedOn w:val="Normal"/>
    <w:rsid w:val="00CA35EF"/>
    <w:pPr>
      <w:spacing w:beforeLines="1" w:afterLines="1"/>
      <w:jc w:val="center"/>
    </w:pPr>
    <w:rPr>
      <w:rFonts w:ascii="Times" w:eastAsiaTheme="minorHAnsi" w:hAnsi="Times" w:cstheme="minorBidi"/>
      <w:sz w:val="20"/>
      <w:szCs w:val="20"/>
      <w:lang w:eastAsia="en-US" w:bidi="ar-SA"/>
    </w:rPr>
  </w:style>
  <w:style w:type="paragraph" w:styleId="BodyText3">
    <w:name w:val="Body Text 3"/>
    <w:basedOn w:val="Normal"/>
    <w:link w:val="BodyText3Char"/>
    <w:unhideWhenUsed/>
    <w:rsid w:val="00FA6211"/>
    <w:pPr>
      <w:spacing w:after="0"/>
      <w:jc w:val="center"/>
    </w:pPr>
    <w:rPr>
      <w:rFonts w:ascii="Times New Roman" w:hAnsi="Times New Roman" w:cs="Times New Roman"/>
      <w:b/>
      <w:bCs/>
      <w:sz w:val="24"/>
      <w:lang w:eastAsia="en-US" w:bidi="ar-SA"/>
    </w:rPr>
  </w:style>
  <w:style w:type="character" w:customStyle="1" w:styleId="BodyText3Char">
    <w:name w:val="Body Text 3 Char"/>
    <w:basedOn w:val="DefaultParagraphFont"/>
    <w:link w:val="BodyText3"/>
    <w:rsid w:val="00FA6211"/>
    <w:rPr>
      <w:rFonts w:ascii="Times New Roman" w:eastAsia="Times New Roman" w:hAnsi="Times New Roman" w:cs="Times New Roman"/>
      <w:b/>
      <w:bCs/>
      <w:lang w:val="en-GB"/>
    </w:rPr>
  </w:style>
  <w:style w:type="paragraph" w:customStyle="1" w:styleId="xl71">
    <w:name w:val="xl71"/>
    <w:basedOn w:val="Normal"/>
    <w:rsid w:val="004671AF"/>
    <w:pPr>
      <w:pBdr>
        <w:top w:val="single" w:sz="8" w:space="0" w:color="auto"/>
        <w:bottom w:val="single" w:sz="8"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72">
    <w:name w:val="xl72"/>
    <w:basedOn w:val="Normal"/>
    <w:rsid w:val="004671A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73">
    <w:name w:val="xl73"/>
    <w:basedOn w:val="Normal"/>
    <w:rsid w:val="004671AF"/>
    <w:pPr>
      <w:pBdr>
        <w:top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74">
    <w:name w:val="xl74"/>
    <w:basedOn w:val="Normal"/>
    <w:rsid w:val="004671AF"/>
    <w:pPr>
      <w:pBdr>
        <w:top w:val="single" w:sz="8"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75">
    <w:name w:val="xl75"/>
    <w:basedOn w:val="Normal"/>
    <w:rsid w:val="004671AF"/>
    <w:pPr>
      <w:pBdr>
        <w:top w:val="single" w:sz="8" w:space="0" w:color="auto"/>
        <w:bottom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76">
    <w:name w:val="xl76"/>
    <w:basedOn w:val="Normal"/>
    <w:rsid w:val="004671AF"/>
    <w:pPr>
      <w:pBdr>
        <w:top w:val="single" w:sz="8" w:space="0" w:color="auto"/>
        <w:bottom w:val="single" w:sz="8" w:space="0" w:color="auto"/>
        <w:right w:val="single" w:sz="8"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77">
    <w:name w:val="xl77"/>
    <w:basedOn w:val="Normal"/>
    <w:rsid w:val="004671AF"/>
    <w:pPr>
      <w:pBdr>
        <w:top w:val="single" w:sz="8" w:space="0" w:color="auto"/>
        <w:left w:val="single" w:sz="8" w:space="0" w:color="auto"/>
      </w:pBdr>
      <w:spacing w:beforeLines="1" w:afterLines="1"/>
      <w:jc w:val="center"/>
    </w:pPr>
    <w:rPr>
      <w:rFonts w:ascii="Times" w:eastAsiaTheme="minorHAnsi" w:hAnsi="Times" w:cstheme="minorBidi"/>
      <w:b/>
      <w:bCs/>
      <w:sz w:val="20"/>
      <w:szCs w:val="20"/>
      <w:lang w:eastAsia="en-US" w:bidi="ar-SA"/>
    </w:rPr>
  </w:style>
  <w:style w:type="paragraph" w:customStyle="1" w:styleId="xl78">
    <w:name w:val="xl78"/>
    <w:basedOn w:val="Normal"/>
    <w:rsid w:val="004671AF"/>
    <w:pPr>
      <w:pBdr>
        <w:left w:val="single" w:sz="8" w:space="0" w:color="auto"/>
      </w:pBdr>
      <w:spacing w:beforeLines="1" w:afterLines="1"/>
      <w:jc w:val="center"/>
    </w:pPr>
    <w:rPr>
      <w:rFonts w:ascii="Times" w:eastAsiaTheme="minorHAnsi" w:hAnsi="Times" w:cstheme="minorBidi"/>
      <w:b/>
      <w:bCs/>
      <w:sz w:val="20"/>
      <w:szCs w:val="20"/>
      <w:lang w:eastAsia="en-US" w:bidi="ar-SA"/>
    </w:rPr>
  </w:style>
  <w:style w:type="paragraph" w:customStyle="1" w:styleId="xl79">
    <w:name w:val="xl79"/>
    <w:basedOn w:val="Normal"/>
    <w:rsid w:val="004671AF"/>
    <w:pPr>
      <w:pBdr>
        <w:top w:val="single" w:sz="8" w:space="0" w:color="auto"/>
        <w:left w:val="single" w:sz="8" w:space="0" w:color="auto"/>
        <w:bottom w:val="single" w:sz="8" w:space="0" w:color="auto"/>
      </w:pBdr>
      <w:shd w:val="clear" w:color="auto" w:fill="808080"/>
      <w:spacing w:beforeLines="1" w:afterLines="1"/>
      <w:jc w:val="center"/>
    </w:pPr>
    <w:rPr>
      <w:rFonts w:ascii="Times" w:eastAsiaTheme="minorHAnsi" w:hAnsi="Times" w:cstheme="minorBidi"/>
      <w:b/>
      <w:bCs/>
      <w:sz w:val="20"/>
      <w:szCs w:val="20"/>
      <w:lang w:eastAsia="en-US" w:bidi="ar-SA"/>
    </w:rPr>
  </w:style>
  <w:style w:type="paragraph" w:customStyle="1" w:styleId="xl80">
    <w:name w:val="xl80"/>
    <w:basedOn w:val="Normal"/>
    <w:rsid w:val="004671AF"/>
    <w:pPr>
      <w:spacing w:beforeLines="1" w:afterLines="1"/>
      <w:jc w:val="left"/>
    </w:pPr>
    <w:rPr>
      <w:rFonts w:eastAsiaTheme="minorHAnsi" w:cstheme="minorBidi"/>
      <w:b/>
      <w:bCs/>
      <w:sz w:val="24"/>
      <w:lang w:eastAsia="en-US" w:bidi="ar-SA"/>
    </w:rPr>
  </w:style>
  <w:style w:type="paragraph" w:customStyle="1" w:styleId="xl81">
    <w:name w:val="xl81"/>
    <w:basedOn w:val="Normal"/>
    <w:rsid w:val="004671AF"/>
    <w:pPr>
      <w:pBdr>
        <w:right w:val="single" w:sz="8" w:space="0" w:color="auto"/>
      </w:pBdr>
      <w:spacing w:beforeLines="1" w:afterLines="1"/>
      <w:jc w:val="left"/>
    </w:pPr>
    <w:rPr>
      <w:rFonts w:eastAsiaTheme="minorHAnsi" w:cstheme="minorBidi"/>
      <w:b/>
      <w:bCs/>
      <w:sz w:val="24"/>
      <w:lang w:eastAsia="en-US" w:bidi="ar-SA"/>
    </w:rPr>
  </w:style>
  <w:style w:type="paragraph" w:customStyle="1" w:styleId="xl82">
    <w:name w:val="xl82"/>
    <w:basedOn w:val="Normal"/>
    <w:rsid w:val="004671AF"/>
    <w:pPr>
      <w:pBdr>
        <w:bottom w:val="single" w:sz="8" w:space="0" w:color="auto"/>
      </w:pBdr>
      <w:spacing w:beforeLines="1" w:afterLines="1"/>
      <w:jc w:val="left"/>
    </w:pPr>
    <w:rPr>
      <w:rFonts w:eastAsiaTheme="minorHAnsi" w:cstheme="minorBidi"/>
      <w:b/>
      <w:bCs/>
      <w:sz w:val="24"/>
      <w:lang w:eastAsia="en-US" w:bidi="ar-SA"/>
    </w:rPr>
  </w:style>
  <w:style w:type="paragraph" w:customStyle="1" w:styleId="xl83">
    <w:name w:val="xl83"/>
    <w:basedOn w:val="Normal"/>
    <w:rsid w:val="004671AF"/>
    <w:pPr>
      <w:pBdr>
        <w:bottom w:val="single" w:sz="8" w:space="0" w:color="auto"/>
        <w:right w:val="single" w:sz="8" w:space="0" w:color="auto"/>
      </w:pBdr>
      <w:spacing w:beforeLines="1" w:afterLines="1"/>
      <w:jc w:val="left"/>
    </w:pPr>
    <w:rPr>
      <w:rFonts w:eastAsiaTheme="minorHAnsi" w:cstheme="minorBidi"/>
      <w:b/>
      <w:bCs/>
      <w:sz w:val="24"/>
      <w:lang w:eastAsia="en-US" w:bidi="ar-SA"/>
    </w:rPr>
  </w:style>
  <w:style w:type="paragraph" w:customStyle="1" w:styleId="xl84">
    <w:name w:val="xl84"/>
    <w:basedOn w:val="Normal"/>
    <w:rsid w:val="004671AF"/>
    <w:pPr>
      <w:pBdr>
        <w:top w:val="single" w:sz="8" w:space="0" w:color="auto"/>
        <w:left w:val="single" w:sz="4" w:space="0" w:color="auto"/>
        <w:bottom w:val="single" w:sz="8" w:space="0" w:color="auto"/>
        <w:right w:val="single" w:sz="4" w:space="0" w:color="auto"/>
      </w:pBdr>
      <w:shd w:val="clear" w:color="auto" w:fill="C0C0C0"/>
      <w:spacing w:beforeLines="1" w:afterLines="1"/>
      <w:jc w:val="left"/>
    </w:pPr>
    <w:rPr>
      <w:rFonts w:eastAsiaTheme="minorHAnsi" w:cstheme="minorBidi"/>
      <w:b/>
      <w:bCs/>
      <w:sz w:val="24"/>
      <w:lang w:eastAsia="en-US" w:bidi="ar-SA"/>
    </w:rPr>
  </w:style>
  <w:style w:type="paragraph" w:customStyle="1" w:styleId="xl85">
    <w:name w:val="xl85"/>
    <w:basedOn w:val="Normal"/>
    <w:rsid w:val="004671A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86">
    <w:name w:val="xl86"/>
    <w:basedOn w:val="Normal"/>
    <w:rsid w:val="004671AF"/>
    <w:pPr>
      <w:pBdr>
        <w:left w:val="single" w:sz="4"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87">
    <w:name w:val="xl87"/>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88">
    <w:name w:val="xl88"/>
    <w:basedOn w:val="Normal"/>
    <w:rsid w:val="004671A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89">
    <w:name w:val="xl89"/>
    <w:basedOn w:val="Normal"/>
    <w:rsid w:val="004671AF"/>
    <w:pPr>
      <w:pBdr>
        <w:left w:val="single" w:sz="4" w:space="0" w:color="auto"/>
        <w:bottom w:val="single" w:sz="8"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0">
    <w:name w:val="xl90"/>
    <w:basedOn w:val="Normal"/>
    <w:rsid w:val="004671AF"/>
    <w:pPr>
      <w:pBdr>
        <w:top w:val="single" w:sz="8" w:space="0" w:color="auto"/>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91">
    <w:name w:val="xl91"/>
    <w:basedOn w:val="Normal"/>
    <w:rsid w:val="004671AF"/>
    <w:pPr>
      <w:pBdr>
        <w:left w:val="single" w:sz="4" w:space="0" w:color="auto"/>
        <w:right w:val="single" w:sz="4" w:space="0" w:color="auto"/>
      </w:pBdr>
      <w:spacing w:beforeLines="1" w:afterLines="1"/>
      <w:jc w:val="left"/>
    </w:pPr>
    <w:rPr>
      <w:rFonts w:ascii="Times" w:eastAsiaTheme="minorHAnsi" w:hAnsi="Times" w:cstheme="minorBidi"/>
      <w:sz w:val="20"/>
      <w:szCs w:val="20"/>
      <w:lang w:eastAsia="en-US" w:bidi="ar-SA"/>
    </w:rPr>
  </w:style>
  <w:style w:type="paragraph" w:customStyle="1" w:styleId="xl92">
    <w:name w:val="xl92"/>
    <w:basedOn w:val="Normal"/>
    <w:rsid w:val="004671AF"/>
    <w:pPr>
      <w:pBdr>
        <w:left w:val="single" w:sz="4"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3">
    <w:name w:val="xl93"/>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ascii="Times" w:eastAsiaTheme="minorHAnsi" w:hAnsi="Times" w:cstheme="minorBidi"/>
      <w:sz w:val="20"/>
      <w:szCs w:val="20"/>
      <w:lang w:eastAsia="en-US" w:bidi="ar-SA"/>
    </w:rPr>
  </w:style>
  <w:style w:type="paragraph" w:customStyle="1" w:styleId="xl94">
    <w:name w:val="xl94"/>
    <w:basedOn w:val="Normal"/>
    <w:rsid w:val="004671AF"/>
    <w:pPr>
      <w:pBdr>
        <w:left w:val="single" w:sz="4" w:space="0" w:color="auto"/>
        <w:bottom w:val="single" w:sz="8" w:space="0" w:color="auto"/>
        <w:right w:val="single" w:sz="4" w:space="0" w:color="auto"/>
      </w:pBdr>
      <w:spacing w:beforeLines="1" w:afterLines="1"/>
      <w:jc w:val="left"/>
    </w:pPr>
    <w:rPr>
      <w:rFonts w:eastAsiaTheme="minorHAnsi" w:cstheme="minorBidi"/>
      <w:b/>
      <w:bCs/>
      <w:sz w:val="24"/>
      <w:lang w:eastAsia="en-US" w:bidi="ar-SA"/>
    </w:rPr>
  </w:style>
  <w:style w:type="paragraph" w:customStyle="1" w:styleId="xl95">
    <w:name w:val="xl95"/>
    <w:basedOn w:val="Normal"/>
    <w:rsid w:val="004671AF"/>
    <w:pPr>
      <w:pBdr>
        <w:top w:val="single" w:sz="8" w:space="0" w:color="auto"/>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96">
    <w:name w:val="xl96"/>
    <w:basedOn w:val="Normal"/>
    <w:rsid w:val="004671AF"/>
    <w:pPr>
      <w:pBdr>
        <w:left w:val="single" w:sz="4" w:space="0" w:color="auto"/>
        <w:right w:val="single" w:sz="8" w:space="0" w:color="auto"/>
      </w:pBdr>
      <w:spacing w:beforeLines="1" w:afterLines="1"/>
      <w:jc w:val="left"/>
    </w:pPr>
    <w:rPr>
      <w:rFonts w:ascii="Times" w:eastAsiaTheme="minorHAnsi" w:hAnsi="Times" w:cstheme="minorBidi"/>
      <w:sz w:val="20"/>
      <w:szCs w:val="20"/>
      <w:lang w:eastAsia="en-US" w:bidi="ar-SA"/>
    </w:rPr>
  </w:style>
  <w:style w:type="paragraph" w:customStyle="1" w:styleId="xl97">
    <w:name w:val="xl97"/>
    <w:basedOn w:val="Normal"/>
    <w:rsid w:val="004671AF"/>
    <w:pPr>
      <w:pBdr>
        <w:left w:val="single" w:sz="8" w:space="0" w:color="auto"/>
      </w:pBdr>
      <w:spacing w:beforeLines="1" w:afterLines="1"/>
      <w:jc w:val="center"/>
    </w:pPr>
    <w:rPr>
      <w:rFonts w:eastAsiaTheme="minorHAnsi" w:cstheme="minorBidi"/>
      <w:b/>
      <w:bCs/>
      <w:sz w:val="24"/>
      <w:lang w:eastAsia="en-US" w:bidi="ar-SA"/>
    </w:rPr>
  </w:style>
  <w:style w:type="paragraph" w:customStyle="1" w:styleId="xl98">
    <w:name w:val="xl98"/>
    <w:basedOn w:val="Normal"/>
    <w:rsid w:val="004671AF"/>
    <w:pPr>
      <w:pBdr>
        <w:left w:val="single" w:sz="8" w:space="0" w:color="auto"/>
        <w:bottom w:val="single" w:sz="8" w:space="0" w:color="auto"/>
      </w:pBdr>
      <w:spacing w:beforeLines="1" w:afterLines="1"/>
      <w:jc w:val="center"/>
    </w:pPr>
    <w:rPr>
      <w:rFonts w:eastAsiaTheme="minorHAnsi" w:cstheme="minorBidi"/>
      <w:b/>
      <w:bCs/>
      <w:sz w:val="24"/>
      <w:lang w:eastAsia="en-US" w:bidi="ar-SA"/>
    </w:rPr>
  </w:style>
  <w:style w:type="paragraph" w:customStyle="1" w:styleId="xl99">
    <w:name w:val="xl99"/>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36"/>
      <w:szCs w:val="36"/>
      <w:lang w:eastAsia="en-US" w:bidi="ar-SA"/>
    </w:rPr>
  </w:style>
  <w:style w:type="paragraph" w:customStyle="1" w:styleId="xl100">
    <w:name w:val="xl100"/>
    <w:basedOn w:val="Normal"/>
    <w:rsid w:val="004671AF"/>
    <w:pPr>
      <w:pBdr>
        <w:top w:val="single" w:sz="8" w:space="0" w:color="auto"/>
        <w:left w:val="single" w:sz="4" w:space="0" w:color="auto"/>
        <w:bottom w:val="single" w:sz="8" w:space="0" w:color="auto"/>
        <w:right w:val="single" w:sz="4" w:space="0" w:color="auto"/>
      </w:pBdr>
      <w:shd w:val="clear" w:color="auto" w:fill="808080"/>
      <w:spacing w:beforeLines="1" w:afterLines="1"/>
      <w:jc w:val="left"/>
    </w:pPr>
    <w:rPr>
      <w:rFonts w:eastAsiaTheme="minorHAnsi" w:cstheme="minorBidi"/>
      <w:b/>
      <w:bCs/>
      <w:sz w:val="28"/>
      <w:szCs w:val="28"/>
      <w:lang w:eastAsia="en-US" w:bidi="ar-SA"/>
    </w:rPr>
  </w:style>
  <w:style w:type="paragraph" w:customStyle="1" w:styleId="xl101">
    <w:name w:val="xl101"/>
    <w:basedOn w:val="Normal"/>
    <w:rsid w:val="004671AF"/>
    <w:pPr>
      <w:pBdr>
        <w:top w:val="single" w:sz="8" w:space="0" w:color="auto"/>
        <w:left w:val="single" w:sz="8" w:space="0" w:color="auto"/>
        <w:bottom w:val="single" w:sz="8" w:space="0" w:color="auto"/>
      </w:pBdr>
      <w:shd w:val="clear" w:color="auto" w:fill="808080"/>
      <w:spacing w:beforeLines="1" w:afterLines="1"/>
      <w:jc w:val="center"/>
    </w:pPr>
    <w:rPr>
      <w:rFonts w:eastAsiaTheme="minorHAnsi" w:cstheme="minorBidi"/>
      <w:b/>
      <w:bCs/>
      <w:sz w:val="28"/>
      <w:szCs w:val="28"/>
      <w:lang w:eastAsia="en-US" w:bidi="ar-SA"/>
    </w:rPr>
  </w:style>
  <w:style w:type="paragraph" w:customStyle="1" w:styleId="xl102">
    <w:name w:val="xl102"/>
    <w:basedOn w:val="Normal"/>
    <w:rsid w:val="004671AF"/>
    <w:pPr>
      <w:pBdr>
        <w:top w:val="single" w:sz="8" w:space="0" w:color="auto"/>
        <w:left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3">
    <w:name w:val="xl103"/>
    <w:basedOn w:val="Normal"/>
    <w:rsid w:val="004671AF"/>
    <w:pPr>
      <w:pBdr>
        <w:top w:val="single" w:sz="8" w:space="0" w:color="auto"/>
        <w:bottom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4">
    <w:name w:val="xl104"/>
    <w:basedOn w:val="Normal"/>
    <w:rsid w:val="004671AF"/>
    <w:pPr>
      <w:pBdr>
        <w:top w:val="single" w:sz="8" w:space="0" w:color="auto"/>
        <w:bottom w:val="single" w:sz="8" w:space="0" w:color="auto"/>
        <w:right w:val="single" w:sz="8" w:space="0" w:color="auto"/>
      </w:pBdr>
      <w:shd w:val="clear" w:color="auto" w:fill="C0C0C0"/>
      <w:spacing w:beforeLines="1" w:afterLines="1"/>
      <w:jc w:val="left"/>
    </w:pPr>
    <w:rPr>
      <w:rFonts w:eastAsiaTheme="minorHAnsi" w:cstheme="minorBidi"/>
      <w:b/>
      <w:bCs/>
      <w:sz w:val="32"/>
      <w:szCs w:val="32"/>
      <w:lang w:eastAsia="en-US" w:bidi="ar-SA"/>
    </w:rPr>
  </w:style>
  <w:style w:type="paragraph" w:customStyle="1" w:styleId="xl105">
    <w:name w:val="xl105"/>
    <w:basedOn w:val="Normal"/>
    <w:rsid w:val="004671AF"/>
    <w:pPr>
      <w:spacing w:beforeLines="1" w:afterLines="1"/>
      <w:jc w:val="center"/>
    </w:pPr>
    <w:rPr>
      <w:rFonts w:eastAsiaTheme="minorHAnsi" w:cstheme="minorBidi"/>
      <w:b/>
      <w:bCs/>
      <w:sz w:val="32"/>
      <w:szCs w:val="32"/>
      <w:lang w:eastAsia="en-US" w:bidi="ar-SA"/>
    </w:rPr>
  </w:style>
  <w:style w:type="paragraph" w:customStyle="1" w:styleId="xl106">
    <w:name w:val="xl106"/>
    <w:basedOn w:val="Normal"/>
    <w:rsid w:val="004671AF"/>
    <w:pPr>
      <w:spacing w:beforeLines="1" w:afterLines="1"/>
      <w:jc w:val="left"/>
    </w:pPr>
    <w:rPr>
      <w:rFonts w:eastAsiaTheme="minorHAnsi" w:cstheme="minorBidi"/>
      <w:b/>
      <w:bCs/>
      <w:sz w:val="32"/>
      <w:szCs w:val="32"/>
      <w:lang w:eastAsia="en-US" w:bidi="ar-SA"/>
    </w:rPr>
  </w:style>
  <w:style w:type="paragraph" w:customStyle="1" w:styleId="xl107">
    <w:name w:val="xl107"/>
    <w:basedOn w:val="Normal"/>
    <w:rsid w:val="004671AF"/>
    <w:pPr>
      <w:spacing w:beforeLines="1" w:afterLines="1"/>
      <w:jc w:val="left"/>
    </w:pPr>
    <w:rPr>
      <w:rFonts w:eastAsiaTheme="minorHAnsi" w:cstheme="minorBidi"/>
      <w:b/>
      <w:bCs/>
      <w:sz w:val="32"/>
      <w:szCs w:val="32"/>
      <w:lang w:eastAsia="en-US" w:bidi="ar-SA"/>
    </w:rPr>
  </w:style>
  <w:style w:type="paragraph" w:styleId="BodyText2">
    <w:name w:val="Body Text 2"/>
    <w:basedOn w:val="Normal"/>
    <w:link w:val="BodyText2Char"/>
    <w:rsid w:val="00C65C8B"/>
    <w:pPr>
      <w:spacing w:before="120" w:line="276" w:lineRule="auto"/>
    </w:pPr>
  </w:style>
  <w:style w:type="character" w:customStyle="1" w:styleId="BodyText2Char">
    <w:name w:val="Body Text 2 Char"/>
    <w:basedOn w:val="DefaultParagraphFont"/>
    <w:link w:val="BodyText2"/>
    <w:rsid w:val="00C65C8B"/>
    <w:rPr>
      <w:rFonts w:ascii="Arial" w:eastAsia="Times New Roman" w:hAnsi="Arial" w:cs="Mangal"/>
      <w:sz w:val="22"/>
      <w:lang w:val="en-GB" w:eastAsia="en-GB" w:bidi="hi-IN"/>
    </w:rPr>
  </w:style>
  <w:style w:type="character" w:customStyle="1" w:styleId="Heading3Char1">
    <w:name w:val="Heading 3 Char1"/>
    <w:basedOn w:val="DefaultParagraphFont"/>
    <w:uiPriority w:val="9"/>
    <w:semiHidden/>
    <w:locked/>
    <w:rsid w:val="00E105D1"/>
    <w:rPr>
      <w:rFonts w:ascii="Calibri" w:hAnsi="Calibri" w:cs="Times New Roman"/>
      <w:b/>
      <w:bCs/>
      <w:color w:val="4F81BD"/>
    </w:rPr>
  </w:style>
  <w:style w:type="paragraph" w:customStyle="1" w:styleId="CONHeading">
    <w:name w:val=".CON  Heading"/>
    <w:basedOn w:val="Normal"/>
    <w:uiPriority w:val="99"/>
    <w:rsid w:val="002B7D4B"/>
    <w:pPr>
      <w:spacing w:before="720" w:after="0"/>
      <w:jc w:val="center"/>
    </w:pPr>
    <w:rPr>
      <w:rFonts w:ascii="Times New Roman" w:hAnsi="Times New Roman" w:cs="Times New Roman"/>
      <w:b/>
      <w:bCs/>
      <w:caps/>
      <w:sz w:val="24"/>
      <w:szCs w:val="22"/>
      <w:lang w:eastAsia="en-US" w:bidi="ar-SA"/>
    </w:rPr>
  </w:style>
  <w:style w:type="paragraph" w:customStyle="1" w:styleId="HFRHeading3Numbered">
    <w:name w:val="HFR Heading 3 Numbered"/>
    <w:basedOn w:val="Heading3outlinenum"/>
    <w:qFormat/>
    <w:rsid w:val="00665FAB"/>
    <w:pPr>
      <w:numPr>
        <w:numId w:val="3"/>
      </w:numPr>
      <w:ind w:left="851" w:hanging="851"/>
    </w:pPr>
    <w:rPr>
      <w:i w:val="0"/>
      <w:color w:val="244061" w:themeColor="accent1" w:themeShade="80"/>
      <w:sz w:val="24"/>
      <w:szCs w:val="24"/>
    </w:rPr>
  </w:style>
  <w:style w:type="paragraph" w:customStyle="1" w:styleId="Char1">
    <w:name w:val="Char1"/>
    <w:basedOn w:val="Normal"/>
    <w:rsid w:val="00904B96"/>
    <w:pPr>
      <w:spacing w:after="160" w:line="240" w:lineRule="exact"/>
      <w:jc w:val="left"/>
    </w:pPr>
    <w:rPr>
      <w:rFonts w:ascii="Verdana" w:hAnsi="Verdana" w:cs="Times New Roman"/>
      <w:sz w:val="20"/>
      <w:szCs w:val="20"/>
      <w:lang w:val="en-US" w:eastAsia="en-US" w:bidi="ar-SA"/>
    </w:rPr>
  </w:style>
  <w:style w:type="paragraph" w:styleId="Revision">
    <w:name w:val="Revision"/>
    <w:hidden/>
    <w:uiPriority w:val="99"/>
    <w:rsid w:val="00904B96"/>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86007">
      <w:bodyDiv w:val="1"/>
      <w:marLeft w:val="0"/>
      <w:marRight w:val="0"/>
      <w:marTop w:val="0"/>
      <w:marBottom w:val="0"/>
      <w:divBdr>
        <w:top w:val="none" w:sz="0" w:space="0" w:color="auto"/>
        <w:left w:val="none" w:sz="0" w:space="0" w:color="auto"/>
        <w:bottom w:val="none" w:sz="0" w:space="0" w:color="auto"/>
        <w:right w:val="none" w:sz="0" w:space="0" w:color="auto"/>
      </w:divBdr>
    </w:div>
    <w:div w:id="563294605">
      <w:bodyDiv w:val="1"/>
      <w:marLeft w:val="0"/>
      <w:marRight w:val="0"/>
      <w:marTop w:val="0"/>
      <w:marBottom w:val="0"/>
      <w:divBdr>
        <w:top w:val="none" w:sz="0" w:space="0" w:color="auto"/>
        <w:left w:val="none" w:sz="0" w:space="0" w:color="auto"/>
        <w:bottom w:val="none" w:sz="0" w:space="0" w:color="auto"/>
        <w:right w:val="none" w:sz="0" w:space="0" w:color="auto"/>
      </w:divBdr>
    </w:div>
    <w:div w:id="634994049">
      <w:bodyDiv w:val="1"/>
      <w:marLeft w:val="0"/>
      <w:marRight w:val="0"/>
      <w:marTop w:val="0"/>
      <w:marBottom w:val="0"/>
      <w:divBdr>
        <w:top w:val="none" w:sz="0" w:space="0" w:color="auto"/>
        <w:left w:val="none" w:sz="0" w:space="0" w:color="auto"/>
        <w:bottom w:val="none" w:sz="0" w:space="0" w:color="auto"/>
        <w:right w:val="none" w:sz="0" w:space="0" w:color="auto"/>
      </w:divBdr>
    </w:div>
    <w:div w:id="872381586">
      <w:bodyDiv w:val="1"/>
      <w:marLeft w:val="0"/>
      <w:marRight w:val="0"/>
      <w:marTop w:val="0"/>
      <w:marBottom w:val="0"/>
      <w:divBdr>
        <w:top w:val="none" w:sz="0" w:space="0" w:color="auto"/>
        <w:left w:val="none" w:sz="0" w:space="0" w:color="auto"/>
        <w:bottom w:val="none" w:sz="0" w:space="0" w:color="auto"/>
        <w:right w:val="none" w:sz="0" w:space="0" w:color="auto"/>
      </w:divBdr>
    </w:div>
    <w:div w:id="916553323">
      <w:bodyDiv w:val="1"/>
      <w:marLeft w:val="0"/>
      <w:marRight w:val="0"/>
      <w:marTop w:val="0"/>
      <w:marBottom w:val="0"/>
      <w:divBdr>
        <w:top w:val="none" w:sz="0" w:space="0" w:color="auto"/>
        <w:left w:val="none" w:sz="0" w:space="0" w:color="auto"/>
        <w:bottom w:val="none" w:sz="0" w:space="0" w:color="auto"/>
        <w:right w:val="none" w:sz="0" w:space="0" w:color="auto"/>
      </w:divBdr>
    </w:div>
    <w:div w:id="1252812089">
      <w:bodyDiv w:val="1"/>
      <w:marLeft w:val="0"/>
      <w:marRight w:val="0"/>
      <w:marTop w:val="0"/>
      <w:marBottom w:val="0"/>
      <w:divBdr>
        <w:top w:val="none" w:sz="0" w:space="0" w:color="auto"/>
        <w:left w:val="none" w:sz="0" w:space="0" w:color="auto"/>
        <w:bottom w:val="none" w:sz="0" w:space="0" w:color="auto"/>
        <w:right w:val="none" w:sz="0" w:space="0" w:color="auto"/>
      </w:divBdr>
    </w:div>
    <w:div w:id="1286500023">
      <w:bodyDiv w:val="1"/>
      <w:marLeft w:val="0"/>
      <w:marRight w:val="0"/>
      <w:marTop w:val="0"/>
      <w:marBottom w:val="0"/>
      <w:divBdr>
        <w:top w:val="none" w:sz="0" w:space="0" w:color="auto"/>
        <w:left w:val="none" w:sz="0" w:space="0" w:color="auto"/>
        <w:bottom w:val="none" w:sz="0" w:space="0" w:color="auto"/>
        <w:right w:val="none" w:sz="0" w:space="0" w:color="auto"/>
      </w:divBdr>
    </w:div>
    <w:div w:id="1735355373">
      <w:bodyDiv w:val="1"/>
      <w:marLeft w:val="0"/>
      <w:marRight w:val="0"/>
      <w:marTop w:val="0"/>
      <w:marBottom w:val="0"/>
      <w:divBdr>
        <w:top w:val="none" w:sz="0" w:space="0" w:color="auto"/>
        <w:left w:val="none" w:sz="0" w:space="0" w:color="auto"/>
        <w:bottom w:val="none" w:sz="0" w:space="0" w:color="auto"/>
        <w:right w:val="none" w:sz="0" w:space="0" w:color="auto"/>
      </w:divBdr>
      <w:divsChild>
        <w:div w:id="228730755">
          <w:marLeft w:val="0"/>
          <w:marRight w:val="0"/>
          <w:marTop w:val="0"/>
          <w:marBottom w:val="0"/>
          <w:divBdr>
            <w:top w:val="none" w:sz="0" w:space="0" w:color="auto"/>
            <w:left w:val="none" w:sz="0" w:space="0" w:color="auto"/>
            <w:bottom w:val="none" w:sz="0" w:space="0" w:color="auto"/>
            <w:right w:val="none" w:sz="0" w:space="0" w:color="auto"/>
          </w:divBdr>
        </w:div>
        <w:div w:id="287786263">
          <w:marLeft w:val="0"/>
          <w:marRight w:val="0"/>
          <w:marTop w:val="0"/>
          <w:marBottom w:val="0"/>
          <w:divBdr>
            <w:top w:val="none" w:sz="0" w:space="0" w:color="auto"/>
            <w:left w:val="none" w:sz="0" w:space="0" w:color="auto"/>
            <w:bottom w:val="none" w:sz="0" w:space="0" w:color="auto"/>
            <w:right w:val="none" w:sz="0" w:space="0" w:color="auto"/>
          </w:divBdr>
        </w:div>
        <w:div w:id="306975191">
          <w:marLeft w:val="0"/>
          <w:marRight w:val="0"/>
          <w:marTop w:val="0"/>
          <w:marBottom w:val="0"/>
          <w:divBdr>
            <w:top w:val="none" w:sz="0" w:space="0" w:color="auto"/>
            <w:left w:val="none" w:sz="0" w:space="0" w:color="auto"/>
            <w:bottom w:val="none" w:sz="0" w:space="0" w:color="auto"/>
            <w:right w:val="none" w:sz="0" w:space="0" w:color="auto"/>
          </w:divBdr>
        </w:div>
        <w:div w:id="352998209">
          <w:marLeft w:val="0"/>
          <w:marRight w:val="0"/>
          <w:marTop w:val="0"/>
          <w:marBottom w:val="0"/>
          <w:divBdr>
            <w:top w:val="none" w:sz="0" w:space="0" w:color="auto"/>
            <w:left w:val="none" w:sz="0" w:space="0" w:color="auto"/>
            <w:bottom w:val="none" w:sz="0" w:space="0" w:color="auto"/>
            <w:right w:val="none" w:sz="0" w:space="0" w:color="auto"/>
          </w:divBdr>
        </w:div>
        <w:div w:id="438646488">
          <w:marLeft w:val="0"/>
          <w:marRight w:val="0"/>
          <w:marTop w:val="0"/>
          <w:marBottom w:val="0"/>
          <w:divBdr>
            <w:top w:val="none" w:sz="0" w:space="0" w:color="auto"/>
            <w:left w:val="none" w:sz="0" w:space="0" w:color="auto"/>
            <w:bottom w:val="none" w:sz="0" w:space="0" w:color="auto"/>
            <w:right w:val="none" w:sz="0" w:space="0" w:color="auto"/>
          </w:divBdr>
        </w:div>
        <w:div w:id="1275404781">
          <w:marLeft w:val="0"/>
          <w:marRight w:val="0"/>
          <w:marTop w:val="0"/>
          <w:marBottom w:val="0"/>
          <w:divBdr>
            <w:top w:val="none" w:sz="0" w:space="0" w:color="auto"/>
            <w:left w:val="none" w:sz="0" w:space="0" w:color="auto"/>
            <w:bottom w:val="none" w:sz="0" w:space="0" w:color="auto"/>
            <w:right w:val="none" w:sz="0" w:space="0" w:color="auto"/>
          </w:divBdr>
        </w:div>
        <w:div w:id="1424296663">
          <w:marLeft w:val="0"/>
          <w:marRight w:val="0"/>
          <w:marTop w:val="0"/>
          <w:marBottom w:val="0"/>
          <w:divBdr>
            <w:top w:val="none" w:sz="0" w:space="0" w:color="auto"/>
            <w:left w:val="none" w:sz="0" w:space="0" w:color="auto"/>
            <w:bottom w:val="none" w:sz="0" w:space="0" w:color="auto"/>
            <w:right w:val="none" w:sz="0" w:space="0" w:color="auto"/>
          </w:divBdr>
        </w:div>
        <w:div w:id="1864318164">
          <w:marLeft w:val="0"/>
          <w:marRight w:val="0"/>
          <w:marTop w:val="0"/>
          <w:marBottom w:val="0"/>
          <w:divBdr>
            <w:top w:val="none" w:sz="0" w:space="0" w:color="auto"/>
            <w:left w:val="none" w:sz="0" w:space="0" w:color="auto"/>
            <w:bottom w:val="none" w:sz="0" w:space="0" w:color="auto"/>
            <w:right w:val="none" w:sz="0" w:space="0" w:color="auto"/>
          </w:divBdr>
        </w:div>
      </w:divsChild>
    </w:div>
    <w:div w:id="1783497091">
      <w:bodyDiv w:val="1"/>
      <w:marLeft w:val="0"/>
      <w:marRight w:val="0"/>
      <w:marTop w:val="0"/>
      <w:marBottom w:val="0"/>
      <w:divBdr>
        <w:top w:val="none" w:sz="0" w:space="0" w:color="auto"/>
        <w:left w:val="none" w:sz="0" w:space="0" w:color="auto"/>
        <w:bottom w:val="none" w:sz="0" w:space="0" w:color="auto"/>
        <w:right w:val="none" w:sz="0" w:space="0" w:color="auto"/>
      </w:divBdr>
    </w:div>
    <w:div w:id="1853571056">
      <w:bodyDiv w:val="1"/>
      <w:marLeft w:val="0"/>
      <w:marRight w:val="0"/>
      <w:marTop w:val="0"/>
      <w:marBottom w:val="0"/>
      <w:divBdr>
        <w:top w:val="none" w:sz="0" w:space="0" w:color="auto"/>
        <w:left w:val="none" w:sz="0" w:space="0" w:color="auto"/>
        <w:bottom w:val="none" w:sz="0" w:space="0" w:color="auto"/>
        <w:right w:val="none" w:sz="0" w:space="0" w:color="auto"/>
      </w:divBdr>
    </w:div>
    <w:div w:id="1951473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ausaid.gov.au/keyaid/mdg.cfm" TargetMode="External"/><Relationship Id="rId39" Type="http://schemas.openxmlformats.org/officeDocument/2006/relationships/hyperlink" Target="http://www.ausaid.gov.au/Publications/Documents%20/child_protection.pdf" TargetMode="External"/><Relationship Id="rId3" Type="http://schemas.openxmlformats.org/officeDocument/2006/relationships/customXml" Target="../customXml/item3.xml"/><Relationship Id="rId21" Type="http://schemas.openxmlformats.org/officeDocument/2006/relationships/hyperlink" Target="http://www.ausaid.gov.au/Publications/Pages/5621_9774_1073_3040_2380.aspx" TargetMode="External"/><Relationship Id="rId34" Type="http://schemas.openxmlformats.org/officeDocument/2006/relationships/footer" Target="footer8.xml"/><Relationship Id="rId42" Type="http://schemas.openxmlformats.org/officeDocument/2006/relationships/hyperlink" Target="http://www.unicef.org/pacificislands/1850_10989.html"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www.ausaid.gov.au/keyaid/mdg.cfm" TargetMode="External"/><Relationship Id="rId33" Type="http://schemas.openxmlformats.org/officeDocument/2006/relationships/header" Target="header8.xml"/><Relationship Id="rId38" Type="http://schemas.openxmlformats.org/officeDocument/2006/relationships/chart" Target="charts/chart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hyperlink" Target="http://www.cdc.gov/media/releases/2012/p0201_child-_abus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oecd.org/document/18/0,3746,en_2649_3236398_35401554_1_1_1_1,00&amp;&amp;en-USS_01DBC.html" TargetMode="External"/><Relationship Id="rId32" Type="http://schemas.openxmlformats.org/officeDocument/2006/relationships/footer" Target="footer7.xml"/><Relationship Id="rId37" Type="http://schemas.openxmlformats.org/officeDocument/2006/relationships/chart" Target="charts/chart3.xml"/><Relationship Id="rId40" Type="http://schemas.openxmlformats.org/officeDocument/2006/relationships/hyperlink" Target="http://www.aidreview.gov.au/report/index.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un.org/millenniumgoals/" TargetMode="External"/><Relationship Id="rId28" Type="http://schemas.openxmlformats.org/officeDocument/2006/relationships/footer" Target="footer5.xml"/><Relationship Id="rId36"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ausaid.gov.au/partner/Documents/unicef-assessment.pdf"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chart" Target="charts/chart1.xml"/><Relationship Id="rId43"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latin typeface="Arial" pitchFamily="34" charset="0"/>
                <a:cs typeface="Arial" pitchFamily="34" charset="0"/>
              </a:defRPr>
            </a:pPr>
            <a:r>
              <a:rPr lang="en-GB" sz="1200">
                <a:latin typeface="Arial" pitchFamily="34" charset="0"/>
                <a:cs typeface="Arial" pitchFamily="34" charset="0"/>
              </a:rPr>
              <a:t>Graph 1:Total</a:t>
            </a:r>
            <a:r>
              <a:rPr lang="en-GB" sz="1200" baseline="0">
                <a:latin typeface="Arial" pitchFamily="34" charset="0"/>
                <a:cs typeface="Arial" pitchFamily="34" charset="0"/>
              </a:rPr>
              <a:t> Percentage Budget Expenditure for Vanuatu, Samoa and Solomon Islands-2008-2012</a:t>
            </a:r>
          </a:p>
        </c:rich>
      </c:tx>
      <c:layout/>
      <c:overlay val="0"/>
    </c:title>
    <c:autoTitleDeleted val="0"/>
    <c:plotArea>
      <c:layout/>
      <c:barChart>
        <c:barDir val="col"/>
        <c:grouping val="clustered"/>
        <c:varyColors val="0"/>
        <c:ser>
          <c:idx val="0"/>
          <c:order val="0"/>
          <c:tx>
            <c:strRef>
              <c:f>Sheet1!$B$1</c:f>
              <c:strCache>
                <c:ptCount val="1"/>
                <c:pt idx="0">
                  <c:v>Vanuatu</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Sheet1!$B$2:$B$6</c:f>
              <c:numCache>
                <c:formatCode>0.00%</c:formatCode>
                <c:ptCount val="5"/>
                <c:pt idx="0">
                  <c:v>2.5999999999999999E-2</c:v>
                </c:pt>
                <c:pt idx="1">
                  <c:v>0.121</c:v>
                </c:pt>
                <c:pt idx="2">
                  <c:v>4.5999999999999999E-2</c:v>
                </c:pt>
                <c:pt idx="3">
                  <c:v>0.20300000000000001</c:v>
                </c:pt>
                <c:pt idx="4">
                  <c:v>0.39700000000000002</c:v>
                </c:pt>
              </c:numCache>
            </c:numRef>
          </c:val>
        </c:ser>
        <c:ser>
          <c:idx val="1"/>
          <c:order val="1"/>
          <c:tx>
            <c:strRef>
              <c:f>Sheet1!$C$1</c:f>
              <c:strCache>
                <c:ptCount val="1"/>
                <c:pt idx="0">
                  <c:v>Samoa</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Sheet1!$C$2:$C$6</c:f>
              <c:numCache>
                <c:formatCode>0%</c:formatCode>
                <c:ptCount val="5"/>
                <c:pt idx="0" formatCode="0.00%">
                  <c:v>2E-3</c:v>
                </c:pt>
                <c:pt idx="1">
                  <c:v>0</c:v>
                </c:pt>
                <c:pt idx="2">
                  <c:v>0</c:v>
                </c:pt>
                <c:pt idx="3" formatCode="0.00%">
                  <c:v>0.18099999999999999</c:v>
                </c:pt>
                <c:pt idx="4">
                  <c:v>0</c:v>
                </c:pt>
              </c:numCache>
            </c:numRef>
          </c:val>
        </c:ser>
        <c:ser>
          <c:idx val="2"/>
          <c:order val="2"/>
          <c:tx>
            <c:strRef>
              <c:f>Sheet1!$D$1</c:f>
              <c:strCache>
                <c:ptCount val="1"/>
                <c:pt idx="0">
                  <c:v>Solomon Island</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Sheet1!$D$2:$D$6</c:f>
              <c:numCache>
                <c:formatCode>0.00%</c:formatCode>
                <c:ptCount val="5"/>
                <c:pt idx="0">
                  <c:v>0.315</c:v>
                </c:pt>
                <c:pt idx="1">
                  <c:v>3.0000000000000001E-3</c:v>
                </c:pt>
                <c:pt idx="2">
                  <c:v>0.155</c:v>
                </c:pt>
                <c:pt idx="3">
                  <c:v>0.187</c:v>
                </c:pt>
                <c:pt idx="4">
                  <c:v>0.33800000000000002</c:v>
                </c:pt>
              </c:numCache>
            </c:numRef>
          </c:val>
        </c:ser>
        <c:dLbls>
          <c:showLegendKey val="0"/>
          <c:showVal val="0"/>
          <c:showCatName val="0"/>
          <c:showSerName val="0"/>
          <c:showPercent val="0"/>
          <c:showBubbleSize val="0"/>
        </c:dLbls>
        <c:gapWidth val="150"/>
        <c:axId val="91257472"/>
        <c:axId val="91419008"/>
      </c:barChart>
      <c:catAx>
        <c:axId val="91257472"/>
        <c:scaling>
          <c:orientation val="minMax"/>
        </c:scaling>
        <c:delete val="0"/>
        <c:axPos val="b"/>
        <c:numFmt formatCode="General" sourceLinked="1"/>
        <c:majorTickMark val="none"/>
        <c:minorTickMark val="none"/>
        <c:tickLblPos val="nextTo"/>
        <c:txPr>
          <a:bodyPr/>
          <a:lstStyle/>
          <a:p>
            <a:pPr>
              <a:defRPr lang="en-GB"/>
            </a:pPr>
            <a:endParaRPr lang="en-US"/>
          </a:p>
        </c:txPr>
        <c:crossAx val="91419008"/>
        <c:crosses val="autoZero"/>
        <c:auto val="1"/>
        <c:lblAlgn val="ctr"/>
        <c:lblOffset val="100"/>
        <c:noMultiLvlLbl val="0"/>
      </c:catAx>
      <c:valAx>
        <c:axId val="91419008"/>
        <c:scaling>
          <c:orientation val="minMax"/>
        </c:scaling>
        <c:delete val="0"/>
        <c:axPos val="l"/>
        <c:majorGridlines/>
        <c:title>
          <c:tx>
            <c:rich>
              <a:bodyPr/>
              <a:lstStyle/>
              <a:p>
                <a:pPr>
                  <a:defRPr lang="en-GB">
                    <a:latin typeface="Arial" pitchFamily="34" charset="0"/>
                    <a:cs typeface="Arial" pitchFamily="34" charset="0"/>
                  </a:defRPr>
                </a:pPr>
                <a:r>
                  <a:rPr lang="en-GB">
                    <a:latin typeface="Arial" pitchFamily="34" charset="0"/>
                    <a:cs typeface="Arial" pitchFamily="34" charset="0"/>
                  </a:rPr>
                  <a:t>Percentage</a:t>
                </a:r>
              </a:p>
            </c:rich>
          </c:tx>
          <c:layout/>
          <c:overlay val="0"/>
        </c:title>
        <c:numFmt formatCode="0.00%" sourceLinked="1"/>
        <c:majorTickMark val="none"/>
        <c:minorTickMark val="none"/>
        <c:tickLblPos val="nextTo"/>
        <c:txPr>
          <a:bodyPr/>
          <a:lstStyle/>
          <a:p>
            <a:pPr>
              <a:defRPr lang="en-GB">
                <a:latin typeface="Arial" pitchFamily="34" charset="0"/>
                <a:cs typeface="Arial" pitchFamily="34" charset="0"/>
              </a:defRPr>
            </a:pPr>
            <a:endParaRPr lang="en-US"/>
          </a:p>
        </c:txPr>
        <c:crossAx val="91257472"/>
        <c:crosses val="autoZero"/>
        <c:crossBetween val="between"/>
      </c:valAx>
      <c:dTable>
        <c:showHorzBorder val="1"/>
        <c:showVertBorder val="1"/>
        <c:showOutline val="1"/>
        <c:showKeys val="1"/>
        <c:txPr>
          <a:bodyPr/>
          <a:lstStyle/>
          <a:p>
            <a:pPr rtl="0">
              <a:defRPr lang="en-GB">
                <a:latin typeface="Arial" pitchFamily="34" charset="0"/>
                <a:cs typeface="Arial" pitchFamily="34" charset="0"/>
              </a:defRPr>
            </a:pPr>
            <a:endParaRPr lang="en-U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lang="en-GB">
                <a:latin typeface="Arial" pitchFamily="34" charset="0"/>
                <a:cs typeface="Arial" pitchFamily="34" charset="0"/>
              </a:defRPr>
            </a:pPr>
            <a:r>
              <a:rPr lang="en-GB" sz="1200">
                <a:latin typeface="Arial" pitchFamily="34" charset="0"/>
                <a:cs typeface="Arial" pitchFamily="34" charset="0"/>
              </a:rPr>
              <a:t>Graph</a:t>
            </a:r>
            <a:r>
              <a:rPr lang="en-GB" sz="1200" baseline="0">
                <a:latin typeface="Arial" pitchFamily="34" charset="0"/>
                <a:cs typeface="Arial" pitchFamily="34" charset="0"/>
              </a:rPr>
              <a:t> 2: </a:t>
            </a:r>
            <a:r>
              <a:rPr lang="en-GB" sz="1200">
                <a:latin typeface="Arial" pitchFamily="34" charset="0"/>
                <a:cs typeface="Arial" pitchFamily="34" charset="0"/>
              </a:rPr>
              <a:t>Immunisation</a:t>
            </a:r>
            <a:r>
              <a:rPr lang="en-GB" sz="1200" baseline="0">
                <a:latin typeface="Arial" pitchFamily="34" charset="0"/>
                <a:cs typeface="Arial" pitchFamily="34" charset="0"/>
              </a:rPr>
              <a:t> Coverage and Budget Expenditure for Vanuatu- 2008-2012 </a:t>
            </a:r>
            <a:endParaRPr lang="en-GB" sz="1200">
              <a:latin typeface="Arial" pitchFamily="34" charset="0"/>
              <a:cs typeface="Arial" pitchFamily="34" charset="0"/>
            </a:endParaRPr>
          </a:p>
        </c:rich>
      </c:tx>
      <c:layout>
        <c:manualLayout>
          <c:xMode val="edge"/>
          <c:yMode val="edge"/>
          <c:x val="0.17259842519685001"/>
          <c:y val="0"/>
        </c:manualLayout>
      </c:layout>
      <c:overlay val="0"/>
    </c:title>
    <c:autoTitleDeleted val="0"/>
    <c:plotArea>
      <c:layout/>
      <c:barChart>
        <c:barDir val="col"/>
        <c:grouping val="clustered"/>
        <c:varyColors val="0"/>
        <c:ser>
          <c:idx val="0"/>
          <c:order val="0"/>
          <c:tx>
            <c:strRef>
              <c:f>Sheet1!$B$1</c:f>
              <c:strCache>
                <c:ptCount val="1"/>
                <c:pt idx="0">
                  <c:v>DTP 3</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68</c:v>
                </c:pt>
                <c:pt idx="1">
                  <c:v>68</c:v>
                </c:pt>
                <c:pt idx="2">
                  <c:v>68</c:v>
                </c:pt>
                <c:pt idx="3">
                  <c:v>68</c:v>
                </c:pt>
                <c:pt idx="4">
                  <c:v>88.4</c:v>
                </c:pt>
              </c:numCache>
            </c:numRef>
          </c:val>
        </c:ser>
        <c:ser>
          <c:idx val="1"/>
          <c:order val="1"/>
          <c:tx>
            <c:strRef>
              <c:f>Sheet1!$C$1</c:f>
              <c:strCache>
                <c:ptCount val="1"/>
                <c:pt idx="0">
                  <c:v>MCV</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52</c:v>
                </c:pt>
                <c:pt idx="1">
                  <c:v>52</c:v>
                </c:pt>
                <c:pt idx="2">
                  <c:v>52</c:v>
                </c:pt>
                <c:pt idx="3">
                  <c:v>52</c:v>
                </c:pt>
                <c:pt idx="4">
                  <c:v>78.7</c:v>
                </c:pt>
              </c:numCache>
            </c:numRef>
          </c:val>
        </c:ser>
        <c:ser>
          <c:idx val="2"/>
          <c:order val="2"/>
          <c:tx>
            <c:strRef>
              <c:f>Sheet1!$D$1</c:f>
              <c:strCache>
                <c:ptCount val="1"/>
                <c:pt idx="0">
                  <c:v>Budget</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2.6</c:v>
                </c:pt>
                <c:pt idx="1">
                  <c:v>12.1</c:v>
                </c:pt>
                <c:pt idx="2">
                  <c:v>4.5999999999999996</c:v>
                </c:pt>
                <c:pt idx="3">
                  <c:v>20.3</c:v>
                </c:pt>
                <c:pt idx="4">
                  <c:v>39.700000000000003</c:v>
                </c:pt>
              </c:numCache>
            </c:numRef>
          </c:val>
        </c:ser>
        <c:dLbls>
          <c:showLegendKey val="0"/>
          <c:showVal val="0"/>
          <c:showCatName val="0"/>
          <c:showSerName val="0"/>
          <c:showPercent val="0"/>
          <c:showBubbleSize val="0"/>
        </c:dLbls>
        <c:gapWidth val="150"/>
        <c:axId val="91450752"/>
        <c:axId val="91456640"/>
      </c:barChart>
      <c:catAx>
        <c:axId val="91450752"/>
        <c:scaling>
          <c:orientation val="minMax"/>
        </c:scaling>
        <c:delete val="0"/>
        <c:axPos val="b"/>
        <c:numFmt formatCode="General" sourceLinked="1"/>
        <c:majorTickMark val="none"/>
        <c:minorTickMark val="none"/>
        <c:tickLblPos val="nextTo"/>
        <c:txPr>
          <a:bodyPr/>
          <a:lstStyle/>
          <a:p>
            <a:pPr>
              <a:defRPr lang="en-GB"/>
            </a:pPr>
            <a:endParaRPr lang="en-US"/>
          </a:p>
        </c:txPr>
        <c:crossAx val="91456640"/>
        <c:crosses val="autoZero"/>
        <c:auto val="1"/>
        <c:lblAlgn val="ctr"/>
        <c:lblOffset val="100"/>
        <c:noMultiLvlLbl val="0"/>
      </c:catAx>
      <c:valAx>
        <c:axId val="91456640"/>
        <c:scaling>
          <c:orientation val="minMax"/>
        </c:scaling>
        <c:delete val="0"/>
        <c:axPos val="l"/>
        <c:majorGridlines/>
        <c:title>
          <c:tx>
            <c:rich>
              <a:bodyPr/>
              <a:lstStyle/>
              <a:p>
                <a:pPr>
                  <a:defRPr lang="en-GB">
                    <a:latin typeface="Arial" pitchFamily="34" charset="0"/>
                    <a:cs typeface="Arial" pitchFamily="34" charset="0"/>
                  </a:defRPr>
                </a:pPr>
                <a:r>
                  <a:rPr lang="en-GB">
                    <a:latin typeface="Arial" pitchFamily="34" charset="0"/>
                    <a:cs typeface="Arial" pitchFamily="34" charset="0"/>
                  </a:rPr>
                  <a:t>Percentage</a:t>
                </a:r>
              </a:p>
            </c:rich>
          </c:tx>
          <c:layout/>
          <c:overlay val="0"/>
        </c:title>
        <c:numFmt formatCode="General" sourceLinked="1"/>
        <c:majorTickMark val="none"/>
        <c:minorTickMark val="none"/>
        <c:tickLblPos val="nextTo"/>
        <c:txPr>
          <a:bodyPr/>
          <a:lstStyle/>
          <a:p>
            <a:pPr>
              <a:defRPr lang="en-GB">
                <a:latin typeface="Arial" pitchFamily="34" charset="0"/>
                <a:cs typeface="Arial" pitchFamily="34" charset="0"/>
              </a:defRPr>
            </a:pPr>
            <a:endParaRPr lang="en-US"/>
          </a:p>
        </c:txPr>
        <c:crossAx val="91450752"/>
        <c:crosses val="autoZero"/>
        <c:crossBetween val="between"/>
      </c:valAx>
      <c:dTable>
        <c:showHorzBorder val="1"/>
        <c:showVertBorder val="1"/>
        <c:showOutline val="1"/>
        <c:showKeys val="1"/>
        <c:txPr>
          <a:bodyPr/>
          <a:lstStyle/>
          <a:p>
            <a:pPr rtl="0">
              <a:defRPr lang="en-GB">
                <a:latin typeface="Arial" pitchFamily="34" charset="0"/>
                <a:cs typeface="Arial" pitchFamily="34" charset="0"/>
              </a:defRPr>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n-AU"/>
            </a:pPr>
            <a:r>
              <a:rPr lang="en-GB" sz="1200"/>
              <a:t>Graph 3: Immunisation Coverage and Budget Expenditure for Samoa-2008-2012</a:t>
            </a:r>
          </a:p>
        </c:rich>
      </c:tx>
      <c:layout/>
      <c:overlay val="0"/>
    </c:title>
    <c:autoTitleDeleted val="0"/>
    <c:plotArea>
      <c:layout/>
      <c:barChart>
        <c:barDir val="col"/>
        <c:grouping val="clustered"/>
        <c:varyColors val="0"/>
        <c:ser>
          <c:idx val="0"/>
          <c:order val="0"/>
          <c:tx>
            <c:strRef>
              <c:f>Sheet1!$B$1</c:f>
              <c:strCache>
                <c:ptCount val="1"/>
                <c:pt idx="0">
                  <c:v>DTP 3</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46</c:v>
                </c:pt>
                <c:pt idx="1">
                  <c:v>72</c:v>
                </c:pt>
                <c:pt idx="2">
                  <c:v>87</c:v>
                </c:pt>
                <c:pt idx="3">
                  <c:v>91</c:v>
                </c:pt>
                <c:pt idx="4">
                  <c:v>0</c:v>
                </c:pt>
              </c:numCache>
            </c:numRef>
          </c:val>
        </c:ser>
        <c:ser>
          <c:idx val="1"/>
          <c:order val="1"/>
          <c:tx>
            <c:strRef>
              <c:f>Sheet1!$C$1</c:f>
              <c:strCache>
                <c:ptCount val="1"/>
                <c:pt idx="0">
                  <c:v>MCV</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45</c:v>
                </c:pt>
                <c:pt idx="1">
                  <c:v>49</c:v>
                </c:pt>
                <c:pt idx="2">
                  <c:v>61</c:v>
                </c:pt>
                <c:pt idx="3">
                  <c:v>67</c:v>
                </c:pt>
                <c:pt idx="4">
                  <c:v>0</c:v>
                </c:pt>
              </c:numCache>
            </c:numRef>
          </c:val>
        </c:ser>
        <c:ser>
          <c:idx val="2"/>
          <c:order val="2"/>
          <c:tx>
            <c:strRef>
              <c:f>Sheet1!$D$1</c:f>
              <c:strCache>
                <c:ptCount val="1"/>
                <c:pt idx="0">
                  <c:v>Budget</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0.2</c:v>
                </c:pt>
                <c:pt idx="1">
                  <c:v>0</c:v>
                </c:pt>
                <c:pt idx="2">
                  <c:v>0</c:v>
                </c:pt>
                <c:pt idx="3">
                  <c:v>18.100000000000001</c:v>
                </c:pt>
                <c:pt idx="4">
                  <c:v>0</c:v>
                </c:pt>
              </c:numCache>
            </c:numRef>
          </c:val>
        </c:ser>
        <c:dLbls>
          <c:showLegendKey val="0"/>
          <c:showVal val="0"/>
          <c:showCatName val="0"/>
          <c:showSerName val="0"/>
          <c:showPercent val="0"/>
          <c:showBubbleSize val="0"/>
        </c:dLbls>
        <c:gapWidth val="150"/>
        <c:axId val="91484544"/>
        <c:axId val="91486080"/>
      </c:barChart>
      <c:catAx>
        <c:axId val="91484544"/>
        <c:scaling>
          <c:orientation val="minMax"/>
        </c:scaling>
        <c:delete val="0"/>
        <c:axPos val="b"/>
        <c:numFmt formatCode="General" sourceLinked="1"/>
        <c:majorTickMark val="none"/>
        <c:minorTickMark val="none"/>
        <c:tickLblPos val="nextTo"/>
        <c:txPr>
          <a:bodyPr/>
          <a:lstStyle/>
          <a:p>
            <a:pPr>
              <a:defRPr lang="en-AU"/>
            </a:pPr>
            <a:endParaRPr lang="en-US"/>
          </a:p>
        </c:txPr>
        <c:crossAx val="91486080"/>
        <c:crosses val="autoZero"/>
        <c:auto val="1"/>
        <c:lblAlgn val="ctr"/>
        <c:lblOffset val="100"/>
        <c:noMultiLvlLbl val="0"/>
      </c:catAx>
      <c:valAx>
        <c:axId val="91486080"/>
        <c:scaling>
          <c:orientation val="minMax"/>
        </c:scaling>
        <c:delete val="0"/>
        <c:axPos val="l"/>
        <c:majorGridlines/>
        <c:title>
          <c:tx>
            <c:rich>
              <a:bodyPr/>
              <a:lstStyle/>
              <a:p>
                <a:pPr>
                  <a:defRPr lang="en-AU"/>
                </a:pPr>
                <a:r>
                  <a:rPr lang="en-GB"/>
                  <a:t>Percentage</a:t>
                </a:r>
              </a:p>
              <a:p>
                <a:pPr>
                  <a:defRPr lang="en-AU"/>
                </a:pPr>
                <a:endParaRPr lang="en-GB"/>
              </a:p>
            </c:rich>
          </c:tx>
          <c:layout/>
          <c:overlay val="0"/>
        </c:title>
        <c:numFmt formatCode="General" sourceLinked="1"/>
        <c:majorTickMark val="none"/>
        <c:minorTickMark val="none"/>
        <c:tickLblPos val="nextTo"/>
        <c:txPr>
          <a:bodyPr/>
          <a:lstStyle/>
          <a:p>
            <a:pPr>
              <a:defRPr lang="en-AU"/>
            </a:pPr>
            <a:endParaRPr lang="en-US"/>
          </a:p>
        </c:txPr>
        <c:crossAx val="91484544"/>
        <c:crosses val="autoZero"/>
        <c:crossBetween val="between"/>
      </c:valAx>
      <c:dTable>
        <c:showHorzBorder val="1"/>
        <c:showVertBorder val="1"/>
        <c:showOutline val="1"/>
        <c:showKeys val="1"/>
        <c:txPr>
          <a:bodyPr/>
          <a:lstStyle/>
          <a:p>
            <a:pPr rtl="0">
              <a:defRPr lang="en-AU"/>
            </a:pPr>
            <a:endParaRPr lang="en-US"/>
          </a:p>
        </c:txPr>
      </c:dTable>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lang="en-AU" sz="1200"/>
            </a:pPr>
            <a:r>
              <a:rPr lang="en-GB" sz="1200"/>
              <a:t>Graph 4: Immunisation Coverage and Budget Expenditure for Solomon Island-2008-2012</a:t>
            </a:r>
          </a:p>
        </c:rich>
      </c:tx>
      <c:layout>
        <c:manualLayout>
          <c:xMode val="edge"/>
          <c:yMode val="edge"/>
          <c:x val="0.13510990813648299"/>
          <c:y val="1.9917822772153499E-2"/>
        </c:manualLayout>
      </c:layout>
      <c:overlay val="0"/>
    </c:title>
    <c:autoTitleDeleted val="0"/>
    <c:plotArea>
      <c:layout/>
      <c:barChart>
        <c:barDir val="col"/>
        <c:grouping val="clustered"/>
        <c:varyColors val="0"/>
        <c:ser>
          <c:idx val="0"/>
          <c:order val="0"/>
          <c:tx>
            <c:strRef>
              <c:f>Sheet1!$B$1</c:f>
              <c:strCache>
                <c:ptCount val="1"/>
                <c:pt idx="0">
                  <c:v>DTP 3</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78</c:v>
                </c:pt>
                <c:pt idx="1">
                  <c:v>81</c:v>
                </c:pt>
                <c:pt idx="2">
                  <c:v>79</c:v>
                </c:pt>
                <c:pt idx="3">
                  <c:v>88</c:v>
                </c:pt>
                <c:pt idx="4">
                  <c:v>87.6</c:v>
                </c:pt>
              </c:numCache>
            </c:numRef>
          </c:val>
        </c:ser>
        <c:ser>
          <c:idx val="1"/>
          <c:order val="1"/>
          <c:tx>
            <c:strRef>
              <c:f>Sheet1!$C$1</c:f>
              <c:strCache>
                <c:ptCount val="1"/>
                <c:pt idx="0">
                  <c:v>MCV</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60</c:v>
                </c:pt>
                <c:pt idx="1">
                  <c:v>60</c:v>
                </c:pt>
                <c:pt idx="2">
                  <c:v>68</c:v>
                </c:pt>
                <c:pt idx="3">
                  <c:v>73</c:v>
                </c:pt>
                <c:pt idx="4">
                  <c:v>73.400000000000006</c:v>
                </c:pt>
              </c:numCache>
            </c:numRef>
          </c:val>
        </c:ser>
        <c:ser>
          <c:idx val="2"/>
          <c:order val="2"/>
          <c:tx>
            <c:strRef>
              <c:f>Sheet1!$D$1</c:f>
              <c:strCache>
                <c:ptCount val="1"/>
                <c:pt idx="0">
                  <c:v>Budget</c:v>
                </c:pt>
              </c:strCache>
            </c:strRef>
          </c:tx>
          <c:invertIfNegative val="0"/>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31.5</c:v>
                </c:pt>
                <c:pt idx="1">
                  <c:v>0.3</c:v>
                </c:pt>
                <c:pt idx="2">
                  <c:v>15.5</c:v>
                </c:pt>
                <c:pt idx="3">
                  <c:v>18.7</c:v>
                </c:pt>
                <c:pt idx="4">
                  <c:v>33.799999999999997</c:v>
                </c:pt>
              </c:numCache>
            </c:numRef>
          </c:val>
        </c:ser>
        <c:dLbls>
          <c:showLegendKey val="0"/>
          <c:showVal val="0"/>
          <c:showCatName val="0"/>
          <c:showSerName val="0"/>
          <c:showPercent val="0"/>
          <c:showBubbleSize val="0"/>
        </c:dLbls>
        <c:gapWidth val="150"/>
        <c:axId val="91640960"/>
        <c:axId val="91642496"/>
      </c:barChart>
      <c:catAx>
        <c:axId val="91640960"/>
        <c:scaling>
          <c:orientation val="minMax"/>
        </c:scaling>
        <c:delete val="0"/>
        <c:axPos val="b"/>
        <c:numFmt formatCode="General" sourceLinked="1"/>
        <c:majorTickMark val="none"/>
        <c:minorTickMark val="none"/>
        <c:tickLblPos val="nextTo"/>
        <c:txPr>
          <a:bodyPr/>
          <a:lstStyle/>
          <a:p>
            <a:pPr>
              <a:defRPr lang="en-AU"/>
            </a:pPr>
            <a:endParaRPr lang="en-US"/>
          </a:p>
        </c:txPr>
        <c:crossAx val="91642496"/>
        <c:crosses val="autoZero"/>
        <c:auto val="1"/>
        <c:lblAlgn val="ctr"/>
        <c:lblOffset val="100"/>
        <c:noMultiLvlLbl val="0"/>
      </c:catAx>
      <c:valAx>
        <c:axId val="91642496"/>
        <c:scaling>
          <c:orientation val="minMax"/>
        </c:scaling>
        <c:delete val="0"/>
        <c:axPos val="l"/>
        <c:majorGridlines/>
        <c:title>
          <c:tx>
            <c:rich>
              <a:bodyPr/>
              <a:lstStyle/>
              <a:p>
                <a:pPr>
                  <a:defRPr lang="en-AU"/>
                </a:pPr>
                <a:r>
                  <a:rPr lang="en-GB"/>
                  <a:t>Percentage</a:t>
                </a:r>
              </a:p>
            </c:rich>
          </c:tx>
          <c:layout/>
          <c:overlay val="0"/>
        </c:title>
        <c:numFmt formatCode="General" sourceLinked="1"/>
        <c:majorTickMark val="none"/>
        <c:minorTickMark val="none"/>
        <c:tickLblPos val="nextTo"/>
        <c:txPr>
          <a:bodyPr/>
          <a:lstStyle/>
          <a:p>
            <a:pPr>
              <a:defRPr lang="en-AU"/>
            </a:pPr>
            <a:endParaRPr lang="en-US"/>
          </a:p>
        </c:txPr>
        <c:crossAx val="91640960"/>
        <c:crosses val="autoZero"/>
        <c:crossBetween val="between"/>
      </c:valAx>
      <c:dTable>
        <c:showHorzBorder val="1"/>
        <c:showVertBorder val="1"/>
        <c:showOutline val="1"/>
        <c:showKeys val="1"/>
        <c:txPr>
          <a:bodyPr/>
          <a:lstStyle/>
          <a:p>
            <a:pPr rtl="0">
              <a:defRPr lang="en-AU"/>
            </a:pPr>
            <a:endParaRPr lang="en-US"/>
          </a:p>
        </c:txPr>
      </c:dTable>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171A9-83B3-4AA0-8BDD-605B9E6D6B11}"/>
</file>

<file path=customXml/itemProps2.xml><?xml version="1.0" encoding="utf-8"?>
<ds:datastoreItem xmlns:ds="http://schemas.openxmlformats.org/officeDocument/2006/customXml" ds:itemID="{1CBC74A8-8E6A-4B1D-B5C3-8AC612F91389}"/>
</file>

<file path=customXml/itemProps3.xml><?xml version="1.0" encoding="utf-8"?>
<ds:datastoreItem xmlns:ds="http://schemas.openxmlformats.org/officeDocument/2006/customXml" ds:itemID="{001056B9-C684-4EDF-8B9B-B76B1D7B6BA5}"/>
</file>

<file path=customXml/itemProps4.xml><?xml version="1.0" encoding="utf-8"?>
<ds:datastoreItem xmlns:ds="http://schemas.openxmlformats.org/officeDocument/2006/customXml" ds:itemID="{259E5938-E8C6-4DC8-995D-F23C1B75EAC3}"/>
</file>

<file path=docProps/app.xml><?xml version="1.0" encoding="utf-8"?>
<Properties xmlns="http://schemas.openxmlformats.org/officeDocument/2006/extended-properties" xmlns:vt="http://schemas.openxmlformats.org/officeDocument/2006/docPropsVTypes">
  <Template>Normal.dotm</Template>
  <TotalTime>6</TotalTime>
  <Pages>88</Pages>
  <Words>28596</Words>
  <Characters>163002</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Liverpool School of Tropical Medicine</Company>
  <LinksUpToDate>false</LinksUpToDate>
  <CharactersWithSpaces>191216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 tyson</dc:creator>
  <cp:lastModifiedBy>Tom Ffrench</cp:lastModifiedBy>
  <cp:revision>3</cp:revision>
  <cp:lastPrinted>2013-09-26T02:00:00Z</cp:lastPrinted>
  <dcterms:created xsi:type="dcterms:W3CDTF">2013-09-26T02:01:00Z</dcterms:created>
  <dcterms:modified xsi:type="dcterms:W3CDTF">2014-02-02T23:40:00Z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WCMSPublicationSubCategory">
    <vt:lpwstr/>
  </property>
  <property fmtid="{D5CDD505-2E9C-101B-9397-08002B2CF9AE}" pid="5" name="Order">
    <vt:r8>309800</vt:r8>
  </property>
  <property fmtid="{D5CDD505-2E9C-101B-9397-08002B2CF9AE}" pid="6" name="PublishingRollupImage">
    <vt:lpwstr/>
  </property>
  <property fmtid="{D5CDD505-2E9C-101B-9397-08002B2CF9AE}" pid="7" name="AusAIDAggregationLevel">
    <vt:lpwstr/>
  </property>
  <property fmtid="{D5CDD505-2E9C-101B-9397-08002B2CF9AE}" pid="8" name="WCMSStatus">
    <vt:lpwstr/>
  </property>
  <property fmtid="{D5CDD505-2E9C-101B-9397-08002B2CF9AE}" pid="9" name="WCMSIPSSubCategory">
    <vt:lpwstr/>
  </property>
  <property fmtid="{D5CDD505-2E9C-101B-9397-08002B2CF9AE}" pid="10" name="PublishingContactEmail">
    <vt:lpwstr/>
  </property>
  <property fmtid="{D5CDD505-2E9C-101B-9397-08002B2CF9AE}" pid="11" name="WCMSPrintedMedia">
    <vt:bool>false</vt:bool>
  </property>
  <property fmtid="{D5CDD505-2E9C-101B-9397-08002B2CF9AE}" pid="12" name="xd_Signature">
    <vt:bool>false</vt:bool>
  </property>
  <property fmtid="{D5CDD505-2E9C-101B-9397-08002B2CF9AE}" pid="13" name="WCMSIPSCategory">
    <vt:lpwstr/>
  </property>
  <property fmtid="{D5CDD505-2E9C-101B-9397-08002B2CF9AE}" pid="14" name="xd_ProgID">
    <vt:lpwstr/>
  </property>
  <property fmtid="{D5CDD505-2E9C-101B-9397-08002B2CF9AE}" pid="15" name="RSS Feed Link">
    <vt:lpwstr/>
  </property>
  <property fmtid="{D5CDD505-2E9C-101B-9397-08002B2CF9AE}" pid="16" name="WCMSDocumentLink">
    <vt:lpwstr/>
  </property>
  <property fmtid="{D5CDD505-2E9C-101B-9397-08002B2CF9AE}" pid="17" name="WCMSReportDisclaimer">
    <vt:bool>false</vt:bool>
  </property>
  <property fmtid="{D5CDD505-2E9C-101B-9397-08002B2CF9AE}" pid="18" name="PublishingContactName">
    <vt:lpwstr/>
  </property>
  <property fmtid="{D5CDD505-2E9C-101B-9397-08002B2CF9AE}" pid="19" name="PublishingVariationRelationshipLinkFieldID">
    <vt:lpwstr/>
  </property>
  <property fmtid="{D5CDD505-2E9C-101B-9397-08002B2CF9AE}" pid="20" name="WCMSPublicationCategory">
    <vt:lpwstr/>
  </property>
  <property fmtid="{D5CDD505-2E9C-101B-9397-08002B2CF9AE}" pid="21" name="WCMSRegion">
    <vt:lpwstr/>
  </property>
  <property fmtid="{D5CDD505-2E9C-101B-9397-08002B2CF9AE}" pid="22" name="WCMSPublicationAuthor">
    <vt:lpwstr/>
  </property>
  <property fmtid="{D5CDD505-2E9C-101B-9397-08002B2CF9AE}" pid="23" name="WCMSElectronicMedia">
    <vt:bool>false</vt:bool>
  </property>
  <property fmtid="{D5CDD505-2E9C-101B-9397-08002B2CF9AE}" pid="24" name="_SourceUrl">
    <vt:lpwstr/>
  </property>
  <property fmtid="{D5CDD505-2E9C-101B-9397-08002B2CF9AE}" pid="25" name="_SharedFileIndex">
    <vt:lpwstr/>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TemplateUrl">
    <vt:lpwstr/>
  </property>
  <property fmtid="{D5CDD505-2E9C-101B-9397-08002B2CF9AE}" pid="37" name="Audience">
    <vt:lpwstr/>
  </property>
  <property fmtid="{D5CDD505-2E9C-101B-9397-08002B2CF9AE}" pid="38" name="WCMSDescription">
    <vt:lpwstr/>
  </property>
  <property fmtid="{D5CDD505-2E9C-101B-9397-08002B2CF9AE}" pid="40" name="WCMSOtherCategory">
    <vt:lpwstr/>
  </property>
  <property fmtid="{D5CDD505-2E9C-101B-9397-08002B2CF9AE}" pid="41" name="AusAIDPageDescriptionMetadata">
    <vt:lpwstr/>
  </property>
  <property fmtid="{D5CDD505-2E9C-101B-9397-08002B2CF9AE}" pid="42" name="WCMSTheme">
    <vt:lpwstr/>
  </property>
  <property fmtid="{D5CDD505-2E9C-101B-9397-08002B2CF9AE}" pid="43" name="WCMSISBNISSN">
    <vt:lpwstr/>
  </property>
  <property fmtid="{D5CDD505-2E9C-101B-9397-08002B2CF9AE}" pid="44" name="PublishingContactPicture">
    <vt:lpwstr/>
  </property>
  <property fmtid="{D5CDD505-2E9C-101B-9397-08002B2CF9AE}" pid="45" name="PublishingVariationGroupID">
    <vt:lpwstr/>
  </property>
  <property fmtid="{D5CDD505-2E9C-101B-9397-08002B2CF9AE}" pid="46" name="AusAIDIdentifierMetadata">
    <vt:lpwstr/>
  </property>
</Properties>
</file>