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793B" w14:textId="71CEE5D1" w:rsidR="009C2163" w:rsidRPr="00052A08" w:rsidRDefault="00D9670D" w:rsidP="009C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Joint Statement</w:t>
      </w:r>
      <w:r w:rsidR="009C2163" w:rsidRPr="00052A08">
        <w:rPr>
          <w:b/>
          <w:sz w:val="26"/>
          <w:szCs w:val="26"/>
          <w:lang w:val="en-US"/>
        </w:rPr>
        <w:t xml:space="preserve"> by the Human Rights / Conflict Prevention Caucus New York</w:t>
      </w:r>
    </w:p>
    <w:p w14:paraId="24F0AAB2" w14:textId="5696E409" w:rsidR="009C2163" w:rsidRPr="001C1AFE" w:rsidRDefault="007C664D" w:rsidP="009C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Interactive Dialogue</w:t>
      </w:r>
      <w:r w:rsidR="009C2163">
        <w:rPr>
          <w:b/>
          <w:sz w:val="26"/>
          <w:szCs w:val="26"/>
          <w:lang w:val="en-US"/>
        </w:rPr>
        <w:t xml:space="preserve"> </w:t>
      </w:r>
      <w:r w:rsidR="001C1AFE">
        <w:rPr>
          <w:b/>
          <w:sz w:val="26"/>
          <w:szCs w:val="26"/>
          <w:lang w:val="en-US"/>
        </w:rPr>
        <w:t xml:space="preserve">with </w:t>
      </w:r>
      <w:r w:rsidR="00B61140">
        <w:rPr>
          <w:b/>
          <w:sz w:val="26"/>
          <w:szCs w:val="26"/>
          <w:lang w:val="en-US"/>
        </w:rPr>
        <w:t xml:space="preserve">Ms. Michelle Bachelet, </w:t>
      </w:r>
      <w:r w:rsidR="00B61140">
        <w:rPr>
          <w:b/>
          <w:sz w:val="26"/>
          <w:szCs w:val="26"/>
          <w:lang w:val="en-US"/>
        </w:rPr>
        <w:br/>
        <w:t>High Commissioner for Human Rights</w:t>
      </w:r>
    </w:p>
    <w:p w14:paraId="57FD2F62" w14:textId="08EEF67A" w:rsidR="009C2163" w:rsidRPr="00052A08" w:rsidRDefault="005418AD" w:rsidP="00D9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3</w:t>
      </w:r>
      <w:r w:rsidRPr="001C1AFE">
        <w:rPr>
          <w:b/>
          <w:sz w:val="26"/>
          <w:szCs w:val="26"/>
          <w:vertAlign w:val="superscript"/>
          <w:lang w:val="en-US"/>
        </w:rPr>
        <w:t>rd</w:t>
      </w:r>
      <w:r>
        <w:rPr>
          <w:b/>
          <w:sz w:val="26"/>
          <w:szCs w:val="26"/>
          <w:lang w:val="en-US"/>
        </w:rPr>
        <w:t xml:space="preserve"> Committee of the General Assembly, </w:t>
      </w:r>
      <w:r w:rsidR="00D9670D">
        <w:rPr>
          <w:b/>
          <w:sz w:val="26"/>
          <w:szCs w:val="26"/>
          <w:lang w:val="en-US"/>
        </w:rPr>
        <w:br/>
      </w:r>
      <w:r w:rsidRPr="005418AD">
        <w:rPr>
          <w:b/>
          <w:sz w:val="26"/>
          <w:szCs w:val="26"/>
          <w:lang w:val="en-US"/>
        </w:rPr>
        <w:t>Item 70 - Promotion and protection of human rights</w:t>
      </w:r>
      <w:r>
        <w:rPr>
          <w:b/>
          <w:sz w:val="26"/>
          <w:szCs w:val="26"/>
          <w:lang w:val="en-US"/>
        </w:rPr>
        <w:t xml:space="preserve">, </w:t>
      </w:r>
      <w:r w:rsidR="00D9670D">
        <w:rPr>
          <w:b/>
          <w:sz w:val="26"/>
          <w:szCs w:val="26"/>
          <w:lang w:val="en-US"/>
        </w:rPr>
        <w:br/>
      </w:r>
      <w:r w:rsidR="001C1AFE">
        <w:rPr>
          <w:b/>
          <w:sz w:val="26"/>
          <w:szCs w:val="26"/>
          <w:lang w:val="en-US"/>
        </w:rPr>
        <w:t>1</w:t>
      </w:r>
      <w:r w:rsidR="00B61140">
        <w:rPr>
          <w:b/>
          <w:sz w:val="26"/>
          <w:szCs w:val="26"/>
          <w:lang w:val="en-US"/>
        </w:rPr>
        <w:t>5</w:t>
      </w:r>
      <w:r w:rsidR="00E62CEC">
        <w:rPr>
          <w:b/>
          <w:sz w:val="26"/>
          <w:szCs w:val="26"/>
          <w:lang w:val="en-US"/>
        </w:rPr>
        <w:t xml:space="preserve"> </w:t>
      </w:r>
      <w:r w:rsidR="001C1AFE">
        <w:rPr>
          <w:b/>
          <w:sz w:val="26"/>
          <w:szCs w:val="26"/>
          <w:lang w:val="en-US"/>
        </w:rPr>
        <w:t>October</w:t>
      </w:r>
      <w:r w:rsidR="00E62CEC">
        <w:rPr>
          <w:b/>
          <w:sz w:val="26"/>
          <w:szCs w:val="26"/>
          <w:lang w:val="en-US"/>
        </w:rPr>
        <w:t xml:space="preserve"> 2019 </w:t>
      </w:r>
    </w:p>
    <w:p w14:paraId="40D3BFFD" w14:textId="58EAFE41" w:rsidR="00C2292B" w:rsidRDefault="00C2292B" w:rsidP="00227638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Mr. Chairman,</w:t>
      </w:r>
    </w:p>
    <w:p w14:paraId="7B68E3F4" w14:textId="2A24BE15" w:rsidR="00EE2523" w:rsidRDefault="00227638" w:rsidP="00BC227E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 am delivering these remarks on behalf of the members of the Human rights/Conflict Prevention Caucus, co-chaired by Germany and Switzerland, and its members Albania, Australia, </w:t>
      </w:r>
      <w:r w:rsidR="00273530">
        <w:rPr>
          <w:sz w:val="26"/>
          <w:szCs w:val="26"/>
          <w:lang w:val="en-US"/>
        </w:rPr>
        <w:t xml:space="preserve">Belgium, </w:t>
      </w:r>
      <w:r w:rsidR="0047377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Canada, France, Gabon, Guatemala, Japan, Mauritius, the Republic of Korea, Rwanda, </w:t>
      </w:r>
      <w:r w:rsidR="00273530">
        <w:rPr>
          <w:sz w:val="26"/>
          <w:szCs w:val="26"/>
          <w:lang w:val="en-US"/>
        </w:rPr>
        <w:t xml:space="preserve">Senegal, </w:t>
      </w:r>
      <w:r>
        <w:rPr>
          <w:sz w:val="26"/>
          <w:szCs w:val="26"/>
          <w:lang w:val="en-US"/>
        </w:rPr>
        <w:t xml:space="preserve">Sierra Leone, Sweden, the United Kingdom and Uruguay. </w:t>
      </w:r>
    </w:p>
    <w:p w14:paraId="1874ACF5" w14:textId="01FDFC88" w:rsidR="005C2CB5" w:rsidRDefault="00227638" w:rsidP="00BC227E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We </w:t>
      </w:r>
      <w:r w:rsidR="005105C8">
        <w:rPr>
          <w:sz w:val="26"/>
          <w:szCs w:val="26"/>
          <w:lang w:val="en-US"/>
        </w:rPr>
        <w:t xml:space="preserve">thank you for convening this </w:t>
      </w:r>
      <w:r w:rsidR="002E71A9">
        <w:rPr>
          <w:sz w:val="26"/>
          <w:szCs w:val="26"/>
          <w:lang w:val="en-US"/>
        </w:rPr>
        <w:t xml:space="preserve">interactive </w:t>
      </w:r>
      <w:r w:rsidR="005105C8">
        <w:rPr>
          <w:sz w:val="26"/>
          <w:szCs w:val="26"/>
          <w:lang w:val="en-US"/>
        </w:rPr>
        <w:t>dialo</w:t>
      </w:r>
      <w:r w:rsidR="00A34F25">
        <w:rPr>
          <w:sz w:val="26"/>
          <w:szCs w:val="26"/>
          <w:lang w:val="en-US"/>
        </w:rPr>
        <w:t xml:space="preserve">gue with </w:t>
      </w:r>
      <w:r w:rsidR="00273530">
        <w:rPr>
          <w:sz w:val="26"/>
          <w:szCs w:val="26"/>
          <w:lang w:val="en-US"/>
        </w:rPr>
        <w:t xml:space="preserve">High Commissioner </w:t>
      </w:r>
      <w:r w:rsidR="00A34F25">
        <w:rPr>
          <w:sz w:val="26"/>
          <w:szCs w:val="26"/>
          <w:lang w:val="en-US"/>
        </w:rPr>
        <w:t xml:space="preserve">Michelle Bachelet and we would like to </w:t>
      </w:r>
      <w:r w:rsidR="002E71A9">
        <w:rPr>
          <w:sz w:val="26"/>
          <w:szCs w:val="26"/>
          <w:lang w:val="en-US"/>
        </w:rPr>
        <w:t>use</w:t>
      </w:r>
      <w:r w:rsidR="00A34F25">
        <w:rPr>
          <w:sz w:val="26"/>
          <w:szCs w:val="26"/>
          <w:lang w:val="en-US"/>
        </w:rPr>
        <w:t xml:space="preserve"> this opportunity to </w:t>
      </w:r>
      <w:r w:rsidR="002E71A9">
        <w:rPr>
          <w:sz w:val="26"/>
          <w:szCs w:val="26"/>
          <w:lang w:val="en-US"/>
        </w:rPr>
        <w:t xml:space="preserve">reiterate </w:t>
      </w:r>
      <w:r w:rsidR="00A34F25">
        <w:rPr>
          <w:sz w:val="26"/>
          <w:szCs w:val="26"/>
          <w:lang w:val="en-US"/>
        </w:rPr>
        <w:t>our support for</w:t>
      </w:r>
      <w:r w:rsidR="00AD0875">
        <w:rPr>
          <w:sz w:val="26"/>
          <w:szCs w:val="26"/>
          <w:lang w:val="en-US"/>
        </w:rPr>
        <w:t xml:space="preserve"> her work</w:t>
      </w:r>
      <w:r w:rsidR="00A34F25">
        <w:rPr>
          <w:sz w:val="26"/>
          <w:szCs w:val="26"/>
          <w:lang w:val="en-US"/>
        </w:rPr>
        <w:t xml:space="preserve">. </w:t>
      </w:r>
      <w:r w:rsidR="005C2CB5">
        <w:rPr>
          <w:sz w:val="26"/>
          <w:szCs w:val="26"/>
          <w:lang w:val="en-US"/>
        </w:rPr>
        <w:t xml:space="preserve">We commend the OHCHR on its continued efforts to mainstream human rights into </w:t>
      </w:r>
      <w:r w:rsidR="00F6356C">
        <w:rPr>
          <w:sz w:val="26"/>
          <w:szCs w:val="26"/>
          <w:lang w:val="en-US"/>
        </w:rPr>
        <w:t>the work of the entire United Nations system</w:t>
      </w:r>
      <w:r w:rsidR="005C2CB5">
        <w:rPr>
          <w:sz w:val="26"/>
          <w:szCs w:val="26"/>
          <w:lang w:val="en-US"/>
        </w:rPr>
        <w:t xml:space="preserve"> and to strengthen the use of data and analysis in support of early warning, prevention, monitoring and investigations. </w:t>
      </w:r>
    </w:p>
    <w:p w14:paraId="176A333F" w14:textId="6299A932" w:rsidR="00013C7A" w:rsidRDefault="00F6356C" w:rsidP="00013C7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Human</w:t>
      </w:r>
      <w:r w:rsidR="00AD0875">
        <w:rPr>
          <w:sz w:val="26"/>
          <w:szCs w:val="26"/>
          <w:lang w:val="en-US"/>
        </w:rPr>
        <w:t xml:space="preserve"> rights</w:t>
      </w:r>
      <w:r w:rsidR="00BC227E">
        <w:rPr>
          <w:sz w:val="26"/>
          <w:szCs w:val="26"/>
          <w:lang w:val="en-US"/>
        </w:rPr>
        <w:t xml:space="preserve"> play an important role in conflict prevention and sustaining peace</w:t>
      </w:r>
      <w:r>
        <w:rPr>
          <w:sz w:val="26"/>
          <w:szCs w:val="26"/>
          <w:lang w:val="en-US"/>
        </w:rPr>
        <w:t xml:space="preserve">. We believe that </w:t>
      </w:r>
      <w:r w:rsidR="00BC227E">
        <w:rPr>
          <w:sz w:val="26"/>
          <w:szCs w:val="26"/>
          <w:lang w:val="en-US"/>
        </w:rPr>
        <w:t xml:space="preserve">significant progress can be achieved within the current institutional setting and with the instruments currently available to us. </w:t>
      </w:r>
      <w:r>
        <w:rPr>
          <w:sz w:val="26"/>
          <w:szCs w:val="26"/>
          <w:lang w:val="en-US"/>
        </w:rPr>
        <w:t xml:space="preserve">Therefore, we </w:t>
      </w:r>
      <w:r w:rsidR="00013C7A">
        <w:rPr>
          <w:sz w:val="26"/>
          <w:szCs w:val="26"/>
          <w:lang w:val="en-US"/>
        </w:rPr>
        <w:t xml:space="preserve">support the promotion of human rights </w:t>
      </w:r>
      <w:r w:rsidR="00BB0797" w:rsidRPr="00E95D29">
        <w:rPr>
          <w:sz w:val="26"/>
          <w:szCs w:val="26"/>
          <w:lang w:val="en-US"/>
        </w:rPr>
        <w:t>as a crucial tool of</w:t>
      </w:r>
      <w:r w:rsidR="00013C7A">
        <w:rPr>
          <w:sz w:val="26"/>
          <w:szCs w:val="26"/>
          <w:lang w:val="en-US"/>
        </w:rPr>
        <w:t>conflict prevention, sustainable development and sustaining peace. Human rights are</w:t>
      </w:r>
      <w:r w:rsidR="00414B1A">
        <w:rPr>
          <w:sz w:val="26"/>
          <w:szCs w:val="26"/>
          <w:lang w:val="en-US"/>
        </w:rPr>
        <w:t>, in case of violations</w:t>
      </w:r>
      <w:r w:rsidR="00B30583">
        <w:rPr>
          <w:sz w:val="26"/>
          <w:szCs w:val="26"/>
          <w:lang w:val="en-US"/>
        </w:rPr>
        <w:t xml:space="preserve"> and abuses</w:t>
      </w:r>
      <w:r w:rsidR="00414B1A">
        <w:rPr>
          <w:sz w:val="26"/>
          <w:szCs w:val="26"/>
          <w:lang w:val="en-US"/>
        </w:rPr>
        <w:t>,</w:t>
      </w:r>
      <w:r w:rsidR="00013C7A">
        <w:rPr>
          <w:sz w:val="26"/>
          <w:szCs w:val="26"/>
          <w:lang w:val="en-US"/>
        </w:rPr>
        <w:t xml:space="preserve"> </w:t>
      </w:r>
      <w:r w:rsidR="00F17797">
        <w:rPr>
          <w:sz w:val="26"/>
          <w:szCs w:val="26"/>
          <w:lang w:val="en-US"/>
        </w:rPr>
        <w:t>important</w:t>
      </w:r>
      <w:r w:rsidR="00013C7A">
        <w:rPr>
          <w:sz w:val="26"/>
          <w:szCs w:val="26"/>
          <w:lang w:val="en-US"/>
        </w:rPr>
        <w:t xml:space="preserve"> early-warning systems</w:t>
      </w:r>
      <w:r w:rsidR="00F17797">
        <w:rPr>
          <w:sz w:val="26"/>
          <w:szCs w:val="26"/>
          <w:lang w:val="en-US"/>
        </w:rPr>
        <w:t>.</w:t>
      </w:r>
      <w:r w:rsidR="00013C7A">
        <w:rPr>
          <w:sz w:val="26"/>
          <w:szCs w:val="26"/>
          <w:lang w:val="en-US"/>
        </w:rPr>
        <w:t xml:space="preserve"> </w:t>
      </w:r>
      <w:r w:rsidR="00F17797">
        <w:rPr>
          <w:sz w:val="26"/>
          <w:szCs w:val="26"/>
          <w:lang w:val="en-US"/>
        </w:rPr>
        <w:t xml:space="preserve">They are </w:t>
      </w:r>
      <w:r w:rsidR="00013C7A">
        <w:rPr>
          <w:sz w:val="26"/>
          <w:szCs w:val="26"/>
          <w:lang w:val="en-US"/>
        </w:rPr>
        <w:t>also powerful instrumen</w:t>
      </w:r>
      <w:bookmarkStart w:id="0" w:name="_GoBack"/>
      <w:bookmarkEnd w:id="0"/>
      <w:r w:rsidR="00013C7A">
        <w:rPr>
          <w:sz w:val="26"/>
          <w:szCs w:val="26"/>
          <w:lang w:val="en-US"/>
        </w:rPr>
        <w:t xml:space="preserve">ts to build resilient and inclusive societies. </w:t>
      </w:r>
    </w:p>
    <w:p w14:paraId="38033154" w14:textId="38E854CC" w:rsidR="00013C7A" w:rsidRDefault="00BC227E" w:rsidP="00227638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In this regard, we encourage </w:t>
      </w:r>
      <w:r w:rsidR="00640C90">
        <w:rPr>
          <w:sz w:val="26"/>
          <w:szCs w:val="26"/>
          <w:lang w:val="en-US"/>
        </w:rPr>
        <w:t>strengthening the</w:t>
      </w:r>
      <w:r>
        <w:rPr>
          <w:sz w:val="26"/>
          <w:szCs w:val="26"/>
          <w:lang w:val="en-US"/>
        </w:rPr>
        <w:t xml:space="preserve"> exchange between the</w:t>
      </w:r>
      <w:r w:rsidR="00013C7A">
        <w:rPr>
          <w:sz w:val="26"/>
          <w:szCs w:val="26"/>
          <w:lang w:val="en-US"/>
        </w:rPr>
        <w:t xml:space="preserve"> bodies and entities working on the three pillars of the UN </w:t>
      </w:r>
      <w:r>
        <w:rPr>
          <w:sz w:val="26"/>
          <w:szCs w:val="26"/>
          <w:lang w:val="en-US"/>
        </w:rPr>
        <w:t xml:space="preserve">and the promotion of strong links between Geneva and New York, in particular between the </w:t>
      </w:r>
      <w:r w:rsidR="00013C7A">
        <w:rPr>
          <w:sz w:val="26"/>
          <w:szCs w:val="26"/>
          <w:lang w:val="en-US"/>
        </w:rPr>
        <w:t xml:space="preserve">OHCHR, the </w:t>
      </w:r>
      <w:r>
        <w:rPr>
          <w:sz w:val="26"/>
          <w:szCs w:val="26"/>
          <w:lang w:val="en-US"/>
        </w:rPr>
        <w:t xml:space="preserve">Human Rights Council, the Security Council and the Peacebuilding Commission. </w:t>
      </w:r>
      <w:r w:rsidR="00227638">
        <w:rPr>
          <w:sz w:val="26"/>
          <w:szCs w:val="26"/>
          <w:lang w:val="en-US"/>
        </w:rPr>
        <w:t xml:space="preserve">Such institutional exchange </w:t>
      </w:r>
      <w:r>
        <w:rPr>
          <w:sz w:val="26"/>
          <w:szCs w:val="26"/>
          <w:lang w:val="en-US"/>
        </w:rPr>
        <w:t>enables</w:t>
      </w:r>
      <w:r w:rsidR="00227638">
        <w:rPr>
          <w:sz w:val="26"/>
          <w:szCs w:val="26"/>
          <w:lang w:val="en-US"/>
        </w:rPr>
        <w:t xml:space="preserve"> a common approach that is needed for the effective</w:t>
      </w:r>
      <w:r w:rsidR="00013C7A">
        <w:rPr>
          <w:sz w:val="26"/>
          <w:szCs w:val="26"/>
          <w:lang w:val="en-US"/>
        </w:rPr>
        <w:t xml:space="preserve"> prevention of </w:t>
      </w:r>
      <w:r w:rsidR="002B6DB9">
        <w:rPr>
          <w:sz w:val="26"/>
          <w:szCs w:val="26"/>
          <w:lang w:val="en-US"/>
        </w:rPr>
        <w:t xml:space="preserve">and response to </w:t>
      </w:r>
      <w:r w:rsidR="00013C7A">
        <w:rPr>
          <w:sz w:val="26"/>
          <w:szCs w:val="26"/>
          <w:lang w:val="en-US"/>
        </w:rPr>
        <w:t>human rights violations and abuses.</w:t>
      </w:r>
    </w:p>
    <w:p w14:paraId="59E5442B" w14:textId="55174C77" w:rsidR="002E71A9" w:rsidRDefault="00281BBE" w:rsidP="00281BBE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Ms. High Commissioner, </w:t>
      </w:r>
    </w:p>
    <w:p w14:paraId="3A257CBF" w14:textId="259813EE" w:rsidR="002B6DB9" w:rsidRDefault="002B6DB9" w:rsidP="002B6DB9">
      <w:pPr>
        <w:jc w:val="both"/>
        <w:rPr>
          <w:b/>
          <w:sz w:val="26"/>
          <w:szCs w:val="26"/>
          <w:lang w:val="en-US"/>
        </w:rPr>
      </w:pPr>
      <w:r w:rsidRPr="002E71A9">
        <w:rPr>
          <w:b/>
          <w:sz w:val="26"/>
          <w:szCs w:val="26"/>
          <w:lang w:val="en-US"/>
        </w:rPr>
        <w:t>How can we use the momentum generated by the UN reforms in order to advance the preventive role of human rights?</w:t>
      </w:r>
    </w:p>
    <w:p w14:paraId="41D86499" w14:textId="514EA9F6" w:rsidR="002B6DB9" w:rsidRDefault="002B6DB9" w:rsidP="002B6DB9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Through what means can the role of human rights in </w:t>
      </w:r>
      <w:r w:rsidRPr="00D9670D">
        <w:rPr>
          <w:b/>
          <w:sz w:val="26"/>
          <w:szCs w:val="26"/>
          <w:lang w:val="en-US"/>
        </w:rPr>
        <w:t>conflict prevention and resolution</w:t>
      </w:r>
      <w:r>
        <w:rPr>
          <w:b/>
          <w:sz w:val="26"/>
          <w:szCs w:val="26"/>
          <w:lang w:val="en-US"/>
        </w:rPr>
        <w:t xml:space="preserve"> be strengthened</w:t>
      </w:r>
      <w:r w:rsidRPr="00112275">
        <w:rPr>
          <w:b/>
          <w:sz w:val="26"/>
          <w:szCs w:val="26"/>
          <w:lang w:val="en-US"/>
        </w:rPr>
        <w:t>?</w:t>
      </w:r>
    </w:p>
    <w:p w14:paraId="433E4900" w14:textId="47F8D39B" w:rsidR="00013C7A" w:rsidRPr="00AD0875" w:rsidRDefault="007C3E01" w:rsidP="00BE30E2">
      <w:pPr>
        <w:jc w:val="both"/>
        <w:rPr>
          <w:sz w:val="26"/>
          <w:szCs w:val="26"/>
          <w:lang w:val="en-US"/>
        </w:rPr>
      </w:pPr>
      <w:r w:rsidRPr="008729BF">
        <w:rPr>
          <w:sz w:val="26"/>
          <w:szCs w:val="26"/>
          <w:lang w:val="fr-CH"/>
        </w:rPr>
        <w:t>I thank you.</w:t>
      </w:r>
    </w:p>
    <w:sectPr w:rsidR="00013C7A" w:rsidRPr="00AD0875" w:rsidSect="002B6DB9">
      <w:pgSz w:w="11907" w:h="16840" w:code="9"/>
      <w:pgMar w:top="680" w:right="1134" w:bottom="426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C7B95" w14:textId="77777777" w:rsidR="0003739A" w:rsidRDefault="0003739A">
      <w:r>
        <w:separator/>
      </w:r>
    </w:p>
  </w:endnote>
  <w:endnote w:type="continuationSeparator" w:id="0">
    <w:p w14:paraId="7B55EEE4" w14:textId="77777777" w:rsidR="0003739A" w:rsidRDefault="0003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33C75" w14:textId="77777777" w:rsidR="0003739A" w:rsidRDefault="0003739A">
      <w:r>
        <w:separator/>
      </w:r>
    </w:p>
  </w:footnote>
  <w:footnote w:type="continuationSeparator" w:id="0">
    <w:p w14:paraId="00A250FE" w14:textId="77777777" w:rsidR="0003739A" w:rsidRDefault="0003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69662915"/>
    <w:multiLevelType w:val="hybridMultilevel"/>
    <w:tmpl w:val="13C0ECCE"/>
    <w:lvl w:ilvl="0" w:tplc="96FA6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44D7"/>
    <w:multiLevelType w:val="hybridMultilevel"/>
    <w:tmpl w:val="8AA2EB70"/>
    <w:lvl w:ilvl="0" w:tplc="594C35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594C358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63"/>
    <w:rsid w:val="000069C8"/>
    <w:rsid w:val="000124D8"/>
    <w:rsid w:val="00013C7A"/>
    <w:rsid w:val="000235B8"/>
    <w:rsid w:val="00034D8E"/>
    <w:rsid w:val="0003739A"/>
    <w:rsid w:val="000579DB"/>
    <w:rsid w:val="000612E6"/>
    <w:rsid w:val="000663AA"/>
    <w:rsid w:val="000830D3"/>
    <w:rsid w:val="000A2DEA"/>
    <w:rsid w:val="000C379F"/>
    <w:rsid w:val="000C7DCA"/>
    <w:rsid w:val="00112275"/>
    <w:rsid w:val="00125BF4"/>
    <w:rsid w:val="00136234"/>
    <w:rsid w:val="00137B2B"/>
    <w:rsid w:val="0014068A"/>
    <w:rsid w:val="0014327D"/>
    <w:rsid w:val="00143A08"/>
    <w:rsid w:val="00147A57"/>
    <w:rsid w:val="001545B6"/>
    <w:rsid w:val="00172CDD"/>
    <w:rsid w:val="00173530"/>
    <w:rsid w:val="00187172"/>
    <w:rsid w:val="0019592B"/>
    <w:rsid w:val="001A7506"/>
    <w:rsid w:val="001C1AFE"/>
    <w:rsid w:val="001C26E7"/>
    <w:rsid w:val="001C7517"/>
    <w:rsid w:val="001D04CF"/>
    <w:rsid w:val="001E23FF"/>
    <w:rsid w:val="001E66B3"/>
    <w:rsid w:val="00206300"/>
    <w:rsid w:val="002200CB"/>
    <w:rsid w:val="002202C9"/>
    <w:rsid w:val="00224D0A"/>
    <w:rsid w:val="00227638"/>
    <w:rsid w:val="00235850"/>
    <w:rsid w:val="00246F40"/>
    <w:rsid w:val="00265C8D"/>
    <w:rsid w:val="00273530"/>
    <w:rsid w:val="002767A6"/>
    <w:rsid w:val="00277BC9"/>
    <w:rsid w:val="00281BBE"/>
    <w:rsid w:val="00281C11"/>
    <w:rsid w:val="00281EC0"/>
    <w:rsid w:val="00282971"/>
    <w:rsid w:val="0028372F"/>
    <w:rsid w:val="0028733B"/>
    <w:rsid w:val="0029327A"/>
    <w:rsid w:val="002B4F27"/>
    <w:rsid w:val="002B6DB9"/>
    <w:rsid w:val="002C1EEC"/>
    <w:rsid w:val="002E71A9"/>
    <w:rsid w:val="002F0088"/>
    <w:rsid w:val="002F2DE5"/>
    <w:rsid w:val="002F6ECD"/>
    <w:rsid w:val="00311907"/>
    <w:rsid w:val="003132A3"/>
    <w:rsid w:val="00317B7B"/>
    <w:rsid w:val="003265C4"/>
    <w:rsid w:val="00330F50"/>
    <w:rsid w:val="00345274"/>
    <w:rsid w:val="00355BC2"/>
    <w:rsid w:val="00361440"/>
    <w:rsid w:val="0036219B"/>
    <w:rsid w:val="003627D5"/>
    <w:rsid w:val="00364E08"/>
    <w:rsid w:val="003707C8"/>
    <w:rsid w:val="003829E1"/>
    <w:rsid w:val="00385B0E"/>
    <w:rsid w:val="00387147"/>
    <w:rsid w:val="00396572"/>
    <w:rsid w:val="003A0B06"/>
    <w:rsid w:val="003A2E6A"/>
    <w:rsid w:val="003B0AFB"/>
    <w:rsid w:val="003B28EB"/>
    <w:rsid w:val="003B5999"/>
    <w:rsid w:val="003C7402"/>
    <w:rsid w:val="003F231B"/>
    <w:rsid w:val="0041269B"/>
    <w:rsid w:val="00414B1A"/>
    <w:rsid w:val="0042527B"/>
    <w:rsid w:val="0043190D"/>
    <w:rsid w:val="0045112A"/>
    <w:rsid w:val="00452E7A"/>
    <w:rsid w:val="00473773"/>
    <w:rsid w:val="00483FAE"/>
    <w:rsid w:val="00487B00"/>
    <w:rsid w:val="004D3C5B"/>
    <w:rsid w:val="004E1E5C"/>
    <w:rsid w:val="004E540E"/>
    <w:rsid w:val="004F090C"/>
    <w:rsid w:val="005105C8"/>
    <w:rsid w:val="005330F3"/>
    <w:rsid w:val="00534EE3"/>
    <w:rsid w:val="00536BAE"/>
    <w:rsid w:val="00537DC6"/>
    <w:rsid w:val="005418AD"/>
    <w:rsid w:val="005466E0"/>
    <w:rsid w:val="00597075"/>
    <w:rsid w:val="005C08E2"/>
    <w:rsid w:val="005C2CB5"/>
    <w:rsid w:val="005C6A4E"/>
    <w:rsid w:val="005F0635"/>
    <w:rsid w:val="00607BAF"/>
    <w:rsid w:val="00615FA5"/>
    <w:rsid w:val="00616296"/>
    <w:rsid w:val="00624A2E"/>
    <w:rsid w:val="00633061"/>
    <w:rsid w:val="00640C90"/>
    <w:rsid w:val="006641E8"/>
    <w:rsid w:val="00683078"/>
    <w:rsid w:val="0068340B"/>
    <w:rsid w:val="0069419F"/>
    <w:rsid w:val="00694A19"/>
    <w:rsid w:val="006A7644"/>
    <w:rsid w:val="006A77B2"/>
    <w:rsid w:val="006C76BD"/>
    <w:rsid w:val="006F0E17"/>
    <w:rsid w:val="006F38F1"/>
    <w:rsid w:val="006F4428"/>
    <w:rsid w:val="006F554B"/>
    <w:rsid w:val="00700C28"/>
    <w:rsid w:val="00701759"/>
    <w:rsid w:val="00706EB7"/>
    <w:rsid w:val="00712626"/>
    <w:rsid w:val="00720DC9"/>
    <w:rsid w:val="00731CD0"/>
    <w:rsid w:val="00737C62"/>
    <w:rsid w:val="00742E61"/>
    <w:rsid w:val="007552B7"/>
    <w:rsid w:val="00760A8C"/>
    <w:rsid w:val="00767E16"/>
    <w:rsid w:val="00770489"/>
    <w:rsid w:val="00774024"/>
    <w:rsid w:val="00774408"/>
    <w:rsid w:val="00782DC4"/>
    <w:rsid w:val="007940BD"/>
    <w:rsid w:val="00795E1D"/>
    <w:rsid w:val="007A4885"/>
    <w:rsid w:val="007B6835"/>
    <w:rsid w:val="007C36B9"/>
    <w:rsid w:val="007C3E01"/>
    <w:rsid w:val="007C664D"/>
    <w:rsid w:val="007D3132"/>
    <w:rsid w:val="007D57E9"/>
    <w:rsid w:val="007E4AB2"/>
    <w:rsid w:val="007E4F9F"/>
    <w:rsid w:val="0080125E"/>
    <w:rsid w:val="00812F3B"/>
    <w:rsid w:val="00814D7B"/>
    <w:rsid w:val="00841353"/>
    <w:rsid w:val="008442AF"/>
    <w:rsid w:val="00850DFF"/>
    <w:rsid w:val="008666EE"/>
    <w:rsid w:val="00870243"/>
    <w:rsid w:val="00872395"/>
    <w:rsid w:val="008729BF"/>
    <w:rsid w:val="00891259"/>
    <w:rsid w:val="008C7938"/>
    <w:rsid w:val="008D6498"/>
    <w:rsid w:val="00904E9B"/>
    <w:rsid w:val="009214A8"/>
    <w:rsid w:val="0092158F"/>
    <w:rsid w:val="0093094F"/>
    <w:rsid w:val="00945753"/>
    <w:rsid w:val="0095521B"/>
    <w:rsid w:val="0095766E"/>
    <w:rsid w:val="009723EF"/>
    <w:rsid w:val="009766C0"/>
    <w:rsid w:val="0098246E"/>
    <w:rsid w:val="009878AC"/>
    <w:rsid w:val="00991559"/>
    <w:rsid w:val="00995066"/>
    <w:rsid w:val="009A1953"/>
    <w:rsid w:val="009B2A4A"/>
    <w:rsid w:val="009B6F2A"/>
    <w:rsid w:val="009C2163"/>
    <w:rsid w:val="009C3C0D"/>
    <w:rsid w:val="009E2CC1"/>
    <w:rsid w:val="00A30785"/>
    <w:rsid w:val="00A34F25"/>
    <w:rsid w:val="00A4029A"/>
    <w:rsid w:val="00A52A90"/>
    <w:rsid w:val="00A548B5"/>
    <w:rsid w:val="00A71E82"/>
    <w:rsid w:val="00A82F66"/>
    <w:rsid w:val="00A85816"/>
    <w:rsid w:val="00A868EF"/>
    <w:rsid w:val="00AA2C88"/>
    <w:rsid w:val="00AA40A6"/>
    <w:rsid w:val="00AC718A"/>
    <w:rsid w:val="00AC7B7C"/>
    <w:rsid w:val="00AD0875"/>
    <w:rsid w:val="00AD2EC8"/>
    <w:rsid w:val="00AE327A"/>
    <w:rsid w:val="00B11BD4"/>
    <w:rsid w:val="00B30583"/>
    <w:rsid w:val="00B3461A"/>
    <w:rsid w:val="00B422DC"/>
    <w:rsid w:val="00B537B5"/>
    <w:rsid w:val="00B61140"/>
    <w:rsid w:val="00B6273D"/>
    <w:rsid w:val="00B63D5B"/>
    <w:rsid w:val="00B84ACE"/>
    <w:rsid w:val="00B90AFA"/>
    <w:rsid w:val="00B90EEC"/>
    <w:rsid w:val="00B95382"/>
    <w:rsid w:val="00BB0797"/>
    <w:rsid w:val="00BB55CF"/>
    <w:rsid w:val="00BC157D"/>
    <w:rsid w:val="00BC227E"/>
    <w:rsid w:val="00BE1438"/>
    <w:rsid w:val="00BE2D89"/>
    <w:rsid w:val="00BE30E2"/>
    <w:rsid w:val="00C11E0D"/>
    <w:rsid w:val="00C14945"/>
    <w:rsid w:val="00C2292B"/>
    <w:rsid w:val="00C2305B"/>
    <w:rsid w:val="00C714FC"/>
    <w:rsid w:val="00C80F7F"/>
    <w:rsid w:val="00C9750E"/>
    <w:rsid w:val="00CA283B"/>
    <w:rsid w:val="00CA6338"/>
    <w:rsid w:val="00CB2986"/>
    <w:rsid w:val="00CC5433"/>
    <w:rsid w:val="00CF48CA"/>
    <w:rsid w:val="00CF6978"/>
    <w:rsid w:val="00D00FC0"/>
    <w:rsid w:val="00D17C49"/>
    <w:rsid w:val="00D2279F"/>
    <w:rsid w:val="00D31F3A"/>
    <w:rsid w:val="00D45B65"/>
    <w:rsid w:val="00D46366"/>
    <w:rsid w:val="00D632E3"/>
    <w:rsid w:val="00D9559E"/>
    <w:rsid w:val="00D9670D"/>
    <w:rsid w:val="00DA49E3"/>
    <w:rsid w:val="00DB0741"/>
    <w:rsid w:val="00DB24A1"/>
    <w:rsid w:val="00DB5DFE"/>
    <w:rsid w:val="00DC621A"/>
    <w:rsid w:val="00DD2B4E"/>
    <w:rsid w:val="00DD5727"/>
    <w:rsid w:val="00DF34F9"/>
    <w:rsid w:val="00DF4BA7"/>
    <w:rsid w:val="00DF6B81"/>
    <w:rsid w:val="00E04BC1"/>
    <w:rsid w:val="00E1146C"/>
    <w:rsid w:val="00E1453B"/>
    <w:rsid w:val="00E15A41"/>
    <w:rsid w:val="00E463B0"/>
    <w:rsid w:val="00E607C3"/>
    <w:rsid w:val="00E62CEC"/>
    <w:rsid w:val="00E70018"/>
    <w:rsid w:val="00E805DA"/>
    <w:rsid w:val="00E95D29"/>
    <w:rsid w:val="00EA21F7"/>
    <w:rsid w:val="00EA38FF"/>
    <w:rsid w:val="00EA7F5B"/>
    <w:rsid w:val="00EB23A9"/>
    <w:rsid w:val="00EB4D42"/>
    <w:rsid w:val="00EE2523"/>
    <w:rsid w:val="00EE6679"/>
    <w:rsid w:val="00EF17BD"/>
    <w:rsid w:val="00F152C2"/>
    <w:rsid w:val="00F17797"/>
    <w:rsid w:val="00F21F16"/>
    <w:rsid w:val="00F32B90"/>
    <w:rsid w:val="00F42BD8"/>
    <w:rsid w:val="00F437EC"/>
    <w:rsid w:val="00F606B7"/>
    <w:rsid w:val="00F6356C"/>
    <w:rsid w:val="00F747DD"/>
    <w:rsid w:val="00F830A6"/>
    <w:rsid w:val="00FA6932"/>
    <w:rsid w:val="00FB0BA7"/>
    <w:rsid w:val="00FB157D"/>
    <w:rsid w:val="00FB5101"/>
    <w:rsid w:val="00FC670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4C36D"/>
  <w15:docId w15:val="{09412A9A-9044-4E6A-9C8D-33F86F71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163"/>
    <w:pPr>
      <w:spacing w:after="200" w:line="276" w:lineRule="auto"/>
    </w:pPr>
    <w:rPr>
      <w:rFonts w:asciiTheme="minorHAnsi" w:hAnsiTheme="minorHAnsi" w:cstheme="minorBidi"/>
      <w:sz w:val="22"/>
      <w:szCs w:val="22"/>
      <w:lang w:val="de-DE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after="0" w:line="480" w:lineRule="exact"/>
      <w:outlineLvl w:val="0"/>
    </w:pPr>
    <w:rPr>
      <w:rFonts w:ascii="Arial" w:hAnsi="Arial" w:cs="Arial"/>
      <w:b/>
      <w:bCs/>
      <w:kern w:val="32"/>
      <w:sz w:val="42"/>
      <w:szCs w:val="32"/>
      <w:lang w:val="en-US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after="0" w:line="300" w:lineRule="exact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spacing w:after="0" w:line="240" w:lineRule="auto"/>
      <w:outlineLvl w:val="3"/>
    </w:pPr>
    <w:rPr>
      <w:rFonts w:ascii="Arial" w:hAnsi="Arial" w:cs="Times New Roman"/>
      <w:b/>
      <w:bCs/>
      <w:sz w:val="20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 w:after="0" w:line="240" w:lineRule="auto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 w:after="0" w:line="240" w:lineRule="auto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 w:after="0" w:line="240" w:lineRule="auto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 w:after="0" w:line="240" w:lineRule="auto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 w:after="0" w:line="240" w:lineRule="auto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after="0" w:line="480" w:lineRule="exact"/>
    </w:pPr>
    <w:rPr>
      <w:rFonts w:ascii="Arial" w:hAnsi="Arial" w:cs="Times New Roman"/>
      <w:b/>
      <w:sz w:val="42"/>
      <w:szCs w:val="24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after="0" w:line="380" w:lineRule="exact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Title3">
    <w:name w:val="Title 3"/>
    <w:basedOn w:val="Normal"/>
    <w:autoRedefine/>
    <w:qFormat/>
    <w:rsid w:val="006F554B"/>
    <w:pPr>
      <w:spacing w:after="0" w:line="300" w:lineRule="exact"/>
    </w:pPr>
    <w:rPr>
      <w:rFonts w:ascii="Arial" w:hAnsi="Arial" w:cs="Times New Roman"/>
      <w:b/>
      <w:sz w:val="24"/>
      <w:szCs w:val="24"/>
      <w:lang w:val="en-US"/>
    </w:rPr>
  </w:style>
  <w:style w:type="paragraph" w:customStyle="1" w:styleId="Title4">
    <w:name w:val="Title 4"/>
    <w:basedOn w:val="Normal"/>
    <w:autoRedefine/>
    <w:qFormat/>
    <w:rsid w:val="006F554B"/>
    <w:pPr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paragraph" w:styleId="TOC1">
    <w:name w:val="toc 1"/>
    <w:basedOn w:val="Normal"/>
    <w:next w:val="Normal"/>
    <w:rsid w:val="00731CD0"/>
    <w:pPr>
      <w:spacing w:before="120" w:after="120" w:line="240" w:lineRule="auto"/>
    </w:pPr>
    <w:rPr>
      <w:rFonts w:ascii="Arial" w:hAnsi="Arial" w:cs="Times New Roman"/>
      <w:sz w:val="20"/>
      <w:szCs w:val="24"/>
      <w:lang w:val="en-US"/>
    </w:rPr>
  </w:style>
  <w:style w:type="paragraph" w:styleId="TOC2">
    <w:name w:val="toc 2"/>
    <w:basedOn w:val="Normal"/>
    <w:next w:val="Normal"/>
    <w:rsid w:val="00731CD0"/>
    <w:pPr>
      <w:spacing w:before="60" w:after="0" w:line="240" w:lineRule="auto"/>
      <w:ind w:left="238"/>
    </w:pPr>
    <w:rPr>
      <w:rFonts w:ascii="Arial" w:hAnsi="Arial" w:cs="Times New Roman"/>
      <w:sz w:val="20"/>
      <w:szCs w:val="24"/>
      <w:lang w:val="en-US"/>
    </w:rPr>
  </w:style>
  <w:style w:type="paragraph" w:styleId="TOC3">
    <w:name w:val="toc 3"/>
    <w:basedOn w:val="Normal"/>
    <w:next w:val="Normal"/>
    <w:rsid w:val="00731CD0"/>
    <w:pPr>
      <w:spacing w:after="0" w:line="240" w:lineRule="auto"/>
      <w:ind w:left="480"/>
    </w:pPr>
    <w:rPr>
      <w:rFonts w:ascii="Arial" w:hAnsi="Arial" w:cs="Times New Roman"/>
      <w:sz w:val="20"/>
      <w:szCs w:val="24"/>
      <w:lang w:val="en-US"/>
    </w:rPr>
  </w:style>
  <w:style w:type="paragraph" w:styleId="TOC4">
    <w:name w:val="toc 4"/>
    <w:basedOn w:val="Normal"/>
    <w:next w:val="Normal"/>
    <w:rsid w:val="00731CD0"/>
    <w:pPr>
      <w:spacing w:after="0" w:line="240" w:lineRule="auto"/>
      <w:ind w:left="720"/>
    </w:pPr>
    <w:rPr>
      <w:rFonts w:ascii="Arial" w:hAnsi="Arial" w:cs="Times New Roman"/>
      <w:sz w:val="20"/>
      <w:szCs w:val="24"/>
      <w:lang w:val="en-US"/>
    </w:rPr>
  </w:style>
  <w:style w:type="paragraph" w:customStyle="1" w:styleId="Normal-klein">
    <w:name w:val="Normal-klein"/>
    <w:basedOn w:val="Normal"/>
    <w:autoRedefine/>
    <w:qFormat/>
    <w:rsid w:val="002200CB"/>
    <w:pPr>
      <w:spacing w:after="0" w:line="200" w:lineRule="exact"/>
    </w:pPr>
    <w:rPr>
      <w:rFonts w:ascii="Arial" w:hAnsi="Arial" w:cs="Times New Roman"/>
      <w:sz w:val="15"/>
      <w:szCs w:val="24"/>
      <w:lang w:val="en-US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  <w:spacing w:after="0" w:line="240" w:lineRule="auto"/>
    </w:pPr>
    <w:rPr>
      <w:rFonts w:ascii="Arial" w:hAnsi="Arial" w:cs="Times New Roman"/>
      <w:sz w:val="18"/>
      <w:szCs w:val="24"/>
      <w:lang w:val="en-US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  <w:spacing w:after="0" w:line="240" w:lineRule="auto"/>
    </w:pPr>
    <w:rPr>
      <w:rFonts w:ascii="Arial" w:hAnsi="Arial" w:cs="Times New Roman"/>
      <w:sz w:val="1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B9"/>
    <w:rPr>
      <w:rFonts w:ascii="Segoe UI" w:hAnsi="Segoe UI" w:cs="Segoe UI"/>
      <w:sz w:val="18"/>
      <w:szCs w:val="18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C3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6B9"/>
    <w:rPr>
      <w:rFonts w:asciiTheme="minorHAnsi" w:hAnsi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6B9"/>
    <w:rPr>
      <w:rFonts w:asciiTheme="minorHAnsi" w:hAnsiTheme="minorHAnsi" w:cstheme="minorBidi"/>
      <w:b/>
      <w:bCs/>
      <w:lang w:val="de-DE"/>
    </w:rPr>
  </w:style>
  <w:style w:type="paragraph" w:styleId="ListParagraph">
    <w:name w:val="List Paragraph"/>
    <w:basedOn w:val="Normal"/>
    <w:uiPriority w:val="34"/>
    <w:qFormat/>
    <w:rsid w:val="007A4885"/>
    <w:pPr>
      <w:ind w:left="720"/>
      <w:contextualSpacing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F7FA7-EA8E-4385-BDDD-23F2B4CA5B55}"/>
</file>

<file path=customXml/itemProps2.xml><?xml version="1.0" encoding="utf-8"?>
<ds:datastoreItem xmlns:ds="http://schemas.openxmlformats.org/officeDocument/2006/customXml" ds:itemID="{8190E97F-4060-4E19-A9B5-A18E5FA7EC55}"/>
</file>

<file path=customXml/itemProps3.xml><?xml version="1.0" encoding="utf-8"?>
<ds:datastoreItem xmlns:ds="http://schemas.openxmlformats.org/officeDocument/2006/customXml" ds:itemID="{AA3B2610-CE61-42C0-AA6C-380FC6DE00B3}"/>
</file>

<file path=customXml/itemProps4.xml><?xml version="1.0" encoding="utf-8"?>
<ds:datastoreItem xmlns:ds="http://schemas.openxmlformats.org/officeDocument/2006/customXml" ds:itemID="{49CC2A95-07DE-40E1-B2F5-7F0A47498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Schweizer Laura EDA SWU</dc:creator>
  <cp:lastModifiedBy>Allan, Milli</cp:lastModifiedBy>
  <cp:revision>3</cp:revision>
  <cp:lastPrinted>2019-10-14T19:01:00Z</cp:lastPrinted>
  <dcterms:created xsi:type="dcterms:W3CDTF">2019-11-15T03:09:00Z</dcterms:created>
  <dcterms:modified xsi:type="dcterms:W3CDTF">2019-11-15T03:12:00Z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0x010100B5EDF7611ECFEB408407B31F29C47A46</vt:lpwstr>
  </property>
  <property fmtid="{D5CDD505-2E9C-101B-9397-08002B2CF9AE}" pid="3" name="TitusGUID">
    <vt:lpwstr>63b8d685-84e2-400f-b86c-0aaba126fc88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Order">
    <vt:r8>6300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