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94FF7" w14:textId="77777777" w:rsidR="00996F48" w:rsidRPr="004346E3" w:rsidRDefault="00996F48" w:rsidP="002B6618">
      <w:pPr>
        <w:spacing w:after="200"/>
        <w:rPr>
          <w:rFonts w:asciiTheme="minorHAnsi" w:hAnsiTheme="minorHAnsi" w:cs="Times New Roman"/>
          <w:sz w:val="56"/>
          <w:szCs w:val="56"/>
          <w:lang w:val="en-GB"/>
        </w:rPr>
      </w:pPr>
      <w:bookmarkStart w:id="0" w:name="_GoBack"/>
      <w:bookmarkEnd w:id="0"/>
    </w:p>
    <w:p w14:paraId="446D9178" w14:textId="77777777" w:rsidR="00996F48" w:rsidRPr="004346E3" w:rsidRDefault="00996F48" w:rsidP="002B6618">
      <w:pPr>
        <w:spacing w:after="200"/>
        <w:rPr>
          <w:rFonts w:asciiTheme="minorHAnsi" w:hAnsiTheme="minorHAnsi" w:cs="Times New Roman"/>
          <w:sz w:val="56"/>
          <w:szCs w:val="56"/>
          <w:lang w:val="en-GB"/>
        </w:rPr>
      </w:pPr>
    </w:p>
    <w:p w14:paraId="3A728129" w14:textId="77777777" w:rsidR="00996F48" w:rsidRPr="004346E3" w:rsidRDefault="00996F48" w:rsidP="002B6618">
      <w:pPr>
        <w:spacing w:after="200"/>
        <w:rPr>
          <w:rFonts w:asciiTheme="minorHAnsi" w:hAnsiTheme="minorHAnsi" w:cs="Times New Roman"/>
          <w:sz w:val="56"/>
          <w:szCs w:val="56"/>
          <w:lang w:val="en-GB"/>
        </w:rPr>
      </w:pPr>
    </w:p>
    <w:p w14:paraId="55D1D032" w14:textId="77777777" w:rsidR="00996F48" w:rsidRPr="004346E3" w:rsidRDefault="00996F48" w:rsidP="002B6618">
      <w:pPr>
        <w:spacing w:after="200"/>
        <w:rPr>
          <w:rFonts w:asciiTheme="minorHAnsi" w:hAnsiTheme="minorHAnsi" w:cs="Times New Roman"/>
          <w:sz w:val="56"/>
          <w:szCs w:val="56"/>
          <w:lang w:val="en-GB"/>
        </w:rPr>
      </w:pPr>
    </w:p>
    <w:p w14:paraId="6D2CE0E2" w14:textId="77777777" w:rsidR="00A175F8" w:rsidRPr="004346E3" w:rsidRDefault="00A175F8" w:rsidP="002B6618">
      <w:pPr>
        <w:spacing w:after="200"/>
        <w:rPr>
          <w:rFonts w:asciiTheme="minorHAnsi" w:hAnsiTheme="minorHAnsi" w:cs="Times New Roman"/>
          <w:sz w:val="60"/>
          <w:szCs w:val="60"/>
          <w:lang w:val="en-GB"/>
        </w:rPr>
      </w:pPr>
    </w:p>
    <w:p w14:paraId="6DBC2C52" w14:textId="744E752B" w:rsidR="00047766" w:rsidRPr="004346E3" w:rsidRDefault="00047766" w:rsidP="002B6618">
      <w:pPr>
        <w:spacing w:after="200"/>
        <w:rPr>
          <w:rFonts w:asciiTheme="minorHAnsi" w:hAnsiTheme="minorHAnsi" w:cs="Times New Roman"/>
          <w:sz w:val="60"/>
          <w:szCs w:val="60"/>
          <w:lang w:val="en-GB"/>
        </w:rPr>
      </w:pPr>
      <w:r w:rsidRPr="004346E3">
        <w:rPr>
          <w:rFonts w:asciiTheme="minorHAnsi" w:hAnsiTheme="minorHAnsi" w:cs="Times New Roman"/>
          <w:sz w:val="60"/>
          <w:szCs w:val="60"/>
          <w:lang w:val="en-GB"/>
        </w:rPr>
        <w:t xml:space="preserve">Membership proposal for the Australian Government Department of Foreign Affairs and Trade (DFAT) </w:t>
      </w:r>
    </w:p>
    <w:p w14:paraId="66FD271E" w14:textId="77777777" w:rsidR="00204E2C" w:rsidRPr="004346E3" w:rsidRDefault="00996F48" w:rsidP="002B6618">
      <w:pPr>
        <w:spacing w:after="200"/>
        <w:rPr>
          <w:rFonts w:asciiTheme="minorHAnsi" w:hAnsiTheme="minorHAnsi" w:cs="Times New Roman"/>
          <w:sz w:val="40"/>
          <w:szCs w:val="40"/>
          <w:lang w:val="en-GB"/>
        </w:rPr>
      </w:pPr>
      <w:r w:rsidRPr="004346E3">
        <w:rPr>
          <w:rFonts w:asciiTheme="minorHAnsi" w:hAnsiTheme="minorHAnsi" w:cs="Times New Roman"/>
          <w:sz w:val="40"/>
          <w:szCs w:val="40"/>
          <w:lang w:val="en-GB"/>
        </w:rPr>
        <w:t xml:space="preserve">For </w:t>
      </w:r>
      <w:r w:rsidR="00204E2C" w:rsidRPr="004346E3">
        <w:rPr>
          <w:rFonts w:asciiTheme="minorHAnsi" w:hAnsiTheme="minorHAnsi" w:cs="Times New Roman"/>
          <w:sz w:val="40"/>
          <w:szCs w:val="40"/>
          <w:lang w:val="en-GB"/>
        </w:rPr>
        <w:t xml:space="preserve">continued partnership </w:t>
      </w:r>
      <w:r w:rsidRPr="004346E3">
        <w:rPr>
          <w:rFonts w:asciiTheme="minorHAnsi" w:hAnsiTheme="minorHAnsi" w:cs="Times New Roman"/>
          <w:sz w:val="40"/>
          <w:szCs w:val="40"/>
          <w:lang w:val="en-GB"/>
        </w:rPr>
        <w:t xml:space="preserve">with U4 Anti-Corruption Resource Centre for the period </w:t>
      </w:r>
      <w:r w:rsidR="00204E2C" w:rsidRPr="004346E3">
        <w:rPr>
          <w:rFonts w:asciiTheme="minorHAnsi" w:hAnsiTheme="minorHAnsi" w:cs="Times New Roman"/>
          <w:sz w:val="40"/>
          <w:szCs w:val="40"/>
          <w:lang w:val="en-GB"/>
        </w:rPr>
        <w:t>201</w:t>
      </w:r>
      <w:r w:rsidR="00047766" w:rsidRPr="004346E3">
        <w:rPr>
          <w:rFonts w:asciiTheme="minorHAnsi" w:hAnsiTheme="minorHAnsi" w:cs="Times New Roman"/>
          <w:sz w:val="40"/>
          <w:szCs w:val="40"/>
          <w:lang w:val="en-GB"/>
        </w:rPr>
        <w:t>8</w:t>
      </w:r>
      <w:r w:rsidR="00204E2C" w:rsidRPr="004346E3">
        <w:rPr>
          <w:rFonts w:asciiTheme="minorHAnsi" w:hAnsiTheme="minorHAnsi" w:cs="Times New Roman"/>
          <w:sz w:val="40"/>
          <w:szCs w:val="40"/>
          <w:lang w:val="en-GB"/>
        </w:rPr>
        <w:t>-202</w:t>
      </w:r>
      <w:r w:rsidR="00047766" w:rsidRPr="004346E3">
        <w:rPr>
          <w:rFonts w:asciiTheme="minorHAnsi" w:hAnsiTheme="minorHAnsi" w:cs="Times New Roman"/>
          <w:sz w:val="40"/>
          <w:szCs w:val="40"/>
          <w:lang w:val="en-GB"/>
        </w:rPr>
        <w:t>0</w:t>
      </w:r>
    </w:p>
    <w:p w14:paraId="18D2A84E" w14:textId="77777777" w:rsidR="00204E2C" w:rsidRPr="004346E3" w:rsidRDefault="00204E2C" w:rsidP="002B6618">
      <w:pPr>
        <w:spacing w:after="200"/>
        <w:rPr>
          <w:rFonts w:asciiTheme="minorHAnsi" w:hAnsiTheme="minorHAnsi" w:cs="Times New Roman"/>
          <w:sz w:val="24"/>
          <w:szCs w:val="24"/>
          <w:lang w:val="en-GB"/>
        </w:rPr>
      </w:pPr>
      <w:r w:rsidRPr="004346E3">
        <w:rPr>
          <w:rFonts w:asciiTheme="minorHAnsi" w:hAnsiTheme="minorHAnsi" w:cs="Times New Roman"/>
          <w:sz w:val="24"/>
          <w:szCs w:val="24"/>
          <w:lang w:val="en-GB"/>
        </w:rPr>
        <w:br w:type="page"/>
      </w:r>
    </w:p>
    <w:p w14:paraId="648F7C38" w14:textId="77777777" w:rsidR="00204E2C" w:rsidRPr="004346E3" w:rsidRDefault="00204E2C" w:rsidP="002B6618">
      <w:pPr>
        <w:spacing w:after="200"/>
        <w:rPr>
          <w:rFonts w:asciiTheme="minorHAnsi" w:hAnsiTheme="minorHAnsi" w:cs="Times New Roman"/>
          <w:sz w:val="24"/>
          <w:szCs w:val="24"/>
          <w:lang w:val="en-GB"/>
        </w:rPr>
      </w:pPr>
    </w:p>
    <w:p w14:paraId="6F9D5FE9" w14:textId="77777777" w:rsidR="00F04FF1" w:rsidRPr="004346E3" w:rsidRDefault="00F04FF1" w:rsidP="002B6618">
      <w:pPr>
        <w:spacing w:line="240" w:lineRule="auto"/>
        <w:rPr>
          <w:rFonts w:asciiTheme="minorHAnsi" w:hAnsiTheme="minorHAnsi" w:cs="Times New Roman"/>
          <w:sz w:val="24"/>
          <w:szCs w:val="24"/>
          <w:lang w:val="en-GB"/>
        </w:rPr>
      </w:pPr>
    </w:p>
    <w:p w14:paraId="0375593F" w14:textId="77777777" w:rsidR="00FD7E2A" w:rsidRPr="004346E3" w:rsidRDefault="00FD7E2A" w:rsidP="002B6618">
      <w:pPr>
        <w:spacing w:after="0" w:line="240" w:lineRule="auto"/>
        <w:rPr>
          <w:rFonts w:asciiTheme="minorHAnsi" w:hAnsiTheme="minorHAnsi" w:cs="Times New Roman"/>
          <w:sz w:val="24"/>
          <w:szCs w:val="24"/>
          <w:lang w:val="en-GB"/>
        </w:rPr>
      </w:pPr>
    </w:p>
    <w:sdt>
      <w:sdtPr>
        <w:rPr>
          <w:rFonts w:asciiTheme="minorHAnsi" w:hAnsiTheme="minorHAnsi"/>
          <w:b/>
          <w:bCs/>
          <w:lang w:val="en-GB"/>
        </w:rPr>
        <w:id w:val="219033605"/>
        <w:docPartObj>
          <w:docPartGallery w:val="Table of Contents"/>
          <w:docPartUnique/>
        </w:docPartObj>
      </w:sdtPr>
      <w:sdtEndPr>
        <w:rPr>
          <w:b w:val="0"/>
          <w:bCs w:val="0"/>
        </w:rPr>
      </w:sdtEndPr>
      <w:sdtContent>
        <w:p w14:paraId="47ED7311" w14:textId="77777777" w:rsidR="00195E6D" w:rsidRPr="008E2ACB" w:rsidRDefault="00195E6D" w:rsidP="002B6618">
          <w:pPr>
            <w:spacing w:after="200"/>
            <w:rPr>
              <w:rStyle w:val="Heading3Char"/>
              <w:rFonts w:asciiTheme="minorHAnsi" w:hAnsiTheme="minorHAnsi"/>
              <w:sz w:val="36"/>
              <w:szCs w:val="36"/>
            </w:rPr>
          </w:pPr>
          <w:r w:rsidRPr="008E2ACB">
            <w:rPr>
              <w:rStyle w:val="Heading3Char"/>
              <w:rFonts w:asciiTheme="minorHAnsi" w:hAnsiTheme="minorHAnsi"/>
              <w:sz w:val="36"/>
              <w:szCs w:val="36"/>
            </w:rPr>
            <w:t>Contents</w:t>
          </w:r>
        </w:p>
        <w:p w14:paraId="79871EC8" w14:textId="615121AE" w:rsidR="00305467" w:rsidRDefault="00195E6D">
          <w:pPr>
            <w:pStyle w:val="TOC1"/>
            <w:tabs>
              <w:tab w:val="left" w:pos="440"/>
              <w:tab w:val="right" w:leader="dot" w:pos="9062"/>
            </w:tabs>
            <w:rPr>
              <w:rFonts w:asciiTheme="minorHAnsi" w:eastAsiaTheme="minorEastAsia" w:hAnsiTheme="minorHAnsi"/>
              <w:noProof/>
              <w:lang w:val="is-IS" w:eastAsia="is-IS"/>
            </w:rPr>
          </w:pPr>
          <w:r w:rsidRPr="008E2ACB">
            <w:rPr>
              <w:rFonts w:asciiTheme="minorHAnsi" w:hAnsiTheme="minorHAnsi"/>
              <w:lang w:val="en-GB"/>
            </w:rPr>
            <w:fldChar w:fldCharType="begin"/>
          </w:r>
          <w:r w:rsidRPr="004346E3">
            <w:rPr>
              <w:rFonts w:asciiTheme="minorHAnsi" w:hAnsiTheme="minorHAnsi"/>
              <w:lang w:val="en-GB"/>
            </w:rPr>
            <w:instrText xml:space="preserve"> TOC \o "1-3" \h \z \u </w:instrText>
          </w:r>
          <w:r w:rsidRPr="008E2ACB">
            <w:rPr>
              <w:rFonts w:asciiTheme="minorHAnsi" w:hAnsiTheme="minorHAnsi"/>
              <w:lang w:val="en-GB"/>
            </w:rPr>
            <w:fldChar w:fldCharType="separate"/>
          </w:r>
          <w:hyperlink w:anchor="_Toc495042762" w:history="1">
            <w:r w:rsidR="00305467" w:rsidRPr="00803BDC">
              <w:rPr>
                <w:rStyle w:val="Hyperlink"/>
                <w:noProof/>
              </w:rPr>
              <w:t>1.</w:t>
            </w:r>
            <w:r w:rsidR="00305467">
              <w:rPr>
                <w:rFonts w:asciiTheme="minorHAnsi" w:eastAsiaTheme="minorEastAsia" w:hAnsiTheme="minorHAnsi"/>
                <w:noProof/>
                <w:lang w:val="is-IS" w:eastAsia="is-IS"/>
              </w:rPr>
              <w:tab/>
            </w:r>
            <w:r w:rsidR="00305467" w:rsidRPr="00803BDC">
              <w:rPr>
                <w:rStyle w:val="Hyperlink"/>
                <w:noProof/>
              </w:rPr>
              <w:t>Introduction</w:t>
            </w:r>
            <w:r w:rsidR="00305467">
              <w:rPr>
                <w:noProof/>
                <w:webHidden/>
              </w:rPr>
              <w:tab/>
            </w:r>
            <w:r w:rsidR="00305467">
              <w:rPr>
                <w:noProof/>
                <w:webHidden/>
              </w:rPr>
              <w:fldChar w:fldCharType="begin"/>
            </w:r>
            <w:r w:rsidR="00305467">
              <w:rPr>
                <w:noProof/>
                <w:webHidden/>
              </w:rPr>
              <w:instrText xml:space="preserve"> PAGEREF _Toc495042762 \h </w:instrText>
            </w:r>
            <w:r w:rsidR="00305467">
              <w:rPr>
                <w:noProof/>
                <w:webHidden/>
              </w:rPr>
            </w:r>
            <w:r w:rsidR="00305467">
              <w:rPr>
                <w:noProof/>
                <w:webHidden/>
              </w:rPr>
              <w:fldChar w:fldCharType="separate"/>
            </w:r>
            <w:r w:rsidR="000F7918">
              <w:rPr>
                <w:noProof/>
                <w:webHidden/>
              </w:rPr>
              <w:t>3</w:t>
            </w:r>
            <w:r w:rsidR="00305467">
              <w:rPr>
                <w:noProof/>
                <w:webHidden/>
              </w:rPr>
              <w:fldChar w:fldCharType="end"/>
            </w:r>
          </w:hyperlink>
        </w:p>
        <w:p w14:paraId="4FB4D0D9" w14:textId="1F60FB0A" w:rsidR="00305467" w:rsidRDefault="00A17EE7">
          <w:pPr>
            <w:pStyle w:val="TOC1"/>
            <w:tabs>
              <w:tab w:val="left" w:pos="440"/>
              <w:tab w:val="right" w:leader="dot" w:pos="9062"/>
            </w:tabs>
            <w:rPr>
              <w:rFonts w:asciiTheme="minorHAnsi" w:eastAsiaTheme="minorEastAsia" w:hAnsiTheme="minorHAnsi"/>
              <w:noProof/>
              <w:lang w:val="is-IS" w:eastAsia="is-IS"/>
            </w:rPr>
          </w:pPr>
          <w:hyperlink w:anchor="_Toc495042763" w:history="1">
            <w:r w:rsidR="00305467" w:rsidRPr="00803BDC">
              <w:rPr>
                <w:rStyle w:val="Hyperlink"/>
                <w:noProof/>
              </w:rPr>
              <w:t>2.</w:t>
            </w:r>
            <w:r w:rsidR="00305467">
              <w:rPr>
                <w:rFonts w:asciiTheme="minorHAnsi" w:eastAsiaTheme="minorEastAsia" w:hAnsiTheme="minorHAnsi"/>
                <w:noProof/>
                <w:lang w:val="is-IS" w:eastAsia="is-IS"/>
              </w:rPr>
              <w:tab/>
            </w:r>
            <w:r w:rsidR="00305467" w:rsidRPr="00803BDC">
              <w:rPr>
                <w:rStyle w:val="Hyperlink"/>
                <w:noProof/>
              </w:rPr>
              <w:t>U4 partnership</w:t>
            </w:r>
            <w:r w:rsidR="00305467">
              <w:rPr>
                <w:noProof/>
                <w:webHidden/>
              </w:rPr>
              <w:tab/>
            </w:r>
            <w:r w:rsidR="00305467">
              <w:rPr>
                <w:noProof/>
                <w:webHidden/>
              </w:rPr>
              <w:fldChar w:fldCharType="begin"/>
            </w:r>
            <w:r w:rsidR="00305467">
              <w:rPr>
                <w:noProof/>
                <w:webHidden/>
              </w:rPr>
              <w:instrText xml:space="preserve"> PAGEREF _Toc495042763 \h </w:instrText>
            </w:r>
            <w:r w:rsidR="00305467">
              <w:rPr>
                <w:noProof/>
                <w:webHidden/>
              </w:rPr>
            </w:r>
            <w:r w:rsidR="00305467">
              <w:rPr>
                <w:noProof/>
                <w:webHidden/>
              </w:rPr>
              <w:fldChar w:fldCharType="separate"/>
            </w:r>
            <w:r w:rsidR="000F7918">
              <w:rPr>
                <w:noProof/>
                <w:webHidden/>
              </w:rPr>
              <w:t>4</w:t>
            </w:r>
            <w:r w:rsidR="00305467">
              <w:rPr>
                <w:noProof/>
                <w:webHidden/>
              </w:rPr>
              <w:fldChar w:fldCharType="end"/>
            </w:r>
          </w:hyperlink>
        </w:p>
        <w:p w14:paraId="66BCE7C7" w14:textId="0E0009AC" w:rsidR="00305467" w:rsidRDefault="00A17EE7">
          <w:pPr>
            <w:pStyle w:val="TOC1"/>
            <w:tabs>
              <w:tab w:val="left" w:pos="440"/>
              <w:tab w:val="right" w:leader="dot" w:pos="9062"/>
            </w:tabs>
            <w:rPr>
              <w:rFonts w:asciiTheme="minorHAnsi" w:eastAsiaTheme="minorEastAsia" w:hAnsiTheme="minorHAnsi"/>
              <w:noProof/>
              <w:lang w:val="is-IS" w:eastAsia="is-IS"/>
            </w:rPr>
          </w:pPr>
          <w:hyperlink w:anchor="_Toc495042764" w:history="1">
            <w:r w:rsidR="00305467" w:rsidRPr="00803BDC">
              <w:rPr>
                <w:rStyle w:val="Hyperlink"/>
                <w:rFonts w:cs="Arial"/>
                <w:noProof/>
              </w:rPr>
              <w:t>-</w:t>
            </w:r>
            <w:r w:rsidR="00305467">
              <w:rPr>
                <w:rFonts w:asciiTheme="minorHAnsi" w:eastAsiaTheme="minorEastAsia" w:hAnsiTheme="minorHAnsi"/>
                <w:noProof/>
                <w:lang w:val="is-IS" w:eastAsia="is-IS"/>
              </w:rPr>
              <w:tab/>
            </w:r>
            <w:r w:rsidR="00305467" w:rsidRPr="00803BDC">
              <w:rPr>
                <w:rStyle w:val="Hyperlink"/>
                <w:noProof/>
              </w:rPr>
              <w:t>Supporting the objectives of DFAT</w:t>
            </w:r>
            <w:r w:rsidR="00305467">
              <w:rPr>
                <w:noProof/>
                <w:webHidden/>
              </w:rPr>
              <w:tab/>
            </w:r>
            <w:r w:rsidR="00305467">
              <w:rPr>
                <w:noProof/>
                <w:webHidden/>
              </w:rPr>
              <w:fldChar w:fldCharType="begin"/>
            </w:r>
            <w:r w:rsidR="00305467">
              <w:rPr>
                <w:noProof/>
                <w:webHidden/>
              </w:rPr>
              <w:instrText xml:space="preserve"> PAGEREF _Toc495042764 \h </w:instrText>
            </w:r>
            <w:r w:rsidR="00305467">
              <w:rPr>
                <w:noProof/>
                <w:webHidden/>
              </w:rPr>
            </w:r>
            <w:r w:rsidR="00305467">
              <w:rPr>
                <w:noProof/>
                <w:webHidden/>
              </w:rPr>
              <w:fldChar w:fldCharType="separate"/>
            </w:r>
            <w:r w:rsidR="000F7918">
              <w:rPr>
                <w:noProof/>
                <w:webHidden/>
              </w:rPr>
              <w:t>4</w:t>
            </w:r>
            <w:r w:rsidR="00305467">
              <w:rPr>
                <w:noProof/>
                <w:webHidden/>
              </w:rPr>
              <w:fldChar w:fldCharType="end"/>
            </w:r>
          </w:hyperlink>
        </w:p>
        <w:p w14:paraId="78149A0D" w14:textId="6B20E5C7" w:rsidR="00305467" w:rsidRDefault="00A17EE7">
          <w:pPr>
            <w:pStyle w:val="TOC1"/>
            <w:tabs>
              <w:tab w:val="left" w:pos="440"/>
              <w:tab w:val="right" w:leader="dot" w:pos="9062"/>
            </w:tabs>
            <w:rPr>
              <w:rFonts w:asciiTheme="minorHAnsi" w:eastAsiaTheme="minorEastAsia" w:hAnsiTheme="minorHAnsi"/>
              <w:noProof/>
              <w:lang w:val="is-IS" w:eastAsia="is-IS"/>
            </w:rPr>
          </w:pPr>
          <w:hyperlink w:anchor="_Toc495042765" w:history="1">
            <w:r w:rsidR="00305467" w:rsidRPr="00803BDC">
              <w:rPr>
                <w:rStyle w:val="Hyperlink"/>
                <w:noProof/>
              </w:rPr>
              <w:t>3.</w:t>
            </w:r>
            <w:r w:rsidR="00305467">
              <w:rPr>
                <w:rFonts w:asciiTheme="minorHAnsi" w:eastAsiaTheme="minorEastAsia" w:hAnsiTheme="minorHAnsi"/>
                <w:noProof/>
                <w:lang w:val="is-IS" w:eastAsia="is-IS"/>
              </w:rPr>
              <w:tab/>
            </w:r>
            <w:r w:rsidR="00305467" w:rsidRPr="00803BDC">
              <w:rPr>
                <w:rStyle w:val="Hyperlink"/>
                <w:noProof/>
              </w:rPr>
              <w:t>U4 strategy 2017-2021</w:t>
            </w:r>
            <w:r w:rsidR="00305467">
              <w:rPr>
                <w:noProof/>
                <w:webHidden/>
              </w:rPr>
              <w:tab/>
            </w:r>
            <w:r w:rsidR="00305467">
              <w:rPr>
                <w:noProof/>
                <w:webHidden/>
              </w:rPr>
              <w:fldChar w:fldCharType="begin"/>
            </w:r>
            <w:r w:rsidR="00305467">
              <w:rPr>
                <w:noProof/>
                <w:webHidden/>
              </w:rPr>
              <w:instrText xml:space="preserve"> PAGEREF _Toc495042765 \h </w:instrText>
            </w:r>
            <w:r w:rsidR="00305467">
              <w:rPr>
                <w:noProof/>
                <w:webHidden/>
              </w:rPr>
            </w:r>
            <w:r w:rsidR="00305467">
              <w:rPr>
                <w:noProof/>
                <w:webHidden/>
              </w:rPr>
              <w:fldChar w:fldCharType="separate"/>
            </w:r>
            <w:r w:rsidR="000F7918">
              <w:rPr>
                <w:noProof/>
                <w:webHidden/>
              </w:rPr>
              <w:t>8</w:t>
            </w:r>
            <w:r w:rsidR="00305467">
              <w:rPr>
                <w:noProof/>
                <w:webHidden/>
              </w:rPr>
              <w:fldChar w:fldCharType="end"/>
            </w:r>
          </w:hyperlink>
        </w:p>
        <w:p w14:paraId="4966DFFB" w14:textId="11CB1E69" w:rsidR="00305467" w:rsidRDefault="00A17EE7">
          <w:pPr>
            <w:pStyle w:val="TOC1"/>
            <w:tabs>
              <w:tab w:val="left" w:pos="440"/>
              <w:tab w:val="right" w:leader="dot" w:pos="9062"/>
            </w:tabs>
            <w:rPr>
              <w:rFonts w:asciiTheme="minorHAnsi" w:eastAsiaTheme="minorEastAsia" w:hAnsiTheme="minorHAnsi"/>
              <w:noProof/>
              <w:lang w:val="is-IS" w:eastAsia="is-IS"/>
            </w:rPr>
          </w:pPr>
          <w:hyperlink w:anchor="_Toc495042766" w:history="1">
            <w:r w:rsidR="00305467" w:rsidRPr="00803BDC">
              <w:rPr>
                <w:rStyle w:val="Hyperlink"/>
                <w:rFonts w:cs="Arial"/>
                <w:noProof/>
              </w:rPr>
              <w:t>-</w:t>
            </w:r>
            <w:r w:rsidR="00305467">
              <w:rPr>
                <w:rFonts w:asciiTheme="minorHAnsi" w:eastAsiaTheme="minorEastAsia" w:hAnsiTheme="minorHAnsi"/>
                <w:noProof/>
                <w:lang w:val="is-IS" w:eastAsia="is-IS"/>
              </w:rPr>
              <w:tab/>
            </w:r>
            <w:r w:rsidR="00305467" w:rsidRPr="00803BDC">
              <w:rPr>
                <w:rStyle w:val="Hyperlink"/>
                <w:noProof/>
              </w:rPr>
              <w:t>Theory of Change and U4’s outcome through four approaches</w:t>
            </w:r>
            <w:r w:rsidR="00305467">
              <w:rPr>
                <w:noProof/>
                <w:webHidden/>
              </w:rPr>
              <w:tab/>
            </w:r>
            <w:r w:rsidR="00305467">
              <w:rPr>
                <w:noProof/>
                <w:webHidden/>
              </w:rPr>
              <w:fldChar w:fldCharType="begin"/>
            </w:r>
            <w:r w:rsidR="00305467">
              <w:rPr>
                <w:noProof/>
                <w:webHidden/>
              </w:rPr>
              <w:instrText xml:space="preserve"> PAGEREF _Toc495042766 \h </w:instrText>
            </w:r>
            <w:r w:rsidR="00305467">
              <w:rPr>
                <w:noProof/>
                <w:webHidden/>
              </w:rPr>
            </w:r>
            <w:r w:rsidR="00305467">
              <w:rPr>
                <w:noProof/>
                <w:webHidden/>
              </w:rPr>
              <w:fldChar w:fldCharType="separate"/>
            </w:r>
            <w:r w:rsidR="000F7918">
              <w:rPr>
                <w:noProof/>
                <w:webHidden/>
              </w:rPr>
              <w:t>8</w:t>
            </w:r>
            <w:r w:rsidR="00305467">
              <w:rPr>
                <w:noProof/>
                <w:webHidden/>
              </w:rPr>
              <w:fldChar w:fldCharType="end"/>
            </w:r>
          </w:hyperlink>
        </w:p>
        <w:p w14:paraId="0AAB7262" w14:textId="7C79A798" w:rsidR="00305467" w:rsidRDefault="00A17EE7">
          <w:pPr>
            <w:pStyle w:val="TOC1"/>
            <w:tabs>
              <w:tab w:val="left" w:pos="440"/>
              <w:tab w:val="right" w:leader="dot" w:pos="9062"/>
            </w:tabs>
            <w:rPr>
              <w:rFonts w:asciiTheme="minorHAnsi" w:eastAsiaTheme="minorEastAsia" w:hAnsiTheme="minorHAnsi"/>
              <w:noProof/>
              <w:lang w:val="is-IS" w:eastAsia="is-IS"/>
            </w:rPr>
          </w:pPr>
          <w:hyperlink w:anchor="_Toc495042767" w:history="1">
            <w:r w:rsidR="00305467" w:rsidRPr="00803BDC">
              <w:rPr>
                <w:rStyle w:val="Hyperlink"/>
                <w:noProof/>
              </w:rPr>
              <w:t>4.</w:t>
            </w:r>
            <w:r w:rsidR="00305467">
              <w:rPr>
                <w:rFonts w:asciiTheme="minorHAnsi" w:eastAsiaTheme="minorEastAsia" w:hAnsiTheme="minorHAnsi"/>
                <w:noProof/>
                <w:lang w:val="is-IS" w:eastAsia="is-IS"/>
              </w:rPr>
              <w:tab/>
            </w:r>
            <w:r w:rsidR="00305467" w:rsidRPr="00803BDC">
              <w:rPr>
                <w:rStyle w:val="Hyperlink"/>
                <w:noProof/>
              </w:rPr>
              <w:t>The outputs</w:t>
            </w:r>
            <w:r w:rsidR="00305467">
              <w:rPr>
                <w:noProof/>
                <w:webHidden/>
              </w:rPr>
              <w:tab/>
            </w:r>
            <w:r w:rsidR="00305467">
              <w:rPr>
                <w:noProof/>
                <w:webHidden/>
              </w:rPr>
              <w:fldChar w:fldCharType="begin"/>
            </w:r>
            <w:r w:rsidR="00305467">
              <w:rPr>
                <w:noProof/>
                <w:webHidden/>
              </w:rPr>
              <w:instrText xml:space="preserve"> PAGEREF _Toc495042767 \h </w:instrText>
            </w:r>
            <w:r w:rsidR="00305467">
              <w:rPr>
                <w:noProof/>
                <w:webHidden/>
              </w:rPr>
            </w:r>
            <w:r w:rsidR="00305467">
              <w:rPr>
                <w:noProof/>
                <w:webHidden/>
              </w:rPr>
              <w:fldChar w:fldCharType="separate"/>
            </w:r>
            <w:r w:rsidR="000F7918">
              <w:rPr>
                <w:noProof/>
                <w:webHidden/>
              </w:rPr>
              <w:t>11</w:t>
            </w:r>
            <w:r w:rsidR="00305467">
              <w:rPr>
                <w:noProof/>
                <w:webHidden/>
              </w:rPr>
              <w:fldChar w:fldCharType="end"/>
            </w:r>
          </w:hyperlink>
        </w:p>
        <w:p w14:paraId="6E4FD70A" w14:textId="6B334DE1" w:rsidR="00305467" w:rsidRDefault="00A17EE7">
          <w:pPr>
            <w:pStyle w:val="TOC2"/>
            <w:tabs>
              <w:tab w:val="right" w:leader="dot" w:pos="9062"/>
            </w:tabs>
            <w:rPr>
              <w:rFonts w:asciiTheme="minorHAnsi" w:eastAsiaTheme="minorEastAsia" w:hAnsiTheme="minorHAnsi"/>
              <w:noProof/>
              <w:lang w:val="is-IS" w:eastAsia="is-IS"/>
            </w:rPr>
          </w:pPr>
          <w:hyperlink w:anchor="_Toc495042768" w:history="1">
            <w:r w:rsidR="00305467" w:rsidRPr="00803BDC">
              <w:rPr>
                <w:rStyle w:val="Hyperlink"/>
                <w:noProof/>
                <w:lang w:val="en-GB"/>
              </w:rPr>
              <w:t>Activities:</w:t>
            </w:r>
            <w:r w:rsidR="00305467">
              <w:rPr>
                <w:noProof/>
                <w:webHidden/>
              </w:rPr>
              <w:tab/>
            </w:r>
            <w:r w:rsidR="00305467">
              <w:rPr>
                <w:noProof/>
                <w:webHidden/>
              </w:rPr>
              <w:fldChar w:fldCharType="begin"/>
            </w:r>
            <w:r w:rsidR="00305467">
              <w:rPr>
                <w:noProof/>
                <w:webHidden/>
              </w:rPr>
              <w:instrText xml:space="preserve"> PAGEREF _Toc495042768 \h </w:instrText>
            </w:r>
            <w:r w:rsidR="00305467">
              <w:rPr>
                <w:noProof/>
                <w:webHidden/>
              </w:rPr>
            </w:r>
            <w:r w:rsidR="00305467">
              <w:rPr>
                <w:noProof/>
                <w:webHidden/>
              </w:rPr>
              <w:fldChar w:fldCharType="separate"/>
            </w:r>
            <w:r w:rsidR="000F7918">
              <w:rPr>
                <w:noProof/>
                <w:webHidden/>
              </w:rPr>
              <w:t>11</w:t>
            </w:r>
            <w:r w:rsidR="00305467">
              <w:rPr>
                <w:noProof/>
                <w:webHidden/>
              </w:rPr>
              <w:fldChar w:fldCharType="end"/>
            </w:r>
          </w:hyperlink>
        </w:p>
        <w:p w14:paraId="07F998BE" w14:textId="6557A332" w:rsidR="00305467" w:rsidRDefault="00A17EE7">
          <w:pPr>
            <w:pStyle w:val="TOC2"/>
            <w:tabs>
              <w:tab w:val="right" w:leader="dot" w:pos="9062"/>
            </w:tabs>
            <w:rPr>
              <w:rFonts w:asciiTheme="minorHAnsi" w:eastAsiaTheme="minorEastAsia" w:hAnsiTheme="minorHAnsi"/>
              <w:noProof/>
              <w:lang w:val="is-IS" w:eastAsia="is-IS"/>
            </w:rPr>
          </w:pPr>
          <w:hyperlink w:anchor="_Toc495042769" w:history="1">
            <w:r w:rsidR="00305467" w:rsidRPr="00803BDC">
              <w:rPr>
                <w:rStyle w:val="Hyperlink"/>
                <w:noProof/>
                <w:lang w:val="en-GB"/>
              </w:rPr>
              <w:t>Research</w:t>
            </w:r>
            <w:r w:rsidR="00305467">
              <w:rPr>
                <w:noProof/>
                <w:webHidden/>
              </w:rPr>
              <w:tab/>
            </w:r>
            <w:r w:rsidR="00305467">
              <w:rPr>
                <w:noProof/>
                <w:webHidden/>
              </w:rPr>
              <w:fldChar w:fldCharType="begin"/>
            </w:r>
            <w:r w:rsidR="00305467">
              <w:rPr>
                <w:noProof/>
                <w:webHidden/>
              </w:rPr>
              <w:instrText xml:space="preserve"> PAGEREF _Toc495042769 \h </w:instrText>
            </w:r>
            <w:r w:rsidR="00305467">
              <w:rPr>
                <w:noProof/>
                <w:webHidden/>
              </w:rPr>
            </w:r>
            <w:r w:rsidR="00305467">
              <w:rPr>
                <w:noProof/>
                <w:webHidden/>
              </w:rPr>
              <w:fldChar w:fldCharType="separate"/>
            </w:r>
            <w:r w:rsidR="000F7918">
              <w:rPr>
                <w:noProof/>
                <w:webHidden/>
              </w:rPr>
              <w:t>11</w:t>
            </w:r>
            <w:r w:rsidR="00305467">
              <w:rPr>
                <w:noProof/>
                <w:webHidden/>
              </w:rPr>
              <w:fldChar w:fldCharType="end"/>
            </w:r>
          </w:hyperlink>
        </w:p>
        <w:p w14:paraId="0D65591D" w14:textId="594503EC" w:rsidR="00305467" w:rsidRDefault="00A17EE7">
          <w:pPr>
            <w:pStyle w:val="TOC2"/>
            <w:tabs>
              <w:tab w:val="right" w:leader="dot" w:pos="9062"/>
            </w:tabs>
            <w:rPr>
              <w:rFonts w:asciiTheme="minorHAnsi" w:eastAsiaTheme="minorEastAsia" w:hAnsiTheme="minorHAnsi"/>
              <w:noProof/>
              <w:lang w:val="is-IS" w:eastAsia="is-IS"/>
            </w:rPr>
          </w:pPr>
          <w:hyperlink w:anchor="_Toc495042770" w:history="1">
            <w:r w:rsidR="00305467" w:rsidRPr="00803BDC">
              <w:rPr>
                <w:rStyle w:val="Hyperlink"/>
                <w:noProof/>
                <w:lang w:val="en-GB"/>
              </w:rPr>
              <w:t>Training and workshops</w:t>
            </w:r>
            <w:r w:rsidR="00305467">
              <w:rPr>
                <w:noProof/>
                <w:webHidden/>
              </w:rPr>
              <w:tab/>
            </w:r>
            <w:r w:rsidR="00305467">
              <w:rPr>
                <w:noProof/>
                <w:webHidden/>
              </w:rPr>
              <w:fldChar w:fldCharType="begin"/>
            </w:r>
            <w:r w:rsidR="00305467">
              <w:rPr>
                <w:noProof/>
                <w:webHidden/>
              </w:rPr>
              <w:instrText xml:space="preserve"> PAGEREF _Toc495042770 \h </w:instrText>
            </w:r>
            <w:r w:rsidR="00305467">
              <w:rPr>
                <w:noProof/>
                <w:webHidden/>
              </w:rPr>
            </w:r>
            <w:r w:rsidR="00305467">
              <w:rPr>
                <w:noProof/>
                <w:webHidden/>
              </w:rPr>
              <w:fldChar w:fldCharType="separate"/>
            </w:r>
            <w:r w:rsidR="000F7918">
              <w:rPr>
                <w:noProof/>
                <w:webHidden/>
              </w:rPr>
              <w:t>13</w:t>
            </w:r>
            <w:r w:rsidR="00305467">
              <w:rPr>
                <w:noProof/>
                <w:webHidden/>
              </w:rPr>
              <w:fldChar w:fldCharType="end"/>
            </w:r>
          </w:hyperlink>
        </w:p>
        <w:p w14:paraId="041867D5" w14:textId="6BAFE9A4" w:rsidR="00305467" w:rsidRDefault="00A17EE7">
          <w:pPr>
            <w:pStyle w:val="TOC2"/>
            <w:tabs>
              <w:tab w:val="right" w:leader="dot" w:pos="9062"/>
            </w:tabs>
            <w:rPr>
              <w:rFonts w:asciiTheme="minorHAnsi" w:eastAsiaTheme="minorEastAsia" w:hAnsiTheme="minorHAnsi"/>
              <w:noProof/>
              <w:lang w:val="is-IS" w:eastAsia="is-IS"/>
            </w:rPr>
          </w:pPr>
          <w:hyperlink w:anchor="_Toc495042771" w:history="1">
            <w:r w:rsidR="00305467" w:rsidRPr="00803BDC">
              <w:rPr>
                <w:rStyle w:val="Hyperlink"/>
                <w:noProof/>
                <w:lang w:val="en-GB"/>
              </w:rPr>
              <w:t>Communication and outreach</w:t>
            </w:r>
            <w:r w:rsidR="00305467">
              <w:rPr>
                <w:noProof/>
                <w:webHidden/>
              </w:rPr>
              <w:tab/>
            </w:r>
            <w:r w:rsidR="00305467">
              <w:rPr>
                <w:noProof/>
                <w:webHidden/>
              </w:rPr>
              <w:fldChar w:fldCharType="begin"/>
            </w:r>
            <w:r w:rsidR="00305467">
              <w:rPr>
                <w:noProof/>
                <w:webHidden/>
              </w:rPr>
              <w:instrText xml:space="preserve"> PAGEREF _Toc495042771 \h </w:instrText>
            </w:r>
            <w:r w:rsidR="00305467">
              <w:rPr>
                <w:noProof/>
                <w:webHidden/>
              </w:rPr>
            </w:r>
            <w:r w:rsidR="00305467">
              <w:rPr>
                <w:noProof/>
                <w:webHidden/>
              </w:rPr>
              <w:fldChar w:fldCharType="separate"/>
            </w:r>
            <w:r w:rsidR="000F7918">
              <w:rPr>
                <w:noProof/>
                <w:webHidden/>
              </w:rPr>
              <w:t>14</w:t>
            </w:r>
            <w:r w:rsidR="00305467">
              <w:rPr>
                <w:noProof/>
                <w:webHidden/>
              </w:rPr>
              <w:fldChar w:fldCharType="end"/>
            </w:r>
          </w:hyperlink>
        </w:p>
        <w:p w14:paraId="375415FE" w14:textId="4BC3C510" w:rsidR="00305467" w:rsidRDefault="00A17EE7">
          <w:pPr>
            <w:pStyle w:val="TOC2"/>
            <w:tabs>
              <w:tab w:val="right" w:leader="dot" w:pos="9062"/>
            </w:tabs>
            <w:rPr>
              <w:rFonts w:asciiTheme="minorHAnsi" w:eastAsiaTheme="minorEastAsia" w:hAnsiTheme="minorHAnsi"/>
              <w:noProof/>
              <w:lang w:val="is-IS" w:eastAsia="is-IS"/>
            </w:rPr>
          </w:pPr>
          <w:hyperlink w:anchor="_Toc495042772" w:history="1">
            <w:r w:rsidR="00305467" w:rsidRPr="00803BDC">
              <w:rPr>
                <w:rStyle w:val="Hyperlink"/>
                <w:noProof/>
                <w:lang w:val="en-GB"/>
              </w:rPr>
              <w:t>The U4 Website</w:t>
            </w:r>
            <w:r w:rsidR="00305467">
              <w:rPr>
                <w:noProof/>
                <w:webHidden/>
              </w:rPr>
              <w:tab/>
            </w:r>
            <w:r w:rsidR="00305467">
              <w:rPr>
                <w:noProof/>
                <w:webHidden/>
              </w:rPr>
              <w:fldChar w:fldCharType="begin"/>
            </w:r>
            <w:r w:rsidR="00305467">
              <w:rPr>
                <w:noProof/>
                <w:webHidden/>
              </w:rPr>
              <w:instrText xml:space="preserve"> PAGEREF _Toc495042772 \h </w:instrText>
            </w:r>
            <w:r w:rsidR="00305467">
              <w:rPr>
                <w:noProof/>
                <w:webHidden/>
              </w:rPr>
            </w:r>
            <w:r w:rsidR="00305467">
              <w:rPr>
                <w:noProof/>
                <w:webHidden/>
              </w:rPr>
              <w:fldChar w:fldCharType="separate"/>
            </w:r>
            <w:r w:rsidR="000F7918">
              <w:rPr>
                <w:noProof/>
                <w:webHidden/>
              </w:rPr>
              <w:t>15</w:t>
            </w:r>
            <w:r w:rsidR="00305467">
              <w:rPr>
                <w:noProof/>
                <w:webHidden/>
              </w:rPr>
              <w:fldChar w:fldCharType="end"/>
            </w:r>
          </w:hyperlink>
        </w:p>
        <w:p w14:paraId="2FDC9348" w14:textId="32F40B0F" w:rsidR="00305467" w:rsidRDefault="00A17EE7">
          <w:pPr>
            <w:pStyle w:val="TOC2"/>
            <w:tabs>
              <w:tab w:val="right" w:leader="dot" w:pos="9062"/>
            </w:tabs>
            <w:rPr>
              <w:rFonts w:asciiTheme="minorHAnsi" w:eastAsiaTheme="minorEastAsia" w:hAnsiTheme="minorHAnsi"/>
              <w:noProof/>
              <w:lang w:val="is-IS" w:eastAsia="is-IS"/>
            </w:rPr>
          </w:pPr>
          <w:hyperlink w:anchor="_Toc495042773" w:history="1">
            <w:r w:rsidR="00305467" w:rsidRPr="00803BDC">
              <w:rPr>
                <w:rStyle w:val="Hyperlink"/>
                <w:noProof/>
                <w:lang w:val="en-GB"/>
              </w:rPr>
              <w:t>Helpdesk</w:t>
            </w:r>
            <w:r w:rsidR="00305467">
              <w:rPr>
                <w:noProof/>
                <w:webHidden/>
              </w:rPr>
              <w:tab/>
            </w:r>
            <w:r w:rsidR="00305467">
              <w:rPr>
                <w:noProof/>
                <w:webHidden/>
              </w:rPr>
              <w:fldChar w:fldCharType="begin"/>
            </w:r>
            <w:r w:rsidR="00305467">
              <w:rPr>
                <w:noProof/>
                <w:webHidden/>
              </w:rPr>
              <w:instrText xml:space="preserve"> PAGEREF _Toc495042773 \h </w:instrText>
            </w:r>
            <w:r w:rsidR="00305467">
              <w:rPr>
                <w:noProof/>
                <w:webHidden/>
              </w:rPr>
            </w:r>
            <w:r w:rsidR="00305467">
              <w:rPr>
                <w:noProof/>
                <w:webHidden/>
              </w:rPr>
              <w:fldChar w:fldCharType="separate"/>
            </w:r>
            <w:r w:rsidR="000F7918">
              <w:rPr>
                <w:noProof/>
                <w:webHidden/>
              </w:rPr>
              <w:t>15</w:t>
            </w:r>
            <w:r w:rsidR="00305467">
              <w:rPr>
                <w:noProof/>
                <w:webHidden/>
              </w:rPr>
              <w:fldChar w:fldCharType="end"/>
            </w:r>
          </w:hyperlink>
        </w:p>
        <w:p w14:paraId="3C0AFB1C" w14:textId="0BAD329B" w:rsidR="00305467" w:rsidRDefault="00A17EE7">
          <w:pPr>
            <w:pStyle w:val="TOC1"/>
            <w:tabs>
              <w:tab w:val="left" w:pos="440"/>
              <w:tab w:val="right" w:leader="dot" w:pos="9062"/>
            </w:tabs>
            <w:rPr>
              <w:rFonts w:asciiTheme="minorHAnsi" w:eastAsiaTheme="minorEastAsia" w:hAnsiTheme="minorHAnsi"/>
              <w:noProof/>
              <w:lang w:val="is-IS" w:eastAsia="is-IS"/>
            </w:rPr>
          </w:pPr>
          <w:hyperlink w:anchor="_Toc495042774" w:history="1">
            <w:r w:rsidR="00305467" w:rsidRPr="00803BDC">
              <w:rPr>
                <w:rStyle w:val="Hyperlink"/>
                <w:noProof/>
              </w:rPr>
              <w:t>5.</w:t>
            </w:r>
            <w:r w:rsidR="00305467">
              <w:rPr>
                <w:rFonts w:asciiTheme="minorHAnsi" w:eastAsiaTheme="minorEastAsia" w:hAnsiTheme="minorHAnsi"/>
                <w:noProof/>
                <w:lang w:val="is-IS" w:eastAsia="is-IS"/>
              </w:rPr>
              <w:tab/>
            </w:r>
            <w:r w:rsidR="00305467" w:rsidRPr="00803BDC">
              <w:rPr>
                <w:rStyle w:val="Hyperlink"/>
                <w:noProof/>
              </w:rPr>
              <w:t>Organisation, risk and learning</w:t>
            </w:r>
            <w:r w:rsidR="00305467">
              <w:rPr>
                <w:noProof/>
                <w:webHidden/>
              </w:rPr>
              <w:tab/>
            </w:r>
            <w:r w:rsidR="00305467">
              <w:rPr>
                <w:noProof/>
                <w:webHidden/>
              </w:rPr>
              <w:fldChar w:fldCharType="begin"/>
            </w:r>
            <w:r w:rsidR="00305467">
              <w:rPr>
                <w:noProof/>
                <w:webHidden/>
              </w:rPr>
              <w:instrText xml:space="preserve"> PAGEREF _Toc495042774 \h </w:instrText>
            </w:r>
            <w:r w:rsidR="00305467">
              <w:rPr>
                <w:noProof/>
                <w:webHidden/>
              </w:rPr>
            </w:r>
            <w:r w:rsidR="00305467">
              <w:rPr>
                <w:noProof/>
                <w:webHidden/>
              </w:rPr>
              <w:fldChar w:fldCharType="separate"/>
            </w:r>
            <w:r w:rsidR="000F7918">
              <w:rPr>
                <w:noProof/>
                <w:webHidden/>
              </w:rPr>
              <w:t>15</w:t>
            </w:r>
            <w:r w:rsidR="00305467">
              <w:rPr>
                <w:noProof/>
                <w:webHidden/>
              </w:rPr>
              <w:fldChar w:fldCharType="end"/>
            </w:r>
          </w:hyperlink>
        </w:p>
        <w:p w14:paraId="0C5045BB" w14:textId="26854694" w:rsidR="00305467" w:rsidRDefault="00A17EE7">
          <w:pPr>
            <w:pStyle w:val="TOC2"/>
            <w:tabs>
              <w:tab w:val="right" w:leader="dot" w:pos="9062"/>
            </w:tabs>
            <w:rPr>
              <w:rFonts w:asciiTheme="minorHAnsi" w:eastAsiaTheme="minorEastAsia" w:hAnsiTheme="minorHAnsi"/>
              <w:noProof/>
              <w:lang w:val="is-IS" w:eastAsia="is-IS"/>
            </w:rPr>
          </w:pPr>
          <w:hyperlink w:anchor="_Toc495042775" w:history="1">
            <w:r w:rsidR="00305467" w:rsidRPr="00803BDC">
              <w:rPr>
                <w:rStyle w:val="Hyperlink"/>
                <w:noProof/>
                <w:lang w:val="en-GB"/>
              </w:rPr>
              <w:t>Monitoring, Evaluation and Learning</w:t>
            </w:r>
            <w:r w:rsidR="00305467">
              <w:rPr>
                <w:noProof/>
                <w:webHidden/>
              </w:rPr>
              <w:tab/>
            </w:r>
            <w:r w:rsidR="00305467">
              <w:rPr>
                <w:noProof/>
                <w:webHidden/>
              </w:rPr>
              <w:fldChar w:fldCharType="begin"/>
            </w:r>
            <w:r w:rsidR="00305467">
              <w:rPr>
                <w:noProof/>
                <w:webHidden/>
              </w:rPr>
              <w:instrText xml:space="preserve"> PAGEREF _Toc495042775 \h </w:instrText>
            </w:r>
            <w:r w:rsidR="00305467">
              <w:rPr>
                <w:noProof/>
                <w:webHidden/>
              </w:rPr>
            </w:r>
            <w:r w:rsidR="00305467">
              <w:rPr>
                <w:noProof/>
                <w:webHidden/>
              </w:rPr>
              <w:fldChar w:fldCharType="separate"/>
            </w:r>
            <w:r w:rsidR="000F7918">
              <w:rPr>
                <w:noProof/>
                <w:webHidden/>
              </w:rPr>
              <w:t>15</w:t>
            </w:r>
            <w:r w:rsidR="00305467">
              <w:rPr>
                <w:noProof/>
                <w:webHidden/>
              </w:rPr>
              <w:fldChar w:fldCharType="end"/>
            </w:r>
          </w:hyperlink>
        </w:p>
        <w:p w14:paraId="7E8FC144" w14:textId="0262A4B9" w:rsidR="00305467" w:rsidRDefault="00A17EE7">
          <w:pPr>
            <w:pStyle w:val="TOC2"/>
            <w:tabs>
              <w:tab w:val="right" w:leader="dot" w:pos="9062"/>
            </w:tabs>
            <w:rPr>
              <w:rFonts w:asciiTheme="minorHAnsi" w:eastAsiaTheme="minorEastAsia" w:hAnsiTheme="minorHAnsi"/>
              <w:noProof/>
              <w:lang w:val="is-IS" w:eastAsia="is-IS"/>
            </w:rPr>
          </w:pPr>
          <w:hyperlink w:anchor="_Toc495042776" w:history="1">
            <w:r w:rsidR="00305467" w:rsidRPr="00803BDC">
              <w:rPr>
                <w:rStyle w:val="Hyperlink"/>
                <w:noProof/>
                <w:lang w:val="en-GB"/>
              </w:rPr>
              <w:t>Risk</w:t>
            </w:r>
            <w:r w:rsidR="00305467">
              <w:rPr>
                <w:noProof/>
                <w:webHidden/>
              </w:rPr>
              <w:tab/>
            </w:r>
            <w:r w:rsidR="00305467">
              <w:rPr>
                <w:noProof/>
                <w:webHidden/>
              </w:rPr>
              <w:fldChar w:fldCharType="begin"/>
            </w:r>
            <w:r w:rsidR="00305467">
              <w:rPr>
                <w:noProof/>
                <w:webHidden/>
              </w:rPr>
              <w:instrText xml:space="preserve"> PAGEREF _Toc495042776 \h </w:instrText>
            </w:r>
            <w:r w:rsidR="00305467">
              <w:rPr>
                <w:noProof/>
                <w:webHidden/>
              </w:rPr>
            </w:r>
            <w:r w:rsidR="00305467">
              <w:rPr>
                <w:noProof/>
                <w:webHidden/>
              </w:rPr>
              <w:fldChar w:fldCharType="separate"/>
            </w:r>
            <w:r w:rsidR="000F7918">
              <w:rPr>
                <w:noProof/>
                <w:webHidden/>
              </w:rPr>
              <w:t>16</w:t>
            </w:r>
            <w:r w:rsidR="00305467">
              <w:rPr>
                <w:noProof/>
                <w:webHidden/>
              </w:rPr>
              <w:fldChar w:fldCharType="end"/>
            </w:r>
          </w:hyperlink>
        </w:p>
        <w:p w14:paraId="6BF63F97" w14:textId="090B983E" w:rsidR="00305467" w:rsidRDefault="00A17EE7">
          <w:pPr>
            <w:pStyle w:val="TOC2"/>
            <w:tabs>
              <w:tab w:val="right" w:leader="dot" w:pos="9062"/>
            </w:tabs>
            <w:rPr>
              <w:rFonts w:asciiTheme="minorHAnsi" w:eastAsiaTheme="minorEastAsia" w:hAnsiTheme="minorHAnsi"/>
              <w:noProof/>
              <w:lang w:val="is-IS" w:eastAsia="is-IS"/>
            </w:rPr>
          </w:pPr>
          <w:hyperlink w:anchor="_Toc495042777" w:history="1">
            <w:r w:rsidR="00305467" w:rsidRPr="00803BDC">
              <w:rPr>
                <w:rStyle w:val="Hyperlink"/>
                <w:noProof/>
                <w:lang w:val="en-GB"/>
              </w:rPr>
              <w:t>Gender</w:t>
            </w:r>
            <w:r w:rsidR="00305467">
              <w:rPr>
                <w:noProof/>
                <w:webHidden/>
              </w:rPr>
              <w:tab/>
            </w:r>
            <w:r w:rsidR="00305467">
              <w:rPr>
                <w:noProof/>
                <w:webHidden/>
              </w:rPr>
              <w:fldChar w:fldCharType="begin"/>
            </w:r>
            <w:r w:rsidR="00305467">
              <w:rPr>
                <w:noProof/>
                <w:webHidden/>
              </w:rPr>
              <w:instrText xml:space="preserve"> PAGEREF _Toc495042777 \h </w:instrText>
            </w:r>
            <w:r w:rsidR="00305467">
              <w:rPr>
                <w:noProof/>
                <w:webHidden/>
              </w:rPr>
            </w:r>
            <w:r w:rsidR="00305467">
              <w:rPr>
                <w:noProof/>
                <w:webHidden/>
              </w:rPr>
              <w:fldChar w:fldCharType="separate"/>
            </w:r>
            <w:r w:rsidR="000F7918">
              <w:rPr>
                <w:noProof/>
                <w:webHidden/>
              </w:rPr>
              <w:t>16</w:t>
            </w:r>
            <w:r w:rsidR="00305467">
              <w:rPr>
                <w:noProof/>
                <w:webHidden/>
              </w:rPr>
              <w:fldChar w:fldCharType="end"/>
            </w:r>
          </w:hyperlink>
        </w:p>
        <w:p w14:paraId="60F287A7" w14:textId="45E57D1F" w:rsidR="00305467" w:rsidRDefault="00A17EE7">
          <w:pPr>
            <w:pStyle w:val="TOC2"/>
            <w:tabs>
              <w:tab w:val="right" w:leader="dot" w:pos="9062"/>
            </w:tabs>
            <w:rPr>
              <w:rFonts w:asciiTheme="minorHAnsi" w:eastAsiaTheme="minorEastAsia" w:hAnsiTheme="minorHAnsi"/>
              <w:noProof/>
              <w:lang w:val="is-IS" w:eastAsia="is-IS"/>
            </w:rPr>
          </w:pPr>
          <w:hyperlink w:anchor="_Toc495042778" w:history="1">
            <w:r w:rsidR="00305467" w:rsidRPr="00803BDC">
              <w:rPr>
                <w:rStyle w:val="Hyperlink"/>
                <w:noProof/>
                <w:lang w:val="en-GB"/>
              </w:rPr>
              <w:t>Environment</w:t>
            </w:r>
            <w:r w:rsidR="00305467">
              <w:rPr>
                <w:noProof/>
                <w:webHidden/>
              </w:rPr>
              <w:tab/>
            </w:r>
            <w:r w:rsidR="00305467">
              <w:rPr>
                <w:noProof/>
                <w:webHidden/>
              </w:rPr>
              <w:fldChar w:fldCharType="begin"/>
            </w:r>
            <w:r w:rsidR="00305467">
              <w:rPr>
                <w:noProof/>
                <w:webHidden/>
              </w:rPr>
              <w:instrText xml:space="preserve"> PAGEREF _Toc495042778 \h </w:instrText>
            </w:r>
            <w:r w:rsidR="00305467">
              <w:rPr>
                <w:noProof/>
                <w:webHidden/>
              </w:rPr>
            </w:r>
            <w:r w:rsidR="00305467">
              <w:rPr>
                <w:noProof/>
                <w:webHidden/>
              </w:rPr>
              <w:fldChar w:fldCharType="separate"/>
            </w:r>
            <w:r w:rsidR="000F7918">
              <w:rPr>
                <w:noProof/>
                <w:webHidden/>
              </w:rPr>
              <w:t>16</w:t>
            </w:r>
            <w:r w:rsidR="00305467">
              <w:rPr>
                <w:noProof/>
                <w:webHidden/>
              </w:rPr>
              <w:fldChar w:fldCharType="end"/>
            </w:r>
          </w:hyperlink>
        </w:p>
        <w:p w14:paraId="534AFEFD" w14:textId="1BA9B484" w:rsidR="00305467" w:rsidRDefault="00A17EE7">
          <w:pPr>
            <w:pStyle w:val="TOC2"/>
            <w:tabs>
              <w:tab w:val="right" w:leader="dot" w:pos="9062"/>
            </w:tabs>
            <w:rPr>
              <w:rFonts w:asciiTheme="minorHAnsi" w:eastAsiaTheme="minorEastAsia" w:hAnsiTheme="minorHAnsi"/>
              <w:noProof/>
              <w:lang w:val="is-IS" w:eastAsia="is-IS"/>
            </w:rPr>
          </w:pPr>
          <w:hyperlink w:anchor="_Toc495042779" w:history="1">
            <w:r w:rsidR="00305467" w:rsidRPr="00803BDC">
              <w:rPr>
                <w:rStyle w:val="Hyperlink"/>
                <w:noProof/>
                <w:lang w:val="en-GB"/>
              </w:rPr>
              <w:t>Organisation and governance structure</w:t>
            </w:r>
            <w:r w:rsidR="00305467">
              <w:rPr>
                <w:noProof/>
                <w:webHidden/>
              </w:rPr>
              <w:tab/>
            </w:r>
            <w:r w:rsidR="00305467">
              <w:rPr>
                <w:noProof/>
                <w:webHidden/>
              </w:rPr>
              <w:fldChar w:fldCharType="begin"/>
            </w:r>
            <w:r w:rsidR="00305467">
              <w:rPr>
                <w:noProof/>
                <w:webHidden/>
              </w:rPr>
              <w:instrText xml:space="preserve"> PAGEREF _Toc495042779 \h </w:instrText>
            </w:r>
            <w:r w:rsidR="00305467">
              <w:rPr>
                <w:noProof/>
                <w:webHidden/>
              </w:rPr>
            </w:r>
            <w:r w:rsidR="00305467">
              <w:rPr>
                <w:noProof/>
                <w:webHidden/>
              </w:rPr>
              <w:fldChar w:fldCharType="separate"/>
            </w:r>
            <w:r w:rsidR="000F7918">
              <w:rPr>
                <w:noProof/>
                <w:webHidden/>
              </w:rPr>
              <w:t>16</w:t>
            </w:r>
            <w:r w:rsidR="00305467">
              <w:rPr>
                <w:noProof/>
                <w:webHidden/>
              </w:rPr>
              <w:fldChar w:fldCharType="end"/>
            </w:r>
          </w:hyperlink>
        </w:p>
        <w:p w14:paraId="7F250A45" w14:textId="1756C4BD" w:rsidR="00305467" w:rsidRDefault="00A17EE7">
          <w:pPr>
            <w:pStyle w:val="TOC2"/>
            <w:tabs>
              <w:tab w:val="right" w:leader="dot" w:pos="9062"/>
            </w:tabs>
            <w:rPr>
              <w:rFonts w:asciiTheme="minorHAnsi" w:eastAsiaTheme="minorEastAsia" w:hAnsiTheme="minorHAnsi"/>
              <w:noProof/>
              <w:lang w:val="is-IS" w:eastAsia="is-IS"/>
            </w:rPr>
          </w:pPr>
          <w:hyperlink w:anchor="_Toc495042780" w:history="1">
            <w:r w:rsidR="00305467" w:rsidRPr="00803BDC">
              <w:rPr>
                <w:rStyle w:val="Hyperlink"/>
                <w:noProof/>
                <w:lang w:val="en-GB"/>
              </w:rPr>
              <w:t>Procurement</w:t>
            </w:r>
            <w:r w:rsidR="00305467">
              <w:rPr>
                <w:noProof/>
                <w:webHidden/>
              </w:rPr>
              <w:tab/>
            </w:r>
            <w:r w:rsidR="00305467">
              <w:rPr>
                <w:noProof/>
                <w:webHidden/>
              </w:rPr>
              <w:fldChar w:fldCharType="begin"/>
            </w:r>
            <w:r w:rsidR="00305467">
              <w:rPr>
                <w:noProof/>
                <w:webHidden/>
              </w:rPr>
              <w:instrText xml:space="preserve"> PAGEREF _Toc495042780 \h </w:instrText>
            </w:r>
            <w:r w:rsidR="00305467">
              <w:rPr>
                <w:noProof/>
                <w:webHidden/>
              </w:rPr>
            </w:r>
            <w:r w:rsidR="00305467">
              <w:rPr>
                <w:noProof/>
                <w:webHidden/>
              </w:rPr>
              <w:fldChar w:fldCharType="separate"/>
            </w:r>
            <w:r w:rsidR="000F7918">
              <w:rPr>
                <w:noProof/>
                <w:webHidden/>
              </w:rPr>
              <w:t>17</w:t>
            </w:r>
            <w:r w:rsidR="00305467">
              <w:rPr>
                <w:noProof/>
                <w:webHidden/>
              </w:rPr>
              <w:fldChar w:fldCharType="end"/>
            </w:r>
          </w:hyperlink>
        </w:p>
        <w:p w14:paraId="4B07FB84" w14:textId="2E4C5B68" w:rsidR="00305467" w:rsidRDefault="00A17EE7">
          <w:pPr>
            <w:pStyle w:val="TOC1"/>
            <w:tabs>
              <w:tab w:val="left" w:pos="440"/>
              <w:tab w:val="right" w:leader="dot" w:pos="9062"/>
            </w:tabs>
            <w:rPr>
              <w:rFonts w:asciiTheme="minorHAnsi" w:eastAsiaTheme="minorEastAsia" w:hAnsiTheme="minorHAnsi"/>
              <w:noProof/>
              <w:lang w:val="is-IS" w:eastAsia="is-IS"/>
            </w:rPr>
          </w:pPr>
          <w:hyperlink w:anchor="_Toc495042781" w:history="1">
            <w:r w:rsidR="00305467" w:rsidRPr="00803BDC">
              <w:rPr>
                <w:rStyle w:val="Hyperlink"/>
                <w:noProof/>
              </w:rPr>
              <w:t>6.</w:t>
            </w:r>
            <w:r w:rsidR="00305467">
              <w:rPr>
                <w:rFonts w:asciiTheme="minorHAnsi" w:eastAsiaTheme="minorEastAsia" w:hAnsiTheme="minorHAnsi"/>
                <w:noProof/>
                <w:lang w:val="is-IS" w:eastAsia="is-IS"/>
              </w:rPr>
              <w:tab/>
            </w:r>
            <w:r w:rsidR="00305467" w:rsidRPr="00803BDC">
              <w:rPr>
                <w:rStyle w:val="Hyperlink"/>
                <w:noProof/>
              </w:rPr>
              <w:t>Funding request</w:t>
            </w:r>
            <w:r w:rsidR="00305467">
              <w:rPr>
                <w:noProof/>
                <w:webHidden/>
              </w:rPr>
              <w:tab/>
            </w:r>
            <w:r w:rsidR="00305467">
              <w:rPr>
                <w:noProof/>
                <w:webHidden/>
              </w:rPr>
              <w:fldChar w:fldCharType="begin"/>
            </w:r>
            <w:r w:rsidR="00305467">
              <w:rPr>
                <w:noProof/>
                <w:webHidden/>
              </w:rPr>
              <w:instrText xml:space="preserve"> PAGEREF _Toc495042781 \h </w:instrText>
            </w:r>
            <w:r w:rsidR="00305467">
              <w:rPr>
                <w:noProof/>
                <w:webHidden/>
              </w:rPr>
            </w:r>
            <w:r w:rsidR="00305467">
              <w:rPr>
                <w:noProof/>
                <w:webHidden/>
              </w:rPr>
              <w:fldChar w:fldCharType="separate"/>
            </w:r>
            <w:r w:rsidR="000F7918">
              <w:rPr>
                <w:noProof/>
                <w:webHidden/>
              </w:rPr>
              <w:t>17</w:t>
            </w:r>
            <w:r w:rsidR="00305467">
              <w:rPr>
                <w:noProof/>
                <w:webHidden/>
              </w:rPr>
              <w:fldChar w:fldCharType="end"/>
            </w:r>
          </w:hyperlink>
        </w:p>
        <w:p w14:paraId="0C48D9F0" w14:textId="4669A13C" w:rsidR="00305467" w:rsidRDefault="00A17EE7">
          <w:pPr>
            <w:pStyle w:val="TOC2"/>
            <w:tabs>
              <w:tab w:val="right" w:leader="dot" w:pos="9062"/>
            </w:tabs>
            <w:rPr>
              <w:rFonts w:asciiTheme="minorHAnsi" w:eastAsiaTheme="minorEastAsia" w:hAnsiTheme="minorHAnsi"/>
              <w:noProof/>
              <w:lang w:val="is-IS" w:eastAsia="is-IS"/>
            </w:rPr>
          </w:pPr>
          <w:hyperlink w:anchor="_Toc495042782" w:history="1">
            <w:r w:rsidR="00305467" w:rsidRPr="00803BDC">
              <w:rPr>
                <w:rStyle w:val="Hyperlink"/>
                <w:noProof/>
                <w:lang w:val="en-GB"/>
              </w:rPr>
              <w:t>List of Annexes</w:t>
            </w:r>
            <w:r w:rsidR="00305467">
              <w:rPr>
                <w:noProof/>
                <w:webHidden/>
              </w:rPr>
              <w:tab/>
            </w:r>
            <w:r w:rsidR="00305467">
              <w:rPr>
                <w:noProof/>
                <w:webHidden/>
              </w:rPr>
              <w:fldChar w:fldCharType="begin"/>
            </w:r>
            <w:r w:rsidR="00305467">
              <w:rPr>
                <w:noProof/>
                <w:webHidden/>
              </w:rPr>
              <w:instrText xml:space="preserve"> PAGEREF _Toc495042782 \h </w:instrText>
            </w:r>
            <w:r w:rsidR="00305467">
              <w:rPr>
                <w:noProof/>
                <w:webHidden/>
              </w:rPr>
            </w:r>
            <w:r w:rsidR="00305467">
              <w:rPr>
                <w:noProof/>
                <w:webHidden/>
              </w:rPr>
              <w:fldChar w:fldCharType="separate"/>
            </w:r>
            <w:r w:rsidR="000F7918">
              <w:rPr>
                <w:noProof/>
                <w:webHidden/>
              </w:rPr>
              <w:t>18</w:t>
            </w:r>
            <w:r w:rsidR="00305467">
              <w:rPr>
                <w:noProof/>
                <w:webHidden/>
              </w:rPr>
              <w:fldChar w:fldCharType="end"/>
            </w:r>
          </w:hyperlink>
        </w:p>
        <w:p w14:paraId="4223AA20" w14:textId="77777777" w:rsidR="00195E6D" w:rsidRPr="004346E3" w:rsidRDefault="00195E6D" w:rsidP="002B6618">
          <w:pPr>
            <w:rPr>
              <w:rFonts w:asciiTheme="minorHAnsi" w:hAnsiTheme="minorHAnsi"/>
              <w:lang w:val="en-GB"/>
            </w:rPr>
          </w:pPr>
          <w:r w:rsidRPr="008E2ACB">
            <w:rPr>
              <w:rFonts w:asciiTheme="minorHAnsi" w:hAnsiTheme="minorHAnsi"/>
              <w:b/>
              <w:bCs/>
              <w:lang w:val="en-GB"/>
            </w:rPr>
            <w:fldChar w:fldCharType="end"/>
          </w:r>
        </w:p>
      </w:sdtContent>
    </w:sdt>
    <w:p w14:paraId="6D426EF4" w14:textId="77777777" w:rsidR="006661CE" w:rsidRPr="000F3F18" w:rsidRDefault="006661CE" w:rsidP="002B6618">
      <w:pPr>
        <w:spacing w:after="200"/>
        <w:rPr>
          <w:rFonts w:asciiTheme="minorHAnsi" w:eastAsiaTheme="majorEastAsia" w:hAnsiTheme="minorHAnsi" w:cstheme="majorBidi"/>
          <w:b/>
          <w:bCs/>
          <w:color w:val="0F243E" w:themeColor="text2" w:themeShade="80"/>
          <w:sz w:val="36"/>
          <w:szCs w:val="28"/>
          <w:lang w:val="en-GB"/>
        </w:rPr>
      </w:pPr>
      <w:r w:rsidRPr="004346E3">
        <w:rPr>
          <w:lang w:val="en-GB"/>
        </w:rPr>
        <w:br w:type="page"/>
      </w:r>
    </w:p>
    <w:p w14:paraId="28A784F9" w14:textId="77777777" w:rsidR="00E148FE" w:rsidRPr="000F3F18" w:rsidRDefault="00E148FE" w:rsidP="002B6618">
      <w:pPr>
        <w:pStyle w:val="Heading1"/>
        <w:jc w:val="both"/>
      </w:pPr>
      <w:bookmarkStart w:id="1" w:name="_Toc495042762"/>
      <w:r w:rsidRPr="000F3F18">
        <w:lastRenderedPageBreak/>
        <w:t>Introduction</w:t>
      </w:r>
      <w:bookmarkEnd w:id="1"/>
      <w:r w:rsidR="00586B0D" w:rsidRPr="000F3F18">
        <w:t xml:space="preserve"> </w:t>
      </w:r>
    </w:p>
    <w:p w14:paraId="69A01D45" w14:textId="77777777" w:rsidR="00271FBD" w:rsidRDefault="00955D62" w:rsidP="002B6618">
      <w:pPr>
        <w:rPr>
          <w:rFonts w:asciiTheme="minorHAnsi" w:hAnsiTheme="minorHAnsi"/>
          <w:lang w:val="en-GB"/>
        </w:rPr>
      </w:pPr>
      <w:r w:rsidRPr="00837241">
        <w:rPr>
          <w:rFonts w:asciiTheme="minorHAnsi" w:hAnsiTheme="minorHAnsi"/>
          <w:lang w:val="en-GB"/>
        </w:rPr>
        <w:t>The U4 Anti-Corruption Resource Centre (U4) at the Chr. Michelsen Institute</w:t>
      </w:r>
      <w:r w:rsidR="00C2593D" w:rsidRPr="004346E3">
        <w:rPr>
          <w:rFonts w:asciiTheme="minorHAnsi" w:hAnsiTheme="minorHAnsi"/>
          <w:lang w:val="en-GB"/>
        </w:rPr>
        <w:t xml:space="preserve"> (CMI)</w:t>
      </w:r>
      <w:r w:rsidR="00D871BF" w:rsidRPr="004346E3">
        <w:rPr>
          <w:rStyle w:val="FootnoteReference"/>
          <w:rFonts w:asciiTheme="minorHAnsi" w:hAnsiTheme="minorHAnsi"/>
          <w:lang w:val="en-GB"/>
        </w:rPr>
        <w:t xml:space="preserve"> </w:t>
      </w:r>
      <w:r w:rsidR="00D871BF" w:rsidRPr="004346E3">
        <w:rPr>
          <w:rStyle w:val="FootnoteReference"/>
          <w:rFonts w:asciiTheme="minorHAnsi" w:hAnsiTheme="minorHAnsi"/>
          <w:lang w:val="en-GB"/>
        </w:rPr>
        <w:footnoteReference w:id="1"/>
      </w:r>
      <w:r w:rsidRPr="004346E3">
        <w:rPr>
          <w:rFonts w:asciiTheme="minorHAnsi" w:hAnsiTheme="minorHAnsi"/>
          <w:lang w:val="en-GB"/>
        </w:rPr>
        <w:t xml:space="preserve"> was established in 2002 with the aim of promoting a better understanding of anti-corruption issues and approaches in international developm</w:t>
      </w:r>
      <w:r w:rsidRPr="000F3F18">
        <w:rPr>
          <w:rFonts w:asciiTheme="minorHAnsi" w:hAnsiTheme="minorHAnsi"/>
          <w:lang w:val="en-GB"/>
        </w:rPr>
        <w:t xml:space="preserve">ent. U4 currently works in partnership with </w:t>
      </w:r>
      <w:r w:rsidR="00EE283A" w:rsidRPr="000F3F18">
        <w:rPr>
          <w:rFonts w:asciiTheme="minorHAnsi" w:hAnsiTheme="minorHAnsi"/>
          <w:lang w:val="en-GB"/>
        </w:rPr>
        <w:t xml:space="preserve">development </w:t>
      </w:r>
      <w:r w:rsidRPr="000F3F18">
        <w:rPr>
          <w:rFonts w:asciiTheme="minorHAnsi" w:hAnsiTheme="minorHAnsi"/>
          <w:lang w:val="en-GB"/>
        </w:rPr>
        <w:t xml:space="preserve">agencies from eight countries: Australia, Denmark, Finland, Germany, Norway, Sweden, Switzerland and the </w:t>
      </w:r>
      <w:r w:rsidRPr="008E2ACB">
        <w:rPr>
          <w:rFonts w:asciiTheme="minorHAnsi" w:hAnsiTheme="minorHAnsi"/>
          <w:lang w:val="en-GB"/>
        </w:rPr>
        <w:t xml:space="preserve">UK. </w:t>
      </w:r>
      <w:r w:rsidR="00CA1062" w:rsidRPr="008E2ACB">
        <w:rPr>
          <w:rFonts w:asciiTheme="minorHAnsi" w:hAnsiTheme="minorHAnsi"/>
          <w:lang w:val="en-GB"/>
        </w:rPr>
        <w:t>U4 occupies a distinctive niche in the anti-corruption world, characterised</w:t>
      </w:r>
      <w:r w:rsidR="00A611B8" w:rsidRPr="008E2ACB">
        <w:rPr>
          <w:rFonts w:asciiTheme="minorHAnsi" w:hAnsiTheme="minorHAnsi"/>
          <w:lang w:val="en-GB"/>
        </w:rPr>
        <w:t xml:space="preserve"> both</w:t>
      </w:r>
      <w:r w:rsidR="00CA1062" w:rsidRPr="008E2ACB">
        <w:rPr>
          <w:rFonts w:asciiTheme="minorHAnsi" w:hAnsiTheme="minorHAnsi"/>
          <w:lang w:val="en-GB"/>
        </w:rPr>
        <w:t xml:space="preserve"> by </w:t>
      </w:r>
      <w:r w:rsidR="00A611B8" w:rsidRPr="008E2ACB">
        <w:rPr>
          <w:rFonts w:asciiTheme="minorHAnsi" w:hAnsiTheme="minorHAnsi"/>
          <w:lang w:val="en-GB"/>
        </w:rPr>
        <w:t xml:space="preserve">its </w:t>
      </w:r>
      <w:r w:rsidR="00CA1062" w:rsidRPr="008E2ACB">
        <w:rPr>
          <w:rFonts w:asciiTheme="minorHAnsi" w:hAnsiTheme="minorHAnsi"/>
          <w:lang w:val="en-GB"/>
        </w:rPr>
        <w:t xml:space="preserve">close working relationship with the U4 Partner Agencies who shape and inform </w:t>
      </w:r>
      <w:r w:rsidR="00A611B8" w:rsidRPr="008E2ACB">
        <w:rPr>
          <w:rFonts w:asciiTheme="minorHAnsi" w:hAnsiTheme="minorHAnsi"/>
          <w:lang w:val="en-GB"/>
        </w:rPr>
        <w:t xml:space="preserve">the </w:t>
      </w:r>
      <w:r w:rsidR="00CA1062" w:rsidRPr="008E2ACB">
        <w:rPr>
          <w:rFonts w:asciiTheme="minorHAnsi" w:hAnsiTheme="minorHAnsi"/>
          <w:lang w:val="en-GB"/>
        </w:rPr>
        <w:t xml:space="preserve">agenda, and </w:t>
      </w:r>
      <w:r w:rsidR="00A611B8" w:rsidRPr="008E2ACB">
        <w:rPr>
          <w:rFonts w:asciiTheme="minorHAnsi" w:hAnsiTheme="minorHAnsi"/>
          <w:lang w:val="en-GB"/>
        </w:rPr>
        <w:t xml:space="preserve">its </w:t>
      </w:r>
      <w:r w:rsidR="00CA1062" w:rsidRPr="008E2ACB">
        <w:rPr>
          <w:rFonts w:asciiTheme="minorHAnsi" w:hAnsiTheme="minorHAnsi"/>
          <w:lang w:val="en-GB"/>
        </w:rPr>
        <w:t xml:space="preserve">simultaneous reach to the much broader world of development practitioners who </w:t>
      </w:r>
      <w:r w:rsidR="00EF361A" w:rsidRPr="008E2ACB">
        <w:rPr>
          <w:rFonts w:asciiTheme="minorHAnsi" w:hAnsiTheme="minorHAnsi"/>
          <w:lang w:val="en-GB"/>
        </w:rPr>
        <w:t>use our</w:t>
      </w:r>
      <w:r w:rsidR="00A611B8" w:rsidRPr="008E2ACB">
        <w:rPr>
          <w:rFonts w:asciiTheme="minorHAnsi" w:hAnsiTheme="minorHAnsi"/>
          <w:lang w:val="en-GB"/>
        </w:rPr>
        <w:t xml:space="preserve"> </w:t>
      </w:r>
      <w:r w:rsidR="00CA1062" w:rsidRPr="008E2ACB">
        <w:rPr>
          <w:rFonts w:asciiTheme="minorHAnsi" w:hAnsiTheme="minorHAnsi"/>
          <w:lang w:val="en-GB"/>
        </w:rPr>
        <w:t>research and information resources and participate in works</w:t>
      </w:r>
      <w:r w:rsidR="00EE283A" w:rsidRPr="008E2ACB">
        <w:rPr>
          <w:rFonts w:asciiTheme="minorHAnsi" w:hAnsiTheme="minorHAnsi"/>
          <w:lang w:val="en-GB"/>
        </w:rPr>
        <w:t xml:space="preserve">hops. </w:t>
      </w:r>
    </w:p>
    <w:p w14:paraId="203DE54D" w14:textId="2EF7E716" w:rsidR="00996F48" w:rsidRPr="004346E3" w:rsidRDefault="00A611B8" w:rsidP="002B6618">
      <w:pPr>
        <w:rPr>
          <w:rFonts w:asciiTheme="minorHAnsi" w:hAnsiTheme="minorHAnsi"/>
          <w:lang w:val="en-GB"/>
        </w:rPr>
      </w:pPr>
      <w:r w:rsidRPr="008E2ACB">
        <w:rPr>
          <w:rFonts w:asciiTheme="minorHAnsi" w:hAnsiTheme="minorHAnsi"/>
          <w:lang w:val="en-GB"/>
        </w:rPr>
        <w:t xml:space="preserve">U4 has a </w:t>
      </w:r>
      <w:r w:rsidR="00CA1062" w:rsidRPr="008E2ACB">
        <w:rPr>
          <w:rFonts w:asciiTheme="minorHAnsi" w:hAnsiTheme="minorHAnsi"/>
          <w:lang w:val="en-GB"/>
        </w:rPr>
        <w:t xml:space="preserve">unique </w:t>
      </w:r>
      <w:r w:rsidR="00EE283A" w:rsidRPr="008E2ACB">
        <w:rPr>
          <w:rFonts w:asciiTheme="minorHAnsi" w:hAnsiTheme="minorHAnsi"/>
          <w:lang w:val="en-GB"/>
        </w:rPr>
        <w:t>ability</w:t>
      </w:r>
      <w:r w:rsidR="00EE283A" w:rsidRPr="004346E3">
        <w:rPr>
          <w:rFonts w:asciiTheme="minorHAnsi" w:hAnsiTheme="minorHAnsi"/>
          <w:lang w:val="en-GB"/>
        </w:rPr>
        <w:t xml:space="preserve"> to ensure a relevant </w:t>
      </w:r>
      <w:r w:rsidR="00CA1062" w:rsidRPr="004346E3">
        <w:rPr>
          <w:rFonts w:asciiTheme="minorHAnsi" w:hAnsiTheme="minorHAnsi"/>
          <w:lang w:val="en-GB"/>
        </w:rPr>
        <w:t>perspective</w:t>
      </w:r>
      <w:r w:rsidR="00EE283A" w:rsidRPr="000F3F18">
        <w:rPr>
          <w:rFonts w:asciiTheme="minorHAnsi" w:hAnsiTheme="minorHAnsi"/>
          <w:lang w:val="en-GB"/>
        </w:rPr>
        <w:t xml:space="preserve"> for the anti-corruption community</w:t>
      </w:r>
      <w:r w:rsidR="00CA1062" w:rsidRPr="00837241">
        <w:rPr>
          <w:rFonts w:asciiTheme="minorHAnsi" w:hAnsiTheme="minorHAnsi"/>
          <w:lang w:val="en-GB"/>
        </w:rPr>
        <w:t xml:space="preserve"> informed by development policy</w:t>
      </w:r>
      <w:r w:rsidRPr="004346E3">
        <w:rPr>
          <w:rFonts w:asciiTheme="minorHAnsi" w:hAnsiTheme="minorHAnsi"/>
          <w:lang w:val="en-GB"/>
        </w:rPr>
        <w:t xml:space="preserve">, </w:t>
      </w:r>
      <w:r w:rsidR="00CA1062" w:rsidRPr="004346E3">
        <w:rPr>
          <w:rFonts w:asciiTheme="minorHAnsi" w:hAnsiTheme="minorHAnsi"/>
          <w:lang w:val="en-GB"/>
        </w:rPr>
        <w:t xml:space="preserve">donor concerns and </w:t>
      </w:r>
      <w:r w:rsidR="00EE283A" w:rsidRPr="004346E3">
        <w:rPr>
          <w:rFonts w:asciiTheme="minorHAnsi" w:hAnsiTheme="minorHAnsi"/>
          <w:lang w:val="en-GB"/>
        </w:rPr>
        <w:t xml:space="preserve">the experiences of </w:t>
      </w:r>
      <w:r w:rsidR="00CA1062" w:rsidRPr="004346E3">
        <w:rPr>
          <w:rFonts w:asciiTheme="minorHAnsi" w:hAnsiTheme="minorHAnsi"/>
          <w:lang w:val="en-GB"/>
        </w:rPr>
        <w:t>the broader community of development practitioners in governmen</w:t>
      </w:r>
      <w:r w:rsidR="00EE283A" w:rsidRPr="004346E3">
        <w:rPr>
          <w:rFonts w:asciiTheme="minorHAnsi" w:hAnsiTheme="minorHAnsi"/>
          <w:lang w:val="en-GB"/>
        </w:rPr>
        <w:t>ts, NGOs and</w:t>
      </w:r>
      <w:r w:rsidR="00CA1062" w:rsidRPr="004346E3">
        <w:rPr>
          <w:rFonts w:asciiTheme="minorHAnsi" w:hAnsiTheme="minorHAnsi"/>
          <w:lang w:val="en-GB"/>
        </w:rPr>
        <w:t xml:space="preserve"> academic</w:t>
      </w:r>
      <w:r w:rsidR="00EE283A" w:rsidRPr="004346E3">
        <w:rPr>
          <w:rFonts w:asciiTheme="minorHAnsi" w:hAnsiTheme="minorHAnsi"/>
          <w:lang w:val="en-GB"/>
        </w:rPr>
        <w:t xml:space="preserve"> institutions</w:t>
      </w:r>
      <w:r w:rsidR="00CA1062" w:rsidRPr="004346E3">
        <w:rPr>
          <w:rFonts w:asciiTheme="minorHAnsi" w:hAnsiTheme="minorHAnsi"/>
          <w:lang w:val="en-GB"/>
        </w:rPr>
        <w:t xml:space="preserve">. </w:t>
      </w:r>
      <w:r w:rsidR="00EF361A" w:rsidRPr="004346E3">
        <w:rPr>
          <w:rFonts w:asciiTheme="minorHAnsi" w:hAnsiTheme="minorHAnsi"/>
          <w:lang w:val="en-GB"/>
        </w:rPr>
        <w:t>U4 provides a unique combination of globally accessible information resources, and direct tailored services for Partner Agency staff.</w:t>
      </w:r>
    </w:p>
    <w:p w14:paraId="6A02DF2E" w14:textId="7768FC39" w:rsidR="00996F48" w:rsidRPr="00837241" w:rsidRDefault="00F9655B" w:rsidP="002B6618">
      <w:pPr>
        <w:rPr>
          <w:rFonts w:asciiTheme="minorHAnsi" w:hAnsiTheme="minorHAnsi"/>
          <w:lang w:val="en-GB"/>
        </w:rPr>
      </w:pPr>
      <w:r w:rsidRPr="004346E3">
        <w:rPr>
          <w:rFonts w:asciiTheme="minorHAnsi" w:hAnsiTheme="minorHAnsi"/>
          <w:lang w:val="en-GB"/>
        </w:rPr>
        <w:t>U4 is e</w:t>
      </w:r>
      <w:r w:rsidR="00F8005D" w:rsidRPr="004346E3">
        <w:rPr>
          <w:rFonts w:asciiTheme="minorHAnsi" w:hAnsiTheme="minorHAnsi"/>
          <w:lang w:val="en-GB"/>
        </w:rPr>
        <w:t xml:space="preserve">mbarking </w:t>
      </w:r>
      <w:r w:rsidRPr="004346E3">
        <w:rPr>
          <w:rFonts w:asciiTheme="minorHAnsi" w:hAnsiTheme="minorHAnsi"/>
          <w:lang w:val="en-GB"/>
        </w:rPr>
        <w:t xml:space="preserve">on </w:t>
      </w:r>
      <w:r w:rsidR="00F8005D" w:rsidRPr="004346E3">
        <w:rPr>
          <w:rFonts w:asciiTheme="minorHAnsi" w:hAnsiTheme="minorHAnsi"/>
          <w:lang w:val="en-GB"/>
        </w:rPr>
        <w:t xml:space="preserve">a </w:t>
      </w:r>
      <w:r w:rsidR="001B5D61" w:rsidRPr="004346E3">
        <w:rPr>
          <w:rFonts w:asciiTheme="minorHAnsi" w:hAnsiTheme="minorHAnsi"/>
          <w:lang w:val="en-GB"/>
        </w:rPr>
        <w:t>new strateg</w:t>
      </w:r>
      <w:r w:rsidR="00EF361A" w:rsidRPr="004346E3">
        <w:rPr>
          <w:rFonts w:asciiTheme="minorHAnsi" w:hAnsiTheme="minorHAnsi"/>
          <w:lang w:val="en-GB"/>
        </w:rPr>
        <w:t>y</w:t>
      </w:r>
      <w:r w:rsidR="001B5D61" w:rsidRPr="004346E3">
        <w:rPr>
          <w:rFonts w:asciiTheme="minorHAnsi" w:hAnsiTheme="minorHAnsi"/>
          <w:lang w:val="en-GB"/>
        </w:rPr>
        <w:t xml:space="preserve"> period of 2017-2021</w:t>
      </w:r>
      <w:r w:rsidR="00D871BF" w:rsidRPr="004346E3">
        <w:rPr>
          <w:rStyle w:val="FootnoteReference"/>
          <w:rFonts w:asciiTheme="minorHAnsi" w:hAnsiTheme="minorHAnsi"/>
          <w:lang w:val="en-GB"/>
        </w:rPr>
        <w:footnoteReference w:id="2"/>
      </w:r>
      <w:r w:rsidR="001B5D61" w:rsidRPr="004346E3">
        <w:rPr>
          <w:rFonts w:asciiTheme="minorHAnsi" w:hAnsiTheme="minorHAnsi"/>
          <w:lang w:val="en-GB"/>
        </w:rPr>
        <w:t>,</w:t>
      </w:r>
      <w:r w:rsidR="00A95CD2" w:rsidRPr="004346E3">
        <w:rPr>
          <w:rFonts w:asciiTheme="minorHAnsi" w:hAnsiTheme="minorHAnsi"/>
          <w:lang w:val="en-GB"/>
        </w:rPr>
        <w:t xml:space="preserve"> </w:t>
      </w:r>
      <w:r w:rsidR="0012114A" w:rsidRPr="000F3F18">
        <w:rPr>
          <w:rFonts w:asciiTheme="minorHAnsi" w:hAnsiTheme="minorHAnsi"/>
          <w:lang w:val="en-GB"/>
        </w:rPr>
        <w:t>work</w:t>
      </w:r>
      <w:r w:rsidRPr="000F3F18">
        <w:rPr>
          <w:rFonts w:asciiTheme="minorHAnsi" w:hAnsiTheme="minorHAnsi"/>
          <w:lang w:val="en-GB"/>
        </w:rPr>
        <w:t xml:space="preserve">ing </w:t>
      </w:r>
      <w:r w:rsidR="00EB0587" w:rsidRPr="000F3F18">
        <w:rPr>
          <w:rFonts w:asciiTheme="minorHAnsi" w:hAnsiTheme="minorHAnsi"/>
          <w:lang w:val="en-GB"/>
        </w:rPr>
        <w:t>with a</w:t>
      </w:r>
      <w:r w:rsidR="00D871BF" w:rsidRPr="000F3F18">
        <w:rPr>
          <w:rFonts w:asciiTheme="minorHAnsi" w:hAnsiTheme="minorHAnsi"/>
          <w:lang w:val="en-GB"/>
        </w:rPr>
        <w:t xml:space="preserve"> </w:t>
      </w:r>
      <w:r w:rsidR="00EB0587" w:rsidRPr="000F3F18">
        <w:rPr>
          <w:rFonts w:asciiTheme="minorHAnsi" w:hAnsiTheme="minorHAnsi"/>
          <w:lang w:val="en-GB"/>
        </w:rPr>
        <w:t>Theory of C</w:t>
      </w:r>
      <w:r w:rsidR="001B5D61" w:rsidRPr="000F3F18">
        <w:rPr>
          <w:rFonts w:asciiTheme="minorHAnsi" w:hAnsiTheme="minorHAnsi"/>
          <w:lang w:val="en-GB"/>
        </w:rPr>
        <w:t>hange</w:t>
      </w:r>
      <w:r w:rsidR="00EF361A" w:rsidRPr="000F3F18">
        <w:rPr>
          <w:rFonts w:asciiTheme="minorHAnsi" w:hAnsiTheme="minorHAnsi"/>
          <w:lang w:val="en-GB"/>
        </w:rPr>
        <w:t>.</w:t>
      </w:r>
      <w:r w:rsidR="0012114A" w:rsidRPr="000F3F18">
        <w:rPr>
          <w:rFonts w:asciiTheme="minorHAnsi" w:hAnsiTheme="minorHAnsi"/>
          <w:lang w:val="en-GB"/>
        </w:rPr>
        <w:t>U4</w:t>
      </w:r>
      <w:r w:rsidR="00A611B8" w:rsidRPr="000F3F18">
        <w:rPr>
          <w:rFonts w:asciiTheme="minorHAnsi" w:hAnsiTheme="minorHAnsi"/>
          <w:lang w:val="en-GB"/>
        </w:rPr>
        <w:t>’</w:t>
      </w:r>
      <w:r w:rsidR="0012114A" w:rsidRPr="00837241">
        <w:rPr>
          <w:rFonts w:asciiTheme="minorHAnsi" w:hAnsiTheme="minorHAnsi"/>
          <w:lang w:val="en-GB"/>
        </w:rPr>
        <w:t>s</w:t>
      </w:r>
      <w:r w:rsidR="001B5D61" w:rsidRPr="00837241">
        <w:rPr>
          <w:rFonts w:asciiTheme="minorHAnsi" w:hAnsiTheme="minorHAnsi"/>
          <w:lang w:val="en-GB"/>
        </w:rPr>
        <w:t xml:space="preserve"> work a</w:t>
      </w:r>
      <w:r w:rsidR="001B5D61" w:rsidRPr="004346E3">
        <w:rPr>
          <w:rFonts w:asciiTheme="minorHAnsi" w:hAnsiTheme="minorHAnsi"/>
          <w:lang w:val="en-GB"/>
        </w:rPr>
        <w:t>nd services</w:t>
      </w:r>
      <w:r w:rsidR="00EF361A" w:rsidRPr="004346E3">
        <w:rPr>
          <w:rFonts w:asciiTheme="minorHAnsi" w:hAnsiTheme="minorHAnsi"/>
          <w:lang w:val="en-GB"/>
        </w:rPr>
        <w:t xml:space="preserve"> will</w:t>
      </w:r>
      <w:r w:rsidR="001B5D61" w:rsidRPr="004346E3">
        <w:rPr>
          <w:rFonts w:asciiTheme="minorHAnsi" w:hAnsiTheme="minorHAnsi"/>
          <w:lang w:val="en-GB"/>
        </w:rPr>
        <w:t xml:space="preserve"> provide the means </w:t>
      </w:r>
      <w:r w:rsidR="00F8005D" w:rsidRPr="004346E3">
        <w:rPr>
          <w:rFonts w:asciiTheme="minorHAnsi" w:hAnsiTheme="minorHAnsi"/>
          <w:lang w:val="en-GB"/>
        </w:rPr>
        <w:t xml:space="preserve">and pathways </w:t>
      </w:r>
      <w:r w:rsidR="001B5D61" w:rsidRPr="004346E3">
        <w:rPr>
          <w:rFonts w:asciiTheme="minorHAnsi" w:hAnsiTheme="minorHAnsi"/>
          <w:lang w:val="en-GB"/>
        </w:rPr>
        <w:t xml:space="preserve">to secure </w:t>
      </w:r>
      <w:r w:rsidR="00273CCC">
        <w:rPr>
          <w:rFonts w:asciiTheme="minorHAnsi" w:hAnsiTheme="minorHAnsi"/>
          <w:lang w:val="en-GB"/>
        </w:rPr>
        <w:t>the outcome</w:t>
      </w:r>
      <w:r w:rsidR="006661CE" w:rsidRPr="004346E3">
        <w:rPr>
          <w:rFonts w:asciiTheme="minorHAnsi" w:hAnsiTheme="minorHAnsi"/>
          <w:lang w:val="en-GB"/>
        </w:rPr>
        <w:t xml:space="preserve"> to</w:t>
      </w:r>
      <w:r w:rsidR="00850E8A" w:rsidRPr="004346E3">
        <w:rPr>
          <w:rFonts w:asciiTheme="minorHAnsi" w:hAnsiTheme="minorHAnsi"/>
          <w:lang w:val="en-GB"/>
        </w:rPr>
        <w:t xml:space="preserve"> </w:t>
      </w:r>
      <w:r w:rsidR="00C97246" w:rsidRPr="004346E3">
        <w:rPr>
          <w:rFonts w:asciiTheme="minorHAnsi" w:hAnsiTheme="minorHAnsi"/>
          <w:lang w:val="en-GB"/>
        </w:rPr>
        <w:t>“</w:t>
      </w:r>
      <w:r w:rsidR="001B5D61" w:rsidRPr="008E2ACB">
        <w:rPr>
          <w:rFonts w:asciiTheme="minorHAnsi" w:hAnsiTheme="minorHAnsi"/>
          <w:i/>
          <w:lang w:val="en-GB"/>
        </w:rPr>
        <w:t>Identify and communicate informed approaches to partners for reducing the</w:t>
      </w:r>
      <w:r w:rsidR="00234695" w:rsidRPr="008E2ACB">
        <w:rPr>
          <w:rFonts w:asciiTheme="minorHAnsi" w:hAnsiTheme="minorHAnsi"/>
          <w:i/>
          <w:lang w:val="en-GB"/>
        </w:rPr>
        <w:t xml:space="preserve"> </w:t>
      </w:r>
      <w:r w:rsidR="001B5D61" w:rsidRPr="008E2ACB">
        <w:rPr>
          <w:rFonts w:asciiTheme="minorHAnsi" w:hAnsiTheme="minorHAnsi"/>
          <w:i/>
          <w:lang w:val="en-GB"/>
        </w:rPr>
        <w:t>harmful impact of corruption on sustai</w:t>
      </w:r>
      <w:r w:rsidR="00850E8A" w:rsidRPr="008E2ACB">
        <w:rPr>
          <w:rFonts w:asciiTheme="minorHAnsi" w:hAnsiTheme="minorHAnsi"/>
          <w:i/>
          <w:lang w:val="en-GB"/>
        </w:rPr>
        <w:t>nable and inclusive development</w:t>
      </w:r>
      <w:r w:rsidR="00C97246" w:rsidRPr="004346E3">
        <w:rPr>
          <w:rFonts w:asciiTheme="minorHAnsi" w:hAnsiTheme="minorHAnsi"/>
          <w:lang w:val="en-GB"/>
        </w:rPr>
        <w:t>"</w:t>
      </w:r>
      <w:r w:rsidR="00850E8A" w:rsidRPr="004346E3">
        <w:rPr>
          <w:rFonts w:asciiTheme="minorHAnsi" w:hAnsiTheme="minorHAnsi"/>
          <w:lang w:val="en-GB"/>
        </w:rPr>
        <w:t>.</w:t>
      </w:r>
    </w:p>
    <w:p w14:paraId="1DF29E01" w14:textId="45C65095" w:rsidR="00802B85" w:rsidRPr="004346E3" w:rsidRDefault="000578DA" w:rsidP="002B6618">
      <w:pPr>
        <w:rPr>
          <w:rFonts w:asciiTheme="minorHAnsi" w:hAnsiTheme="minorHAnsi"/>
          <w:lang w:val="en-GB"/>
        </w:rPr>
      </w:pPr>
      <w:r w:rsidRPr="004346E3">
        <w:rPr>
          <w:rFonts w:asciiTheme="minorHAnsi" w:hAnsiTheme="minorHAnsi"/>
          <w:lang w:val="en-GB"/>
        </w:rPr>
        <w:t xml:space="preserve">This </w:t>
      </w:r>
      <w:r w:rsidR="00850E8A" w:rsidRPr="004346E3">
        <w:rPr>
          <w:rFonts w:asciiTheme="minorHAnsi" w:hAnsiTheme="minorHAnsi"/>
          <w:lang w:val="en-GB"/>
        </w:rPr>
        <w:t xml:space="preserve">funding </w:t>
      </w:r>
      <w:r w:rsidRPr="004346E3">
        <w:rPr>
          <w:rFonts w:asciiTheme="minorHAnsi" w:hAnsiTheme="minorHAnsi"/>
          <w:lang w:val="en-GB"/>
        </w:rPr>
        <w:t xml:space="preserve">proposal </w:t>
      </w:r>
      <w:r w:rsidR="007F3F7F" w:rsidRPr="004346E3">
        <w:rPr>
          <w:rFonts w:asciiTheme="minorHAnsi" w:hAnsiTheme="minorHAnsi"/>
          <w:lang w:val="en-GB"/>
        </w:rPr>
        <w:t>outlines</w:t>
      </w:r>
      <w:r w:rsidR="0012114A" w:rsidRPr="004346E3">
        <w:rPr>
          <w:rFonts w:asciiTheme="minorHAnsi" w:hAnsiTheme="minorHAnsi"/>
          <w:lang w:val="en-GB"/>
        </w:rPr>
        <w:t xml:space="preserve"> </w:t>
      </w:r>
      <w:r w:rsidR="009475A9" w:rsidRPr="004346E3">
        <w:rPr>
          <w:rFonts w:asciiTheme="minorHAnsi" w:hAnsiTheme="minorHAnsi"/>
          <w:lang w:val="en-GB"/>
        </w:rPr>
        <w:t xml:space="preserve">the </w:t>
      </w:r>
      <w:r w:rsidR="00EF361A" w:rsidRPr="004346E3">
        <w:rPr>
          <w:rFonts w:asciiTheme="minorHAnsi" w:hAnsiTheme="minorHAnsi"/>
          <w:lang w:val="en-GB"/>
        </w:rPr>
        <w:t xml:space="preserve">benefits of a partnership with U4, </w:t>
      </w:r>
      <w:r w:rsidR="00A611B8" w:rsidRPr="004346E3">
        <w:rPr>
          <w:rFonts w:asciiTheme="minorHAnsi" w:hAnsiTheme="minorHAnsi"/>
          <w:lang w:val="en-GB"/>
        </w:rPr>
        <w:t xml:space="preserve">describes </w:t>
      </w:r>
      <w:r w:rsidR="007F3F7F" w:rsidRPr="004346E3">
        <w:rPr>
          <w:rFonts w:asciiTheme="minorHAnsi" w:hAnsiTheme="minorHAnsi"/>
          <w:lang w:val="en-GB"/>
        </w:rPr>
        <w:t xml:space="preserve">the extent of products and services provided by </w:t>
      </w:r>
      <w:r w:rsidR="00EF361A" w:rsidRPr="004346E3">
        <w:rPr>
          <w:rFonts w:asciiTheme="minorHAnsi" w:hAnsiTheme="minorHAnsi"/>
          <w:lang w:val="en-GB"/>
        </w:rPr>
        <w:t>U4</w:t>
      </w:r>
      <w:r w:rsidR="00F34797" w:rsidRPr="004346E3">
        <w:rPr>
          <w:rFonts w:asciiTheme="minorHAnsi" w:hAnsiTheme="minorHAnsi"/>
          <w:lang w:val="en-GB"/>
        </w:rPr>
        <w:t xml:space="preserve">, </w:t>
      </w:r>
      <w:r w:rsidR="00802B85" w:rsidRPr="004346E3">
        <w:rPr>
          <w:rFonts w:asciiTheme="minorHAnsi" w:hAnsiTheme="minorHAnsi"/>
          <w:lang w:val="en-GB"/>
        </w:rPr>
        <w:t xml:space="preserve">and </w:t>
      </w:r>
      <w:r w:rsidR="00A611B8" w:rsidRPr="004346E3">
        <w:rPr>
          <w:rFonts w:asciiTheme="minorHAnsi" w:hAnsiTheme="minorHAnsi"/>
          <w:lang w:val="en-GB"/>
        </w:rPr>
        <w:t xml:space="preserve">presents </w:t>
      </w:r>
      <w:r w:rsidR="00802B85" w:rsidRPr="004346E3">
        <w:rPr>
          <w:rFonts w:asciiTheme="minorHAnsi" w:hAnsiTheme="minorHAnsi"/>
          <w:lang w:val="en-GB"/>
        </w:rPr>
        <w:t xml:space="preserve">the </w:t>
      </w:r>
      <w:r w:rsidR="00F34797" w:rsidRPr="004346E3">
        <w:rPr>
          <w:rFonts w:asciiTheme="minorHAnsi" w:hAnsiTheme="minorHAnsi"/>
          <w:lang w:val="en-GB"/>
        </w:rPr>
        <w:t>re</w:t>
      </w:r>
      <w:r w:rsidR="00802B85" w:rsidRPr="004346E3">
        <w:rPr>
          <w:rFonts w:asciiTheme="minorHAnsi" w:hAnsiTheme="minorHAnsi"/>
          <w:lang w:val="en-GB"/>
        </w:rPr>
        <w:t>levant U4 services and products.</w:t>
      </w:r>
      <w:r w:rsidR="00F35AC2" w:rsidRPr="004346E3">
        <w:rPr>
          <w:rFonts w:asciiTheme="minorHAnsi" w:hAnsiTheme="minorHAnsi"/>
          <w:lang w:val="en-GB"/>
        </w:rPr>
        <w:t xml:space="preserve"> It also outlines how U4 directly addresses </w:t>
      </w:r>
      <w:r w:rsidR="00EE283A" w:rsidRPr="004346E3">
        <w:rPr>
          <w:rFonts w:asciiTheme="minorHAnsi" w:hAnsiTheme="minorHAnsi"/>
          <w:lang w:val="en-GB"/>
        </w:rPr>
        <w:t>and can contribute to</w:t>
      </w:r>
      <w:r w:rsidR="00A611B8" w:rsidRPr="004346E3">
        <w:rPr>
          <w:rFonts w:asciiTheme="minorHAnsi" w:hAnsiTheme="minorHAnsi"/>
          <w:lang w:val="en-GB"/>
        </w:rPr>
        <w:t xml:space="preserve"> DFAT meeting some of their</w:t>
      </w:r>
      <w:r w:rsidR="00EE283A" w:rsidRPr="004346E3">
        <w:rPr>
          <w:rFonts w:asciiTheme="minorHAnsi" w:hAnsiTheme="minorHAnsi"/>
          <w:lang w:val="en-GB"/>
        </w:rPr>
        <w:t xml:space="preserve"> </w:t>
      </w:r>
      <w:r w:rsidR="00F35AC2" w:rsidRPr="004346E3">
        <w:rPr>
          <w:rFonts w:asciiTheme="minorHAnsi" w:hAnsiTheme="minorHAnsi"/>
          <w:lang w:val="en-GB"/>
        </w:rPr>
        <w:t>key strategic priorities.</w:t>
      </w:r>
    </w:p>
    <w:p w14:paraId="7FA44EF9" w14:textId="19BB7328" w:rsidR="00873E3C" w:rsidRPr="004346E3" w:rsidRDefault="000B2743" w:rsidP="002B6618">
      <w:pPr>
        <w:rPr>
          <w:rFonts w:asciiTheme="minorHAnsi" w:hAnsiTheme="minorHAnsi"/>
          <w:lang w:val="en-GB"/>
        </w:rPr>
      </w:pPr>
      <w:r w:rsidRPr="004346E3">
        <w:rPr>
          <w:rFonts w:asciiTheme="minorHAnsi" w:hAnsiTheme="minorHAnsi"/>
          <w:lang w:val="en-GB"/>
        </w:rPr>
        <w:t>The requested fundin</w:t>
      </w:r>
      <w:r w:rsidR="00047766" w:rsidRPr="004346E3">
        <w:rPr>
          <w:rFonts w:asciiTheme="minorHAnsi" w:hAnsiTheme="minorHAnsi"/>
          <w:lang w:val="en-GB"/>
        </w:rPr>
        <w:t xml:space="preserve">g period is </w:t>
      </w:r>
      <w:r w:rsidR="00F35AC2" w:rsidRPr="004346E3">
        <w:rPr>
          <w:rFonts w:asciiTheme="minorHAnsi" w:hAnsiTheme="minorHAnsi"/>
          <w:lang w:val="en-GB"/>
        </w:rPr>
        <w:t>three</w:t>
      </w:r>
      <w:r w:rsidRPr="004346E3">
        <w:rPr>
          <w:rFonts w:asciiTheme="minorHAnsi" w:hAnsiTheme="minorHAnsi"/>
          <w:lang w:val="en-GB"/>
        </w:rPr>
        <w:t xml:space="preserve"> years</w:t>
      </w:r>
      <w:r w:rsidR="00EF361A" w:rsidRPr="004346E3">
        <w:rPr>
          <w:rFonts w:asciiTheme="minorHAnsi" w:hAnsiTheme="minorHAnsi"/>
          <w:lang w:val="en-GB"/>
        </w:rPr>
        <w:t>,</w:t>
      </w:r>
      <w:r w:rsidRPr="004346E3">
        <w:rPr>
          <w:rFonts w:asciiTheme="minorHAnsi" w:hAnsiTheme="minorHAnsi"/>
          <w:lang w:val="en-GB"/>
        </w:rPr>
        <w:t xml:space="preserve"> with a yearly fun</w:t>
      </w:r>
      <w:r w:rsidR="00047766" w:rsidRPr="004346E3">
        <w:rPr>
          <w:rFonts w:asciiTheme="minorHAnsi" w:hAnsiTheme="minorHAnsi"/>
          <w:lang w:val="en-GB"/>
        </w:rPr>
        <w:t xml:space="preserve">ding level from </w:t>
      </w:r>
      <w:r w:rsidR="008C6A47" w:rsidRPr="004346E3">
        <w:rPr>
          <w:rFonts w:asciiTheme="minorHAnsi" w:hAnsiTheme="minorHAnsi"/>
          <w:lang w:val="en-GB"/>
        </w:rPr>
        <w:t>DFAT</w:t>
      </w:r>
      <w:r w:rsidR="00047766" w:rsidRPr="004346E3">
        <w:rPr>
          <w:rFonts w:asciiTheme="minorHAnsi" w:hAnsiTheme="minorHAnsi"/>
          <w:lang w:val="en-GB"/>
        </w:rPr>
        <w:t xml:space="preserve"> of </w:t>
      </w:r>
      <w:r w:rsidR="00E961F5" w:rsidRPr="004346E3">
        <w:rPr>
          <w:rFonts w:asciiTheme="minorHAnsi" w:hAnsiTheme="minorHAnsi"/>
          <w:lang w:val="en-GB"/>
        </w:rPr>
        <w:t>AUD</w:t>
      </w:r>
      <w:r w:rsidR="006D3618" w:rsidRPr="004346E3">
        <w:rPr>
          <w:rFonts w:asciiTheme="minorHAnsi" w:hAnsiTheme="minorHAnsi"/>
          <w:lang w:val="en-GB"/>
        </w:rPr>
        <w:t xml:space="preserve"> </w:t>
      </w:r>
      <w:r w:rsidR="00E961F5" w:rsidRPr="004346E3">
        <w:rPr>
          <w:rFonts w:asciiTheme="minorHAnsi" w:hAnsiTheme="minorHAnsi"/>
          <w:lang w:val="en-GB"/>
        </w:rPr>
        <w:t>350.000</w:t>
      </w:r>
      <w:r w:rsidR="00EF361A" w:rsidRPr="004346E3">
        <w:rPr>
          <w:rFonts w:asciiTheme="minorHAnsi" w:hAnsiTheme="minorHAnsi"/>
          <w:lang w:val="en-GB"/>
        </w:rPr>
        <w:t xml:space="preserve">. This comprises a </w:t>
      </w:r>
      <w:r w:rsidR="00873E3C" w:rsidRPr="004346E3">
        <w:rPr>
          <w:rFonts w:asciiTheme="minorHAnsi" w:hAnsiTheme="minorHAnsi"/>
          <w:lang w:val="en-GB"/>
        </w:rPr>
        <w:t>total of AUD 1</w:t>
      </w:r>
      <w:r w:rsidR="006E0377" w:rsidRPr="004346E3">
        <w:rPr>
          <w:rFonts w:asciiTheme="minorHAnsi" w:hAnsiTheme="minorHAnsi"/>
          <w:lang w:val="en-GB"/>
        </w:rPr>
        <w:t>, 05</w:t>
      </w:r>
      <w:r w:rsidR="00873E3C" w:rsidRPr="004346E3">
        <w:rPr>
          <w:rFonts w:asciiTheme="minorHAnsi" w:hAnsiTheme="minorHAnsi"/>
          <w:lang w:val="en-GB"/>
        </w:rPr>
        <w:t xml:space="preserve"> million over the contract period. </w:t>
      </w:r>
      <w:r w:rsidRPr="004346E3">
        <w:rPr>
          <w:rFonts w:asciiTheme="minorHAnsi" w:hAnsiTheme="minorHAnsi"/>
          <w:lang w:val="en-GB"/>
        </w:rPr>
        <w:t xml:space="preserve"> </w:t>
      </w:r>
    </w:p>
    <w:p w14:paraId="5D7692A7" w14:textId="397423A3" w:rsidR="00586B0D" w:rsidRDefault="00A21FFB" w:rsidP="002B6618">
      <w:pPr>
        <w:rPr>
          <w:rFonts w:asciiTheme="minorHAnsi" w:hAnsiTheme="minorHAnsi"/>
          <w:lang w:val="en-GB"/>
        </w:rPr>
      </w:pPr>
      <w:r w:rsidRPr="004346E3">
        <w:rPr>
          <w:rFonts w:asciiTheme="minorHAnsi" w:hAnsiTheme="minorHAnsi"/>
          <w:lang w:val="en-GB"/>
        </w:rPr>
        <w:t xml:space="preserve">A draft </w:t>
      </w:r>
      <w:r w:rsidR="000B2743" w:rsidRPr="004346E3">
        <w:rPr>
          <w:rFonts w:asciiTheme="minorHAnsi" w:hAnsiTheme="minorHAnsi"/>
          <w:lang w:val="en-GB"/>
        </w:rPr>
        <w:t xml:space="preserve">budget </w:t>
      </w:r>
      <w:r w:rsidRPr="004346E3">
        <w:rPr>
          <w:rFonts w:asciiTheme="minorHAnsi" w:hAnsiTheme="minorHAnsi"/>
          <w:lang w:val="en-GB"/>
        </w:rPr>
        <w:t xml:space="preserve">for the initial year of this contract along with details on U4’s planned activities </w:t>
      </w:r>
      <w:r w:rsidR="00EF361A" w:rsidRPr="004346E3">
        <w:rPr>
          <w:rFonts w:asciiTheme="minorHAnsi" w:hAnsiTheme="minorHAnsi"/>
          <w:lang w:val="en-GB"/>
        </w:rPr>
        <w:t>are</w:t>
      </w:r>
      <w:r w:rsidRPr="004346E3">
        <w:rPr>
          <w:rFonts w:asciiTheme="minorHAnsi" w:hAnsiTheme="minorHAnsi"/>
          <w:lang w:val="en-GB"/>
        </w:rPr>
        <w:t xml:space="preserve"> in the 2018</w:t>
      </w:r>
      <w:r w:rsidR="000B2743" w:rsidRPr="004346E3">
        <w:rPr>
          <w:rFonts w:asciiTheme="minorHAnsi" w:hAnsiTheme="minorHAnsi"/>
          <w:lang w:val="en-GB"/>
        </w:rPr>
        <w:t xml:space="preserve"> Activity Plan document (</w:t>
      </w:r>
      <w:r w:rsidR="00A26D0C" w:rsidRPr="004346E3">
        <w:rPr>
          <w:rFonts w:asciiTheme="minorHAnsi" w:hAnsiTheme="minorHAnsi"/>
          <w:lang w:val="en-GB"/>
        </w:rPr>
        <w:t xml:space="preserve">Annex </w:t>
      </w:r>
      <w:r w:rsidR="0091698F" w:rsidRPr="004346E3">
        <w:rPr>
          <w:rFonts w:asciiTheme="minorHAnsi" w:hAnsiTheme="minorHAnsi"/>
          <w:lang w:val="en-GB"/>
        </w:rPr>
        <w:t>3</w:t>
      </w:r>
      <w:r w:rsidR="00A26D0C" w:rsidRPr="004346E3">
        <w:rPr>
          <w:rFonts w:asciiTheme="minorHAnsi" w:hAnsiTheme="minorHAnsi"/>
          <w:lang w:val="en-GB"/>
        </w:rPr>
        <w:t>)</w:t>
      </w:r>
      <w:r w:rsidR="000B2743" w:rsidRPr="004346E3">
        <w:rPr>
          <w:rFonts w:asciiTheme="minorHAnsi" w:hAnsiTheme="minorHAnsi"/>
          <w:lang w:val="en-GB"/>
        </w:rPr>
        <w:t>.</w:t>
      </w:r>
      <w:r w:rsidRPr="004346E3">
        <w:rPr>
          <w:rStyle w:val="FootnoteReference"/>
          <w:rFonts w:asciiTheme="minorHAnsi" w:hAnsiTheme="minorHAnsi"/>
          <w:lang w:val="en-GB"/>
        </w:rPr>
        <w:footnoteReference w:id="3"/>
      </w:r>
    </w:p>
    <w:p w14:paraId="473D769C" w14:textId="77777777" w:rsidR="006E0377" w:rsidRPr="004346E3" w:rsidRDefault="006E0377" w:rsidP="002B6618">
      <w:pPr>
        <w:rPr>
          <w:rFonts w:asciiTheme="minorHAnsi" w:hAnsiTheme="minorHAnsi"/>
          <w:lang w:val="en-GB"/>
        </w:rPr>
      </w:pPr>
    </w:p>
    <w:p w14:paraId="431FBE39" w14:textId="287E3EC3" w:rsidR="00CA1062" w:rsidRPr="004346E3" w:rsidRDefault="00047766" w:rsidP="002B6618">
      <w:pPr>
        <w:spacing w:after="200"/>
        <w:rPr>
          <w:rFonts w:asciiTheme="minorHAnsi" w:eastAsiaTheme="majorEastAsia" w:hAnsiTheme="minorHAnsi" w:cstheme="majorBidi"/>
          <w:b/>
          <w:bCs/>
          <w:color w:val="0F243E" w:themeColor="text2" w:themeShade="80"/>
          <w:sz w:val="36"/>
          <w:szCs w:val="28"/>
          <w:lang w:val="en-GB"/>
        </w:rPr>
      </w:pPr>
      <w:r w:rsidRPr="000F3F18">
        <w:rPr>
          <w:rFonts w:asciiTheme="minorHAnsi" w:hAnsiTheme="minorHAnsi"/>
          <w:lang w:val="en-GB"/>
        </w:rPr>
        <w:t>The partnership with DFAT has been an essential element in U4’s ongoing relevance and success, and we look forward to our continued cooperation in the future.</w:t>
      </w:r>
    </w:p>
    <w:p w14:paraId="59725A2C" w14:textId="77777777" w:rsidR="00305467" w:rsidRDefault="00305467">
      <w:pPr>
        <w:spacing w:after="200"/>
        <w:jc w:val="left"/>
        <w:rPr>
          <w:rFonts w:asciiTheme="minorHAnsi" w:eastAsiaTheme="majorEastAsia" w:hAnsiTheme="minorHAnsi" w:cstheme="majorBidi"/>
          <w:b/>
          <w:bCs/>
          <w:color w:val="0F243E" w:themeColor="text2" w:themeShade="80"/>
          <w:sz w:val="36"/>
          <w:szCs w:val="28"/>
          <w:lang w:val="en-GB"/>
        </w:rPr>
      </w:pPr>
      <w:r>
        <w:br w:type="page"/>
      </w:r>
    </w:p>
    <w:p w14:paraId="33D17350" w14:textId="0FD0D46F" w:rsidR="0040641A" w:rsidRPr="004346E3" w:rsidRDefault="008E535A" w:rsidP="002B6618">
      <w:pPr>
        <w:pStyle w:val="Heading1"/>
        <w:jc w:val="both"/>
      </w:pPr>
      <w:bookmarkStart w:id="2" w:name="_Toc495042763"/>
      <w:r w:rsidRPr="004346E3">
        <w:lastRenderedPageBreak/>
        <w:t>U4</w:t>
      </w:r>
      <w:r w:rsidR="00D51FF8" w:rsidRPr="004346E3">
        <w:t xml:space="preserve"> </w:t>
      </w:r>
      <w:r w:rsidR="000339DD" w:rsidRPr="004346E3">
        <w:t>partnership</w:t>
      </w:r>
      <w:bookmarkEnd w:id="2"/>
    </w:p>
    <w:p w14:paraId="05419F67" w14:textId="77777777" w:rsidR="00B46EA4" w:rsidRPr="004346E3" w:rsidRDefault="00B46EA4" w:rsidP="002B6618">
      <w:pPr>
        <w:pStyle w:val="Annexheading"/>
        <w:numPr>
          <w:ilvl w:val="0"/>
          <w:numId w:val="43"/>
        </w:numPr>
        <w:jc w:val="both"/>
      </w:pPr>
      <w:bookmarkStart w:id="3" w:name="_Toc495042764"/>
      <w:r w:rsidRPr="004346E3">
        <w:t>Supporting the objectives of DFAT</w:t>
      </w:r>
      <w:bookmarkEnd w:id="3"/>
    </w:p>
    <w:p w14:paraId="418CF601" w14:textId="77777777" w:rsidR="00B46EA4" w:rsidRPr="004346E3" w:rsidRDefault="00B46EA4" w:rsidP="002B6618">
      <w:pPr>
        <w:rPr>
          <w:rFonts w:asciiTheme="minorHAnsi" w:hAnsiTheme="minorHAnsi"/>
          <w:lang w:val="en-GB"/>
        </w:rPr>
      </w:pPr>
    </w:p>
    <w:p w14:paraId="57C6580F" w14:textId="1EDC40AB" w:rsidR="00CA1062" w:rsidRPr="004346E3" w:rsidRDefault="0040641A" w:rsidP="002B6618">
      <w:pPr>
        <w:rPr>
          <w:rFonts w:asciiTheme="minorHAnsi" w:hAnsiTheme="minorHAnsi"/>
          <w:lang w:val="en-GB"/>
        </w:rPr>
      </w:pPr>
      <w:r w:rsidRPr="004346E3">
        <w:rPr>
          <w:rFonts w:asciiTheme="minorHAnsi" w:hAnsiTheme="minorHAnsi"/>
          <w:lang w:val="en-GB"/>
        </w:rPr>
        <w:t xml:space="preserve">U4’s products and services benefit </w:t>
      </w:r>
      <w:r w:rsidR="00EF361A" w:rsidRPr="004346E3">
        <w:rPr>
          <w:rFonts w:asciiTheme="minorHAnsi" w:hAnsiTheme="minorHAnsi"/>
          <w:lang w:val="en-GB"/>
        </w:rPr>
        <w:t>both</w:t>
      </w:r>
      <w:r w:rsidRPr="004346E3">
        <w:rPr>
          <w:rFonts w:asciiTheme="minorHAnsi" w:hAnsiTheme="minorHAnsi"/>
          <w:lang w:val="en-GB"/>
        </w:rPr>
        <w:t xml:space="preserve"> our partners</w:t>
      </w:r>
      <w:r w:rsidR="003B5D95" w:rsidRPr="004346E3">
        <w:rPr>
          <w:rFonts w:asciiTheme="minorHAnsi" w:hAnsiTheme="minorHAnsi"/>
          <w:lang w:val="en-GB"/>
        </w:rPr>
        <w:t xml:space="preserve"> and the wider world of development practitioners</w:t>
      </w:r>
      <w:r w:rsidR="00D871BF" w:rsidRPr="004346E3">
        <w:rPr>
          <w:rFonts w:asciiTheme="minorHAnsi" w:hAnsiTheme="minorHAnsi"/>
          <w:lang w:val="en-GB"/>
        </w:rPr>
        <w:t xml:space="preserve">. </w:t>
      </w:r>
      <w:r w:rsidR="00F8005D" w:rsidRPr="004346E3">
        <w:rPr>
          <w:rFonts w:asciiTheme="minorHAnsi" w:hAnsiTheme="minorHAnsi"/>
          <w:lang w:val="en-GB"/>
        </w:rPr>
        <w:t>Our</w:t>
      </w:r>
      <w:r w:rsidRPr="004346E3">
        <w:rPr>
          <w:rFonts w:asciiTheme="minorHAnsi" w:hAnsiTheme="minorHAnsi"/>
          <w:lang w:val="en-GB"/>
        </w:rPr>
        <w:t xml:space="preserve"> eight partners </w:t>
      </w:r>
      <w:r w:rsidR="00C03406" w:rsidRPr="004346E3">
        <w:rPr>
          <w:rFonts w:asciiTheme="minorHAnsi" w:hAnsiTheme="minorHAnsi"/>
          <w:lang w:val="en-GB"/>
        </w:rPr>
        <w:t xml:space="preserve">vary in size, shape, structure </w:t>
      </w:r>
      <w:r w:rsidR="00F8005D" w:rsidRPr="004346E3">
        <w:rPr>
          <w:rFonts w:asciiTheme="minorHAnsi" w:hAnsiTheme="minorHAnsi"/>
          <w:lang w:val="en-GB"/>
        </w:rPr>
        <w:t xml:space="preserve">and have </w:t>
      </w:r>
      <w:r w:rsidRPr="004346E3">
        <w:rPr>
          <w:rFonts w:asciiTheme="minorHAnsi" w:hAnsiTheme="minorHAnsi"/>
          <w:lang w:val="en-GB"/>
        </w:rPr>
        <w:t>individual priorities for their development assistan</w:t>
      </w:r>
      <w:r w:rsidR="00234695" w:rsidRPr="004346E3">
        <w:rPr>
          <w:rFonts w:asciiTheme="minorHAnsi" w:hAnsiTheme="minorHAnsi"/>
          <w:lang w:val="en-GB"/>
        </w:rPr>
        <w:t xml:space="preserve">ce. We aim to cater </w:t>
      </w:r>
      <w:r w:rsidR="002C2162" w:rsidRPr="004346E3">
        <w:rPr>
          <w:rFonts w:asciiTheme="minorHAnsi" w:hAnsiTheme="minorHAnsi"/>
          <w:lang w:val="en-GB"/>
        </w:rPr>
        <w:t xml:space="preserve">to </w:t>
      </w:r>
      <w:r w:rsidR="00234695" w:rsidRPr="004346E3">
        <w:rPr>
          <w:rFonts w:asciiTheme="minorHAnsi" w:hAnsiTheme="minorHAnsi"/>
          <w:lang w:val="en-GB"/>
        </w:rPr>
        <w:t xml:space="preserve">these to the extent possible </w:t>
      </w:r>
      <w:r w:rsidRPr="004346E3">
        <w:rPr>
          <w:rFonts w:asciiTheme="minorHAnsi" w:hAnsiTheme="minorHAnsi"/>
          <w:lang w:val="en-GB"/>
        </w:rPr>
        <w:t>when de</w:t>
      </w:r>
      <w:r w:rsidR="00CA1062" w:rsidRPr="004346E3">
        <w:rPr>
          <w:rFonts w:asciiTheme="minorHAnsi" w:hAnsiTheme="minorHAnsi"/>
          <w:lang w:val="en-GB"/>
        </w:rPr>
        <w:t xml:space="preserve">veloping our </w:t>
      </w:r>
      <w:r w:rsidR="00EF361A" w:rsidRPr="004346E3">
        <w:rPr>
          <w:rFonts w:asciiTheme="minorHAnsi" w:hAnsiTheme="minorHAnsi"/>
          <w:lang w:val="en-GB"/>
        </w:rPr>
        <w:t xml:space="preserve">annual </w:t>
      </w:r>
      <w:r w:rsidR="00CA1062" w:rsidRPr="004346E3">
        <w:rPr>
          <w:rFonts w:asciiTheme="minorHAnsi" w:hAnsiTheme="minorHAnsi"/>
          <w:lang w:val="en-GB"/>
        </w:rPr>
        <w:t>work plans</w:t>
      </w:r>
      <w:r w:rsidR="00E77A9D" w:rsidRPr="004346E3">
        <w:rPr>
          <w:rFonts w:asciiTheme="minorHAnsi" w:hAnsiTheme="minorHAnsi"/>
          <w:lang w:val="en-GB"/>
        </w:rPr>
        <w:t xml:space="preserve"> and </w:t>
      </w:r>
      <w:r w:rsidR="00CA1062" w:rsidRPr="004346E3">
        <w:rPr>
          <w:rFonts w:asciiTheme="minorHAnsi" w:hAnsiTheme="minorHAnsi"/>
          <w:lang w:val="en-GB"/>
        </w:rPr>
        <w:t>t</w:t>
      </w:r>
      <w:r w:rsidR="002C2162" w:rsidRPr="004346E3">
        <w:rPr>
          <w:rFonts w:asciiTheme="minorHAnsi" w:hAnsiTheme="minorHAnsi"/>
          <w:lang w:val="en-GB"/>
        </w:rPr>
        <w:t>h</w:t>
      </w:r>
      <w:r w:rsidR="00CA1062" w:rsidRPr="004346E3">
        <w:rPr>
          <w:rFonts w:asciiTheme="minorHAnsi" w:hAnsiTheme="minorHAnsi"/>
          <w:lang w:val="en-GB"/>
        </w:rPr>
        <w:t xml:space="preserve">rough knowledge development, capacity building, convening and innovation. </w:t>
      </w:r>
    </w:p>
    <w:p w14:paraId="6F2D0D2A" w14:textId="2630BDFB" w:rsidR="00EE283A" w:rsidRPr="000F3F18" w:rsidRDefault="002B6618" w:rsidP="002B6618">
      <w:pPr>
        <w:rPr>
          <w:rFonts w:asciiTheme="minorHAnsi" w:hAnsiTheme="minorHAnsi"/>
          <w:lang w:val="en-GB"/>
        </w:rPr>
      </w:pPr>
      <w:r>
        <w:rPr>
          <w:rFonts w:asciiTheme="minorHAnsi" w:hAnsiTheme="minorHAnsi"/>
          <w:lang w:val="en-GB"/>
        </w:rPr>
        <w:t>B</w:t>
      </w:r>
      <w:r w:rsidR="008E03DD" w:rsidRPr="004346E3">
        <w:rPr>
          <w:rFonts w:asciiTheme="minorHAnsi" w:hAnsiTheme="minorHAnsi"/>
          <w:lang w:val="en-GB"/>
        </w:rPr>
        <w:t xml:space="preserve">y studying the needs and priorities of DFAT through the official department website, ongoing projects and </w:t>
      </w:r>
      <w:r w:rsidR="00E77A9D" w:rsidRPr="004346E3">
        <w:rPr>
          <w:rFonts w:asciiTheme="minorHAnsi" w:hAnsiTheme="minorHAnsi"/>
          <w:lang w:val="en-GB"/>
        </w:rPr>
        <w:t xml:space="preserve">other </w:t>
      </w:r>
      <w:r w:rsidR="008E03DD" w:rsidRPr="004346E3">
        <w:rPr>
          <w:rFonts w:asciiTheme="minorHAnsi" w:hAnsiTheme="minorHAnsi"/>
          <w:lang w:val="en-GB"/>
        </w:rPr>
        <w:t>documents</w:t>
      </w:r>
      <w:r w:rsidR="002C2162" w:rsidRPr="004346E3">
        <w:rPr>
          <w:rFonts w:asciiTheme="minorHAnsi" w:hAnsiTheme="minorHAnsi"/>
          <w:lang w:val="en-GB"/>
        </w:rPr>
        <w:t>,</w:t>
      </w:r>
      <w:r w:rsidR="008E03DD" w:rsidRPr="004346E3">
        <w:rPr>
          <w:rStyle w:val="FootnoteReference"/>
          <w:rFonts w:asciiTheme="minorHAnsi" w:hAnsiTheme="minorHAnsi"/>
          <w:lang w:val="en-GB"/>
        </w:rPr>
        <w:footnoteReference w:id="4"/>
      </w:r>
      <w:r w:rsidR="008E03DD" w:rsidRPr="004346E3">
        <w:rPr>
          <w:rFonts w:asciiTheme="minorHAnsi" w:hAnsiTheme="minorHAnsi"/>
          <w:lang w:val="en-GB"/>
        </w:rPr>
        <w:t xml:space="preserve"> we have identified a few specific areas where we believe we are </w:t>
      </w:r>
      <w:r w:rsidR="00FE4787" w:rsidRPr="000F3F18">
        <w:rPr>
          <w:rFonts w:asciiTheme="minorHAnsi" w:hAnsiTheme="minorHAnsi"/>
          <w:lang w:val="en-GB"/>
        </w:rPr>
        <w:t>in a position</w:t>
      </w:r>
      <w:r w:rsidR="008E03DD" w:rsidRPr="000F3F18">
        <w:rPr>
          <w:rFonts w:asciiTheme="minorHAnsi" w:hAnsiTheme="minorHAnsi"/>
          <w:lang w:val="en-GB"/>
        </w:rPr>
        <w:t xml:space="preserve"> to add value to DFAT’s work.</w:t>
      </w:r>
    </w:p>
    <w:p w14:paraId="2E5EFCAB" w14:textId="4F7310B4" w:rsidR="00EE283A" w:rsidRPr="004346E3" w:rsidRDefault="00EE283A" w:rsidP="002B6618">
      <w:pPr>
        <w:rPr>
          <w:rFonts w:asciiTheme="minorHAnsi" w:hAnsiTheme="minorHAnsi"/>
          <w:lang w:val="en-GB"/>
        </w:rPr>
      </w:pPr>
      <w:r w:rsidRPr="000F3F18">
        <w:rPr>
          <w:rFonts w:asciiTheme="minorHAnsi" w:hAnsiTheme="minorHAnsi"/>
          <w:lang w:val="en-GB"/>
        </w:rPr>
        <w:t>To allow for maximum participation of DFAT staff</w:t>
      </w:r>
      <w:r w:rsidR="00E77A9D" w:rsidRPr="00837241">
        <w:rPr>
          <w:rFonts w:asciiTheme="minorHAnsi" w:hAnsiTheme="minorHAnsi"/>
          <w:lang w:val="en-GB"/>
        </w:rPr>
        <w:t>,</w:t>
      </w:r>
      <w:r w:rsidRPr="004346E3">
        <w:rPr>
          <w:rFonts w:asciiTheme="minorHAnsi" w:hAnsiTheme="minorHAnsi"/>
          <w:lang w:val="en-GB"/>
        </w:rPr>
        <w:t xml:space="preserve"> </w:t>
      </w:r>
      <w:r w:rsidR="00E77A9D" w:rsidRPr="004346E3">
        <w:rPr>
          <w:rFonts w:asciiTheme="minorHAnsi" w:hAnsiTheme="minorHAnsi"/>
          <w:lang w:val="en-GB"/>
        </w:rPr>
        <w:t>affiliates and partners,</w:t>
      </w:r>
      <w:r w:rsidRPr="004346E3">
        <w:rPr>
          <w:rFonts w:asciiTheme="minorHAnsi" w:hAnsiTheme="minorHAnsi"/>
          <w:lang w:val="en-GB"/>
        </w:rPr>
        <w:t xml:space="preserve"> DFAT </w:t>
      </w:r>
      <w:r w:rsidR="00E77A9D" w:rsidRPr="004346E3">
        <w:rPr>
          <w:rFonts w:asciiTheme="minorHAnsi" w:hAnsiTheme="minorHAnsi"/>
          <w:lang w:val="en-GB"/>
        </w:rPr>
        <w:t xml:space="preserve">will be </w:t>
      </w:r>
      <w:r w:rsidRPr="004346E3">
        <w:rPr>
          <w:rFonts w:asciiTheme="minorHAnsi" w:hAnsiTheme="minorHAnsi"/>
          <w:lang w:val="en-GB"/>
        </w:rPr>
        <w:t xml:space="preserve">regularly updated </w:t>
      </w:r>
      <w:r w:rsidR="00EB395E" w:rsidRPr="004346E3">
        <w:rPr>
          <w:rFonts w:asciiTheme="minorHAnsi" w:hAnsiTheme="minorHAnsi"/>
          <w:lang w:val="en-GB"/>
        </w:rPr>
        <w:t xml:space="preserve">and kept informed of </w:t>
      </w:r>
      <w:r w:rsidRPr="004346E3">
        <w:rPr>
          <w:rFonts w:asciiTheme="minorHAnsi" w:hAnsiTheme="minorHAnsi"/>
          <w:lang w:val="en-GB"/>
        </w:rPr>
        <w:t xml:space="preserve">U4 activities, </w:t>
      </w:r>
      <w:r w:rsidR="00EB395E" w:rsidRPr="004346E3">
        <w:rPr>
          <w:rFonts w:asciiTheme="minorHAnsi" w:hAnsiTheme="minorHAnsi"/>
          <w:lang w:val="en-GB"/>
        </w:rPr>
        <w:t xml:space="preserve">as well as </w:t>
      </w:r>
      <w:r w:rsidR="00E77A9D" w:rsidRPr="004346E3">
        <w:rPr>
          <w:rFonts w:asciiTheme="minorHAnsi" w:hAnsiTheme="minorHAnsi"/>
          <w:lang w:val="en-GB"/>
        </w:rPr>
        <w:t>participating in</w:t>
      </w:r>
      <w:r w:rsidRPr="004346E3">
        <w:rPr>
          <w:rFonts w:asciiTheme="minorHAnsi" w:hAnsiTheme="minorHAnsi"/>
          <w:lang w:val="en-GB"/>
        </w:rPr>
        <w:t xml:space="preserve"> discussions on scheduling of U4 workshops, training</w:t>
      </w:r>
      <w:r w:rsidR="00E77A9D" w:rsidRPr="004346E3">
        <w:rPr>
          <w:rFonts w:asciiTheme="minorHAnsi" w:hAnsiTheme="minorHAnsi"/>
          <w:lang w:val="en-GB"/>
        </w:rPr>
        <w:t>s</w:t>
      </w:r>
      <w:r w:rsidRPr="004346E3">
        <w:rPr>
          <w:rFonts w:asciiTheme="minorHAnsi" w:hAnsiTheme="minorHAnsi"/>
          <w:lang w:val="en-GB"/>
        </w:rPr>
        <w:t xml:space="preserve"> and meetings. </w:t>
      </w:r>
      <w:r w:rsidR="00EB395E" w:rsidRPr="004346E3">
        <w:rPr>
          <w:rFonts w:asciiTheme="minorHAnsi" w:hAnsiTheme="minorHAnsi"/>
          <w:lang w:val="en-GB"/>
        </w:rPr>
        <w:t>Here, w</w:t>
      </w:r>
      <w:r w:rsidRPr="004346E3">
        <w:rPr>
          <w:rFonts w:asciiTheme="minorHAnsi" w:hAnsiTheme="minorHAnsi"/>
          <w:lang w:val="en-GB"/>
        </w:rPr>
        <w:t>e will assist DFAT in communicating such activities to your various stakeholders, and likewise, inform other U4 partners about DFAT experiences, activities and plans.</w:t>
      </w:r>
    </w:p>
    <w:p w14:paraId="1E8F8882" w14:textId="11A1109E" w:rsidR="00231C8A" w:rsidRDefault="00EE283A" w:rsidP="002B6618">
      <w:pPr>
        <w:rPr>
          <w:rFonts w:asciiTheme="minorHAnsi" w:hAnsiTheme="minorHAnsi"/>
          <w:lang w:val="en-GB"/>
        </w:rPr>
      </w:pPr>
      <w:r w:rsidRPr="004346E3">
        <w:rPr>
          <w:rFonts w:asciiTheme="minorHAnsi" w:hAnsiTheme="minorHAnsi"/>
          <w:lang w:val="en-GB"/>
        </w:rPr>
        <w:t xml:space="preserve">We envisage that this will enhance DFAT’s anti-corruption efforts as </w:t>
      </w:r>
      <w:r w:rsidR="006E0377">
        <w:rPr>
          <w:rFonts w:asciiTheme="minorHAnsi" w:hAnsiTheme="minorHAnsi"/>
          <w:lang w:val="en-GB"/>
        </w:rPr>
        <w:t>they</w:t>
      </w:r>
      <w:r w:rsidRPr="004346E3">
        <w:rPr>
          <w:rFonts w:asciiTheme="minorHAnsi" w:hAnsiTheme="minorHAnsi"/>
          <w:lang w:val="en-GB"/>
        </w:rPr>
        <w:t xml:space="preserve"> share strategic goals with other U4 partners, in particular the UK Department for International Development</w:t>
      </w:r>
      <w:r w:rsidR="00E77A9D" w:rsidRPr="004346E3">
        <w:rPr>
          <w:rFonts w:asciiTheme="minorHAnsi" w:hAnsiTheme="minorHAnsi"/>
          <w:lang w:val="en-GB"/>
        </w:rPr>
        <w:t xml:space="preserve"> (DFID)</w:t>
      </w:r>
      <w:r w:rsidRPr="004346E3">
        <w:rPr>
          <w:rFonts w:asciiTheme="minorHAnsi" w:hAnsiTheme="minorHAnsi"/>
          <w:lang w:val="en-GB"/>
        </w:rPr>
        <w:t>, the Norwegian Agency for Development Cooperation</w:t>
      </w:r>
      <w:r w:rsidR="00E77A9D" w:rsidRPr="004346E3">
        <w:rPr>
          <w:rFonts w:asciiTheme="minorHAnsi" w:hAnsiTheme="minorHAnsi"/>
          <w:lang w:val="en-GB"/>
        </w:rPr>
        <w:t xml:space="preserve"> (Norad)</w:t>
      </w:r>
      <w:r w:rsidRPr="004346E3">
        <w:rPr>
          <w:rFonts w:asciiTheme="minorHAnsi" w:hAnsiTheme="minorHAnsi"/>
          <w:lang w:val="en-GB"/>
        </w:rPr>
        <w:t>, the Swedish International Development Cooperation Agency</w:t>
      </w:r>
      <w:r w:rsidR="00E77A9D" w:rsidRPr="004346E3">
        <w:rPr>
          <w:rFonts w:asciiTheme="minorHAnsi" w:hAnsiTheme="minorHAnsi"/>
          <w:lang w:val="en-GB"/>
        </w:rPr>
        <w:t xml:space="preserve"> (Sida)</w:t>
      </w:r>
      <w:r w:rsidRPr="004346E3">
        <w:rPr>
          <w:rFonts w:asciiTheme="minorHAnsi" w:hAnsiTheme="minorHAnsi"/>
          <w:lang w:val="en-GB"/>
        </w:rPr>
        <w:t xml:space="preserve"> and the Swiss Agency for Development and Cooperation</w:t>
      </w:r>
      <w:r w:rsidR="00E77A9D" w:rsidRPr="004346E3">
        <w:rPr>
          <w:rFonts w:asciiTheme="minorHAnsi" w:hAnsiTheme="minorHAnsi"/>
          <w:lang w:val="en-GB"/>
        </w:rPr>
        <w:t xml:space="preserve"> (SDC)</w:t>
      </w:r>
      <w:r w:rsidRPr="004346E3">
        <w:rPr>
          <w:rFonts w:asciiTheme="minorHAnsi" w:hAnsiTheme="minorHAnsi"/>
          <w:lang w:val="en-GB"/>
        </w:rPr>
        <w:t xml:space="preserve">. </w:t>
      </w:r>
    </w:p>
    <w:p w14:paraId="0374B341" w14:textId="6B074541" w:rsidR="00231C8A" w:rsidRDefault="006E0377" w:rsidP="002B6618">
      <w:pPr>
        <w:rPr>
          <w:rFonts w:asciiTheme="minorHAnsi" w:hAnsiTheme="minorHAnsi"/>
          <w:lang w:val="en-GB"/>
        </w:rPr>
      </w:pPr>
      <w:r>
        <w:rPr>
          <w:rFonts w:asciiTheme="minorHAnsi" w:hAnsiTheme="minorHAnsi"/>
          <w:lang w:val="en-GB"/>
        </w:rPr>
        <w:t xml:space="preserve">During 2017 and 2018, U4 is </w:t>
      </w:r>
      <w:r w:rsidR="008E03DD" w:rsidRPr="004346E3">
        <w:rPr>
          <w:rFonts w:asciiTheme="minorHAnsi" w:hAnsiTheme="minorHAnsi"/>
          <w:lang w:val="en-GB"/>
        </w:rPr>
        <w:t>implement</w:t>
      </w:r>
      <w:r>
        <w:rPr>
          <w:rFonts w:asciiTheme="minorHAnsi" w:hAnsiTheme="minorHAnsi"/>
          <w:lang w:val="en-GB"/>
        </w:rPr>
        <w:t>ing</w:t>
      </w:r>
      <w:r w:rsidR="008E03DD" w:rsidRPr="004346E3">
        <w:rPr>
          <w:rFonts w:asciiTheme="minorHAnsi" w:hAnsiTheme="minorHAnsi"/>
          <w:lang w:val="en-GB"/>
        </w:rPr>
        <w:t xml:space="preserve"> a range of new initiatives that directly synchroni</w:t>
      </w:r>
      <w:r w:rsidR="00E77A9D" w:rsidRPr="004346E3">
        <w:rPr>
          <w:rFonts w:asciiTheme="minorHAnsi" w:hAnsiTheme="minorHAnsi"/>
          <w:lang w:val="en-GB"/>
        </w:rPr>
        <w:t>s</w:t>
      </w:r>
      <w:r w:rsidR="008E03DD" w:rsidRPr="004346E3">
        <w:rPr>
          <w:rFonts w:asciiTheme="minorHAnsi" w:hAnsiTheme="minorHAnsi"/>
          <w:lang w:val="en-GB"/>
        </w:rPr>
        <w:t xml:space="preserve">e with DFAT’s priorities. We are further developing innovation and innovative thinking </w:t>
      </w:r>
      <w:r w:rsidR="001D5E9D" w:rsidRPr="004346E3">
        <w:rPr>
          <w:rFonts w:asciiTheme="minorHAnsi" w:hAnsiTheme="minorHAnsi"/>
          <w:lang w:val="en-GB"/>
        </w:rPr>
        <w:t xml:space="preserve">on anti-corruption </w:t>
      </w:r>
      <w:r w:rsidR="00A26219" w:rsidRPr="004346E3">
        <w:rPr>
          <w:rFonts w:asciiTheme="minorHAnsi" w:hAnsiTheme="minorHAnsi"/>
          <w:lang w:val="en-GB"/>
        </w:rPr>
        <w:t xml:space="preserve">efforts </w:t>
      </w:r>
      <w:r w:rsidR="008E03DD" w:rsidRPr="004346E3">
        <w:rPr>
          <w:rFonts w:asciiTheme="minorHAnsi" w:hAnsiTheme="minorHAnsi"/>
          <w:lang w:val="en-GB"/>
        </w:rPr>
        <w:t>via the U4 Innovation Lab (chapter 3). We will systemati</w:t>
      </w:r>
      <w:r w:rsidR="00E77A9D" w:rsidRPr="004346E3">
        <w:rPr>
          <w:rFonts w:asciiTheme="minorHAnsi" w:hAnsiTheme="minorHAnsi"/>
          <w:lang w:val="en-GB"/>
        </w:rPr>
        <w:t>s</w:t>
      </w:r>
      <w:r w:rsidR="008E03DD" w:rsidRPr="004346E3">
        <w:rPr>
          <w:rFonts w:asciiTheme="minorHAnsi" w:hAnsiTheme="minorHAnsi"/>
          <w:lang w:val="en-GB"/>
        </w:rPr>
        <w:t xml:space="preserve">e our monitoring, evaluation and learning </w:t>
      </w:r>
      <w:r w:rsidR="00E77A9D" w:rsidRPr="004346E3">
        <w:rPr>
          <w:rFonts w:asciiTheme="minorHAnsi" w:hAnsiTheme="minorHAnsi"/>
          <w:lang w:val="en-GB"/>
        </w:rPr>
        <w:t xml:space="preserve">(MEL) </w:t>
      </w:r>
      <w:r w:rsidR="008E03DD" w:rsidRPr="004346E3">
        <w:rPr>
          <w:rFonts w:asciiTheme="minorHAnsi" w:hAnsiTheme="minorHAnsi"/>
          <w:lang w:val="en-GB"/>
        </w:rPr>
        <w:t>framework</w:t>
      </w:r>
      <w:r w:rsidR="00E77A9D" w:rsidRPr="004346E3">
        <w:rPr>
          <w:rFonts w:asciiTheme="minorHAnsi" w:hAnsiTheme="minorHAnsi"/>
          <w:lang w:val="en-GB"/>
        </w:rPr>
        <w:t>,</w:t>
      </w:r>
      <w:r w:rsidR="008E03DD" w:rsidRPr="004346E3">
        <w:rPr>
          <w:rFonts w:asciiTheme="minorHAnsi" w:hAnsiTheme="minorHAnsi"/>
          <w:lang w:val="en-GB"/>
        </w:rPr>
        <w:t xml:space="preserve"> enabling us to report on our outputs and outcomes</w:t>
      </w:r>
      <w:r w:rsidR="006D3E8C" w:rsidRPr="004346E3">
        <w:rPr>
          <w:rFonts w:asciiTheme="minorHAnsi" w:hAnsiTheme="minorHAnsi"/>
          <w:lang w:val="en-GB"/>
        </w:rPr>
        <w:t xml:space="preserve"> and</w:t>
      </w:r>
      <w:r w:rsidR="008E03DD" w:rsidRPr="004346E3">
        <w:rPr>
          <w:rFonts w:asciiTheme="minorHAnsi" w:hAnsiTheme="minorHAnsi"/>
          <w:lang w:val="en-GB"/>
        </w:rPr>
        <w:t xml:space="preserve"> present the ways U4 have contributed to our partner’s ef</w:t>
      </w:r>
      <w:r w:rsidR="005663D1" w:rsidRPr="004346E3">
        <w:rPr>
          <w:rFonts w:asciiTheme="minorHAnsi" w:hAnsiTheme="minorHAnsi"/>
          <w:lang w:val="en-GB"/>
        </w:rPr>
        <w:t xml:space="preserve">forts in reducing corruption.  In addition, U4 is strengthening </w:t>
      </w:r>
      <w:r w:rsidR="00E77A9D" w:rsidRPr="004346E3">
        <w:rPr>
          <w:rFonts w:asciiTheme="minorHAnsi" w:hAnsiTheme="minorHAnsi"/>
          <w:lang w:val="en-GB"/>
        </w:rPr>
        <w:t xml:space="preserve">research in </w:t>
      </w:r>
      <w:r w:rsidR="005663D1" w:rsidRPr="004346E3">
        <w:rPr>
          <w:rFonts w:asciiTheme="minorHAnsi" w:hAnsiTheme="minorHAnsi"/>
          <w:lang w:val="en-GB"/>
        </w:rPr>
        <w:t>the areas of private sector development, and illicit financial flows.</w:t>
      </w:r>
    </w:p>
    <w:p w14:paraId="6FE3D103" w14:textId="10F8AFE0" w:rsidR="002B6618" w:rsidRDefault="00EE283A" w:rsidP="002B6618">
      <w:pPr>
        <w:rPr>
          <w:rFonts w:asciiTheme="minorHAnsi" w:hAnsiTheme="minorHAnsi"/>
          <w:lang w:val="en-GB"/>
        </w:rPr>
      </w:pPr>
      <w:r w:rsidRPr="004346E3">
        <w:rPr>
          <w:rFonts w:asciiTheme="minorHAnsi" w:hAnsiTheme="minorHAnsi"/>
          <w:lang w:val="en-GB"/>
        </w:rPr>
        <w:t>We collabora</w:t>
      </w:r>
      <w:r w:rsidR="006D3E8C" w:rsidRPr="004346E3">
        <w:rPr>
          <w:rFonts w:asciiTheme="minorHAnsi" w:hAnsiTheme="minorHAnsi"/>
          <w:lang w:val="en-GB"/>
        </w:rPr>
        <w:t>te</w:t>
      </w:r>
      <w:r w:rsidRPr="004346E3">
        <w:rPr>
          <w:rFonts w:asciiTheme="minorHAnsi" w:hAnsiTheme="minorHAnsi"/>
          <w:lang w:val="en-GB"/>
        </w:rPr>
        <w:t xml:space="preserve"> with a range of institutions that help expand our knowledge and reach, </w:t>
      </w:r>
      <w:r w:rsidR="00E77A9D" w:rsidRPr="004346E3">
        <w:rPr>
          <w:rFonts w:asciiTheme="minorHAnsi" w:hAnsiTheme="minorHAnsi"/>
          <w:lang w:val="en-GB"/>
        </w:rPr>
        <w:t xml:space="preserve">in order </w:t>
      </w:r>
      <w:r w:rsidR="006D3E8C" w:rsidRPr="004346E3">
        <w:rPr>
          <w:rFonts w:asciiTheme="minorHAnsi" w:hAnsiTheme="minorHAnsi"/>
          <w:lang w:val="en-GB"/>
        </w:rPr>
        <w:t>to</w:t>
      </w:r>
      <w:r w:rsidRPr="004346E3">
        <w:rPr>
          <w:rFonts w:asciiTheme="minorHAnsi" w:hAnsiTheme="minorHAnsi"/>
          <w:lang w:val="en-GB"/>
        </w:rPr>
        <w:t xml:space="preserve"> constantly stay ahead in generating and testing new knowledge and innovation in the anti-corruption field. We have an active research community here at CMI, the largest Nordic development research institute, </w:t>
      </w:r>
      <w:r w:rsidR="00E77A9D" w:rsidRPr="004346E3">
        <w:rPr>
          <w:rFonts w:asciiTheme="minorHAnsi" w:hAnsiTheme="minorHAnsi"/>
          <w:lang w:val="en-GB"/>
        </w:rPr>
        <w:t xml:space="preserve">which involves </w:t>
      </w:r>
      <w:r w:rsidRPr="004346E3">
        <w:rPr>
          <w:rFonts w:asciiTheme="minorHAnsi" w:hAnsiTheme="minorHAnsi"/>
          <w:lang w:val="en-GB"/>
        </w:rPr>
        <w:t xml:space="preserve"> researchers at the Norwegian </w:t>
      </w:r>
      <w:r w:rsidR="008E2ACB">
        <w:rPr>
          <w:rFonts w:asciiTheme="minorHAnsi" w:hAnsiTheme="minorHAnsi"/>
          <w:lang w:val="en-GB"/>
        </w:rPr>
        <w:t xml:space="preserve">School of Economics </w:t>
      </w:r>
      <w:r w:rsidRPr="004346E3">
        <w:rPr>
          <w:rFonts w:asciiTheme="minorHAnsi" w:hAnsiTheme="minorHAnsi"/>
          <w:lang w:val="en-GB"/>
        </w:rPr>
        <w:t>and the University of Bergen. Our close collaboration with Transparency International, and a range of international and national ant</w:t>
      </w:r>
      <w:r w:rsidRPr="000F3F18">
        <w:rPr>
          <w:rFonts w:asciiTheme="minorHAnsi" w:hAnsiTheme="minorHAnsi"/>
          <w:lang w:val="en-GB"/>
        </w:rPr>
        <w:t xml:space="preserve">i-corruption NGOs, </w:t>
      </w:r>
      <w:r w:rsidR="006D3E8C" w:rsidRPr="000F3F18">
        <w:rPr>
          <w:rFonts w:asciiTheme="minorHAnsi" w:hAnsiTheme="minorHAnsi"/>
          <w:lang w:val="en-GB"/>
        </w:rPr>
        <w:t xml:space="preserve">provides </w:t>
      </w:r>
      <w:r w:rsidRPr="000F3F18">
        <w:rPr>
          <w:rFonts w:asciiTheme="minorHAnsi" w:hAnsiTheme="minorHAnsi"/>
          <w:lang w:val="en-GB"/>
        </w:rPr>
        <w:t xml:space="preserve">us </w:t>
      </w:r>
      <w:r w:rsidR="006D3E8C" w:rsidRPr="000F3F18">
        <w:rPr>
          <w:rFonts w:asciiTheme="minorHAnsi" w:hAnsiTheme="minorHAnsi"/>
          <w:lang w:val="en-GB"/>
        </w:rPr>
        <w:t xml:space="preserve">with </w:t>
      </w:r>
      <w:r w:rsidRPr="000F3F18">
        <w:rPr>
          <w:rFonts w:asciiTheme="minorHAnsi" w:hAnsiTheme="minorHAnsi"/>
          <w:lang w:val="en-GB"/>
        </w:rPr>
        <w:t>constant updates on developments and contextual experiences. Here</w:t>
      </w:r>
      <w:r w:rsidR="006D3E8C" w:rsidRPr="00837241">
        <w:rPr>
          <w:rFonts w:asciiTheme="minorHAnsi" w:hAnsiTheme="minorHAnsi"/>
          <w:lang w:val="en-GB"/>
        </w:rPr>
        <w:t>,</w:t>
      </w:r>
      <w:r w:rsidRPr="004346E3">
        <w:rPr>
          <w:rFonts w:asciiTheme="minorHAnsi" w:hAnsiTheme="minorHAnsi"/>
          <w:lang w:val="en-GB"/>
        </w:rPr>
        <w:t xml:space="preserve"> we draw on insight and contacts from participation in various networks, </w:t>
      </w:r>
      <w:r w:rsidR="006D3E8C" w:rsidRPr="004346E3">
        <w:rPr>
          <w:rFonts w:asciiTheme="minorHAnsi" w:hAnsiTheme="minorHAnsi"/>
          <w:lang w:val="en-GB"/>
        </w:rPr>
        <w:t xml:space="preserve">such </w:t>
      </w:r>
      <w:r w:rsidRPr="004346E3">
        <w:rPr>
          <w:rFonts w:asciiTheme="minorHAnsi" w:hAnsiTheme="minorHAnsi"/>
          <w:lang w:val="en-GB"/>
        </w:rPr>
        <w:t xml:space="preserve">as the Corruption Hunters Network, and a range of research initiatives and evaluations. </w:t>
      </w:r>
    </w:p>
    <w:p w14:paraId="11D64BEA" w14:textId="77777777" w:rsidR="002B6618" w:rsidRDefault="008E03DD" w:rsidP="002B6618">
      <w:pPr>
        <w:rPr>
          <w:rFonts w:asciiTheme="minorHAnsi" w:hAnsiTheme="minorHAnsi"/>
          <w:lang w:val="en-GB"/>
        </w:rPr>
      </w:pPr>
      <w:r w:rsidRPr="004346E3">
        <w:rPr>
          <w:rFonts w:asciiTheme="minorHAnsi" w:hAnsiTheme="minorHAnsi"/>
          <w:lang w:val="en-GB"/>
        </w:rPr>
        <w:t>In addition to this, U4 will</w:t>
      </w:r>
      <w:r w:rsidR="00E77A9D" w:rsidRPr="004346E3">
        <w:rPr>
          <w:rFonts w:asciiTheme="minorHAnsi" w:hAnsiTheme="minorHAnsi"/>
          <w:lang w:val="en-GB"/>
        </w:rPr>
        <w:t xml:space="preserve"> continue to</w:t>
      </w:r>
      <w:r w:rsidRPr="004346E3">
        <w:rPr>
          <w:rFonts w:asciiTheme="minorHAnsi" w:hAnsiTheme="minorHAnsi"/>
          <w:lang w:val="en-GB"/>
        </w:rPr>
        <w:t xml:space="preserve"> support DFAT in ways that can further develop and stimulate engagement in the Indo-Pacific</w:t>
      </w:r>
      <w:r w:rsidR="00EE283A" w:rsidRPr="004346E3">
        <w:rPr>
          <w:rFonts w:asciiTheme="minorHAnsi" w:hAnsiTheme="minorHAnsi"/>
          <w:lang w:val="en-GB"/>
        </w:rPr>
        <w:t xml:space="preserve"> region</w:t>
      </w:r>
      <w:r w:rsidRPr="004346E3">
        <w:rPr>
          <w:rFonts w:asciiTheme="minorHAnsi" w:hAnsiTheme="minorHAnsi"/>
          <w:lang w:val="en-GB"/>
        </w:rPr>
        <w:t xml:space="preserve">. </w:t>
      </w:r>
      <w:r w:rsidR="00CE4B25" w:rsidRPr="004346E3">
        <w:rPr>
          <w:rFonts w:asciiTheme="minorHAnsi" w:hAnsiTheme="minorHAnsi"/>
          <w:lang w:val="en-GB"/>
        </w:rPr>
        <w:t xml:space="preserve">We will do this in three ways. </w:t>
      </w:r>
    </w:p>
    <w:p w14:paraId="4064E45F" w14:textId="2F0D77CA" w:rsidR="002B6618" w:rsidRPr="00231C8A" w:rsidRDefault="00CE4B25" w:rsidP="00231C8A">
      <w:pPr>
        <w:pStyle w:val="ListParagraph"/>
        <w:numPr>
          <w:ilvl w:val="0"/>
          <w:numId w:val="45"/>
        </w:numPr>
        <w:rPr>
          <w:rFonts w:asciiTheme="minorHAnsi" w:hAnsiTheme="minorHAnsi"/>
          <w:lang w:val="en-GB"/>
        </w:rPr>
      </w:pPr>
      <w:r w:rsidRPr="00231C8A">
        <w:rPr>
          <w:rFonts w:asciiTheme="minorHAnsi" w:hAnsiTheme="minorHAnsi"/>
          <w:lang w:val="en-GB"/>
        </w:rPr>
        <w:t>U4 will commission research publications (issue papers, briefs, and practitioner insights) that examine corruption challenges and anti-corruption mechanisms in Indo</w:t>
      </w:r>
      <w:r w:rsidR="00F42D43" w:rsidRPr="00231C8A">
        <w:rPr>
          <w:rFonts w:asciiTheme="minorHAnsi" w:hAnsiTheme="minorHAnsi"/>
          <w:lang w:val="en-GB"/>
        </w:rPr>
        <w:t>-</w:t>
      </w:r>
      <w:r w:rsidRPr="00231C8A">
        <w:rPr>
          <w:rFonts w:asciiTheme="minorHAnsi" w:hAnsiTheme="minorHAnsi"/>
          <w:lang w:val="en-GB"/>
        </w:rPr>
        <w:t xml:space="preserve">Pacific contexts. An </w:t>
      </w:r>
      <w:r w:rsidRPr="00231C8A">
        <w:rPr>
          <w:rFonts w:asciiTheme="minorHAnsi" w:hAnsiTheme="minorHAnsi"/>
          <w:lang w:val="en-GB"/>
        </w:rPr>
        <w:lastRenderedPageBreak/>
        <w:t xml:space="preserve">issue paper on the influence of informal norms on corrupt behaviour in the context of the Solomon Islands is currently being drafted. We will </w:t>
      </w:r>
      <w:r w:rsidR="00EC23B3" w:rsidRPr="00231C8A">
        <w:rPr>
          <w:rFonts w:asciiTheme="minorHAnsi" w:hAnsiTheme="minorHAnsi"/>
          <w:lang w:val="en-GB"/>
        </w:rPr>
        <w:t xml:space="preserve">use </w:t>
      </w:r>
      <w:r w:rsidRPr="00231C8A">
        <w:rPr>
          <w:rFonts w:asciiTheme="minorHAnsi" w:hAnsiTheme="minorHAnsi"/>
          <w:lang w:val="en-GB"/>
        </w:rPr>
        <w:t>our connections with regional research groups and networks</w:t>
      </w:r>
      <w:r w:rsidR="00F42D43" w:rsidRPr="00231C8A">
        <w:rPr>
          <w:rFonts w:asciiTheme="minorHAnsi" w:hAnsiTheme="minorHAnsi"/>
          <w:lang w:val="en-GB"/>
        </w:rPr>
        <w:t>,</w:t>
      </w:r>
      <w:r w:rsidRPr="00231C8A">
        <w:rPr>
          <w:rFonts w:asciiTheme="minorHAnsi" w:hAnsiTheme="minorHAnsi"/>
          <w:lang w:val="en-GB"/>
        </w:rPr>
        <w:t xml:space="preserve"> such as Australia</w:t>
      </w:r>
      <w:r w:rsidR="00E77A9D" w:rsidRPr="00231C8A">
        <w:rPr>
          <w:rFonts w:asciiTheme="minorHAnsi" w:hAnsiTheme="minorHAnsi"/>
          <w:lang w:val="en-GB"/>
        </w:rPr>
        <w:t>n</w:t>
      </w:r>
      <w:r w:rsidRPr="00231C8A">
        <w:rPr>
          <w:rFonts w:asciiTheme="minorHAnsi" w:hAnsiTheme="minorHAnsi"/>
          <w:lang w:val="en-GB"/>
        </w:rPr>
        <w:t xml:space="preserve"> National University’s Transnational Research on Corruption (TRIC)</w:t>
      </w:r>
      <w:r w:rsidR="00F42D43" w:rsidRPr="00231C8A">
        <w:rPr>
          <w:rFonts w:asciiTheme="minorHAnsi" w:hAnsiTheme="minorHAnsi"/>
          <w:lang w:val="en-GB"/>
        </w:rPr>
        <w:t>,</w:t>
      </w:r>
      <w:r w:rsidRPr="00231C8A">
        <w:rPr>
          <w:rFonts w:asciiTheme="minorHAnsi" w:hAnsiTheme="minorHAnsi"/>
          <w:lang w:val="en-GB"/>
        </w:rPr>
        <w:t xml:space="preserve"> to produce further research outputs of relevance for DFAT. </w:t>
      </w:r>
    </w:p>
    <w:p w14:paraId="205E94C4" w14:textId="753DFA54" w:rsidR="002B6618" w:rsidRPr="00231C8A" w:rsidRDefault="00231C8A" w:rsidP="00231C8A">
      <w:pPr>
        <w:pStyle w:val="ListParagraph"/>
        <w:numPr>
          <w:ilvl w:val="0"/>
          <w:numId w:val="45"/>
        </w:numPr>
        <w:rPr>
          <w:rFonts w:asciiTheme="minorHAnsi" w:hAnsiTheme="minorHAnsi"/>
          <w:lang w:val="en-GB"/>
        </w:rPr>
      </w:pPr>
      <w:r>
        <w:rPr>
          <w:rFonts w:asciiTheme="minorHAnsi" w:hAnsiTheme="minorHAnsi"/>
          <w:lang w:val="en-GB"/>
        </w:rPr>
        <w:t>W</w:t>
      </w:r>
      <w:r w:rsidR="00CE4B25" w:rsidRPr="00231C8A">
        <w:rPr>
          <w:rFonts w:asciiTheme="minorHAnsi" w:hAnsiTheme="minorHAnsi"/>
          <w:lang w:val="en-GB"/>
        </w:rPr>
        <w:t xml:space="preserve">e will continue to encourage DFAT staff to take part in </w:t>
      </w:r>
      <w:r w:rsidR="00F42D43" w:rsidRPr="00231C8A">
        <w:rPr>
          <w:rFonts w:asciiTheme="minorHAnsi" w:hAnsiTheme="minorHAnsi"/>
          <w:lang w:val="en-GB"/>
        </w:rPr>
        <w:t xml:space="preserve">our </w:t>
      </w:r>
      <w:r w:rsidR="00CE4B25" w:rsidRPr="00231C8A">
        <w:rPr>
          <w:rFonts w:asciiTheme="minorHAnsi" w:hAnsiTheme="minorHAnsi"/>
          <w:lang w:val="en-GB"/>
        </w:rPr>
        <w:t xml:space="preserve">online training courses, and will deliver at least one in-country workshop in the Indo-Pacific region. </w:t>
      </w:r>
    </w:p>
    <w:p w14:paraId="62673EDC" w14:textId="15B6A3CD" w:rsidR="008E03DD" w:rsidRPr="00231C8A" w:rsidRDefault="00231C8A" w:rsidP="00231C8A">
      <w:pPr>
        <w:pStyle w:val="ListParagraph"/>
        <w:numPr>
          <w:ilvl w:val="0"/>
          <w:numId w:val="45"/>
        </w:numPr>
        <w:rPr>
          <w:rFonts w:asciiTheme="minorHAnsi" w:hAnsiTheme="minorHAnsi"/>
          <w:lang w:val="en-GB"/>
        </w:rPr>
      </w:pPr>
      <w:r>
        <w:rPr>
          <w:rFonts w:asciiTheme="minorHAnsi" w:hAnsiTheme="minorHAnsi"/>
          <w:lang w:val="en-GB"/>
        </w:rPr>
        <w:t>W</w:t>
      </w:r>
      <w:r w:rsidR="00CE4B25" w:rsidRPr="00231C8A">
        <w:rPr>
          <w:rFonts w:asciiTheme="minorHAnsi" w:hAnsiTheme="minorHAnsi"/>
          <w:lang w:val="en-GB"/>
        </w:rPr>
        <w:t>e will reach out to DFAT staff</w:t>
      </w:r>
      <w:r w:rsidR="00F42D43" w:rsidRPr="00231C8A">
        <w:rPr>
          <w:rFonts w:asciiTheme="minorHAnsi" w:hAnsiTheme="minorHAnsi"/>
          <w:lang w:val="en-GB"/>
        </w:rPr>
        <w:t>,</w:t>
      </w:r>
      <w:r w:rsidR="00CE4B25" w:rsidRPr="00231C8A">
        <w:rPr>
          <w:rFonts w:asciiTheme="minorHAnsi" w:hAnsiTheme="minorHAnsi"/>
          <w:lang w:val="en-GB"/>
        </w:rPr>
        <w:t xml:space="preserve"> both to learn more about how U4 can assist DFAT staff with their anti-corruption programming (both internal and external) as well as to learn from and build on DFAT’s innovation</w:t>
      </w:r>
      <w:r w:rsidR="00CA22A8" w:rsidRPr="00231C8A">
        <w:rPr>
          <w:rFonts w:asciiTheme="minorHAnsi" w:hAnsiTheme="minorHAnsi"/>
          <w:lang w:val="en-GB"/>
        </w:rPr>
        <w:t xml:space="preserve"> exchange in implementing the new U4 Innovation Lab. </w:t>
      </w:r>
    </w:p>
    <w:p w14:paraId="2DE36759" w14:textId="7FB6B724" w:rsidR="008E03DD" w:rsidRDefault="008E03DD" w:rsidP="002B6618">
      <w:pPr>
        <w:rPr>
          <w:rFonts w:asciiTheme="minorHAnsi" w:hAnsiTheme="minorHAnsi"/>
          <w:lang w:val="en-GB"/>
        </w:rPr>
      </w:pPr>
      <w:r w:rsidRPr="004346E3">
        <w:rPr>
          <w:rFonts w:asciiTheme="minorHAnsi" w:hAnsiTheme="minorHAnsi"/>
          <w:lang w:val="en-GB"/>
        </w:rPr>
        <w:t xml:space="preserve">The table below lists specifically selected DFAT’s priority areas, </w:t>
      </w:r>
      <w:r w:rsidR="00EC23B3" w:rsidRPr="004346E3">
        <w:rPr>
          <w:rFonts w:asciiTheme="minorHAnsi" w:hAnsiTheme="minorHAnsi"/>
          <w:lang w:val="en-GB"/>
        </w:rPr>
        <w:t xml:space="preserve">identifies </w:t>
      </w:r>
      <w:r w:rsidRPr="004346E3">
        <w:rPr>
          <w:rFonts w:asciiTheme="minorHAnsi" w:hAnsiTheme="minorHAnsi"/>
          <w:lang w:val="en-GB"/>
        </w:rPr>
        <w:t xml:space="preserve">their relevance for anti-corruption, and presents selected relevant U4 services and products, </w:t>
      </w:r>
      <w:r w:rsidR="00F42D43" w:rsidRPr="004346E3">
        <w:rPr>
          <w:rFonts w:asciiTheme="minorHAnsi" w:hAnsiTheme="minorHAnsi"/>
          <w:lang w:val="en-GB"/>
        </w:rPr>
        <w:t xml:space="preserve">such </w:t>
      </w:r>
      <w:r w:rsidRPr="004346E3">
        <w:rPr>
          <w:rFonts w:asciiTheme="minorHAnsi" w:hAnsiTheme="minorHAnsi"/>
          <w:lang w:val="en-GB"/>
        </w:rPr>
        <w:t>as our webpage, relevant trainings, selected publications and personnel (please find the U4 staffing profiles in annex 4 of this document).</w:t>
      </w:r>
    </w:p>
    <w:tbl>
      <w:tblPr>
        <w:tblStyle w:val="TableGridLight1"/>
        <w:tblW w:w="5312" w:type="pct"/>
        <w:tblInd w:w="-289" w:type="dxa"/>
        <w:tblLook w:val="04A0" w:firstRow="1" w:lastRow="0" w:firstColumn="1" w:lastColumn="0" w:noHBand="0" w:noVBand="1"/>
      </w:tblPr>
      <w:tblGrid>
        <w:gridCol w:w="1340"/>
        <w:gridCol w:w="3152"/>
        <w:gridCol w:w="5135"/>
      </w:tblGrid>
      <w:tr w:rsidR="008E03DD" w:rsidRPr="004346E3" w14:paraId="5B830A49" w14:textId="77777777" w:rsidTr="00231C8A">
        <w:tc>
          <w:tcPr>
            <w:tcW w:w="696" w:type="pct"/>
            <w:shd w:val="clear" w:color="auto" w:fill="4F81BD" w:themeFill="accent1"/>
          </w:tcPr>
          <w:p w14:paraId="17D2753D" w14:textId="77777777" w:rsidR="008E03DD" w:rsidRPr="004346E3" w:rsidRDefault="008E03DD" w:rsidP="002B6618">
            <w:pPr>
              <w:spacing w:after="0"/>
              <w:rPr>
                <w:rFonts w:asciiTheme="minorHAnsi" w:hAnsiTheme="minorHAnsi" w:cstheme="minorHAnsi"/>
                <w:b/>
                <w:color w:val="FFFFFF" w:themeColor="background1"/>
                <w:sz w:val="22"/>
                <w:szCs w:val="22"/>
              </w:rPr>
            </w:pPr>
            <w:r w:rsidRPr="004346E3">
              <w:rPr>
                <w:rFonts w:asciiTheme="minorHAnsi" w:hAnsiTheme="minorHAnsi" w:cstheme="minorHAnsi"/>
                <w:b/>
                <w:color w:val="FFFFFF" w:themeColor="background1"/>
              </w:rPr>
              <w:t>DFAT priority</w:t>
            </w:r>
          </w:p>
        </w:tc>
        <w:tc>
          <w:tcPr>
            <w:tcW w:w="1637" w:type="pct"/>
            <w:shd w:val="clear" w:color="auto" w:fill="4F81BD" w:themeFill="accent1"/>
          </w:tcPr>
          <w:p w14:paraId="7FE87495" w14:textId="77777777" w:rsidR="008E03DD" w:rsidRPr="004346E3" w:rsidRDefault="008E03DD" w:rsidP="002B6618">
            <w:pPr>
              <w:spacing w:after="0"/>
              <w:rPr>
                <w:rFonts w:asciiTheme="minorHAnsi" w:hAnsiTheme="minorHAnsi" w:cstheme="minorHAnsi"/>
                <w:b/>
                <w:color w:val="FFFFFF" w:themeColor="background1"/>
                <w:sz w:val="22"/>
                <w:szCs w:val="22"/>
              </w:rPr>
            </w:pPr>
            <w:r w:rsidRPr="004346E3">
              <w:rPr>
                <w:rFonts w:asciiTheme="minorHAnsi" w:hAnsiTheme="minorHAnsi" w:cstheme="minorHAnsi"/>
                <w:b/>
                <w:color w:val="FFFFFF" w:themeColor="background1"/>
              </w:rPr>
              <w:t>Relevance for anti-corruption</w:t>
            </w:r>
          </w:p>
        </w:tc>
        <w:tc>
          <w:tcPr>
            <w:tcW w:w="2667" w:type="pct"/>
            <w:shd w:val="clear" w:color="auto" w:fill="4F81BD" w:themeFill="accent1"/>
          </w:tcPr>
          <w:p w14:paraId="13CD66A7" w14:textId="77777777" w:rsidR="008E03DD" w:rsidRPr="004346E3" w:rsidRDefault="008E03DD" w:rsidP="002B6618">
            <w:pPr>
              <w:spacing w:after="0"/>
              <w:rPr>
                <w:rFonts w:asciiTheme="minorHAnsi" w:hAnsiTheme="minorHAnsi" w:cstheme="minorHAnsi"/>
                <w:b/>
                <w:color w:val="FFFFFF" w:themeColor="background1"/>
                <w:sz w:val="22"/>
                <w:szCs w:val="22"/>
              </w:rPr>
            </w:pPr>
            <w:r w:rsidRPr="004346E3">
              <w:rPr>
                <w:rFonts w:asciiTheme="minorHAnsi" w:hAnsiTheme="minorHAnsi" w:cstheme="minorHAnsi"/>
                <w:b/>
                <w:color w:val="FFFFFF" w:themeColor="background1"/>
              </w:rPr>
              <w:t>U4’s relevant products and services</w:t>
            </w:r>
          </w:p>
          <w:p w14:paraId="49E7C525" w14:textId="77777777" w:rsidR="005663D1" w:rsidRPr="004346E3" w:rsidRDefault="005663D1" w:rsidP="002B6618">
            <w:pPr>
              <w:spacing w:after="0"/>
              <w:rPr>
                <w:rFonts w:asciiTheme="minorHAnsi" w:hAnsiTheme="minorHAnsi" w:cstheme="minorHAnsi"/>
                <w:b/>
                <w:color w:val="FFFFFF" w:themeColor="background1"/>
                <w:sz w:val="22"/>
                <w:szCs w:val="22"/>
              </w:rPr>
            </w:pPr>
          </w:p>
        </w:tc>
      </w:tr>
      <w:tr w:rsidR="008E03DD" w:rsidRPr="004346E3" w14:paraId="2C23B78B" w14:textId="77777777" w:rsidTr="00231C8A">
        <w:tc>
          <w:tcPr>
            <w:tcW w:w="696" w:type="pct"/>
          </w:tcPr>
          <w:p w14:paraId="4D2E774C" w14:textId="77777777" w:rsidR="008E03DD" w:rsidRPr="000F3F18" w:rsidRDefault="008E03DD" w:rsidP="002B6618">
            <w:pPr>
              <w:spacing w:after="200"/>
              <w:rPr>
                <w:rFonts w:asciiTheme="minorHAnsi" w:hAnsiTheme="minorHAnsi" w:cstheme="minorHAnsi"/>
                <w:b/>
                <w:sz w:val="22"/>
                <w:szCs w:val="22"/>
              </w:rPr>
            </w:pPr>
            <w:r w:rsidRPr="004346E3">
              <w:rPr>
                <w:rFonts w:asciiTheme="minorHAnsi" w:hAnsiTheme="minorHAnsi" w:cstheme="minorHAnsi"/>
                <w:b/>
                <w:bCs/>
                <w:sz w:val="22"/>
                <w:szCs w:val="22"/>
              </w:rPr>
              <w:t xml:space="preserve">Effective governance: with focus on </w:t>
            </w:r>
            <w:r w:rsidRPr="000F3F18">
              <w:rPr>
                <w:rFonts w:asciiTheme="minorHAnsi" w:hAnsiTheme="minorHAnsi" w:cstheme="minorHAnsi"/>
                <w:b/>
              </w:rPr>
              <w:t>fragile states</w:t>
            </w:r>
          </w:p>
          <w:p w14:paraId="0AA38437" w14:textId="77777777" w:rsidR="008E03DD" w:rsidRPr="004346E3" w:rsidRDefault="008E03DD" w:rsidP="002B6618">
            <w:pPr>
              <w:spacing w:after="200"/>
              <w:rPr>
                <w:rFonts w:asciiTheme="minorHAnsi" w:hAnsiTheme="minorHAnsi" w:cstheme="minorHAnsi"/>
                <w:b/>
                <w:sz w:val="22"/>
                <w:szCs w:val="22"/>
              </w:rPr>
            </w:pPr>
          </w:p>
          <w:p w14:paraId="3E13F125" w14:textId="77777777" w:rsidR="008E03DD" w:rsidRPr="004346E3" w:rsidRDefault="008E03DD" w:rsidP="002B6618">
            <w:pPr>
              <w:spacing w:after="200"/>
              <w:rPr>
                <w:rFonts w:asciiTheme="minorHAnsi" w:hAnsiTheme="minorHAnsi" w:cstheme="minorHAnsi"/>
                <w:b/>
                <w:sz w:val="22"/>
                <w:szCs w:val="22"/>
              </w:rPr>
            </w:pPr>
          </w:p>
        </w:tc>
        <w:tc>
          <w:tcPr>
            <w:tcW w:w="1637" w:type="pct"/>
          </w:tcPr>
          <w:p w14:paraId="1E16F701" w14:textId="1F9CE8F9" w:rsidR="008E03DD" w:rsidRPr="004346E3" w:rsidRDefault="008E03DD" w:rsidP="002B6618">
            <w:pPr>
              <w:spacing w:after="200"/>
              <w:rPr>
                <w:rFonts w:asciiTheme="minorHAnsi" w:hAnsiTheme="minorHAnsi" w:cstheme="minorHAnsi"/>
                <w:sz w:val="22"/>
                <w:szCs w:val="22"/>
              </w:rPr>
            </w:pPr>
            <w:r w:rsidRPr="004346E3">
              <w:rPr>
                <w:rFonts w:asciiTheme="minorHAnsi" w:hAnsiTheme="minorHAnsi" w:cstheme="minorHAnsi"/>
              </w:rPr>
              <w:t>Fostering accountable and legitimate governance and the rule-of-law in fragile contexts is undermined by corruption. Weak institutional, legal and policy frameworks</w:t>
            </w:r>
            <w:r w:rsidR="00F42D43" w:rsidRPr="004346E3">
              <w:rPr>
                <w:rFonts w:asciiTheme="minorHAnsi" w:hAnsiTheme="minorHAnsi" w:cstheme="minorHAnsi"/>
              </w:rPr>
              <w:t>,</w:t>
            </w:r>
            <w:r w:rsidRPr="004346E3">
              <w:rPr>
                <w:rFonts w:asciiTheme="minorHAnsi" w:hAnsiTheme="minorHAnsi" w:cstheme="minorHAnsi"/>
              </w:rPr>
              <w:t xml:space="preserve"> together with high volumes of aid</w:t>
            </w:r>
            <w:r w:rsidR="00F42D43" w:rsidRPr="004346E3">
              <w:rPr>
                <w:rFonts w:asciiTheme="minorHAnsi" w:hAnsiTheme="minorHAnsi" w:cstheme="minorHAnsi"/>
              </w:rPr>
              <w:t>,</w:t>
            </w:r>
            <w:r w:rsidRPr="004346E3">
              <w:rPr>
                <w:rFonts w:asciiTheme="minorHAnsi" w:hAnsiTheme="minorHAnsi" w:cstheme="minorHAnsi"/>
              </w:rPr>
              <w:t xml:space="preserve"> mean that fragile states are particularly vulnerable to corrupt practices. </w:t>
            </w:r>
          </w:p>
          <w:p w14:paraId="720E9DAE" w14:textId="2F38A898" w:rsidR="008E03DD" w:rsidRPr="004346E3" w:rsidRDefault="00F42D43" w:rsidP="002B6618">
            <w:pPr>
              <w:spacing w:after="200"/>
              <w:rPr>
                <w:rFonts w:asciiTheme="minorHAnsi" w:hAnsiTheme="minorHAnsi" w:cstheme="minorHAnsi"/>
                <w:sz w:val="22"/>
                <w:szCs w:val="22"/>
              </w:rPr>
            </w:pPr>
            <w:r w:rsidRPr="004346E3">
              <w:rPr>
                <w:rFonts w:asciiTheme="minorHAnsi" w:hAnsiTheme="minorHAnsi" w:cstheme="minorHAnsi"/>
              </w:rPr>
              <w:t>In turn, h</w:t>
            </w:r>
            <w:r w:rsidR="008E03DD" w:rsidRPr="004346E3">
              <w:rPr>
                <w:rFonts w:asciiTheme="minorHAnsi" w:hAnsiTheme="minorHAnsi" w:cstheme="minorHAnsi"/>
              </w:rPr>
              <w:t>igh levels of corruption can result in reduced trust in governments and institutions</w:t>
            </w:r>
            <w:r w:rsidR="00EC23B3" w:rsidRPr="004346E3">
              <w:rPr>
                <w:rFonts w:asciiTheme="minorHAnsi" w:hAnsiTheme="minorHAnsi" w:cstheme="minorHAnsi"/>
              </w:rPr>
              <w:t xml:space="preserve"> as well as </w:t>
            </w:r>
            <w:r w:rsidR="008E03DD" w:rsidRPr="004346E3">
              <w:rPr>
                <w:rFonts w:asciiTheme="minorHAnsi" w:hAnsiTheme="minorHAnsi" w:cstheme="minorHAnsi"/>
              </w:rPr>
              <w:t xml:space="preserve">continued or renewed conflict. Anti-corruption should be part of a “comprehensive approach” from the outset, but donors are still working on how best to operationalise these policy principles and coordinate their efforts. </w:t>
            </w:r>
          </w:p>
          <w:p w14:paraId="35C3FE85" w14:textId="7ED2487B" w:rsidR="008E03DD" w:rsidRPr="004346E3" w:rsidRDefault="008E03DD" w:rsidP="002B6618">
            <w:pPr>
              <w:spacing w:after="200"/>
              <w:rPr>
                <w:rFonts w:asciiTheme="minorHAnsi" w:hAnsiTheme="minorHAnsi" w:cstheme="minorHAnsi"/>
                <w:sz w:val="22"/>
                <w:szCs w:val="22"/>
              </w:rPr>
            </w:pPr>
            <w:r w:rsidRPr="004346E3">
              <w:rPr>
                <w:rFonts w:asciiTheme="minorHAnsi" w:hAnsiTheme="minorHAnsi" w:cstheme="minorHAnsi"/>
              </w:rPr>
              <w:t xml:space="preserve">Donors’ own reputational risk is also important when working in fragile states. </w:t>
            </w:r>
            <w:r w:rsidR="00EC23B3" w:rsidRPr="004346E3">
              <w:rPr>
                <w:rFonts w:asciiTheme="minorHAnsi" w:hAnsiTheme="minorHAnsi" w:cstheme="minorHAnsi"/>
              </w:rPr>
              <w:t>Therefore, e</w:t>
            </w:r>
            <w:r w:rsidRPr="004346E3">
              <w:rPr>
                <w:rFonts w:asciiTheme="minorHAnsi" w:hAnsiTheme="minorHAnsi" w:cstheme="minorHAnsi"/>
              </w:rPr>
              <w:t>fforts need to be made to strengthen donors integrity and risk management systems. </w:t>
            </w:r>
          </w:p>
          <w:p w14:paraId="5BEF7FF3" w14:textId="77777777" w:rsidR="00231C8A" w:rsidRDefault="00231C8A" w:rsidP="00231C8A">
            <w:pPr>
              <w:spacing w:after="60"/>
              <w:rPr>
                <w:rFonts w:asciiTheme="minorHAnsi" w:hAnsiTheme="minorHAnsi" w:cstheme="minorHAnsi"/>
                <w:b/>
                <w:bCs/>
                <w:i/>
                <w:iCs/>
              </w:rPr>
            </w:pPr>
          </w:p>
          <w:p w14:paraId="2467204E" w14:textId="77777777" w:rsidR="00305467" w:rsidRDefault="00305467" w:rsidP="00231C8A">
            <w:pPr>
              <w:spacing w:after="60"/>
              <w:rPr>
                <w:rFonts w:asciiTheme="minorHAnsi" w:hAnsiTheme="minorHAnsi" w:cstheme="minorHAnsi"/>
                <w:b/>
                <w:bCs/>
                <w:i/>
                <w:iCs/>
              </w:rPr>
            </w:pPr>
          </w:p>
          <w:p w14:paraId="0E0C8384" w14:textId="77777777" w:rsidR="00231C8A" w:rsidRDefault="00231C8A" w:rsidP="00231C8A">
            <w:pPr>
              <w:spacing w:after="60"/>
              <w:rPr>
                <w:rFonts w:asciiTheme="minorHAnsi" w:hAnsiTheme="minorHAnsi" w:cstheme="minorHAnsi"/>
                <w:b/>
                <w:bCs/>
                <w:i/>
                <w:iCs/>
              </w:rPr>
            </w:pPr>
          </w:p>
          <w:p w14:paraId="19E8B4B6" w14:textId="77777777" w:rsidR="00231C8A" w:rsidRPr="000F3F18" w:rsidRDefault="00231C8A" w:rsidP="00231C8A">
            <w:pPr>
              <w:spacing w:after="60"/>
              <w:rPr>
                <w:rFonts w:asciiTheme="minorHAnsi" w:hAnsiTheme="minorHAnsi" w:cstheme="minorHAnsi"/>
                <w:b/>
                <w:bCs/>
                <w:i/>
                <w:iCs/>
                <w:sz w:val="22"/>
                <w:szCs w:val="22"/>
              </w:rPr>
            </w:pPr>
            <w:r w:rsidRPr="000F3F18">
              <w:rPr>
                <w:rFonts w:asciiTheme="minorHAnsi" w:hAnsiTheme="minorHAnsi" w:cstheme="minorHAnsi"/>
                <w:b/>
                <w:bCs/>
                <w:i/>
                <w:iCs/>
              </w:rPr>
              <w:t>Relevant U4 personnel:</w:t>
            </w:r>
          </w:p>
          <w:p w14:paraId="0F697C9E" w14:textId="77777777" w:rsidR="00231C8A" w:rsidRPr="004346E3" w:rsidRDefault="00231C8A" w:rsidP="00231C8A">
            <w:pPr>
              <w:numPr>
                <w:ilvl w:val="0"/>
                <w:numId w:val="11"/>
              </w:numPr>
              <w:spacing w:after="60"/>
              <w:rPr>
                <w:rFonts w:asciiTheme="minorHAnsi" w:hAnsiTheme="minorHAnsi" w:cstheme="minorHAnsi"/>
                <w:sz w:val="22"/>
                <w:szCs w:val="22"/>
              </w:rPr>
            </w:pPr>
            <w:r w:rsidRPr="004346E3">
              <w:rPr>
                <w:rFonts w:asciiTheme="minorHAnsi" w:hAnsiTheme="minorHAnsi" w:cstheme="minorHAnsi"/>
              </w:rPr>
              <w:t>Arne Strand</w:t>
            </w:r>
          </w:p>
          <w:p w14:paraId="3B07F3C8" w14:textId="553B26DE" w:rsidR="008E03DD" w:rsidRPr="00231C8A" w:rsidRDefault="00231C8A" w:rsidP="00231C8A">
            <w:pPr>
              <w:pStyle w:val="ListParagraph"/>
              <w:numPr>
                <w:ilvl w:val="0"/>
                <w:numId w:val="11"/>
              </w:numPr>
              <w:spacing w:after="200"/>
              <w:rPr>
                <w:rFonts w:asciiTheme="minorHAnsi" w:hAnsiTheme="minorHAnsi" w:cstheme="minorHAnsi"/>
                <w:sz w:val="22"/>
                <w:szCs w:val="22"/>
              </w:rPr>
            </w:pPr>
            <w:r w:rsidRPr="00231C8A">
              <w:rPr>
                <w:rFonts w:asciiTheme="minorHAnsi" w:hAnsiTheme="minorHAnsi" w:cstheme="minorHAnsi"/>
              </w:rPr>
              <w:t>Saul Mullar</w:t>
            </w:r>
          </w:p>
        </w:tc>
        <w:tc>
          <w:tcPr>
            <w:tcW w:w="2667" w:type="pct"/>
          </w:tcPr>
          <w:p w14:paraId="3B2013BA" w14:textId="7CB29E41" w:rsidR="008E03DD" w:rsidRPr="004346E3" w:rsidRDefault="008E03DD" w:rsidP="002B6618">
            <w:pPr>
              <w:spacing w:after="60"/>
              <w:rPr>
                <w:rFonts w:asciiTheme="minorHAnsi" w:hAnsiTheme="minorHAnsi" w:cstheme="minorHAnsi"/>
                <w:sz w:val="22"/>
                <w:szCs w:val="22"/>
              </w:rPr>
            </w:pPr>
            <w:r w:rsidRPr="004346E3">
              <w:rPr>
                <w:rFonts w:asciiTheme="minorHAnsi" w:hAnsiTheme="minorHAnsi" w:cstheme="minorHAnsi"/>
              </w:rPr>
              <w:t xml:space="preserve">U4’s research and training work under </w:t>
            </w:r>
            <w:r w:rsidR="00056391" w:rsidRPr="004346E3">
              <w:rPr>
                <w:rFonts w:asciiTheme="minorHAnsi" w:hAnsiTheme="minorHAnsi" w:cstheme="minorHAnsi"/>
              </w:rPr>
              <w:t xml:space="preserve">the </w:t>
            </w:r>
            <w:r w:rsidRPr="004346E3">
              <w:rPr>
                <w:rFonts w:asciiTheme="minorHAnsi" w:hAnsiTheme="minorHAnsi" w:cstheme="minorHAnsi"/>
              </w:rPr>
              <w:t xml:space="preserve">Fragile States theme focuses on what donors can do to address corruption. </w:t>
            </w:r>
          </w:p>
          <w:p w14:paraId="61DD7DA3" w14:textId="77777777" w:rsidR="00305467" w:rsidRDefault="008E03DD" w:rsidP="002B6618">
            <w:pPr>
              <w:spacing w:after="60"/>
              <w:rPr>
                <w:rFonts w:asciiTheme="minorHAnsi" w:hAnsiTheme="minorHAnsi" w:cstheme="minorHAnsi"/>
              </w:rPr>
            </w:pPr>
            <w:r w:rsidRPr="000F3F18">
              <w:rPr>
                <w:rFonts w:asciiTheme="minorHAnsi" w:hAnsiTheme="minorHAnsi" w:cstheme="minorHAnsi"/>
              </w:rPr>
              <w:t xml:space="preserve">We work closely with our partners, such as DFID’s anti-corruption team and its Stabilisation Unit, to provide policy guidance on the most relevant approaches to tackling corruption in these contexts. </w:t>
            </w:r>
            <w:r w:rsidR="00F42D43" w:rsidRPr="004346E3">
              <w:rPr>
                <w:rFonts w:asciiTheme="minorHAnsi" w:hAnsiTheme="minorHAnsi" w:cstheme="minorHAnsi"/>
              </w:rPr>
              <w:t>We have</w:t>
            </w:r>
            <w:r w:rsidRPr="004346E3">
              <w:rPr>
                <w:rFonts w:asciiTheme="minorHAnsi" w:hAnsiTheme="minorHAnsi" w:cstheme="minorHAnsi"/>
              </w:rPr>
              <w:t xml:space="preserve"> </w:t>
            </w:r>
            <w:r w:rsidR="00F42D43" w:rsidRPr="004346E3">
              <w:rPr>
                <w:rFonts w:asciiTheme="minorHAnsi" w:hAnsiTheme="minorHAnsi" w:cstheme="minorHAnsi"/>
              </w:rPr>
              <w:t>specifically</w:t>
            </w:r>
            <w:r w:rsidRPr="004346E3">
              <w:rPr>
                <w:rFonts w:asciiTheme="minorHAnsi" w:hAnsiTheme="minorHAnsi" w:cstheme="minorHAnsi"/>
              </w:rPr>
              <w:t xml:space="preserve"> focus</w:t>
            </w:r>
            <w:r w:rsidR="00F42D43" w:rsidRPr="004346E3">
              <w:rPr>
                <w:rFonts w:asciiTheme="minorHAnsi" w:hAnsiTheme="minorHAnsi" w:cstheme="minorHAnsi"/>
              </w:rPr>
              <w:t>ed</w:t>
            </w:r>
            <w:r w:rsidRPr="004346E3">
              <w:rPr>
                <w:rFonts w:asciiTheme="minorHAnsi" w:hAnsiTheme="minorHAnsi" w:cstheme="minorHAnsi"/>
              </w:rPr>
              <w:t xml:space="preserve"> on corruption risk assessment methods, both for donors’ own systems and those of government counterparts. </w:t>
            </w:r>
          </w:p>
          <w:p w14:paraId="58A198C4" w14:textId="0929D1ED" w:rsidR="008E03DD" w:rsidRPr="004346E3" w:rsidRDefault="00F42D43" w:rsidP="002B6618">
            <w:pPr>
              <w:spacing w:after="60"/>
              <w:rPr>
                <w:rFonts w:asciiTheme="minorHAnsi" w:hAnsiTheme="minorHAnsi" w:cstheme="minorHAnsi"/>
                <w:sz w:val="22"/>
                <w:szCs w:val="22"/>
              </w:rPr>
            </w:pPr>
            <w:r w:rsidRPr="004346E3">
              <w:rPr>
                <w:rFonts w:asciiTheme="minorHAnsi" w:hAnsiTheme="minorHAnsi" w:cstheme="minorHAnsi"/>
              </w:rPr>
              <w:t>This is part of</w:t>
            </w:r>
            <w:r w:rsidR="00056391" w:rsidRPr="004346E3">
              <w:rPr>
                <w:rFonts w:asciiTheme="minorHAnsi" w:hAnsiTheme="minorHAnsi" w:cstheme="minorHAnsi"/>
              </w:rPr>
              <w:t xml:space="preserve"> </w:t>
            </w:r>
            <w:r w:rsidR="008E03DD" w:rsidRPr="004346E3">
              <w:rPr>
                <w:rFonts w:asciiTheme="minorHAnsi" w:hAnsiTheme="minorHAnsi" w:cstheme="minorHAnsi"/>
              </w:rPr>
              <w:t>our general risk management focus under the Corruption and Aid theme, and our ongoing development of toolkits</w:t>
            </w:r>
            <w:r w:rsidR="00056391" w:rsidRPr="004346E3">
              <w:rPr>
                <w:rFonts w:asciiTheme="minorHAnsi" w:hAnsiTheme="minorHAnsi" w:cstheme="minorHAnsi"/>
              </w:rPr>
              <w:t>, such</w:t>
            </w:r>
            <w:r w:rsidR="008E03DD" w:rsidRPr="004346E3">
              <w:rPr>
                <w:rFonts w:asciiTheme="minorHAnsi" w:hAnsiTheme="minorHAnsi" w:cstheme="minorHAnsi"/>
              </w:rPr>
              <w:t xml:space="preserve"> as “Fraud-in-a-Box”.</w:t>
            </w:r>
          </w:p>
          <w:p w14:paraId="4A6E7B02" w14:textId="77777777" w:rsidR="008E03DD" w:rsidRPr="004346E3" w:rsidRDefault="008E03DD" w:rsidP="002B6618">
            <w:pPr>
              <w:spacing w:after="60"/>
              <w:rPr>
                <w:rFonts w:asciiTheme="minorHAnsi" w:hAnsiTheme="minorHAnsi" w:cstheme="minorHAnsi"/>
                <w:sz w:val="22"/>
                <w:szCs w:val="22"/>
              </w:rPr>
            </w:pPr>
          </w:p>
          <w:p w14:paraId="0B71D379" w14:textId="77777777" w:rsidR="008E03DD" w:rsidRDefault="008E03DD" w:rsidP="002B6618">
            <w:pPr>
              <w:spacing w:after="60"/>
              <w:rPr>
                <w:rStyle w:val="Hyperlink"/>
                <w:rFonts w:asciiTheme="minorHAnsi" w:hAnsiTheme="minorHAnsi" w:cstheme="minorHAnsi"/>
              </w:rPr>
            </w:pPr>
            <w:r w:rsidRPr="004346E3">
              <w:rPr>
                <w:rFonts w:asciiTheme="minorHAnsi" w:hAnsiTheme="minorHAnsi" w:cstheme="minorHAnsi"/>
                <w:b/>
                <w:bCs/>
                <w:i/>
                <w:iCs/>
              </w:rPr>
              <w:t xml:space="preserve">Webpage: </w:t>
            </w:r>
            <w:hyperlink r:id="rId9" w:history="1">
              <w:r w:rsidRPr="004346E3">
                <w:rPr>
                  <w:rStyle w:val="Hyperlink"/>
                  <w:rFonts w:asciiTheme="minorHAnsi" w:hAnsiTheme="minorHAnsi" w:cstheme="minorHAnsi"/>
                  <w:sz w:val="22"/>
                  <w:szCs w:val="22"/>
                </w:rPr>
                <w:t>http://www.u4.no/themes/fragile-states/</w:t>
              </w:r>
            </w:hyperlink>
          </w:p>
          <w:p w14:paraId="667B6B32" w14:textId="77777777" w:rsidR="00231C8A" w:rsidRPr="004346E3" w:rsidRDefault="00231C8A" w:rsidP="002B6618">
            <w:pPr>
              <w:spacing w:after="60"/>
              <w:rPr>
                <w:rFonts w:asciiTheme="minorHAnsi" w:hAnsiTheme="minorHAnsi" w:cstheme="minorHAnsi"/>
                <w:b/>
                <w:bCs/>
                <w:i/>
                <w:iCs/>
                <w:sz w:val="22"/>
                <w:szCs w:val="22"/>
              </w:rPr>
            </w:pPr>
          </w:p>
          <w:p w14:paraId="795CB3C8" w14:textId="4BB7CA6D" w:rsidR="008E03DD" w:rsidRPr="004346E3" w:rsidRDefault="008E03DD" w:rsidP="002B6618">
            <w:pPr>
              <w:spacing w:after="60"/>
              <w:rPr>
                <w:rFonts w:asciiTheme="minorHAnsi" w:hAnsiTheme="minorHAnsi" w:cstheme="minorHAnsi"/>
                <w:b/>
                <w:bCs/>
                <w:i/>
                <w:iCs/>
                <w:sz w:val="22"/>
                <w:szCs w:val="22"/>
              </w:rPr>
            </w:pPr>
            <w:r w:rsidRPr="000F3F18">
              <w:rPr>
                <w:rFonts w:asciiTheme="minorHAnsi" w:hAnsiTheme="minorHAnsi" w:cstheme="minorHAnsi"/>
                <w:b/>
                <w:bCs/>
                <w:i/>
                <w:iCs/>
              </w:rPr>
              <w:t xml:space="preserve">Relevant trainings </w:t>
            </w:r>
            <w:r w:rsidRPr="000F3F18">
              <w:rPr>
                <w:rFonts w:asciiTheme="minorHAnsi" w:hAnsiTheme="minorHAnsi" w:cstheme="minorHAnsi"/>
                <w:i/>
                <w:iCs/>
              </w:rPr>
              <w:t xml:space="preserve">(see </w:t>
            </w:r>
            <w:hyperlink r:id="rId10" w:history="1">
              <w:r w:rsidR="002B6618" w:rsidRPr="005B2940">
                <w:rPr>
                  <w:rStyle w:val="Hyperlink"/>
                  <w:rFonts w:asciiTheme="minorHAnsi" w:hAnsiTheme="minorHAnsi" w:cstheme="minorHAnsi"/>
                  <w:i/>
                  <w:iCs/>
                </w:rPr>
                <w:t>www.u4.no</w:t>
              </w:r>
            </w:hyperlink>
            <w:r w:rsidR="002B6618">
              <w:rPr>
                <w:rFonts w:asciiTheme="minorHAnsi" w:hAnsiTheme="minorHAnsi" w:cstheme="minorHAnsi"/>
                <w:i/>
                <w:iCs/>
              </w:rPr>
              <w:t xml:space="preserve"> </w:t>
            </w:r>
            <w:r w:rsidRPr="004346E3">
              <w:rPr>
                <w:rFonts w:asciiTheme="minorHAnsi" w:hAnsiTheme="minorHAnsi" w:cstheme="minorHAnsi"/>
                <w:i/>
                <w:iCs/>
                <w:sz w:val="22"/>
                <w:szCs w:val="22"/>
              </w:rPr>
              <w:t>):</w:t>
            </w:r>
          </w:p>
          <w:p w14:paraId="7469E9C0" w14:textId="77777777" w:rsidR="008E03DD" w:rsidRPr="000F3F18" w:rsidRDefault="008E03DD" w:rsidP="002B6618">
            <w:pPr>
              <w:numPr>
                <w:ilvl w:val="0"/>
                <w:numId w:val="11"/>
              </w:numPr>
              <w:spacing w:after="60"/>
              <w:rPr>
                <w:rFonts w:asciiTheme="minorHAnsi" w:hAnsiTheme="minorHAnsi" w:cstheme="minorHAnsi"/>
                <w:sz w:val="22"/>
                <w:szCs w:val="22"/>
              </w:rPr>
            </w:pPr>
            <w:r w:rsidRPr="000F3F18">
              <w:rPr>
                <w:rFonts w:asciiTheme="minorHAnsi" w:hAnsiTheme="minorHAnsi" w:cstheme="minorHAnsi"/>
              </w:rPr>
              <w:t>Essentials of anti-corruption</w:t>
            </w:r>
          </w:p>
          <w:p w14:paraId="1E3972BF" w14:textId="77777777" w:rsidR="008E03DD" w:rsidRPr="000F3F18" w:rsidRDefault="008E03DD" w:rsidP="002B6618">
            <w:pPr>
              <w:numPr>
                <w:ilvl w:val="0"/>
                <w:numId w:val="11"/>
              </w:numPr>
              <w:spacing w:after="60"/>
              <w:rPr>
                <w:rFonts w:asciiTheme="minorHAnsi" w:hAnsiTheme="minorHAnsi" w:cstheme="minorHAnsi"/>
                <w:sz w:val="22"/>
                <w:szCs w:val="22"/>
              </w:rPr>
            </w:pPr>
            <w:r w:rsidRPr="000F3F18">
              <w:rPr>
                <w:rFonts w:asciiTheme="minorHAnsi" w:hAnsiTheme="minorHAnsi" w:cstheme="minorHAnsi"/>
              </w:rPr>
              <w:t>Introducing anti-corruption approaches into sector work</w:t>
            </w:r>
          </w:p>
          <w:p w14:paraId="1CF3D6F1" w14:textId="77777777" w:rsidR="008E03DD" w:rsidRPr="004346E3" w:rsidRDefault="008E03DD" w:rsidP="002B6618">
            <w:pPr>
              <w:numPr>
                <w:ilvl w:val="0"/>
                <w:numId w:val="11"/>
              </w:numPr>
              <w:spacing w:after="60"/>
              <w:rPr>
                <w:rFonts w:asciiTheme="minorHAnsi" w:hAnsiTheme="minorHAnsi" w:cstheme="minorHAnsi"/>
                <w:sz w:val="22"/>
                <w:szCs w:val="22"/>
              </w:rPr>
            </w:pPr>
            <w:r w:rsidRPr="004346E3">
              <w:rPr>
                <w:rFonts w:asciiTheme="minorHAnsi" w:hAnsiTheme="minorHAnsi" w:cstheme="minorHAnsi"/>
              </w:rPr>
              <w:t>In-country trainings</w:t>
            </w:r>
          </w:p>
          <w:p w14:paraId="253DF159" w14:textId="06EECD4A" w:rsidR="008E03DD" w:rsidRPr="00271FBD" w:rsidRDefault="008E03DD" w:rsidP="002B6618">
            <w:pPr>
              <w:numPr>
                <w:ilvl w:val="0"/>
                <w:numId w:val="11"/>
              </w:numPr>
              <w:spacing w:after="60"/>
              <w:rPr>
                <w:rFonts w:asciiTheme="minorHAnsi" w:hAnsiTheme="minorHAnsi" w:cstheme="minorHAnsi"/>
                <w:sz w:val="22"/>
                <w:szCs w:val="22"/>
              </w:rPr>
            </w:pPr>
            <w:r w:rsidRPr="004346E3">
              <w:rPr>
                <w:rFonts w:asciiTheme="minorHAnsi" w:hAnsiTheme="minorHAnsi" w:cstheme="minorHAnsi"/>
              </w:rPr>
              <w:t>Self-paced module</w:t>
            </w:r>
          </w:p>
          <w:p w14:paraId="54609A7A" w14:textId="77777777" w:rsidR="008E03DD" w:rsidRPr="004346E3" w:rsidRDefault="008E03DD" w:rsidP="002B6618">
            <w:pPr>
              <w:spacing w:after="60"/>
              <w:rPr>
                <w:rFonts w:asciiTheme="minorHAnsi" w:hAnsiTheme="minorHAnsi" w:cstheme="minorHAnsi"/>
                <w:b/>
                <w:bCs/>
                <w:i/>
                <w:iCs/>
                <w:sz w:val="22"/>
                <w:szCs w:val="22"/>
              </w:rPr>
            </w:pPr>
            <w:r w:rsidRPr="004346E3">
              <w:rPr>
                <w:rFonts w:asciiTheme="minorHAnsi" w:hAnsiTheme="minorHAnsi" w:cstheme="minorHAnsi"/>
                <w:b/>
                <w:bCs/>
                <w:i/>
                <w:iCs/>
              </w:rPr>
              <w:t>Selected relevant publications:</w:t>
            </w:r>
          </w:p>
          <w:p w14:paraId="19132E89" w14:textId="20EAFD85" w:rsidR="008E03DD" w:rsidRPr="008E2ACB" w:rsidRDefault="00A17EE7" w:rsidP="002B6618">
            <w:pPr>
              <w:numPr>
                <w:ilvl w:val="0"/>
                <w:numId w:val="11"/>
              </w:numPr>
              <w:spacing w:after="60"/>
              <w:rPr>
                <w:rFonts w:asciiTheme="minorHAnsi" w:hAnsiTheme="minorHAnsi" w:cstheme="minorHAnsi"/>
              </w:rPr>
            </w:pPr>
            <w:hyperlink r:id="rId11" w:history="1">
              <w:r w:rsidR="008E03DD" w:rsidRPr="004346E3">
                <w:rPr>
                  <w:rStyle w:val="Hyperlink"/>
                  <w:rFonts w:asciiTheme="minorHAnsi" w:hAnsiTheme="minorHAnsi" w:cstheme="minorHAnsi"/>
                </w:rPr>
                <w:t>The New Deal as an anti-corruption tool? Don’t blame the policy, work with it</w:t>
              </w:r>
            </w:hyperlink>
            <w:r w:rsidR="00EE785C" w:rsidRPr="004346E3">
              <w:rPr>
                <w:rFonts w:asciiTheme="minorHAnsi" w:eastAsiaTheme="minorHAnsi" w:hAnsiTheme="minorHAnsi" w:cstheme="minorHAnsi"/>
                <w:sz w:val="22"/>
                <w:szCs w:val="22"/>
                <w:lang w:val="nb-NO" w:eastAsia="en-US"/>
              </w:rPr>
              <w:t>.</w:t>
            </w:r>
            <w:r w:rsidR="008E03DD" w:rsidRPr="004346E3">
              <w:rPr>
                <w:rFonts w:asciiTheme="minorHAnsi" w:eastAsiaTheme="minorHAnsi" w:hAnsiTheme="minorHAnsi" w:cstheme="minorHAnsi"/>
                <w:sz w:val="22"/>
                <w:szCs w:val="22"/>
                <w:lang w:val="nb-NO" w:eastAsia="en-US"/>
              </w:rPr>
              <w:t xml:space="preserve"> U4 </w:t>
            </w:r>
            <w:r w:rsidR="00EE785C" w:rsidRPr="004346E3">
              <w:rPr>
                <w:rFonts w:asciiTheme="minorHAnsi" w:eastAsiaTheme="minorHAnsi" w:hAnsiTheme="minorHAnsi" w:cstheme="minorHAnsi"/>
                <w:sz w:val="22"/>
                <w:szCs w:val="22"/>
                <w:lang w:val="nb-NO" w:eastAsia="en-US"/>
              </w:rPr>
              <w:t>B</w:t>
            </w:r>
            <w:r w:rsidR="008E03DD" w:rsidRPr="004346E3">
              <w:rPr>
                <w:rFonts w:asciiTheme="minorHAnsi" w:eastAsiaTheme="minorHAnsi" w:hAnsiTheme="minorHAnsi" w:cstheme="minorHAnsi"/>
                <w:sz w:val="22"/>
                <w:szCs w:val="22"/>
                <w:lang w:val="nb-NO" w:eastAsia="en-US"/>
              </w:rPr>
              <w:t>rief 2015</w:t>
            </w:r>
          </w:p>
          <w:p w14:paraId="0FED0D0C" w14:textId="68070A77" w:rsidR="008E03DD" w:rsidRPr="008E2ACB" w:rsidRDefault="00A17EE7" w:rsidP="002B6618">
            <w:pPr>
              <w:numPr>
                <w:ilvl w:val="0"/>
                <w:numId w:val="11"/>
              </w:numPr>
              <w:spacing w:after="60"/>
              <w:rPr>
                <w:rFonts w:asciiTheme="minorHAnsi" w:hAnsiTheme="minorHAnsi" w:cstheme="minorHAnsi"/>
              </w:rPr>
            </w:pPr>
            <w:hyperlink r:id="rId12" w:history="1">
              <w:r w:rsidR="008E03DD" w:rsidRPr="004346E3">
                <w:rPr>
                  <w:rStyle w:val="Hyperlink"/>
                  <w:rFonts w:asciiTheme="minorHAnsi" w:hAnsiTheme="minorHAnsi" w:cstheme="minorHAnsi"/>
                </w:rPr>
                <w:t>Doing the wrong things for the right reasons? “Do no harm” as a principle of reform</w:t>
              </w:r>
            </w:hyperlink>
            <w:r w:rsidR="008E03DD" w:rsidRPr="004346E3">
              <w:rPr>
                <w:rFonts w:asciiTheme="minorHAnsi" w:eastAsiaTheme="minorHAnsi" w:hAnsiTheme="minorHAnsi" w:cstheme="minorHAnsi"/>
                <w:sz w:val="22"/>
                <w:szCs w:val="22"/>
                <w:lang w:val="nb-NO" w:eastAsia="en-US"/>
              </w:rPr>
              <w:t xml:space="preserve">. U4 </w:t>
            </w:r>
            <w:r w:rsidR="00EE785C" w:rsidRPr="004346E3">
              <w:rPr>
                <w:rFonts w:asciiTheme="minorHAnsi" w:eastAsiaTheme="minorHAnsi" w:hAnsiTheme="minorHAnsi" w:cstheme="minorHAnsi"/>
                <w:sz w:val="22"/>
                <w:szCs w:val="22"/>
                <w:lang w:val="nb-NO" w:eastAsia="en-US"/>
              </w:rPr>
              <w:t>B</w:t>
            </w:r>
            <w:r w:rsidR="008E03DD" w:rsidRPr="004346E3">
              <w:rPr>
                <w:rFonts w:asciiTheme="minorHAnsi" w:eastAsiaTheme="minorHAnsi" w:hAnsiTheme="minorHAnsi" w:cstheme="minorHAnsi"/>
                <w:sz w:val="22"/>
                <w:szCs w:val="22"/>
                <w:lang w:val="nb-NO" w:eastAsia="en-US"/>
              </w:rPr>
              <w:t>rief 2015</w:t>
            </w:r>
          </w:p>
          <w:p w14:paraId="141A3F95" w14:textId="5C764A69" w:rsidR="008E03DD" w:rsidRPr="008E2ACB" w:rsidRDefault="00A17EE7" w:rsidP="002B6618">
            <w:pPr>
              <w:numPr>
                <w:ilvl w:val="0"/>
                <w:numId w:val="11"/>
              </w:numPr>
              <w:spacing w:after="60"/>
              <w:rPr>
                <w:rFonts w:asciiTheme="minorHAnsi" w:hAnsiTheme="minorHAnsi" w:cstheme="minorHAnsi"/>
              </w:rPr>
            </w:pPr>
            <w:hyperlink r:id="rId13" w:history="1">
              <w:r w:rsidR="008E03DD" w:rsidRPr="004346E3">
                <w:rPr>
                  <w:rStyle w:val="Hyperlink"/>
                  <w:rFonts w:asciiTheme="minorHAnsi" w:hAnsiTheme="minorHAnsi" w:cstheme="minorHAnsi"/>
                </w:rPr>
                <w:t>Political economies of corruption in fragile and conflict-affected states: Nuancing the picture</w:t>
              </w:r>
            </w:hyperlink>
            <w:r w:rsidR="00EE785C" w:rsidRPr="004346E3">
              <w:rPr>
                <w:rFonts w:asciiTheme="minorHAnsi" w:eastAsiaTheme="minorHAnsi" w:hAnsiTheme="minorHAnsi" w:cstheme="minorHAnsi"/>
                <w:sz w:val="22"/>
                <w:szCs w:val="22"/>
                <w:lang w:val="nb-NO" w:eastAsia="en-US"/>
              </w:rPr>
              <w:t>.</w:t>
            </w:r>
            <w:r w:rsidR="008E03DD" w:rsidRPr="004346E3">
              <w:rPr>
                <w:rFonts w:asciiTheme="minorHAnsi" w:eastAsiaTheme="minorHAnsi" w:hAnsiTheme="minorHAnsi" w:cstheme="minorHAnsi"/>
                <w:sz w:val="22"/>
                <w:szCs w:val="22"/>
                <w:lang w:val="nb-NO" w:eastAsia="en-US"/>
              </w:rPr>
              <w:t xml:space="preserve"> U4 </w:t>
            </w:r>
            <w:r w:rsidR="00EE785C" w:rsidRPr="004346E3">
              <w:rPr>
                <w:rFonts w:asciiTheme="minorHAnsi" w:eastAsiaTheme="minorHAnsi" w:hAnsiTheme="minorHAnsi" w:cstheme="minorHAnsi"/>
                <w:sz w:val="22"/>
                <w:szCs w:val="22"/>
                <w:lang w:val="nb-NO" w:eastAsia="en-US"/>
              </w:rPr>
              <w:t>B</w:t>
            </w:r>
            <w:r w:rsidR="008E03DD" w:rsidRPr="004346E3">
              <w:rPr>
                <w:rFonts w:asciiTheme="minorHAnsi" w:eastAsiaTheme="minorHAnsi" w:hAnsiTheme="minorHAnsi" w:cstheme="minorHAnsi"/>
                <w:sz w:val="22"/>
                <w:szCs w:val="22"/>
                <w:lang w:val="nb-NO" w:eastAsia="en-US"/>
              </w:rPr>
              <w:t>rief 2013</w:t>
            </w:r>
          </w:p>
          <w:p w14:paraId="4E05EFC6" w14:textId="09178721" w:rsidR="008E03DD" w:rsidRPr="008E2ACB" w:rsidRDefault="00A17EE7" w:rsidP="002B6618">
            <w:pPr>
              <w:numPr>
                <w:ilvl w:val="0"/>
                <w:numId w:val="11"/>
              </w:numPr>
              <w:spacing w:after="60"/>
              <w:rPr>
                <w:rFonts w:asciiTheme="minorHAnsi" w:hAnsiTheme="minorHAnsi" w:cstheme="minorHAnsi"/>
              </w:rPr>
            </w:pPr>
            <w:hyperlink r:id="rId14" w:history="1">
              <w:r w:rsidR="008E03DD" w:rsidRPr="004346E3">
                <w:rPr>
                  <w:rStyle w:val="Hyperlink"/>
                  <w:rFonts w:asciiTheme="minorHAnsi" w:hAnsiTheme="minorHAnsi" w:cstheme="minorHAnsi"/>
                </w:rPr>
                <w:t>Afghanistan: Corruption as a driver of conflict</w:t>
              </w:r>
            </w:hyperlink>
            <w:r w:rsidR="008E03DD" w:rsidRPr="004346E3">
              <w:rPr>
                <w:rFonts w:asciiTheme="minorHAnsi" w:eastAsiaTheme="minorHAnsi" w:hAnsiTheme="minorHAnsi" w:cstheme="minorHAnsi"/>
                <w:sz w:val="22"/>
                <w:szCs w:val="22"/>
                <w:lang w:val="nb-NO" w:eastAsia="en-US"/>
              </w:rPr>
              <w:t>. U4 Expert Answer 2015</w:t>
            </w:r>
          </w:p>
          <w:p w14:paraId="404DBA07" w14:textId="124633DA" w:rsidR="008E03DD" w:rsidRPr="00231C8A" w:rsidRDefault="00A17EE7" w:rsidP="00967450">
            <w:pPr>
              <w:numPr>
                <w:ilvl w:val="0"/>
                <w:numId w:val="11"/>
              </w:numPr>
              <w:spacing w:after="60"/>
              <w:rPr>
                <w:rFonts w:asciiTheme="minorHAnsi" w:hAnsiTheme="minorHAnsi" w:cstheme="minorHAnsi"/>
                <w:b/>
                <w:bCs/>
                <w:i/>
                <w:iCs/>
                <w:sz w:val="22"/>
                <w:szCs w:val="22"/>
              </w:rPr>
            </w:pPr>
            <w:hyperlink r:id="rId15" w:history="1">
              <w:r w:rsidR="008E03DD" w:rsidRPr="00231C8A">
                <w:rPr>
                  <w:rStyle w:val="Hyperlink"/>
                  <w:rFonts w:asciiTheme="minorHAnsi" w:hAnsiTheme="minorHAnsi" w:cstheme="minorHAnsi"/>
                </w:rPr>
                <w:t>Afghanistan: Overview of corruption and anti-corruption with a focus on development assistance</w:t>
              </w:r>
            </w:hyperlink>
            <w:r w:rsidR="008E03DD" w:rsidRPr="00231C8A">
              <w:rPr>
                <w:rFonts w:asciiTheme="minorHAnsi" w:eastAsiaTheme="minorHAnsi" w:hAnsiTheme="minorHAnsi" w:cstheme="minorHAnsi"/>
                <w:sz w:val="22"/>
                <w:szCs w:val="22"/>
                <w:lang w:val="nb-NO" w:eastAsia="en-US"/>
              </w:rPr>
              <w:t>. U4 Expert Answer 201</w:t>
            </w:r>
            <w:r w:rsidR="00271FBD">
              <w:rPr>
                <w:rFonts w:asciiTheme="minorHAnsi" w:eastAsiaTheme="minorHAnsi" w:hAnsiTheme="minorHAnsi" w:cstheme="minorHAnsi"/>
                <w:sz w:val="22"/>
                <w:szCs w:val="22"/>
                <w:lang w:val="nb-NO" w:eastAsia="en-US"/>
              </w:rPr>
              <w:t>6</w:t>
            </w:r>
          </w:p>
          <w:p w14:paraId="450A030C" w14:textId="622754AF" w:rsidR="008E03DD" w:rsidRPr="004346E3" w:rsidRDefault="008E03DD" w:rsidP="00231C8A">
            <w:pPr>
              <w:spacing w:after="60"/>
              <w:rPr>
                <w:rFonts w:asciiTheme="minorHAnsi" w:hAnsiTheme="minorHAnsi" w:cstheme="minorHAnsi"/>
                <w:sz w:val="22"/>
                <w:szCs w:val="22"/>
              </w:rPr>
            </w:pPr>
          </w:p>
        </w:tc>
      </w:tr>
      <w:tr w:rsidR="008E03DD" w:rsidRPr="004346E3" w14:paraId="15DAEAFC" w14:textId="77777777" w:rsidTr="00231C8A">
        <w:tc>
          <w:tcPr>
            <w:tcW w:w="696" w:type="pct"/>
            <w:shd w:val="clear" w:color="auto" w:fill="4F81BD" w:themeFill="accent1"/>
          </w:tcPr>
          <w:p w14:paraId="714518EC" w14:textId="77777777" w:rsidR="008E03DD" w:rsidRPr="000F3F18" w:rsidRDefault="008E03DD" w:rsidP="002B6618">
            <w:pPr>
              <w:spacing w:after="0"/>
              <w:rPr>
                <w:rFonts w:asciiTheme="minorHAnsi" w:hAnsiTheme="minorHAnsi" w:cstheme="minorHAnsi"/>
                <w:b/>
                <w:color w:val="FFFFFF" w:themeColor="background1"/>
                <w:sz w:val="22"/>
                <w:szCs w:val="22"/>
              </w:rPr>
            </w:pPr>
            <w:r w:rsidRPr="004346E3">
              <w:rPr>
                <w:rFonts w:asciiTheme="minorHAnsi" w:hAnsiTheme="minorHAnsi" w:cstheme="minorHAnsi"/>
                <w:b/>
                <w:color w:val="FFFFFF" w:themeColor="background1"/>
                <w:sz w:val="22"/>
                <w:szCs w:val="22"/>
              </w:rPr>
              <w:lastRenderedPageBreak/>
              <w:t>DFAT priority</w:t>
            </w:r>
          </w:p>
        </w:tc>
        <w:tc>
          <w:tcPr>
            <w:tcW w:w="1637" w:type="pct"/>
            <w:shd w:val="clear" w:color="auto" w:fill="4F81BD" w:themeFill="accent1"/>
          </w:tcPr>
          <w:p w14:paraId="02DA163E" w14:textId="77777777" w:rsidR="008E03DD" w:rsidRPr="004346E3" w:rsidRDefault="008E03DD" w:rsidP="002B6618">
            <w:pPr>
              <w:spacing w:after="0"/>
              <w:rPr>
                <w:rFonts w:asciiTheme="minorHAnsi" w:hAnsiTheme="minorHAnsi" w:cstheme="minorHAnsi"/>
                <w:b/>
                <w:color w:val="FFFFFF" w:themeColor="background1"/>
                <w:sz w:val="22"/>
                <w:szCs w:val="22"/>
              </w:rPr>
            </w:pPr>
            <w:r w:rsidRPr="004346E3">
              <w:rPr>
                <w:rFonts w:asciiTheme="minorHAnsi" w:hAnsiTheme="minorHAnsi" w:cstheme="minorHAnsi"/>
                <w:b/>
                <w:color w:val="FFFFFF" w:themeColor="background1"/>
              </w:rPr>
              <w:t>Relevance for anti-corruption</w:t>
            </w:r>
          </w:p>
        </w:tc>
        <w:tc>
          <w:tcPr>
            <w:tcW w:w="2667" w:type="pct"/>
            <w:shd w:val="clear" w:color="auto" w:fill="4F81BD" w:themeFill="accent1"/>
          </w:tcPr>
          <w:p w14:paraId="0393E96C" w14:textId="77777777" w:rsidR="008E03DD" w:rsidRPr="004346E3" w:rsidRDefault="008E03DD" w:rsidP="002B6618">
            <w:pPr>
              <w:spacing w:after="0"/>
              <w:rPr>
                <w:rFonts w:asciiTheme="minorHAnsi" w:hAnsiTheme="minorHAnsi" w:cstheme="minorHAnsi"/>
                <w:b/>
                <w:color w:val="FFFFFF" w:themeColor="background1"/>
                <w:sz w:val="22"/>
                <w:szCs w:val="22"/>
              </w:rPr>
            </w:pPr>
            <w:r w:rsidRPr="004346E3">
              <w:rPr>
                <w:rFonts w:asciiTheme="minorHAnsi" w:hAnsiTheme="minorHAnsi" w:cstheme="minorHAnsi"/>
                <w:b/>
                <w:color w:val="FFFFFF" w:themeColor="background1"/>
              </w:rPr>
              <w:t>U4’s relevant products and services</w:t>
            </w:r>
          </w:p>
          <w:p w14:paraId="5C6E7DBF" w14:textId="77777777" w:rsidR="005663D1" w:rsidRPr="004346E3" w:rsidRDefault="005663D1" w:rsidP="002B6618">
            <w:pPr>
              <w:spacing w:after="0"/>
              <w:rPr>
                <w:rFonts w:asciiTheme="minorHAnsi" w:hAnsiTheme="minorHAnsi" w:cstheme="minorHAnsi"/>
                <w:b/>
                <w:color w:val="FFFFFF" w:themeColor="background1"/>
                <w:sz w:val="22"/>
                <w:szCs w:val="22"/>
              </w:rPr>
            </w:pPr>
          </w:p>
        </w:tc>
      </w:tr>
      <w:tr w:rsidR="008E03DD" w:rsidRPr="004346E3" w14:paraId="1B760EF2" w14:textId="77777777" w:rsidTr="00231C8A">
        <w:tc>
          <w:tcPr>
            <w:tcW w:w="696" w:type="pct"/>
          </w:tcPr>
          <w:p w14:paraId="0A75919A" w14:textId="77777777" w:rsidR="008E03DD" w:rsidRPr="000F3F18" w:rsidRDefault="008E03DD" w:rsidP="002B6618">
            <w:pPr>
              <w:spacing w:after="200"/>
              <w:rPr>
                <w:rFonts w:asciiTheme="minorHAnsi" w:hAnsiTheme="minorHAnsi" w:cstheme="minorHAnsi"/>
                <w:b/>
                <w:sz w:val="22"/>
                <w:szCs w:val="22"/>
              </w:rPr>
            </w:pPr>
            <w:r w:rsidRPr="004346E3">
              <w:rPr>
                <w:rFonts w:asciiTheme="minorHAnsi" w:hAnsiTheme="minorHAnsi" w:cstheme="minorHAnsi"/>
                <w:b/>
                <w:sz w:val="22"/>
                <w:szCs w:val="22"/>
              </w:rPr>
              <w:t>Human rights and democracy with focus on gender equality</w:t>
            </w:r>
          </w:p>
          <w:p w14:paraId="5B5F826E" w14:textId="77777777" w:rsidR="008E03DD" w:rsidRPr="004346E3" w:rsidRDefault="008E03DD" w:rsidP="002B6618">
            <w:pPr>
              <w:spacing w:after="200"/>
              <w:rPr>
                <w:rFonts w:asciiTheme="minorHAnsi" w:hAnsiTheme="minorHAnsi" w:cstheme="minorHAnsi"/>
                <w:b/>
                <w:sz w:val="22"/>
                <w:szCs w:val="22"/>
              </w:rPr>
            </w:pPr>
          </w:p>
          <w:p w14:paraId="7A1BACB8" w14:textId="77777777" w:rsidR="008E03DD" w:rsidRPr="004346E3" w:rsidRDefault="008E03DD" w:rsidP="002B6618">
            <w:pPr>
              <w:spacing w:after="200"/>
              <w:rPr>
                <w:rFonts w:asciiTheme="minorHAnsi" w:hAnsiTheme="minorHAnsi" w:cstheme="minorHAnsi"/>
                <w:b/>
                <w:sz w:val="22"/>
                <w:szCs w:val="22"/>
              </w:rPr>
            </w:pPr>
          </w:p>
        </w:tc>
        <w:tc>
          <w:tcPr>
            <w:tcW w:w="1637" w:type="pct"/>
          </w:tcPr>
          <w:p w14:paraId="12FDA0D2" w14:textId="376E1E7A" w:rsidR="00F42D43" w:rsidRPr="008E2ACB" w:rsidRDefault="008E03DD" w:rsidP="002B6618">
            <w:pPr>
              <w:spacing w:after="200"/>
              <w:rPr>
                <w:rFonts w:asciiTheme="minorHAnsi" w:hAnsiTheme="minorHAnsi" w:cstheme="minorHAnsi"/>
                <w:sz w:val="22"/>
                <w:szCs w:val="22"/>
              </w:rPr>
            </w:pPr>
            <w:r w:rsidRPr="004346E3">
              <w:rPr>
                <w:rFonts w:asciiTheme="minorHAnsi" w:hAnsiTheme="minorHAnsi" w:cstheme="minorHAnsi"/>
              </w:rPr>
              <w:t>Promoting human rights and democracy implies that actors and institutions in partner countries are accountable to their citizens.</w:t>
            </w:r>
            <w:r w:rsidR="00F42D43" w:rsidRPr="004346E3">
              <w:rPr>
                <w:rFonts w:asciiTheme="minorHAnsi" w:hAnsiTheme="minorHAnsi" w:cstheme="minorHAnsi"/>
              </w:rPr>
              <w:t xml:space="preserve"> It also implies the strengthening of other societal actors (such as a free media) who act to counterbalance the potential misuse of political or administrative control.</w:t>
            </w:r>
            <w:r w:rsidRPr="004346E3">
              <w:rPr>
                <w:rFonts w:asciiTheme="minorHAnsi" w:hAnsiTheme="minorHAnsi" w:cstheme="minorHAnsi"/>
              </w:rPr>
              <w:t xml:space="preserve"> </w:t>
            </w:r>
            <w:r w:rsidR="00F42D43" w:rsidRPr="004346E3">
              <w:rPr>
                <w:rFonts w:asciiTheme="minorHAnsi" w:hAnsiTheme="minorHAnsi" w:cstheme="minorHAnsi"/>
              </w:rPr>
              <w:t>Values such as accountability, transparency and participation are all essential to a comprehensive approach to anti-corruption.</w:t>
            </w:r>
          </w:p>
          <w:p w14:paraId="12BE0B3A" w14:textId="0AA77015" w:rsidR="008E03DD" w:rsidRPr="004346E3" w:rsidRDefault="008E03DD" w:rsidP="002B6618">
            <w:pPr>
              <w:spacing w:after="200"/>
              <w:rPr>
                <w:rFonts w:asciiTheme="minorHAnsi" w:hAnsiTheme="minorHAnsi" w:cstheme="minorHAnsi"/>
                <w:sz w:val="22"/>
                <w:szCs w:val="22"/>
              </w:rPr>
            </w:pPr>
            <w:r w:rsidRPr="004346E3">
              <w:rPr>
                <w:rFonts w:asciiTheme="minorHAnsi" w:hAnsiTheme="minorHAnsi" w:cstheme="minorHAnsi"/>
              </w:rPr>
              <w:t xml:space="preserve">Development policies and </w:t>
            </w:r>
            <w:r w:rsidRPr="000F3F18">
              <w:rPr>
                <w:rFonts w:asciiTheme="minorHAnsi" w:hAnsiTheme="minorHAnsi" w:cstheme="minorHAnsi"/>
              </w:rPr>
              <w:t>cooperation must not be captured by particular interest groups</w:t>
            </w:r>
            <w:r w:rsidR="00056391" w:rsidRPr="004346E3">
              <w:rPr>
                <w:rFonts w:asciiTheme="minorHAnsi" w:hAnsiTheme="minorHAnsi" w:cstheme="minorHAnsi"/>
              </w:rPr>
              <w:t>,</w:t>
            </w:r>
            <w:r w:rsidRPr="004346E3">
              <w:rPr>
                <w:rFonts w:asciiTheme="minorHAnsi" w:hAnsiTheme="minorHAnsi" w:cstheme="minorHAnsi"/>
              </w:rPr>
              <w:t xml:space="preserve"> or distorted </w:t>
            </w:r>
            <w:r w:rsidR="00056391" w:rsidRPr="004346E3">
              <w:rPr>
                <w:rFonts w:asciiTheme="minorHAnsi" w:hAnsiTheme="minorHAnsi" w:cstheme="minorHAnsi"/>
              </w:rPr>
              <w:t xml:space="preserve">and </w:t>
            </w:r>
            <w:r w:rsidRPr="004346E3">
              <w:rPr>
                <w:rFonts w:asciiTheme="minorHAnsi" w:hAnsiTheme="minorHAnsi" w:cstheme="minorHAnsi"/>
              </w:rPr>
              <w:t>diverted by corruption. Civil society plays a key role in holding governments to account. Work to strengthen gender equality and to ensure the rights of women and girls is central to achieving such goals. Emphasis is placed on strengthen</w:t>
            </w:r>
            <w:r w:rsidR="00056391" w:rsidRPr="004346E3">
              <w:rPr>
                <w:rFonts w:asciiTheme="minorHAnsi" w:hAnsiTheme="minorHAnsi" w:cstheme="minorHAnsi"/>
              </w:rPr>
              <w:t>ing</w:t>
            </w:r>
            <w:r w:rsidRPr="004346E3">
              <w:rPr>
                <w:rFonts w:asciiTheme="minorHAnsi" w:hAnsiTheme="minorHAnsi" w:cstheme="minorHAnsi"/>
              </w:rPr>
              <w:t xml:space="preserve"> efforts in the fight against tax loopholes, address</w:t>
            </w:r>
            <w:r w:rsidR="00056391" w:rsidRPr="004346E3">
              <w:rPr>
                <w:rFonts w:asciiTheme="minorHAnsi" w:hAnsiTheme="minorHAnsi" w:cstheme="minorHAnsi"/>
              </w:rPr>
              <w:t>ing</w:t>
            </w:r>
            <w:r w:rsidRPr="004346E3">
              <w:rPr>
                <w:rFonts w:asciiTheme="minorHAnsi" w:hAnsiTheme="minorHAnsi" w:cstheme="minorHAnsi"/>
              </w:rPr>
              <w:t xml:space="preserve"> illicit financial flows and promot</w:t>
            </w:r>
            <w:r w:rsidR="00056391" w:rsidRPr="004346E3">
              <w:rPr>
                <w:rFonts w:asciiTheme="minorHAnsi" w:hAnsiTheme="minorHAnsi" w:cstheme="minorHAnsi"/>
              </w:rPr>
              <w:t>ing</w:t>
            </w:r>
            <w:r w:rsidRPr="004346E3">
              <w:rPr>
                <w:rFonts w:asciiTheme="minorHAnsi" w:hAnsiTheme="minorHAnsi" w:cstheme="minorHAnsi"/>
              </w:rPr>
              <w:t xml:space="preserve"> a fair taxation of natural resources in the world’s poorest countries. </w:t>
            </w:r>
          </w:p>
          <w:p w14:paraId="1FC177A1" w14:textId="77777777" w:rsidR="008E03DD" w:rsidRDefault="008E03DD" w:rsidP="002B6618">
            <w:pPr>
              <w:spacing w:after="200"/>
              <w:rPr>
                <w:rFonts w:asciiTheme="minorHAnsi" w:hAnsiTheme="minorHAnsi" w:cstheme="minorHAnsi"/>
                <w:sz w:val="22"/>
                <w:szCs w:val="22"/>
              </w:rPr>
            </w:pPr>
          </w:p>
          <w:p w14:paraId="2215EB31" w14:textId="77777777" w:rsidR="00231C8A" w:rsidRDefault="00231C8A" w:rsidP="002B6618">
            <w:pPr>
              <w:spacing w:after="200"/>
              <w:rPr>
                <w:rFonts w:asciiTheme="minorHAnsi" w:hAnsiTheme="minorHAnsi" w:cstheme="minorHAnsi"/>
                <w:sz w:val="22"/>
                <w:szCs w:val="22"/>
              </w:rPr>
            </w:pPr>
          </w:p>
          <w:p w14:paraId="3DEC8BC5" w14:textId="77777777" w:rsidR="00231C8A" w:rsidRPr="004346E3" w:rsidRDefault="00231C8A" w:rsidP="002B6618">
            <w:pPr>
              <w:spacing w:after="200"/>
              <w:rPr>
                <w:rFonts w:asciiTheme="minorHAnsi" w:hAnsiTheme="minorHAnsi" w:cstheme="minorHAnsi"/>
                <w:sz w:val="22"/>
                <w:szCs w:val="22"/>
              </w:rPr>
            </w:pPr>
          </w:p>
          <w:p w14:paraId="5B046DF3" w14:textId="77777777" w:rsidR="00231C8A" w:rsidRPr="000F3F18" w:rsidRDefault="00231C8A" w:rsidP="00231C8A">
            <w:pPr>
              <w:spacing w:after="60"/>
              <w:rPr>
                <w:rFonts w:asciiTheme="minorHAnsi" w:hAnsiTheme="minorHAnsi" w:cstheme="minorHAnsi"/>
                <w:b/>
                <w:bCs/>
                <w:i/>
                <w:iCs/>
                <w:sz w:val="22"/>
                <w:szCs w:val="22"/>
              </w:rPr>
            </w:pPr>
            <w:r w:rsidRPr="000F3F18">
              <w:rPr>
                <w:rFonts w:asciiTheme="minorHAnsi" w:hAnsiTheme="minorHAnsi" w:cstheme="minorHAnsi"/>
                <w:b/>
                <w:bCs/>
                <w:i/>
                <w:iCs/>
              </w:rPr>
              <w:t>Relevant U4 personnel:</w:t>
            </w:r>
          </w:p>
          <w:p w14:paraId="53FAED73" w14:textId="77777777" w:rsidR="00231C8A" w:rsidRPr="004346E3" w:rsidRDefault="00231C8A" w:rsidP="00231C8A">
            <w:pPr>
              <w:numPr>
                <w:ilvl w:val="0"/>
                <w:numId w:val="11"/>
              </w:numPr>
              <w:spacing w:after="60"/>
              <w:rPr>
                <w:rFonts w:asciiTheme="minorHAnsi" w:hAnsiTheme="minorHAnsi" w:cstheme="minorHAnsi"/>
                <w:sz w:val="22"/>
                <w:szCs w:val="22"/>
              </w:rPr>
            </w:pPr>
            <w:r w:rsidRPr="004346E3">
              <w:rPr>
                <w:rFonts w:asciiTheme="minorHAnsi" w:hAnsiTheme="minorHAnsi" w:cstheme="minorHAnsi"/>
              </w:rPr>
              <w:t>Arne Strand</w:t>
            </w:r>
          </w:p>
          <w:p w14:paraId="5C743D60" w14:textId="77777777" w:rsidR="00231C8A" w:rsidRPr="004346E3" w:rsidRDefault="00231C8A" w:rsidP="00231C8A">
            <w:pPr>
              <w:numPr>
                <w:ilvl w:val="0"/>
                <w:numId w:val="11"/>
              </w:numPr>
              <w:spacing w:after="60"/>
              <w:rPr>
                <w:rFonts w:asciiTheme="minorHAnsi" w:hAnsiTheme="minorHAnsi" w:cstheme="minorHAnsi"/>
                <w:sz w:val="22"/>
                <w:szCs w:val="22"/>
              </w:rPr>
            </w:pPr>
            <w:r w:rsidRPr="004346E3">
              <w:rPr>
                <w:rFonts w:asciiTheme="minorHAnsi" w:hAnsiTheme="minorHAnsi" w:cstheme="minorHAnsi"/>
              </w:rPr>
              <w:t>Fredrik Erikson</w:t>
            </w:r>
          </w:p>
          <w:p w14:paraId="5C1720DF" w14:textId="70522EFB" w:rsidR="00231C8A" w:rsidRPr="00271FBD" w:rsidRDefault="00271FBD" w:rsidP="002B6618">
            <w:pPr>
              <w:numPr>
                <w:ilvl w:val="0"/>
                <w:numId w:val="11"/>
              </w:numPr>
              <w:spacing w:after="200"/>
              <w:rPr>
                <w:rFonts w:asciiTheme="minorHAnsi" w:hAnsiTheme="minorHAnsi" w:cstheme="minorHAnsi"/>
                <w:sz w:val="22"/>
                <w:szCs w:val="22"/>
              </w:rPr>
            </w:pPr>
            <w:r>
              <w:rPr>
                <w:rFonts w:asciiTheme="minorHAnsi" w:hAnsiTheme="minorHAnsi" w:cstheme="minorHAnsi"/>
              </w:rPr>
              <w:t>Monica Kirya</w:t>
            </w:r>
          </w:p>
        </w:tc>
        <w:tc>
          <w:tcPr>
            <w:tcW w:w="2667" w:type="pct"/>
          </w:tcPr>
          <w:p w14:paraId="7E54EC7D" w14:textId="54838CA1" w:rsidR="008E03DD" w:rsidRDefault="008E03DD" w:rsidP="002B6618">
            <w:pPr>
              <w:spacing w:after="60"/>
              <w:rPr>
                <w:rFonts w:asciiTheme="minorHAnsi" w:hAnsiTheme="minorHAnsi" w:cstheme="minorHAnsi"/>
              </w:rPr>
            </w:pPr>
            <w:r w:rsidRPr="004346E3">
              <w:rPr>
                <w:rFonts w:asciiTheme="minorHAnsi" w:hAnsiTheme="minorHAnsi" w:cstheme="minorHAnsi"/>
              </w:rPr>
              <w:t xml:space="preserve">U4’s thematic research and outreach work on “People’s Engagement” addresses what can be done to safeguard human rights and strengthen democracy through active citizen engagement and use of social accountability mechanisms. </w:t>
            </w:r>
          </w:p>
          <w:p w14:paraId="2EA8DAEC" w14:textId="77777777" w:rsidR="00231C8A" w:rsidRPr="004346E3" w:rsidRDefault="00231C8A" w:rsidP="002B6618">
            <w:pPr>
              <w:spacing w:after="60"/>
              <w:rPr>
                <w:rFonts w:asciiTheme="minorHAnsi" w:hAnsiTheme="minorHAnsi" w:cstheme="minorHAnsi"/>
                <w:sz w:val="22"/>
                <w:szCs w:val="22"/>
              </w:rPr>
            </w:pPr>
          </w:p>
          <w:p w14:paraId="1B0183AE" w14:textId="04B9EF92" w:rsidR="008E03DD" w:rsidRDefault="00FD14AC" w:rsidP="002B6618">
            <w:pPr>
              <w:spacing w:after="60"/>
              <w:rPr>
                <w:rFonts w:asciiTheme="minorHAnsi" w:hAnsiTheme="minorHAnsi" w:cstheme="minorHAnsi"/>
              </w:rPr>
            </w:pPr>
            <w:r w:rsidRPr="004346E3">
              <w:rPr>
                <w:rFonts w:asciiTheme="minorHAnsi" w:hAnsiTheme="minorHAnsi" w:cstheme="minorHAnsi"/>
              </w:rPr>
              <w:t>We are currently researching t</w:t>
            </w:r>
            <w:r w:rsidR="008E03DD" w:rsidRPr="004346E3">
              <w:rPr>
                <w:rFonts w:asciiTheme="minorHAnsi" w:hAnsiTheme="minorHAnsi" w:cstheme="minorHAnsi"/>
              </w:rPr>
              <w:t>he gender dimension of corruption</w:t>
            </w:r>
            <w:r w:rsidR="00056391" w:rsidRPr="004346E3">
              <w:rPr>
                <w:rFonts w:asciiTheme="minorHAnsi" w:hAnsiTheme="minorHAnsi" w:cstheme="minorHAnsi"/>
              </w:rPr>
              <w:t>,</w:t>
            </w:r>
            <w:r w:rsidR="008E03DD" w:rsidRPr="004346E3">
              <w:rPr>
                <w:rFonts w:asciiTheme="minorHAnsi" w:hAnsiTheme="minorHAnsi" w:cstheme="minorHAnsi"/>
              </w:rPr>
              <w:t xml:space="preserve"> </w:t>
            </w:r>
            <w:r w:rsidR="00056391" w:rsidRPr="004346E3">
              <w:rPr>
                <w:rFonts w:asciiTheme="minorHAnsi" w:hAnsiTheme="minorHAnsi" w:cstheme="minorHAnsi"/>
              </w:rPr>
              <w:t xml:space="preserve">and how </w:t>
            </w:r>
            <w:r w:rsidRPr="004346E3">
              <w:rPr>
                <w:rFonts w:asciiTheme="minorHAnsi" w:hAnsiTheme="minorHAnsi" w:cstheme="minorHAnsi"/>
              </w:rPr>
              <w:t xml:space="preserve">gender </w:t>
            </w:r>
            <w:r w:rsidR="00056391" w:rsidRPr="004346E3">
              <w:rPr>
                <w:rFonts w:asciiTheme="minorHAnsi" w:hAnsiTheme="minorHAnsi" w:cstheme="minorHAnsi"/>
              </w:rPr>
              <w:t>can contribute to reducing corruption</w:t>
            </w:r>
            <w:r w:rsidR="008E03DD" w:rsidRPr="004346E3">
              <w:rPr>
                <w:rFonts w:asciiTheme="minorHAnsi" w:hAnsiTheme="minorHAnsi" w:cstheme="minorHAnsi"/>
              </w:rPr>
              <w:t>. We provide donors, NGOs and other actors</w:t>
            </w:r>
            <w:r w:rsidR="00056391" w:rsidRPr="004346E3">
              <w:rPr>
                <w:rFonts w:asciiTheme="minorHAnsi" w:hAnsiTheme="minorHAnsi" w:cstheme="minorHAnsi"/>
              </w:rPr>
              <w:t xml:space="preserve"> </w:t>
            </w:r>
            <w:r w:rsidR="008E03DD" w:rsidRPr="004346E3">
              <w:rPr>
                <w:rFonts w:asciiTheme="minorHAnsi" w:hAnsiTheme="minorHAnsi" w:cstheme="minorHAnsi"/>
              </w:rPr>
              <w:t>a forum</w:t>
            </w:r>
            <w:r w:rsidRPr="004346E3">
              <w:rPr>
                <w:rFonts w:asciiTheme="minorHAnsi" w:hAnsiTheme="minorHAnsi" w:cstheme="minorHAnsi"/>
              </w:rPr>
              <w:t xml:space="preserve"> in which</w:t>
            </w:r>
            <w:r w:rsidR="008E03DD" w:rsidRPr="004346E3">
              <w:rPr>
                <w:rFonts w:asciiTheme="minorHAnsi" w:hAnsiTheme="minorHAnsi" w:cstheme="minorHAnsi"/>
              </w:rPr>
              <w:t xml:space="preserve"> to discuss how people can shape policy, monitor the provision of services, and promote cooperation and lessons sharing. </w:t>
            </w:r>
          </w:p>
          <w:p w14:paraId="6D894963" w14:textId="77777777" w:rsidR="00231C8A" w:rsidRPr="004346E3" w:rsidRDefault="00231C8A" w:rsidP="002B6618">
            <w:pPr>
              <w:spacing w:after="60"/>
              <w:rPr>
                <w:rFonts w:asciiTheme="minorHAnsi" w:hAnsiTheme="minorHAnsi" w:cstheme="minorHAnsi"/>
                <w:sz w:val="22"/>
                <w:szCs w:val="22"/>
              </w:rPr>
            </w:pPr>
          </w:p>
          <w:p w14:paraId="24255EE3" w14:textId="77777777" w:rsidR="008E03DD" w:rsidRPr="004346E3" w:rsidRDefault="008E03DD" w:rsidP="002B6618">
            <w:pPr>
              <w:spacing w:after="60"/>
              <w:rPr>
                <w:rFonts w:asciiTheme="minorHAnsi" w:hAnsiTheme="minorHAnsi" w:cstheme="minorHAnsi"/>
                <w:b/>
                <w:bCs/>
                <w:i/>
                <w:iCs/>
                <w:sz w:val="22"/>
                <w:szCs w:val="22"/>
              </w:rPr>
            </w:pPr>
            <w:r w:rsidRPr="004346E3">
              <w:rPr>
                <w:rFonts w:asciiTheme="minorHAnsi" w:hAnsiTheme="minorHAnsi" w:cstheme="minorHAnsi"/>
                <w:b/>
                <w:bCs/>
                <w:i/>
                <w:iCs/>
              </w:rPr>
              <w:t xml:space="preserve">Relevant trainings (see </w:t>
            </w:r>
            <w:hyperlink r:id="rId16" w:history="1">
              <w:r w:rsidRPr="004346E3">
                <w:rPr>
                  <w:rStyle w:val="Hyperlink"/>
                  <w:rFonts w:asciiTheme="minorHAnsi" w:hAnsiTheme="minorHAnsi" w:cstheme="minorHAnsi"/>
                  <w:b/>
                  <w:bCs/>
                  <w:i/>
                  <w:iCs/>
                  <w:sz w:val="22"/>
                  <w:szCs w:val="22"/>
                </w:rPr>
                <w:t>www.u4.no/training/</w:t>
              </w:r>
            </w:hyperlink>
            <w:r w:rsidRPr="004346E3">
              <w:rPr>
                <w:rFonts w:asciiTheme="minorHAnsi" w:hAnsiTheme="minorHAnsi" w:cstheme="minorHAnsi"/>
                <w:b/>
                <w:bCs/>
                <w:i/>
                <w:iCs/>
                <w:sz w:val="22"/>
                <w:szCs w:val="22"/>
              </w:rPr>
              <w:t>):</w:t>
            </w:r>
          </w:p>
          <w:p w14:paraId="48B5F88A" w14:textId="5A4887E7" w:rsidR="008E03DD" w:rsidRPr="004346E3" w:rsidRDefault="008E03DD" w:rsidP="002B6618">
            <w:pPr>
              <w:numPr>
                <w:ilvl w:val="0"/>
                <w:numId w:val="18"/>
              </w:numPr>
              <w:spacing w:after="60"/>
              <w:rPr>
                <w:rFonts w:asciiTheme="minorHAnsi" w:hAnsiTheme="minorHAnsi" w:cstheme="minorHAnsi"/>
                <w:sz w:val="22"/>
                <w:szCs w:val="22"/>
              </w:rPr>
            </w:pPr>
            <w:r w:rsidRPr="004346E3">
              <w:rPr>
                <w:rFonts w:asciiTheme="minorHAnsi" w:hAnsiTheme="minorHAnsi" w:cstheme="minorHAnsi"/>
              </w:rPr>
              <w:t>Understanding the UN Convention against Corruption</w:t>
            </w:r>
            <w:r w:rsidR="00FD14AC" w:rsidRPr="004346E3">
              <w:rPr>
                <w:rFonts w:asciiTheme="minorHAnsi" w:hAnsiTheme="minorHAnsi" w:cstheme="minorHAnsi"/>
              </w:rPr>
              <w:t xml:space="preserve"> </w:t>
            </w:r>
          </w:p>
          <w:p w14:paraId="080CAA51" w14:textId="77777777" w:rsidR="008E03DD" w:rsidRPr="000F3F18" w:rsidRDefault="008E03DD" w:rsidP="002B6618">
            <w:pPr>
              <w:numPr>
                <w:ilvl w:val="0"/>
                <w:numId w:val="18"/>
              </w:numPr>
              <w:spacing w:after="60"/>
              <w:rPr>
                <w:rFonts w:asciiTheme="minorHAnsi" w:hAnsiTheme="minorHAnsi" w:cstheme="minorHAnsi"/>
                <w:sz w:val="22"/>
                <w:szCs w:val="22"/>
              </w:rPr>
            </w:pPr>
            <w:r w:rsidRPr="000F3F18">
              <w:rPr>
                <w:rFonts w:asciiTheme="minorHAnsi" w:hAnsiTheme="minorHAnsi" w:cstheme="minorHAnsi"/>
              </w:rPr>
              <w:t>Money in politics</w:t>
            </w:r>
          </w:p>
          <w:p w14:paraId="68EE9348" w14:textId="77777777" w:rsidR="008E03DD" w:rsidRPr="00231C8A" w:rsidRDefault="008E03DD" w:rsidP="002B6618">
            <w:pPr>
              <w:numPr>
                <w:ilvl w:val="0"/>
                <w:numId w:val="18"/>
              </w:numPr>
              <w:spacing w:after="60"/>
              <w:rPr>
                <w:rFonts w:asciiTheme="minorHAnsi" w:hAnsiTheme="minorHAnsi" w:cstheme="minorHAnsi"/>
                <w:sz w:val="22"/>
                <w:szCs w:val="22"/>
              </w:rPr>
            </w:pPr>
            <w:r w:rsidRPr="004346E3">
              <w:rPr>
                <w:rFonts w:asciiTheme="minorHAnsi" w:hAnsiTheme="minorHAnsi" w:cstheme="minorHAnsi"/>
              </w:rPr>
              <w:t>In-country trainings</w:t>
            </w:r>
          </w:p>
          <w:p w14:paraId="46D14CC8" w14:textId="77777777" w:rsidR="00231C8A" w:rsidRPr="004346E3" w:rsidRDefault="00231C8A" w:rsidP="00231C8A">
            <w:pPr>
              <w:spacing w:after="60"/>
              <w:ind w:left="360"/>
              <w:rPr>
                <w:rFonts w:asciiTheme="minorHAnsi" w:hAnsiTheme="minorHAnsi" w:cstheme="minorHAnsi"/>
                <w:sz w:val="22"/>
                <w:szCs w:val="22"/>
              </w:rPr>
            </w:pPr>
          </w:p>
          <w:p w14:paraId="2395114B" w14:textId="77777777" w:rsidR="008E03DD" w:rsidRPr="004346E3" w:rsidRDefault="008E03DD" w:rsidP="002B6618">
            <w:pPr>
              <w:spacing w:after="60"/>
              <w:rPr>
                <w:rFonts w:asciiTheme="minorHAnsi" w:hAnsiTheme="minorHAnsi" w:cstheme="minorHAnsi"/>
                <w:b/>
                <w:bCs/>
                <w:i/>
                <w:iCs/>
                <w:sz w:val="22"/>
                <w:szCs w:val="22"/>
              </w:rPr>
            </w:pPr>
            <w:r w:rsidRPr="004346E3">
              <w:rPr>
                <w:rFonts w:asciiTheme="minorHAnsi" w:hAnsiTheme="minorHAnsi" w:cstheme="minorHAnsi"/>
                <w:b/>
                <w:bCs/>
                <w:i/>
                <w:iCs/>
              </w:rPr>
              <w:t>Selected relevant publications:</w:t>
            </w:r>
          </w:p>
          <w:p w14:paraId="28C51F72" w14:textId="64C7883F" w:rsidR="008E03DD" w:rsidRPr="008E2ACB" w:rsidRDefault="00A17EE7" w:rsidP="002B6618">
            <w:pPr>
              <w:numPr>
                <w:ilvl w:val="0"/>
                <w:numId w:val="11"/>
              </w:numPr>
              <w:spacing w:after="60"/>
              <w:rPr>
                <w:rFonts w:asciiTheme="minorHAnsi" w:hAnsiTheme="minorHAnsi" w:cstheme="minorHAnsi"/>
              </w:rPr>
            </w:pPr>
            <w:hyperlink r:id="rId17" w:history="1">
              <w:r w:rsidR="008E03DD" w:rsidRPr="004346E3">
                <w:rPr>
                  <w:rStyle w:val="Hyperlink"/>
                  <w:rFonts w:asciiTheme="minorHAnsi" w:hAnsiTheme="minorHAnsi" w:cstheme="minorHAnsi"/>
                </w:rPr>
                <w:t>Collective donor responses: Barking or biting?</w:t>
              </w:r>
            </w:hyperlink>
            <w:r w:rsidR="008E03DD" w:rsidRPr="004346E3">
              <w:rPr>
                <w:rFonts w:asciiTheme="minorHAnsi" w:eastAsiaTheme="minorHAnsi" w:hAnsiTheme="minorHAnsi" w:cstheme="minorHAnsi"/>
                <w:sz w:val="22"/>
                <w:szCs w:val="22"/>
                <w:lang w:val="nb-NO" w:eastAsia="en-US"/>
              </w:rPr>
              <w:t xml:space="preserve"> U4 </w:t>
            </w:r>
            <w:r w:rsidR="00EE785C" w:rsidRPr="004346E3">
              <w:rPr>
                <w:rFonts w:asciiTheme="minorHAnsi" w:eastAsiaTheme="minorHAnsi" w:hAnsiTheme="minorHAnsi" w:cstheme="minorHAnsi"/>
                <w:sz w:val="22"/>
                <w:szCs w:val="22"/>
                <w:lang w:val="nb-NO" w:eastAsia="en-US"/>
              </w:rPr>
              <w:t>B</w:t>
            </w:r>
            <w:r w:rsidR="008E03DD" w:rsidRPr="004346E3">
              <w:rPr>
                <w:rFonts w:asciiTheme="minorHAnsi" w:eastAsiaTheme="minorHAnsi" w:hAnsiTheme="minorHAnsi" w:cstheme="minorHAnsi"/>
                <w:sz w:val="22"/>
                <w:szCs w:val="22"/>
                <w:lang w:val="nb-NO" w:eastAsia="en-US"/>
              </w:rPr>
              <w:t>rief</w:t>
            </w:r>
            <w:r w:rsidR="00EE785C" w:rsidRPr="004346E3">
              <w:rPr>
                <w:rFonts w:asciiTheme="minorHAnsi" w:eastAsiaTheme="minorHAnsi" w:hAnsiTheme="minorHAnsi" w:cstheme="minorHAnsi"/>
                <w:sz w:val="22"/>
                <w:szCs w:val="22"/>
                <w:lang w:val="nb-NO" w:eastAsia="en-US"/>
              </w:rPr>
              <w:t xml:space="preserve"> </w:t>
            </w:r>
            <w:r w:rsidR="008E03DD" w:rsidRPr="004346E3">
              <w:rPr>
                <w:rFonts w:asciiTheme="minorHAnsi" w:eastAsiaTheme="minorHAnsi" w:hAnsiTheme="minorHAnsi" w:cstheme="minorHAnsi"/>
                <w:sz w:val="22"/>
                <w:szCs w:val="22"/>
                <w:lang w:val="nb-NO" w:eastAsia="en-US"/>
              </w:rPr>
              <w:t>2014</w:t>
            </w:r>
          </w:p>
          <w:p w14:paraId="2D5430E8" w14:textId="294F5B3E" w:rsidR="008E03DD" w:rsidRPr="008E2ACB" w:rsidRDefault="00A17EE7" w:rsidP="002B6618">
            <w:pPr>
              <w:numPr>
                <w:ilvl w:val="0"/>
                <w:numId w:val="11"/>
              </w:numPr>
              <w:spacing w:after="60"/>
              <w:rPr>
                <w:rFonts w:asciiTheme="minorHAnsi" w:hAnsiTheme="minorHAnsi" w:cstheme="minorHAnsi"/>
              </w:rPr>
            </w:pPr>
            <w:hyperlink r:id="rId18" w:history="1">
              <w:r w:rsidR="008E03DD" w:rsidRPr="004346E3">
                <w:rPr>
                  <w:rStyle w:val="Hyperlink"/>
                  <w:rFonts w:asciiTheme="minorHAnsi" w:hAnsiTheme="minorHAnsi" w:cstheme="minorHAnsi"/>
                </w:rPr>
                <w:t>Anti-corruption programmes for young people in conflict and post-conflict countries</w:t>
              </w:r>
              <w:r w:rsidR="00EE785C" w:rsidRPr="004346E3">
                <w:rPr>
                  <w:rStyle w:val="Hyperlink"/>
                  <w:rFonts w:asciiTheme="minorHAnsi" w:hAnsiTheme="minorHAnsi" w:cstheme="minorHAnsi"/>
                </w:rPr>
                <w:t>.</w:t>
              </w:r>
            </w:hyperlink>
            <w:r w:rsidR="00EE785C" w:rsidRPr="004346E3">
              <w:rPr>
                <w:rFonts w:asciiTheme="minorHAnsi" w:eastAsiaTheme="minorHAnsi" w:hAnsiTheme="minorHAnsi" w:cstheme="minorHAnsi"/>
                <w:sz w:val="22"/>
                <w:szCs w:val="22"/>
                <w:lang w:val="nb-NO" w:eastAsia="en-US"/>
              </w:rPr>
              <w:t xml:space="preserve"> </w:t>
            </w:r>
            <w:r w:rsidR="008E03DD" w:rsidRPr="004346E3">
              <w:rPr>
                <w:rFonts w:asciiTheme="minorHAnsi" w:eastAsiaTheme="minorHAnsi" w:hAnsiTheme="minorHAnsi" w:cstheme="minorHAnsi"/>
                <w:sz w:val="22"/>
                <w:szCs w:val="22"/>
                <w:lang w:val="nb-NO" w:eastAsia="en-US"/>
              </w:rPr>
              <w:t>U4 Expert Answer 2015</w:t>
            </w:r>
          </w:p>
          <w:p w14:paraId="11E4FB9E" w14:textId="646C32E9" w:rsidR="008E03DD" w:rsidRPr="008E2ACB" w:rsidRDefault="00A17EE7" w:rsidP="002B6618">
            <w:pPr>
              <w:numPr>
                <w:ilvl w:val="0"/>
                <w:numId w:val="11"/>
              </w:numPr>
              <w:spacing w:after="60"/>
              <w:rPr>
                <w:rFonts w:asciiTheme="minorHAnsi" w:hAnsiTheme="minorHAnsi" w:cstheme="minorHAnsi"/>
              </w:rPr>
            </w:pPr>
            <w:hyperlink r:id="rId19" w:history="1">
              <w:r w:rsidR="008E03DD" w:rsidRPr="004346E3">
                <w:rPr>
                  <w:rStyle w:val="Hyperlink"/>
                  <w:rFonts w:asciiTheme="minorHAnsi" w:hAnsiTheme="minorHAnsi" w:cstheme="minorHAnsi"/>
                </w:rPr>
                <w:t>The gendered impact of corruption: Who suffers more – men or women?</w:t>
              </w:r>
            </w:hyperlink>
            <w:r w:rsidR="008E03DD" w:rsidRPr="004346E3">
              <w:rPr>
                <w:rFonts w:asciiTheme="minorHAnsi" w:eastAsiaTheme="minorHAnsi" w:hAnsiTheme="minorHAnsi" w:cstheme="minorHAnsi"/>
                <w:sz w:val="22"/>
                <w:szCs w:val="22"/>
                <w:lang w:val="nb-NO" w:eastAsia="en-US"/>
              </w:rPr>
              <w:t xml:space="preserve"> U4 </w:t>
            </w:r>
            <w:r w:rsidR="00EE785C" w:rsidRPr="004346E3">
              <w:rPr>
                <w:rFonts w:asciiTheme="minorHAnsi" w:eastAsiaTheme="minorHAnsi" w:hAnsiTheme="minorHAnsi" w:cstheme="minorHAnsi"/>
                <w:sz w:val="22"/>
                <w:szCs w:val="22"/>
                <w:lang w:val="nb-NO" w:eastAsia="en-US"/>
              </w:rPr>
              <w:t>B</w:t>
            </w:r>
            <w:r w:rsidR="008E03DD" w:rsidRPr="004346E3">
              <w:rPr>
                <w:rFonts w:asciiTheme="minorHAnsi" w:eastAsiaTheme="minorHAnsi" w:hAnsiTheme="minorHAnsi" w:cstheme="minorHAnsi"/>
                <w:sz w:val="22"/>
                <w:szCs w:val="22"/>
                <w:lang w:val="nb-NO" w:eastAsia="en-US"/>
              </w:rPr>
              <w:t xml:space="preserve">rief 2015 </w:t>
            </w:r>
          </w:p>
          <w:p w14:paraId="18958CE1" w14:textId="1E710E8D" w:rsidR="008E03DD" w:rsidRPr="008E2ACB" w:rsidRDefault="00A17EE7" w:rsidP="002B6618">
            <w:pPr>
              <w:numPr>
                <w:ilvl w:val="0"/>
                <w:numId w:val="11"/>
              </w:numPr>
              <w:spacing w:after="60"/>
              <w:rPr>
                <w:rFonts w:asciiTheme="minorHAnsi" w:hAnsiTheme="minorHAnsi" w:cstheme="minorHAnsi"/>
              </w:rPr>
            </w:pPr>
            <w:hyperlink r:id="rId20" w:history="1">
              <w:r w:rsidR="008E03DD" w:rsidRPr="004346E3">
                <w:rPr>
                  <w:rStyle w:val="Hyperlink"/>
                  <w:rFonts w:asciiTheme="minorHAnsi" w:hAnsiTheme="minorHAnsi" w:cstheme="minorHAnsi"/>
                </w:rPr>
                <w:t>Are men and women equally corrupt</w:t>
              </w:r>
              <w:r w:rsidR="008E03DD" w:rsidRPr="008E2ACB">
                <w:rPr>
                  <w:rStyle w:val="Hyperlink"/>
                  <w:rFonts w:cstheme="minorBidi"/>
                </w:rPr>
                <w:t>?</w:t>
              </w:r>
            </w:hyperlink>
            <w:r w:rsidR="008E03DD" w:rsidRPr="004346E3">
              <w:rPr>
                <w:rFonts w:asciiTheme="minorHAnsi" w:eastAsiaTheme="minorHAnsi" w:hAnsiTheme="minorHAnsi" w:cstheme="minorHAnsi"/>
                <w:sz w:val="22"/>
                <w:szCs w:val="22"/>
                <w:lang w:val="nb-NO" w:eastAsia="en-US"/>
              </w:rPr>
              <w:t xml:space="preserve"> U4 </w:t>
            </w:r>
            <w:r w:rsidR="00EE785C" w:rsidRPr="004346E3">
              <w:rPr>
                <w:rFonts w:asciiTheme="minorHAnsi" w:eastAsiaTheme="minorHAnsi" w:hAnsiTheme="minorHAnsi" w:cstheme="minorHAnsi"/>
                <w:sz w:val="22"/>
                <w:szCs w:val="22"/>
                <w:lang w:val="nb-NO" w:eastAsia="en-US"/>
              </w:rPr>
              <w:t>B</w:t>
            </w:r>
            <w:r w:rsidR="008E03DD" w:rsidRPr="004346E3">
              <w:rPr>
                <w:rFonts w:asciiTheme="minorHAnsi" w:eastAsiaTheme="minorHAnsi" w:hAnsiTheme="minorHAnsi" w:cstheme="minorHAnsi"/>
                <w:sz w:val="22"/>
                <w:szCs w:val="22"/>
                <w:lang w:val="nb-NO" w:eastAsia="en-US"/>
              </w:rPr>
              <w:t xml:space="preserve">rief 2015 </w:t>
            </w:r>
          </w:p>
          <w:p w14:paraId="3C4A5B38" w14:textId="77777777" w:rsidR="008E03DD" w:rsidRPr="004346E3" w:rsidRDefault="008E03DD" w:rsidP="002B6618">
            <w:pPr>
              <w:spacing w:after="60"/>
              <w:rPr>
                <w:rFonts w:asciiTheme="minorHAnsi" w:hAnsiTheme="minorHAnsi" w:cstheme="minorHAnsi"/>
                <w:sz w:val="22"/>
                <w:szCs w:val="22"/>
              </w:rPr>
            </w:pPr>
          </w:p>
          <w:p w14:paraId="2ABFCDE0" w14:textId="77777777" w:rsidR="008E2ACB" w:rsidRDefault="008E2ACB" w:rsidP="002B6618">
            <w:pPr>
              <w:spacing w:after="60"/>
              <w:ind w:left="360"/>
              <w:rPr>
                <w:rFonts w:asciiTheme="minorHAnsi" w:hAnsiTheme="minorHAnsi" w:cstheme="minorHAnsi"/>
              </w:rPr>
            </w:pPr>
          </w:p>
          <w:p w14:paraId="1B49CD24" w14:textId="77777777" w:rsidR="008E2ACB" w:rsidRDefault="008E2ACB" w:rsidP="002B6618">
            <w:pPr>
              <w:spacing w:after="60"/>
              <w:ind w:left="360"/>
              <w:rPr>
                <w:rFonts w:asciiTheme="minorHAnsi" w:hAnsiTheme="minorHAnsi" w:cstheme="minorHAnsi"/>
              </w:rPr>
            </w:pPr>
          </w:p>
          <w:p w14:paraId="794F8B7B" w14:textId="77777777" w:rsidR="008E2ACB" w:rsidRDefault="008E2ACB" w:rsidP="002B6618">
            <w:pPr>
              <w:spacing w:after="60"/>
              <w:ind w:left="360"/>
              <w:rPr>
                <w:rFonts w:asciiTheme="minorHAnsi" w:hAnsiTheme="minorHAnsi" w:cstheme="minorHAnsi"/>
              </w:rPr>
            </w:pPr>
          </w:p>
          <w:p w14:paraId="7F311D23" w14:textId="77777777" w:rsidR="008E2ACB" w:rsidRDefault="008E2ACB" w:rsidP="002B6618">
            <w:pPr>
              <w:spacing w:after="60"/>
              <w:ind w:left="360"/>
              <w:rPr>
                <w:rFonts w:asciiTheme="minorHAnsi" w:hAnsiTheme="minorHAnsi" w:cstheme="minorHAnsi"/>
                <w:sz w:val="22"/>
                <w:szCs w:val="22"/>
              </w:rPr>
            </w:pPr>
          </w:p>
          <w:p w14:paraId="592D0C9F" w14:textId="77777777" w:rsidR="00231C8A" w:rsidRDefault="00231C8A" w:rsidP="002B6618">
            <w:pPr>
              <w:spacing w:after="60"/>
              <w:ind w:left="360"/>
              <w:rPr>
                <w:rFonts w:asciiTheme="minorHAnsi" w:hAnsiTheme="minorHAnsi" w:cstheme="minorHAnsi"/>
                <w:sz w:val="22"/>
                <w:szCs w:val="22"/>
              </w:rPr>
            </w:pPr>
          </w:p>
          <w:p w14:paraId="304A1C2F" w14:textId="77777777" w:rsidR="00231C8A" w:rsidRDefault="00231C8A" w:rsidP="002B6618">
            <w:pPr>
              <w:spacing w:after="60"/>
              <w:ind w:left="360"/>
              <w:rPr>
                <w:rFonts w:asciiTheme="minorHAnsi" w:hAnsiTheme="minorHAnsi" w:cstheme="minorHAnsi"/>
                <w:sz w:val="22"/>
                <w:szCs w:val="22"/>
              </w:rPr>
            </w:pPr>
          </w:p>
          <w:p w14:paraId="26280A8C" w14:textId="77777777" w:rsidR="00231C8A" w:rsidRDefault="00231C8A" w:rsidP="002B6618">
            <w:pPr>
              <w:spacing w:after="60"/>
              <w:ind w:left="360"/>
              <w:rPr>
                <w:rFonts w:asciiTheme="minorHAnsi" w:hAnsiTheme="minorHAnsi" w:cstheme="minorHAnsi"/>
                <w:sz w:val="22"/>
                <w:szCs w:val="22"/>
              </w:rPr>
            </w:pPr>
          </w:p>
          <w:p w14:paraId="69295DAC" w14:textId="77777777" w:rsidR="00231C8A" w:rsidRDefault="00231C8A" w:rsidP="002B6618">
            <w:pPr>
              <w:spacing w:after="60"/>
              <w:ind w:left="360"/>
              <w:rPr>
                <w:rFonts w:asciiTheme="minorHAnsi" w:hAnsiTheme="minorHAnsi" w:cstheme="minorHAnsi"/>
                <w:sz w:val="22"/>
                <w:szCs w:val="22"/>
              </w:rPr>
            </w:pPr>
          </w:p>
          <w:p w14:paraId="1BE157A9" w14:textId="77777777" w:rsidR="00271FBD" w:rsidRDefault="00271FBD" w:rsidP="002B6618">
            <w:pPr>
              <w:spacing w:after="60"/>
              <w:ind w:left="360"/>
              <w:rPr>
                <w:rFonts w:asciiTheme="minorHAnsi" w:hAnsiTheme="minorHAnsi" w:cstheme="minorHAnsi"/>
                <w:sz w:val="22"/>
                <w:szCs w:val="22"/>
              </w:rPr>
            </w:pPr>
          </w:p>
          <w:p w14:paraId="2EECA744" w14:textId="77777777" w:rsidR="00271FBD" w:rsidRDefault="00271FBD" w:rsidP="002B6618">
            <w:pPr>
              <w:spacing w:after="60"/>
              <w:ind w:left="360"/>
              <w:rPr>
                <w:rFonts w:asciiTheme="minorHAnsi" w:hAnsiTheme="minorHAnsi" w:cstheme="minorHAnsi"/>
                <w:sz w:val="22"/>
                <w:szCs w:val="22"/>
              </w:rPr>
            </w:pPr>
          </w:p>
          <w:p w14:paraId="47D9B05F" w14:textId="77777777" w:rsidR="00271FBD" w:rsidRDefault="00271FBD" w:rsidP="002B6618">
            <w:pPr>
              <w:spacing w:after="60"/>
              <w:ind w:left="360"/>
              <w:rPr>
                <w:rFonts w:asciiTheme="minorHAnsi" w:hAnsiTheme="minorHAnsi" w:cstheme="minorHAnsi"/>
                <w:sz w:val="22"/>
                <w:szCs w:val="22"/>
              </w:rPr>
            </w:pPr>
          </w:p>
          <w:p w14:paraId="05501018" w14:textId="77777777" w:rsidR="00271FBD" w:rsidRDefault="00271FBD" w:rsidP="002B6618">
            <w:pPr>
              <w:spacing w:after="60"/>
              <w:ind w:left="360"/>
              <w:rPr>
                <w:rFonts w:asciiTheme="minorHAnsi" w:hAnsiTheme="minorHAnsi" w:cstheme="minorHAnsi"/>
                <w:sz w:val="22"/>
                <w:szCs w:val="22"/>
              </w:rPr>
            </w:pPr>
          </w:p>
          <w:p w14:paraId="6B862B8D" w14:textId="77777777" w:rsidR="00271FBD" w:rsidRDefault="00271FBD" w:rsidP="002B6618">
            <w:pPr>
              <w:spacing w:after="60"/>
              <w:ind w:left="360"/>
              <w:rPr>
                <w:rFonts w:asciiTheme="minorHAnsi" w:hAnsiTheme="minorHAnsi" w:cstheme="minorHAnsi"/>
                <w:sz w:val="22"/>
                <w:szCs w:val="22"/>
              </w:rPr>
            </w:pPr>
          </w:p>
          <w:p w14:paraId="1541C154" w14:textId="77777777" w:rsidR="00271FBD" w:rsidRDefault="00271FBD" w:rsidP="002B6618">
            <w:pPr>
              <w:spacing w:after="60"/>
              <w:ind w:left="360"/>
              <w:rPr>
                <w:rFonts w:asciiTheme="minorHAnsi" w:hAnsiTheme="minorHAnsi" w:cstheme="minorHAnsi"/>
                <w:sz w:val="22"/>
                <w:szCs w:val="22"/>
              </w:rPr>
            </w:pPr>
          </w:p>
          <w:p w14:paraId="16A265CC" w14:textId="77777777" w:rsidR="00271FBD" w:rsidRDefault="00271FBD" w:rsidP="002B6618">
            <w:pPr>
              <w:spacing w:after="60"/>
              <w:ind w:left="360"/>
              <w:rPr>
                <w:rFonts w:asciiTheme="minorHAnsi" w:hAnsiTheme="minorHAnsi" w:cstheme="minorHAnsi"/>
                <w:sz w:val="22"/>
                <w:szCs w:val="22"/>
              </w:rPr>
            </w:pPr>
          </w:p>
          <w:p w14:paraId="6F27F203" w14:textId="77777777" w:rsidR="00271FBD" w:rsidRDefault="00271FBD" w:rsidP="002B6618">
            <w:pPr>
              <w:spacing w:after="60"/>
              <w:ind w:left="360"/>
              <w:rPr>
                <w:rFonts w:asciiTheme="minorHAnsi" w:hAnsiTheme="minorHAnsi" w:cstheme="minorHAnsi"/>
                <w:sz w:val="22"/>
                <w:szCs w:val="22"/>
              </w:rPr>
            </w:pPr>
          </w:p>
          <w:p w14:paraId="4FC0331F" w14:textId="77777777" w:rsidR="00231C8A" w:rsidRPr="004346E3" w:rsidRDefault="00231C8A" w:rsidP="002B6618">
            <w:pPr>
              <w:spacing w:after="60"/>
              <w:ind w:left="360"/>
              <w:rPr>
                <w:rFonts w:asciiTheme="minorHAnsi" w:hAnsiTheme="minorHAnsi" w:cstheme="minorHAnsi"/>
                <w:sz w:val="22"/>
                <w:szCs w:val="22"/>
              </w:rPr>
            </w:pPr>
          </w:p>
        </w:tc>
      </w:tr>
      <w:tr w:rsidR="008E03DD" w:rsidRPr="004346E3" w14:paraId="14EF49C7" w14:textId="77777777" w:rsidTr="00231C8A">
        <w:tc>
          <w:tcPr>
            <w:tcW w:w="696" w:type="pct"/>
            <w:shd w:val="clear" w:color="auto" w:fill="4F81BD" w:themeFill="accent1"/>
          </w:tcPr>
          <w:p w14:paraId="1B2815DC" w14:textId="77777777" w:rsidR="008E03DD" w:rsidRPr="004346E3" w:rsidRDefault="008E03DD" w:rsidP="002B6618">
            <w:pPr>
              <w:spacing w:after="0"/>
              <w:rPr>
                <w:rFonts w:asciiTheme="minorHAnsi" w:hAnsiTheme="minorHAnsi" w:cstheme="minorHAnsi"/>
                <w:b/>
                <w:color w:val="FFFFFF" w:themeColor="background1"/>
                <w:sz w:val="22"/>
                <w:szCs w:val="22"/>
              </w:rPr>
            </w:pPr>
            <w:r w:rsidRPr="004346E3">
              <w:rPr>
                <w:rFonts w:asciiTheme="minorHAnsi" w:hAnsiTheme="minorHAnsi" w:cstheme="minorHAnsi"/>
                <w:b/>
                <w:color w:val="FFFFFF" w:themeColor="background1"/>
                <w:sz w:val="22"/>
                <w:szCs w:val="22"/>
              </w:rPr>
              <w:lastRenderedPageBreak/>
              <w:t xml:space="preserve">DFAT </w:t>
            </w:r>
          </w:p>
          <w:p w14:paraId="6BDB5862" w14:textId="77777777" w:rsidR="008E03DD" w:rsidRPr="000F3F18" w:rsidRDefault="008E03DD" w:rsidP="002B6618">
            <w:pPr>
              <w:spacing w:after="0"/>
              <w:rPr>
                <w:rFonts w:asciiTheme="minorHAnsi" w:hAnsiTheme="minorHAnsi" w:cstheme="minorHAnsi"/>
                <w:b/>
                <w:color w:val="FFFFFF" w:themeColor="background1"/>
                <w:sz w:val="22"/>
                <w:szCs w:val="22"/>
              </w:rPr>
            </w:pPr>
            <w:r w:rsidRPr="000F3F18">
              <w:rPr>
                <w:rFonts w:asciiTheme="minorHAnsi" w:hAnsiTheme="minorHAnsi" w:cstheme="minorHAnsi"/>
                <w:b/>
                <w:color w:val="FFFFFF" w:themeColor="background1"/>
              </w:rPr>
              <w:t>priority</w:t>
            </w:r>
          </w:p>
        </w:tc>
        <w:tc>
          <w:tcPr>
            <w:tcW w:w="1637" w:type="pct"/>
            <w:shd w:val="clear" w:color="auto" w:fill="4F81BD" w:themeFill="accent1"/>
          </w:tcPr>
          <w:p w14:paraId="58DAA209" w14:textId="77777777" w:rsidR="008E03DD" w:rsidRPr="004346E3" w:rsidRDefault="008E03DD" w:rsidP="002B6618">
            <w:pPr>
              <w:spacing w:after="0"/>
              <w:rPr>
                <w:rFonts w:asciiTheme="minorHAnsi" w:hAnsiTheme="minorHAnsi" w:cstheme="minorHAnsi"/>
                <w:b/>
                <w:color w:val="FFFFFF" w:themeColor="background1"/>
                <w:sz w:val="22"/>
                <w:szCs w:val="22"/>
              </w:rPr>
            </w:pPr>
            <w:r w:rsidRPr="004346E3">
              <w:rPr>
                <w:rFonts w:asciiTheme="minorHAnsi" w:hAnsiTheme="minorHAnsi" w:cstheme="minorHAnsi"/>
                <w:b/>
                <w:color w:val="FFFFFF" w:themeColor="background1"/>
              </w:rPr>
              <w:t>Relevance for anti-corruption</w:t>
            </w:r>
          </w:p>
        </w:tc>
        <w:tc>
          <w:tcPr>
            <w:tcW w:w="2667" w:type="pct"/>
            <w:shd w:val="clear" w:color="auto" w:fill="4F81BD" w:themeFill="accent1"/>
          </w:tcPr>
          <w:p w14:paraId="5687059D" w14:textId="77777777" w:rsidR="008E03DD" w:rsidRPr="004346E3" w:rsidRDefault="008E03DD" w:rsidP="002B6618">
            <w:pPr>
              <w:spacing w:after="0"/>
              <w:rPr>
                <w:rFonts w:asciiTheme="minorHAnsi" w:hAnsiTheme="minorHAnsi" w:cstheme="minorHAnsi"/>
                <w:b/>
                <w:color w:val="FFFFFF" w:themeColor="background1"/>
                <w:sz w:val="22"/>
                <w:szCs w:val="22"/>
              </w:rPr>
            </w:pPr>
            <w:r w:rsidRPr="004346E3">
              <w:rPr>
                <w:rFonts w:asciiTheme="minorHAnsi" w:hAnsiTheme="minorHAnsi" w:cstheme="minorHAnsi"/>
                <w:b/>
                <w:color w:val="FFFFFF" w:themeColor="background1"/>
              </w:rPr>
              <w:t>U4’s relevant products and services</w:t>
            </w:r>
          </w:p>
        </w:tc>
      </w:tr>
      <w:tr w:rsidR="008E03DD" w:rsidRPr="004346E3" w14:paraId="783F3DCF" w14:textId="77777777" w:rsidTr="00231C8A">
        <w:tc>
          <w:tcPr>
            <w:tcW w:w="696" w:type="pct"/>
          </w:tcPr>
          <w:p w14:paraId="3AEE26CB" w14:textId="77777777" w:rsidR="008E03DD" w:rsidRPr="000F3F18" w:rsidRDefault="008E03DD" w:rsidP="002B6618">
            <w:pPr>
              <w:spacing w:after="200"/>
              <w:rPr>
                <w:rFonts w:asciiTheme="minorHAnsi" w:hAnsiTheme="minorHAnsi" w:cstheme="minorHAnsi"/>
                <w:b/>
                <w:sz w:val="22"/>
                <w:szCs w:val="22"/>
              </w:rPr>
            </w:pPr>
            <w:r w:rsidRPr="004346E3">
              <w:rPr>
                <w:rFonts w:asciiTheme="minorHAnsi" w:hAnsiTheme="minorHAnsi" w:cstheme="minorHAnsi"/>
                <w:b/>
                <w:bCs/>
                <w:sz w:val="22"/>
                <w:szCs w:val="22"/>
              </w:rPr>
              <w:t>Agriculture, fisheries and water</w:t>
            </w:r>
          </w:p>
        </w:tc>
        <w:tc>
          <w:tcPr>
            <w:tcW w:w="1637" w:type="pct"/>
          </w:tcPr>
          <w:p w14:paraId="12235EAD" w14:textId="77777777" w:rsidR="00231C8A" w:rsidRDefault="008E03DD" w:rsidP="00231C8A">
            <w:pPr>
              <w:spacing w:after="60"/>
              <w:rPr>
                <w:rFonts w:asciiTheme="minorHAnsi" w:hAnsiTheme="minorHAnsi" w:cstheme="minorHAnsi"/>
              </w:rPr>
            </w:pPr>
            <w:r w:rsidRPr="004346E3">
              <w:rPr>
                <w:rFonts w:asciiTheme="minorHAnsi" w:hAnsiTheme="minorHAnsi" w:cstheme="minorHAnsi"/>
              </w:rPr>
              <w:t xml:space="preserve">Land governance (a crucial aspect of the agricultural sector), fisheries management and water services can be skewed or prejudiced by corrupt practices. Corruption in fisheries supply chains can lead to overfishing and undermine responsible stewardship. </w:t>
            </w:r>
          </w:p>
          <w:p w14:paraId="30E0E641" w14:textId="77777777" w:rsidR="00231C8A" w:rsidRDefault="00231C8A" w:rsidP="00231C8A">
            <w:pPr>
              <w:spacing w:after="60"/>
              <w:rPr>
                <w:rFonts w:asciiTheme="minorHAnsi" w:hAnsiTheme="minorHAnsi" w:cstheme="minorHAnsi"/>
              </w:rPr>
            </w:pPr>
          </w:p>
          <w:p w14:paraId="4FCAC1CB" w14:textId="71F3CBDE" w:rsidR="00231C8A" w:rsidRDefault="008E03DD" w:rsidP="00231C8A">
            <w:pPr>
              <w:spacing w:after="60"/>
              <w:rPr>
                <w:rFonts w:asciiTheme="minorHAnsi" w:hAnsiTheme="minorHAnsi" w:cstheme="minorHAnsi"/>
                <w:b/>
                <w:bCs/>
                <w:i/>
                <w:iCs/>
              </w:rPr>
            </w:pPr>
            <w:r w:rsidRPr="004346E3">
              <w:rPr>
                <w:rFonts w:asciiTheme="minorHAnsi" w:hAnsiTheme="minorHAnsi" w:cstheme="minorHAnsi"/>
              </w:rPr>
              <w:t>Water services can be undermined by corrupt practices leading to inefficient hydration and sanitation particularly for vulnerable groups. Land tenure and contracts can</w:t>
            </w:r>
            <w:r w:rsidR="00772BE2" w:rsidRPr="004346E3">
              <w:rPr>
                <w:rFonts w:asciiTheme="minorHAnsi" w:hAnsiTheme="minorHAnsi" w:cstheme="minorHAnsi"/>
              </w:rPr>
              <w:t xml:space="preserve"> also</w:t>
            </w:r>
            <w:r w:rsidRPr="004346E3">
              <w:rPr>
                <w:rFonts w:asciiTheme="minorHAnsi" w:hAnsiTheme="minorHAnsi" w:cstheme="minorHAnsi"/>
              </w:rPr>
              <w:t xml:space="preserve"> be severely impacted by corruption</w:t>
            </w:r>
            <w:r w:rsidR="00FD14AC" w:rsidRPr="004346E3">
              <w:rPr>
                <w:rFonts w:asciiTheme="minorHAnsi" w:hAnsiTheme="minorHAnsi" w:cstheme="minorHAnsi"/>
              </w:rPr>
              <w:t>,</w:t>
            </w:r>
            <w:r w:rsidR="00772BE2" w:rsidRPr="004346E3">
              <w:rPr>
                <w:rFonts w:asciiTheme="minorHAnsi" w:hAnsiTheme="minorHAnsi" w:cstheme="minorHAnsi"/>
              </w:rPr>
              <w:t xml:space="preserve"> leading to </w:t>
            </w:r>
            <w:r w:rsidRPr="004346E3">
              <w:rPr>
                <w:rFonts w:asciiTheme="minorHAnsi" w:hAnsiTheme="minorHAnsi" w:cstheme="minorHAnsi"/>
              </w:rPr>
              <w:t>inefficient land ownership.</w:t>
            </w:r>
            <w:r w:rsidR="00231C8A" w:rsidRPr="000F3F18">
              <w:rPr>
                <w:rFonts w:asciiTheme="minorHAnsi" w:hAnsiTheme="minorHAnsi" w:cstheme="minorHAnsi"/>
                <w:b/>
                <w:bCs/>
                <w:i/>
                <w:iCs/>
              </w:rPr>
              <w:t xml:space="preserve"> </w:t>
            </w:r>
          </w:p>
          <w:p w14:paraId="3D5D33EE" w14:textId="77777777" w:rsidR="00231C8A" w:rsidRDefault="00231C8A" w:rsidP="00231C8A">
            <w:pPr>
              <w:spacing w:after="60"/>
              <w:rPr>
                <w:rFonts w:asciiTheme="minorHAnsi" w:hAnsiTheme="minorHAnsi" w:cstheme="minorHAnsi"/>
                <w:b/>
                <w:bCs/>
                <w:i/>
                <w:iCs/>
              </w:rPr>
            </w:pPr>
          </w:p>
          <w:p w14:paraId="6A7C520D" w14:textId="77777777" w:rsidR="00271FBD" w:rsidRDefault="00271FBD" w:rsidP="00231C8A">
            <w:pPr>
              <w:spacing w:after="60"/>
              <w:rPr>
                <w:rFonts w:asciiTheme="minorHAnsi" w:hAnsiTheme="minorHAnsi" w:cstheme="minorHAnsi"/>
                <w:b/>
                <w:bCs/>
                <w:i/>
                <w:iCs/>
              </w:rPr>
            </w:pPr>
          </w:p>
          <w:p w14:paraId="3E64AB64" w14:textId="77777777" w:rsidR="00271FBD" w:rsidRDefault="00271FBD" w:rsidP="00231C8A">
            <w:pPr>
              <w:spacing w:after="60"/>
              <w:rPr>
                <w:rFonts w:asciiTheme="minorHAnsi" w:hAnsiTheme="minorHAnsi" w:cstheme="minorHAnsi"/>
                <w:b/>
                <w:bCs/>
                <w:i/>
                <w:iCs/>
              </w:rPr>
            </w:pPr>
          </w:p>
          <w:p w14:paraId="3B9E053B" w14:textId="77777777" w:rsidR="00231C8A" w:rsidRDefault="00231C8A" w:rsidP="00231C8A">
            <w:pPr>
              <w:spacing w:after="60"/>
              <w:rPr>
                <w:rFonts w:asciiTheme="minorHAnsi" w:hAnsiTheme="minorHAnsi" w:cstheme="minorHAnsi"/>
                <w:b/>
                <w:bCs/>
                <w:i/>
                <w:iCs/>
              </w:rPr>
            </w:pPr>
          </w:p>
          <w:p w14:paraId="258CFE47" w14:textId="5E6EC430" w:rsidR="00231C8A" w:rsidRPr="000F3F18" w:rsidRDefault="00231C8A" w:rsidP="00231C8A">
            <w:pPr>
              <w:spacing w:after="60"/>
              <w:rPr>
                <w:rFonts w:asciiTheme="minorHAnsi" w:hAnsiTheme="minorHAnsi" w:cstheme="minorHAnsi"/>
                <w:b/>
                <w:bCs/>
                <w:i/>
                <w:iCs/>
                <w:sz w:val="22"/>
                <w:szCs w:val="22"/>
              </w:rPr>
            </w:pPr>
            <w:r>
              <w:rPr>
                <w:rFonts w:asciiTheme="minorHAnsi" w:hAnsiTheme="minorHAnsi" w:cstheme="minorHAnsi"/>
                <w:b/>
                <w:bCs/>
                <w:i/>
                <w:iCs/>
              </w:rPr>
              <w:t>R</w:t>
            </w:r>
            <w:r w:rsidRPr="000F3F18">
              <w:rPr>
                <w:rFonts w:asciiTheme="minorHAnsi" w:hAnsiTheme="minorHAnsi" w:cstheme="minorHAnsi"/>
                <w:b/>
                <w:bCs/>
                <w:i/>
                <w:iCs/>
              </w:rPr>
              <w:t>e</w:t>
            </w:r>
            <w:r>
              <w:rPr>
                <w:rFonts w:asciiTheme="minorHAnsi" w:hAnsiTheme="minorHAnsi" w:cstheme="minorHAnsi"/>
                <w:b/>
                <w:bCs/>
                <w:i/>
                <w:iCs/>
              </w:rPr>
              <w:t>le</w:t>
            </w:r>
            <w:r w:rsidRPr="000F3F18">
              <w:rPr>
                <w:rFonts w:asciiTheme="minorHAnsi" w:hAnsiTheme="minorHAnsi" w:cstheme="minorHAnsi"/>
                <w:b/>
                <w:bCs/>
                <w:i/>
                <w:iCs/>
              </w:rPr>
              <w:t>vant U4 personnel:</w:t>
            </w:r>
          </w:p>
          <w:p w14:paraId="2D03BC4A" w14:textId="77777777" w:rsidR="00231C8A" w:rsidRPr="004346E3" w:rsidRDefault="00231C8A" w:rsidP="00231C8A">
            <w:pPr>
              <w:numPr>
                <w:ilvl w:val="0"/>
                <w:numId w:val="11"/>
              </w:numPr>
              <w:spacing w:after="60"/>
              <w:rPr>
                <w:rFonts w:asciiTheme="minorHAnsi" w:hAnsiTheme="minorHAnsi" w:cstheme="minorHAnsi"/>
                <w:sz w:val="22"/>
                <w:szCs w:val="22"/>
              </w:rPr>
            </w:pPr>
            <w:r w:rsidRPr="004346E3">
              <w:rPr>
                <w:rFonts w:asciiTheme="minorHAnsi" w:hAnsiTheme="minorHAnsi" w:cstheme="minorHAnsi"/>
              </w:rPr>
              <w:t>Aled Williams</w:t>
            </w:r>
          </w:p>
          <w:p w14:paraId="035B3C34" w14:textId="77777777" w:rsidR="00231C8A" w:rsidRPr="004346E3" w:rsidRDefault="00231C8A" w:rsidP="00231C8A">
            <w:pPr>
              <w:numPr>
                <w:ilvl w:val="0"/>
                <w:numId w:val="11"/>
              </w:numPr>
              <w:spacing w:after="60"/>
              <w:rPr>
                <w:rFonts w:asciiTheme="minorHAnsi" w:hAnsiTheme="minorHAnsi" w:cstheme="minorHAnsi"/>
                <w:sz w:val="22"/>
                <w:szCs w:val="22"/>
              </w:rPr>
            </w:pPr>
            <w:r w:rsidRPr="004346E3">
              <w:rPr>
                <w:rFonts w:asciiTheme="minorHAnsi" w:hAnsiTheme="minorHAnsi" w:cstheme="minorHAnsi"/>
              </w:rPr>
              <w:t>Kendra Dupuy</w:t>
            </w:r>
          </w:p>
          <w:p w14:paraId="5D5308DE" w14:textId="62C1DD99" w:rsidR="008E03DD" w:rsidRPr="004346E3" w:rsidRDefault="008E03DD" w:rsidP="002B6618">
            <w:pPr>
              <w:spacing w:after="200"/>
              <w:rPr>
                <w:rFonts w:asciiTheme="minorHAnsi" w:hAnsiTheme="minorHAnsi" w:cstheme="minorHAnsi"/>
                <w:sz w:val="22"/>
                <w:szCs w:val="22"/>
              </w:rPr>
            </w:pPr>
          </w:p>
        </w:tc>
        <w:tc>
          <w:tcPr>
            <w:tcW w:w="2667" w:type="pct"/>
          </w:tcPr>
          <w:p w14:paraId="3EEE26F4" w14:textId="77777777" w:rsidR="00231C8A" w:rsidRDefault="008E03DD" w:rsidP="002B6618">
            <w:pPr>
              <w:spacing w:after="60"/>
              <w:ind w:left="360"/>
              <w:rPr>
                <w:rFonts w:asciiTheme="minorHAnsi" w:hAnsiTheme="minorHAnsi" w:cstheme="minorHAnsi"/>
              </w:rPr>
            </w:pPr>
            <w:r w:rsidRPr="004346E3">
              <w:rPr>
                <w:rFonts w:asciiTheme="minorHAnsi" w:hAnsiTheme="minorHAnsi" w:cstheme="minorHAnsi"/>
              </w:rPr>
              <w:t xml:space="preserve">U4’s research and training work on Natural Resource </w:t>
            </w:r>
            <w:r w:rsidR="00CA22A8" w:rsidRPr="004346E3">
              <w:rPr>
                <w:rFonts w:asciiTheme="minorHAnsi" w:hAnsiTheme="minorHAnsi" w:cstheme="minorHAnsi"/>
              </w:rPr>
              <w:t>&amp; Energy</w:t>
            </w:r>
            <w:r w:rsidR="009462F0" w:rsidRPr="004346E3">
              <w:rPr>
                <w:rFonts w:asciiTheme="minorHAnsi" w:hAnsiTheme="minorHAnsi" w:cstheme="minorHAnsi"/>
              </w:rPr>
              <w:t xml:space="preserve"> (NRE)</w:t>
            </w:r>
            <w:r w:rsidR="00CA22A8" w:rsidRPr="004346E3">
              <w:rPr>
                <w:rFonts w:asciiTheme="minorHAnsi" w:hAnsiTheme="minorHAnsi" w:cstheme="minorHAnsi"/>
              </w:rPr>
              <w:t xml:space="preserve"> </w:t>
            </w:r>
            <w:r w:rsidRPr="004346E3">
              <w:rPr>
                <w:rFonts w:asciiTheme="minorHAnsi" w:hAnsiTheme="minorHAnsi" w:cstheme="minorHAnsi"/>
              </w:rPr>
              <w:t>investigates how corrupt practices affect different resource sectors, including extractive industries, water and sanitation, land, wildlife, fisheries</w:t>
            </w:r>
            <w:r w:rsidR="00CA22A8" w:rsidRPr="004346E3">
              <w:rPr>
                <w:rFonts w:asciiTheme="minorHAnsi" w:hAnsiTheme="minorHAnsi" w:cstheme="minorHAnsi"/>
              </w:rPr>
              <w:t>,</w:t>
            </w:r>
            <w:r w:rsidRPr="004346E3">
              <w:rPr>
                <w:rFonts w:asciiTheme="minorHAnsi" w:hAnsiTheme="minorHAnsi" w:cstheme="minorHAnsi"/>
              </w:rPr>
              <w:t xml:space="preserve"> forestry</w:t>
            </w:r>
            <w:r w:rsidR="00CA22A8" w:rsidRPr="004346E3">
              <w:rPr>
                <w:rFonts w:asciiTheme="minorHAnsi" w:hAnsiTheme="minorHAnsi" w:cstheme="minorHAnsi"/>
              </w:rPr>
              <w:t>, and renewable energy sectors</w:t>
            </w:r>
            <w:r w:rsidRPr="004346E3">
              <w:rPr>
                <w:rFonts w:asciiTheme="minorHAnsi" w:hAnsiTheme="minorHAnsi" w:cstheme="minorHAnsi"/>
              </w:rPr>
              <w:t xml:space="preserve">. </w:t>
            </w:r>
          </w:p>
          <w:p w14:paraId="6382DEC3" w14:textId="77777777" w:rsidR="00231C8A" w:rsidRDefault="00231C8A" w:rsidP="002B6618">
            <w:pPr>
              <w:spacing w:after="60"/>
              <w:ind w:left="360"/>
              <w:rPr>
                <w:rFonts w:asciiTheme="minorHAnsi" w:hAnsiTheme="minorHAnsi" w:cstheme="minorHAnsi"/>
              </w:rPr>
            </w:pPr>
          </w:p>
          <w:p w14:paraId="558825A8" w14:textId="5159223A" w:rsidR="008E03DD" w:rsidRDefault="008E03DD" w:rsidP="002B6618">
            <w:pPr>
              <w:spacing w:after="60"/>
              <w:ind w:left="360"/>
              <w:rPr>
                <w:rFonts w:asciiTheme="minorHAnsi" w:hAnsiTheme="minorHAnsi" w:cstheme="minorHAnsi"/>
              </w:rPr>
            </w:pPr>
            <w:r w:rsidRPr="004346E3">
              <w:rPr>
                <w:rFonts w:asciiTheme="minorHAnsi" w:hAnsiTheme="minorHAnsi" w:cstheme="minorHAnsi"/>
              </w:rPr>
              <w:t xml:space="preserve">Our work </w:t>
            </w:r>
            <w:r w:rsidR="00772BE2" w:rsidRPr="004346E3">
              <w:rPr>
                <w:rFonts w:asciiTheme="minorHAnsi" w:hAnsiTheme="minorHAnsi" w:cstheme="minorHAnsi"/>
              </w:rPr>
              <w:t>examines</w:t>
            </w:r>
            <w:r w:rsidRPr="004346E3">
              <w:rPr>
                <w:rFonts w:asciiTheme="minorHAnsi" w:hAnsiTheme="minorHAnsi" w:cstheme="minorHAnsi"/>
              </w:rPr>
              <w:t xml:space="preserve"> what </w:t>
            </w:r>
            <w:r w:rsidR="00FD14AC" w:rsidRPr="004346E3">
              <w:rPr>
                <w:rFonts w:asciiTheme="minorHAnsi" w:hAnsiTheme="minorHAnsi" w:cstheme="minorHAnsi"/>
              </w:rPr>
              <w:t xml:space="preserve">donors can do </w:t>
            </w:r>
            <w:r w:rsidRPr="000F3F18">
              <w:rPr>
                <w:rFonts w:asciiTheme="minorHAnsi" w:hAnsiTheme="minorHAnsi" w:cstheme="minorHAnsi"/>
              </w:rPr>
              <w:t xml:space="preserve">to improve anti-corruption impacts in sector work, </w:t>
            </w:r>
            <w:r w:rsidR="00772BE2" w:rsidRPr="004346E3">
              <w:rPr>
                <w:rFonts w:asciiTheme="minorHAnsi" w:hAnsiTheme="minorHAnsi" w:cstheme="minorHAnsi"/>
              </w:rPr>
              <w:t xml:space="preserve">and provides </w:t>
            </w:r>
            <w:r w:rsidRPr="004346E3">
              <w:rPr>
                <w:rFonts w:asciiTheme="minorHAnsi" w:hAnsiTheme="minorHAnsi" w:cstheme="minorHAnsi"/>
              </w:rPr>
              <w:t xml:space="preserve">guidance on how to perform sectoral corruption risk assessments. We </w:t>
            </w:r>
            <w:r w:rsidR="00FD14AC" w:rsidRPr="004346E3">
              <w:rPr>
                <w:rFonts w:asciiTheme="minorHAnsi" w:hAnsiTheme="minorHAnsi" w:cstheme="minorHAnsi"/>
              </w:rPr>
              <w:t xml:space="preserve">work </w:t>
            </w:r>
            <w:r w:rsidRPr="004346E3">
              <w:rPr>
                <w:rFonts w:asciiTheme="minorHAnsi" w:hAnsiTheme="minorHAnsi" w:cstheme="minorHAnsi"/>
              </w:rPr>
              <w:t xml:space="preserve">with colleagues at a range of institutions including the Peace Research Institute Oslo, the Natural Resource Governance Institute, and the University of British Columbia.  </w:t>
            </w:r>
          </w:p>
          <w:p w14:paraId="5A693BAE" w14:textId="77777777" w:rsidR="00231C8A" w:rsidRPr="004346E3" w:rsidRDefault="00231C8A" w:rsidP="002B6618">
            <w:pPr>
              <w:spacing w:after="60"/>
              <w:ind w:left="360"/>
              <w:rPr>
                <w:rFonts w:asciiTheme="minorHAnsi" w:hAnsiTheme="minorHAnsi" w:cstheme="minorHAnsi"/>
                <w:sz w:val="22"/>
                <w:szCs w:val="22"/>
              </w:rPr>
            </w:pPr>
          </w:p>
          <w:p w14:paraId="63198548" w14:textId="77777777" w:rsidR="00CA22A8" w:rsidRPr="004346E3" w:rsidRDefault="00CA22A8" w:rsidP="002B6618">
            <w:pPr>
              <w:spacing w:after="60"/>
              <w:rPr>
                <w:rFonts w:asciiTheme="minorHAnsi" w:hAnsiTheme="minorHAnsi" w:cstheme="minorHAnsi"/>
                <w:b/>
                <w:bCs/>
                <w:i/>
                <w:iCs/>
                <w:sz w:val="22"/>
                <w:szCs w:val="22"/>
              </w:rPr>
            </w:pPr>
            <w:r w:rsidRPr="004346E3">
              <w:rPr>
                <w:rFonts w:asciiTheme="minorHAnsi" w:hAnsiTheme="minorHAnsi" w:cstheme="minorHAnsi"/>
                <w:b/>
                <w:bCs/>
                <w:i/>
                <w:iCs/>
              </w:rPr>
              <w:t>Selected relevant publications:</w:t>
            </w:r>
          </w:p>
          <w:p w14:paraId="651B0088" w14:textId="1F103CBE" w:rsidR="00CA22A8" w:rsidRPr="008E2ACB" w:rsidRDefault="00A17EE7" w:rsidP="002B6618">
            <w:pPr>
              <w:pStyle w:val="ListParagraph"/>
              <w:numPr>
                <w:ilvl w:val="0"/>
                <w:numId w:val="42"/>
              </w:numPr>
              <w:spacing w:after="60"/>
              <w:rPr>
                <w:rFonts w:asciiTheme="minorHAnsi" w:eastAsiaTheme="minorHAnsi" w:hAnsiTheme="minorHAnsi" w:cstheme="minorHAnsi"/>
                <w:bCs/>
                <w:iCs/>
                <w:sz w:val="24"/>
                <w:szCs w:val="22"/>
                <w:lang w:eastAsia="en-US"/>
              </w:rPr>
            </w:pPr>
            <w:hyperlink r:id="rId21" w:history="1">
              <w:r w:rsidR="00CA22A8" w:rsidRPr="008E2ACB">
                <w:rPr>
                  <w:rStyle w:val="Hyperlink"/>
                  <w:rFonts w:cstheme="minorBidi"/>
                </w:rPr>
                <w:t>The global participation backlash: Implications for natural resource initiatives</w:t>
              </w:r>
              <w:r w:rsidR="00EE785C" w:rsidRPr="004346E3">
                <w:rPr>
                  <w:rStyle w:val="Hyperlink"/>
                  <w:rFonts w:asciiTheme="minorHAnsi" w:hAnsiTheme="minorHAnsi" w:cstheme="minorHAnsi"/>
                  <w:bCs/>
                  <w:iCs/>
                </w:rPr>
                <w:t>.</w:t>
              </w:r>
            </w:hyperlink>
            <w:r w:rsidR="00CA22A8" w:rsidRPr="004346E3">
              <w:rPr>
                <w:rFonts w:asciiTheme="minorHAnsi" w:eastAsiaTheme="minorHAnsi" w:hAnsiTheme="minorHAnsi" w:cstheme="minorHAnsi"/>
                <w:bCs/>
                <w:iCs/>
                <w:sz w:val="22"/>
                <w:szCs w:val="22"/>
                <w:lang w:val="nb-NO" w:eastAsia="en-US"/>
              </w:rPr>
              <w:t xml:space="preserve"> U4 brief 2017</w:t>
            </w:r>
          </w:p>
          <w:p w14:paraId="57F05864" w14:textId="4CF6FB45" w:rsidR="00CA22A8" w:rsidRPr="008E2ACB" w:rsidRDefault="00A17EE7" w:rsidP="002B6618">
            <w:pPr>
              <w:pStyle w:val="ListParagraph"/>
              <w:numPr>
                <w:ilvl w:val="0"/>
                <w:numId w:val="42"/>
              </w:numPr>
              <w:spacing w:after="60"/>
              <w:rPr>
                <w:rFonts w:asciiTheme="minorHAnsi" w:eastAsiaTheme="minorHAnsi" w:hAnsiTheme="minorHAnsi" w:cstheme="minorHAnsi"/>
                <w:bCs/>
                <w:iCs/>
                <w:sz w:val="24"/>
                <w:szCs w:val="22"/>
                <w:lang w:eastAsia="en-US"/>
              </w:rPr>
            </w:pPr>
            <w:hyperlink r:id="rId22" w:history="1">
              <w:r w:rsidR="00CA22A8" w:rsidRPr="008E2ACB">
                <w:rPr>
                  <w:rStyle w:val="Hyperlink"/>
                  <w:rFonts w:cstheme="minorBidi"/>
                </w:rPr>
                <w:t>Deciding over nature: Corruption and environmental impact assessments</w:t>
              </w:r>
            </w:hyperlink>
            <w:r w:rsidR="00EE785C" w:rsidRPr="004346E3">
              <w:rPr>
                <w:rFonts w:asciiTheme="minorHAnsi" w:hAnsiTheme="minorHAnsi" w:cstheme="minorHAnsi"/>
                <w:bCs/>
                <w:iCs/>
                <w:sz w:val="22"/>
              </w:rPr>
              <w:t>.</w:t>
            </w:r>
            <w:r w:rsidR="00CA22A8" w:rsidRPr="004346E3">
              <w:rPr>
                <w:rFonts w:asciiTheme="minorHAnsi" w:hAnsiTheme="minorHAnsi" w:cstheme="minorHAnsi"/>
                <w:bCs/>
                <w:iCs/>
              </w:rPr>
              <w:t xml:space="preserve"> U4 issue paper 2016</w:t>
            </w:r>
          </w:p>
          <w:p w14:paraId="3A7BDF40" w14:textId="3A127363" w:rsidR="00CA22A8" w:rsidRPr="008E2ACB" w:rsidRDefault="00A17EE7" w:rsidP="002B6618">
            <w:pPr>
              <w:pStyle w:val="ListParagraph"/>
              <w:numPr>
                <w:ilvl w:val="0"/>
                <w:numId w:val="42"/>
              </w:numPr>
              <w:spacing w:after="60"/>
              <w:rPr>
                <w:rFonts w:asciiTheme="minorHAnsi" w:hAnsiTheme="minorHAnsi" w:cstheme="minorHAnsi"/>
                <w:bCs/>
                <w:iCs/>
                <w:sz w:val="22"/>
              </w:rPr>
            </w:pPr>
            <w:hyperlink r:id="rId23" w:history="1">
              <w:r w:rsidR="00CA22A8" w:rsidRPr="008E2ACB">
                <w:rPr>
                  <w:rStyle w:val="Hyperlink"/>
                  <w:rFonts w:cstheme="minorBidi"/>
                </w:rPr>
                <w:t>At the extremes: Corruption in natural resource management revisited</w:t>
              </w:r>
            </w:hyperlink>
            <w:r w:rsidR="00EE785C" w:rsidRPr="004346E3">
              <w:rPr>
                <w:rFonts w:asciiTheme="minorHAnsi" w:hAnsiTheme="minorHAnsi" w:cstheme="minorHAnsi"/>
                <w:bCs/>
                <w:iCs/>
                <w:sz w:val="22"/>
              </w:rPr>
              <w:t>.</w:t>
            </w:r>
            <w:r w:rsidR="00CA22A8" w:rsidRPr="004346E3">
              <w:rPr>
                <w:rFonts w:asciiTheme="minorHAnsi" w:hAnsiTheme="minorHAnsi" w:cstheme="minorHAnsi"/>
                <w:bCs/>
                <w:iCs/>
              </w:rPr>
              <w:t xml:space="preserve"> U4 brief 2016</w:t>
            </w:r>
          </w:p>
          <w:p w14:paraId="3D307BCF" w14:textId="77777777" w:rsidR="00282A5B" w:rsidRPr="004346E3" w:rsidRDefault="00282A5B" w:rsidP="002B6618">
            <w:pPr>
              <w:pStyle w:val="ListParagraph"/>
              <w:spacing w:after="60"/>
              <w:ind w:left="360"/>
              <w:rPr>
                <w:rFonts w:asciiTheme="minorHAnsi" w:hAnsiTheme="minorHAnsi" w:cstheme="minorHAnsi"/>
                <w:bCs/>
                <w:iCs/>
              </w:rPr>
            </w:pPr>
          </w:p>
          <w:p w14:paraId="74AEFD7B" w14:textId="77777777" w:rsidR="00282A5B" w:rsidRPr="004346E3" w:rsidRDefault="00282A5B" w:rsidP="00231C8A">
            <w:pPr>
              <w:spacing w:after="60"/>
              <w:ind w:left="360"/>
              <w:rPr>
                <w:rFonts w:asciiTheme="minorHAnsi" w:hAnsiTheme="minorHAnsi" w:cstheme="minorHAnsi"/>
                <w:sz w:val="22"/>
                <w:szCs w:val="22"/>
              </w:rPr>
            </w:pPr>
          </w:p>
        </w:tc>
      </w:tr>
    </w:tbl>
    <w:p w14:paraId="2D331E38" w14:textId="77777777" w:rsidR="008E03DD" w:rsidRPr="004346E3" w:rsidRDefault="008E03DD" w:rsidP="002B6618">
      <w:pPr>
        <w:rPr>
          <w:rFonts w:asciiTheme="minorHAnsi" w:hAnsiTheme="minorHAnsi"/>
          <w:b/>
          <w:lang w:val="en-GB"/>
        </w:rPr>
      </w:pPr>
    </w:p>
    <w:p w14:paraId="1D1B131A" w14:textId="77777777" w:rsidR="008E03DD" w:rsidRPr="004346E3" w:rsidRDefault="008E03DD" w:rsidP="002B6618">
      <w:pPr>
        <w:spacing w:after="200"/>
        <w:rPr>
          <w:rFonts w:asciiTheme="minorHAnsi" w:eastAsiaTheme="majorEastAsia" w:hAnsiTheme="minorHAnsi" w:cstheme="majorBidi"/>
          <w:b/>
          <w:bCs/>
          <w:color w:val="0F243E" w:themeColor="text2" w:themeShade="80"/>
          <w:sz w:val="36"/>
          <w:szCs w:val="28"/>
          <w:lang w:val="en-GB"/>
        </w:rPr>
      </w:pPr>
      <w:r w:rsidRPr="004346E3">
        <w:rPr>
          <w:lang w:val="en-GB"/>
        </w:rPr>
        <w:br w:type="page"/>
      </w:r>
    </w:p>
    <w:p w14:paraId="32B88E3C" w14:textId="77777777" w:rsidR="00D5309C" w:rsidRPr="000F3F18" w:rsidRDefault="00D5309C" w:rsidP="002B6618">
      <w:pPr>
        <w:pStyle w:val="Heading1"/>
        <w:jc w:val="both"/>
      </w:pPr>
      <w:bookmarkStart w:id="4" w:name="_Toc495042765"/>
      <w:r w:rsidRPr="000F3F18">
        <w:lastRenderedPageBreak/>
        <w:t xml:space="preserve">U4 </w:t>
      </w:r>
      <w:r w:rsidR="00475588" w:rsidRPr="000F3F18">
        <w:t>strategy 2017-2021</w:t>
      </w:r>
      <w:bookmarkEnd w:id="4"/>
    </w:p>
    <w:p w14:paraId="6D3559B4" w14:textId="4B8BBDAA" w:rsidR="00624B33" w:rsidRPr="004346E3" w:rsidRDefault="00624B33" w:rsidP="002B6618">
      <w:pPr>
        <w:pStyle w:val="Annexheading"/>
        <w:numPr>
          <w:ilvl w:val="0"/>
          <w:numId w:val="43"/>
        </w:numPr>
        <w:jc w:val="both"/>
      </w:pPr>
      <w:bookmarkStart w:id="5" w:name="_Toc495042766"/>
      <w:r w:rsidRPr="004346E3">
        <w:t>Theory of Change and U4</w:t>
      </w:r>
      <w:r w:rsidR="008C6A47" w:rsidRPr="004346E3">
        <w:t>’</w:t>
      </w:r>
      <w:r w:rsidR="00F7013D" w:rsidRPr="004346E3">
        <w:t>s</w:t>
      </w:r>
      <w:r w:rsidR="00273CCC">
        <w:t xml:space="preserve"> outcome</w:t>
      </w:r>
      <w:r w:rsidRPr="004346E3">
        <w:t xml:space="preserve"> through four approaches</w:t>
      </w:r>
      <w:bookmarkEnd w:id="5"/>
    </w:p>
    <w:p w14:paraId="32BF3A4A" w14:textId="77777777" w:rsidR="00B46EA4" w:rsidRPr="008E2ACB" w:rsidRDefault="00B46EA4" w:rsidP="002B6618">
      <w:pPr>
        <w:rPr>
          <w:rFonts w:asciiTheme="minorHAnsi" w:hAnsiTheme="minorHAnsi"/>
          <w:lang w:val="en-GB"/>
        </w:rPr>
      </w:pPr>
    </w:p>
    <w:p w14:paraId="6D2BF1EF" w14:textId="27971AD1" w:rsidR="00B46EA4" w:rsidRPr="004346E3" w:rsidRDefault="00B46EA4" w:rsidP="002B6618">
      <w:pPr>
        <w:rPr>
          <w:rFonts w:asciiTheme="minorHAnsi" w:hAnsiTheme="minorHAnsi"/>
          <w:lang w:val="en-GB"/>
        </w:rPr>
      </w:pPr>
      <w:r w:rsidRPr="008E2ACB">
        <w:rPr>
          <w:rFonts w:asciiTheme="minorHAnsi" w:hAnsiTheme="minorHAnsi"/>
          <w:lang w:val="en-GB"/>
        </w:rPr>
        <w:t>Our strategy for the next five years emphasi</w:t>
      </w:r>
      <w:r w:rsidR="009232D1" w:rsidRPr="004346E3">
        <w:rPr>
          <w:rFonts w:asciiTheme="minorHAnsi" w:hAnsiTheme="minorHAnsi"/>
          <w:lang w:val="en-GB"/>
        </w:rPr>
        <w:t>s</w:t>
      </w:r>
      <w:r w:rsidRPr="008E2ACB">
        <w:rPr>
          <w:rFonts w:asciiTheme="minorHAnsi" w:hAnsiTheme="minorHAnsi"/>
          <w:lang w:val="en-GB"/>
        </w:rPr>
        <w:t>es quality improvement as a major strategic goal in all our areas of work</w:t>
      </w:r>
      <w:r w:rsidR="009232D1" w:rsidRPr="004346E3">
        <w:rPr>
          <w:rFonts w:asciiTheme="minorHAnsi" w:hAnsiTheme="minorHAnsi"/>
          <w:lang w:val="en-GB"/>
        </w:rPr>
        <w:t>. We will prioritise the</w:t>
      </w:r>
      <w:r w:rsidRPr="000F3F18">
        <w:rPr>
          <w:rFonts w:asciiTheme="minorHAnsi" w:hAnsiTheme="minorHAnsi"/>
          <w:lang w:val="en-GB"/>
        </w:rPr>
        <w:t xml:space="preserve"> continuous increase</w:t>
      </w:r>
      <w:r w:rsidR="009232D1" w:rsidRPr="000F3F18">
        <w:rPr>
          <w:rFonts w:asciiTheme="minorHAnsi" w:hAnsiTheme="minorHAnsi"/>
          <w:lang w:val="en-GB"/>
        </w:rPr>
        <w:t xml:space="preserve"> in</w:t>
      </w:r>
      <w:r w:rsidRPr="000F3F18">
        <w:rPr>
          <w:rFonts w:asciiTheme="minorHAnsi" w:hAnsiTheme="minorHAnsi"/>
          <w:lang w:val="en-GB"/>
        </w:rPr>
        <w:t xml:space="preserve"> the quality of our research and advice, workshops and online trainings, as well as other activities included in the four approaches</w:t>
      </w:r>
      <w:r w:rsidR="009232D1" w:rsidRPr="004346E3">
        <w:rPr>
          <w:rFonts w:asciiTheme="minorHAnsi" w:hAnsiTheme="minorHAnsi"/>
          <w:lang w:val="en-GB"/>
        </w:rPr>
        <w:t>. This will</w:t>
      </w:r>
      <w:r w:rsidRPr="004346E3">
        <w:rPr>
          <w:rFonts w:asciiTheme="minorHAnsi" w:hAnsiTheme="minorHAnsi"/>
          <w:lang w:val="en-GB"/>
        </w:rPr>
        <w:t xml:space="preserve"> support our partners</w:t>
      </w:r>
      <w:r w:rsidR="00772BE2" w:rsidRPr="004346E3">
        <w:rPr>
          <w:rFonts w:asciiTheme="minorHAnsi" w:hAnsiTheme="minorHAnsi"/>
          <w:lang w:val="en-GB"/>
        </w:rPr>
        <w:t xml:space="preserve"> in an effort to enhance the impact of U4’s work on our partners’ efforts</w:t>
      </w:r>
      <w:r w:rsidRPr="004346E3">
        <w:rPr>
          <w:rFonts w:asciiTheme="minorHAnsi" w:hAnsiTheme="minorHAnsi"/>
          <w:lang w:val="en-GB"/>
        </w:rPr>
        <w:t xml:space="preserve">. </w:t>
      </w:r>
    </w:p>
    <w:p w14:paraId="49ED61D9" w14:textId="6AEC7BBF" w:rsidR="00B46EA4" w:rsidRPr="008E2ACB" w:rsidRDefault="00B46EA4" w:rsidP="002B6618">
      <w:pPr>
        <w:rPr>
          <w:rFonts w:asciiTheme="minorHAnsi" w:hAnsiTheme="minorHAnsi"/>
          <w:lang w:val="en-GB"/>
        </w:rPr>
      </w:pPr>
      <w:r w:rsidRPr="004346E3">
        <w:rPr>
          <w:rFonts w:asciiTheme="minorHAnsi" w:hAnsiTheme="minorHAnsi"/>
          <w:lang w:val="en-GB"/>
        </w:rPr>
        <w:t xml:space="preserve">U4’s aim for the period is to continue to provide </w:t>
      </w:r>
      <w:r w:rsidR="00772BE2" w:rsidRPr="004346E3">
        <w:rPr>
          <w:rFonts w:asciiTheme="minorHAnsi" w:hAnsiTheme="minorHAnsi"/>
          <w:lang w:val="en-GB"/>
        </w:rPr>
        <w:t>operationally relevant</w:t>
      </w:r>
      <w:r w:rsidRPr="004346E3">
        <w:rPr>
          <w:rFonts w:asciiTheme="minorHAnsi" w:hAnsiTheme="minorHAnsi"/>
          <w:lang w:val="en-GB"/>
        </w:rPr>
        <w:t xml:space="preserve"> knowledge, based on high-quality</w:t>
      </w:r>
      <w:r w:rsidRPr="004346E3">
        <w:rPr>
          <w:rStyle w:val="FootnoteReference"/>
          <w:rFonts w:asciiTheme="minorHAnsi" w:hAnsiTheme="minorHAnsi"/>
          <w:lang w:val="en-GB"/>
        </w:rPr>
        <w:footnoteReference w:id="5"/>
      </w:r>
      <w:r w:rsidRPr="004346E3">
        <w:rPr>
          <w:rFonts w:asciiTheme="minorHAnsi" w:hAnsiTheme="minorHAnsi"/>
          <w:lang w:val="en-GB"/>
        </w:rPr>
        <w:t xml:space="preserve"> research findings and specialised capacity for U4 Partner agency staff</w:t>
      </w:r>
      <w:r w:rsidR="00772BE2" w:rsidRPr="000F3F18">
        <w:rPr>
          <w:rFonts w:asciiTheme="minorHAnsi" w:hAnsiTheme="minorHAnsi"/>
          <w:lang w:val="en-GB"/>
        </w:rPr>
        <w:t>.</w:t>
      </w:r>
      <w:r w:rsidRPr="000F3F18">
        <w:rPr>
          <w:rFonts w:asciiTheme="minorHAnsi" w:hAnsiTheme="minorHAnsi"/>
          <w:lang w:val="en-GB"/>
        </w:rPr>
        <w:t xml:space="preserve"> </w:t>
      </w:r>
      <w:r w:rsidR="00772BE2" w:rsidRPr="000F3F18">
        <w:rPr>
          <w:rFonts w:asciiTheme="minorHAnsi" w:hAnsiTheme="minorHAnsi"/>
          <w:lang w:val="en-GB"/>
        </w:rPr>
        <w:t xml:space="preserve">U4 will </w:t>
      </w:r>
      <w:r w:rsidR="009232D1" w:rsidRPr="000F3F18">
        <w:rPr>
          <w:rFonts w:asciiTheme="minorHAnsi" w:hAnsiTheme="minorHAnsi"/>
          <w:lang w:val="en-GB"/>
        </w:rPr>
        <w:t xml:space="preserve">continue to </w:t>
      </w:r>
      <w:r w:rsidRPr="000F3F18">
        <w:rPr>
          <w:rFonts w:asciiTheme="minorHAnsi" w:hAnsiTheme="minorHAnsi"/>
          <w:lang w:val="en-GB"/>
        </w:rPr>
        <w:t>mak</w:t>
      </w:r>
      <w:r w:rsidR="00772BE2" w:rsidRPr="000F3F18">
        <w:rPr>
          <w:rFonts w:asciiTheme="minorHAnsi" w:hAnsiTheme="minorHAnsi"/>
          <w:lang w:val="en-GB"/>
        </w:rPr>
        <w:t>e</w:t>
      </w:r>
      <w:r w:rsidRPr="000F3F18">
        <w:rPr>
          <w:rFonts w:asciiTheme="minorHAnsi" w:hAnsiTheme="minorHAnsi"/>
          <w:lang w:val="en-GB"/>
        </w:rPr>
        <w:t xml:space="preserve"> all published </w:t>
      </w:r>
      <w:r w:rsidRPr="004346E3">
        <w:rPr>
          <w:rFonts w:asciiTheme="minorHAnsi" w:hAnsiTheme="minorHAnsi"/>
          <w:lang w:val="en-GB"/>
        </w:rPr>
        <w:t xml:space="preserve">material available for the wider development practitioners as a global public good. In addition to </w:t>
      </w:r>
      <w:r w:rsidR="00282A5B" w:rsidRPr="004346E3">
        <w:rPr>
          <w:rFonts w:asciiTheme="minorHAnsi" w:hAnsiTheme="minorHAnsi"/>
          <w:lang w:val="en-GB"/>
        </w:rPr>
        <w:t>this,</w:t>
      </w:r>
      <w:r w:rsidR="00772BE2" w:rsidRPr="000F3F18">
        <w:rPr>
          <w:rFonts w:asciiTheme="minorHAnsi" w:hAnsiTheme="minorHAnsi"/>
          <w:lang w:val="en-GB"/>
        </w:rPr>
        <w:t xml:space="preserve"> U4 will</w:t>
      </w:r>
      <w:r w:rsidRPr="000F3F18">
        <w:rPr>
          <w:rFonts w:asciiTheme="minorHAnsi" w:hAnsiTheme="minorHAnsi"/>
          <w:lang w:val="en-GB"/>
        </w:rPr>
        <w:t xml:space="preserve"> </w:t>
      </w:r>
      <w:r w:rsidR="00360AD7" w:rsidRPr="008E2ACB">
        <w:rPr>
          <w:rFonts w:asciiTheme="minorHAnsi" w:hAnsiTheme="minorHAnsi"/>
          <w:lang w:val="en-GB"/>
        </w:rPr>
        <w:t xml:space="preserve">revamp </w:t>
      </w:r>
      <w:r w:rsidR="00282A5B" w:rsidRPr="008E2ACB">
        <w:rPr>
          <w:rFonts w:asciiTheme="minorHAnsi" w:hAnsiTheme="minorHAnsi"/>
          <w:lang w:val="en-GB"/>
        </w:rPr>
        <w:t>the</w:t>
      </w:r>
      <w:r w:rsidR="00772BE2" w:rsidRPr="008E2ACB">
        <w:rPr>
          <w:rFonts w:asciiTheme="minorHAnsi" w:hAnsiTheme="minorHAnsi"/>
          <w:lang w:val="en-GB"/>
        </w:rPr>
        <w:t xml:space="preserve">ir </w:t>
      </w:r>
      <w:r w:rsidR="00360AD7" w:rsidRPr="008E2ACB">
        <w:rPr>
          <w:rFonts w:asciiTheme="minorHAnsi" w:hAnsiTheme="minorHAnsi"/>
          <w:lang w:val="en-GB"/>
        </w:rPr>
        <w:t xml:space="preserve">website to </w:t>
      </w:r>
      <w:r w:rsidR="00475588" w:rsidRPr="008E2ACB">
        <w:rPr>
          <w:rFonts w:asciiTheme="minorHAnsi" w:hAnsiTheme="minorHAnsi"/>
          <w:lang w:val="en-GB"/>
        </w:rPr>
        <w:t>s</w:t>
      </w:r>
      <w:r w:rsidRPr="008E2ACB">
        <w:rPr>
          <w:rFonts w:asciiTheme="minorHAnsi" w:hAnsiTheme="minorHAnsi"/>
          <w:lang w:val="en-GB"/>
        </w:rPr>
        <w:t>trengthen</w:t>
      </w:r>
      <w:r w:rsidR="009D1727" w:rsidRPr="008E2ACB">
        <w:rPr>
          <w:rFonts w:asciiTheme="minorHAnsi" w:hAnsiTheme="minorHAnsi"/>
          <w:lang w:val="en-GB"/>
        </w:rPr>
        <w:t xml:space="preserve"> and </w:t>
      </w:r>
      <w:r w:rsidRPr="008E2ACB">
        <w:rPr>
          <w:rFonts w:asciiTheme="minorHAnsi" w:hAnsiTheme="minorHAnsi"/>
          <w:lang w:val="en-GB"/>
        </w:rPr>
        <w:t xml:space="preserve">develop </w:t>
      </w:r>
      <w:r w:rsidR="009D1727" w:rsidRPr="008E2ACB">
        <w:rPr>
          <w:rFonts w:asciiTheme="minorHAnsi" w:hAnsiTheme="minorHAnsi"/>
          <w:lang w:val="en-GB"/>
        </w:rPr>
        <w:t>new channels of communication</w:t>
      </w:r>
      <w:r w:rsidR="00360AD7" w:rsidRPr="008E2ACB">
        <w:rPr>
          <w:rFonts w:asciiTheme="minorHAnsi" w:hAnsiTheme="minorHAnsi"/>
          <w:lang w:val="en-GB"/>
        </w:rPr>
        <w:t xml:space="preserve"> </w:t>
      </w:r>
      <w:r w:rsidR="00282A5B" w:rsidRPr="008E2ACB">
        <w:rPr>
          <w:rFonts w:asciiTheme="minorHAnsi" w:hAnsiTheme="minorHAnsi"/>
          <w:lang w:val="en-GB"/>
        </w:rPr>
        <w:t xml:space="preserve">and </w:t>
      </w:r>
      <w:r w:rsidR="009D1727" w:rsidRPr="008E2ACB">
        <w:rPr>
          <w:rFonts w:asciiTheme="minorHAnsi" w:hAnsiTheme="minorHAnsi"/>
          <w:lang w:val="en-GB"/>
        </w:rPr>
        <w:t>share research findings with policy and practitioner audiences</w:t>
      </w:r>
      <w:r w:rsidR="008123F4" w:rsidRPr="008E2ACB">
        <w:rPr>
          <w:rFonts w:asciiTheme="minorHAnsi" w:hAnsiTheme="minorHAnsi"/>
          <w:lang w:val="en-GB"/>
        </w:rPr>
        <w:t xml:space="preserve"> in a more targeted way</w:t>
      </w:r>
      <w:r w:rsidR="009D1727" w:rsidRPr="008E2ACB">
        <w:rPr>
          <w:rFonts w:asciiTheme="minorHAnsi" w:hAnsiTheme="minorHAnsi"/>
          <w:lang w:val="en-GB"/>
        </w:rPr>
        <w:t xml:space="preserve">. </w:t>
      </w:r>
    </w:p>
    <w:p w14:paraId="32CF9DC5" w14:textId="27433460" w:rsidR="009D1727" w:rsidRPr="004346E3" w:rsidRDefault="00B46EA4" w:rsidP="002B6618">
      <w:pPr>
        <w:rPr>
          <w:rFonts w:asciiTheme="minorHAnsi" w:hAnsiTheme="minorHAnsi"/>
          <w:lang w:val="en-GB"/>
        </w:rPr>
      </w:pPr>
      <w:r w:rsidRPr="008E2ACB">
        <w:rPr>
          <w:rFonts w:asciiTheme="minorHAnsi" w:hAnsiTheme="minorHAnsi"/>
          <w:lang w:val="en-GB"/>
        </w:rPr>
        <w:t xml:space="preserve"> </w:t>
      </w:r>
      <w:r w:rsidR="00772BE2" w:rsidRPr="008E2ACB">
        <w:rPr>
          <w:rFonts w:asciiTheme="minorHAnsi" w:hAnsiTheme="minorHAnsi"/>
          <w:lang w:val="en-GB"/>
        </w:rPr>
        <w:t>In collaboration with its partners</w:t>
      </w:r>
      <w:r w:rsidR="009232D1" w:rsidRPr="004346E3">
        <w:rPr>
          <w:rFonts w:asciiTheme="minorHAnsi" w:hAnsiTheme="minorHAnsi"/>
          <w:lang w:val="en-GB"/>
        </w:rPr>
        <w:t>,</w:t>
      </w:r>
      <w:r w:rsidR="00772BE2" w:rsidRPr="008E2ACB">
        <w:rPr>
          <w:rFonts w:asciiTheme="minorHAnsi" w:hAnsiTheme="minorHAnsi"/>
          <w:lang w:val="en-GB"/>
        </w:rPr>
        <w:t xml:space="preserve"> </w:t>
      </w:r>
      <w:r w:rsidR="00360AD7" w:rsidRPr="008E2ACB">
        <w:rPr>
          <w:rFonts w:asciiTheme="minorHAnsi" w:hAnsiTheme="minorHAnsi"/>
          <w:lang w:val="en-GB"/>
        </w:rPr>
        <w:t>U4 will develop</w:t>
      </w:r>
      <w:r w:rsidR="00475588" w:rsidRPr="008E2ACB">
        <w:rPr>
          <w:rFonts w:asciiTheme="minorHAnsi" w:hAnsiTheme="minorHAnsi"/>
          <w:lang w:val="en-GB"/>
        </w:rPr>
        <w:t xml:space="preserve"> innovative </w:t>
      </w:r>
      <w:r w:rsidR="009D1727" w:rsidRPr="008E2ACB">
        <w:rPr>
          <w:rFonts w:asciiTheme="minorHAnsi" w:hAnsiTheme="minorHAnsi"/>
          <w:lang w:val="en-GB"/>
        </w:rPr>
        <w:t>approach</w:t>
      </w:r>
      <w:r w:rsidR="00475588" w:rsidRPr="008E2ACB">
        <w:rPr>
          <w:rFonts w:asciiTheme="minorHAnsi" w:hAnsiTheme="minorHAnsi"/>
          <w:lang w:val="en-GB"/>
        </w:rPr>
        <w:t>es</w:t>
      </w:r>
      <w:r w:rsidR="009232D1" w:rsidRPr="004346E3">
        <w:rPr>
          <w:rFonts w:asciiTheme="minorHAnsi" w:hAnsiTheme="minorHAnsi"/>
          <w:lang w:val="en-GB"/>
        </w:rPr>
        <w:t xml:space="preserve"> and increase innovative thinking in the anti-corruption field</w:t>
      </w:r>
      <w:r w:rsidR="009D1727" w:rsidRPr="008E2ACB">
        <w:rPr>
          <w:rFonts w:asciiTheme="minorHAnsi" w:hAnsiTheme="minorHAnsi"/>
          <w:lang w:val="en-GB"/>
        </w:rPr>
        <w:t xml:space="preserve"> </w:t>
      </w:r>
      <w:r w:rsidR="00360AD7" w:rsidRPr="008E2ACB">
        <w:rPr>
          <w:rFonts w:asciiTheme="minorHAnsi" w:hAnsiTheme="minorHAnsi"/>
          <w:lang w:val="en-GB"/>
        </w:rPr>
        <w:t xml:space="preserve">though </w:t>
      </w:r>
      <w:r w:rsidR="008123F4" w:rsidRPr="008E2ACB">
        <w:rPr>
          <w:rFonts w:asciiTheme="minorHAnsi" w:hAnsiTheme="minorHAnsi"/>
          <w:lang w:val="en-GB"/>
        </w:rPr>
        <w:t>the new “</w:t>
      </w:r>
      <w:r w:rsidR="00360AD7" w:rsidRPr="008E2ACB">
        <w:rPr>
          <w:rFonts w:asciiTheme="minorHAnsi" w:hAnsiTheme="minorHAnsi"/>
          <w:lang w:val="en-GB"/>
        </w:rPr>
        <w:t>Innovation Lab</w:t>
      </w:r>
      <w:r w:rsidR="008123F4" w:rsidRPr="008E2ACB">
        <w:rPr>
          <w:rFonts w:asciiTheme="minorHAnsi" w:hAnsiTheme="minorHAnsi"/>
          <w:lang w:val="en-GB"/>
        </w:rPr>
        <w:t>”</w:t>
      </w:r>
      <w:r w:rsidR="00360AD7" w:rsidRPr="008E2ACB">
        <w:rPr>
          <w:rFonts w:asciiTheme="minorHAnsi" w:hAnsiTheme="minorHAnsi"/>
          <w:lang w:val="en-GB"/>
        </w:rPr>
        <w:t xml:space="preserve">. This will </w:t>
      </w:r>
      <w:r w:rsidR="009D1727" w:rsidRPr="008E2ACB">
        <w:rPr>
          <w:rFonts w:asciiTheme="minorHAnsi" w:hAnsiTheme="minorHAnsi"/>
          <w:lang w:val="en-GB"/>
        </w:rPr>
        <w:t xml:space="preserve">allow us to test ideas and research findings </w:t>
      </w:r>
      <w:r w:rsidR="009232D1" w:rsidRPr="004346E3">
        <w:rPr>
          <w:rFonts w:asciiTheme="minorHAnsi" w:hAnsiTheme="minorHAnsi"/>
          <w:lang w:val="en-GB"/>
        </w:rPr>
        <w:t xml:space="preserve">and </w:t>
      </w:r>
      <w:r w:rsidR="009D1727" w:rsidRPr="008E2ACB">
        <w:rPr>
          <w:rFonts w:asciiTheme="minorHAnsi" w:hAnsiTheme="minorHAnsi"/>
          <w:lang w:val="en-GB"/>
        </w:rPr>
        <w:t xml:space="preserve">to make our recommendations </w:t>
      </w:r>
      <w:r w:rsidR="00360AD7" w:rsidRPr="008E2ACB">
        <w:rPr>
          <w:rFonts w:asciiTheme="minorHAnsi" w:hAnsiTheme="minorHAnsi"/>
          <w:lang w:val="en-GB"/>
        </w:rPr>
        <w:t xml:space="preserve">to our partners </w:t>
      </w:r>
      <w:r w:rsidR="009D1727" w:rsidRPr="008E2ACB">
        <w:rPr>
          <w:rFonts w:asciiTheme="minorHAnsi" w:hAnsiTheme="minorHAnsi"/>
          <w:lang w:val="en-GB"/>
        </w:rPr>
        <w:t>stronger.</w:t>
      </w:r>
    </w:p>
    <w:p w14:paraId="61E46389" w14:textId="6422A456" w:rsidR="00360AD7" w:rsidRPr="000F3F18" w:rsidRDefault="00360AD7" w:rsidP="002B6618">
      <w:pPr>
        <w:rPr>
          <w:rFonts w:asciiTheme="minorHAnsi" w:hAnsiTheme="minorHAnsi"/>
          <w:lang w:val="en-GB"/>
        </w:rPr>
      </w:pPr>
      <w:r w:rsidRPr="004346E3">
        <w:rPr>
          <w:rFonts w:asciiTheme="minorHAnsi" w:hAnsiTheme="minorHAnsi"/>
          <w:lang w:val="en-GB"/>
        </w:rPr>
        <w:t xml:space="preserve">U4 has developed a theory of change that outlines how U4 aims to achieve </w:t>
      </w:r>
      <w:r w:rsidR="00273CCC">
        <w:rPr>
          <w:rFonts w:asciiTheme="minorHAnsi" w:hAnsiTheme="minorHAnsi"/>
          <w:lang w:val="en-GB"/>
        </w:rPr>
        <w:t xml:space="preserve">an outcome to </w:t>
      </w:r>
      <w:r w:rsidRPr="000F3F18">
        <w:rPr>
          <w:rFonts w:asciiTheme="minorHAnsi" w:hAnsiTheme="minorHAnsi"/>
          <w:lang w:val="en-GB"/>
        </w:rPr>
        <w:t>“</w:t>
      </w:r>
      <w:r w:rsidRPr="008E2ACB">
        <w:rPr>
          <w:rFonts w:asciiTheme="minorHAnsi" w:hAnsiTheme="minorHAnsi"/>
          <w:i/>
          <w:lang w:val="en-GB"/>
        </w:rPr>
        <w:t>identify and reduce the harmful impact of corruption on sustainable and inclusive development</w:t>
      </w:r>
      <w:r w:rsidRPr="004346E3">
        <w:rPr>
          <w:rFonts w:asciiTheme="minorHAnsi" w:hAnsiTheme="minorHAnsi"/>
          <w:lang w:val="en-GB"/>
        </w:rPr>
        <w:t>”</w:t>
      </w:r>
      <w:r w:rsidR="008123F4" w:rsidRPr="004346E3">
        <w:rPr>
          <w:rFonts w:asciiTheme="minorHAnsi" w:hAnsiTheme="minorHAnsi"/>
          <w:lang w:val="en-GB"/>
        </w:rPr>
        <w:t>.</w:t>
      </w:r>
      <w:r w:rsidRPr="000F3F18">
        <w:rPr>
          <w:rFonts w:asciiTheme="minorHAnsi" w:hAnsiTheme="minorHAnsi"/>
          <w:lang w:val="en-GB"/>
        </w:rPr>
        <w:t xml:space="preserve"> </w:t>
      </w:r>
    </w:p>
    <w:p w14:paraId="11CB57DD" w14:textId="77777777" w:rsidR="00955D62" w:rsidRPr="000F3F18" w:rsidRDefault="007F20AC" w:rsidP="002B6618">
      <w:pPr>
        <w:rPr>
          <w:rFonts w:asciiTheme="minorHAnsi" w:hAnsiTheme="minorHAnsi"/>
          <w:b/>
          <w:i/>
          <w:lang w:val="en-GB"/>
        </w:rPr>
      </w:pPr>
      <w:r w:rsidRPr="000F3F18">
        <w:rPr>
          <w:rFonts w:asciiTheme="minorHAnsi" w:hAnsiTheme="minorHAnsi"/>
          <w:b/>
          <w:i/>
          <w:lang w:val="en-GB"/>
        </w:rPr>
        <w:t xml:space="preserve">Theory of change: </w:t>
      </w:r>
    </w:p>
    <w:p w14:paraId="40F66BA3" w14:textId="55B10AFD" w:rsidR="009D1F7B" w:rsidRPr="004346E3" w:rsidRDefault="009D1F7B" w:rsidP="002B6618">
      <w:pPr>
        <w:rPr>
          <w:rFonts w:asciiTheme="minorHAnsi" w:hAnsiTheme="minorHAnsi"/>
          <w:lang w:val="en-GB"/>
        </w:rPr>
      </w:pPr>
    </w:p>
    <w:p w14:paraId="488C2874" w14:textId="03FF800E" w:rsidR="00360AD7" w:rsidRPr="000F3F18" w:rsidRDefault="00271FBD" w:rsidP="002B6618">
      <w:pPr>
        <w:spacing w:after="200"/>
        <w:rPr>
          <w:rFonts w:asciiTheme="minorHAnsi" w:eastAsia="Calibri" w:hAnsiTheme="minorHAnsi" w:cs="Arial"/>
          <w:b/>
          <w:bCs/>
          <w:i/>
          <w:iCs/>
          <w:color w:val="1F497D" w:themeColor="text2"/>
          <w:lang w:val="en-GB"/>
        </w:rPr>
      </w:pPr>
      <w:r w:rsidRPr="008E2ACB">
        <w:rPr>
          <w:noProof/>
          <w:lang w:val="en-AU" w:eastAsia="en-AU"/>
        </w:rPr>
        <w:drawing>
          <wp:anchor distT="0" distB="0" distL="114300" distR="114300" simplePos="0" relativeHeight="251658240" behindDoc="0" locked="0" layoutInCell="1" allowOverlap="1" wp14:anchorId="027BE9EA" wp14:editId="544DEAF7">
            <wp:simplePos x="0" y="0"/>
            <wp:positionH relativeFrom="margin">
              <wp:posOffset>571500</wp:posOffset>
            </wp:positionH>
            <wp:positionV relativeFrom="paragraph">
              <wp:posOffset>121285</wp:posOffset>
            </wp:positionV>
            <wp:extent cx="4524375" cy="266382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524375" cy="2663825"/>
                    </a:xfrm>
                    <a:prstGeom prst="rect">
                      <a:avLst/>
                    </a:prstGeom>
                  </pic:spPr>
                </pic:pic>
              </a:graphicData>
            </a:graphic>
            <wp14:sizeRelH relativeFrom="page">
              <wp14:pctWidth>0</wp14:pctWidth>
            </wp14:sizeRelH>
            <wp14:sizeRelV relativeFrom="page">
              <wp14:pctHeight>0</wp14:pctHeight>
            </wp14:sizeRelV>
          </wp:anchor>
        </w:drawing>
      </w:r>
      <w:r w:rsidR="00360AD7" w:rsidRPr="004346E3">
        <w:rPr>
          <w:rFonts w:asciiTheme="minorHAnsi" w:eastAsia="Calibri" w:hAnsiTheme="minorHAnsi" w:cs="Arial"/>
          <w:b/>
          <w:bCs/>
          <w:i/>
          <w:iCs/>
          <w:color w:val="1F497D" w:themeColor="text2"/>
          <w:lang w:val="en-GB"/>
        </w:rPr>
        <w:br w:type="page"/>
      </w:r>
    </w:p>
    <w:p w14:paraId="43F8B49F" w14:textId="5550D232" w:rsidR="005D779E" w:rsidRPr="004346E3" w:rsidRDefault="009232D1" w:rsidP="002B6618">
      <w:pPr>
        <w:rPr>
          <w:rFonts w:asciiTheme="minorHAnsi" w:hAnsiTheme="minorHAnsi"/>
          <w:lang w:val="en-GB"/>
        </w:rPr>
      </w:pPr>
      <w:r w:rsidRPr="000F3F18">
        <w:rPr>
          <w:rFonts w:asciiTheme="minorHAnsi" w:hAnsiTheme="minorHAnsi"/>
          <w:lang w:val="en-GB"/>
        </w:rPr>
        <w:lastRenderedPageBreak/>
        <w:t>We will monitor, evaluate and report our efforts to our partners on a regular basi</w:t>
      </w:r>
      <w:r w:rsidRPr="00837241">
        <w:rPr>
          <w:rFonts w:asciiTheme="minorHAnsi" w:hAnsiTheme="minorHAnsi"/>
          <w:lang w:val="en-GB"/>
        </w:rPr>
        <w:t>s</w:t>
      </w:r>
      <w:r w:rsidRPr="004346E3">
        <w:rPr>
          <w:rFonts w:asciiTheme="minorHAnsi" w:hAnsiTheme="minorHAnsi"/>
          <w:lang w:val="en-GB"/>
        </w:rPr>
        <w:t xml:space="preserve">. </w:t>
      </w:r>
      <w:r w:rsidR="008123F4" w:rsidRPr="004346E3">
        <w:rPr>
          <w:rFonts w:asciiTheme="minorHAnsi" w:hAnsiTheme="minorHAnsi"/>
          <w:lang w:val="en-GB"/>
        </w:rPr>
        <w:t xml:space="preserve">To achieve </w:t>
      </w:r>
      <w:r w:rsidR="00273CCC">
        <w:rPr>
          <w:rFonts w:asciiTheme="minorHAnsi" w:hAnsiTheme="minorHAnsi"/>
          <w:lang w:val="en-GB"/>
        </w:rPr>
        <w:t>the desired outcome</w:t>
      </w:r>
      <w:r w:rsidR="008123F4" w:rsidRPr="004346E3">
        <w:rPr>
          <w:rFonts w:asciiTheme="minorHAnsi" w:hAnsiTheme="minorHAnsi"/>
          <w:lang w:val="en-GB"/>
        </w:rPr>
        <w:t xml:space="preserve">, our mandate and direction will be to support partners’ </w:t>
      </w:r>
      <w:r w:rsidR="009E5082" w:rsidRPr="004346E3">
        <w:rPr>
          <w:rFonts w:asciiTheme="minorHAnsi" w:hAnsiTheme="minorHAnsi"/>
          <w:lang w:val="en-GB"/>
        </w:rPr>
        <w:t xml:space="preserve">work </w:t>
      </w:r>
      <w:r w:rsidR="008123F4" w:rsidRPr="004346E3">
        <w:rPr>
          <w:rFonts w:asciiTheme="minorHAnsi" w:hAnsiTheme="minorHAnsi"/>
          <w:lang w:val="en-GB"/>
        </w:rPr>
        <w:t xml:space="preserve">through following four main </w:t>
      </w:r>
      <w:r w:rsidR="009E5082" w:rsidRPr="004346E3">
        <w:rPr>
          <w:rFonts w:asciiTheme="minorHAnsi" w:hAnsiTheme="minorHAnsi"/>
          <w:lang w:val="en-GB"/>
        </w:rPr>
        <w:t>approaches</w:t>
      </w:r>
      <w:r w:rsidR="005D779E" w:rsidRPr="004346E3">
        <w:rPr>
          <w:rFonts w:asciiTheme="minorHAnsi" w:hAnsiTheme="minorHAnsi"/>
          <w:lang w:val="en-GB"/>
        </w:rPr>
        <w:t>:</w:t>
      </w:r>
    </w:p>
    <w:p w14:paraId="3736005E" w14:textId="77777777" w:rsidR="00955D62" w:rsidRPr="004346E3" w:rsidRDefault="00955D62" w:rsidP="002B6618">
      <w:pPr>
        <w:spacing w:before="240"/>
        <w:rPr>
          <w:rFonts w:asciiTheme="minorHAnsi" w:eastAsia="Calibri" w:hAnsiTheme="minorHAnsi" w:cs="Arial"/>
          <w:b/>
          <w:bCs/>
          <w:i/>
          <w:iCs/>
          <w:color w:val="1F497D" w:themeColor="text2"/>
          <w:lang w:val="en-GB"/>
        </w:rPr>
      </w:pPr>
      <w:r w:rsidRPr="004346E3">
        <w:rPr>
          <w:rFonts w:asciiTheme="minorHAnsi" w:eastAsia="Calibri" w:hAnsiTheme="minorHAnsi" w:cs="Arial"/>
          <w:b/>
          <w:bCs/>
          <w:i/>
          <w:iCs/>
          <w:color w:val="1F497D" w:themeColor="text2"/>
          <w:lang w:val="en-GB"/>
        </w:rPr>
        <w:t xml:space="preserve"> </w:t>
      </w:r>
      <w:r w:rsidR="008123F4" w:rsidRPr="004346E3">
        <w:rPr>
          <w:rFonts w:asciiTheme="minorHAnsi" w:eastAsia="Calibri" w:hAnsiTheme="minorHAnsi" w:cs="Arial"/>
          <w:b/>
          <w:bCs/>
          <w:i/>
          <w:iCs/>
          <w:color w:val="1F497D" w:themeColor="text2"/>
          <w:lang w:val="en-GB"/>
        </w:rPr>
        <w:t xml:space="preserve">1. </w:t>
      </w:r>
      <w:r w:rsidRPr="004346E3">
        <w:rPr>
          <w:rFonts w:asciiTheme="minorHAnsi" w:eastAsia="Calibri" w:hAnsiTheme="minorHAnsi" w:cs="Arial"/>
          <w:b/>
          <w:bCs/>
          <w:i/>
          <w:iCs/>
          <w:color w:val="1F497D" w:themeColor="text2"/>
          <w:lang w:val="en-GB"/>
        </w:rPr>
        <w:t xml:space="preserve">Produce and communicate knowledge on anti-corruption practice and policy </w:t>
      </w:r>
    </w:p>
    <w:p w14:paraId="2DB8F05D" w14:textId="77777777" w:rsidR="00955D62" w:rsidRPr="004346E3" w:rsidRDefault="00955D62" w:rsidP="002B6618">
      <w:pPr>
        <w:spacing w:before="240"/>
        <w:rPr>
          <w:rFonts w:asciiTheme="minorHAnsi" w:eastAsia="Calibri" w:hAnsiTheme="minorHAnsi" w:cs="Arial"/>
          <w:bCs/>
          <w:iCs/>
          <w:lang w:val="en-GB"/>
        </w:rPr>
      </w:pPr>
      <w:r w:rsidRPr="004346E3">
        <w:rPr>
          <w:rFonts w:asciiTheme="minorHAnsi" w:hAnsiTheme="minorHAnsi"/>
          <w:lang w:val="en-GB"/>
        </w:rPr>
        <w:t xml:space="preserve">Solid, practitioner-focused research is essential for ensuring the highest possible quality in U4’s outreach activities. Our work in this area will be channelled through: </w:t>
      </w:r>
    </w:p>
    <w:p w14:paraId="2AE9EDF0" w14:textId="77777777" w:rsidR="00955D62" w:rsidRPr="004346E3" w:rsidRDefault="00955D62" w:rsidP="002B6618">
      <w:pPr>
        <w:pStyle w:val="ListParagraph"/>
        <w:numPr>
          <w:ilvl w:val="0"/>
          <w:numId w:val="21"/>
        </w:numPr>
        <w:spacing w:before="240" w:after="360"/>
        <w:rPr>
          <w:rFonts w:asciiTheme="minorHAnsi" w:eastAsia="Calibri" w:hAnsiTheme="minorHAnsi" w:cs="Arial"/>
          <w:bCs/>
          <w:iCs/>
          <w:lang w:val="en-GB"/>
        </w:rPr>
      </w:pPr>
      <w:r w:rsidRPr="004346E3">
        <w:rPr>
          <w:rFonts w:asciiTheme="minorHAnsi" w:eastAsia="Calibri" w:hAnsiTheme="minorHAnsi" w:cs="Arial"/>
          <w:b/>
          <w:bCs/>
          <w:iCs/>
          <w:lang w:val="en-GB"/>
        </w:rPr>
        <w:t>High quality research</w:t>
      </w:r>
      <w:r w:rsidR="009E5082" w:rsidRPr="004346E3">
        <w:rPr>
          <w:rFonts w:asciiTheme="minorHAnsi" w:eastAsia="Calibri" w:hAnsiTheme="minorHAnsi" w:cs="Arial"/>
          <w:b/>
          <w:bCs/>
          <w:iCs/>
          <w:lang w:val="en-GB"/>
        </w:rPr>
        <w:t>,</w:t>
      </w:r>
      <w:r w:rsidRPr="004346E3">
        <w:rPr>
          <w:rFonts w:asciiTheme="minorHAnsi" w:eastAsia="Calibri" w:hAnsiTheme="minorHAnsi" w:cs="Arial"/>
          <w:bCs/>
          <w:iCs/>
          <w:lang w:val="en-GB"/>
        </w:rPr>
        <w:t xml:space="preserve"> under </w:t>
      </w:r>
      <w:r w:rsidRPr="004346E3">
        <w:rPr>
          <w:rFonts w:asciiTheme="minorHAnsi" w:hAnsiTheme="minorHAnsi"/>
          <w:lang w:val="en-GB"/>
        </w:rPr>
        <w:t>specific themes that have emerged mainly in response to U4 partners’ own strategic priorities. U4 is proactive and ambitious in researching and developing themes where demand for analysis has been relatively low</w:t>
      </w:r>
      <w:r w:rsidR="0061076C" w:rsidRPr="004346E3">
        <w:rPr>
          <w:rFonts w:asciiTheme="minorHAnsi" w:hAnsiTheme="minorHAnsi"/>
          <w:lang w:val="en-GB"/>
        </w:rPr>
        <w:t>,</w:t>
      </w:r>
      <w:r w:rsidRPr="004346E3">
        <w:rPr>
          <w:rFonts w:asciiTheme="minorHAnsi" w:hAnsiTheme="minorHAnsi"/>
          <w:lang w:val="en-GB"/>
        </w:rPr>
        <w:t xml:space="preserve"> but where further research can be expected to advance </w:t>
      </w:r>
      <w:r w:rsidR="0061076C" w:rsidRPr="004346E3">
        <w:rPr>
          <w:rFonts w:asciiTheme="minorHAnsi" w:hAnsiTheme="minorHAnsi"/>
          <w:lang w:val="en-GB"/>
        </w:rPr>
        <w:t xml:space="preserve">knowledge in </w:t>
      </w:r>
      <w:r w:rsidRPr="004346E3">
        <w:rPr>
          <w:rFonts w:asciiTheme="minorHAnsi" w:hAnsiTheme="minorHAnsi"/>
          <w:lang w:val="en-GB"/>
        </w:rPr>
        <w:t>the field of anti-corruption.</w:t>
      </w:r>
    </w:p>
    <w:p w14:paraId="6B59D4F8" w14:textId="6AD108BB" w:rsidR="00955D62" w:rsidRPr="004346E3" w:rsidRDefault="00955D62" w:rsidP="002B6618">
      <w:pPr>
        <w:pStyle w:val="ListParagraph"/>
        <w:numPr>
          <w:ilvl w:val="0"/>
          <w:numId w:val="21"/>
        </w:numPr>
        <w:spacing w:before="240" w:after="360"/>
        <w:rPr>
          <w:rFonts w:asciiTheme="minorHAnsi" w:eastAsia="Calibri" w:hAnsiTheme="minorHAnsi" w:cs="Arial"/>
          <w:bCs/>
          <w:iCs/>
          <w:lang w:val="en-GB"/>
        </w:rPr>
      </w:pPr>
      <w:r w:rsidRPr="004346E3">
        <w:rPr>
          <w:rFonts w:asciiTheme="minorHAnsi" w:eastAsia="Calibri" w:hAnsiTheme="minorHAnsi" w:cs="Arial"/>
          <w:b/>
          <w:bCs/>
          <w:iCs/>
          <w:lang w:val="en-GB"/>
        </w:rPr>
        <w:t>Gender mainstreaming</w:t>
      </w:r>
      <w:r w:rsidRPr="004346E3">
        <w:rPr>
          <w:rFonts w:asciiTheme="minorHAnsi" w:eastAsia="Calibri" w:hAnsiTheme="minorHAnsi" w:cs="Arial"/>
          <w:bCs/>
          <w:iCs/>
          <w:lang w:val="en-GB"/>
        </w:rPr>
        <w:t xml:space="preserve">, </w:t>
      </w:r>
      <w:r w:rsidR="009232D1" w:rsidRPr="004346E3">
        <w:rPr>
          <w:rFonts w:asciiTheme="minorHAnsi" w:hAnsiTheme="minorHAnsi"/>
          <w:lang w:val="en-GB"/>
        </w:rPr>
        <w:t>considering,</w:t>
      </w:r>
      <w:r w:rsidRPr="004346E3">
        <w:rPr>
          <w:rFonts w:asciiTheme="minorHAnsi" w:hAnsiTheme="minorHAnsi"/>
          <w:lang w:val="en-GB"/>
        </w:rPr>
        <w:t xml:space="preserve"> identifying and addressing relevant gender concerns at every stage of the research and communication process</w:t>
      </w:r>
      <w:r w:rsidR="009232D1" w:rsidRPr="004346E3">
        <w:rPr>
          <w:rFonts w:asciiTheme="minorHAnsi" w:hAnsiTheme="minorHAnsi"/>
          <w:lang w:val="en-GB"/>
        </w:rPr>
        <w:t>. This will entail</w:t>
      </w:r>
      <w:r w:rsidRPr="004346E3">
        <w:rPr>
          <w:rFonts w:asciiTheme="minorHAnsi" w:hAnsiTheme="minorHAnsi"/>
          <w:lang w:val="en-GB"/>
        </w:rPr>
        <w:t xml:space="preserve"> building gender expertise in research teams and including gender dimensions in research content and methodology.</w:t>
      </w:r>
    </w:p>
    <w:p w14:paraId="704C248E" w14:textId="1DD21D56" w:rsidR="00955D62" w:rsidRPr="004346E3" w:rsidRDefault="00955D62" w:rsidP="002B6618">
      <w:pPr>
        <w:pStyle w:val="ListParagraph"/>
        <w:numPr>
          <w:ilvl w:val="0"/>
          <w:numId w:val="21"/>
        </w:numPr>
        <w:spacing w:before="240" w:after="360"/>
        <w:rPr>
          <w:rFonts w:asciiTheme="minorHAnsi" w:eastAsia="Calibri" w:hAnsiTheme="minorHAnsi" w:cs="Arial"/>
          <w:bCs/>
          <w:iCs/>
          <w:lang w:val="en-GB"/>
        </w:rPr>
      </w:pPr>
      <w:r w:rsidRPr="004346E3">
        <w:rPr>
          <w:rFonts w:asciiTheme="minorHAnsi" w:eastAsia="Calibri" w:hAnsiTheme="minorHAnsi" w:cs="Arial"/>
          <w:b/>
          <w:bCs/>
          <w:iCs/>
          <w:lang w:val="en-GB"/>
        </w:rPr>
        <w:t>The U4 Helpdesk</w:t>
      </w:r>
      <w:r w:rsidRPr="004346E3">
        <w:rPr>
          <w:rFonts w:asciiTheme="minorHAnsi" w:eastAsia="Calibri" w:hAnsiTheme="minorHAnsi" w:cs="Arial"/>
          <w:bCs/>
          <w:iCs/>
          <w:lang w:val="en-GB"/>
        </w:rPr>
        <w:t xml:space="preserve">, </w:t>
      </w:r>
      <w:r w:rsidRPr="004346E3">
        <w:rPr>
          <w:rFonts w:asciiTheme="minorHAnsi" w:hAnsiTheme="minorHAnsi"/>
          <w:lang w:val="en-GB"/>
        </w:rPr>
        <w:t xml:space="preserve">a key service to U4 partner agencies </w:t>
      </w:r>
      <w:r w:rsidRPr="004346E3">
        <w:rPr>
          <w:rFonts w:asciiTheme="minorHAnsi" w:eastAsia="Calibri" w:hAnsiTheme="minorHAnsi" w:cs="Arial"/>
          <w:bCs/>
          <w:iCs/>
          <w:lang w:val="en-GB"/>
        </w:rPr>
        <w:t>offering a</w:t>
      </w:r>
      <w:r w:rsidRPr="004346E3">
        <w:rPr>
          <w:rFonts w:asciiTheme="minorHAnsi" w:hAnsiTheme="minorHAnsi"/>
          <w:lang w:val="en-GB"/>
        </w:rPr>
        <w:t xml:space="preserve"> speciali</w:t>
      </w:r>
      <w:r w:rsidR="009232D1" w:rsidRPr="004346E3">
        <w:rPr>
          <w:rFonts w:asciiTheme="minorHAnsi" w:hAnsiTheme="minorHAnsi"/>
          <w:lang w:val="en-GB"/>
        </w:rPr>
        <w:t>s</w:t>
      </w:r>
      <w:r w:rsidRPr="004346E3">
        <w:rPr>
          <w:rFonts w:asciiTheme="minorHAnsi" w:hAnsiTheme="minorHAnsi"/>
          <w:lang w:val="en-GB"/>
        </w:rPr>
        <w:t xml:space="preserve">ed form of knowledge production. </w:t>
      </w:r>
      <w:r w:rsidR="00EE785C" w:rsidRPr="004346E3">
        <w:rPr>
          <w:rFonts w:asciiTheme="minorHAnsi" w:hAnsiTheme="minorHAnsi"/>
          <w:lang w:val="en-GB"/>
        </w:rPr>
        <w:t>Based</w:t>
      </w:r>
      <w:r w:rsidRPr="004346E3">
        <w:rPr>
          <w:rFonts w:asciiTheme="minorHAnsi" w:hAnsiTheme="minorHAnsi"/>
          <w:lang w:val="en-GB"/>
        </w:rPr>
        <w:t xml:space="preserve"> at Transparency International (TI), </w:t>
      </w:r>
      <w:r w:rsidR="00EE785C" w:rsidRPr="004346E3">
        <w:rPr>
          <w:rFonts w:asciiTheme="minorHAnsi" w:hAnsiTheme="minorHAnsi"/>
          <w:lang w:val="en-GB"/>
        </w:rPr>
        <w:t xml:space="preserve">it </w:t>
      </w:r>
      <w:r w:rsidRPr="004346E3">
        <w:rPr>
          <w:rFonts w:asciiTheme="minorHAnsi" w:hAnsiTheme="minorHAnsi"/>
          <w:lang w:val="en-GB"/>
        </w:rPr>
        <w:t xml:space="preserve">offers on-demand, desk-based research on corruption to individual partner agency staff. </w:t>
      </w:r>
      <w:r w:rsidR="009232D1" w:rsidRPr="004346E3">
        <w:rPr>
          <w:rFonts w:asciiTheme="minorHAnsi" w:hAnsiTheme="minorHAnsi"/>
          <w:lang w:val="en-GB"/>
        </w:rPr>
        <w:t xml:space="preserve">When </w:t>
      </w:r>
      <w:r w:rsidRPr="004346E3">
        <w:rPr>
          <w:rFonts w:asciiTheme="minorHAnsi" w:hAnsiTheme="minorHAnsi"/>
          <w:lang w:val="en-GB"/>
        </w:rPr>
        <w:t>a request is received, the Helpdesk</w:t>
      </w:r>
      <w:r w:rsidR="009232D1" w:rsidRPr="004346E3">
        <w:rPr>
          <w:rFonts w:asciiTheme="minorHAnsi" w:hAnsiTheme="minorHAnsi"/>
          <w:lang w:val="en-GB"/>
        </w:rPr>
        <w:t xml:space="preserve"> staff</w:t>
      </w:r>
      <w:r w:rsidRPr="004346E3">
        <w:rPr>
          <w:rFonts w:asciiTheme="minorHAnsi" w:hAnsiTheme="minorHAnsi"/>
          <w:lang w:val="en-GB"/>
        </w:rPr>
        <w:t xml:space="preserve"> provide a written response synthesising the state of knowledge on the requested topic</w:t>
      </w:r>
      <w:r w:rsidR="0061076C" w:rsidRPr="004346E3">
        <w:rPr>
          <w:rFonts w:asciiTheme="minorHAnsi" w:hAnsiTheme="minorHAnsi"/>
          <w:lang w:val="en-GB"/>
        </w:rPr>
        <w:t xml:space="preserve"> within ten days</w:t>
      </w:r>
      <w:r w:rsidRPr="004346E3">
        <w:rPr>
          <w:rFonts w:asciiTheme="minorHAnsi" w:hAnsiTheme="minorHAnsi"/>
          <w:lang w:val="en-GB"/>
        </w:rPr>
        <w:t>.</w:t>
      </w:r>
    </w:p>
    <w:p w14:paraId="34233C2B" w14:textId="20BC3154" w:rsidR="00955D62" w:rsidRPr="004346E3" w:rsidRDefault="00955D62" w:rsidP="002B6618">
      <w:pPr>
        <w:pStyle w:val="ListParagraph"/>
        <w:numPr>
          <w:ilvl w:val="0"/>
          <w:numId w:val="21"/>
        </w:numPr>
        <w:spacing w:before="240" w:after="360"/>
        <w:rPr>
          <w:rFonts w:asciiTheme="minorHAnsi" w:eastAsia="Calibri" w:hAnsiTheme="minorHAnsi" w:cs="Arial"/>
          <w:bCs/>
          <w:iCs/>
          <w:lang w:val="en-GB"/>
        </w:rPr>
      </w:pPr>
      <w:r w:rsidRPr="004346E3">
        <w:rPr>
          <w:rFonts w:asciiTheme="minorHAnsi" w:eastAsia="Calibri" w:hAnsiTheme="minorHAnsi" w:cs="Arial"/>
          <w:b/>
          <w:bCs/>
          <w:iCs/>
          <w:lang w:val="en-GB"/>
        </w:rPr>
        <w:t>Communications and outreach</w:t>
      </w:r>
      <w:r w:rsidRPr="004346E3">
        <w:rPr>
          <w:rFonts w:asciiTheme="minorHAnsi" w:eastAsia="Calibri" w:hAnsiTheme="minorHAnsi" w:cs="Arial"/>
          <w:bCs/>
          <w:iCs/>
          <w:lang w:val="en-GB"/>
        </w:rPr>
        <w:t>, a key strategic goal for U4 is to develop targeted and effective communications that maximize the potential for impact.</w:t>
      </w:r>
    </w:p>
    <w:p w14:paraId="46C81CB4" w14:textId="77777777" w:rsidR="00BC52D0" w:rsidRPr="004346E3" w:rsidRDefault="00955D62" w:rsidP="002B6618">
      <w:pPr>
        <w:pStyle w:val="ListParagraph"/>
        <w:numPr>
          <w:ilvl w:val="0"/>
          <w:numId w:val="21"/>
        </w:numPr>
        <w:spacing w:before="240" w:after="360"/>
        <w:rPr>
          <w:rFonts w:asciiTheme="minorHAnsi" w:eastAsia="Calibri" w:hAnsiTheme="minorHAnsi" w:cs="Arial"/>
          <w:bCs/>
          <w:iCs/>
          <w:lang w:val="en-GB"/>
        </w:rPr>
      </w:pPr>
      <w:r w:rsidRPr="004346E3">
        <w:rPr>
          <w:rFonts w:asciiTheme="minorHAnsi" w:eastAsia="Calibri" w:hAnsiTheme="minorHAnsi" w:cs="Arial"/>
          <w:b/>
          <w:bCs/>
          <w:iCs/>
          <w:lang w:val="en-GB"/>
        </w:rPr>
        <w:t>The U4 website</w:t>
      </w:r>
      <w:r w:rsidRPr="004346E3">
        <w:rPr>
          <w:rFonts w:asciiTheme="minorHAnsi" w:eastAsia="Calibri" w:hAnsiTheme="minorHAnsi" w:cs="Arial"/>
          <w:bCs/>
          <w:iCs/>
          <w:lang w:val="en-GB"/>
        </w:rPr>
        <w:t>, d</w:t>
      </w:r>
      <w:r w:rsidRPr="004346E3">
        <w:rPr>
          <w:rFonts w:asciiTheme="minorHAnsi" w:hAnsiTheme="minorHAnsi"/>
          <w:lang w:val="en-GB"/>
        </w:rPr>
        <w:t>uring the strategy period, a new U4 website will consolidate U4’s position as the go-to online resource centre for development practitioners and their partners.</w:t>
      </w:r>
    </w:p>
    <w:p w14:paraId="0602127D" w14:textId="77777777" w:rsidR="00955D62" w:rsidRPr="004346E3" w:rsidRDefault="00955D62" w:rsidP="002B6618">
      <w:pPr>
        <w:spacing w:before="240" w:after="360"/>
        <w:rPr>
          <w:rFonts w:asciiTheme="minorHAnsi" w:eastAsia="Calibri" w:hAnsiTheme="minorHAnsi" w:cs="Arial"/>
          <w:b/>
          <w:bCs/>
          <w:i/>
          <w:iCs/>
          <w:color w:val="1F497D" w:themeColor="text2"/>
          <w:lang w:val="en-GB"/>
        </w:rPr>
      </w:pPr>
      <w:r w:rsidRPr="004346E3">
        <w:rPr>
          <w:rFonts w:asciiTheme="minorHAnsi" w:eastAsia="Calibri" w:hAnsiTheme="minorHAnsi" w:cs="Arial"/>
          <w:b/>
          <w:bCs/>
          <w:i/>
          <w:iCs/>
          <w:color w:val="1F497D" w:themeColor="text2"/>
          <w:lang w:val="en-GB"/>
        </w:rPr>
        <w:t xml:space="preserve">2. Generate and test innovative approaches to advance the field of anti-corruption practice and policy. </w:t>
      </w:r>
    </w:p>
    <w:p w14:paraId="188C0ADF" w14:textId="69DF80A5" w:rsidR="002559E5" w:rsidRPr="004346E3" w:rsidRDefault="002559E5" w:rsidP="002B6618">
      <w:pPr>
        <w:rPr>
          <w:rFonts w:asciiTheme="minorHAnsi" w:hAnsiTheme="minorHAnsi" w:cs="Times New Roman"/>
          <w:lang w:val="en-GB"/>
        </w:rPr>
      </w:pPr>
      <w:r w:rsidRPr="004346E3">
        <w:rPr>
          <w:rFonts w:asciiTheme="minorHAnsi" w:hAnsiTheme="minorHAnsi" w:cs="Times New Roman"/>
          <w:lang w:val="en-GB"/>
        </w:rPr>
        <w:t>Today, U4 has no designated area of work focused on finding and testing innovative solutions to identified problems with addressing corruption in different contexts. Furthermore, there is no structured approach to identify</w:t>
      </w:r>
      <w:r w:rsidR="0061076C" w:rsidRPr="004346E3">
        <w:rPr>
          <w:rFonts w:asciiTheme="minorHAnsi" w:hAnsiTheme="minorHAnsi" w:cs="Times New Roman"/>
          <w:lang w:val="en-GB"/>
        </w:rPr>
        <w:t>ing</w:t>
      </w:r>
      <w:r w:rsidRPr="004346E3">
        <w:rPr>
          <w:rFonts w:asciiTheme="minorHAnsi" w:hAnsiTheme="minorHAnsi" w:cs="Times New Roman"/>
          <w:lang w:val="en-GB"/>
        </w:rPr>
        <w:t xml:space="preserve"> potential solutions</w:t>
      </w:r>
      <w:r w:rsidR="0061076C" w:rsidRPr="004346E3">
        <w:rPr>
          <w:rFonts w:asciiTheme="minorHAnsi" w:hAnsiTheme="minorHAnsi" w:cs="Times New Roman"/>
          <w:lang w:val="en-GB"/>
        </w:rPr>
        <w:t>,</w:t>
      </w:r>
      <w:r w:rsidRPr="004346E3">
        <w:rPr>
          <w:rFonts w:asciiTheme="minorHAnsi" w:hAnsiTheme="minorHAnsi" w:cs="Times New Roman"/>
          <w:lang w:val="en-GB"/>
        </w:rPr>
        <w:t xml:space="preserve"> either organisationally or as a research methodology.  U4 recommendations are based on analysis of existing and original research and from practice insights. </w:t>
      </w:r>
      <w:r w:rsidR="009232D1" w:rsidRPr="004346E3">
        <w:rPr>
          <w:rFonts w:asciiTheme="minorHAnsi" w:hAnsiTheme="minorHAnsi" w:cs="Times New Roman"/>
          <w:lang w:val="en-GB"/>
        </w:rPr>
        <w:t xml:space="preserve">There is a certain level of risk in following the recommendations as they have not been tested in practice, therefore, their effectiveness is speculative. </w:t>
      </w:r>
    </w:p>
    <w:p w14:paraId="4F89CF19" w14:textId="528C4C6E" w:rsidR="002559E5" w:rsidRDefault="002559E5" w:rsidP="002B6618">
      <w:pPr>
        <w:spacing w:before="240" w:after="360"/>
        <w:rPr>
          <w:rFonts w:asciiTheme="minorHAnsi" w:hAnsiTheme="minorHAnsi"/>
          <w:lang w:val="en-GB"/>
        </w:rPr>
      </w:pPr>
      <w:r w:rsidRPr="004346E3">
        <w:rPr>
          <w:rFonts w:asciiTheme="minorHAnsi" w:hAnsiTheme="minorHAnsi"/>
          <w:lang w:val="en-GB"/>
        </w:rPr>
        <w:t xml:space="preserve">The main priority for </w:t>
      </w:r>
      <w:r w:rsidR="009232D1" w:rsidRPr="004346E3">
        <w:rPr>
          <w:rFonts w:asciiTheme="minorHAnsi" w:hAnsiTheme="minorHAnsi"/>
          <w:lang w:val="en-GB"/>
        </w:rPr>
        <w:t xml:space="preserve">the </w:t>
      </w:r>
      <w:r w:rsidRPr="004346E3">
        <w:rPr>
          <w:rFonts w:asciiTheme="minorHAnsi" w:hAnsiTheme="minorHAnsi"/>
          <w:lang w:val="en-GB"/>
        </w:rPr>
        <w:t xml:space="preserve">U4 strategy period is to identify emerging thematic areas and develop existing ones to ensure our relevance to the further development of </w:t>
      </w:r>
      <w:r w:rsidR="0061076C" w:rsidRPr="004346E3">
        <w:rPr>
          <w:rFonts w:asciiTheme="minorHAnsi" w:hAnsiTheme="minorHAnsi"/>
          <w:lang w:val="en-GB"/>
        </w:rPr>
        <w:t xml:space="preserve">both </w:t>
      </w:r>
      <w:r w:rsidRPr="004346E3">
        <w:rPr>
          <w:rFonts w:asciiTheme="minorHAnsi" w:hAnsiTheme="minorHAnsi"/>
          <w:lang w:val="en-GB"/>
        </w:rPr>
        <w:t xml:space="preserve">the anti-corruption field and our partner agencies. </w:t>
      </w:r>
      <w:r w:rsidR="009232D1" w:rsidRPr="004346E3">
        <w:rPr>
          <w:rFonts w:asciiTheme="minorHAnsi" w:hAnsiTheme="minorHAnsi"/>
          <w:lang w:val="en-GB"/>
        </w:rPr>
        <w:t>Through</w:t>
      </w:r>
      <w:r w:rsidRPr="004346E3">
        <w:rPr>
          <w:rFonts w:asciiTheme="minorHAnsi" w:hAnsiTheme="minorHAnsi"/>
          <w:lang w:val="en-GB"/>
        </w:rPr>
        <w:t xml:space="preserve"> the U4 Innovation Lab</w:t>
      </w:r>
      <w:r w:rsidR="009232D1" w:rsidRPr="004346E3">
        <w:rPr>
          <w:rFonts w:asciiTheme="minorHAnsi" w:hAnsiTheme="minorHAnsi"/>
          <w:lang w:val="en-GB"/>
        </w:rPr>
        <w:t>, which will be established during 2017 and 2018,</w:t>
      </w:r>
      <w:r w:rsidR="0061076C" w:rsidRPr="004346E3">
        <w:rPr>
          <w:rFonts w:asciiTheme="minorHAnsi" w:hAnsiTheme="minorHAnsi"/>
          <w:lang w:val="en-GB"/>
        </w:rPr>
        <w:t xml:space="preserve"> we</w:t>
      </w:r>
      <w:r w:rsidRPr="004346E3">
        <w:rPr>
          <w:rFonts w:asciiTheme="minorHAnsi" w:hAnsiTheme="minorHAnsi"/>
          <w:lang w:val="en-GB"/>
        </w:rPr>
        <w:t xml:space="preserve"> aim to test and verify potential approaches</w:t>
      </w:r>
      <w:r w:rsidR="009232D1" w:rsidRPr="004346E3">
        <w:rPr>
          <w:rFonts w:asciiTheme="minorHAnsi" w:hAnsiTheme="minorHAnsi"/>
          <w:lang w:val="en-GB"/>
        </w:rPr>
        <w:t>. This will</w:t>
      </w:r>
      <w:r w:rsidRPr="004346E3">
        <w:rPr>
          <w:rFonts w:asciiTheme="minorHAnsi" w:hAnsiTheme="minorHAnsi"/>
          <w:lang w:val="en-GB"/>
        </w:rPr>
        <w:t xml:space="preserve"> allow us to provide donors with better advice on how to operationalise their anti-corruption programming and easier access through our new web pages. </w:t>
      </w:r>
    </w:p>
    <w:p w14:paraId="1EE361C8" w14:textId="77777777" w:rsidR="00231C8A" w:rsidRPr="004346E3" w:rsidRDefault="00231C8A" w:rsidP="002B6618">
      <w:pPr>
        <w:spacing w:before="240" w:after="360"/>
        <w:rPr>
          <w:rFonts w:asciiTheme="minorHAnsi" w:hAnsiTheme="minorHAnsi"/>
          <w:lang w:val="en-GB"/>
        </w:rPr>
      </w:pPr>
    </w:p>
    <w:p w14:paraId="74DAD3DC" w14:textId="5E4FB68A" w:rsidR="002559E5" w:rsidRPr="004346E3" w:rsidRDefault="002B6F66" w:rsidP="002B6618">
      <w:pPr>
        <w:spacing w:before="240" w:after="360"/>
        <w:rPr>
          <w:rFonts w:asciiTheme="minorHAnsi" w:hAnsiTheme="minorHAnsi"/>
          <w:lang w:val="en-GB"/>
        </w:rPr>
      </w:pPr>
      <w:r w:rsidRPr="004346E3">
        <w:rPr>
          <w:rFonts w:asciiTheme="minorHAnsi" w:hAnsiTheme="minorHAnsi"/>
          <w:lang w:val="en-GB"/>
        </w:rPr>
        <w:lastRenderedPageBreak/>
        <w:t>The</w:t>
      </w:r>
      <w:r w:rsidR="0061076C" w:rsidRPr="004346E3">
        <w:rPr>
          <w:rFonts w:asciiTheme="minorHAnsi" w:hAnsiTheme="minorHAnsi"/>
          <w:lang w:val="en-GB"/>
        </w:rPr>
        <w:t xml:space="preserve"> </w:t>
      </w:r>
      <w:r w:rsidR="002559E5" w:rsidRPr="004346E3">
        <w:rPr>
          <w:rFonts w:asciiTheme="minorHAnsi" w:hAnsiTheme="minorHAnsi"/>
          <w:lang w:val="en-GB"/>
        </w:rPr>
        <w:t>purpose</w:t>
      </w:r>
      <w:r w:rsidRPr="004346E3">
        <w:rPr>
          <w:rFonts w:asciiTheme="minorHAnsi" w:hAnsiTheme="minorHAnsi"/>
          <w:lang w:val="en-GB"/>
        </w:rPr>
        <w:t xml:space="preserve"> of the Innovation Lab</w:t>
      </w:r>
      <w:r w:rsidR="002559E5" w:rsidRPr="004346E3">
        <w:rPr>
          <w:rFonts w:asciiTheme="minorHAnsi" w:hAnsiTheme="minorHAnsi"/>
          <w:lang w:val="en-GB"/>
        </w:rPr>
        <w:t xml:space="preserve"> is to test recommendations, ideas, methodologies, hypotheses, and assumptions (test objects) derived from both a solid research base and practical experience. Possible methodologies include action research, innovative pilots, and formative research, etc. These interventions, or test projects, can be short</w:t>
      </w:r>
      <w:r w:rsidRPr="004346E3">
        <w:rPr>
          <w:rFonts w:asciiTheme="minorHAnsi" w:hAnsiTheme="minorHAnsi"/>
          <w:lang w:val="en-GB"/>
        </w:rPr>
        <w:t xml:space="preserve"> or long-</w:t>
      </w:r>
      <w:r w:rsidR="002559E5" w:rsidRPr="004346E3">
        <w:rPr>
          <w:rFonts w:asciiTheme="minorHAnsi" w:hAnsiTheme="minorHAnsi"/>
          <w:lang w:val="en-GB"/>
        </w:rPr>
        <w:t xml:space="preserve">term, depending on the type test object involved.  The common denominator is </w:t>
      </w:r>
      <w:r w:rsidR="0061076C" w:rsidRPr="004346E3">
        <w:rPr>
          <w:rFonts w:asciiTheme="minorHAnsi" w:hAnsiTheme="minorHAnsi"/>
          <w:lang w:val="en-GB"/>
        </w:rPr>
        <w:t xml:space="preserve">that they </w:t>
      </w:r>
      <w:r w:rsidR="002559E5" w:rsidRPr="004346E3">
        <w:rPr>
          <w:rFonts w:asciiTheme="minorHAnsi" w:hAnsiTheme="minorHAnsi"/>
          <w:lang w:val="en-GB"/>
        </w:rPr>
        <w:t xml:space="preserve">embrace the risk of testing the new, </w:t>
      </w:r>
      <w:r w:rsidRPr="004346E3">
        <w:rPr>
          <w:rFonts w:asciiTheme="minorHAnsi" w:hAnsiTheme="minorHAnsi"/>
          <w:lang w:val="en-GB"/>
        </w:rPr>
        <w:t>and aim</w:t>
      </w:r>
      <w:r w:rsidR="002559E5" w:rsidRPr="004346E3">
        <w:rPr>
          <w:rFonts w:asciiTheme="minorHAnsi" w:hAnsiTheme="minorHAnsi"/>
          <w:lang w:val="en-GB"/>
        </w:rPr>
        <w:t xml:space="preserve"> to generate knowledge that can limit the risks of larger scale interventions, while achieving greater impact or alignment of expectations with test findings.   </w:t>
      </w:r>
    </w:p>
    <w:p w14:paraId="09FEA0B4" w14:textId="77777777" w:rsidR="002559E5" w:rsidRPr="000F3F18" w:rsidRDefault="002559E5" w:rsidP="002B6618">
      <w:pPr>
        <w:spacing w:before="240" w:after="360"/>
        <w:rPr>
          <w:rFonts w:asciiTheme="minorHAnsi" w:hAnsiTheme="minorHAnsi"/>
          <w:lang w:val="en-GB"/>
        </w:rPr>
      </w:pPr>
      <w:r w:rsidRPr="004346E3">
        <w:rPr>
          <w:rFonts w:asciiTheme="minorHAnsi" w:hAnsiTheme="minorHAnsi"/>
          <w:lang w:val="en-GB"/>
        </w:rPr>
        <w:t>These test projects, identified in close consultation with U4 partners in the U4 Partn</w:t>
      </w:r>
      <w:r w:rsidR="00BC52D0" w:rsidRPr="004346E3">
        <w:rPr>
          <w:rFonts w:asciiTheme="minorHAnsi" w:hAnsiTheme="minorHAnsi"/>
          <w:lang w:val="en-GB"/>
        </w:rPr>
        <w:t xml:space="preserve">er Forum, </w:t>
      </w:r>
      <w:r w:rsidRPr="004346E3">
        <w:rPr>
          <w:rFonts w:asciiTheme="minorHAnsi" w:hAnsiTheme="minorHAnsi"/>
          <w:lang w:val="en-GB"/>
        </w:rPr>
        <w:t xml:space="preserve">will allow us to collect empirical evidence on new and/or untested anti-corruption approaches. Through </w:t>
      </w:r>
      <w:r w:rsidR="00BC52D0" w:rsidRPr="004346E3">
        <w:rPr>
          <w:rFonts w:asciiTheme="minorHAnsi" w:hAnsiTheme="minorHAnsi"/>
          <w:lang w:val="en-GB"/>
        </w:rPr>
        <w:t>small-scale</w:t>
      </w:r>
      <w:r w:rsidRPr="004346E3">
        <w:rPr>
          <w:rFonts w:asciiTheme="minorHAnsi" w:hAnsiTheme="minorHAnsi"/>
          <w:lang w:val="en-GB"/>
        </w:rPr>
        <w:t xml:space="preserve"> experimentation and action research, we can help close the learning loop,</w:t>
      </w:r>
      <w:r w:rsidR="0061076C" w:rsidRPr="004346E3">
        <w:rPr>
          <w:rFonts w:asciiTheme="minorHAnsi" w:hAnsiTheme="minorHAnsi"/>
          <w:lang w:val="en-GB"/>
        </w:rPr>
        <w:t xml:space="preserve"> and</w:t>
      </w:r>
      <w:r w:rsidRPr="000F3F18">
        <w:rPr>
          <w:rFonts w:asciiTheme="minorHAnsi" w:hAnsiTheme="minorHAnsi"/>
          <w:lang w:val="en-GB"/>
        </w:rPr>
        <w:t xml:space="preserve"> feed findings and lessons learned into recommendations for partner agencies and future research. This will make a direct contribution to the evolving body of evidence on which anti-corruption interventions work, why and under which conditions. </w:t>
      </w:r>
    </w:p>
    <w:p w14:paraId="0867BD96" w14:textId="331ABAE1" w:rsidR="002559E5" w:rsidRPr="004346E3" w:rsidRDefault="002559E5" w:rsidP="002B6618">
      <w:pPr>
        <w:spacing w:before="240" w:after="360"/>
        <w:rPr>
          <w:rFonts w:asciiTheme="minorHAnsi" w:hAnsiTheme="minorHAnsi"/>
          <w:lang w:val="en-GB"/>
        </w:rPr>
      </w:pPr>
      <w:r w:rsidRPr="004346E3">
        <w:rPr>
          <w:rFonts w:asciiTheme="minorHAnsi" w:hAnsiTheme="minorHAnsi"/>
          <w:lang w:val="en-GB"/>
        </w:rPr>
        <w:t>The U4 Innovation Lab</w:t>
      </w:r>
      <w:r w:rsidR="00716774" w:rsidRPr="004346E3">
        <w:rPr>
          <w:rFonts w:asciiTheme="minorHAnsi" w:hAnsiTheme="minorHAnsi"/>
          <w:lang w:val="en-GB"/>
        </w:rPr>
        <w:t>, along with</w:t>
      </w:r>
      <w:r w:rsidRPr="004346E3">
        <w:rPr>
          <w:rFonts w:asciiTheme="minorHAnsi" w:hAnsiTheme="minorHAnsi"/>
          <w:lang w:val="en-GB"/>
        </w:rPr>
        <w:t xml:space="preserve"> details of the test projects</w:t>
      </w:r>
      <w:r w:rsidR="00716774" w:rsidRPr="004346E3">
        <w:rPr>
          <w:rFonts w:asciiTheme="minorHAnsi" w:hAnsiTheme="minorHAnsi"/>
          <w:lang w:val="en-GB"/>
        </w:rPr>
        <w:t xml:space="preserve"> and its</w:t>
      </w:r>
      <w:r w:rsidRPr="004346E3">
        <w:rPr>
          <w:rFonts w:asciiTheme="minorHAnsi" w:hAnsiTheme="minorHAnsi"/>
          <w:lang w:val="en-GB"/>
        </w:rPr>
        <w:t xml:space="preserve"> findings and recommendations</w:t>
      </w:r>
      <w:r w:rsidR="00716774" w:rsidRPr="004346E3">
        <w:rPr>
          <w:rFonts w:asciiTheme="minorHAnsi" w:hAnsiTheme="minorHAnsi"/>
          <w:lang w:val="en-GB"/>
        </w:rPr>
        <w:t>,</w:t>
      </w:r>
      <w:r w:rsidRPr="004346E3">
        <w:rPr>
          <w:rFonts w:asciiTheme="minorHAnsi" w:hAnsiTheme="minorHAnsi"/>
          <w:lang w:val="en-GB"/>
        </w:rPr>
        <w:t xml:space="preserve"> will form an important part of the new U4 web. </w:t>
      </w:r>
    </w:p>
    <w:p w14:paraId="0EE0CCB5" w14:textId="77777777" w:rsidR="00955D62" w:rsidRPr="004346E3" w:rsidRDefault="00955D62" w:rsidP="002B6618">
      <w:pPr>
        <w:spacing w:before="240" w:after="360"/>
        <w:rPr>
          <w:rFonts w:asciiTheme="minorHAnsi" w:eastAsia="Calibri" w:hAnsiTheme="minorHAnsi" w:cs="Calibri"/>
          <w:color w:val="1F497D" w:themeColor="text2"/>
          <w:lang w:val="en-GB"/>
        </w:rPr>
      </w:pPr>
      <w:r w:rsidRPr="004346E3">
        <w:rPr>
          <w:rFonts w:asciiTheme="minorHAnsi" w:eastAsia="Calibri" w:hAnsiTheme="minorHAnsi" w:cs="Arial"/>
          <w:b/>
          <w:bCs/>
          <w:i/>
          <w:iCs/>
          <w:color w:val="1F497D" w:themeColor="text2"/>
          <w:lang w:val="en-GB"/>
        </w:rPr>
        <w:t>3. Build partner capacities for anti-corruption work.</w:t>
      </w:r>
      <w:r w:rsidRPr="004346E3">
        <w:rPr>
          <w:rFonts w:asciiTheme="minorHAnsi" w:eastAsia="Calibri" w:hAnsiTheme="minorHAnsi" w:cs="Calibri"/>
          <w:color w:val="1F497D" w:themeColor="text2"/>
          <w:lang w:val="en-GB"/>
        </w:rPr>
        <w:t xml:space="preserve"> </w:t>
      </w:r>
    </w:p>
    <w:p w14:paraId="6119EB7B" w14:textId="77777777" w:rsidR="00955D62" w:rsidRPr="004346E3" w:rsidRDefault="00955D62" w:rsidP="002B6618">
      <w:pPr>
        <w:spacing w:before="240" w:after="0"/>
        <w:rPr>
          <w:rFonts w:asciiTheme="minorHAnsi" w:eastAsia="Calibri" w:hAnsiTheme="minorHAnsi" w:cs="Calibri"/>
          <w:b/>
          <w:bCs/>
          <w:i/>
          <w:iCs/>
          <w:lang w:val="en-GB"/>
        </w:rPr>
      </w:pPr>
      <w:r w:rsidRPr="004346E3">
        <w:rPr>
          <w:rFonts w:asciiTheme="minorHAnsi" w:hAnsiTheme="minorHAnsi"/>
          <w:lang w:val="en-GB"/>
        </w:rPr>
        <w:t>U4 contributes to capacity development through in-country workshops, online training and headquarter visits of partner agencies.</w:t>
      </w:r>
    </w:p>
    <w:p w14:paraId="3A6BC293" w14:textId="2E9B7A6D" w:rsidR="00955D62" w:rsidRPr="004346E3" w:rsidRDefault="00955D62" w:rsidP="002B6618">
      <w:pPr>
        <w:pStyle w:val="ListParagraph"/>
        <w:numPr>
          <w:ilvl w:val="0"/>
          <w:numId w:val="21"/>
        </w:numPr>
        <w:spacing w:before="240" w:after="0"/>
        <w:rPr>
          <w:rFonts w:asciiTheme="minorHAnsi" w:hAnsiTheme="minorHAnsi"/>
          <w:lang w:val="en-GB"/>
        </w:rPr>
      </w:pPr>
      <w:r w:rsidRPr="004346E3">
        <w:rPr>
          <w:rFonts w:asciiTheme="minorHAnsi" w:hAnsiTheme="minorHAnsi"/>
          <w:b/>
          <w:lang w:val="en-GB"/>
        </w:rPr>
        <w:t>U4’s in-country workshops</w:t>
      </w:r>
      <w:r w:rsidRPr="004346E3">
        <w:rPr>
          <w:rFonts w:asciiTheme="minorHAnsi" w:hAnsiTheme="minorHAnsi"/>
          <w:lang w:val="en-GB"/>
        </w:rPr>
        <w:t xml:space="preserve"> provide a platform for determining how to approach concrete corruption challenges in context. </w:t>
      </w:r>
      <w:r w:rsidR="002B6F66" w:rsidRPr="004346E3">
        <w:rPr>
          <w:rFonts w:asciiTheme="minorHAnsi" w:hAnsiTheme="minorHAnsi"/>
          <w:lang w:val="en-GB"/>
        </w:rPr>
        <w:t>We</w:t>
      </w:r>
      <w:r w:rsidRPr="004346E3">
        <w:rPr>
          <w:rFonts w:asciiTheme="minorHAnsi" w:hAnsiTheme="minorHAnsi"/>
          <w:lang w:val="en-GB"/>
        </w:rPr>
        <w:t xml:space="preserve"> develop </w:t>
      </w:r>
      <w:r w:rsidR="002B6F66" w:rsidRPr="004346E3">
        <w:rPr>
          <w:rFonts w:asciiTheme="minorHAnsi" w:hAnsiTheme="minorHAnsi"/>
          <w:lang w:val="en-GB"/>
        </w:rPr>
        <w:t xml:space="preserve">our workshops </w:t>
      </w:r>
      <w:r w:rsidRPr="004346E3">
        <w:rPr>
          <w:rFonts w:asciiTheme="minorHAnsi" w:hAnsiTheme="minorHAnsi"/>
          <w:lang w:val="en-GB"/>
        </w:rPr>
        <w:t>in close consultation with U4 partners at country level and tailor them to the specific country context</w:t>
      </w:r>
      <w:r w:rsidR="002B6F66" w:rsidRPr="004346E3">
        <w:rPr>
          <w:rFonts w:asciiTheme="minorHAnsi" w:hAnsiTheme="minorHAnsi"/>
          <w:lang w:val="en-GB"/>
        </w:rPr>
        <w:t xml:space="preserve">, thus they provide a unique value to anti-corruption practitioners. </w:t>
      </w:r>
    </w:p>
    <w:p w14:paraId="531442AA" w14:textId="1DB470F4" w:rsidR="00955D62" w:rsidRPr="004346E3" w:rsidRDefault="00955D62" w:rsidP="002B6618">
      <w:pPr>
        <w:pStyle w:val="ListParagraph"/>
        <w:numPr>
          <w:ilvl w:val="0"/>
          <w:numId w:val="21"/>
        </w:numPr>
        <w:spacing w:before="240" w:after="360"/>
        <w:rPr>
          <w:rFonts w:asciiTheme="minorHAnsi" w:hAnsiTheme="minorHAnsi"/>
          <w:lang w:val="en-GB"/>
        </w:rPr>
      </w:pPr>
      <w:r w:rsidRPr="004346E3">
        <w:rPr>
          <w:rFonts w:asciiTheme="minorHAnsi" w:hAnsiTheme="minorHAnsi"/>
          <w:b/>
          <w:lang w:val="en-GB"/>
        </w:rPr>
        <w:t>Online training</w:t>
      </w:r>
      <w:r w:rsidR="004346E3" w:rsidRPr="004346E3">
        <w:rPr>
          <w:rFonts w:asciiTheme="minorHAnsi" w:hAnsiTheme="minorHAnsi"/>
          <w:b/>
          <w:lang w:val="en-GB"/>
        </w:rPr>
        <w:t>,</w:t>
      </w:r>
      <w:r w:rsidRPr="004346E3">
        <w:rPr>
          <w:rFonts w:asciiTheme="minorHAnsi" w:hAnsiTheme="minorHAnsi"/>
          <w:lang w:val="en-GB"/>
        </w:rPr>
        <w:t xml:space="preserve"> U4 will evaluate partner training needs and courses offered by other providers to maintain and develop a dynamic menu of online training options. This may include additional self-paced modules, webinars and updated platforms for the current model of expert-led, more in-depth learning. </w:t>
      </w:r>
    </w:p>
    <w:p w14:paraId="4B4E559D" w14:textId="2E5E13D0" w:rsidR="00955D62" w:rsidRPr="004346E3" w:rsidRDefault="00955D62" w:rsidP="002B6618">
      <w:pPr>
        <w:pStyle w:val="ListParagraph"/>
        <w:numPr>
          <w:ilvl w:val="0"/>
          <w:numId w:val="21"/>
        </w:numPr>
        <w:spacing w:before="240" w:after="360"/>
        <w:rPr>
          <w:rFonts w:asciiTheme="minorHAnsi" w:hAnsiTheme="minorHAnsi"/>
          <w:lang w:val="en-GB"/>
        </w:rPr>
      </w:pPr>
      <w:r w:rsidRPr="004346E3">
        <w:rPr>
          <w:rFonts w:asciiTheme="minorHAnsi" w:hAnsiTheme="minorHAnsi"/>
          <w:b/>
          <w:lang w:val="en-GB"/>
        </w:rPr>
        <w:t>Headquarter visits</w:t>
      </w:r>
      <w:r w:rsidRPr="004346E3">
        <w:rPr>
          <w:rFonts w:asciiTheme="minorHAnsi" w:hAnsiTheme="minorHAnsi"/>
          <w:lang w:val="en-GB"/>
        </w:rPr>
        <w:t xml:space="preserve"> will continue to provide a useful arena for information sharing, internal capacity building and more in-depth dialogue on strategic issues and practical implementation challenges</w:t>
      </w:r>
      <w:r w:rsidR="009A0C1E" w:rsidRPr="004346E3">
        <w:rPr>
          <w:rFonts w:asciiTheme="minorHAnsi" w:hAnsiTheme="minorHAnsi"/>
          <w:lang w:val="en-GB"/>
        </w:rPr>
        <w:t xml:space="preserve"> more generally or in specific countries/contexts</w:t>
      </w:r>
      <w:r w:rsidRPr="004346E3">
        <w:rPr>
          <w:rFonts w:asciiTheme="minorHAnsi" w:hAnsiTheme="minorHAnsi"/>
          <w:lang w:val="en-GB"/>
        </w:rPr>
        <w:t>. U4 will continue to prioriti</w:t>
      </w:r>
      <w:r w:rsidR="004346E3" w:rsidRPr="004346E3">
        <w:rPr>
          <w:rFonts w:asciiTheme="minorHAnsi" w:hAnsiTheme="minorHAnsi"/>
          <w:lang w:val="en-GB"/>
        </w:rPr>
        <w:t>s</w:t>
      </w:r>
      <w:r w:rsidRPr="004346E3">
        <w:rPr>
          <w:rFonts w:asciiTheme="minorHAnsi" w:hAnsiTheme="minorHAnsi"/>
          <w:lang w:val="en-GB"/>
        </w:rPr>
        <w:t>e such visits as an opportunity to better understand partner needs and to share knowledge on anti-corruption policies and interventions</w:t>
      </w:r>
      <w:r w:rsidR="009A0C1E" w:rsidRPr="004346E3">
        <w:rPr>
          <w:rFonts w:asciiTheme="minorHAnsi" w:hAnsiTheme="minorHAnsi"/>
          <w:lang w:val="en-GB"/>
        </w:rPr>
        <w:t>.</w:t>
      </w:r>
    </w:p>
    <w:p w14:paraId="17374A6B" w14:textId="77777777" w:rsidR="00955D62" w:rsidRPr="004346E3" w:rsidRDefault="00955D62" w:rsidP="002B6618">
      <w:pPr>
        <w:spacing w:before="240" w:after="0"/>
        <w:rPr>
          <w:rFonts w:asciiTheme="minorHAnsi" w:hAnsiTheme="minorHAnsi"/>
          <w:b/>
          <w:bCs/>
          <w:i/>
          <w:iCs/>
          <w:color w:val="1F497D" w:themeColor="text2"/>
          <w:lang w:val="en-GB"/>
        </w:rPr>
      </w:pPr>
      <w:r w:rsidRPr="004346E3">
        <w:rPr>
          <w:rFonts w:asciiTheme="minorHAnsi" w:hAnsiTheme="minorHAnsi"/>
          <w:b/>
          <w:bCs/>
          <w:i/>
          <w:iCs/>
          <w:color w:val="1F497D" w:themeColor="text2"/>
          <w:lang w:val="en-GB"/>
        </w:rPr>
        <w:t xml:space="preserve">4. Promote and facilitate dialogue, critical reflection and learning. </w:t>
      </w:r>
    </w:p>
    <w:p w14:paraId="3F2EB14E" w14:textId="77777777" w:rsidR="00DC5091" w:rsidRPr="004346E3" w:rsidRDefault="00955D62" w:rsidP="002B6618">
      <w:pPr>
        <w:spacing w:before="240" w:after="0"/>
        <w:rPr>
          <w:rFonts w:asciiTheme="minorHAnsi" w:hAnsiTheme="minorHAnsi"/>
          <w:lang w:val="en-GB"/>
        </w:rPr>
      </w:pPr>
      <w:r w:rsidRPr="004346E3">
        <w:rPr>
          <w:rFonts w:asciiTheme="minorHAnsi" w:hAnsiTheme="minorHAnsi"/>
          <w:bCs/>
          <w:iCs/>
          <w:lang w:val="en-GB"/>
        </w:rPr>
        <w:t xml:space="preserve">An important role for U4 is to contribute to, convene and facilitate partner agency discussions on anti-corruption issues. </w:t>
      </w:r>
      <w:r w:rsidRPr="004346E3">
        <w:rPr>
          <w:rFonts w:asciiTheme="minorHAnsi" w:hAnsiTheme="minorHAnsi"/>
          <w:lang w:val="en-GB"/>
        </w:rPr>
        <w:t>U4 will take this forward through the following initiatives</w:t>
      </w:r>
      <w:r w:rsidR="00716774" w:rsidRPr="004346E3">
        <w:rPr>
          <w:rFonts w:asciiTheme="minorHAnsi" w:hAnsiTheme="minorHAnsi"/>
          <w:lang w:val="en-GB"/>
        </w:rPr>
        <w:t>:</w:t>
      </w:r>
    </w:p>
    <w:p w14:paraId="7D54CD48" w14:textId="77777777" w:rsidR="00955D62" w:rsidRPr="004346E3" w:rsidRDefault="00955D62" w:rsidP="002B6618">
      <w:pPr>
        <w:pStyle w:val="ListParagraph"/>
        <w:numPr>
          <w:ilvl w:val="0"/>
          <w:numId w:val="22"/>
        </w:numPr>
        <w:spacing w:before="240" w:after="360"/>
        <w:rPr>
          <w:rFonts w:asciiTheme="minorHAnsi" w:hAnsiTheme="minorHAnsi" w:cs="Arial"/>
          <w:lang w:val="en-GB"/>
        </w:rPr>
      </w:pPr>
      <w:r w:rsidRPr="004346E3">
        <w:rPr>
          <w:rFonts w:asciiTheme="minorHAnsi" w:hAnsiTheme="minorHAnsi" w:cs="Arial"/>
          <w:b/>
          <w:lang w:val="en-GB"/>
        </w:rPr>
        <w:t>U4 partner forum</w:t>
      </w:r>
      <w:r w:rsidRPr="004346E3">
        <w:rPr>
          <w:rFonts w:asciiTheme="minorHAnsi" w:hAnsiTheme="minorHAnsi" w:cs="Arial"/>
          <w:lang w:val="en-GB"/>
        </w:rPr>
        <w:t xml:space="preserve">, </w:t>
      </w:r>
      <w:r w:rsidRPr="004346E3">
        <w:rPr>
          <w:rFonts w:asciiTheme="minorHAnsi" w:hAnsiTheme="minorHAnsi"/>
          <w:lang w:val="en-GB"/>
        </w:rPr>
        <w:t>U4 will create a regular forum for partners to discuss and develop strategies to improve the effectiveness of anti-corruption interventions</w:t>
      </w:r>
      <w:r w:rsidR="00282A5B" w:rsidRPr="004346E3">
        <w:rPr>
          <w:rFonts w:asciiTheme="minorHAnsi" w:hAnsiTheme="minorHAnsi"/>
          <w:lang w:val="en-GB"/>
        </w:rPr>
        <w:t xml:space="preserve"> </w:t>
      </w:r>
    </w:p>
    <w:p w14:paraId="39543C17" w14:textId="0C32344C" w:rsidR="00955D62" w:rsidRPr="004346E3" w:rsidRDefault="00955D62" w:rsidP="002B6618">
      <w:pPr>
        <w:pStyle w:val="ListParagraph"/>
        <w:numPr>
          <w:ilvl w:val="0"/>
          <w:numId w:val="21"/>
        </w:numPr>
        <w:spacing w:before="240" w:after="360"/>
        <w:rPr>
          <w:rFonts w:asciiTheme="minorHAnsi" w:hAnsiTheme="minorHAnsi" w:cs="Arial"/>
          <w:lang w:val="en-GB"/>
        </w:rPr>
      </w:pPr>
      <w:r w:rsidRPr="004346E3">
        <w:rPr>
          <w:rFonts w:asciiTheme="minorHAnsi" w:hAnsiTheme="minorHAnsi" w:cs="Arial"/>
          <w:b/>
          <w:lang w:val="en-GB"/>
        </w:rPr>
        <w:lastRenderedPageBreak/>
        <w:t>An anti-corruption hub in Bergen</w:t>
      </w:r>
      <w:r w:rsidRPr="004346E3">
        <w:rPr>
          <w:rFonts w:asciiTheme="minorHAnsi" w:hAnsiTheme="minorHAnsi" w:cs="Arial"/>
          <w:lang w:val="en-GB"/>
        </w:rPr>
        <w:t xml:space="preserve">, </w:t>
      </w:r>
      <w:r w:rsidRPr="004346E3">
        <w:rPr>
          <w:rFonts w:asciiTheme="minorHAnsi" w:hAnsiTheme="minorHAnsi"/>
          <w:lang w:val="en-GB"/>
        </w:rPr>
        <w:t>In order to generate a broader research network and raise the quality of our work to a higher level U4 will</w:t>
      </w:r>
      <w:r w:rsidR="00716774" w:rsidRPr="004346E3">
        <w:rPr>
          <w:rFonts w:asciiTheme="minorHAnsi" w:hAnsiTheme="minorHAnsi"/>
          <w:lang w:val="en-GB"/>
        </w:rPr>
        <w:t>,</w:t>
      </w:r>
      <w:r w:rsidRPr="004346E3">
        <w:rPr>
          <w:rFonts w:asciiTheme="minorHAnsi" w:hAnsiTheme="minorHAnsi"/>
          <w:lang w:val="en-GB"/>
        </w:rPr>
        <w:t xml:space="preserve"> in the </w:t>
      </w:r>
      <w:r w:rsidR="00716774" w:rsidRPr="004346E3">
        <w:rPr>
          <w:rFonts w:asciiTheme="minorHAnsi" w:hAnsiTheme="minorHAnsi"/>
          <w:lang w:val="en-GB"/>
        </w:rPr>
        <w:t>up</w:t>
      </w:r>
      <w:r w:rsidRPr="004346E3">
        <w:rPr>
          <w:rFonts w:asciiTheme="minorHAnsi" w:hAnsiTheme="minorHAnsi"/>
          <w:lang w:val="en-GB"/>
        </w:rPr>
        <w:t>coming strategy period</w:t>
      </w:r>
      <w:r w:rsidR="00716774" w:rsidRPr="004346E3">
        <w:rPr>
          <w:rFonts w:asciiTheme="minorHAnsi" w:hAnsiTheme="minorHAnsi"/>
          <w:lang w:val="en-GB"/>
        </w:rPr>
        <w:t>,</w:t>
      </w:r>
      <w:r w:rsidRPr="004346E3">
        <w:rPr>
          <w:rFonts w:asciiTheme="minorHAnsi" w:hAnsiTheme="minorHAnsi"/>
          <w:lang w:val="en-GB"/>
        </w:rPr>
        <w:t xml:space="preserve"> more systematically utilise and benefit from the rich and diverse research environment in Bergen in carrying out the U4 </w:t>
      </w:r>
      <w:r w:rsidR="00273CCC">
        <w:rPr>
          <w:rFonts w:asciiTheme="minorHAnsi" w:hAnsiTheme="minorHAnsi"/>
          <w:lang w:val="en-GB"/>
        </w:rPr>
        <w:t>mandate</w:t>
      </w:r>
      <w:r w:rsidR="004346E3">
        <w:rPr>
          <w:rFonts w:asciiTheme="minorHAnsi" w:hAnsiTheme="minorHAnsi"/>
          <w:lang w:val="en-GB"/>
        </w:rPr>
        <w:t>.</w:t>
      </w:r>
    </w:p>
    <w:p w14:paraId="6F921EC9" w14:textId="1B48BFA3" w:rsidR="00282A5B" w:rsidRPr="004346E3" w:rsidRDefault="00955D62" w:rsidP="002B6618">
      <w:pPr>
        <w:pStyle w:val="ListParagraph"/>
        <w:numPr>
          <w:ilvl w:val="0"/>
          <w:numId w:val="21"/>
        </w:numPr>
        <w:spacing w:before="240" w:after="360"/>
        <w:rPr>
          <w:rFonts w:asciiTheme="minorHAnsi" w:hAnsiTheme="minorHAnsi" w:cs="Arial"/>
          <w:u w:val="single"/>
          <w:lang w:val="en-GB"/>
        </w:rPr>
      </w:pPr>
      <w:r w:rsidRPr="000F3F18">
        <w:rPr>
          <w:rFonts w:asciiTheme="minorHAnsi" w:hAnsiTheme="minorHAnsi" w:cs="Arial"/>
          <w:b/>
          <w:lang w:val="en-GB"/>
        </w:rPr>
        <w:t>Expanding and strengthening international networks</w:t>
      </w:r>
      <w:r w:rsidR="00716774" w:rsidRPr="000F3F18">
        <w:rPr>
          <w:rFonts w:asciiTheme="minorHAnsi" w:hAnsiTheme="minorHAnsi" w:cs="Arial"/>
          <w:b/>
          <w:lang w:val="en-GB"/>
        </w:rPr>
        <w:t>,</w:t>
      </w:r>
      <w:r w:rsidRPr="000F3F18">
        <w:rPr>
          <w:rFonts w:asciiTheme="minorHAnsi" w:hAnsiTheme="minorHAnsi" w:cs="Arial"/>
          <w:b/>
          <w:lang w:val="en-GB"/>
        </w:rPr>
        <w:t xml:space="preserve"> </w:t>
      </w:r>
      <w:r w:rsidRPr="00837241">
        <w:rPr>
          <w:rFonts w:asciiTheme="minorHAnsi" w:hAnsiTheme="minorHAnsi"/>
          <w:lang w:val="en-GB"/>
        </w:rPr>
        <w:t xml:space="preserve">In the new strategy period, U4 aims to seek out partnerships in aid-receiving countries </w:t>
      </w:r>
      <w:r w:rsidR="00282A5B" w:rsidRPr="004346E3">
        <w:rPr>
          <w:rFonts w:asciiTheme="minorHAnsi" w:hAnsiTheme="minorHAnsi"/>
          <w:lang w:val="en-GB"/>
        </w:rPr>
        <w:t>on a thematic or event basis</w:t>
      </w:r>
      <w:r w:rsidR="004346E3">
        <w:rPr>
          <w:rFonts w:asciiTheme="minorHAnsi" w:hAnsiTheme="minorHAnsi"/>
          <w:lang w:val="en-GB"/>
        </w:rPr>
        <w:t>.</w:t>
      </w:r>
    </w:p>
    <w:p w14:paraId="53B3FC74" w14:textId="1EC48A47" w:rsidR="003C7B73" w:rsidRPr="004346E3" w:rsidRDefault="003C7B73" w:rsidP="002B6618">
      <w:pPr>
        <w:pStyle w:val="ListParagraph"/>
        <w:numPr>
          <w:ilvl w:val="0"/>
          <w:numId w:val="21"/>
        </w:numPr>
        <w:spacing w:before="240" w:after="360"/>
        <w:rPr>
          <w:rFonts w:asciiTheme="minorHAnsi" w:hAnsiTheme="minorHAnsi" w:cs="Arial"/>
          <w:u w:val="single"/>
          <w:lang w:val="en-GB"/>
        </w:rPr>
      </w:pPr>
      <w:r w:rsidRPr="004346E3">
        <w:rPr>
          <w:rFonts w:asciiTheme="minorHAnsi" w:hAnsiTheme="minorHAnsi" w:cs="Arial"/>
          <w:b/>
          <w:lang w:val="en-GB"/>
        </w:rPr>
        <w:t>Engagement with DFAT throughout the period</w:t>
      </w:r>
      <w:r w:rsidR="00716774" w:rsidRPr="004346E3">
        <w:rPr>
          <w:rFonts w:asciiTheme="minorHAnsi" w:hAnsiTheme="minorHAnsi" w:cs="Arial"/>
          <w:b/>
          <w:lang w:val="en-GB"/>
        </w:rPr>
        <w:t>,</w:t>
      </w:r>
      <w:r w:rsidRPr="004346E3">
        <w:rPr>
          <w:rFonts w:asciiTheme="minorHAnsi" w:hAnsiTheme="minorHAnsi" w:cs="Arial"/>
          <w:b/>
          <w:lang w:val="en-GB"/>
        </w:rPr>
        <w:t xml:space="preserve"> </w:t>
      </w:r>
      <w:r w:rsidR="00D71870" w:rsidRPr="004346E3">
        <w:rPr>
          <w:rFonts w:asciiTheme="minorHAnsi" w:hAnsiTheme="minorHAnsi" w:cs="Arial"/>
          <w:lang w:val="en-GB"/>
        </w:rPr>
        <w:t xml:space="preserve">U4 will take an active role in </w:t>
      </w:r>
      <w:r w:rsidR="00E8780E" w:rsidRPr="008E2ACB">
        <w:rPr>
          <w:rFonts w:asciiTheme="minorHAnsi" w:hAnsiTheme="minorHAnsi"/>
          <w:lang w:val="en-GB"/>
        </w:rPr>
        <w:t>keeping contact</w:t>
      </w:r>
      <w:r w:rsidR="00D71870" w:rsidRPr="008E2ACB">
        <w:rPr>
          <w:rFonts w:asciiTheme="minorHAnsi" w:hAnsiTheme="minorHAnsi"/>
          <w:lang w:val="en-GB"/>
        </w:rPr>
        <w:t xml:space="preserve"> and maintaining a dialogue with DFAT throughout the period to ensure DFAT</w:t>
      </w:r>
      <w:r w:rsidR="004346E3">
        <w:rPr>
          <w:rFonts w:asciiTheme="minorHAnsi" w:hAnsiTheme="minorHAnsi"/>
          <w:lang w:val="en-GB"/>
        </w:rPr>
        <w:t>,</w:t>
      </w:r>
      <w:r w:rsidR="00D71870" w:rsidRPr="008E2ACB">
        <w:rPr>
          <w:rFonts w:asciiTheme="minorHAnsi" w:hAnsiTheme="minorHAnsi"/>
          <w:lang w:val="en-GB"/>
        </w:rPr>
        <w:t xml:space="preserve"> and the</w:t>
      </w:r>
      <w:r w:rsidR="004346E3">
        <w:rPr>
          <w:rFonts w:asciiTheme="minorHAnsi" w:hAnsiTheme="minorHAnsi"/>
          <w:lang w:val="en-GB"/>
        </w:rPr>
        <w:t>ir</w:t>
      </w:r>
      <w:r w:rsidR="00D71870" w:rsidRPr="008E2ACB">
        <w:rPr>
          <w:rFonts w:asciiTheme="minorHAnsi" w:hAnsiTheme="minorHAnsi"/>
          <w:lang w:val="en-GB"/>
        </w:rPr>
        <w:t xml:space="preserve"> partners</w:t>
      </w:r>
      <w:r w:rsidR="004346E3">
        <w:rPr>
          <w:rFonts w:asciiTheme="minorHAnsi" w:hAnsiTheme="minorHAnsi"/>
          <w:lang w:val="en-GB"/>
        </w:rPr>
        <w:t>,</w:t>
      </w:r>
      <w:r w:rsidR="00D71870" w:rsidRPr="008E2ACB">
        <w:rPr>
          <w:rFonts w:asciiTheme="minorHAnsi" w:hAnsiTheme="minorHAnsi"/>
          <w:lang w:val="en-GB"/>
        </w:rPr>
        <w:t xml:space="preserve"> can </w:t>
      </w:r>
      <w:r w:rsidR="00716774" w:rsidRPr="008E2ACB">
        <w:rPr>
          <w:rFonts w:asciiTheme="minorHAnsi" w:hAnsiTheme="minorHAnsi"/>
          <w:lang w:val="en-GB"/>
        </w:rPr>
        <w:t xml:space="preserve">have </w:t>
      </w:r>
      <w:r w:rsidR="00D71870" w:rsidRPr="008E2ACB">
        <w:rPr>
          <w:rFonts w:asciiTheme="minorHAnsi" w:hAnsiTheme="minorHAnsi"/>
          <w:lang w:val="en-GB"/>
        </w:rPr>
        <w:t xml:space="preserve">the best possible access to the different U4 activities and services. U4 will be proactive </w:t>
      </w:r>
      <w:r w:rsidR="00716774" w:rsidRPr="008E2ACB">
        <w:rPr>
          <w:rFonts w:asciiTheme="minorHAnsi" w:hAnsiTheme="minorHAnsi"/>
          <w:lang w:val="en-GB"/>
        </w:rPr>
        <w:t xml:space="preserve">in communication through </w:t>
      </w:r>
      <w:r w:rsidR="00D71870" w:rsidRPr="008E2ACB">
        <w:rPr>
          <w:rFonts w:asciiTheme="minorHAnsi" w:hAnsiTheme="minorHAnsi"/>
          <w:lang w:val="en-GB"/>
        </w:rPr>
        <w:t xml:space="preserve">our </w:t>
      </w:r>
      <w:r w:rsidR="00E8780E" w:rsidRPr="008E2ACB">
        <w:rPr>
          <w:rFonts w:asciiTheme="minorHAnsi" w:hAnsiTheme="minorHAnsi"/>
          <w:lang w:val="en-GB"/>
        </w:rPr>
        <w:t xml:space="preserve">newsletters, </w:t>
      </w:r>
      <w:r w:rsidR="00716774" w:rsidRPr="008E2ACB">
        <w:rPr>
          <w:rFonts w:asciiTheme="minorHAnsi" w:hAnsiTheme="minorHAnsi"/>
          <w:lang w:val="en-GB"/>
        </w:rPr>
        <w:t xml:space="preserve">providing </w:t>
      </w:r>
      <w:r w:rsidR="00D71870" w:rsidRPr="008E2ACB">
        <w:rPr>
          <w:rFonts w:asciiTheme="minorHAnsi" w:hAnsiTheme="minorHAnsi"/>
          <w:lang w:val="en-GB"/>
        </w:rPr>
        <w:t>early information in deciding on time and location for the Steering Committee m</w:t>
      </w:r>
      <w:r w:rsidR="00E8780E" w:rsidRPr="008E2ACB">
        <w:rPr>
          <w:rFonts w:asciiTheme="minorHAnsi" w:hAnsiTheme="minorHAnsi"/>
          <w:lang w:val="en-GB"/>
        </w:rPr>
        <w:t xml:space="preserve">eetings, </w:t>
      </w:r>
      <w:r w:rsidR="00D71870" w:rsidRPr="008E2ACB">
        <w:rPr>
          <w:rFonts w:asciiTheme="minorHAnsi" w:hAnsiTheme="minorHAnsi"/>
          <w:lang w:val="en-GB"/>
        </w:rPr>
        <w:t xml:space="preserve">and </w:t>
      </w:r>
      <w:r w:rsidR="004346E3">
        <w:rPr>
          <w:rFonts w:asciiTheme="minorHAnsi" w:hAnsiTheme="minorHAnsi"/>
          <w:lang w:val="en-GB"/>
        </w:rPr>
        <w:t xml:space="preserve">presenting </w:t>
      </w:r>
      <w:r w:rsidR="00D71870" w:rsidRPr="008E2ACB">
        <w:rPr>
          <w:rFonts w:asciiTheme="minorHAnsi" w:hAnsiTheme="minorHAnsi"/>
          <w:lang w:val="en-GB"/>
        </w:rPr>
        <w:t xml:space="preserve">possibilities for joint initiatives and convene during </w:t>
      </w:r>
      <w:r w:rsidR="00C57E2E" w:rsidRPr="008E2ACB">
        <w:rPr>
          <w:rFonts w:asciiTheme="minorHAnsi" w:hAnsiTheme="minorHAnsi"/>
          <w:lang w:val="en-GB"/>
        </w:rPr>
        <w:t xml:space="preserve">relevant </w:t>
      </w:r>
      <w:r w:rsidR="00D71870" w:rsidRPr="008E2ACB">
        <w:rPr>
          <w:rFonts w:asciiTheme="minorHAnsi" w:hAnsiTheme="minorHAnsi"/>
          <w:lang w:val="en-GB"/>
        </w:rPr>
        <w:t xml:space="preserve">international </w:t>
      </w:r>
      <w:r w:rsidR="00AC43CF" w:rsidRPr="008E2ACB">
        <w:rPr>
          <w:rFonts w:asciiTheme="minorHAnsi" w:hAnsiTheme="minorHAnsi"/>
          <w:lang w:val="en-GB"/>
        </w:rPr>
        <w:t>and regional meetings.</w:t>
      </w:r>
    </w:p>
    <w:p w14:paraId="3AE8DCA9" w14:textId="77777777" w:rsidR="00790E34" w:rsidRPr="000F3F18" w:rsidRDefault="00E9239B" w:rsidP="002B6618">
      <w:pPr>
        <w:pStyle w:val="Heading1"/>
        <w:jc w:val="both"/>
      </w:pPr>
      <w:bookmarkStart w:id="6" w:name="_Toc495042767"/>
      <w:r w:rsidRPr="000F3F18">
        <w:t>The outputs</w:t>
      </w:r>
      <w:bookmarkEnd w:id="6"/>
    </w:p>
    <w:p w14:paraId="1266162A" w14:textId="77777777" w:rsidR="00E10AFB" w:rsidRPr="004346E3" w:rsidRDefault="00E10AFB" w:rsidP="002B6618">
      <w:pPr>
        <w:pStyle w:val="ListParagraph"/>
        <w:numPr>
          <w:ilvl w:val="0"/>
          <w:numId w:val="43"/>
        </w:numPr>
        <w:rPr>
          <w:lang w:val="en-GB"/>
        </w:rPr>
      </w:pPr>
      <w:r w:rsidRPr="004346E3">
        <w:rPr>
          <w:lang w:val="en-GB"/>
        </w:rPr>
        <w:t xml:space="preserve">With a few informative </w:t>
      </w:r>
      <w:r w:rsidR="00282A5B" w:rsidRPr="004346E3">
        <w:rPr>
          <w:lang w:val="en-GB"/>
        </w:rPr>
        <w:t>statistics</w:t>
      </w:r>
    </w:p>
    <w:p w14:paraId="716D09C5" w14:textId="77777777" w:rsidR="00352743" w:rsidRPr="004346E3" w:rsidRDefault="00204E2C" w:rsidP="002B6618">
      <w:pPr>
        <w:pStyle w:val="Heading2"/>
        <w:jc w:val="both"/>
        <w:rPr>
          <w:lang w:val="en-GB"/>
        </w:rPr>
      </w:pPr>
      <w:bookmarkStart w:id="7" w:name="_Toc495042768"/>
      <w:r w:rsidRPr="004346E3">
        <w:rPr>
          <w:lang w:val="en-GB"/>
        </w:rPr>
        <w:t>Activities:</w:t>
      </w:r>
      <w:bookmarkEnd w:id="7"/>
      <w:r w:rsidRPr="004346E3">
        <w:rPr>
          <w:lang w:val="en-GB"/>
        </w:rPr>
        <w:t xml:space="preserve"> </w:t>
      </w:r>
    </w:p>
    <w:p w14:paraId="7F1CB376" w14:textId="77777777" w:rsidR="00D9558B" w:rsidRPr="004346E3" w:rsidRDefault="00FB086F" w:rsidP="002B6618">
      <w:pPr>
        <w:rPr>
          <w:rFonts w:asciiTheme="minorHAnsi" w:hAnsiTheme="minorHAnsi"/>
          <w:lang w:val="en-GB"/>
        </w:rPr>
      </w:pPr>
      <w:r w:rsidRPr="004346E3">
        <w:rPr>
          <w:rFonts w:asciiTheme="minorHAnsi" w:hAnsiTheme="minorHAnsi"/>
          <w:lang w:val="en-GB"/>
        </w:rPr>
        <w:t xml:space="preserve">The U4 </w:t>
      </w:r>
      <w:r w:rsidR="00EA34C1" w:rsidRPr="004346E3">
        <w:rPr>
          <w:rFonts w:asciiTheme="minorHAnsi" w:hAnsiTheme="minorHAnsi"/>
          <w:lang w:val="en-GB"/>
        </w:rPr>
        <w:t xml:space="preserve">programme is </w:t>
      </w:r>
      <w:r w:rsidR="00D9558B" w:rsidRPr="004346E3">
        <w:rPr>
          <w:rFonts w:asciiTheme="minorHAnsi" w:hAnsiTheme="minorHAnsi"/>
          <w:lang w:val="en-GB"/>
        </w:rPr>
        <w:t xml:space="preserve">pursued and </w:t>
      </w:r>
      <w:r w:rsidR="00EA34C1" w:rsidRPr="004346E3">
        <w:rPr>
          <w:rFonts w:asciiTheme="minorHAnsi" w:hAnsiTheme="minorHAnsi"/>
          <w:lang w:val="en-GB"/>
        </w:rPr>
        <w:t>i</w:t>
      </w:r>
      <w:r w:rsidR="003E4FA2" w:rsidRPr="004346E3">
        <w:rPr>
          <w:rFonts w:asciiTheme="minorHAnsi" w:hAnsiTheme="minorHAnsi"/>
          <w:lang w:val="en-GB"/>
        </w:rPr>
        <w:t>mplemented in accordan</w:t>
      </w:r>
      <w:r w:rsidR="00D9558B" w:rsidRPr="004346E3">
        <w:rPr>
          <w:rFonts w:asciiTheme="minorHAnsi" w:hAnsiTheme="minorHAnsi"/>
          <w:lang w:val="en-GB"/>
        </w:rPr>
        <w:t>ce with the U4 Strategy for 2017</w:t>
      </w:r>
      <w:r w:rsidR="003E4FA2" w:rsidRPr="004346E3">
        <w:rPr>
          <w:rFonts w:asciiTheme="minorHAnsi" w:hAnsiTheme="minorHAnsi"/>
          <w:lang w:val="en-GB"/>
        </w:rPr>
        <w:t>-20</w:t>
      </w:r>
      <w:r w:rsidR="00D9558B" w:rsidRPr="004346E3">
        <w:rPr>
          <w:rFonts w:asciiTheme="minorHAnsi" w:hAnsiTheme="minorHAnsi"/>
          <w:lang w:val="en-GB"/>
        </w:rPr>
        <w:t>21</w:t>
      </w:r>
      <w:r w:rsidR="00EA34C1" w:rsidRPr="004346E3">
        <w:rPr>
          <w:rFonts w:asciiTheme="minorHAnsi" w:hAnsiTheme="minorHAnsi"/>
          <w:lang w:val="en-GB"/>
        </w:rPr>
        <w:t xml:space="preserve"> (A</w:t>
      </w:r>
      <w:r w:rsidR="00B67652" w:rsidRPr="004346E3">
        <w:rPr>
          <w:rFonts w:asciiTheme="minorHAnsi" w:hAnsiTheme="minorHAnsi"/>
          <w:lang w:val="en-GB"/>
        </w:rPr>
        <w:t xml:space="preserve">nnex </w:t>
      </w:r>
      <w:r w:rsidR="0091698F" w:rsidRPr="004346E3">
        <w:rPr>
          <w:rFonts w:asciiTheme="minorHAnsi" w:hAnsiTheme="minorHAnsi"/>
          <w:lang w:val="en-GB"/>
        </w:rPr>
        <w:t>2</w:t>
      </w:r>
      <w:r w:rsidR="00B67652" w:rsidRPr="004346E3">
        <w:rPr>
          <w:rFonts w:asciiTheme="minorHAnsi" w:hAnsiTheme="minorHAnsi"/>
          <w:lang w:val="en-GB"/>
        </w:rPr>
        <w:t>)</w:t>
      </w:r>
      <w:r w:rsidR="00B62177" w:rsidRPr="004346E3">
        <w:rPr>
          <w:rFonts w:asciiTheme="minorHAnsi" w:hAnsiTheme="minorHAnsi"/>
          <w:lang w:val="en-GB"/>
        </w:rPr>
        <w:t xml:space="preserve">. The Strategy indicates that U4 will continue its practice of submitting annual </w:t>
      </w:r>
      <w:r w:rsidR="003E4FA2" w:rsidRPr="004346E3">
        <w:rPr>
          <w:rFonts w:asciiTheme="minorHAnsi" w:hAnsiTheme="minorHAnsi"/>
          <w:lang w:val="en-GB"/>
        </w:rPr>
        <w:t>Activity Plan</w:t>
      </w:r>
      <w:r w:rsidR="00B62177" w:rsidRPr="004346E3">
        <w:rPr>
          <w:rFonts w:asciiTheme="minorHAnsi" w:hAnsiTheme="minorHAnsi"/>
          <w:lang w:val="en-GB"/>
        </w:rPr>
        <w:t>s</w:t>
      </w:r>
      <w:r w:rsidR="003E4FA2" w:rsidRPr="004346E3">
        <w:rPr>
          <w:rFonts w:asciiTheme="minorHAnsi" w:hAnsiTheme="minorHAnsi"/>
          <w:lang w:val="en-GB"/>
        </w:rPr>
        <w:t xml:space="preserve"> </w:t>
      </w:r>
      <w:r w:rsidR="002C2F66" w:rsidRPr="004346E3">
        <w:rPr>
          <w:rFonts w:asciiTheme="minorHAnsi" w:hAnsiTheme="minorHAnsi"/>
          <w:lang w:val="en-GB"/>
        </w:rPr>
        <w:t xml:space="preserve">to the </w:t>
      </w:r>
      <w:r w:rsidR="00B62177" w:rsidRPr="004346E3">
        <w:rPr>
          <w:rFonts w:asciiTheme="minorHAnsi" w:hAnsiTheme="minorHAnsi"/>
          <w:lang w:val="en-GB"/>
        </w:rPr>
        <w:t>Steering Committee. This approach to planning has created a</w:t>
      </w:r>
      <w:r w:rsidR="00CA1EFD" w:rsidRPr="004346E3">
        <w:rPr>
          <w:rFonts w:asciiTheme="minorHAnsi" w:hAnsiTheme="minorHAnsi"/>
          <w:lang w:val="en-GB"/>
        </w:rPr>
        <w:t xml:space="preserve"> successful track</w:t>
      </w:r>
      <w:r w:rsidR="00892EC6" w:rsidRPr="004346E3">
        <w:rPr>
          <w:rFonts w:asciiTheme="minorHAnsi" w:hAnsiTheme="minorHAnsi"/>
          <w:lang w:val="en-GB"/>
        </w:rPr>
        <w:t xml:space="preserve"> </w:t>
      </w:r>
      <w:r w:rsidR="00CA1EFD" w:rsidRPr="004346E3">
        <w:rPr>
          <w:rFonts w:asciiTheme="minorHAnsi" w:hAnsiTheme="minorHAnsi"/>
          <w:lang w:val="en-GB"/>
        </w:rPr>
        <w:t>record of</w:t>
      </w:r>
      <w:r w:rsidR="00B62177" w:rsidRPr="004346E3">
        <w:rPr>
          <w:rFonts w:asciiTheme="minorHAnsi" w:hAnsiTheme="minorHAnsi"/>
          <w:lang w:val="en-GB"/>
        </w:rPr>
        <w:t xml:space="preserve"> high-quality output</w:t>
      </w:r>
      <w:r w:rsidR="00E24016" w:rsidRPr="004346E3">
        <w:rPr>
          <w:rFonts w:asciiTheme="minorHAnsi" w:hAnsiTheme="minorHAnsi"/>
          <w:lang w:val="en-GB"/>
        </w:rPr>
        <w:t>s and flexi</w:t>
      </w:r>
      <w:r w:rsidR="00CA1EFD" w:rsidRPr="004346E3">
        <w:rPr>
          <w:rFonts w:asciiTheme="minorHAnsi" w:hAnsiTheme="minorHAnsi"/>
          <w:lang w:val="en-GB"/>
        </w:rPr>
        <w:t>bility</w:t>
      </w:r>
      <w:r w:rsidR="00892EC6" w:rsidRPr="004346E3">
        <w:rPr>
          <w:rFonts w:asciiTheme="minorHAnsi" w:hAnsiTheme="minorHAnsi"/>
          <w:lang w:val="en-GB"/>
        </w:rPr>
        <w:t xml:space="preserve"> by</w:t>
      </w:r>
      <w:r w:rsidR="00CA1EFD" w:rsidRPr="004346E3">
        <w:rPr>
          <w:rFonts w:asciiTheme="minorHAnsi" w:hAnsiTheme="minorHAnsi"/>
          <w:lang w:val="en-GB"/>
        </w:rPr>
        <w:t xml:space="preserve"> allowing U4 to adapt to emerging</w:t>
      </w:r>
      <w:r w:rsidR="00E24016" w:rsidRPr="004346E3">
        <w:rPr>
          <w:rFonts w:asciiTheme="minorHAnsi" w:hAnsiTheme="minorHAnsi"/>
          <w:lang w:val="en-GB"/>
        </w:rPr>
        <w:t xml:space="preserve"> policy </w:t>
      </w:r>
      <w:r w:rsidR="00CA1EFD" w:rsidRPr="004346E3">
        <w:rPr>
          <w:rFonts w:asciiTheme="minorHAnsi" w:hAnsiTheme="minorHAnsi"/>
          <w:lang w:val="en-GB"/>
        </w:rPr>
        <w:t>issues</w:t>
      </w:r>
      <w:r w:rsidR="00E24016" w:rsidRPr="004346E3">
        <w:rPr>
          <w:rFonts w:asciiTheme="minorHAnsi" w:hAnsiTheme="minorHAnsi"/>
          <w:lang w:val="en-GB"/>
        </w:rPr>
        <w:t>,</w:t>
      </w:r>
      <w:r w:rsidR="00CA1EFD" w:rsidRPr="004346E3">
        <w:rPr>
          <w:rFonts w:asciiTheme="minorHAnsi" w:hAnsiTheme="minorHAnsi"/>
          <w:lang w:val="en-GB"/>
        </w:rPr>
        <w:t xml:space="preserve"> respond to changing</w:t>
      </w:r>
      <w:r w:rsidR="00E24016" w:rsidRPr="004346E3">
        <w:rPr>
          <w:rFonts w:asciiTheme="minorHAnsi" w:hAnsiTheme="minorHAnsi"/>
          <w:lang w:val="en-GB"/>
        </w:rPr>
        <w:t xml:space="preserve"> demand for different types</w:t>
      </w:r>
      <w:r w:rsidR="00CA1EFD" w:rsidRPr="004346E3">
        <w:rPr>
          <w:rFonts w:asciiTheme="minorHAnsi" w:hAnsiTheme="minorHAnsi"/>
          <w:lang w:val="en-GB"/>
        </w:rPr>
        <w:t xml:space="preserve"> of training and workshops, and benefit from different funding and </w:t>
      </w:r>
      <w:r w:rsidR="009045FB" w:rsidRPr="004346E3">
        <w:rPr>
          <w:rFonts w:asciiTheme="minorHAnsi" w:hAnsiTheme="minorHAnsi"/>
          <w:lang w:val="en-GB"/>
        </w:rPr>
        <w:t xml:space="preserve">research opportunities. </w:t>
      </w:r>
    </w:p>
    <w:p w14:paraId="0B1DC176" w14:textId="77777777" w:rsidR="00282A5B" w:rsidRPr="004346E3" w:rsidRDefault="00282A5B" w:rsidP="002B6618">
      <w:pPr>
        <w:rPr>
          <w:rFonts w:asciiTheme="minorHAnsi" w:hAnsiTheme="minorHAnsi"/>
          <w:lang w:val="en-GB"/>
        </w:rPr>
      </w:pPr>
      <w:r w:rsidRPr="004346E3">
        <w:rPr>
          <w:rFonts w:asciiTheme="minorHAnsi" w:hAnsiTheme="minorHAnsi"/>
          <w:lang w:val="en-GB"/>
        </w:rPr>
        <w:t xml:space="preserve">U4 conducts a comprehensive annual survey, asking the users of U4 services questions about usefulness, relevance, quality and satisfaction with our services.  </w:t>
      </w:r>
      <w:r w:rsidR="00892EC6" w:rsidRPr="004346E3">
        <w:rPr>
          <w:rFonts w:asciiTheme="minorHAnsi" w:hAnsiTheme="minorHAnsi"/>
          <w:lang w:val="en-GB"/>
        </w:rPr>
        <w:t>T</w:t>
      </w:r>
      <w:r w:rsidRPr="004346E3">
        <w:rPr>
          <w:rFonts w:asciiTheme="minorHAnsi" w:hAnsiTheme="minorHAnsi"/>
          <w:lang w:val="en-GB"/>
        </w:rPr>
        <w:t xml:space="preserve">he results </w:t>
      </w:r>
      <w:r w:rsidR="00892EC6" w:rsidRPr="004346E3">
        <w:rPr>
          <w:rFonts w:asciiTheme="minorHAnsi" w:hAnsiTheme="minorHAnsi"/>
          <w:lang w:val="en-GB"/>
        </w:rPr>
        <w:t xml:space="preserve">of the 2016 annual survey show </w:t>
      </w:r>
      <w:r w:rsidRPr="004346E3">
        <w:rPr>
          <w:rFonts w:asciiTheme="minorHAnsi" w:hAnsiTheme="minorHAnsi"/>
          <w:lang w:val="en-GB"/>
        </w:rPr>
        <w:t>that:</w:t>
      </w:r>
    </w:p>
    <w:p w14:paraId="0F938EA2" w14:textId="2437C083" w:rsidR="00282A5B" w:rsidRPr="004346E3" w:rsidRDefault="004346E3" w:rsidP="002B6618">
      <w:pPr>
        <w:pStyle w:val="ListParagraph"/>
        <w:numPr>
          <w:ilvl w:val="0"/>
          <w:numId w:val="27"/>
        </w:numPr>
        <w:rPr>
          <w:rFonts w:asciiTheme="minorHAnsi" w:hAnsiTheme="minorHAnsi"/>
          <w:lang w:val="en-GB"/>
        </w:rPr>
      </w:pPr>
      <w:r>
        <w:rPr>
          <w:rFonts w:asciiTheme="minorHAnsi" w:hAnsiTheme="minorHAnsi"/>
          <w:lang w:val="en-GB"/>
        </w:rPr>
        <w:t>The m</w:t>
      </w:r>
      <w:r w:rsidR="00282A5B" w:rsidRPr="004346E3">
        <w:rPr>
          <w:rFonts w:asciiTheme="minorHAnsi" w:hAnsiTheme="minorHAnsi"/>
          <w:lang w:val="en-GB"/>
        </w:rPr>
        <w:t>ajority of respondents (225 of 330) agree with the statement “the U4 Anti-Corruption Resource Centre is a leading source of ideas and expertise in the field”.</w:t>
      </w:r>
    </w:p>
    <w:p w14:paraId="106BE2AB" w14:textId="07C2C729" w:rsidR="00282A5B" w:rsidRPr="008E2ACB" w:rsidRDefault="004346E3" w:rsidP="002B6618">
      <w:pPr>
        <w:pStyle w:val="ListParagraph"/>
        <w:numPr>
          <w:ilvl w:val="0"/>
          <w:numId w:val="27"/>
        </w:numPr>
        <w:rPr>
          <w:rFonts w:asciiTheme="minorHAnsi" w:hAnsiTheme="minorHAnsi"/>
          <w:lang w:val="en-GB"/>
        </w:rPr>
      </w:pPr>
      <w:r>
        <w:rPr>
          <w:rFonts w:asciiTheme="minorHAnsi" w:hAnsiTheme="minorHAnsi"/>
          <w:lang w:val="en-GB"/>
        </w:rPr>
        <w:t>The m</w:t>
      </w:r>
      <w:r w:rsidR="00282A5B" w:rsidRPr="004346E3">
        <w:rPr>
          <w:rFonts w:asciiTheme="minorHAnsi" w:hAnsiTheme="minorHAnsi"/>
          <w:lang w:val="en-GB"/>
        </w:rPr>
        <w:t>ajority of respondents (207 of 33</w:t>
      </w:r>
      <w:r w:rsidR="008E2ACB">
        <w:rPr>
          <w:rFonts w:asciiTheme="minorHAnsi" w:hAnsiTheme="minorHAnsi"/>
          <w:lang w:val="en-GB"/>
        </w:rPr>
        <w:t>0</w:t>
      </w:r>
      <w:r w:rsidR="00282A5B" w:rsidRPr="004346E3">
        <w:rPr>
          <w:rFonts w:asciiTheme="minorHAnsi" w:hAnsiTheme="minorHAnsi"/>
          <w:lang w:val="en-GB"/>
        </w:rPr>
        <w:t>) stated that U4 resources have been beneficial to their work.</w:t>
      </w:r>
      <w:r w:rsidR="008E2ACB">
        <w:rPr>
          <w:rFonts w:asciiTheme="minorHAnsi" w:hAnsiTheme="minorHAnsi"/>
          <w:lang w:val="en-GB"/>
        </w:rPr>
        <w:t xml:space="preserve"> </w:t>
      </w:r>
      <w:r w:rsidR="00282A5B" w:rsidRPr="008E2ACB">
        <w:rPr>
          <w:rFonts w:asciiTheme="minorHAnsi" w:hAnsiTheme="minorHAnsi"/>
          <w:lang w:val="en-GB"/>
        </w:rPr>
        <w:t xml:space="preserve">An overwhelming majority of respondents had used U4 resources in the past year to inform their own understanding of anti-corruption issues. </w:t>
      </w:r>
    </w:p>
    <w:p w14:paraId="4F274CD1" w14:textId="77777777" w:rsidR="00D258D5" w:rsidRPr="00837241" w:rsidRDefault="00127EA2" w:rsidP="002B6618">
      <w:pPr>
        <w:pStyle w:val="Heading2"/>
        <w:jc w:val="both"/>
        <w:rPr>
          <w:lang w:val="en-GB"/>
        </w:rPr>
      </w:pPr>
      <w:bookmarkStart w:id="8" w:name="_Toc349200933"/>
      <w:bookmarkStart w:id="9" w:name="_Toc495042769"/>
      <w:r w:rsidRPr="000F3F18">
        <w:rPr>
          <w:lang w:val="en-GB"/>
        </w:rPr>
        <w:t>Research</w:t>
      </w:r>
      <w:bookmarkEnd w:id="8"/>
      <w:bookmarkEnd w:id="9"/>
      <w:r w:rsidRPr="000F3F18">
        <w:rPr>
          <w:lang w:val="en-GB"/>
        </w:rPr>
        <w:t xml:space="preserve"> </w:t>
      </w:r>
    </w:p>
    <w:p w14:paraId="31BACA63" w14:textId="4D3FF18D" w:rsidR="009E0509" w:rsidRDefault="00D258D5" w:rsidP="002B6618">
      <w:pPr>
        <w:rPr>
          <w:rFonts w:asciiTheme="minorHAnsi" w:hAnsiTheme="minorHAnsi"/>
          <w:lang w:val="en-GB"/>
        </w:rPr>
      </w:pPr>
      <w:r w:rsidRPr="004346E3">
        <w:rPr>
          <w:rFonts w:asciiTheme="minorHAnsi" w:hAnsiTheme="minorHAnsi"/>
          <w:lang w:val="en-GB"/>
        </w:rPr>
        <w:t>Each year, U4 publishes Briefs, Issue Papers, Reports</w:t>
      </w:r>
      <w:r w:rsidR="009E0509" w:rsidRPr="004346E3">
        <w:rPr>
          <w:rFonts w:asciiTheme="minorHAnsi" w:hAnsiTheme="minorHAnsi"/>
          <w:lang w:val="en-GB"/>
        </w:rPr>
        <w:t xml:space="preserve"> and Practice Insights </w:t>
      </w:r>
      <w:r w:rsidRPr="004346E3">
        <w:rPr>
          <w:rFonts w:asciiTheme="minorHAnsi" w:hAnsiTheme="minorHAnsi"/>
          <w:lang w:val="en-GB"/>
        </w:rPr>
        <w:t xml:space="preserve">focused on providing development practitioners with </w:t>
      </w:r>
      <w:r w:rsidR="009E0509" w:rsidRPr="004346E3">
        <w:rPr>
          <w:rFonts w:asciiTheme="minorHAnsi" w:hAnsiTheme="minorHAnsi"/>
          <w:lang w:val="en-GB"/>
        </w:rPr>
        <w:t>easily accessible</w:t>
      </w:r>
      <w:r w:rsidRPr="004346E3">
        <w:rPr>
          <w:rFonts w:asciiTheme="minorHAnsi" w:hAnsiTheme="minorHAnsi"/>
          <w:lang w:val="en-GB"/>
        </w:rPr>
        <w:t xml:space="preserve"> and </w:t>
      </w:r>
      <w:r w:rsidR="009E0509" w:rsidRPr="004346E3">
        <w:rPr>
          <w:rFonts w:asciiTheme="minorHAnsi" w:hAnsiTheme="minorHAnsi"/>
          <w:lang w:val="en-GB"/>
        </w:rPr>
        <w:t>operationally relevant</w:t>
      </w:r>
      <w:r w:rsidRPr="004346E3">
        <w:rPr>
          <w:rFonts w:asciiTheme="minorHAnsi" w:hAnsiTheme="minorHAnsi"/>
          <w:lang w:val="en-GB"/>
        </w:rPr>
        <w:t xml:space="preserve"> findings from research and practice in anti-corruption around the world. </w:t>
      </w:r>
      <w:r w:rsidR="00CA1EFD" w:rsidRPr="004346E3">
        <w:rPr>
          <w:rFonts w:asciiTheme="minorHAnsi" w:hAnsiTheme="minorHAnsi"/>
          <w:lang w:val="en-GB"/>
        </w:rPr>
        <w:t xml:space="preserve">U4 </w:t>
      </w:r>
      <w:r w:rsidR="00790E34" w:rsidRPr="004346E3">
        <w:rPr>
          <w:rFonts w:asciiTheme="minorHAnsi" w:hAnsiTheme="minorHAnsi"/>
          <w:lang w:val="en-GB"/>
        </w:rPr>
        <w:t>actively work</w:t>
      </w:r>
      <w:r w:rsidR="000F3F18">
        <w:rPr>
          <w:rFonts w:asciiTheme="minorHAnsi" w:hAnsiTheme="minorHAnsi"/>
          <w:lang w:val="en-GB"/>
        </w:rPr>
        <w:t>s</w:t>
      </w:r>
      <w:r w:rsidR="00790E34" w:rsidRPr="000F3F18">
        <w:rPr>
          <w:rFonts w:asciiTheme="minorHAnsi" w:hAnsiTheme="minorHAnsi"/>
          <w:lang w:val="en-GB"/>
        </w:rPr>
        <w:t xml:space="preserve"> </w:t>
      </w:r>
      <w:r w:rsidR="000F3F18">
        <w:rPr>
          <w:rFonts w:asciiTheme="minorHAnsi" w:hAnsiTheme="minorHAnsi"/>
          <w:lang w:val="en-GB"/>
        </w:rPr>
        <w:t>on</w:t>
      </w:r>
      <w:r w:rsidR="000F3F18" w:rsidRPr="000F3F18">
        <w:rPr>
          <w:rFonts w:asciiTheme="minorHAnsi" w:hAnsiTheme="minorHAnsi"/>
          <w:lang w:val="en-GB"/>
        </w:rPr>
        <w:t xml:space="preserve"> </w:t>
      </w:r>
      <w:r w:rsidR="009E0509" w:rsidRPr="000F3F18">
        <w:rPr>
          <w:rFonts w:asciiTheme="minorHAnsi" w:hAnsiTheme="minorHAnsi"/>
          <w:lang w:val="en-GB"/>
        </w:rPr>
        <w:t>the following</w:t>
      </w:r>
      <w:r w:rsidR="00DC5091" w:rsidRPr="000F3F18">
        <w:rPr>
          <w:rFonts w:asciiTheme="minorHAnsi" w:hAnsiTheme="minorHAnsi"/>
          <w:lang w:val="en-GB"/>
        </w:rPr>
        <w:t xml:space="preserve"> thematic work areas</w:t>
      </w:r>
      <w:r w:rsidR="00231C8A" w:rsidRPr="000F3F18">
        <w:rPr>
          <w:rFonts w:asciiTheme="minorHAnsi" w:hAnsiTheme="minorHAnsi"/>
          <w:lang w:val="en-GB"/>
        </w:rPr>
        <w:t>, specific focus areas for publications are described in the 201</w:t>
      </w:r>
      <w:r w:rsidR="00231C8A">
        <w:rPr>
          <w:rFonts w:asciiTheme="minorHAnsi" w:hAnsiTheme="minorHAnsi"/>
          <w:lang w:val="en-GB"/>
        </w:rPr>
        <w:t>8</w:t>
      </w:r>
      <w:r w:rsidR="00231C8A" w:rsidRPr="00837241">
        <w:rPr>
          <w:rFonts w:asciiTheme="minorHAnsi" w:hAnsiTheme="minorHAnsi"/>
          <w:lang w:val="en-GB"/>
        </w:rPr>
        <w:t xml:space="preserve"> Activity Pla</w:t>
      </w:r>
      <w:r w:rsidR="00231C8A">
        <w:rPr>
          <w:rFonts w:asciiTheme="minorHAnsi" w:hAnsiTheme="minorHAnsi"/>
          <w:lang w:val="en-GB"/>
        </w:rPr>
        <w:t>n:</w:t>
      </w:r>
    </w:p>
    <w:p w14:paraId="142B0B87" w14:textId="77777777" w:rsidR="00231C8A" w:rsidRDefault="00231C8A" w:rsidP="002B6618">
      <w:pPr>
        <w:rPr>
          <w:rFonts w:asciiTheme="minorHAnsi" w:hAnsiTheme="minorHAnsi"/>
          <w:lang w:val="en-GB"/>
        </w:rPr>
      </w:pPr>
    </w:p>
    <w:p w14:paraId="5265F3A9" w14:textId="77777777" w:rsidR="00231C8A" w:rsidRPr="000F3F18" w:rsidRDefault="00231C8A" w:rsidP="002B6618">
      <w:pPr>
        <w:rPr>
          <w:rFonts w:asciiTheme="minorHAnsi" w:hAnsiTheme="minorHAnsi"/>
          <w:lang w:val="en-GB"/>
        </w:rPr>
      </w:pPr>
    </w:p>
    <w:tbl>
      <w:tblPr>
        <w:tblStyle w:val="U4Table"/>
        <w:tblW w:w="0" w:type="auto"/>
        <w:tblLook w:val="0480" w:firstRow="0" w:lastRow="0" w:firstColumn="1" w:lastColumn="0" w:noHBand="0" w:noVBand="1"/>
      </w:tblPr>
      <w:tblGrid>
        <w:gridCol w:w="2993"/>
        <w:gridCol w:w="2955"/>
        <w:gridCol w:w="3104"/>
      </w:tblGrid>
      <w:tr w:rsidR="00DC5091" w:rsidRPr="004346E3" w14:paraId="032DFB30" w14:textId="77777777" w:rsidTr="00F35AC2">
        <w:tc>
          <w:tcPr>
            <w:tcW w:w="3096" w:type="dxa"/>
          </w:tcPr>
          <w:p w14:paraId="65F31759" w14:textId="412D95B3" w:rsidR="00DC5091" w:rsidRPr="00837241" w:rsidRDefault="00DC5091" w:rsidP="002B6618">
            <w:pPr>
              <w:spacing w:after="0" w:line="276" w:lineRule="auto"/>
              <w:rPr>
                <w:rFonts w:asciiTheme="minorHAnsi" w:hAnsiTheme="minorHAnsi"/>
                <w:b/>
                <w:sz w:val="22"/>
                <w:szCs w:val="22"/>
                <w:lang w:val="en-GB"/>
              </w:rPr>
            </w:pPr>
            <w:r w:rsidRPr="000F3F18">
              <w:rPr>
                <w:rFonts w:asciiTheme="minorHAnsi" w:hAnsiTheme="minorHAnsi"/>
                <w:b/>
                <w:lang w:val="en-GB"/>
              </w:rPr>
              <w:lastRenderedPageBreak/>
              <w:t>Natural Resource</w:t>
            </w:r>
            <w:r w:rsidR="008E2ACB">
              <w:rPr>
                <w:rFonts w:asciiTheme="minorHAnsi" w:hAnsiTheme="minorHAnsi"/>
                <w:b/>
                <w:lang w:val="en-GB"/>
              </w:rPr>
              <w:t>s and Energy</w:t>
            </w:r>
          </w:p>
        </w:tc>
        <w:tc>
          <w:tcPr>
            <w:tcW w:w="3096" w:type="dxa"/>
          </w:tcPr>
          <w:p w14:paraId="39D393F0" w14:textId="77777777" w:rsidR="00DC5091" w:rsidRPr="004346E3" w:rsidRDefault="00DC5091" w:rsidP="002B6618">
            <w:pPr>
              <w:spacing w:after="0" w:line="276" w:lineRule="auto"/>
              <w:rPr>
                <w:rFonts w:asciiTheme="minorHAnsi" w:hAnsiTheme="minorHAnsi"/>
                <w:b/>
                <w:sz w:val="22"/>
                <w:szCs w:val="22"/>
                <w:lang w:val="en-GB"/>
              </w:rPr>
            </w:pPr>
            <w:r w:rsidRPr="004346E3">
              <w:rPr>
                <w:rFonts w:asciiTheme="minorHAnsi" w:hAnsiTheme="minorHAnsi"/>
                <w:b/>
                <w:lang w:val="en-GB"/>
              </w:rPr>
              <w:t>Private Sector Development</w:t>
            </w:r>
          </w:p>
        </w:tc>
        <w:tc>
          <w:tcPr>
            <w:tcW w:w="3096" w:type="dxa"/>
          </w:tcPr>
          <w:p w14:paraId="04DF3987" w14:textId="77777777" w:rsidR="00DC5091" w:rsidRPr="004346E3" w:rsidRDefault="00DC5091" w:rsidP="002B6618">
            <w:pPr>
              <w:spacing w:after="0" w:line="276" w:lineRule="auto"/>
              <w:rPr>
                <w:rFonts w:asciiTheme="minorHAnsi" w:hAnsiTheme="minorHAnsi"/>
                <w:b/>
                <w:sz w:val="22"/>
                <w:szCs w:val="22"/>
                <w:lang w:val="en-GB"/>
              </w:rPr>
            </w:pPr>
            <w:r w:rsidRPr="004346E3">
              <w:rPr>
                <w:rFonts w:asciiTheme="minorHAnsi" w:hAnsiTheme="minorHAnsi"/>
                <w:b/>
                <w:lang w:val="en-GB"/>
              </w:rPr>
              <w:t>Illicit Financial Flows</w:t>
            </w:r>
          </w:p>
          <w:p w14:paraId="02AEB3A2" w14:textId="77777777" w:rsidR="00DC5091" w:rsidRPr="004346E3" w:rsidRDefault="00DC5091" w:rsidP="002B6618">
            <w:pPr>
              <w:spacing w:after="0" w:line="276" w:lineRule="auto"/>
              <w:rPr>
                <w:rFonts w:asciiTheme="minorHAnsi" w:hAnsiTheme="minorHAnsi"/>
                <w:b/>
                <w:sz w:val="22"/>
                <w:szCs w:val="22"/>
                <w:lang w:val="en-GB"/>
              </w:rPr>
            </w:pPr>
          </w:p>
        </w:tc>
      </w:tr>
      <w:tr w:rsidR="00DC5091" w:rsidRPr="004346E3" w14:paraId="35768955" w14:textId="77777777" w:rsidTr="00F35AC2">
        <w:tc>
          <w:tcPr>
            <w:tcW w:w="3096" w:type="dxa"/>
          </w:tcPr>
          <w:p w14:paraId="160A0FCC" w14:textId="77777777" w:rsidR="00DC5091" w:rsidRPr="004346E3" w:rsidRDefault="00DC5091" w:rsidP="002B6618">
            <w:pPr>
              <w:spacing w:after="0" w:line="276" w:lineRule="auto"/>
              <w:rPr>
                <w:rFonts w:asciiTheme="minorHAnsi" w:hAnsiTheme="minorHAnsi"/>
                <w:b/>
                <w:sz w:val="22"/>
                <w:szCs w:val="22"/>
                <w:lang w:val="en-GB"/>
              </w:rPr>
            </w:pPr>
            <w:r w:rsidRPr="004346E3">
              <w:rPr>
                <w:rFonts w:asciiTheme="minorHAnsi" w:hAnsiTheme="minorHAnsi"/>
                <w:b/>
                <w:sz w:val="22"/>
                <w:szCs w:val="22"/>
                <w:lang w:val="en-GB"/>
              </w:rPr>
              <w:t>Evaluation and Measurement</w:t>
            </w:r>
          </w:p>
        </w:tc>
        <w:tc>
          <w:tcPr>
            <w:tcW w:w="3096" w:type="dxa"/>
          </w:tcPr>
          <w:p w14:paraId="1B0CC7CB" w14:textId="77777777" w:rsidR="00DC5091" w:rsidRPr="004346E3" w:rsidRDefault="00DC5091" w:rsidP="002B6618">
            <w:pPr>
              <w:spacing w:after="0" w:line="276" w:lineRule="auto"/>
              <w:rPr>
                <w:rFonts w:asciiTheme="minorHAnsi" w:hAnsiTheme="minorHAnsi"/>
                <w:b/>
                <w:sz w:val="22"/>
                <w:szCs w:val="22"/>
                <w:lang w:val="en-GB"/>
              </w:rPr>
            </w:pPr>
            <w:r w:rsidRPr="004346E3">
              <w:rPr>
                <w:rFonts w:asciiTheme="minorHAnsi" w:hAnsiTheme="minorHAnsi"/>
                <w:b/>
                <w:lang w:val="en-GB"/>
              </w:rPr>
              <w:t>Corruption and Aid</w:t>
            </w:r>
          </w:p>
        </w:tc>
        <w:tc>
          <w:tcPr>
            <w:tcW w:w="3096" w:type="dxa"/>
          </w:tcPr>
          <w:p w14:paraId="54597BEC" w14:textId="77777777" w:rsidR="00DC5091" w:rsidRPr="000F3F18" w:rsidRDefault="00DC5091" w:rsidP="002B6618">
            <w:pPr>
              <w:spacing w:after="0" w:line="276" w:lineRule="auto"/>
              <w:rPr>
                <w:rFonts w:asciiTheme="minorHAnsi" w:hAnsiTheme="minorHAnsi"/>
                <w:b/>
                <w:sz w:val="22"/>
                <w:szCs w:val="22"/>
                <w:lang w:val="en-GB"/>
              </w:rPr>
            </w:pPr>
            <w:r w:rsidRPr="000F3F18">
              <w:rPr>
                <w:rFonts w:asciiTheme="minorHAnsi" w:hAnsiTheme="minorHAnsi"/>
                <w:b/>
                <w:lang w:val="en-GB"/>
              </w:rPr>
              <w:t>People’s Engagement</w:t>
            </w:r>
          </w:p>
          <w:p w14:paraId="07F3F7D0" w14:textId="77777777" w:rsidR="00DC5091" w:rsidRPr="000F3F18" w:rsidRDefault="00DC5091" w:rsidP="002B6618">
            <w:pPr>
              <w:spacing w:after="0" w:line="276" w:lineRule="auto"/>
              <w:rPr>
                <w:rFonts w:asciiTheme="minorHAnsi" w:hAnsiTheme="minorHAnsi"/>
                <w:b/>
                <w:sz w:val="22"/>
                <w:szCs w:val="22"/>
                <w:lang w:val="en-GB"/>
              </w:rPr>
            </w:pPr>
          </w:p>
        </w:tc>
      </w:tr>
      <w:tr w:rsidR="00DC5091" w:rsidRPr="004346E3" w14:paraId="6E467BA6" w14:textId="77777777" w:rsidTr="00F35AC2">
        <w:tc>
          <w:tcPr>
            <w:tcW w:w="3096" w:type="dxa"/>
          </w:tcPr>
          <w:p w14:paraId="1F7F4026" w14:textId="77777777" w:rsidR="00DC5091" w:rsidRPr="004346E3" w:rsidRDefault="00DC5091" w:rsidP="002B6618">
            <w:pPr>
              <w:spacing w:after="0" w:line="276" w:lineRule="auto"/>
              <w:rPr>
                <w:rFonts w:asciiTheme="minorHAnsi" w:hAnsiTheme="minorHAnsi"/>
                <w:b/>
                <w:sz w:val="22"/>
                <w:szCs w:val="22"/>
                <w:lang w:val="en-GB"/>
              </w:rPr>
            </w:pPr>
            <w:r w:rsidRPr="004346E3">
              <w:rPr>
                <w:rFonts w:asciiTheme="minorHAnsi" w:hAnsiTheme="minorHAnsi"/>
                <w:b/>
                <w:sz w:val="22"/>
                <w:szCs w:val="22"/>
                <w:lang w:val="en-GB"/>
              </w:rPr>
              <w:t>Justice Sector</w:t>
            </w:r>
          </w:p>
        </w:tc>
        <w:tc>
          <w:tcPr>
            <w:tcW w:w="3096" w:type="dxa"/>
          </w:tcPr>
          <w:p w14:paraId="6FCCA31B" w14:textId="77777777" w:rsidR="00DC5091" w:rsidRPr="000F3F18" w:rsidRDefault="00DC5091" w:rsidP="002B6618">
            <w:pPr>
              <w:spacing w:after="0" w:line="276" w:lineRule="auto"/>
              <w:rPr>
                <w:rFonts w:asciiTheme="minorHAnsi" w:hAnsiTheme="minorHAnsi"/>
                <w:b/>
                <w:sz w:val="22"/>
                <w:szCs w:val="22"/>
                <w:lang w:val="en-GB"/>
              </w:rPr>
            </w:pPr>
            <w:r w:rsidRPr="004346E3">
              <w:rPr>
                <w:rFonts w:asciiTheme="minorHAnsi" w:hAnsiTheme="minorHAnsi"/>
                <w:b/>
                <w:lang w:val="en-GB"/>
              </w:rPr>
              <w:t>Anti-Corruption Approaches in Sector Work</w:t>
            </w:r>
          </w:p>
        </w:tc>
        <w:tc>
          <w:tcPr>
            <w:tcW w:w="3096" w:type="dxa"/>
          </w:tcPr>
          <w:p w14:paraId="189A3095" w14:textId="77777777" w:rsidR="00DC5091" w:rsidRPr="00837241" w:rsidRDefault="00DC5091" w:rsidP="002B6618">
            <w:pPr>
              <w:spacing w:after="0" w:line="276" w:lineRule="auto"/>
              <w:rPr>
                <w:rFonts w:asciiTheme="minorHAnsi" w:hAnsiTheme="minorHAnsi"/>
                <w:b/>
                <w:sz w:val="22"/>
                <w:szCs w:val="22"/>
                <w:lang w:val="en-GB"/>
              </w:rPr>
            </w:pPr>
            <w:r w:rsidRPr="000F3F18">
              <w:rPr>
                <w:rFonts w:asciiTheme="minorHAnsi" w:hAnsiTheme="minorHAnsi"/>
                <w:b/>
                <w:lang w:val="en-GB"/>
              </w:rPr>
              <w:t xml:space="preserve">Fragile States </w:t>
            </w:r>
          </w:p>
        </w:tc>
      </w:tr>
      <w:tr w:rsidR="00DC5091" w:rsidRPr="004346E3" w14:paraId="20606031" w14:textId="77777777" w:rsidTr="00F35AC2">
        <w:tc>
          <w:tcPr>
            <w:tcW w:w="3096" w:type="dxa"/>
          </w:tcPr>
          <w:p w14:paraId="21028000" w14:textId="77777777" w:rsidR="00DC5091" w:rsidRPr="004346E3" w:rsidRDefault="00DC5091" w:rsidP="002B6618">
            <w:pPr>
              <w:spacing w:after="0" w:line="276" w:lineRule="auto"/>
              <w:rPr>
                <w:rFonts w:asciiTheme="minorHAnsi" w:hAnsiTheme="minorHAnsi"/>
                <w:b/>
                <w:sz w:val="22"/>
                <w:szCs w:val="22"/>
                <w:lang w:val="en-GB"/>
              </w:rPr>
            </w:pPr>
            <w:r w:rsidRPr="004346E3">
              <w:rPr>
                <w:rFonts w:asciiTheme="minorHAnsi" w:hAnsiTheme="minorHAnsi"/>
                <w:b/>
                <w:sz w:val="22"/>
                <w:szCs w:val="22"/>
                <w:lang w:val="en-GB"/>
              </w:rPr>
              <w:t>Corruption in Migration</w:t>
            </w:r>
          </w:p>
        </w:tc>
        <w:tc>
          <w:tcPr>
            <w:tcW w:w="3096" w:type="dxa"/>
          </w:tcPr>
          <w:p w14:paraId="77F53AAA" w14:textId="69E84EBE" w:rsidR="00DC5091" w:rsidRPr="004346E3" w:rsidRDefault="00DC5091" w:rsidP="002B6618">
            <w:pPr>
              <w:spacing w:after="0" w:line="276" w:lineRule="auto"/>
              <w:rPr>
                <w:rFonts w:asciiTheme="minorHAnsi" w:hAnsiTheme="minorHAnsi"/>
                <w:b/>
                <w:sz w:val="22"/>
                <w:szCs w:val="22"/>
                <w:lang w:val="en-GB"/>
              </w:rPr>
            </w:pPr>
            <w:r w:rsidRPr="004346E3">
              <w:rPr>
                <w:rFonts w:asciiTheme="minorHAnsi" w:hAnsiTheme="minorHAnsi"/>
                <w:b/>
                <w:lang w:val="en-GB"/>
              </w:rPr>
              <w:t xml:space="preserve">Informal </w:t>
            </w:r>
            <w:r w:rsidR="008E2ACB">
              <w:rPr>
                <w:rFonts w:asciiTheme="minorHAnsi" w:hAnsiTheme="minorHAnsi"/>
                <w:b/>
                <w:lang w:val="en-GB"/>
              </w:rPr>
              <w:t>Contexts</w:t>
            </w:r>
          </w:p>
        </w:tc>
        <w:tc>
          <w:tcPr>
            <w:tcW w:w="3096" w:type="dxa"/>
          </w:tcPr>
          <w:p w14:paraId="15D89494" w14:textId="77777777" w:rsidR="00DC5091" w:rsidRPr="004346E3" w:rsidRDefault="00A17EE7" w:rsidP="002B6618">
            <w:pPr>
              <w:spacing w:after="0" w:line="276" w:lineRule="auto"/>
              <w:rPr>
                <w:rFonts w:asciiTheme="minorHAnsi" w:hAnsiTheme="minorHAnsi"/>
                <w:b/>
                <w:sz w:val="22"/>
                <w:szCs w:val="22"/>
                <w:lang w:val="en-GB"/>
              </w:rPr>
            </w:pPr>
            <w:hyperlink r:id="rId25" w:history="1">
              <w:r w:rsidR="00DC5091" w:rsidRPr="004346E3">
                <w:rPr>
                  <w:rStyle w:val="Hyperlink"/>
                  <w:rFonts w:asciiTheme="minorHAnsi" w:hAnsiTheme="minorHAnsi"/>
                  <w:b/>
                  <w:lang w:val="en-GB"/>
                </w:rPr>
                <w:t>http://www.u4.no/themes/</w:t>
              </w:r>
            </w:hyperlink>
            <w:r w:rsidR="00DC5091" w:rsidRPr="004346E3">
              <w:rPr>
                <w:rFonts w:asciiTheme="minorHAnsi" w:hAnsiTheme="minorHAnsi"/>
                <w:b/>
                <w:sz w:val="22"/>
                <w:szCs w:val="22"/>
                <w:lang w:val="en-GB"/>
              </w:rPr>
              <w:t xml:space="preserve"> </w:t>
            </w:r>
          </w:p>
          <w:p w14:paraId="30C8BF51" w14:textId="77777777" w:rsidR="008E03DD" w:rsidRPr="004346E3" w:rsidRDefault="008E03DD" w:rsidP="002B6618">
            <w:pPr>
              <w:spacing w:after="0" w:line="276" w:lineRule="auto"/>
              <w:rPr>
                <w:rFonts w:asciiTheme="minorHAnsi" w:hAnsiTheme="minorHAnsi"/>
                <w:b/>
                <w:sz w:val="22"/>
                <w:szCs w:val="22"/>
                <w:lang w:val="en-GB"/>
              </w:rPr>
            </w:pPr>
          </w:p>
        </w:tc>
      </w:tr>
    </w:tbl>
    <w:p w14:paraId="2C418E63" w14:textId="77777777" w:rsidR="00231C8A" w:rsidRDefault="00231C8A" w:rsidP="002B6618">
      <w:pPr>
        <w:rPr>
          <w:rFonts w:asciiTheme="minorHAnsi" w:hAnsiTheme="minorHAnsi"/>
          <w:lang w:val="en-GB"/>
        </w:rPr>
      </w:pPr>
    </w:p>
    <w:p w14:paraId="4803ECBA" w14:textId="04628193" w:rsidR="00C57E2E" w:rsidRPr="004346E3" w:rsidRDefault="00231C8A" w:rsidP="002B6618">
      <w:pPr>
        <w:rPr>
          <w:rFonts w:asciiTheme="minorHAnsi" w:hAnsiTheme="minorHAnsi"/>
          <w:lang w:val="en-GB"/>
        </w:rPr>
      </w:pPr>
      <w:r>
        <w:rPr>
          <w:rFonts w:asciiTheme="minorHAnsi" w:hAnsiTheme="minorHAnsi"/>
          <w:lang w:val="en-GB"/>
        </w:rPr>
        <w:t>Over</w:t>
      </w:r>
      <w:r w:rsidRPr="000F3F18">
        <w:rPr>
          <w:rFonts w:asciiTheme="minorHAnsi" w:hAnsiTheme="minorHAnsi"/>
          <w:lang w:val="en-GB"/>
        </w:rPr>
        <w:t xml:space="preserve"> the years, U4 </w:t>
      </w:r>
      <w:r>
        <w:rPr>
          <w:rFonts w:asciiTheme="minorHAnsi" w:hAnsiTheme="minorHAnsi"/>
          <w:lang w:val="en-GB"/>
        </w:rPr>
        <w:t xml:space="preserve">has </w:t>
      </w:r>
      <w:r w:rsidRPr="000F3F18">
        <w:rPr>
          <w:rFonts w:asciiTheme="minorHAnsi" w:hAnsiTheme="minorHAnsi"/>
          <w:lang w:val="en-GB"/>
        </w:rPr>
        <w:t>annually publish</w:t>
      </w:r>
      <w:r>
        <w:rPr>
          <w:rFonts w:asciiTheme="minorHAnsi" w:hAnsiTheme="minorHAnsi"/>
          <w:lang w:val="en-GB"/>
        </w:rPr>
        <w:t>ed</w:t>
      </w:r>
      <w:r w:rsidRPr="000F3F18">
        <w:rPr>
          <w:rFonts w:asciiTheme="minorHAnsi" w:hAnsiTheme="minorHAnsi"/>
          <w:lang w:val="en-GB"/>
        </w:rPr>
        <w:t xml:space="preserve"> from 12 up to 28 publications. During 2016, 135,000 people from more than 100 countries visited our web site, and our Briefs, Issue Papers, Practi</w:t>
      </w:r>
      <w:r>
        <w:rPr>
          <w:rFonts w:asciiTheme="minorHAnsi" w:hAnsiTheme="minorHAnsi"/>
          <w:lang w:val="en-GB"/>
        </w:rPr>
        <w:t>c</w:t>
      </w:r>
      <w:r w:rsidRPr="000F3F18">
        <w:rPr>
          <w:rFonts w:asciiTheme="minorHAnsi" w:hAnsiTheme="minorHAnsi"/>
          <w:lang w:val="en-GB"/>
        </w:rPr>
        <w:t>e Insights and Reports were accessed over 92,000 times,</w:t>
      </w:r>
      <w:r w:rsidRPr="004346E3">
        <w:rPr>
          <w:rStyle w:val="FootnoteReference"/>
          <w:rFonts w:asciiTheme="minorHAnsi" w:hAnsiTheme="minorHAnsi"/>
          <w:lang w:val="en-GB"/>
        </w:rPr>
        <w:footnoteReference w:id="6"/>
      </w:r>
      <w:r w:rsidRPr="004346E3">
        <w:rPr>
          <w:rFonts w:asciiTheme="minorHAnsi" w:hAnsiTheme="minorHAnsi"/>
          <w:lang w:val="en-GB"/>
        </w:rPr>
        <w:t xml:space="preserve"> indicating that in a majority of cases people find and download material on each visit </w:t>
      </w:r>
      <w:r>
        <w:rPr>
          <w:rFonts w:asciiTheme="minorHAnsi" w:hAnsiTheme="minorHAnsi"/>
          <w:lang w:val="en-GB"/>
        </w:rPr>
        <w:t>to</w:t>
      </w:r>
      <w:r w:rsidRPr="004346E3">
        <w:rPr>
          <w:rFonts w:asciiTheme="minorHAnsi" w:hAnsiTheme="minorHAnsi"/>
          <w:lang w:val="en-GB"/>
        </w:rPr>
        <w:t xml:space="preserve"> the U4 webpage.</w:t>
      </w:r>
    </w:p>
    <w:p w14:paraId="599D6AD8" w14:textId="77777777" w:rsidR="00BC0C57" w:rsidRPr="004346E3" w:rsidRDefault="00BC0C57" w:rsidP="00231C8A">
      <w:pPr>
        <w:jc w:val="center"/>
        <w:rPr>
          <w:rFonts w:asciiTheme="minorHAnsi" w:hAnsiTheme="minorHAnsi"/>
          <w:lang w:val="en-GB"/>
        </w:rPr>
      </w:pPr>
      <w:r w:rsidRPr="008E2ACB">
        <w:rPr>
          <w:noProof/>
          <w:lang w:val="en-AU" w:eastAsia="en-AU"/>
        </w:rPr>
        <w:drawing>
          <wp:inline distT="0" distB="0" distL="0" distR="0" wp14:anchorId="562E7F40" wp14:editId="50D48CBF">
            <wp:extent cx="4210050" cy="293606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223092" cy="2945164"/>
                    </a:xfrm>
                    <a:prstGeom prst="rect">
                      <a:avLst/>
                    </a:prstGeom>
                  </pic:spPr>
                </pic:pic>
              </a:graphicData>
            </a:graphic>
          </wp:inline>
        </w:drawing>
      </w:r>
    </w:p>
    <w:p w14:paraId="0718C10E" w14:textId="77777777" w:rsidR="00C57E2E" w:rsidRPr="004346E3" w:rsidRDefault="00C57E2E" w:rsidP="002B6618">
      <w:pPr>
        <w:rPr>
          <w:rFonts w:asciiTheme="minorHAnsi" w:hAnsiTheme="minorHAnsi"/>
          <w:lang w:val="en-GB"/>
        </w:rPr>
      </w:pPr>
    </w:p>
    <w:p w14:paraId="5BB2EEBB" w14:textId="6C39E712" w:rsidR="007C5172" w:rsidRPr="000F3F18" w:rsidRDefault="007C5172" w:rsidP="002B6618">
      <w:pPr>
        <w:rPr>
          <w:rFonts w:asciiTheme="minorHAnsi" w:hAnsiTheme="minorHAnsi"/>
          <w:lang w:val="en-GB"/>
        </w:rPr>
      </w:pPr>
      <w:r w:rsidRPr="004346E3">
        <w:rPr>
          <w:rFonts w:asciiTheme="minorHAnsi" w:hAnsiTheme="minorHAnsi"/>
          <w:lang w:val="en-GB"/>
        </w:rPr>
        <w:t>All U4 publications are free and openly accessible to download on the website, and</w:t>
      </w:r>
      <w:r w:rsidR="00892EC6" w:rsidRPr="004346E3">
        <w:rPr>
          <w:rFonts w:asciiTheme="minorHAnsi" w:hAnsiTheme="minorHAnsi"/>
          <w:lang w:val="en-GB"/>
        </w:rPr>
        <w:t xml:space="preserve"> are</w:t>
      </w:r>
      <w:r w:rsidRPr="000F3F18">
        <w:rPr>
          <w:rFonts w:asciiTheme="minorHAnsi" w:hAnsiTheme="minorHAnsi"/>
          <w:lang w:val="en-GB"/>
        </w:rPr>
        <w:t xml:space="preserve"> therefore </w:t>
      </w:r>
      <w:r w:rsidR="00892EC6" w:rsidRPr="000F3F18">
        <w:rPr>
          <w:rFonts w:asciiTheme="minorHAnsi" w:hAnsiTheme="minorHAnsi"/>
          <w:lang w:val="en-GB"/>
        </w:rPr>
        <w:t>provide</w:t>
      </w:r>
      <w:r w:rsidRPr="000F3F18">
        <w:rPr>
          <w:rFonts w:asciiTheme="minorHAnsi" w:hAnsiTheme="minorHAnsi"/>
          <w:lang w:val="en-GB"/>
        </w:rPr>
        <w:t xml:space="preserve"> a global public good to inform and advise anyone working on development issues. The table below presents the twenty countries that visited the U4 site most frequently during 2016 (figures in bold explain frequency):</w:t>
      </w:r>
    </w:p>
    <w:p w14:paraId="0C7B9A3C" w14:textId="77777777" w:rsidR="001D09FE" w:rsidRPr="000F3F18" w:rsidRDefault="001D09FE" w:rsidP="002B6618">
      <w:pPr>
        <w:rPr>
          <w:rFonts w:asciiTheme="minorHAnsi" w:hAnsiTheme="minorHAnsi"/>
          <w:lang w:val="en-GB"/>
        </w:rPr>
      </w:pPr>
    </w:p>
    <w:tbl>
      <w:tblPr>
        <w:tblStyle w:val="GridTable5Dark-Accent11"/>
        <w:tblW w:w="9776" w:type="dxa"/>
        <w:tblLook w:val="0400" w:firstRow="0" w:lastRow="0" w:firstColumn="0" w:lastColumn="0" w:noHBand="0" w:noVBand="1"/>
      </w:tblPr>
      <w:tblGrid>
        <w:gridCol w:w="1980"/>
        <w:gridCol w:w="2126"/>
        <w:gridCol w:w="1701"/>
        <w:gridCol w:w="1985"/>
        <w:gridCol w:w="1984"/>
      </w:tblGrid>
      <w:tr w:rsidR="007C5172" w:rsidRPr="004346E3" w14:paraId="4911425F" w14:textId="77777777" w:rsidTr="00AF0E1E">
        <w:trPr>
          <w:cnfStyle w:val="000000100000" w:firstRow="0" w:lastRow="0" w:firstColumn="0" w:lastColumn="0" w:oddVBand="0" w:evenVBand="0" w:oddHBand="1" w:evenHBand="0" w:firstRowFirstColumn="0" w:firstRowLastColumn="0" w:lastRowFirstColumn="0" w:lastRowLastColumn="0"/>
        </w:trPr>
        <w:tc>
          <w:tcPr>
            <w:tcW w:w="1980" w:type="dxa"/>
          </w:tcPr>
          <w:p w14:paraId="7A7D620F" w14:textId="77777777" w:rsidR="007C5172" w:rsidRPr="004346E3" w:rsidRDefault="007C5172" w:rsidP="002B6618">
            <w:pPr>
              <w:spacing w:line="276" w:lineRule="auto"/>
              <w:rPr>
                <w:rFonts w:asciiTheme="minorHAnsi" w:hAnsiTheme="minorHAnsi"/>
                <w:sz w:val="20"/>
                <w:szCs w:val="20"/>
                <w:lang w:val="en-GB"/>
              </w:rPr>
            </w:pPr>
            <w:r w:rsidRPr="004346E3">
              <w:rPr>
                <w:rFonts w:asciiTheme="minorHAnsi" w:hAnsiTheme="minorHAnsi"/>
                <w:sz w:val="20"/>
                <w:szCs w:val="20"/>
                <w:lang w:val="en-GB"/>
              </w:rPr>
              <w:t xml:space="preserve">1. USA </w:t>
            </w:r>
            <w:r w:rsidRPr="004346E3">
              <w:rPr>
                <w:rFonts w:asciiTheme="minorHAnsi" w:hAnsiTheme="minorHAnsi"/>
                <w:b/>
                <w:bCs/>
                <w:sz w:val="20"/>
                <w:szCs w:val="20"/>
                <w:lang w:val="en-GB"/>
              </w:rPr>
              <w:t>17,688</w:t>
            </w:r>
          </w:p>
        </w:tc>
        <w:tc>
          <w:tcPr>
            <w:tcW w:w="2126" w:type="dxa"/>
          </w:tcPr>
          <w:p w14:paraId="3727C965" w14:textId="77777777" w:rsidR="007C5172" w:rsidRPr="004346E3" w:rsidRDefault="007C5172" w:rsidP="002B6618">
            <w:pPr>
              <w:spacing w:line="276" w:lineRule="auto"/>
              <w:rPr>
                <w:rFonts w:asciiTheme="minorHAnsi" w:hAnsiTheme="minorHAnsi"/>
                <w:sz w:val="20"/>
                <w:szCs w:val="20"/>
                <w:lang w:val="en-GB"/>
              </w:rPr>
            </w:pPr>
            <w:r w:rsidRPr="004346E3">
              <w:rPr>
                <w:rFonts w:asciiTheme="minorHAnsi" w:hAnsiTheme="minorHAnsi"/>
                <w:sz w:val="20"/>
                <w:szCs w:val="20"/>
                <w:lang w:val="en-GB"/>
              </w:rPr>
              <w:t xml:space="preserve">2. UK </w:t>
            </w:r>
            <w:r w:rsidRPr="004346E3">
              <w:rPr>
                <w:rFonts w:asciiTheme="minorHAnsi" w:hAnsiTheme="minorHAnsi"/>
                <w:b/>
                <w:bCs/>
                <w:sz w:val="20"/>
                <w:szCs w:val="20"/>
                <w:lang w:val="en-GB"/>
              </w:rPr>
              <w:t>12,047</w:t>
            </w:r>
          </w:p>
        </w:tc>
        <w:tc>
          <w:tcPr>
            <w:tcW w:w="1701" w:type="dxa"/>
          </w:tcPr>
          <w:p w14:paraId="0C65E98F" w14:textId="77777777" w:rsidR="007C5172" w:rsidRPr="004346E3" w:rsidRDefault="007C5172" w:rsidP="002B6618">
            <w:pPr>
              <w:spacing w:line="276" w:lineRule="auto"/>
              <w:rPr>
                <w:rFonts w:asciiTheme="minorHAnsi" w:hAnsiTheme="minorHAnsi"/>
                <w:sz w:val="20"/>
                <w:szCs w:val="20"/>
                <w:lang w:val="en-GB"/>
              </w:rPr>
            </w:pPr>
            <w:r w:rsidRPr="004346E3">
              <w:rPr>
                <w:rFonts w:asciiTheme="minorHAnsi" w:hAnsiTheme="minorHAnsi"/>
                <w:sz w:val="20"/>
                <w:szCs w:val="20"/>
                <w:lang w:val="en-GB"/>
              </w:rPr>
              <w:t xml:space="preserve">3. India </w:t>
            </w:r>
            <w:r w:rsidRPr="004346E3">
              <w:rPr>
                <w:rFonts w:asciiTheme="minorHAnsi" w:hAnsiTheme="minorHAnsi"/>
                <w:b/>
                <w:bCs/>
                <w:sz w:val="20"/>
                <w:szCs w:val="20"/>
                <w:lang w:val="en-GB"/>
              </w:rPr>
              <w:t>6,978</w:t>
            </w:r>
          </w:p>
        </w:tc>
        <w:tc>
          <w:tcPr>
            <w:tcW w:w="1985" w:type="dxa"/>
          </w:tcPr>
          <w:p w14:paraId="3CBDB977" w14:textId="77777777" w:rsidR="007C5172" w:rsidRPr="004346E3" w:rsidRDefault="007C5172" w:rsidP="002B6618">
            <w:pPr>
              <w:spacing w:line="276" w:lineRule="auto"/>
              <w:rPr>
                <w:rFonts w:asciiTheme="minorHAnsi" w:hAnsiTheme="minorHAnsi"/>
                <w:sz w:val="20"/>
                <w:szCs w:val="20"/>
                <w:lang w:val="en-GB"/>
              </w:rPr>
            </w:pPr>
            <w:r w:rsidRPr="004346E3">
              <w:rPr>
                <w:rFonts w:asciiTheme="minorHAnsi" w:hAnsiTheme="minorHAnsi"/>
                <w:sz w:val="20"/>
                <w:szCs w:val="20"/>
                <w:lang w:val="en-GB"/>
              </w:rPr>
              <w:t xml:space="preserve">4. Norway </w:t>
            </w:r>
            <w:r w:rsidRPr="004346E3">
              <w:rPr>
                <w:rFonts w:asciiTheme="minorHAnsi" w:hAnsiTheme="minorHAnsi"/>
                <w:b/>
                <w:bCs/>
                <w:sz w:val="20"/>
                <w:szCs w:val="20"/>
                <w:lang w:val="en-GB"/>
              </w:rPr>
              <w:t>5,075</w:t>
            </w:r>
          </w:p>
        </w:tc>
        <w:tc>
          <w:tcPr>
            <w:tcW w:w="1984" w:type="dxa"/>
          </w:tcPr>
          <w:p w14:paraId="5580CBA4" w14:textId="77777777" w:rsidR="007C5172" w:rsidRPr="004346E3" w:rsidRDefault="007C5172" w:rsidP="002B6618">
            <w:pPr>
              <w:spacing w:line="276" w:lineRule="auto"/>
              <w:rPr>
                <w:rFonts w:asciiTheme="minorHAnsi" w:hAnsiTheme="minorHAnsi"/>
                <w:sz w:val="20"/>
                <w:szCs w:val="20"/>
                <w:lang w:val="en-GB"/>
              </w:rPr>
            </w:pPr>
            <w:r w:rsidRPr="004346E3">
              <w:rPr>
                <w:rFonts w:asciiTheme="minorHAnsi" w:hAnsiTheme="minorHAnsi"/>
                <w:sz w:val="20"/>
                <w:szCs w:val="20"/>
                <w:lang w:val="en-GB"/>
              </w:rPr>
              <w:t xml:space="preserve">5. Kenya </w:t>
            </w:r>
            <w:r w:rsidRPr="004346E3">
              <w:rPr>
                <w:rFonts w:asciiTheme="minorHAnsi" w:hAnsiTheme="minorHAnsi"/>
                <w:b/>
                <w:bCs/>
                <w:sz w:val="20"/>
                <w:szCs w:val="20"/>
                <w:lang w:val="en-GB"/>
              </w:rPr>
              <w:t>4,667</w:t>
            </w:r>
          </w:p>
        </w:tc>
      </w:tr>
      <w:tr w:rsidR="007C5172" w:rsidRPr="004346E3" w14:paraId="78EE3BF3" w14:textId="77777777" w:rsidTr="00AF0E1E">
        <w:tc>
          <w:tcPr>
            <w:tcW w:w="1980" w:type="dxa"/>
          </w:tcPr>
          <w:p w14:paraId="362C10A7" w14:textId="77777777" w:rsidR="007C5172" w:rsidRPr="004346E3" w:rsidRDefault="007C5172" w:rsidP="002B6618">
            <w:pPr>
              <w:spacing w:line="276" w:lineRule="auto"/>
              <w:rPr>
                <w:rFonts w:asciiTheme="minorHAnsi" w:hAnsiTheme="minorHAnsi"/>
                <w:sz w:val="20"/>
                <w:szCs w:val="20"/>
                <w:lang w:val="en-GB"/>
              </w:rPr>
            </w:pPr>
            <w:r w:rsidRPr="004346E3">
              <w:rPr>
                <w:rFonts w:asciiTheme="minorHAnsi" w:hAnsiTheme="minorHAnsi"/>
                <w:sz w:val="20"/>
                <w:szCs w:val="20"/>
                <w:lang w:val="en-GB"/>
              </w:rPr>
              <w:t xml:space="preserve">6. Germany </w:t>
            </w:r>
            <w:r w:rsidRPr="004346E3">
              <w:rPr>
                <w:rFonts w:asciiTheme="minorHAnsi" w:hAnsiTheme="minorHAnsi"/>
                <w:b/>
                <w:bCs/>
                <w:sz w:val="20"/>
                <w:szCs w:val="20"/>
                <w:lang w:val="en-GB"/>
              </w:rPr>
              <w:t>4,351</w:t>
            </w:r>
          </w:p>
        </w:tc>
        <w:tc>
          <w:tcPr>
            <w:tcW w:w="2126" w:type="dxa"/>
          </w:tcPr>
          <w:p w14:paraId="53879DD9" w14:textId="77777777" w:rsidR="007C5172" w:rsidRPr="000F3F18" w:rsidRDefault="007C5172" w:rsidP="002B6618">
            <w:pPr>
              <w:spacing w:line="276" w:lineRule="auto"/>
              <w:rPr>
                <w:rFonts w:asciiTheme="minorHAnsi" w:hAnsiTheme="minorHAnsi"/>
                <w:sz w:val="20"/>
                <w:szCs w:val="20"/>
                <w:lang w:val="en-GB"/>
              </w:rPr>
            </w:pPr>
            <w:r w:rsidRPr="000F3F18">
              <w:rPr>
                <w:rFonts w:asciiTheme="minorHAnsi" w:hAnsiTheme="minorHAnsi"/>
                <w:sz w:val="20"/>
                <w:szCs w:val="20"/>
                <w:lang w:val="en-GB"/>
              </w:rPr>
              <w:t xml:space="preserve">7. Philippines </w:t>
            </w:r>
            <w:r w:rsidRPr="000F3F18">
              <w:rPr>
                <w:rFonts w:asciiTheme="minorHAnsi" w:hAnsiTheme="minorHAnsi"/>
                <w:b/>
                <w:bCs/>
                <w:sz w:val="20"/>
                <w:szCs w:val="20"/>
                <w:lang w:val="en-GB"/>
              </w:rPr>
              <w:t>4,090</w:t>
            </w:r>
          </w:p>
        </w:tc>
        <w:tc>
          <w:tcPr>
            <w:tcW w:w="1701" w:type="dxa"/>
          </w:tcPr>
          <w:p w14:paraId="14BF7D1A" w14:textId="77777777" w:rsidR="007C5172" w:rsidRPr="00837241" w:rsidRDefault="007C5172" w:rsidP="002B6618">
            <w:pPr>
              <w:spacing w:line="276" w:lineRule="auto"/>
              <w:rPr>
                <w:rFonts w:asciiTheme="minorHAnsi" w:hAnsiTheme="minorHAnsi"/>
                <w:sz w:val="20"/>
                <w:szCs w:val="20"/>
                <w:lang w:val="en-GB"/>
              </w:rPr>
            </w:pPr>
            <w:r w:rsidRPr="000F3F18">
              <w:rPr>
                <w:rFonts w:asciiTheme="minorHAnsi" w:hAnsiTheme="minorHAnsi"/>
                <w:sz w:val="20"/>
                <w:szCs w:val="20"/>
                <w:lang w:val="en-GB"/>
              </w:rPr>
              <w:t xml:space="preserve">8.France </w:t>
            </w:r>
            <w:r w:rsidRPr="0096707C">
              <w:rPr>
                <w:rFonts w:asciiTheme="minorHAnsi" w:hAnsiTheme="minorHAnsi"/>
                <w:b/>
                <w:bCs/>
                <w:sz w:val="20"/>
                <w:szCs w:val="20"/>
                <w:lang w:val="en-GB"/>
              </w:rPr>
              <w:t>3,604</w:t>
            </w:r>
          </w:p>
        </w:tc>
        <w:tc>
          <w:tcPr>
            <w:tcW w:w="1985" w:type="dxa"/>
          </w:tcPr>
          <w:p w14:paraId="112F1E2C" w14:textId="77777777" w:rsidR="007C5172" w:rsidRPr="004346E3" w:rsidRDefault="007C5172" w:rsidP="002B6618">
            <w:pPr>
              <w:spacing w:line="276" w:lineRule="auto"/>
              <w:rPr>
                <w:rFonts w:asciiTheme="minorHAnsi" w:hAnsiTheme="minorHAnsi"/>
                <w:sz w:val="20"/>
                <w:szCs w:val="20"/>
                <w:lang w:val="en-GB"/>
              </w:rPr>
            </w:pPr>
            <w:r w:rsidRPr="004346E3">
              <w:rPr>
                <w:rFonts w:asciiTheme="minorHAnsi" w:hAnsiTheme="minorHAnsi"/>
                <w:sz w:val="20"/>
                <w:szCs w:val="20"/>
                <w:lang w:val="en-GB"/>
              </w:rPr>
              <w:t xml:space="preserve">9. Australia </w:t>
            </w:r>
            <w:r w:rsidRPr="004346E3">
              <w:rPr>
                <w:rFonts w:asciiTheme="minorHAnsi" w:hAnsiTheme="minorHAnsi"/>
                <w:b/>
                <w:bCs/>
                <w:sz w:val="20"/>
                <w:szCs w:val="20"/>
                <w:lang w:val="en-GB"/>
              </w:rPr>
              <w:t>3,567</w:t>
            </w:r>
          </w:p>
        </w:tc>
        <w:tc>
          <w:tcPr>
            <w:tcW w:w="1984" w:type="dxa"/>
          </w:tcPr>
          <w:p w14:paraId="57A53BA6" w14:textId="77777777" w:rsidR="007C5172" w:rsidRPr="004346E3" w:rsidRDefault="007C5172" w:rsidP="002B6618">
            <w:pPr>
              <w:spacing w:line="276" w:lineRule="auto"/>
              <w:rPr>
                <w:rFonts w:asciiTheme="minorHAnsi" w:hAnsiTheme="minorHAnsi"/>
                <w:sz w:val="20"/>
                <w:szCs w:val="20"/>
                <w:lang w:val="en-GB"/>
              </w:rPr>
            </w:pPr>
            <w:r w:rsidRPr="004346E3">
              <w:rPr>
                <w:rFonts w:asciiTheme="minorHAnsi" w:hAnsiTheme="minorHAnsi"/>
                <w:sz w:val="20"/>
                <w:szCs w:val="20"/>
                <w:lang w:val="en-GB"/>
              </w:rPr>
              <w:t xml:space="preserve">10. Canada </w:t>
            </w:r>
            <w:r w:rsidRPr="004346E3">
              <w:rPr>
                <w:rFonts w:asciiTheme="minorHAnsi" w:hAnsiTheme="minorHAnsi"/>
                <w:b/>
                <w:bCs/>
                <w:sz w:val="20"/>
                <w:szCs w:val="20"/>
                <w:lang w:val="en-GB"/>
              </w:rPr>
              <w:t>3,233</w:t>
            </w:r>
          </w:p>
        </w:tc>
      </w:tr>
      <w:tr w:rsidR="007C5172" w:rsidRPr="004346E3" w14:paraId="0CB55B00" w14:textId="77777777" w:rsidTr="00AF0E1E">
        <w:trPr>
          <w:cnfStyle w:val="000000100000" w:firstRow="0" w:lastRow="0" w:firstColumn="0" w:lastColumn="0" w:oddVBand="0" w:evenVBand="0" w:oddHBand="1" w:evenHBand="0" w:firstRowFirstColumn="0" w:firstRowLastColumn="0" w:lastRowFirstColumn="0" w:lastRowLastColumn="0"/>
        </w:trPr>
        <w:tc>
          <w:tcPr>
            <w:tcW w:w="1980" w:type="dxa"/>
          </w:tcPr>
          <w:p w14:paraId="667EC1A7" w14:textId="77777777" w:rsidR="007C5172" w:rsidRPr="004346E3" w:rsidRDefault="007C5172" w:rsidP="002B6618">
            <w:pPr>
              <w:spacing w:line="276" w:lineRule="auto"/>
              <w:rPr>
                <w:rFonts w:asciiTheme="minorHAnsi" w:hAnsiTheme="minorHAnsi"/>
                <w:sz w:val="20"/>
                <w:szCs w:val="20"/>
                <w:lang w:val="en-GB"/>
              </w:rPr>
            </w:pPr>
            <w:r w:rsidRPr="004346E3">
              <w:rPr>
                <w:rFonts w:asciiTheme="minorHAnsi" w:hAnsiTheme="minorHAnsi"/>
                <w:sz w:val="20"/>
                <w:szCs w:val="20"/>
                <w:lang w:val="en-GB"/>
              </w:rPr>
              <w:t xml:space="preserve">11.Pakistan </w:t>
            </w:r>
            <w:r w:rsidRPr="004346E3">
              <w:rPr>
                <w:rFonts w:asciiTheme="minorHAnsi" w:hAnsiTheme="minorHAnsi"/>
                <w:b/>
                <w:bCs/>
                <w:sz w:val="20"/>
                <w:szCs w:val="20"/>
                <w:lang w:val="en-GB"/>
              </w:rPr>
              <w:t>3,228</w:t>
            </w:r>
          </w:p>
        </w:tc>
        <w:tc>
          <w:tcPr>
            <w:tcW w:w="2126" w:type="dxa"/>
          </w:tcPr>
          <w:p w14:paraId="27D7FE8F" w14:textId="77777777" w:rsidR="007C5172" w:rsidRPr="000F3F18" w:rsidRDefault="007C5172" w:rsidP="002B6618">
            <w:pPr>
              <w:spacing w:line="276" w:lineRule="auto"/>
              <w:rPr>
                <w:rFonts w:asciiTheme="minorHAnsi" w:hAnsiTheme="minorHAnsi"/>
                <w:sz w:val="20"/>
                <w:szCs w:val="20"/>
                <w:lang w:val="en-GB"/>
              </w:rPr>
            </w:pPr>
            <w:r w:rsidRPr="000F3F18">
              <w:rPr>
                <w:rFonts w:asciiTheme="minorHAnsi" w:hAnsiTheme="minorHAnsi"/>
                <w:sz w:val="20"/>
                <w:szCs w:val="20"/>
                <w:lang w:val="en-GB"/>
              </w:rPr>
              <w:t xml:space="preserve">12.South Africa </w:t>
            </w:r>
            <w:r w:rsidRPr="000F3F18">
              <w:rPr>
                <w:rFonts w:asciiTheme="minorHAnsi" w:hAnsiTheme="minorHAnsi"/>
                <w:b/>
                <w:bCs/>
                <w:sz w:val="20"/>
                <w:szCs w:val="20"/>
                <w:lang w:val="en-GB"/>
              </w:rPr>
              <w:t>2,791</w:t>
            </w:r>
          </w:p>
        </w:tc>
        <w:tc>
          <w:tcPr>
            <w:tcW w:w="1701" w:type="dxa"/>
          </w:tcPr>
          <w:p w14:paraId="244D7417" w14:textId="77777777" w:rsidR="007C5172" w:rsidRPr="00837241" w:rsidRDefault="007C5172" w:rsidP="002B6618">
            <w:pPr>
              <w:spacing w:line="276" w:lineRule="auto"/>
              <w:rPr>
                <w:rFonts w:asciiTheme="minorHAnsi" w:hAnsiTheme="minorHAnsi"/>
                <w:sz w:val="20"/>
                <w:szCs w:val="20"/>
                <w:lang w:val="en-GB"/>
              </w:rPr>
            </w:pPr>
            <w:r w:rsidRPr="000F3F18">
              <w:rPr>
                <w:rFonts w:asciiTheme="minorHAnsi" w:hAnsiTheme="minorHAnsi"/>
                <w:sz w:val="20"/>
                <w:szCs w:val="20"/>
                <w:lang w:val="en-GB"/>
              </w:rPr>
              <w:t xml:space="preserve">13.Nigeria </w:t>
            </w:r>
            <w:r w:rsidRPr="0096707C">
              <w:rPr>
                <w:rFonts w:asciiTheme="minorHAnsi" w:hAnsiTheme="minorHAnsi"/>
                <w:b/>
                <w:bCs/>
                <w:sz w:val="20"/>
                <w:szCs w:val="20"/>
                <w:lang w:val="en-GB"/>
              </w:rPr>
              <w:t>2,382</w:t>
            </w:r>
          </w:p>
        </w:tc>
        <w:tc>
          <w:tcPr>
            <w:tcW w:w="1985" w:type="dxa"/>
          </w:tcPr>
          <w:p w14:paraId="4A6B5C6A" w14:textId="77777777" w:rsidR="007C5172" w:rsidRPr="004346E3" w:rsidRDefault="007C5172" w:rsidP="002B6618">
            <w:pPr>
              <w:spacing w:line="276" w:lineRule="auto"/>
              <w:rPr>
                <w:rFonts w:asciiTheme="minorHAnsi" w:hAnsiTheme="minorHAnsi"/>
                <w:sz w:val="20"/>
                <w:szCs w:val="20"/>
                <w:lang w:val="en-GB"/>
              </w:rPr>
            </w:pPr>
            <w:r w:rsidRPr="004346E3">
              <w:rPr>
                <w:rFonts w:asciiTheme="minorHAnsi" w:hAnsiTheme="minorHAnsi"/>
                <w:sz w:val="20"/>
                <w:szCs w:val="20"/>
                <w:lang w:val="en-GB"/>
              </w:rPr>
              <w:t xml:space="preserve">14.Indonesia </w:t>
            </w:r>
            <w:r w:rsidRPr="004346E3">
              <w:rPr>
                <w:rFonts w:asciiTheme="minorHAnsi" w:hAnsiTheme="minorHAnsi"/>
                <w:b/>
                <w:bCs/>
                <w:sz w:val="20"/>
                <w:szCs w:val="20"/>
                <w:lang w:val="en-GB"/>
              </w:rPr>
              <w:t>2,246</w:t>
            </w:r>
          </w:p>
        </w:tc>
        <w:tc>
          <w:tcPr>
            <w:tcW w:w="1984" w:type="dxa"/>
          </w:tcPr>
          <w:p w14:paraId="13C521FB" w14:textId="77777777" w:rsidR="007C5172" w:rsidRPr="004346E3" w:rsidRDefault="007C5172" w:rsidP="002B6618">
            <w:pPr>
              <w:spacing w:line="276" w:lineRule="auto"/>
              <w:rPr>
                <w:rFonts w:asciiTheme="minorHAnsi" w:hAnsiTheme="minorHAnsi"/>
                <w:sz w:val="20"/>
                <w:szCs w:val="20"/>
                <w:lang w:val="en-GB"/>
              </w:rPr>
            </w:pPr>
            <w:r w:rsidRPr="004346E3">
              <w:rPr>
                <w:rFonts w:asciiTheme="minorHAnsi" w:hAnsiTheme="minorHAnsi"/>
                <w:sz w:val="20"/>
                <w:szCs w:val="20"/>
                <w:lang w:val="en-GB"/>
              </w:rPr>
              <w:t xml:space="preserve">15. Sweden </w:t>
            </w:r>
            <w:r w:rsidRPr="004346E3">
              <w:rPr>
                <w:rFonts w:asciiTheme="minorHAnsi" w:hAnsiTheme="minorHAnsi"/>
                <w:b/>
                <w:bCs/>
                <w:sz w:val="20"/>
                <w:szCs w:val="20"/>
                <w:lang w:val="en-GB"/>
              </w:rPr>
              <w:t>2,233</w:t>
            </w:r>
          </w:p>
        </w:tc>
      </w:tr>
      <w:tr w:rsidR="007C5172" w:rsidRPr="004346E3" w14:paraId="51DE6930" w14:textId="77777777" w:rsidTr="00AF0E1E">
        <w:tc>
          <w:tcPr>
            <w:tcW w:w="1980" w:type="dxa"/>
          </w:tcPr>
          <w:p w14:paraId="2470C70C" w14:textId="77777777" w:rsidR="007C5172" w:rsidRPr="004346E3" w:rsidRDefault="007C5172" w:rsidP="002B6618">
            <w:pPr>
              <w:spacing w:line="276" w:lineRule="auto"/>
              <w:rPr>
                <w:rFonts w:asciiTheme="minorHAnsi" w:hAnsiTheme="minorHAnsi"/>
                <w:sz w:val="20"/>
                <w:szCs w:val="20"/>
                <w:lang w:val="en-GB"/>
              </w:rPr>
            </w:pPr>
            <w:r w:rsidRPr="004346E3">
              <w:rPr>
                <w:rFonts w:asciiTheme="minorHAnsi" w:hAnsiTheme="minorHAnsi"/>
                <w:sz w:val="20"/>
                <w:szCs w:val="20"/>
                <w:lang w:val="en-GB"/>
              </w:rPr>
              <w:t xml:space="preserve">16.Netherlands </w:t>
            </w:r>
            <w:r w:rsidRPr="004346E3">
              <w:rPr>
                <w:rFonts w:asciiTheme="minorHAnsi" w:hAnsiTheme="minorHAnsi"/>
                <w:b/>
                <w:bCs/>
                <w:sz w:val="20"/>
                <w:szCs w:val="20"/>
                <w:lang w:val="en-GB"/>
              </w:rPr>
              <w:t>2,207</w:t>
            </w:r>
          </w:p>
        </w:tc>
        <w:tc>
          <w:tcPr>
            <w:tcW w:w="2126" w:type="dxa"/>
          </w:tcPr>
          <w:p w14:paraId="1590EC1B" w14:textId="77777777" w:rsidR="007C5172" w:rsidRPr="000F3F18" w:rsidRDefault="007C5172" w:rsidP="002B6618">
            <w:pPr>
              <w:spacing w:line="276" w:lineRule="auto"/>
              <w:rPr>
                <w:rFonts w:asciiTheme="minorHAnsi" w:hAnsiTheme="minorHAnsi"/>
                <w:sz w:val="20"/>
                <w:szCs w:val="20"/>
                <w:lang w:val="en-GB"/>
              </w:rPr>
            </w:pPr>
            <w:r w:rsidRPr="000F3F18">
              <w:rPr>
                <w:rFonts w:asciiTheme="minorHAnsi" w:hAnsiTheme="minorHAnsi"/>
                <w:sz w:val="20"/>
                <w:szCs w:val="20"/>
                <w:lang w:val="en-GB"/>
              </w:rPr>
              <w:t xml:space="preserve">17. Tanzania </w:t>
            </w:r>
            <w:r w:rsidRPr="000F3F18">
              <w:rPr>
                <w:rFonts w:asciiTheme="minorHAnsi" w:hAnsiTheme="minorHAnsi"/>
                <w:b/>
                <w:bCs/>
                <w:sz w:val="20"/>
                <w:szCs w:val="20"/>
                <w:lang w:val="en-GB"/>
              </w:rPr>
              <w:t>2,034</w:t>
            </w:r>
          </w:p>
        </w:tc>
        <w:tc>
          <w:tcPr>
            <w:tcW w:w="1701" w:type="dxa"/>
          </w:tcPr>
          <w:p w14:paraId="73BE8BFE" w14:textId="77777777" w:rsidR="007C5172" w:rsidRPr="00837241" w:rsidRDefault="007C5172" w:rsidP="002B6618">
            <w:pPr>
              <w:spacing w:line="276" w:lineRule="auto"/>
              <w:rPr>
                <w:rFonts w:asciiTheme="minorHAnsi" w:hAnsiTheme="minorHAnsi"/>
                <w:sz w:val="20"/>
                <w:szCs w:val="20"/>
                <w:lang w:val="en-GB"/>
              </w:rPr>
            </w:pPr>
            <w:r w:rsidRPr="000F3F18">
              <w:rPr>
                <w:rFonts w:asciiTheme="minorHAnsi" w:hAnsiTheme="minorHAnsi"/>
                <w:sz w:val="20"/>
                <w:szCs w:val="20"/>
                <w:lang w:val="en-GB"/>
              </w:rPr>
              <w:t xml:space="preserve">18.Uganda </w:t>
            </w:r>
            <w:r w:rsidRPr="0096707C">
              <w:rPr>
                <w:rFonts w:asciiTheme="minorHAnsi" w:hAnsiTheme="minorHAnsi"/>
                <w:b/>
                <w:bCs/>
                <w:sz w:val="20"/>
                <w:szCs w:val="20"/>
                <w:lang w:val="en-GB"/>
              </w:rPr>
              <w:t>1,893</w:t>
            </w:r>
          </w:p>
        </w:tc>
        <w:tc>
          <w:tcPr>
            <w:tcW w:w="1985" w:type="dxa"/>
          </w:tcPr>
          <w:p w14:paraId="700D7459" w14:textId="77777777" w:rsidR="007C5172" w:rsidRPr="004346E3" w:rsidRDefault="007C5172" w:rsidP="002B6618">
            <w:pPr>
              <w:spacing w:line="276" w:lineRule="auto"/>
              <w:rPr>
                <w:rFonts w:asciiTheme="minorHAnsi" w:hAnsiTheme="minorHAnsi"/>
                <w:sz w:val="20"/>
                <w:szCs w:val="20"/>
                <w:lang w:val="en-GB"/>
              </w:rPr>
            </w:pPr>
            <w:r w:rsidRPr="004346E3">
              <w:rPr>
                <w:rFonts w:asciiTheme="minorHAnsi" w:hAnsiTheme="minorHAnsi"/>
                <w:sz w:val="20"/>
                <w:szCs w:val="20"/>
                <w:lang w:val="en-GB"/>
              </w:rPr>
              <w:t xml:space="preserve">19.Switzerland </w:t>
            </w:r>
            <w:r w:rsidRPr="004346E3">
              <w:rPr>
                <w:rFonts w:asciiTheme="minorHAnsi" w:hAnsiTheme="minorHAnsi"/>
                <w:b/>
                <w:bCs/>
                <w:sz w:val="20"/>
                <w:szCs w:val="20"/>
                <w:lang w:val="en-GB"/>
              </w:rPr>
              <w:t>1,625</w:t>
            </w:r>
          </w:p>
        </w:tc>
        <w:tc>
          <w:tcPr>
            <w:tcW w:w="1984" w:type="dxa"/>
          </w:tcPr>
          <w:p w14:paraId="4F357BE2" w14:textId="77777777" w:rsidR="007C5172" w:rsidRPr="004346E3" w:rsidRDefault="007C5172" w:rsidP="002B6618">
            <w:pPr>
              <w:spacing w:line="276" w:lineRule="auto"/>
              <w:rPr>
                <w:rFonts w:asciiTheme="minorHAnsi" w:hAnsiTheme="minorHAnsi"/>
                <w:sz w:val="20"/>
                <w:szCs w:val="20"/>
                <w:lang w:val="en-GB"/>
              </w:rPr>
            </w:pPr>
            <w:r w:rsidRPr="004346E3">
              <w:rPr>
                <w:rFonts w:asciiTheme="minorHAnsi" w:hAnsiTheme="minorHAnsi"/>
                <w:sz w:val="20"/>
                <w:szCs w:val="20"/>
                <w:lang w:val="en-GB"/>
              </w:rPr>
              <w:t xml:space="preserve">20. Malaysia </w:t>
            </w:r>
            <w:r w:rsidRPr="004346E3">
              <w:rPr>
                <w:rFonts w:asciiTheme="minorHAnsi" w:hAnsiTheme="minorHAnsi"/>
                <w:b/>
                <w:bCs/>
                <w:sz w:val="20"/>
                <w:szCs w:val="20"/>
                <w:lang w:val="en-GB"/>
              </w:rPr>
              <w:t>1,625</w:t>
            </w:r>
          </w:p>
        </w:tc>
      </w:tr>
    </w:tbl>
    <w:p w14:paraId="5C763957" w14:textId="77777777" w:rsidR="00D258D5" w:rsidRPr="004346E3" w:rsidRDefault="005416AA" w:rsidP="002B6618">
      <w:pPr>
        <w:pStyle w:val="Heading2"/>
        <w:jc w:val="both"/>
        <w:rPr>
          <w:lang w:val="en-GB"/>
        </w:rPr>
      </w:pPr>
      <w:bookmarkStart w:id="10" w:name="_Toc349200934"/>
      <w:bookmarkStart w:id="11" w:name="_Toc495042770"/>
      <w:r w:rsidRPr="004346E3">
        <w:rPr>
          <w:lang w:val="en-GB"/>
        </w:rPr>
        <w:lastRenderedPageBreak/>
        <w:t>Training and workshops</w:t>
      </w:r>
      <w:bookmarkEnd w:id="10"/>
      <w:bookmarkEnd w:id="11"/>
    </w:p>
    <w:p w14:paraId="3E82B5D1" w14:textId="6A8BC303" w:rsidR="00BC0C57" w:rsidRPr="000F3F18" w:rsidRDefault="000F3F18" w:rsidP="002B6618">
      <w:pPr>
        <w:rPr>
          <w:rFonts w:asciiTheme="minorHAnsi" w:hAnsiTheme="minorHAnsi"/>
          <w:lang w:val="en-GB"/>
        </w:rPr>
      </w:pPr>
      <w:r>
        <w:rPr>
          <w:rFonts w:asciiTheme="minorHAnsi" w:hAnsiTheme="minorHAnsi"/>
          <w:lang w:val="en-GB"/>
        </w:rPr>
        <w:t>In</w:t>
      </w:r>
      <w:r w:rsidRPr="004346E3">
        <w:rPr>
          <w:rFonts w:asciiTheme="minorHAnsi" w:hAnsiTheme="minorHAnsi"/>
          <w:lang w:val="en-GB"/>
        </w:rPr>
        <w:t xml:space="preserve"> </w:t>
      </w:r>
      <w:r w:rsidR="00BC0C57" w:rsidRPr="004346E3">
        <w:rPr>
          <w:rFonts w:asciiTheme="minorHAnsi" w:hAnsiTheme="minorHAnsi"/>
          <w:lang w:val="en-GB"/>
        </w:rPr>
        <w:t>2016, U4 organised</w:t>
      </w:r>
      <w:r>
        <w:rPr>
          <w:rFonts w:asciiTheme="minorHAnsi" w:hAnsiTheme="minorHAnsi"/>
          <w:lang w:val="en-GB"/>
        </w:rPr>
        <w:t xml:space="preserve"> five</w:t>
      </w:r>
      <w:r w:rsidR="00BC0C57" w:rsidRPr="004346E3">
        <w:rPr>
          <w:rFonts w:asciiTheme="minorHAnsi" w:hAnsiTheme="minorHAnsi"/>
          <w:lang w:val="en-GB"/>
        </w:rPr>
        <w:t xml:space="preserve"> in-country workshops</w:t>
      </w:r>
      <w:r>
        <w:rPr>
          <w:rFonts w:asciiTheme="minorHAnsi" w:hAnsiTheme="minorHAnsi"/>
          <w:lang w:val="en-GB"/>
        </w:rPr>
        <w:t>.</w:t>
      </w:r>
      <w:r w:rsidR="00BC0C57" w:rsidRPr="004346E3">
        <w:rPr>
          <w:rFonts w:asciiTheme="minorHAnsi" w:hAnsiTheme="minorHAnsi"/>
          <w:lang w:val="en-GB"/>
        </w:rPr>
        <w:t xml:space="preserve"> </w:t>
      </w:r>
      <w:r>
        <w:rPr>
          <w:rFonts w:asciiTheme="minorHAnsi" w:hAnsiTheme="minorHAnsi"/>
          <w:lang w:val="en-GB"/>
        </w:rPr>
        <w:t>O</w:t>
      </w:r>
      <w:r w:rsidR="00BC0C57" w:rsidRPr="004346E3">
        <w:rPr>
          <w:rFonts w:asciiTheme="minorHAnsi" w:hAnsiTheme="minorHAnsi"/>
          <w:lang w:val="en-GB"/>
        </w:rPr>
        <w:t>ver 160 people</w:t>
      </w:r>
      <w:r>
        <w:rPr>
          <w:rFonts w:asciiTheme="minorHAnsi" w:hAnsiTheme="minorHAnsi"/>
          <w:lang w:val="en-GB"/>
        </w:rPr>
        <w:t xml:space="preserve"> attended</w:t>
      </w:r>
      <w:r w:rsidR="00BC0C57" w:rsidRPr="004346E3">
        <w:rPr>
          <w:rFonts w:asciiTheme="minorHAnsi" w:hAnsiTheme="minorHAnsi"/>
          <w:lang w:val="en-GB"/>
        </w:rPr>
        <w:t xml:space="preserve">, </w:t>
      </w:r>
      <w:r>
        <w:rPr>
          <w:rFonts w:asciiTheme="minorHAnsi" w:hAnsiTheme="minorHAnsi"/>
          <w:lang w:val="en-GB"/>
        </w:rPr>
        <w:t>and</w:t>
      </w:r>
      <w:r w:rsidRPr="004346E3">
        <w:rPr>
          <w:rFonts w:asciiTheme="minorHAnsi" w:hAnsiTheme="minorHAnsi"/>
          <w:lang w:val="en-GB"/>
        </w:rPr>
        <w:t xml:space="preserve"> </w:t>
      </w:r>
      <w:r w:rsidR="00BC0C57" w:rsidRPr="004346E3">
        <w:rPr>
          <w:rFonts w:asciiTheme="minorHAnsi" w:hAnsiTheme="minorHAnsi"/>
          <w:lang w:val="en-GB"/>
        </w:rPr>
        <w:t xml:space="preserve">over 60% of participants </w:t>
      </w:r>
      <w:r>
        <w:rPr>
          <w:rFonts w:asciiTheme="minorHAnsi" w:hAnsiTheme="minorHAnsi"/>
          <w:lang w:val="en-GB"/>
        </w:rPr>
        <w:t xml:space="preserve">were </w:t>
      </w:r>
      <w:r w:rsidR="00BC0C57" w:rsidRPr="004346E3">
        <w:rPr>
          <w:rFonts w:asciiTheme="minorHAnsi" w:hAnsiTheme="minorHAnsi"/>
          <w:lang w:val="en-GB"/>
        </w:rPr>
        <w:t>from NGOs, host-country governments and other local stakeholders. In addition to this, U4 facilitated online trainings for over 300 U4 Partner Agency staff and invitees.</w:t>
      </w:r>
      <w:r>
        <w:rPr>
          <w:rStyle w:val="FootnoteReference"/>
          <w:rFonts w:asciiTheme="minorHAnsi" w:hAnsiTheme="minorHAnsi"/>
          <w:lang w:val="en-GB"/>
        </w:rPr>
        <w:footnoteReference w:id="7"/>
      </w:r>
      <w:r w:rsidR="00BC0C57" w:rsidRPr="004346E3">
        <w:rPr>
          <w:rFonts w:asciiTheme="minorHAnsi" w:hAnsiTheme="minorHAnsi"/>
          <w:lang w:val="en-GB"/>
        </w:rPr>
        <w:t xml:space="preserve"> </w:t>
      </w:r>
      <w:r w:rsidR="00BC0C57" w:rsidRPr="000F3F18">
        <w:rPr>
          <w:rFonts w:asciiTheme="minorHAnsi" w:hAnsiTheme="minorHAnsi"/>
          <w:lang w:val="en-GB"/>
        </w:rPr>
        <w:t>A headquarter visit, as undertak</w:t>
      </w:r>
      <w:r w:rsidR="00892EC6" w:rsidRPr="000F3F18">
        <w:rPr>
          <w:rFonts w:asciiTheme="minorHAnsi" w:hAnsiTheme="minorHAnsi"/>
          <w:lang w:val="en-GB"/>
        </w:rPr>
        <w:t>en</w:t>
      </w:r>
      <w:r w:rsidR="00BC0C57" w:rsidRPr="000F3F18">
        <w:rPr>
          <w:rFonts w:asciiTheme="minorHAnsi" w:hAnsiTheme="minorHAnsi"/>
          <w:lang w:val="en-GB"/>
        </w:rPr>
        <w:t xml:space="preserve"> in 2017, is another opportunity to provide U4 partners with updates on our thematic research and for exchange of information and experiences.</w:t>
      </w:r>
    </w:p>
    <w:p w14:paraId="3785EC64" w14:textId="5DE3BB2F" w:rsidR="00BC0C57" w:rsidRPr="000F3F18" w:rsidRDefault="00BC0C57" w:rsidP="002B6618">
      <w:pPr>
        <w:rPr>
          <w:rFonts w:asciiTheme="minorHAnsi" w:hAnsiTheme="minorHAnsi"/>
          <w:lang w:val="en-GB"/>
        </w:rPr>
      </w:pPr>
      <w:r w:rsidRPr="000F3F18">
        <w:rPr>
          <w:rFonts w:asciiTheme="minorHAnsi" w:hAnsiTheme="minorHAnsi"/>
          <w:lang w:val="en-GB"/>
        </w:rPr>
        <w:t xml:space="preserve">DFAT staff </w:t>
      </w:r>
      <w:r w:rsidR="000F3F18">
        <w:rPr>
          <w:rFonts w:asciiTheme="minorHAnsi" w:hAnsiTheme="minorHAnsi"/>
          <w:lang w:val="en-GB"/>
        </w:rPr>
        <w:t>use</w:t>
      </w:r>
      <w:r w:rsidR="000F3F18" w:rsidRPr="000F3F18">
        <w:rPr>
          <w:rFonts w:asciiTheme="minorHAnsi" w:hAnsiTheme="minorHAnsi"/>
          <w:lang w:val="en-GB"/>
        </w:rPr>
        <w:t xml:space="preserve"> </w:t>
      </w:r>
      <w:r w:rsidRPr="000F3F18">
        <w:rPr>
          <w:rFonts w:asciiTheme="minorHAnsi" w:hAnsiTheme="minorHAnsi"/>
          <w:lang w:val="en-GB"/>
        </w:rPr>
        <w:t xml:space="preserve">the majority of online training </w:t>
      </w:r>
      <w:r w:rsidR="00892EC6" w:rsidRPr="000F3F18">
        <w:rPr>
          <w:rFonts w:asciiTheme="minorHAnsi" w:hAnsiTheme="minorHAnsi"/>
          <w:lang w:val="en-GB"/>
        </w:rPr>
        <w:t>platforms</w:t>
      </w:r>
      <w:r w:rsidRPr="000F3F18">
        <w:rPr>
          <w:rFonts w:asciiTheme="minorHAnsi" w:hAnsiTheme="minorHAnsi"/>
          <w:lang w:val="en-GB"/>
        </w:rPr>
        <w:t xml:space="preserve">. </w:t>
      </w:r>
      <w:r w:rsidR="000F3F18">
        <w:rPr>
          <w:rFonts w:asciiTheme="minorHAnsi" w:hAnsiTheme="minorHAnsi"/>
          <w:lang w:val="en-GB"/>
        </w:rPr>
        <w:t>Over</w:t>
      </w:r>
      <w:r w:rsidR="000F3F18" w:rsidRPr="000F3F18">
        <w:rPr>
          <w:rFonts w:asciiTheme="minorHAnsi" w:hAnsiTheme="minorHAnsi"/>
          <w:lang w:val="en-GB"/>
        </w:rPr>
        <w:t xml:space="preserve"> </w:t>
      </w:r>
      <w:r w:rsidR="00892EC6" w:rsidRPr="000F3F18">
        <w:rPr>
          <w:rFonts w:asciiTheme="minorHAnsi" w:hAnsiTheme="minorHAnsi"/>
          <w:lang w:val="en-GB"/>
        </w:rPr>
        <w:t xml:space="preserve">the years, DFAT has also </w:t>
      </w:r>
      <w:r w:rsidRPr="000F3F18">
        <w:rPr>
          <w:rFonts w:asciiTheme="minorHAnsi" w:hAnsiTheme="minorHAnsi"/>
          <w:lang w:val="en-GB"/>
        </w:rPr>
        <w:t xml:space="preserve">invited participants from UNDP, </w:t>
      </w:r>
      <w:r w:rsidR="000F3F18">
        <w:rPr>
          <w:rFonts w:asciiTheme="minorHAnsi" w:hAnsiTheme="minorHAnsi"/>
          <w:lang w:val="en-GB"/>
        </w:rPr>
        <w:t>the</w:t>
      </w:r>
      <w:r w:rsidRPr="000F3F18">
        <w:rPr>
          <w:rFonts w:asciiTheme="minorHAnsi" w:hAnsiTheme="minorHAnsi"/>
          <w:lang w:val="en-GB"/>
        </w:rPr>
        <w:t xml:space="preserve"> Australian Crime Commission, the Australian Federal Police, Solicitor General's office, Senior Litigation Advisors, </w:t>
      </w:r>
      <w:r w:rsidR="000F3F18">
        <w:rPr>
          <w:rFonts w:asciiTheme="minorHAnsi" w:hAnsiTheme="minorHAnsi"/>
          <w:lang w:val="en-GB"/>
        </w:rPr>
        <w:t>a</w:t>
      </w:r>
      <w:r w:rsidRPr="000F3F18">
        <w:rPr>
          <w:rFonts w:asciiTheme="minorHAnsi" w:hAnsiTheme="minorHAnsi"/>
          <w:lang w:val="en-GB"/>
        </w:rPr>
        <w:t xml:space="preserve">nti-corruption </w:t>
      </w:r>
      <w:r w:rsidR="000F3F18">
        <w:rPr>
          <w:rFonts w:asciiTheme="minorHAnsi" w:hAnsiTheme="minorHAnsi"/>
          <w:lang w:val="en-GB"/>
        </w:rPr>
        <w:t>a</w:t>
      </w:r>
      <w:r w:rsidRPr="000F3F18">
        <w:rPr>
          <w:rFonts w:asciiTheme="minorHAnsi" w:hAnsiTheme="minorHAnsi"/>
          <w:lang w:val="en-GB"/>
        </w:rPr>
        <w:t>dvisors, staff from the ministry of health (in Tonga) and Legal Policy Advisers.</w:t>
      </w:r>
    </w:p>
    <w:p w14:paraId="54C92FAC" w14:textId="06703E0A" w:rsidR="0096707C" w:rsidRPr="004346E3" w:rsidRDefault="000F3F18" w:rsidP="002B6618">
      <w:pPr>
        <w:rPr>
          <w:rFonts w:asciiTheme="minorHAnsi" w:hAnsiTheme="minorHAnsi"/>
          <w:bCs/>
          <w:iCs/>
          <w:lang w:val="en-GB"/>
        </w:rPr>
      </w:pPr>
      <w:r>
        <w:rPr>
          <w:rFonts w:asciiTheme="minorHAnsi" w:hAnsiTheme="minorHAnsi"/>
          <w:lang w:val="en-GB"/>
        </w:rPr>
        <w:t>In</w:t>
      </w:r>
      <w:r w:rsidRPr="000F3F18">
        <w:rPr>
          <w:rFonts w:asciiTheme="minorHAnsi" w:hAnsiTheme="minorHAnsi"/>
          <w:lang w:val="en-GB"/>
        </w:rPr>
        <w:t xml:space="preserve"> </w:t>
      </w:r>
      <w:r w:rsidR="00825038" w:rsidRPr="000F3F18">
        <w:rPr>
          <w:rFonts w:asciiTheme="minorHAnsi" w:hAnsiTheme="minorHAnsi"/>
          <w:lang w:val="en-GB"/>
        </w:rPr>
        <w:t>2016, U4 developed a 45-minute interactive self-paced online module</w:t>
      </w:r>
      <w:r>
        <w:rPr>
          <w:rFonts w:asciiTheme="minorHAnsi" w:hAnsiTheme="minorHAnsi"/>
          <w:lang w:val="en-GB"/>
        </w:rPr>
        <w:t>: “Managing corruption risks in development cooperation”</w:t>
      </w:r>
      <w:r w:rsidR="00825038" w:rsidRPr="000F3F18">
        <w:rPr>
          <w:rFonts w:asciiTheme="minorHAnsi" w:hAnsiTheme="minorHAnsi"/>
          <w:lang w:val="en-GB"/>
        </w:rPr>
        <w:t>. I</w:t>
      </w:r>
      <w:r w:rsidR="0012114A" w:rsidRPr="000F3F18">
        <w:rPr>
          <w:rFonts w:asciiTheme="minorHAnsi" w:hAnsiTheme="minorHAnsi"/>
          <w:lang w:val="en-GB"/>
        </w:rPr>
        <w:t>t</w:t>
      </w:r>
      <w:r w:rsidR="00825038" w:rsidRPr="000F3F18">
        <w:rPr>
          <w:rFonts w:asciiTheme="minorHAnsi" w:hAnsiTheme="minorHAnsi"/>
          <w:lang w:val="en-GB"/>
        </w:rPr>
        <w:t xml:space="preserve"> </w:t>
      </w:r>
      <w:r w:rsidR="00892EC6" w:rsidRPr="000F3F18">
        <w:rPr>
          <w:rFonts w:asciiTheme="minorHAnsi" w:hAnsiTheme="minorHAnsi"/>
          <w:lang w:val="en-GB"/>
        </w:rPr>
        <w:t>introduces</w:t>
      </w:r>
      <w:r w:rsidR="00825038" w:rsidRPr="000F3F18">
        <w:rPr>
          <w:rFonts w:asciiTheme="minorHAnsi" w:hAnsiTheme="minorHAnsi"/>
          <w:lang w:val="en-GB"/>
        </w:rPr>
        <w:t xml:space="preserve"> basic anti-corruption definitions and tools, </w:t>
      </w:r>
      <w:r w:rsidR="00892EC6" w:rsidRPr="000F3F18">
        <w:rPr>
          <w:rFonts w:asciiTheme="minorHAnsi" w:hAnsiTheme="minorHAnsi"/>
          <w:lang w:val="en-GB"/>
        </w:rPr>
        <w:t>complemented by</w:t>
      </w:r>
      <w:r w:rsidR="00825038" w:rsidRPr="000F3F18">
        <w:rPr>
          <w:rFonts w:asciiTheme="minorHAnsi" w:hAnsiTheme="minorHAnsi"/>
          <w:lang w:val="en-GB"/>
        </w:rPr>
        <w:t xml:space="preserve"> a highly interactive game. The module has received positive reviews and </w:t>
      </w:r>
      <w:r>
        <w:rPr>
          <w:rFonts w:asciiTheme="minorHAnsi" w:hAnsiTheme="minorHAnsi"/>
          <w:lang w:val="en-GB"/>
        </w:rPr>
        <w:t>so far</w:t>
      </w:r>
      <w:r w:rsidR="00234695" w:rsidRPr="000F3F18">
        <w:rPr>
          <w:rFonts w:asciiTheme="minorHAnsi" w:hAnsiTheme="minorHAnsi"/>
          <w:lang w:val="en-GB"/>
        </w:rPr>
        <w:t>, 1</w:t>
      </w:r>
      <w:r>
        <w:rPr>
          <w:rFonts w:asciiTheme="minorHAnsi" w:hAnsiTheme="minorHAnsi"/>
          <w:lang w:val="en-GB"/>
        </w:rPr>
        <w:t>77</w:t>
      </w:r>
      <w:r w:rsidR="00234695" w:rsidRPr="000F3F18">
        <w:rPr>
          <w:rFonts w:asciiTheme="minorHAnsi" w:hAnsiTheme="minorHAnsi"/>
          <w:lang w:val="en-GB"/>
        </w:rPr>
        <w:t xml:space="preserve"> partn</w:t>
      </w:r>
      <w:r w:rsidR="007D1E6F" w:rsidRPr="000F3F18">
        <w:rPr>
          <w:rFonts w:asciiTheme="minorHAnsi" w:hAnsiTheme="minorHAnsi"/>
          <w:lang w:val="en-GB"/>
        </w:rPr>
        <w:t>er staff have taken the module.</w:t>
      </w:r>
      <w:r w:rsidR="0096707C">
        <w:rPr>
          <w:rFonts w:asciiTheme="minorHAnsi" w:hAnsiTheme="minorHAnsi"/>
          <w:lang w:val="en-GB"/>
        </w:rPr>
        <w:t xml:space="preserve"> </w:t>
      </w:r>
      <w:r w:rsidR="0096707C">
        <w:rPr>
          <w:rFonts w:asciiTheme="minorHAnsi" w:hAnsiTheme="minorHAnsi"/>
          <w:bCs/>
          <w:iCs/>
          <w:lang w:val="en-GB"/>
        </w:rPr>
        <w:t>This</w:t>
      </w:r>
      <w:r w:rsidR="0096707C" w:rsidRPr="0096707C">
        <w:rPr>
          <w:rFonts w:asciiTheme="minorHAnsi" w:hAnsiTheme="minorHAnsi"/>
          <w:bCs/>
          <w:iCs/>
          <w:lang w:val="en-GB"/>
        </w:rPr>
        <w:t xml:space="preserve"> modulehas recently been made mandatory for SDC partner staff.</w:t>
      </w:r>
      <w:hyperlink r:id="rId27" w:history="1">
        <w:r w:rsidR="0096707C" w:rsidRPr="00B3165F">
          <w:rPr>
            <w:rStyle w:val="Hyperlink"/>
            <w:rFonts w:asciiTheme="minorHAnsi" w:hAnsiTheme="minorHAnsi"/>
            <w:bCs/>
            <w:iCs/>
            <w:lang w:val="en-GB"/>
          </w:rPr>
          <w:t>http://www.u4.no/partner/classroom/brick1/index.cfm</w:t>
        </w:r>
      </w:hyperlink>
      <w:r w:rsidR="0096707C" w:rsidRPr="004346E3">
        <w:rPr>
          <w:rFonts w:asciiTheme="minorHAnsi" w:hAnsiTheme="minorHAnsi"/>
          <w:bCs/>
          <w:iCs/>
          <w:lang w:val="en-GB"/>
        </w:rPr>
        <w:t xml:space="preserve"> )</w:t>
      </w:r>
    </w:p>
    <w:p w14:paraId="20A41550" w14:textId="399DEE3D" w:rsidR="00BD7C77" w:rsidRPr="000F3F18" w:rsidRDefault="00BD7C77" w:rsidP="002B6618">
      <w:pPr>
        <w:rPr>
          <w:rFonts w:asciiTheme="minorHAnsi" w:hAnsiTheme="minorHAnsi"/>
          <w:bCs/>
          <w:iCs/>
          <w:lang w:val="en-GB"/>
        </w:rPr>
      </w:pPr>
      <w:r w:rsidRPr="000F3F18">
        <w:rPr>
          <w:rFonts w:asciiTheme="minorHAnsi" w:hAnsiTheme="minorHAnsi"/>
          <w:bCs/>
          <w:iCs/>
          <w:lang w:val="en-GB"/>
        </w:rPr>
        <w:t xml:space="preserve">As </w:t>
      </w:r>
      <w:r w:rsidR="0098632B" w:rsidRPr="000F3F18">
        <w:rPr>
          <w:rFonts w:asciiTheme="minorHAnsi" w:hAnsiTheme="minorHAnsi"/>
          <w:bCs/>
          <w:iCs/>
          <w:lang w:val="en-GB"/>
        </w:rPr>
        <w:t>agreed with the U4 Steering Committee, online trainings are only available to staff of Partner Agencies</w:t>
      </w:r>
      <w:r w:rsidRPr="000F3F18">
        <w:rPr>
          <w:rFonts w:asciiTheme="minorHAnsi" w:hAnsiTheme="minorHAnsi"/>
          <w:bCs/>
          <w:iCs/>
          <w:lang w:val="en-GB"/>
        </w:rPr>
        <w:t>, with the exception of the self-paced module</w:t>
      </w:r>
      <w:r w:rsidR="0098632B" w:rsidRPr="000F3F18">
        <w:rPr>
          <w:rFonts w:asciiTheme="minorHAnsi" w:hAnsiTheme="minorHAnsi"/>
          <w:bCs/>
          <w:iCs/>
          <w:lang w:val="en-GB"/>
        </w:rPr>
        <w:t xml:space="preserve">. </w:t>
      </w:r>
      <w:r w:rsidRPr="000F3F18">
        <w:rPr>
          <w:rFonts w:asciiTheme="minorHAnsi" w:hAnsiTheme="minorHAnsi"/>
          <w:bCs/>
          <w:iCs/>
          <w:lang w:val="en-GB"/>
        </w:rPr>
        <w:t xml:space="preserve">In conjunction with the revamp of the U4 website late 2017, the self-paced course will be open for all </w:t>
      </w:r>
      <w:r w:rsidR="000F3F18">
        <w:rPr>
          <w:rFonts w:asciiTheme="minorHAnsi" w:hAnsiTheme="minorHAnsi"/>
          <w:bCs/>
          <w:iCs/>
          <w:lang w:val="en-GB"/>
        </w:rPr>
        <w:t>interested</w:t>
      </w:r>
      <w:r w:rsidRPr="000F3F18">
        <w:rPr>
          <w:rFonts w:asciiTheme="minorHAnsi" w:hAnsiTheme="minorHAnsi"/>
          <w:bCs/>
          <w:iCs/>
          <w:lang w:val="en-GB"/>
        </w:rPr>
        <w:t xml:space="preserve">. </w:t>
      </w:r>
    </w:p>
    <w:p w14:paraId="51D26A6A" w14:textId="77777777" w:rsidR="00127EA2" w:rsidRPr="000F3F18" w:rsidRDefault="00F72EA7" w:rsidP="002B6618">
      <w:pPr>
        <w:rPr>
          <w:rFonts w:asciiTheme="minorHAnsi" w:hAnsiTheme="minorHAnsi"/>
          <w:bCs/>
          <w:iCs/>
          <w:lang w:val="en-GB"/>
        </w:rPr>
      </w:pPr>
      <w:r w:rsidRPr="000F3F18">
        <w:rPr>
          <w:rFonts w:asciiTheme="minorHAnsi" w:hAnsiTheme="minorHAnsi"/>
          <w:bCs/>
          <w:iCs/>
          <w:lang w:val="en-GB"/>
        </w:rPr>
        <w:t>Participation in in-country workshops is determined jointly with the host agency, based on the specific objectives of the workshop. In most cases, host-country government counterparts, civil society representatives, and other relevant donor agencies are included.</w:t>
      </w:r>
    </w:p>
    <w:p w14:paraId="00BDCD2F" w14:textId="052C2D11" w:rsidR="00305467" w:rsidRPr="00231C8A" w:rsidRDefault="00567A8B" w:rsidP="00305467">
      <w:pPr>
        <w:rPr>
          <w:b/>
        </w:rPr>
      </w:pPr>
      <w:r w:rsidRPr="0096707C">
        <w:rPr>
          <w:rFonts w:asciiTheme="minorHAnsi" w:hAnsiTheme="minorHAnsi"/>
          <w:bCs/>
          <w:iCs/>
          <w:lang w:val="en-GB"/>
        </w:rPr>
        <w:t xml:space="preserve">During 2017, U4 will transform the U4 Essentials of Anti-corruption course into a U4’s second self-paced module, </w:t>
      </w:r>
      <w:r w:rsidRPr="00837241">
        <w:rPr>
          <w:rFonts w:asciiTheme="minorHAnsi" w:hAnsiTheme="minorHAnsi"/>
          <w:bCs/>
          <w:iCs/>
          <w:lang w:val="en-GB"/>
        </w:rPr>
        <w:t xml:space="preserve">Essentials 1, and a shorter facilitated course Essentials 2. We are working with </w:t>
      </w:r>
      <w:r w:rsidR="007D1E6F" w:rsidRPr="004346E3">
        <w:rPr>
          <w:rFonts w:asciiTheme="minorHAnsi" w:hAnsiTheme="minorHAnsi"/>
          <w:bCs/>
          <w:iCs/>
          <w:lang w:val="en-GB"/>
        </w:rPr>
        <w:t xml:space="preserve">our </w:t>
      </w:r>
      <w:r w:rsidRPr="004346E3">
        <w:rPr>
          <w:rFonts w:asciiTheme="minorHAnsi" w:hAnsiTheme="minorHAnsi"/>
          <w:bCs/>
          <w:iCs/>
          <w:lang w:val="en-GB"/>
        </w:rPr>
        <w:t xml:space="preserve">core </w:t>
      </w:r>
      <w:r w:rsidR="007D1E6F" w:rsidRPr="004346E3">
        <w:rPr>
          <w:rFonts w:asciiTheme="minorHAnsi" w:hAnsiTheme="minorHAnsi"/>
          <w:bCs/>
          <w:iCs/>
          <w:lang w:val="en-GB"/>
        </w:rPr>
        <w:t xml:space="preserve">anti-corruption </w:t>
      </w:r>
      <w:r w:rsidRPr="004346E3">
        <w:rPr>
          <w:rFonts w:asciiTheme="minorHAnsi" w:hAnsiTheme="minorHAnsi"/>
          <w:bCs/>
          <w:iCs/>
          <w:lang w:val="en-GB"/>
        </w:rPr>
        <w:t>experts</w:t>
      </w:r>
      <w:r w:rsidR="00892EC6" w:rsidRPr="004346E3">
        <w:rPr>
          <w:rFonts w:asciiTheme="minorHAnsi" w:hAnsiTheme="minorHAnsi"/>
          <w:bCs/>
          <w:iCs/>
          <w:lang w:val="en-GB"/>
        </w:rPr>
        <w:t xml:space="preserve"> on</w:t>
      </w:r>
      <w:r w:rsidRPr="004346E3">
        <w:rPr>
          <w:rFonts w:asciiTheme="minorHAnsi" w:hAnsiTheme="minorHAnsi"/>
          <w:bCs/>
          <w:iCs/>
          <w:lang w:val="en-GB"/>
        </w:rPr>
        <w:t xml:space="preserve"> developing the content, and</w:t>
      </w:r>
      <w:r w:rsidR="00892EC6" w:rsidRPr="004346E3">
        <w:rPr>
          <w:rFonts w:asciiTheme="minorHAnsi" w:hAnsiTheme="minorHAnsi"/>
          <w:bCs/>
          <w:iCs/>
          <w:lang w:val="en-GB"/>
        </w:rPr>
        <w:t xml:space="preserve"> will be</w:t>
      </w:r>
      <w:r w:rsidRPr="004346E3">
        <w:rPr>
          <w:rFonts w:asciiTheme="minorHAnsi" w:hAnsiTheme="minorHAnsi"/>
          <w:bCs/>
          <w:iCs/>
          <w:lang w:val="en-GB"/>
        </w:rPr>
        <w:t xml:space="preserve"> ready to pilot to </w:t>
      </w:r>
      <w:r w:rsidR="008E03DD" w:rsidRPr="004346E3">
        <w:rPr>
          <w:rFonts w:asciiTheme="minorHAnsi" w:hAnsiTheme="minorHAnsi"/>
          <w:bCs/>
          <w:iCs/>
          <w:lang w:val="en-GB"/>
        </w:rPr>
        <w:t>p</w:t>
      </w:r>
      <w:r w:rsidRPr="004346E3">
        <w:rPr>
          <w:rFonts w:asciiTheme="minorHAnsi" w:hAnsiTheme="minorHAnsi"/>
          <w:bCs/>
          <w:iCs/>
          <w:lang w:val="en-GB"/>
        </w:rPr>
        <w:t xml:space="preserve">artner agency staff </w:t>
      </w:r>
      <w:r w:rsidR="000F3F18">
        <w:rPr>
          <w:rFonts w:asciiTheme="minorHAnsi" w:hAnsiTheme="minorHAnsi"/>
          <w:bCs/>
          <w:iCs/>
          <w:lang w:val="en-GB"/>
        </w:rPr>
        <w:t>by</w:t>
      </w:r>
      <w:r w:rsidR="000F3F18" w:rsidRPr="000F3F18">
        <w:rPr>
          <w:rFonts w:asciiTheme="minorHAnsi" w:hAnsiTheme="minorHAnsi"/>
          <w:bCs/>
          <w:iCs/>
          <w:lang w:val="en-GB"/>
        </w:rPr>
        <w:t xml:space="preserve"> </w:t>
      </w:r>
      <w:r w:rsidRPr="000F3F18">
        <w:rPr>
          <w:rFonts w:asciiTheme="minorHAnsi" w:hAnsiTheme="minorHAnsi"/>
          <w:bCs/>
          <w:iCs/>
          <w:lang w:val="en-GB"/>
        </w:rPr>
        <w:t xml:space="preserve">2018. </w:t>
      </w:r>
      <w:r w:rsidR="00305467" w:rsidRPr="00305467">
        <w:rPr>
          <w:rFonts w:asciiTheme="minorHAnsi" w:hAnsiTheme="minorHAnsi"/>
        </w:rPr>
        <w:t>The graph below presents the variety of training types offered by U4, and the uptake by staff.</w:t>
      </w:r>
    </w:p>
    <w:p w14:paraId="6570C7EC" w14:textId="3F97AEDB" w:rsidR="009F0FE5" w:rsidRPr="004346E3" w:rsidRDefault="009F0FE5" w:rsidP="00305467">
      <w:pPr>
        <w:jc w:val="center"/>
        <w:rPr>
          <w:rFonts w:asciiTheme="minorHAnsi" w:hAnsiTheme="minorHAnsi"/>
          <w:bCs/>
          <w:iCs/>
          <w:lang w:val="en-GB"/>
        </w:rPr>
      </w:pPr>
      <w:r w:rsidRPr="008E2ACB">
        <w:rPr>
          <w:noProof/>
          <w:lang w:val="en-AU" w:eastAsia="en-AU"/>
        </w:rPr>
        <w:drawing>
          <wp:inline distT="0" distB="0" distL="0" distR="0" wp14:anchorId="652249AA" wp14:editId="6F70F18C">
            <wp:extent cx="3695585" cy="2665581"/>
            <wp:effectExtent l="0" t="0" r="63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3695585" cy="2665581"/>
                    </a:xfrm>
                    <a:prstGeom prst="rect">
                      <a:avLst/>
                    </a:prstGeom>
                  </pic:spPr>
                </pic:pic>
              </a:graphicData>
            </a:graphic>
          </wp:inline>
        </w:drawing>
      </w:r>
    </w:p>
    <w:p w14:paraId="29229420" w14:textId="6DC7BF96" w:rsidR="00231C8A" w:rsidRDefault="00231C8A" w:rsidP="002B6618">
      <w:pPr>
        <w:rPr>
          <w:rFonts w:asciiTheme="minorHAnsi" w:hAnsiTheme="minorHAnsi"/>
          <w:bCs/>
          <w:iCs/>
          <w:lang w:val="en-GB"/>
        </w:rPr>
      </w:pPr>
    </w:p>
    <w:p w14:paraId="0AAEB4DF" w14:textId="045EBEFC" w:rsidR="00282A5B" w:rsidRPr="00305467" w:rsidRDefault="00892EC6" w:rsidP="002B6618">
      <w:pPr>
        <w:rPr>
          <w:rFonts w:asciiTheme="minorHAnsi" w:hAnsiTheme="minorHAnsi"/>
          <w:lang w:val="en-GB"/>
        </w:rPr>
      </w:pPr>
      <w:r w:rsidRPr="00305467">
        <w:rPr>
          <w:rFonts w:asciiTheme="minorHAnsi" w:hAnsiTheme="minorHAnsi"/>
          <w:lang w:val="en-GB"/>
        </w:rPr>
        <w:t>T</w:t>
      </w:r>
      <w:r w:rsidR="009F0FE5" w:rsidRPr="00305467">
        <w:rPr>
          <w:rFonts w:asciiTheme="minorHAnsi" w:hAnsiTheme="minorHAnsi"/>
          <w:lang w:val="en-GB"/>
        </w:rPr>
        <w:t xml:space="preserve">he three to five week long online courses </w:t>
      </w:r>
      <w:r w:rsidR="00AF0E1E" w:rsidRPr="00305467">
        <w:rPr>
          <w:rFonts w:asciiTheme="minorHAnsi" w:hAnsiTheme="minorHAnsi"/>
          <w:lang w:val="en-GB"/>
        </w:rPr>
        <w:t>have</w:t>
      </w:r>
      <w:r w:rsidRPr="00305467">
        <w:rPr>
          <w:rFonts w:asciiTheme="minorHAnsi" w:hAnsiTheme="minorHAnsi"/>
          <w:lang w:val="en-GB"/>
        </w:rPr>
        <w:t xml:space="preserve"> historically</w:t>
      </w:r>
      <w:r w:rsidR="00AF0E1E" w:rsidRPr="00305467">
        <w:rPr>
          <w:rFonts w:asciiTheme="minorHAnsi" w:hAnsiTheme="minorHAnsi"/>
          <w:lang w:val="en-GB"/>
        </w:rPr>
        <w:t xml:space="preserve"> </w:t>
      </w:r>
      <w:r w:rsidR="009F0FE5" w:rsidRPr="00305467">
        <w:rPr>
          <w:rFonts w:asciiTheme="minorHAnsi" w:hAnsiTheme="minorHAnsi"/>
          <w:lang w:val="en-GB"/>
        </w:rPr>
        <w:t>present</w:t>
      </w:r>
      <w:r w:rsidR="00AF0E1E" w:rsidRPr="00305467">
        <w:rPr>
          <w:rFonts w:asciiTheme="minorHAnsi" w:hAnsiTheme="minorHAnsi"/>
          <w:lang w:val="en-GB"/>
        </w:rPr>
        <w:t>ed</w:t>
      </w:r>
      <w:r w:rsidR="009F0FE5" w:rsidRPr="00305467">
        <w:rPr>
          <w:rFonts w:asciiTheme="minorHAnsi" w:hAnsiTheme="minorHAnsi"/>
          <w:lang w:val="en-GB"/>
        </w:rPr>
        <w:t xml:space="preserve"> high </w:t>
      </w:r>
      <w:r w:rsidR="00133043" w:rsidRPr="00305467">
        <w:rPr>
          <w:rFonts w:asciiTheme="minorHAnsi" w:hAnsiTheme="minorHAnsi"/>
          <w:lang w:val="en-GB"/>
        </w:rPr>
        <w:t>dropouts</w:t>
      </w:r>
      <w:r w:rsidR="009F0FE5" w:rsidRPr="00305467">
        <w:rPr>
          <w:rFonts w:asciiTheme="minorHAnsi" w:hAnsiTheme="minorHAnsi"/>
          <w:lang w:val="en-GB"/>
        </w:rPr>
        <w:t xml:space="preserve"> and </w:t>
      </w:r>
      <w:r w:rsidR="0096707C" w:rsidRPr="00305467">
        <w:rPr>
          <w:rFonts w:asciiTheme="minorHAnsi" w:hAnsiTheme="minorHAnsi"/>
          <w:lang w:val="en-GB"/>
        </w:rPr>
        <w:t xml:space="preserve">failure rates. </w:t>
      </w:r>
      <w:r w:rsidR="009F0FE5" w:rsidRPr="00305467">
        <w:rPr>
          <w:rFonts w:asciiTheme="minorHAnsi" w:hAnsiTheme="minorHAnsi"/>
          <w:lang w:val="en-GB"/>
        </w:rPr>
        <w:t xml:space="preserve">The self-paced modules </w:t>
      </w:r>
      <w:r w:rsidR="0096707C" w:rsidRPr="00305467">
        <w:rPr>
          <w:rFonts w:asciiTheme="minorHAnsi" w:hAnsiTheme="minorHAnsi"/>
          <w:lang w:val="en-GB"/>
        </w:rPr>
        <w:t xml:space="preserve">therefore </w:t>
      </w:r>
      <w:r w:rsidR="00133043" w:rsidRPr="00305467">
        <w:rPr>
          <w:rFonts w:asciiTheme="minorHAnsi" w:hAnsiTheme="minorHAnsi"/>
          <w:lang w:val="en-GB"/>
        </w:rPr>
        <w:t>will offer participant</w:t>
      </w:r>
      <w:r w:rsidR="00931D34" w:rsidRPr="00305467">
        <w:rPr>
          <w:rFonts w:asciiTheme="minorHAnsi" w:hAnsiTheme="minorHAnsi"/>
          <w:lang w:val="en-GB"/>
        </w:rPr>
        <w:t>s more flexibility in the learning cycle</w:t>
      </w:r>
      <w:r w:rsidR="00AF0E1E" w:rsidRPr="00305467">
        <w:rPr>
          <w:rFonts w:asciiTheme="minorHAnsi" w:hAnsiTheme="minorHAnsi"/>
          <w:lang w:val="en-GB"/>
        </w:rPr>
        <w:t xml:space="preserve">, and </w:t>
      </w:r>
      <w:r w:rsidR="0096707C" w:rsidRPr="00305467">
        <w:rPr>
          <w:rFonts w:asciiTheme="minorHAnsi" w:hAnsiTheme="minorHAnsi"/>
          <w:lang w:val="en-GB"/>
        </w:rPr>
        <w:t xml:space="preserve">are </w:t>
      </w:r>
      <w:r w:rsidR="00AF0E1E" w:rsidRPr="00305467">
        <w:rPr>
          <w:rFonts w:asciiTheme="minorHAnsi" w:hAnsiTheme="minorHAnsi"/>
          <w:lang w:val="en-GB"/>
        </w:rPr>
        <w:t xml:space="preserve">aimed towards </w:t>
      </w:r>
      <w:r w:rsidR="009F0FE5" w:rsidRPr="00305467">
        <w:rPr>
          <w:rFonts w:asciiTheme="minorHAnsi" w:hAnsiTheme="minorHAnsi"/>
          <w:lang w:val="en-GB"/>
        </w:rPr>
        <w:t>adapt</w:t>
      </w:r>
      <w:r w:rsidR="00AF0E1E" w:rsidRPr="00305467">
        <w:rPr>
          <w:rFonts w:asciiTheme="minorHAnsi" w:hAnsiTheme="minorHAnsi"/>
          <w:lang w:val="en-GB"/>
        </w:rPr>
        <w:t>ing</w:t>
      </w:r>
      <w:r w:rsidR="009F0FE5" w:rsidRPr="00305467">
        <w:rPr>
          <w:rFonts w:asciiTheme="minorHAnsi" w:hAnsiTheme="minorHAnsi"/>
          <w:lang w:val="en-GB"/>
        </w:rPr>
        <w:t xml:space="preserve"> to</w:t>
      </w:r>
      <w:r w:rsidR="00133043" w:rsidRPr="00305467">
        <w:rPr>
          <w:rFonts w:asciiTheme="minorHAnsi" w:hAnsiTheme="minorHAnsi"/>
          <w:lang w:val="en-GB"/>
        </w:rPr>
        <w:t xml:space="preserve"> partners needs and priorities.</w:t>
      </w:r>
      <w:r w:rsidR="00931D34" w:rsidRPr="00305467">
        <w:rPr>
          <w:rFonts w:asciiTheme="minorHAnsi" w:hAnsiTheme="minorHAnsi"/>
          <w:lang w:val="en-GB"/>
        </w:rPr>
        <w:t xml:space="preserve"> </w:t>
      </w:r>
    </w:p>
    <w:p w14:paraId="7F385200" w14:textId="00538EB5" w:rsidR="00BC0C57" w:rsidRPr="000F3F18" w:rsidRDefault="00BC0C57" w:rsidP="002B6618">
      <w:pPr>
        <w:rPr>
          <w:rFonts w:asciiTheme="minorHAnsi" w:hAnsiTheme="minorHAnsi"/>
          <w:lang w:val="en-GB"/>
        </w:rPr>
      </w:pPr>
      <w:r w:rsidRPr="004346E3">
        <w:rPr>
          <w:rFonts w:asciiTheme="minorHAnsi" w:hAnsiTheme="minorHAnsi"/>
          <w:lang w:val="en-GB"/>
        </w:rPr>
        <w:t>U4 will continue to offer both online training and in</w:t>
      </w:r>
      <w:r w:rsidRPr="000F3F18">
        <w:rPr>
          <w:rFonts w:asciiTheme="minorHAnsi" w:hAnsiTheme="minorHAnsi"/>
          <w:lang w:val="en-GB"/>
        </w:rPr>
        <w:t>-country workshops</w:t>
      </w:r>
      <w:r w:rsidR="0096707C">
        <w:rPr>
          <w:rFonts w:asciiTheme="minorHAnsi" w:hAnsiTheme="minorHAnsi"/>
          <w:lang w:val="en-GB"/>
        </w:rPr>
        <w:t xml:space="preserve"> throughout the strategy period</w:t>
      </w:r>
      <w:r w:rsidRPr="000F3F18">
        <w:rPr>
          <w:rFonts w:asciiTheme="minorHAnsi" w:hAnsiTheme="minorHAnsi"/>
          <w:lang w:val="en-GB"/>
        </w:rPr>
        <w:t>. In 201</w:t>
      </w:r>
      <w:r w:rsidR="00B84BA1">
        <w:rPr>
          <w:rFonts w:asciiTheme="minorHAnsi" w:hAnsiTheme="minorHAnsi"/>
          <w:lang w:val="en-GB"/>
        </w:rPr>
        <w:t>8</w:t>
      </w:r>
      <w:r w:rsidRPr="000F3F18">
        <w:rPr>
          <w:rFonts w:asciiTheme="minorHAnsi" w:hAnsiTheme="minorHAnsi"/>
          <w:lang w:val="en-GB"/>
        </w:rPr>
        <w:t xml:space="preserve">, </w:t>
      </w:r>
      <w:r w:rsidR="0096707C">
        <w:rPr>
          <w:rFonts w:asciiTheme="minorHAnsi" w:hAnsiTheme="minorHAnsi"/>
          <w:lang w:val="en-GB"/>
        </w:rPr>
        <w:t xml:space="preserve">U4 </w:t>
      </w:r>
      <w:r w:rsidR="00B84BA1">
        <w:rPr>
          <w:rFonts w:asciiTheme="minorHAnsi" w:hAnsiTheme="minorHAnsi"/>
          <w:lang w:val="en-GB"/>
        </w:rPr>
        <w:t xml:space="preserve">plans for </w:t>
      </w:r>
      <w:r w:rsidR="003539B6" w:rsidRPr="000F3F18">
        <w:rPr>
          <w:rFonts w:asciiTheme="minorHAnsi" w:hAnsiTheme="minorHAnsi"/>
          <w:lang w:val="en-GB"/>
        </w:rPr>
        <w:t xml:space="preserve">seven </w:t>
      </w:r>
      <w:r w:rsidRPr="000F3F18">
        <w:rPr>
          <w:rFonts w:asciiTheme="minorHAnsi" w:hAnsiTheme="minorHAnsi"/>
          <w:lang w:val="en-GB"/>
        </w:rPr>
        <w:t xml:space="preserve">in-country workshops and </w:t>
      </w:r>
      <w:r w:rsidR="00B84BA1">
        <w:rPr>
          <w:rFonts w:asciiTheme="minorHAnsi" w:hAnsiTheme="minorHAnsi"/>
          <w:lang w:val="en-GB"/>
        </w:rPr>
        <w:t>seven</w:t>
      </w:r>
      <w:r w:rsidR="003539B6" w:rsidRPr="000F3F18">
        <w:rPr>
          <w:rFonts w:asciiTheme="minorHAnsi" w:hAnsiTheme="minorHAnsi"/>
          <w:lang w:val="en-GB"/>
        </w:rPr>
        <w:t xml:space="preserve"> </w:t>
      </w:r>
      <w:r w:rsidRPr="000F3F18">
        <w:rPr>
          <w:rFonts w:asciiTheme="minorHAnsi" w:hAnsiTheme="minorHAnsi"/>
          <w:lang w:val="en-GB"/>
        </w:rPr>
        <w:t>online trainings, covering a range o</w:t>
      </w:r>
      <w:r w:rsidR="00B84BA1">
        <w:rPr>
          <w:rFonts w:asciiTheme="minorHAnsi" w:hAnsiTheme="minorHAnsi"/>
          <w:lang w:val="en-GB"/>
        </w:rPr>
        <w:t>f issues (see Activity Plan 2018</w:t>
      </w:r>
      <w:r w:rsidRPr="000F3F18">
        <w:rPr>
          <w:rFonts w:asciiTheme="minorHAnsi" w:hAnsiTheme="minorHAnsi"/>
          <w:lang w:val="en-GB"/>
        </w:rPr>
        <w:t>, Annex 3).</w:t>
      </w:r>
    </w:p>
    <w:p w14:paraId="2EAEB646" w14:textId="1CC1A056" w:rsidR="00D258D5" w:rsidRPr="000F3F18" w:rsidRDefault="00115D6C" w:rsidP="002B6618">
      <w:pPr>
        <w:pStyle w:val="Heading2"/>
        <w:jc w:val="both"/>
        <w:rPr>
          <w:lang w:val="en-GB"/>
        </w:rPr>
      </w:pPr>
      <w:bookmarkStart w:id="12" w:name="_Toc349200935"/>
      <w:bookmarkStart w:id="13" w:name="_Toc495042771"/>
      <w:r w:rsidRPr="000F3F18">
        <w:rPr>
          <w:lang w:val="en-GB"/>
        </w:rPr>
        <w:t>Communicati</w:t>
      </w:r>
      <w:r w:rsidR="0096707C">
        <w:rPr>
          <w:lang w:val="en-GB"/>
        </w:rPr>
        <w:t>on</w:t>
      </w:r>
      <w:r w:rsidRPr="000F3F18">
        <w:rPr>
          <w:lang w:val="en-GB"/>
        </w:rPr>
        <w:t xml:space="preserve"> and </w:t>
      </w:r>
      <w:bookmarkEnd w:id="12"/>
      <w:r w:rsidR="006661CE" w:rsidRPr="000F3F18">
        <w:rPr>
          <w:lang w:val="en-GB"/>
        </w:rPr>
        <w:t>outreach</w:t>
      </w:r>
      <w:bookmarkEnd w:id="13"/>
    </w:p>
    <w:p w14:paraId="7F936109" w14:textId="73EC2812" w:rsidR="00BC0C57" w:rsidRPr="0096707C" w:rsidRDefault="006661CE" w:rsidP="002B6618">
      <w:pPr>
        <w:rPr>
          <w:rFonts w:asciiTheme="minorHAnsi" w:hAnsiTheme="minorHAnsi"/>
          <w:bCs/>
          <w:iCs/>
          <w:lang w:val="en-GB"/>
        </w:rPr>
      </w:pPr>
      <w:bookmarkStart w:id="14" w:name="_Toc349200936"/>
      <w:r w:rsidRPr="000F3F18">
        <w:rPr>
          <w:rFonts w:asciiTheme="minorHAnsi" w:hAnsiTheme="minorHAnsi"/>
          <w:bCs/>
          <w:iCs/>
          <w:lang w:val="en-GB"/>
        </w:rPr>
        <w:t xml:space="preserve">A key strategic goal for U4 is to develop </w:t>
      </w:r>
      <w:r w:rsidR="00AF0E1E" w:rsidRPr="0096707C">
        <w:rPr>
          <w:rFonts w:asciiTheme="minorHAnsi" w:hAnsiTheme="minorHAnsi"/>
          <w:bCs/>
          <w:iCs/>
          <w:lang w:val="en-GB"/>
        </w:rPr>
        <w:t xml:space="preserve">our </w:t>
      </w:r>
      <w:r w:rsidRPr="0096707C">
        <w:rPr>
          <w:rFonts w:asciiTheme="minorHAnsi" w:hAnsiTheme="minorHAnsi"/>
          <w:bCs/>
          <w:iCs/>
          <w:lang w:val="en-GB"/>
        </w:rPr>
        <w:t>targeted and effec</w:t>
      </w:r>
      <w:r w:rsidR="007D1E6F" w:rsidRPr="0096707C">
        <w:rPr>
          <w:rFonts w:asciiTheme="minorHAnsi" w:hAnsiTheme="minorHAnsi"/>
          <w:bCs/>
          <w:iCs/>
          <w:lang w:val="en-GB"/>
        </w:rPr>
        <w:t xml:space="preserve">tive </w:t>
      </w:r>
      <w:r w:rsidR="00AF0E1E" w:rsidRPr="0096707C">
        <w:rPr>
          <w:rFonts w:asciiTheme="minorHAnsi" w:hAnsiTheme="minorHAnsi"/>
          <w:bCs/>
          <w:iCs/>
          <w:lang w:val="en-GB"/>
        </w:rPr>
        <w:t>communications that</w:t>
      </w:r>
      <w:r w:rsidR="007D1E6F" w:rsidRPr="0096707C">
        <w:rPr>
          <w:rFonts w:asciiTheme="minorHAnsi" w:hAnsiTheme="minorHAnsi"/>
          <w:bCs/>
          <w:iCs/>
          <w:lang w:val="en-GB"/>
        </w:rPr>
        <w:t xml:space="preserve"> maximis</w:t>
      </w:r>
      <w:r w:rsidRPr="0096707C">
        <w:rPr>
          <w:rFonts w:asciiTheme="minorHAnsi" w:hAnsiTheme="minorHAnsi"/>
          <w:bCs/>
          <w:iCs/>
          <w:lang w:val="en-GB"/>
        </w:rPr>
        <w:t>e the potential for impact.</w:t>
      </w:r>
      <w:r w:rsidR="008938F5" w:rsidRPr="0096707C">
        <w:rPr>
          <w:rFonts w:asciiTheme="minorHAnsi" w:hAnsiTheme="minorHAnsi"/>
          <w:bCs/>
          <w:iCs/>
          <w:lang w:val="en-GB"/>
        </w:rPr>
        <w:t xml:space="preserve"> </w:t>
      </w:r>
      <w:r w:rsidR="0096707C">
        <w:rPr>
          <w:rFonts w:asciiTheme="minorHAnsi" w:hAnsiTheme="minorHAnsi"/>
          <w:bCs/>
          <w:iCs/>
          <w:lang w:val="en-GB"/>
        </w:rPr>
        <w:t>The c</w:t>
      </w:r>
      <w:r w:rsidRPr="0096707C">
        <w:rPr>
          <w:rFonts w:asciiTheme="minorHAnsi" w:hAnsiTheme="minorHAnsi"/>
          <w:bCs/>
          <w:iCs/>
          <w:lang w:val="en-GB"/>
        </w:rPr>
        <w:t>ommunication of research findings occurs in all aspects of U4</w:t>
      </w:r>
      <w:r w:rsidR="00447947" w:rsidRPr="0096707C">
        <w:rPr>
          <w:rFonts w:asciiTheme="minorHAnsi" w:hAnsiTheme="minorHAnsi"/>
          <w:bCs/>
          <w:iCs/>
          <w:lang w:val="en-GB"/>
        </w:rPr>
        <w:t>’s</w:t>
      </w:r>
      <w:r w:rsidRPr="0096707C">
        <w:rPr>
          <w:rFonts w:asciiTheme="minorHAnsi" w:hAnsiTheme="minorHAnsi"/>
          <w:bCs/>
          <w:iCs/>
          <w:lang w:val="en-GB"/>
        </w:rPr>
        <w:t xml:space="preserve"> engagement with partner staff, including headquarter visits, in-country workshops and online training</w:t>
      </w:r>
      <w:r w:rsidR="0096707C">
        <w:rPr>
          <w:rFonts w:asciiTheme="minorHAnsi" w:hAnsiTheme="minorHAnsi"/>
          <w:bCs/>
          <w:iCs/>
          <w:lang w:val="en-GB"/>
        </w:rPr>
        <w:t>s</w:t>
      </w:r>
      <w:r w:rsidRPr="0096707C">
        <w:rPr>
          <w:rFonts w:asciiTheme="minorHAnsi" w:hAnsiTheme="minorHAnsi"/>
          <w:bCs/>
          <w:iCs/>
          <w:lang w:val="en-GB"/>
        </w:rPr>
        <w:t xml:space="preserve">. </w:t>
      </w:r>
    </w:p>
    <w:p w14:paraId="53FE8CA8" w14:textId="0AF8BC56" w:rsidR="006661CE" w:rsidRDefault="006661CE" w:rsidP="002B6618">
      <w:pPr>
        <w:rPr>
          <w:rFonts w:asciiTheme="minorHAnsi" w:hAnsiTheme="minorHAnsi"/>
          <w:bCs/>
          <w:iCs/>
          <w:lang w:val="en-GB"/>
        </w:rPr>
      </w:pPr>
      <w:r w:rsidRPr="0096707C">
        <w:rPr>
          <w:rFonts w:asciiTheme="minorHAnsi" w:hAnsiTheme="minorHAnsi"/>
          <w:bCs/>
          <w:iCs/>
          <w:lang w:val="en-GB"/>
        </w:rPr>
        <w:t xml:space="preserve">Through newsletters, publications and presentations we will continue to ensure easy access </w:t>
      </w:r>
      <w:r w:rsidR="0096707C" w:rsidRPr="0096707C">
        <w:rPr>
          <w:rFonts w:asciiTheme="minorHAnsi" w:hAnsiTheme="minorHAnsi"/>
          <w:bCs/>
          <w:iCs/>
          <w:lang w:val="en-GB"/>
        </w:rPr>
        <w:t xml:space="preserve">to anti-corruption research and knowledge </w:t>
      </w:r>
      <w:r w:rsidRPr="0096707C">
        <w:rPr>
          <w:rFonts w:asciiTheme="minorHAnsi" w:hAnsiTheme="minorHAnsi"/>
          <w:bCs/>
          <w:iCs/>
          <w:lang w:val="en-GB"/>
        </w:rPr>
        <w:t>on different platforms. This requires continuous investment in advisors’ presentation and communication skills, as well as in digital tools needed to ensure the broadest possible distribut</w:t>
      </w:r>
      <w:r w:rsidR="002256CB" w:rsidRPr="00837241">
        <w:rPr>
          <w:rFonts w:asciiTheme="minorHAnsi" w:hAnsiTheme="minorHAnsi"/>
          <w:bCs/>
          <w:iCs/>
          <w:lang w:val="en-GB"/>
        </w:rPr>
        <w:t>ion of U4 outputs to our target audience and other po</w:t>
      </w:r>
      <w:r w:rsidRPr="004346E3">
        <w:rPr>
          <w:rFonts w:asciiTheme="minorHAnsi" w:hAnsiTheme="minorHAnsi"/>
          <w:bCs/>
          <w:iCs/>
          <w:lang w:val="en-GB"/>
        </w:rPr>
        <w:t xml:space="preserve">tential stakeholders. </w:t>
      </w:r>
      <w:r w:rsidR="0096707C">
        <w:rPr>
          <w:rFonts w:asciiTheme="minorHAnsi" w:hAnsiTheme="minorHAnsi"/>
          <w:bCs/>
          <w:iCs/>
          <w:lang w:val="en-GB"/>
        </w:rPr>
        <w:t>Communications and outreach</w:t>
      </w:r>
      <w:r w:rsidR="0096707C" w:rsidRPr="0096707C">
        <w:rPr>
          <w:rFonts w:asciiTheme="minorHAnsi" w:hAnsiTheme="minorHAnsi"/>
          <w:bCs/>
          <w:iCs/>
          <w:lang w:val="en-GB"/>
        </w:rPr>
        <w:t xml:space="preserve"> </w:t>
      </w:r>
      <w:r w:rsidRPr="0096707C">
        <w:rPr>
          <w:rFonts w:asciiTheme="minorHAnsi" w:hAnsiTheme="minorHAnsi"/>
          <w:bCs/>
          <w:iCs/>
          <w:lang w:val="en-GB"/>
        </w:rPr>
        <w:t xml:space="preserve">will be reviewed to ensure that they are free from gender biases. To avoid overloading partners, we will prioritise the delivery of targeted information to specific audiences through ongoing development of our internal database. </w:t>
      </w:r>
    </w:p>
    <w:p w14:paraId="615213D4" w14:textId="77777777" w:rsidR="00231C8A" w:rsidRPr="0096707C" w:rsidRDefault="00231C8A" w:rsidP="002B6618">
      <w:pPr>
        <w:rPr>
          <w:rFonts w:asciiTheme="minorHAnsi" w:hAnsiTheme="minorHAnsi"/>
          <w:bCs/>
          <w:iCs/>
          <w:lang w:val="en-GB"/>
        </w:rPr>
      </w:pPr>
    </w:p>
    <w:p w14:paraId="6766E292" w14:textId="77777777" w:rsidR="00931D34" w:rsidRPr="004346E3" w:rsidRDefault="00931D34" w:rsidP="00231C8A">
      <w:pPr>
        <w:jc w:val="center"/>
        <w:rPr>
          <w:rFonts w:asciiTheme="minorHAnsi" w:hAnsiTheme="minorHAnsi"/>
          <w:bCs/>
          <w:iCs/>
          <w:lang w:val="en-GB"/>
        </w:rPr>
      </w:pPr>
      <w:r w:rsidRPr="008E2ACB">
        <w:rPr>
          <w:noProof/>
          <w:lang w:val="en-AU" w:eastAsia="en-AU"/>
        </w:rPr>
        <w:drawing>
          <wp:inline distT="0" distB="0" distL="0" distR="0" wp14:anchorId="5DC4642D" wp14:editId="52440476">
            <wp:extent cx="4524375" cy="312883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529820" cy="3132599"/>
                    </a:xfrm>
                    <a:prstGeom prst="rect">
                      <a:avLst/>
                    </a:prstGeom>
                  </pic:spPr>
                </pic:pic>
              </a:graphicData>
            </a:graphic>
          </wp:inline>
        </w:drawing>
      </w:r>
    </w:p>
    <w:p w14:paraId="74BF133D" w14:textId="77777777" w:rsidR="00231C8A" w:rsidRDefault="00231C8A" w:rsidP="002B6618">
      <w:pPr>
        <w:rPr>
          <w:rFonts w:asciiTheme="minorHAnsi" w:hAnsiTheme="minorHAnsi"/>
          <w:bCs/>
          <w:iCs/>
          <w:lang w:val="en-GB"/>
        </w:rPr>
      </w:pPr>
    </w:p>
    <w:p w14:paraId="710ED733" w14:textId="437382A7" w:rsidR="00931D34" w:rsidRPr="000F3F18" w:rsidRDefault="00931D34" w:rsidP="002B6618">
      <w:pPr>
        <w:rPr>
          <w:rFonts w:asciiTheme="minorHAnsi" w:hAnsiTheme="minorHAnsi"/>
          <w:bCs/>
          <w:iCs/>
          <w:lang w:val="en-GB"/>
        </w:rPr>
      </w:pPr>
      <w:r w:rsidRPr="004346E3">
        <w:rPr>
          <w:rFonts w:asciiTheme="minorHAnsi" w:hAnsiTheme="minorHAnsi"/>
          <w:bCs/>
          <w:iCs/>
          <w:lang w:val="en-GB"/>
        </w:rPr>
        <w:t xml:space="preserve">U4’s active participation at non-U4 events has increased dramatically during the past years. </w:t>
      </w:r>
      <w:r w:rsidR="007D35E0" w:rsidRPr="000F3F18">
        <w:rPr>
          <w:rFonts w:asciiTheme="minorHAnsi" w:hAnsiTheme="minorHAnsi"/>
          <w:bCs/>
          <w:iCs/>
          <w:lang w:val="en-GB"/>
        </w:rPr>
        <w:t>This correlates with our relevance and trust U4 has earned in the anti-corruption world. Despite being sought after at events, U4 prioritises it</w:t>
      </w:r>
      <w:r w:rsidR="00734B5B" w:rsidRPr="000F3F18">
        <w:rPr>
          <w:rFonts w:asciiTheme="minorHAnsi" w:hAnsiTheme="minorHAnsi"/>
          <w:bCs/>
          <w:iCs/>
          <w:lang w:val="en-GB"/>
        </w:rPr>
        <w:t>s</w:t>
      </w:r>
      <w:r w:rsidR="007D35E0" w:rsidRPr="000F3F18">
        <w:rPr>
          <w:rFonts w:asciiTheme="minorHAnsi" w:hAnsiTheme="minorHAnsi"/>
          <w:bCs/>
          <w:iCs/>
          <w:lang w:val="en-GB"/>
        </w:rPr>
        <w:t xml:space="preserve"> commitments to the partners though the approved </w:t>
      </w:r>
      <w:r w:rsidR="0096707C">
        <w:rPr>
          <w:rFonts w:asciiTheme="minorHAnsi" w:hAnsiTheme="minorHAnsi"/>
          <w:bCs/>
          <w:iCs/>
          <w:lang w:val="en-GB"/>
        </w:rPr>
        <w:t>annual</w:t>
      </w:r>
      <w:r w:rsidR="0096707C" w:rsidRPr="000F3F18">
        <w:rPr>
          <w:rFonts w:asciiTheme="minorHAnsi" w:hAnsiTheme="minorHAnsi"/>
          <w:bCs/>
          <w:iCs/>
          <w:lang w:val="en-GB"/>
        </w:rPr>
        <w:t xml:space="preserve"> </w:t>
      </w:r>
      <w:r w:rsidR="007D35E0" w:rsidRPr="000F3F18">
        <w:rPr>
          <w:rFonts w:asciiTheme="minorHAnsi" w:hAnsiTheme="minorHAnsi"/>
          <w:bCs/>
          <w:iCs/>
          <w:lang w:val="en-GB"/>
        </w:rPr>
        <w:t>Activity plan.</w:t>
      </w:r>
    </w:p>
    <w:p w14:paraId="0A04C9D1" w14:textId="77777777" w:rsidR="00231C8A" w:rsidRDefault="00231C8A" w:rsidP="002B6618">
      <w:pPr>
        <w:pStyle w:val="Heading2"/>
        <w:jc w:val="both"/>
        <w:rPr>
          <w:lang w:val="en-GB"/>
        </w:rPr>
      </w:pPr>
    </w:p>
    <w:p w14:paraId="6162A966" w14:textId="77777777" w:rsidR="006661CE" w:rsidRPr="004346E3" w:rsidRDefault="006661CE" w:rsidP="002B6618">
      <w:pPr>
        <w:pStyle w:val="Heading2"/>
        <w:jc w:val="both"/>
        <w:rPr>
          <w:lang w:val="en-GB"/>
        </w:rPr>
      </w:pPr>
      <w:bookmarkStart w:id="15" w:name="_Toc495042772"/>
      <w:r w:rsidRPr="004346E3">
        <w:rPr>
          <w:lang w:val="en-GB"/>
        </w:rPr>
        <w:t>The U4 Website</w:t>
      </w:r>
      <w:bookmarkEnd w:id="15"/>
    </w:p>
    <w:p w14:paraId="2109A139" w14:textId="544062B4" w:rsidR="006661CE" w:rsidRPr="0096707C" w:rsidRDefault="006661CE" w:rsidP="002B6618">
      <w:pPr>
        <w:rPr>
          <w:rFonts w:asciiTheme="minorHAnsi" w:hAnsiTheme="minorHAnsi"/>
          <w:bCs/>
          <w:iCs/>
          <w:lang w:val="en-GB"/>
        </w:rPr>
      </w:pPr>
      <w:r w:rsidRPr="004346E3">
        <w:rPr>
          <w:rFonts w:asciiTheme="minorHAnsi" w:hAnsiTheme="minorHAnsi"/>
          <w:bCs/>
          <w:iCs/>
          <w:lang w:val="en-GB"/>
        </w:rPr>
        <w:t xml:space="preserve">During the strategy period, a new U4 website will consolidate U4’s position as the go-to online resource centre for development practitioners and their partners. We will develop new platforms for presenting our research outputs in a clear, user-friendly way. </w:t>
      </w:r>
      <w:r w:rsidR="005805AD" w:rsidRPr="004346E3">
        <w:rPr>
          <w:rFonts w:asciiTheme="minorHAnsi" w:hAnsiTheme="minorHAnsi"/>
          <w:bCs/>
          <w:iCs/>
          <w:lang w:val="en-GB"/>
        </w:rPr>
        <w:t>U4 will adopt a digital first</w:t>
      </w:r>
      <w:r w:rsidR="00734B5B" w:rsidRPr="004346E3">
        <w:rPr>
          <w:rFonts w:asciiTheme="minorHAnsi" w:hAnsiTheme="minorHAnsi"/>
          <w:bCs/>
          <w:iCs/>
          <w:lang w:val="en-GB"/>
        </w:rPr>
        <w:t xml:space="preserve"> and mobile friendly</w:t>
      </w:r>
      <w:r w:rsidR="005805AD" w:rsidRPr="004346E3">
        <w:rPr>
          <w:rFonts w:asciiTheme="minorHAnsi" w:hAnsiTheme="minorHAnsi"/>
          <w:bCs/>
          <w:iCs/>
          <w:lang w:val="en-GB"/>
        </w:rPr>
        <w:t xml:space="preserve"> policy. </w:t>
      </w:r>
      <w:r w:rsidRPr="004346E3">
        <w:rPr>
          <w:rFonts w:asciiTheme="minorHAnsi" w:hAnsiTheme="minorHAnsi"/>
          <w:bCs/>
          <w:iCs/>
          <w:lang w:val="en-GB"/>
        </w:rPr>
        <w:t xml:space="preserve">The website will also aim to present relevant materials from third-party sources.  </w:t>
      </w:r>
      <w:r w:rsidR="005805AD" w:rsidRPr="004346E3">
        <w:rPr>
          <w:rFonts w:asciiTheme="minorHAnsi" w:hAnsiTheme="minorHAnsi"/>
          <w:bCs/>
          <w:iCs/>
          <w:lang w:val="en-GB"/>
        </w:rPr>
        <w:t xml:space="preserve">U4 will present the new website features at the Steering </w:t>
      </w:r>
      <w:r w:rsidR="0096707C">
        <w:rPr>
          <w:rFonts w:asciiTheme="minorHAnsi" w:hAnsiTheme="minorHAnsi"/>
          <w:bCs/>
          <w:iCs/>
          <w:lang w:val="en-GB"/>
        </w:rPr>
        <w:t>C</w:t>
      </w:r>
      <w:r w:rsidR="005805AD" w:rsidRPr="0096707C">
        <w:rPr>
          <w:rFonts w:asciiTheme="minorHAnsi" w:hAnsiTheme="minorHAnsi"/>
          <w:bCs/>
          <w:iCs/>
          <w:lang w:val="en-GB"/>
        </w:rPr>
        <w:t xml:space="preserve">ommittee meeting in Bergen, </w:t>
      </w:r>
      <w:r w:rsidR="0096707C">
        <w:rPr>
          <w:rFonts w:asciiTheme="minorHAnsi" w:hAnsiTheme="minorHAnsi"/>
          <w:bCs/>
          <w:iCs/>
          <w:lang w:val="en-GB"/>
        </w:rPr>
        <w:t>October</w:t>
      </w:r>
      <w:r w:rsidR="0096707C" w:rsidRPr="0096707C">
        <w:rPr>
          <w:rFonts w:asciiTheme="minorHAnsi" w:hAnsiTheme="minorHAnsi"/>
          <w:bCs/>
          <w:iCs/>
          <w:lang w:val="en-GB"/>
        </w:rPr>
        <w:t xml:space="preserve"> </w:t>
      </w:r>
      <w:r w:rsidR="005805AD" w:rsidRPr="0096707C">
        <w:rPr>
          <w:rFonts w:asciiTheme="minorHAnsi" w:hAnsiTheme="minorHAnsi"/>
          <w:bCs/>
          <w:iCs/>
          <w:lang w:val="en-GB"/>
        </w:rPr>
        <w:t xml:space="preserve">2017. </w:t>
      </w:r>
    </w:p>
    <w:p w14:paraId="097AC228" w14:textId="77777777" w:rsidR="00D258D5" w:rsidRPr="004346E3" w:rsidRDefault="005416AA" w:rsidP="002B6618">
      <w:pPr>
        <w:pStyle w:val="Heading2"/>
        <w:jc w:val="both"/>
        <w:rPr>
          <w:lang w:val="en-GB"/>
        </w:rPr>
      </w:pPr>
      <w:bookmarkStart w:id="16" w:name="_Toc495042773"/>
      <w:r w:rsidRPr="004346E3">
        <w:rPr>
          <w:lang w:val="en-GB"/>
        </w:rPr>
        <w:t>Helpdesk</w:t>
      </w:r>
      <w:bookmarkEnd w:id="14"/>
      <w:bookmarkEnd w:id="16"/>
    </w:p>
    <w:p w14:paraId="45771FB8" w14:textId="5601B94E" w:rsidR="00024BF0" w:rsidRPr="004346E3" w:rsidRDefault="00D258D5" w:rsidP="002B6618">
      <w:pPr>
        <w:rPr>
          <w:rFonts w:asciiTheme="minorHAnsi" w:hAnsiTheme="minorHAnsi"/>
          <w:bCs/>
          <w:iCs/>
          <w:lang w:val="en-GB"/>
        </w:rPr>
      </w:pPr>
      <w:r w:rsidRPr="004346E3">
        <w:rPr>
          <w:rFonts w:asciiTheme="minorHAnsi" w:hAnsiTheme="minorHAnsi"/>
          <w:bCs/>
          <w:iCs/>
          <w:lang w:val="en-GB"/>
        </w:rPr>
        <w:t xml:space="preserve">An important element of U4’s information services is the Helpdesk, operated through a partnership with Transparency International (TI). </w:t>
      </w:r>
      <w:r w:rsidR="006661CE" w:rsidRPr="004346E3">
        <w:rPr>
          <w:rFonts w:asciiTheme="minorHAnsi" w:hAnsiTheme="minorHAnsi"/>
          <w:bCs/>
          <w:iCs/>
          <w:lang w:val="en-GB"/>
        </w:rPr>
        <w:t>Providing a speciali</w:t>
      </w:r>
      <w:r w:rsidR="0096707C">
        <w:rPr>
          <w:rFonts w:asciiTheme="minorHAnsi" w:hAnsiTheme="minorHAnsi"/>
          <w:bCs/>
          <w:iCs/>
          <w:lang w:val="en-GB"/>
        </w:rPr>
        <w:t>s</w:t>
      </w:r>
      <w:r w:rsidR="006661CE" w:rsidRPr="0096707C">
        <w:rPr>
          <w:rFonts w:asciiTheme="minorHAnsi" w:hAnsiTheme="minorHAnsi"/>
          <w:bCs/>
          <w:iCs/>
          <w:lang w:val="en-GB"/>
        </w:rPr>
        <w:t xml:space="preserve">ed form of knowledge production the U4 Helpdesk, </w:t>
      </w:r>
      <w:r w:rsidR="0096707C">
        <w:rPr>
          <w:rFonts w:asciiTheme="minorHAnsi" w:hAnsiTheme="minorHAnsi"/>
          <w:bCs/>
          <w:iCs/>
          <w:lang w:val="en-GB"/>
        </w:rPr>
        <w:t xml:space="preserve">it </w:t>
      </w:r>
      <w:r w:rsidR="006661CE" w:rsidRPr="0096707C">
        <w:rPr>
          <w:rFonts w:asciiTheme="minorHAnsi" w:hAnsiTheme="minorHAnsi"/>
          <w:bCs/>
          <w:iCs/>
          <w:lang w:val="en-GB"/>
        </w:rPr>
        <w:t xml:space="preserve">is a key service to U4 partner agencies. The Helpdesk offers on-demand, desk-based research on corruption to individual partner agency staff. </w:t>
      </w:r>
      <w:r w:rsidR="006661CE" w:rsidRPr="004346E3">
        <w:rPr>
          <w:rFonts w:asciiTheme="minorHAnsi" w:hAnsiTheme="minorHAnsi"/>
          <w:bCs/>
          <w:iCs/>
          <w:lang w:val="en-GB"/>
        </w:rPr>
        <w:t>Answers are further quality assured and published on the U4 and TI websites and contribute to a growing, publicly accessible knowledge bank. The Hel</w:t>
      </w:r>
      <w:r w:rsidR="00734B5B" w:rsidRPr="004346E3">
        <w:rPr>
          <w:rFonts w:asciiTheme="minorHAnsi" w:hAnsiTheme="minorHAnsi"/>
          <w:bCs/>
          <w:iCs/>
          <w:lang w:val="en-GB"/>
        </w:rPr>
        <w:t>pd</w:t>
      </w:r>
      <w:r w:rsidR="006661CE" w:rsidRPr="004346E3">
        <w:rPr>
          <w:rFonts w:asciiTheme="minorHAnsi" w:hAnsiTheme="minorHAnsi"/>
          <w:bCs/>
          <w:iCs/>
          <w:lang w:val="en-GB"/>
        </w:rPr>
        <w:t>esk will continue to be an important forum for disseminating our research findings, curating relevant resources from third parties, identify new issues of concern that can informing our research agenda.</w:t>
      </w:r>
    </w:p>
    <w:p w14:paraId="0608AF9D" w14:textId="77777777" w:rsidR="00024BF0" w:rsidRPr="004346E3" w:rsidRDefault="00024BF0" w:rsidP="002B6618">
      <w:pPr>
        <w:pStyle w:val="Heading1"/>
        <w:jc w:val="both"/>
      </w:pPr>
      <w:bookmarkStart w:id="17" w:name="_Toc495042774"/>
      <w:r w:rsidRPr="004346E3">
        <w:t>Organisation, risk and learning</w:t>
      </w:r>
      <w:bookmarkEnd w:id="17"/>
    </w:p>
    <w:p w14:paraId="1645BE61" w14:textId="77777777" w:rsidR="00B44152" w:rsidRPr="004346E3" w:rsidRDefault="00B44152" w:rsidP="002B6618">
      <w:pPr>
        <w:pStyle w:val="Heading2"/>
        <w:jc w:val="both"/>
        <w:rPr>
          <w:szCs w:val="28"/>
          <w:lang w:val="en-GB"/>
        </w:rPr>
      </w:pPr>
      <w:bookmarkStart w:id="18" w:name="_Toc495042775"/>
      <w:r w:rsidRPr="004346E3">
        <w:rPr>
          <w:szCs w:val="28"/>
          <w:lang w:val="en-GB"/>
        </w:rPr>
        <w:t>Monitoring, Evaluation and Learning</w:t>
      </w:r>
      <w:bookmarkEnd w:id="18"/>
    </w:p>
    <w:p w14:paraId="0CA54664" w14:textId="0E695B80" w:rsidR="00B207EF" w:rsidRPr="007612E1" w:rsidRDefault="00B44152" w:rsidP="002B6618">
      <w:pPr>
        <w:rPr>
          <w:rFonts w:asciiTheme="minorHAnsi" w:hAnsiTheme="minorHAnsi"/>
          <w:bCs/>
          <w:iCs/>
          <w:lang w:val="en-GB"/>
        </w:rPr>
      </w:pPr>
      <w:r w:rsidRPr="004346E3">
        <w:rPr>
          <w:rFonts w:asciiTheme="minorHAnsi" w:hAnsiTheme="minorHAnsi"/>
          <w:bCs/>
          <w:iCs/>
          <w:lang w:val="en-GB"/>
        </w:rPr>
        <w:t xml:space="preserve">U4 is developing a monitoring, evaluation and learning (MEL) system, the system will be operational in </w:t>
      </w:r>
      <w:r w:rsidR="007612E1">
        <w:rPr>
          <w:rFonts w:asciiTheme="minorHAnsi" w:hAnsiTheme="minorHAnsi"/>
          <w:bCs/>
          <w:iCs/>
          <w:lang w:val="en-GB"/>
        </w:rPr>
        <w:t>throughout the</w:t>
      </w:r>
      <w:r w:rsidRPr="007612E1">
        <w:rPr>
          <w:rFonts w:asciiTheme="minorHAnsi" w:hAnsiTheme="minorHAnsi"/>
          <w:bCs/>
          <w:iCs/>
          <w:lang w:val="en-GB"/>
        </w:rPr>
        <w:t xml:space="preserve"> strateg</w:t>
      </w:r>
      <w:r w:rsidR="007612E1">
        <w:rPr>
          <w:rFonts w:asciiTheme="minorHAnsi" w:hAnsiTheme="minorHAnsi"/>
          <w:bCs/>
          <w:iCs/>
          <w:lang w:val="en-GB"/>
        </w:rPr>
        <w:t>y</w:t>
      </w:r>
      <w:r w:rsidRPr="007612E1">
        <w:rPr>
          <w:rFonts w:asciiTheme="minorHAnsi" w:hAnsiTheme="minorHAnsi"/>
          <w:bCs/>
          <w:iCs/>
          <w:lang w:val="en-GB"/>
        </w:rPr>
        <w:t xml:space="preserve"> period. </w:t>
      </w:r>
      <w:r w:rsidR="007612E1">
        <w:rPr>
          <w:rFonts w:asciiTheme="minorHAnsi" w:hAnsiTheme="minorHAnsi"/>
          <w:bCs/>
          <w:iCs/>
          <w:lang w:val="en-GB"/>
        </w:rPr>
        <w:t xml:space="preserve">The system was designed based on guidance from a report by Scanteam for U4 (Annex 6). </w:t>
      </w:r>
      <w:r w:rsidRPr="007612E1">
        <w:rPr>
          <w:rFonts w:asciiTheme="minorHAnsi" w:hAnsiTheme="minorHAnsi"/>
          <w:bCs/>
          <w:iCs/>
          <w:lang w:val="en-GB"/>
        </w:rPr>
        <w:t xml:space="preserve">The system has two main components. </w:t>
      </w:r>
      <w:r w:rsidR="00AE1FC5" w:rsidRPr="007612E1">
        <w:rPr>
          <w:rFonts w:asciiTheme="minorHAnsi" w:hAnsiTheme="minorHAnsi"/>
          <w:bCs/>
          <w:iCs/>
          <w:lang w:val="en-GB"/>
        </w:rPr>
        <w:t>We</w:t>
      </w:r>
      <w:r w:rsidRPr="007612E1">
        <w:rPr>
          <w:rFonts w:asciiTheme="minorHAnsi" w:hAnsiTheme="minorHAnsi"/>
          <w:bCs/>
          <w:iCs/>
          <w:lang w:val="en-GB"/>
        </w:rPr>
        <w:t xml:space="preserve"> </w:t>
      </w:r>
      <w:r w:rsidR="00AE1FC5" w:rsidRPr="007612E1">
        <w:rPr>
          <w:rFonts w:asciiTheme="minorHAnsi" w:hAnsiTheme="minorHAnsi"/>
          <w:bCs/>
          <w:iCs/>
          <w:lang w:val="en-GB"/>
        </w:rPr>
        <w:t>aim</w:t>
      </w:r>
      <w:r w:rsidR="00734B5B" w:rsidRPr="007612E1">
        <w:rPr>
          <w:rFonts w:asciiTheme="minorHAnsi" w:hAnsiTheme="minorHAnsi"/>
          <w:bCs/>
          <w:iCs/>
          <w:lang w:val="en-GB"/>
        </w:rPr>
        <w:t xml:space="preserve"> to</w:t>
      </w:r>
      <w:r w:rsidRPr="007612E1">
        <w:rPr>
          <w:rFonts w:asciiTheme="minorHAnsi" w:hAnsiTheme="minorHAnsi"/>
          <w:bCs/>
          <w:iCs/>
          <w:lang w:val="en-GB"/>
        </w:rPr>
        <w:t xml:space="preserve"> </w:t>
      </w:r>
      <w:r w:rsidR="00734B5B" w:rsidRPr="007612E1">
        <w:rPr>
          <w:rFonts w:asciiTheme="minorHAnsi" w:hAnsiTheme="minorHAnsi"/>
          <w:bCs/>
          <w:iCs/>
          <w:lang w:val="en-GB"/>
        </w:rPr>
        <w:t xml:space="preserve">improve </w:t>
      </w:r>
      <w:r w:rsidRPr="007612E1">
        <w:rPr>
          <w:rFonts w:asciiTheme="minorHAnsi" w:hAnsiTheme="minorHAnsi"/>
          <w:bCs/>
          <w:iCs/>
          <w:lang w:val="en-GB"/>
        </w:rPr>
        <w:t xml:space="preserve">our internal performance measurement system that will help U4 ensure quality, and constant monitoring and learning, and strengthen our reporting to our partners.  </w:t>
      </w:r>
      <w:r w:rsidR="00B207EF" w:rsidRPr="007612E1">
        <w:rPr>
          <w:rFonts w:asciiTheme="minorHAnsi" w:hAnsiTheme="minorHAnsi"/>
          <w:bCs/>
          <w:iCs/>
          <w:lang w:val="en-GB"/>
        </w:rPr>
        <w:t xml:space="preserve">U4 will report </w:t>
      </w:r>
      <w:r w:rsidR="00AE1FC5" w:rsidRPr="007612E1">
        <w:rPr>
          <w:rFonts w:asciiTheme="minorHAnsi" w:hAnsiTheme="minorHAnsi"/>
          <w:bCs/>
          <w:iCs/>
          <w:lang w:val="en-GB"/>
        </w:rPr>
        <w:t xml:space="preserve">annually to partners </w:t>
      </w:r>
      <w:r w:rsidR="00B207EF" w:rsidRPr="007612E1">
        <w:rPr>
          <w:rFonts w:asciiTheme="minorHAnsi" w:hAnsiTheme="minorHAnsi"/>
          <w:bCs/>
          <w:iCs/>
          <w:lang w:val="en-GB"/>
        </w:rPr>
        <w:t xml:space="preserve">on </w:t>
      </w:r>
      <w:r w:rsidR="007612E1">
        <w:rPr>
          <w:rFonts w:asciiTheme="minorHAnsi" w:hAnsiTheme="minorHAnsi"/>
          <w:bCs/>
          <w:iCs/>
          <w:lang w:val="en-GB"/>
        </w:rPr>
        <w:t xml:space="preserve">the </w:t>
      </w:r>
      <w:r w:rsidR="00B207EF" w:rsidRPr="007612E1">
        <w:rPr>
          <w:rFonts w:asciiTheme="minorHAnsi" w:hAnsiTheme="minorHAnsi"/>
          <w:bCs/>
          <w:iCs/>
          <w:lang w:val="en-GB"/>
        </w:rPr>
        <w:t>intermediate outcomes dir</w:t>
      </w:r>
      <w:r w:rsidR="00AE1FC5" w:rsidRPr="007612E1">
        <w:rPr>
          <w:rFonts w:asciiTheme="minorHAnsi" w:hAnsiTheme="minorHAnsi"/>
          <w:bCs/>
          <w:iCs/>
          <w:lang w:val="en-GB"/>
        </w:rPr>
        <w:t>ectly related to the four work</w:t>
      </w:r>
      <w:r w:rsidR="007612E1">
        <w:rPr>
          <w:rFonts w:asciiTheme="minorHAnsi" w:hAnsiTheme="minorHAnsi"/>
          <w:bCs/>
          <w:iCs/>
          <w:lang w:val="en-GB"/>
        </w:rPr>
        <w:t>-</w:t>
      </w:r>
      <w:r w:rsidR="00AE1FC5" w:rsidRPr="007612E1">
        <w:rPr>
          <w:rFonts w:asciiTheme="minorHAnsi" w:hAnsiTheme="minorHAnsi"/>
          <w:bCs/>
          <w:iCs/>
          <w:lang w:val="en-GB"/>
        </w:rPr>
        <w:t>s</w:t>
      </w:r>
      <w:r w:rsidR="00B207EF" w:rsidRPr="007612E1">
        <w:rPr>
          <w:rFonts w:asciiTheme="minorHAnsi" w:hAnsiTheme="minorHAnsi"/>
          <w:bCs/>
          <w:iCs/>
          <w:lang w:val="en-GB"/>
        </w:rPr>
        <w:t>treams presented in the theory of change</w:t>
      </w:r>
      <w:r w:rsidR="00AE1FC5" w:rsidRPr="007612E1">
        <w:rPr>
          <w:rFonts w:asciiTheme="minorHAnsi" w:hAnsiTheme="minorHAnsi"/>
          <w:bCs/>
          <w:iCs/>
          <w:lang w:val="en-GB"/>
        </w:rPr>
        <w:t>:</w:t>
      </w:r>
    </w:p>
    <w:p w14:paraId="3B8A11D1" w14:textId="77777777" w:rsidR="00B207EF" w:rsidRPr="004346E3" w:rsidRDefault="00B207EF" w:rsidP="002B6618">
      <w:pPr>
        <w:pStyle w:val="ListParagraph"/>
        <w:numPr>
          <w:ilvl w:val="0"/>
          <w:numId w:val="44"/>
        </w:numPr>
        <w:rPr>
          <w:rFonts w:asciiTheme="minorHAnsi" w:hAnsiTheme="minorHAnsi"/>
          <w:bCs/>
          <w:iCs/>
          <w:lang w:val="en-GB"/>
        </w:rPr>
      </w:pPr>
      <w:r w:rsidRPr="004346E3">
        <w:rPr>
          <w:rFonts w:asciiTheme="minorHAnsi" w:hAnsiTheme="minorHAnsi"/>
          <w:bCs/>
          <w:iCs/>
          <w:lang w:val="en-GB"/>
        </w:rPr>
        <w:t>Knowledge production</w:t>
      </w:r>
    </w:p>
    <w:p w14:paraId="3ADA4E33" w14:textId="77777777" w:rsidR="00B207EF" w:rsidRPr="004346E3" w:rsidRDefault="00B207EF" w:rsidP="002B6618">
      <w:pPr>
        <w:pStyle w:val="ListParagraph"/>
        <w:numPr>
          <w:ilvl w:val="0"/>
          <w:numId w:val="44"/>
        </w:numPr>
        <w:rPr>
          <w:rFonts w:asciiTheme="minorHAnsi" w:hAnsiTheme="minorHAnsi"/>
          <w:bCs/>
          <w:iCs/>
          <w:lang w:val="en-GB"/>
        </w:rPr>
      </w:pPr>
      <w:r w:rsidRPr="004346E3">
        <w:rPr>
          <w:rFonts w:asciiTheme="minorHAnsi" w:hAnsiTheme="minorHAnsi"/>
          <w:bCs/>
          <w:iCs/>
          <w:lang w:val="en-GB"/>
        </w:rPr>
        <w:t>Innovation</w:t>
      </w:r>
    </w:p>
    <w:p w14:paraId="63F6DB1C" w14:textId="77777777" w:rsidR="00AE1FC5" w:rsidRPr="004346E3" w:rsidRDefault="00B207EF" w:rsidP="002B6618">
      <w:pPr>
        <w:pStyle w:val="ListParagraph"/>
        <w:numPr>
          <w:ilvl w:val="0"/>
          <w:numId w:val="44"/>
        </w:numPr>
        <w:rPr>
          <w:rFonts w:asciiTheme="minorHAnsi" w:hAnsiTheme="minorHAnsi"/>
          <w:bCs/>
          <w:iCs/>
          <w:lang w:val="en-GB"/>
        </w:rPr>
      </w:pPr>
      <w:r w:rsidRPr="004346E3">
        <w:rPr>
          <w:rFonts w:asciiTheme="minorHAnsi" w:hAnsiTheme="minorHAnsi"/>
          <w:bCs/>
          <w:iCs/>
          <w:lang w:val="en-GB"/>
        </w:rPr>
        <w:t xml:space="preserve">Capacity </w:t>
      </w:r>
      <w:r w:rsidR="00AE1FC5" w:rsidRPr="004346E3">
        <w:rPr>
          <w:rFonts w:asciiTheme="minorHAnsi" w:hAnsiTheme="minorHAnsi"/>
          <w:bCs/>
          <w:iCs/>
          <w:lang w:val="en-GB"/>
        </w:rPr>
        <w:t>development</w:t>
      </w:r>
    </w:p>
    <w:p w14:paraId="1040A02F" w14:textId="77777777" w:rsidR="00B207EF" w:rsidRPr="004346E3" w:rsidRDefault="00B207EF" w:rsidP="002B6618">
      <w:pPr>
        <w:pStyle w:val="ListParagraph"/>
        <w:numPr>
          <w:ilvl w:val="0"/>
          <w:numId w:val="44"/>
        </w:numPr>
        <w:rPr>
          <w:rFonts w:asciiTheme="minorHAnsi" w:hAnsiTheme="minorHAnsi"/>
          <w:bCs/>
          <w:iCs/>
          <w:lang w:val="en-GB"/>
        </w:rPr>
      </w:pPr>
      <w:r w:rsidRPr="004346E3">
        <w:rPr>
          <w:rFonts w:asciiTheme="minorHAnsi" w:hAnsiTheme="minorHAnsi"/>
          <w:bCs/>
          <w:iCs/>
          <w:lang w:val="en-GB"/>
        </w:rPr>
        <w:t>Convening and facilitation</w:t>
      </w:r>
    </w:p>
    <w:p w14:paraId="1A4DEAD7" w14:textId="1A199FAF" w:rsidR="00B44152" w:rsidRPr="007612E1" w:rsidRDefault="00AE1FC5" w:rsidP="002B6618">
      <w:pPr>
        <w:rPr>
          <w:rFonts w:asciiTheme="minorHAnsi" w:hAnsiTheme="minorHAnsi"/>
          <w:bCs/>
          <w:iCs/>
          <w:lang w:val="en-GB"/>
        </w:rPr>
      </w:pPr>
      <w:r w:rsidRPr="004346E3">
        <w:rPr>
          <w:rFonts w:asciiTheme="minorHAnsi" w:hAnsiTheme="minorHAnsi"/>
          <w:bCs/>
          <w:iCs/>
          <w:lang w:val="en-GB"/>
        </w:rPr>
        <w:t>We will use</w:t>
      </w:r>
      <w:r w:rsidR="00B207EF" w:rsidRPr="004346E3">
        <w:rPr>
          <w:rFonts w:asciiTheme="minorHAnsi" w:hAnsiTheme="minorHAnsi"/>
          <w:bCs/>
          <w:iCs/>
          <w:lang w:val="en-GB"/>
        </w:rPr>
        <w:t xml:space="preserve"> </w:t>
      </w:r>
      <w:r w:rsidRPr="004346E3">
        <w:rPr>
          <w:rFonts w:asciiTheme="minorHAnsi" w:hAnsiTheme="minorHAnsi"/>
          <w:bCs/>
          <w:iCs/>
          <w:lang w:val="en-GB"/>
        </w:rPr>
        <w:t xml:space="preserve">system </w:t>
      </w:r>
      <w:r w:rsidR="00B207EF" w:rsidRPr="004346E3">
        <w:rPr>
          <w:rFonts w:asciiTheme="minorHAnsi" w:hAnsiTheme="minorHAnsi"/>
          <w:bCs/>
          <w:iCs/>
          <w:lang w:val="en-GB"/>
        </w:rPr>
        <w:t xml:space="preserve">data, </w:t>
      </w:r>
      <w:r w:rsidRPr="004346E3">
        <w:rPr>
          <w:rFonts w:asciiTheme="minorHAnsi" w:hAnsiTheme="minorHAnsi"/>
          <w:bCs/>
          <w:iCs/>
          <w:lang w:val="en-GB"/>
        </w:rPr>
        <w:t xml:space="preserve">the </w:t>
      </w:r>
      <w:r w:rsidR="00B207EF" w:rsidRPr="004346E3">
        <w:rPr>
          <w:rFonts w:asciiTheme="minorHAnsi" w:hAnsiTheme="minorHAnsi"/>
          <w:bCs/>
          <w:iCs/>
          <w:lang w:val="en-GB"/>
        </w:rPr>
        <w:t>U4 annual survey</w:t>
      </w:r>
      <w:r w:rsidRPr="004346E3">
        <w:rPr>
          <w:rFonts w:asciiTheme="minorHAnsi" w:hAnsiTheme="minorHAnsi"/>
          <w:bCs/>
          <w:iCs/>
          <w:lang w:val="en-GB"/>
        </w:rPr>
        <w:t>, google analytics</w:t>
      </w:r>
      <w:r w:rsidR="00B207EF" w:rsidRPr="004346E3">
        <w:rPr>
          <w:rFonts w:asciiTheme="minorHAnsi" w:hAnsiTheme="minorHAnsi"/>
          <w:bCs/>
          <w:iCs/>
          <w:lang w:val="en-GB"/>
        </w:rPr>
        <w:t xml:space="preserve"> and other quantitative data where possible</w:t>
      </w:r>
      <w:r w:rsidRPr="004346E3">
        <w:rPr>
          <w:rFonts w:asciiTheme="minorHAnsi" w:hAnsiTheme="minorHAnsi"/>
          <w:bCs/>
          <w:iCs/>
          <w:lang w:val="en-GB"/>
        </w:rPr>
        <w:t xml:space="preserve"> and appropriate</w:t>
      </w:r>
      <w:r w:rsidR="00B207EF" w:rsidRPr="004346E3">
        <w:rPr>
          <w:rFonts w:asciiTheme="minorHAnsi" w:hAnsiTheme="minorHAnsi"/>
          <w:bCs/>
          <w:iCs/>
          <w:lang w:val="en-GB"/>
        </w:rPr>
        <w:t xml:space="preserve">. We will also strengthen </w:t>
      </w:r>
      <w:r w:rsidRPr="004346E3">
        <w:rPr>
          <w:rFonts w:asciiTheme="minorHAnsi" w:hAnsiTheme="minorHAnsi"/>
          <w:bCs/>
          <w:iCs/>
          <w:lang w:val="en-GB"/>
        </w:rPr>
        <w:t xml:space="preserve">the qualitative part by conducting interviews, external reviews and other means to assess our work and services. </w:t>
      </w:r>
      <w:r w:rsidR="002256CB" w:rsidRPr="004346E3">
        <w:rPr>
          <w:rFonts w:asciiTheme="minorHAnsi" w:hAnsiTheme="minorHAnsi"/>
          <w:bCs/>
          <w:iCs/>
          <w:lang w:val="en-GB"/>
        </w:rPr>
        <w:t xml:space="preserve">We will present the new MEL system at the </w:t>
      </w:r>
      <w:r w:rsidR="007612E1">
        <w:rPr>
          <w:rFonts w:asciiTheme="minorHAnsi" w:hAnsiTheme="minorHAnsi"/>
          <w:bCs/>
          <w:iCs/>
          <w:lang w:val="en-GB"/>
        </w:rPr>
        <w:t>Steering Committee</w:t>
      </w:r>
      <w:r w:rsidR="007612E1" w:rsidRPr="007612E1">
        <w:rPr>
          <w:rFonts w:asciiTheme="minorHAnsi" w:hAnsiTheme="minorHAnsi"/>
          <w:bCs/>
          <w:iCs/>
          <w:lang w:val="en-GB"/>
        </w:rPr>
        <w:t xml:space="preserve"> </w:t>
      </w:r>
      <w:r w:rsidR="002256CB" w:rsidRPr="007612E1">
        <w:rPr>
          <w:rFonts w:asciiTheme="minorHAnsi" w:hAnsiTheme="minorHAnsi"/>
          <w:bCs/>
          <w:iCs/>
          <w:lang w:val="en-GB"/>
        </w:rPr>
        <w:t xml:space="preserve">meeting in Bergen, during October 2017. </w:t>
      </w:r>
      <w:r w:rsidR="007D35E0" w:rsidRPr="007612E1">
        <w:rPr>
          <w:rFonts w:asciiTheme="minorHAnsi" w:hAnsiTheme="minorHAnsi"/>
          <w:bCs/>
          <w:iCs/>
          <w:lang w:val="en-GB"/>
        </w:rPr>
        <w:t xml:space="preserve"> </w:t>
      </w:r>
      <w:r w:rsidR="00B44152" w:rsidRPr="007612E1">
        <w:rPr>
          <w:rFonts w:asciiTheme="minorHAnsi" w:hAnsiTheme="minorHAnsi"/>
          <w:bCs/>
          <w:iCs/>
          <w:lang w:val="en-GB"/>
        </w:rPr>
        <w:t xml:space="preserve">For details of our results from </w:t>
      </w:r>
      <w:r w:rsidR="00C57E2E" w:rsidRPr="007612E1">
        <w:rPr>
          <w:rFonts w:asciiTheme="minorHAnsi" w:hAnsiTheme="minorHAnsi"/>
          <w:bCs/>
          <w:iCs/>
          <w:lang w:val="en-GB"/>
        </w:rPr>
        <w:t>2012-</w:t>
      </w:r>
      <w:r w:rsidR="00B44152" w:rsidRPr="007612E1">
        <w:rPr>
          <w:rFonts w:asciiTheme="minorHAnsi" w:hAnsiTheme="minorHAnsi"/>
          <w:bCs/>
          <w:iCs/>
          <w:lang w:val="en-GB"/>
        </w:rPr>
        <w:t xml:space="preserve">2016, please see annex 5, the U4 performance log frame. </w:t>
      </w:r>
    </w:p>
    <w:p w14:paraId="3A3703B0" w14:textId="77777777" w:rsidR="00B44152" w:rsidRPr="004346E3" w:rsidRDefault="00B44152" w:rsidP="002B6618">
      <w:pPr>
        <w:pStyle w:val="Heading2"/>
        <w:jc w:val="both"/>
        <w:rPr>
          <w:lang w:val="en-GB"/>
        </w:rPr>
      </w:pPr>
      <w:bookmarkStart w:id="19" w:name="_Toc495042776"/>
      <w:r w:rsidRPr="004346E3">
        <w:rPr>
          <w:lang w:val="en-GB"/>
        </w:rPr>
        <w:lastRenderedPageBreak/>
        <w:t>Risk</w:t>
      </w:r>
      <w:bookmarkEnd w:id="19"/>
    </w:p>
    <w:p w14:paraId="6B9538A6" w14:textId="0EC81131" w:rsidR="00C57E2E" w:rsidRPr="004346E3" w:rsidRDefault="00B44152" w:rsidP="002B6618">
      <w:pPr>
        <w:rPr>
          <w:rFonts w:asciiTheme="minorHAnsi" w:hAnsiTheme="minorHAnsi"/>
          <w:bCs/>
          <w:iCs/>
          <w:lang w:val="en-GB"/>
        </w:rPr>
      </w:pPr>
      <w:r w:rsidRPr="004346E3">
        <w:rPr>
          <w:rFonts w:asciiTheme="minorHAnsi" w:hAnsiTheme="minorHAnsi"/>
          <w:bCs/>
          <w:iCs/>
          <w:lang w:val="en-GB"/>
        </w:rPr>
        <w:t>U4 operates with a risk analysis and mitigation framework</w:t>
      </w:r>
      <w:r w:rsidR="0010515C" w:rsidRPr="004346E3">
        <w:rPr>
          <w:rFonts w:asciiTheme="minorHAnsi" w:hAnsiTheme="minorHAnsi"/>
          <w:bCs/>
          <w:iCs/>
          <w:lang w:val="en-GB"/>
        </w:rPr>
        <w:t xml:space="preserve"> (annex 7)</w:t>
      </w:r>
      <w:r w:rsidRPr="004346E3">
        <w:rPr>
          <w:rFonts w:asciiTheme="minorHAnsi" w:hAnsiTheme="minorHAnsi"/>
          <w:bCs/>
          <w:iCs/>
          <w:lang w:val="en-GB"/>
        </w:rPr>
        <w:t xml:space="preserve">. The framework highlights and acknowledges the types of risks we face and how </w:t>
      </w:r>
      <w:r w:rsidR="002256CB" w:rsidRPr="004346E3">
        <w:rPr>
          <w:rFonts w:asciiTheme="minorHAnsi" w:hAnsiTheme="minorHAnsi"/>
          <w:bCs/>
          <w:iCs/>
          <w:lang w:val="en-GB"/>
        </w:rPr>
        <w:t xml:space="preserve">we intend </w:t>
      </w:r>
      <w:r w:rsidRPr="004346E3">
        <w:rPr>
          <w:rFonts w:asciiTheme="minorHAnsi" w:hAnsiTheme="minorHAnsi"/>
          <w:bCs/>
          <w:iCs/>
          <w:lang w:val="en-GB"/>
        </w:rPr>
        <w:t xml:space="preserve">to manage them. The framework is a living document that the U4 team and CMI management will review systematically and present to partners in our standard reporting. </w:t>
      </w:r>
    </w:p>
    <w:p w14:paraId="56AB1D9B" w14:textId="67E76FCB" w:rsidR="00024BF0" w:rsidRPr="004346E3" w:rsidRDefault="00B44152" w:rsidP="002B6618">
      <w:pPr>
        <w:rPr>
          <w:rFonts w:asciiTheme="minorHAnsi" w:hAnsiTheme="minorHAnsi"/>
          <w:bCs/>
          <w:iCs/>
          <w:lang w:val="en-GB"/>
        </w:rPr>
      </w:pPr>
      <w:r w:rsidRPr="004346E3">
        <w:rPr>
          <w:rFonts w:asciiTheme="minorHAnsi" w:hAnsiTheme="minorHAnsi"/>
          <w:bCs/>
          <w:iCs/>
          <w:lang w:val="en-GB"/>
        </w:rPr>
        <w:t xml:space="preserve">An integral part to this ongoing effort will be the monitoring, evaluation and learning approach, which will highlight and assess risks and their potential influence on our performance. </w:t>
      </w:r>
      <w:r w:rsidR="007F3DDB" w:rsidRPr="004346E3">
        <w:rPr>
          <w:rFonts w:asciiTheme="minorHAnsi" w:hAnsiTheme="minorHAnsi"/>
          <w:bCs/>
          <w:iCs/>
          <w:lang w:val="en-GB"/>
        </w:rPr>
        <w:t xml:space="preserve">U4 is well aware that efforts to address and reduce corruption might have the opposite effect, if not carefully calibrated and targeted to the specific context and programming aims. </w:t>
      </w:r>
      <w:r w:rsidR="00F7013D" w:rsidRPr="004346E3">
        <w:rPr>
          <w:rFonts w:asciiTheme="minorHAnsi" w:hAnsiTheme="minorHAnsi"/>
          <w:bCs/>
          <w:iCs/>
          <w:lang w:val="en-GB"/>
        </w:rPr>
        <w:t>In this regard</w:t>
      </w:r>
      <w:r w:rsidR="00734B5B" w:rsidRPr="004346E3">
        <w:rPr>
          <w:rFonts w:asciiTheme="minorHAnsi" w:hAnsiTheme="minorHAnsi"/>
          <w:bCs/>
          <w:iCs/>
          <w:lang w:val="en-GB"/>
        </w:rPr>
        <w:t>,</w:t>
      </w:r>
      <w:r w:rsidR="00F7013D" w:rsidRPr="004346E3">
        <w:rPr>
          <w:rFonts w:asciiTheme="minorHAnsi" w:hAnsiTheme="minorHAnsi"/>
          <w:bCs/>
          <w:iCs/>
          <w:lang w:val="en-GB"/>
        </w:rPr>
        <w:t xml:space="preserve"> we </w:t>
      </w:r>
      <w:r w:rsidR="007F3DDB" w:rsidRPr="004346E3">
        <w:rPr>
          <w:rFonts w:asciiTheme="minorHAnsi" w:hAnsiTheme="minorHAnsi"/>
          <w:bCs/>
          <w:iCs/>
          <w:lang w:val="en-GB"/>
        </w:rPr>
        <w:t>aim to highlight challenges in our research outputs and recommendations, and communicate</w:t>
      </w:r>
      <w:r w:rsidR="00734B5B" w:rsidRPr="004346E3">
        <w:rPr>
          <w:rFonts w:asciiTheme="minorHAnsi" w:hAnsiTheme="minorHAnsi"/>
          <w:bCs/>
          <w:iCs/>
          <w:lang w:val="en-GB"/>
        </w:rPr>
        <w:t xml:space="preserve"> this</w:t>
      </w:r>
      <w:r w:rsidR="007F3DDB" w:rsidRPr="004346E3">
        <w:rPr>
          <w:rFonts w:asciiTheme="minorHAnsi" w:hAnsiTheme="minorHAnsi"/>
          <w:bCs/>
          <w:iCs/>
          <w:lang w:val="en-GB"/>
        </w:rPr>
        <w:t xml:space="preserve"> through o</w:t>
      </w:r>
      <w:r w:rsidR="002256CB" w:rsidRPr="004346E3">
        <w:rPr>
          <w:rFonts w:asciiTheme="minorHAnsi" w:hAnsiTheme="minorHAnsi"/>
          <w:bCs/>
          <w:iCs/>
          <w:lang w:val="en-GB"/>
        </w:rPr>
        <w:t xml:space="preserve">ur in-country workshops, online </w:t>
      </w:r>
      <w:r w:rsidR="007F3DDB" w:rsidRPr="004346E3">
        <w:rPr>
          <w:rFonts w:asciiTheme="minorHAnsi" w:hAnsiTheme="minorHAnsi"/>
          <w:bCs/>
          <w:iCs/>
          <w:lang w:val="en-GB"/>
        </w:rPr>
        <w:t xml:space="preserve">trainings and head quarter visits. </w:t>
      </w:r>
      <w:r w:rsidR="002256CB" w:rsidRPr="004346E3">
        <w:rPr>
          <w:rFonts w:asciiTheme="minorHAnsi" w:hAnsiTheme="minorHAnsi"/>
          <w:bCs/>
          <w:iCs/>
          <w:lang w:val="en-GB"/>
        </w:rPr>
        <w:t xml:space="preserve">The framework will be </w:t>
      </w:r>
      <w:r w:rsidR="007F3DDB" w:rsidRPr="004346E3">
        <w:rPr>
          <w:rFonts w:asciiTheme="minorHAnsi" w:hAnsiTheme="minorHAnsi"/>
          <w:bCs/>
          <w:iCs/>
          <w:lang w:val="en-GB"/>
        </w:rPr>
        <w:t xml:space="preserve">discussed at </w:t>
      </w:r>
      <w:r w:rsidR="002256CB" w:rsidRPr="004346E3">
        <w:rPr>
          <w:rFonts w:asciiTheme="minorHAnsi" w:hAnsiTheme="minorHAnsi"/>
          <w:bCs/>
          <w:iCs/>
          <w:lang w:val="en-GB"/>
        </w:rPr>
        <w:t>regular internal team</w:t>
      </w:r>
      <w:r w:rsidR="007F3DDB" w:rsidRPr="004346E3">
        <w:rPr>
          <w:rFonts w:asciiTheme="minorHAnsi" w:hAnsiTheme="minorHAnsi"/>
          <w:bCs/>
          <w:iCs/>
          <w:lang w:val="en-GB"/>
        </w:rPr>
        <w:t xml:space="preserve"> meetings.</w:t>
      </w:r>
      <w:r w:rsidR="00F7013D" w:rsidRPr="004346E3">
        <w:rPr>
          <w:rFonts w:asciiTheme="minorHAnsi" w:hAnsiTheme="minorHAnsi"/>
          <w:bCs/>
          <w:iCs/>
          <w:lang w:val="en-GB"/>
        </w:rPr>
        <w:t xml:space="preserve"> </w:t>
      </w:r>
    </w:p>
    <w:p w14:paraId="7D9BB353" w14:textId="77777777" w:rsidR="00024BF0" w:rsidRPr="004346E3" w:rsidRDefault="00850E8A" w:rsidP="002B6618">
      <w:pPr>
        <w:pStyle w:val="Heading2"/>
        <w:jc w:val="both"/>
        <w:rPr>
          <w:lang w:val="en-GB"/>
        </w:rPr>
      </w:pPr>
      <w:bookmarkStart w:id="20" w:name="_Toc495042777"/>
      <w:r w:rsidRPr="004346E3">
        <w:rPr>
          <w:lang w:val="en-GB"/>
        </w:rPr>
        <w:t>Gender</w:t>
      </w:r>
      <w:bookmarkEnd w:id="20"/>
    </w:p>
    <w:p w14:paraId="593B6632" w14:textId="4B3D593C" w:rsidR="00B761AF" w:rsidRPr="004346E3" w:rsidRDefault="00B761AF" w:rsidP="002B6618">
      <w:pPr>
        <w:rPr>
          <w:rFonts w:asciiTheme="minorHAnsi" w:hAnsiTheme="minorHAnsi"/>
          <w:bCs/>
          <w:iCs/>
          <w:lang w:val="en-GB"/>
        </w:rPr>
      </w:pPr>
      <w:r w:rsidRPr="004346E3">
        <w:rPr>
          <w:rFonts w:asciiTheme="minorHAnsi" w:hAnsiTheme="minorHAnsi"/>
          <w:bCs/>
          <w:iCs/>
          <w:lang w:val="en-GB"/>
        </w:rPr>
        <w:t xml:space="preserve">Among </w:t>
      </w:r>
      <w:r w:rsidR="007612E1">
        <w:rPr>
          <w:rFonts w:asciiTheme="minorHAnsi" w:hAnsiTheme="minorHAnsi"/>
          <w:bCs/>
          <w:iCs/>
          <w:lang w:val="en-GB"/>
        </w:rPr>
        <w:t>CMI’s</w:t>
      </w:r>
      <w:r w:rsidRPr="007612E1">
        <w:rPr>
          <w:rFonts w:asciiTheme="minorHAnsi" w:hAnsiTheme="minorHAnsi"/>
          <w:bCs/>
          <w:iCs/>
          <w:lang w:val="en-GB"/>
        </w:rPr>
        <w:t xml:space="preserve"> 80 employees</w:t>
      </w:r>
      <w:r w:rsidR="00734B5B" w:rsidRPr="007612E1">
        <w:rPr>
          <w:rFonts w:asciiTheme="minorHAnsi" w:hAnsiTheme="minorHAnsi"/>
          <w:bCs/>
          <w:iCs/>
          <w:lang w:val="en-GB"/>
        </w:rPr>
        <w:t>,</w:t>
      </w:r>
      <w:r w:rsidRPr="007612E1">
        <w:rPr>
          <w:rFonts w:asciiTheme="minorHAnsi" w:hAnsiTheme="minorHAnsi"/>
          <w:bCs/>
          <w:iCs/>
          <w:lang w:val="en-GB"/>
        </w:rPr>
        <w:t xml:space="preserve"> as of 31st of</w:t>
      </w:r>
      <w:r w:rsidR="008E03DD" w:rsidRPr="007612E1">
        <w:rPr>
          <w:rFonts w:asciiTheme="minorHAnsi" w:hAnsiTheme="minorHAnsi"/>
          <w:bCs/>
          <w:iCs/>
          <w:lang w:val="en-GB"/>
        </w:rPr>
        <w:t xml:space="preserve"> December 2016, 37 are women. Fifty percent</w:t>
      </w:r>
      <w:r w:rsidRPr="007612E1">
        <w:rPr>
          <w:rFonts w:asciiTheme="minorHAnsi" w:hAnsiTheme="minorHAnsi"/>
          <w:bCs/>
          <w:iCs/>
          <w:lang w:val="en-GB"/>
        </w:rPr>
        <w:t xml:space="preserve"> of the members of the Board and the management team are women. CMI designed its wage system and welfare schemes to provide equal opportunities for wage and career development. The election rules for Board members selected among staff imply tha</w:t>
      </w:r>
      <w:r w:rsidRPr="004346E3">
        <w:rPr>
          <w:rFonts w:asciiTheme="minorHAnsi" w:hAnsiTheme="minorHAnsi"/>
          <w:bCs/>
          <w:iCs/>
          <w:lang w:val="en-GB"/>
        </w:rPr>
        <w:t>t each sex is represented. Traditionally</w:t>
      </w:r>
      <w:r w:rsidR="00734B5B" w:rsidRPr="004346E3">
        <w:rPr>
          <w:rFonts w:asciiTheme="minorHAnsi" w:hAnsiTheme="minorHAnsi"/>
          <w:bCs/>
          <w:iCs/>
          <w:lang w:val="en-GB"/>
        </w:rPr>
        <w:t>,</w:t>
      </w:r>
      <w:r w:rsidRPr="004346E3">
        <w:rPr>
          <w:rFonts w:asciiTheme="minorHAnsi" w:hAnsiTheme="minorHAnsi"/>
          <w:bCs/>
          <w:iCs/>
          <w:lang w:val="en-GB"/>
        </w:rPr>
        <w:t xml:space="preserve"> the institute has recruited from arenas with an equal representation of men and women, and therefore has not introduced quotas to achieve gender equality. CMI follows the Act relati</w:t>
      </w:r>
      <w:r w:rsidR="0010515C" w:rsidRPr="004346E3">
        <w:rPr>
          <w:rFonts w:asciiTheme="minorHAnsi" w:hAnsiTheme="minorHAnsi"/>
          <w:bCs/>
          <w:iCs/>
          <w:lang w:val="en-GB"/>
        </w:rPr>
        <w:t>ng to Gender Equality. (Annex 8</w:t>
      </w:r>
      <w:r w:rsidRPr="004346E3">
        <w:rPr>
          <w:rFonts w:asciiTheme="minorHAnsi" w:hAnsiTheme="minorHAnsi"/>
          <w:bCs/>
          <w:iCs/>
          <w:lang w:val="en-GB"/>
        </w:rPr>
        <w:t>)</w:t>
      </w:r>
    </w:p>
    <w:p w14:paraId="56CC6D7F" w14:textId="5108EFCD" w:rsidR="00B761AF" w:rsidRPr="004346E3" w:rsidRDefault="00B761AF" w:rsidP="002B6618">
      <w:pPr>
        <w:rPr>
          <w:rFonts w:asciiTheme="minorHAnsi" w:hAnsiTheme="minorHAnsi"/>
          <w:bCs/>
          <w:iCs/>
          <w:lang w:val="en-GB"/>
        </w:rPr>
      </w:pPr>
      <w:r w:rsidRPr="004346E3">
        <w:rPr>
          <w:rFonts w:asciiTheme="minorHAnsi" w:hAnsiTheme="minorHAnsi"/>
          <w:bCs/>
          <w:iCs/>
          <w:lang w:val="en-GB"/>
        </w:rPr>
        <w:t xml:space="preserve">U4 received specific support </w:t>
      </w:r>
      <w:r w:rsidR="00CB7B30" w:rsidRPr="00935E93">
        <w:rPr>
          <w:rFonts w:asciiTheme="minorHAnsi" w:hAnsiTheme="minorHAnsi"/>
          <w:bCs/>
          <w:iCs/>
          <w:lang w:val="en-GB"/>
        </w:rPr>
        <w:t>to further U4 staff knowledge on gender related issues</w:t>
      </w:r>
      <w:r w:rsidR="00CB7B30" w:rsidRPr="00CB7B30">
        <w:rPr>
          <w:rFonts w:asciiTheme="minorHAnsi" w:hAnsiTheme="minorHAnsi"/>
          <w:bCs/>
          <w:iCs/>
          <w:lang w:val="en-GB"/>
        </w:rPr>
        <w:t xml:space="preserve"> </w:t>
      </w:r>
      <w:r w:rsidRPr="00CB7B30">
        <w:rPr>
          <w:rFonts w:asciiTheme="minorHAnsi" w:hAnsiTheme="minorHAnsi"/>
          <w:bCs/>
          <w:iCs/>
          <w:lang w:val="en-GB"/>
        </w:rPr>
        <w:t>during the previous contract cycle</w:t>
      </w:r>
      <w:r w:rsidRPr="004346E3">
        <w:rPr>
          <w:rFonts w:asciiTheme="minorHAnsi" w:hAnsiTheme="minorHAnsi"/>
          <w:bCs/>
          <w:iCs/>
          <w:lang w:val="en-GB"/>
        </w:rPr>
        <w:t>. This support has resulted in training, providing guidance and tools provided for U4 staff to enable them to incorporate gender analysis and gender mainstreaming in their work. This also provided U4</w:t>
      </w:r>
      <w:r w:rsidR="00734B5B" w:rsidRPr="004346E3">
        <w:rPr>
          <w:rFonts w:asciiTheme="minorHAnsi" w:hAnsiTheme="minorHAnsi"/>
          <w:bCs/>
          <w:iCs/>
          <w:lang w:val="en-GB"/>
        </w:rPr>
        <w:t xml:space="preserve"> with</w:t>
      </w:r>
      <w:r w:rsidRPr="004346E3">
        <w:rPr>
          <w:rFonts w:asciiTheme="minorHAnsi" w:hAnsiTheme="minorHAnsi"/>
          <w:bCs/>
          <w:iCs/>
          <w:lang w:val="en-GB"/>
        </w:rPr>
        <w:t xml:space="preserve"> an opportunity to incorporate a focused gender lens to the U4 strategy, in addition to appointing a focal point for gender at U4 and developing an implementation plan for the new strategic period. </w:t>
      </w:r>
    </w:p>
    <w:p w14:paraId="7B917919" w14:textId="77777777" w:rsidR="00EA45B3" w:rsidRPr="004346E3" w:rsidRDefault="00EA45B3" w:rsidP="002B6618">
      <w:pPr>
        <w:pStyle w:val="Heading2"/>
        <w:jc w:val="both"/>
        <w:rPr>
          <w:lang w:val="en-GB"/>
        </w:rPr>
      </w:pPr>
      <w:bookmarkStart w:id="21" w:name="_Toc495042778"/>
      <w:r w:rsidRPr="004346E3">
        <w:rPr>
          <w:lang w:val="en-GB"/>
        </w:rPr>
        <w:t>Environment</w:t>
      </w:r>
      <w:bookmarkEnd w:id="21"/>
    </w:p>
    <w:p w14:paraId="16DFBDBA" w14:textId="77777777" w:rsidR="001D2C1A" w:rsidRPr="004346E3" w:rsidRDefault="00EA45B3" w:rsidP="002B6618">
      <w:pPr>
        <w:rPr>
          <w:rFonts w:asciiTheme="minorHAnsi" w:hAnsiTheme="minorHAnsi"/>
          <w:bCs/>
          <w:iCs/>
          <w:lang w:val="en-GB"/>
        </w:rPr>
      </w:pPr>
      <w:r w:rsidRPr="004346E3">
        <w:rPr>
          <w:rFonts w:asciiTheme="minorHAnsi" w:hAnsiTheme="minorHAnsi"/>
          <w:bCs/>
          <w:iCs/>
          <w:lang w:val="en-GB"/>
        </w:rPr>
        <w:t xml:space="preserve">The </w:t>
      </w:r>
      <w:r w:rsidR="00734B5B" w:rsidRPr="004346E3">
        <w:rPr>
          <w:rFonts w:asciiTheme="minorHAnsi" w:hAnsiTheme="minorHAnsi"/>
          <w:bCs/>
          <w:iCs/>
          <w:lang w:val="en-GB"/>
        </w:rPr>
        <w:t>I</w:t>
      </w:r>
      <w:r w:rsidRPr="004346E3">
        <w:rPr>
          <w:rFonts w:asciiTheme="minorHAnsi" w:hAnsiTheme="minorHAnsi"/>
          <w:bCs/>
          <w:iCs/>
          <w:lang w:val="en-GB"/>
        </w:rPr>
        <w:t>nstitute’s activities are not regulated by licenses or directives, and do not have a direct impact on the external environment. It should be noted, however, that extensive travel by our staff contributes to greenhouse gas emissions.</w:t>
      </w:r>
    </w:p>
    <w:p w14:paraId="207E55F9" w14:textId="77777777" w:rsidR="00D51FF8" w:rsidRPr="004346E3" w:rsidRDefault="00996F48" w:rsidP="002B6618">
      <w:pPr>
        <w:pStyle w:val="Heading2"/>
        <w:jc w:val="both"/>
        <w:rPr>
          <w:lang w:val="en-GB"/>
        </w:rPr>
      </w:pPr>
      <w:bookmarkStart w:id="22" w:name="_Toc474837172"/>
      <w:bookmarkStart w:id="23" w:name="_Toc495042779"/>
      <w:r w:rsidRPr="004346E3">
        <w:rPr>
          <w:lang w:val="en-GB"/>
        </w:rPr>
        <w:t>Organisation</w:t>
      </w:r>
      <w:r w:rsidR="00D51FF8" w:rsidRPr="004346E3">
        <w:rPr>
          <w:lang w:val="en-GB"/>
        </w:rPr>
        <w:t xml:space="preserve"> and governance</w:t>
      </w:r>
      <w:r w:rsidR="0065624E" w:rsidRPr="004346E3">
        <w:rPr>
          <w:lang w:val="en-GB"/>
        </w:rPr>
        <w:t xml:space="preserve"> structure</w:t>
      </w:r>
      <w:bookmarkEnd w:id="22"/>
      <w:bookmarkEnd w:id="23"/>
    </w:p>
    <w:p w14:paraId="29B4FD49" w14:textId="19B52741" w:rsidR="0065624E" w:rsidRPr="004346E3" w:rsidRDefault="00396489" w:rsidP="002B6618">
      <w:pPr>
        <w:rPr>
          <w:rFonts w:asciiTheme="minorHAnsi" w:hAnsiTheme="minorHAnsi"/>
          <w:bCs/>
          <w:iCs/>
          <w:lang w:val="en-GB"/>
        </w:rPr>
      </w:pPr>
      <w:bookmarkStart w:id="24" w:name="_Toc474834881"/>
      <w:bookmarkStart w:id="25" w:name="_Toc474837173"/>
      <w:r w:rsidRPr="004346E3">
        <w:rPr>
          <w:rFonts w:asciiTheme="minorHAnsi" w:hAnsiTheme="minorHAnsi"/>
          <w:bCs/>
          <w:iCs/>
          <w:lang w:val="en-GB"/>
        </w:rPr>
        <w:t>The strategy</w:t>
      </w:r>
      <w:r w:rsidR="0053430C" w:rsidRPr="004346E3">
        <w:rPr>
          <w:rFonts w:asciiTheme="minorHAnsi" w:hAnsiTheme="minorHAnsi"/>
          <w:bCs/>
          <w:iCs/>
          <w:lang w:val="en-GB"/>
        </w:rPr>
        <w:t xml:space="preserve"> and priorities of U4 are </w:t>
      </w:r>
      <w:r w:rsidRPr="004346E3">
        <w:rPr>
          <w:rFonts w:asciiTheme="minorHAnsi" w:hAnsiTheme="minorHAnsi"/>
          <w:bCs/>
          <w:iCs/>
          <w:lang w:val="en-GB"/>
        </w:rPr>
        <w:t xml:space="preserve">reviewed by the </w:t>
      </w:r>
      <w:r w:rsidR="0053430C" w:rsidRPr="004346E3">
        <w:rPr>
          <w:rFonts w:asciiTheme="minorHAnsi" w:hAnsiTheme="minorHAnsi"/>
          <w:bCs/>
          <w:iCs/>
          <w:lang w:val="en-GB"/>
        </w:rPr>
        <w:t>Steering Committee of donor agencies, together with our parent organisation, CMI. U4 is an autonomous management unit of CMI, and has no separate legal identity.</w:t>
      </w:r>
      <w:r w:rsidRPr="004346E3">
        <w:rPr>
          <w:rFonts w:asciiTheme="minorHAnsi" w:hAnsiTheme="minorHAnsi"/>
          <w:bCs/>
          <w:iCs/>
          <w:lang w:val="en-GB"/>
        </w:rPr>
        <w:t xml:space="preserve"> Steering Committees </w:t>
      </w:r>
      <w:r w:rsidR="002256CB" w:rsidRPr="004346E3">
        <w:rPr>
          <w:rFonts w:asciiTheme="minorHAnsi" w:hAnsiTheme="minorHAnsi"/>
          <w:bCs/>
          <w:iCs/>
          <w:lang w:val="en-GB"/>
        </w:rPr>
        <w:t xml:space="preserve">meetings </w:t>
      </w:r>
      <w:r w:rsidRPr="004346E3">
        <w:rPr>
          <w:rFonts w:asciiTheme="minorHAnsi" w:hAnsiTheme="minorHAnsi"/>
          <w:bCs/>
          <w:iCs/>
          <w:lang w:val="en-GB"/>
        </w:rPr>
        <w:t xml:space="preserve">are held </w:t>
      </w:r>
      <w:r w:rsidR="006F33F2" w:rsidRPr="004346E3">
        <w:rPr>
          <w:rFonts w:asciiTheme="minorHAnsi" w:hAnsiTheme="minorHAnsi"/>
          <w:bCs/>
          <w:iCs/>
          <w:lang w:val="en-GB"/>
        </w:rPr>
        <w:t>annually</w:t>
      </w:r>
      <w:r w:rsidRPr="004346E3">
        <w:rPr>
          <w:rFonts w:asciiTheme="minorHAnsi" w:hAnsiTheme="minorHAnsi"/>
          <w:bCs/>
          <w:iCs/>
          <w:lang w:val="en-GB"/>
        </w:rPr>
        <w:t xml:space="preserve">, in </w:t>
      </w:r>
      <w:r w:rsidR="006F33F2" w:rsidRPr="004346E3">
        <w:rPr>
          <w:rFonts w:asciiTheme="minorHAnsi" w:hAnsiTheme="minorHAnsi"/>
          <w:bCs/>
          <w:iCs/>
          <w:lang w:val="en-GB"/>
        </w:rPr>
        <w:t xml:space="preserve">the form of </w:t>
      </w:r>
      <w:r w:rsidRPr="004346E3">
        <w:rPr>
          <w:rFonts w:asciiTheme="minorHAnsi" w:hAnsiTheme="minorHAnsi"/>
          <w:bCs/>
          <w:iCs/>
          <w:lang w:val="en-GB"/>
        </w:rPr>
        <w:t xml:space="preserve">a full day meeting where </w:t>
      </w:r>
      <w:r w:rsidR="006F33F2" w:rsidRPr="004346E3">
        <w:rPr>
          <w:rFonts w:asciiTheme="minorHAnsi" w:hAnsiTheme="minorHAnsi"/>
          <w:bCs/>
          <w:iCs/>
          <w:lang w:val="en-GB"/>
        </w:rPr>
        <w:t xml:space="preserve">the </w:t>
      </w:r>
      <w:r w:rsidRPr="004346E3">
        <w:rPr>
          <w:rFonts w:asciiTheme="minorHAnsi" w:hAnsiTheme="minorHAnsi"/>
          <w:bCs/>
          <w:iCs/>
          <w:lang w:val="en-GB"/>
        </w:rPr>
        <w:t xml:space="preserve">U4 team presents the achievements to date, </w:t>
      </w:r>
      <w:r w:rsidR="006F33F2" w:rsidRPr="004346E3">
        <w:rPr>
          <w:rFonts w:asciiTheme="minorHAnsi" w:hAnsiTheme="minorHAnsi"/>
          <w:bCs/>
          <w:iCs/>
          <w:lang w:val="en-GB"/>
        </w:rPr>
        <w:t xml:space="preserve">the </w:t>
      </w:r>
      <w:r w:rsidRPr="004346E3">
        <w:rPr>
          <w:rFonts w:asciiTheme="minorHAnsi" w:hAnsiTheme="minorHAnsi"/>
          <w:bCs/>
          <w:iCs/>
          <w:lang w:val="en-GB"/>
        </w:rPr>
        <w:t>status in relation to strategy, future activity plans along with any other updates and news.</w:t>
      </w:r>
      <w:bookmarkEnd w:id="24"/>
      <w:bookmarkEnd w:id="25"/>
      <w:r w:rsidRPr="004346E3">
        <w:rPr>
          <w:rFonts w:asciiTheme="minorHAnsi" w:hAnsiTheme="minorHAnsi"/>
          <w:bCs/>
          <w:iCs/>
          <w:lang w:val="en-GB"/>
        </w:rPr>
        <w:t xml:space="preserve"> </w:t>
      </w:r>
      <w:r w:rsidR="00DC5091" w:rsidRPr="004346E3">
        <w:rPr>
          <w:rFonts w:asciiTheme="minorHAnsi" w:hAnsiTheme="minorHAnsi"/>
          <w:bCs/>
          <w:iCs/>
          <w:lang w:val="en-GB"/>
        </w:rPr>
        <w:t xml:space="preserve"> </w:t>
      </w:r>
      <w:bookmarkStart w:id="26" w:name="_Toc474834882"/>
      <w:bookmarkStart w:id="27" w:name="_Toc474837174"/>
      <w:r w:rsidRPr="004346E3">
        <w:rPr>
          <w:rFonts w:asciiTheme="minorHAnsi" w:hAnsiTheme="minorHAnsi"/>
          <w:bCs/>
          <w:iCs/>
          <w:lang w:val="en-GB"/>
        </w:rPr>
        <w:t>S</w:t>
      </w:r>
      <w:r w:rsidR="0053430C" w:rsidRPr="004346E3">
        <w:rPr>
          <w:rFonts w:asciiTheme="minorHAnsi" w:hAnsiTheme="minorHAnsi"/>
          <w:bCs/>
          <w:iCs/>
          <w:lang w:val="en-GB"/>
        </w:rPr>
        <w:t xml:space="preserve">ince </w:t>
      </w:r>
      <w:r w:rsidRPr="004346E3">
        <w:rPr>
          <w:rFonts w:asciiTheme="minorHAnsi" w:hAnsiTheme="minorHAnsi"/>
          <w:bCs/>
          <w:iCs/>
          <w:lang w:val="en-GB"/>
        </w:rPr>
        <w:t xml:space="preserve">2013, </w:t>
      </w:r>
      <w:r w:rsidR="0053430C" w:rsidRPr="004346E3">
        <w:rPr>
          <w:rFonts w:asciiTheme="minorHAnsi" w:hAnsiTheme="minorHAnsi"/>
          <w:bCs/>
          <w:iCs/>
          <w:lang w:val="en-GB"/>
        </w:rPr>
        <w:t>U4 staff have had modest flexibly to work outside the U4 core. T</w:t>
      </w:r>
      <w:r w:rsidRPr="004346E3">
        <w:rPr>
          <w:rFonts w:asciiTheme="minorHAnsi" w:hAnsiTheme="minorHAnsi"/>
          <w:bCs/>
          <w:iCs/>
          <w:lang w:val="en-GB"/>
        </w:rPr>
        <w:t xml:space="preserve">he </w:t>
      </w:r>
      <w:r w:rsidR="0053430C" w:rsidRPr="004346E3">
        <w:rPr>
          <w:rFonts w:asciiTheme="minorHAnsi" w:hAnsiTheme="minorHAnsi"/>
          <w:bCs/>
          <w:iCs/>
          <w:lang w:val="en-GB"/>
        </w:rPr>
        <w:t xml:space="preserve">projects </w:t>
      </w:r>
      <w:r w:rsidRPr="004346E3">
        <w:rPr>
          <w:rFonts w:asciiTheme="minorHAnsi" w:hAnsiTheme="minorHAnsi"/>
          <w:bCs/>
          <w:iCs/>
          <w:lang w:val="en-GB"/>
        </w:rPr>
        <w:t xml:space="preserve">that fall under the flexibility </w:t>
      </w:r>
      <w:r w:rsidR="0053430C" w:rsidRPr="004346E3">
        <w:rPr>
          <w:rFonts w:asciiTheme="minorHAnsi" w:hAnsiTheme="minorHAnsi"/>
          <w:bCs/>
          <w:iCs/>
          <w:lang w:val="en-GB"/>
        </w:rPr>
        <w:t>are an opportunity for staff t</w:t>
      </w:r>
      <w:r w:rsidRPr="004346E3">
        <w:rPr>
          <w:rFonts w:asciiTheme="minorHAnsi" w:hAnsiTheme="minorHAnsi"/>
          <w:bCs/>
          <w:iCs/>
          <w:lang w:val="en-GB"/>
        </w:rPr>
        <w:t>o take on assignments that</w:t>
      </w:r>
      <w:r w:rsidR="0053430C" w:rsidRPr="004346E3">
        <w:rPr>
          <w:rFonts w:asciiTheme="minorHAnsi" w:hAnsiTheme="minorHAnsi"/>
          <w:bCs/>
          <w:iCs/>
          <w:lang w:val="en-GB"/>
        </w:rPr>
        <w:t xml:space="preserve"> </w:t>
      </w:r>
      <w:r w:rsidR="00273CCC">
        <w:rPr>
          <w:rFonts w:asciiTheme="minorHAnsi" w:hAnsiTheme="minorHAnsi"/>
          <w:bCs/>
          <w:iCs/>
          <w:lang w:val="en-GB"/>
        </w:rPr>
        <w:t>contribute to the U4 team, its desired outcome</w:t>
      </w:r>
      <w:r w:rsidR="0053430C" w:rsidRPr="004346E3">
        <w:rPr>
          <w:rFonts w:asciiTheme="minorHAnsi" w:hAnsiTheme="minorHAnsi"/>
          <w:bCs/>
          <w:iCs/>
          <w:lang w:val="en-GB"/>
        </w:rPr>
        <w:t xml:space="preserve"> and future institutional development. The advisors </w:t>
      </w:r>
      <w:r w:rsidRPr="004346E3">
        <w:rPr>
          <w:rFonts w:asciiTheme="minorHAnsi" w:hAnsiTheme="minorHAnsi"/>
          <w:bCs/>
          <w:iCs/>
          <w:lang w:val="en-GB"/>
        </w:rPr>
        <w:t>do not</w:t>
      </w:r>
      <w:r w:rsidR="0053430C" w:rsidRPr="004346E3">
        <w:rPr>
          <w:rFonts w:asciiTheme="minorHAnsi" w:hAnsiTheme="minorHAnsi"/>
          <w:bCs/>
          <w:iCs/>
          <w:lang w:val="en-GB"/>
        </w:rPr>
        <w:t xml:space="preserve"> take on project</w:t>
      </w:r>
      <w:r w:rsidRPr="004346E3">
        <w:rPr>
          <w:rFonts w:asciiTheme="minorHAnsi" w:hAnsiTheme="minorHAnsi"/>
          <w:bCs/>
          <w:iCs/>
          <w:lang w:val="en-GB"/>
        </w:rPr>
        <w:t>s</w:t>
      </w:r>
      <w:r w:rsidR="0053430C" w:rsidRPr="004346E3">
        <w:rPr>
          <w:rFonts w:asciiTheme="minorHAnsi" w:hAnsiTheme="minorHAnsi"/>
          <w:bCs/>
          <w:iCs/>
          <w:lang w:val="en-GB"/>
        </w:rPr>
        <w:t xml:space="preserve"> in their individual capacity</w:t>
      </w:r>
      <w:r w:rsidRPr="004346E3">
        <w:rPr>
          <w:rFonts w:asciiTheme="minorHAnsi" w:hAnsiTheme="minorHAnsi"/>
          <w:bCs/>
          <w:iCs/>
          <w:lang w:val="en-GB"/>
        </w:rPr>
        <w:t>, but</w:t>
      </w:r>
      <w:r w:rsidR="006F33F2" w:rsidRPr="004346E3">
        <w:rPr>
          <w:rFonts w:asciiTheme="minorHAnsi" w:hAnsiTheme="minorHAnsi"/>
          <w:bCs/>
          <w:iCs/>
          <w:lang w:val="en-GB"/>
        </w:rPr>
        <w:t xml:space="preserve"> rather</w:t>
      </w:r>
      <w:r w:rsidRPr="004346E3">
        <w:rPr>
          <w:rFonts w:asciiTheme="minorHAnsi" w:hAnsiTheme="minorHAnsi"/>
          <w:bCs/>
          <w:iCs/>
          <w:lang w:val="en-GB"/>
        </w:rPr>
        <w:t xml:space="preserve"> through CMI</w:t>
      </w:r>
      <w:r w:rsidR="0053430C" w:rsidRPr="004346E3">
        <w:rPr>
          <w:rFonts w:asciiTheme="minorHAnsi" w:hAnsiTheme="minorHAnsi"/>
          <w:bCs/>
          <w:iCs/>
          <w:lang w:val="en-GB"/>
        </w:rPr>
        <w:t xml:space="preserve">. </w:t>
      </w:r>
      <w:r w:rsidRPr="004346E3">
        <w:rPr>
          <w:rFonts w:asciiTheme="minorHAnsi" w:hAnsiTheme="minorHAnsi"/>
          <w:bCs/>
          <w:iCs/>
          <w:lang w:val="en-GB"/>
        </w:rPr>
        <w:t xml:space="preserve"> </w:t>
      </w:r>
      <w:r w:rsidR="0053430C" w:rsidRPr="004346E3">
        <w:rPr>
          <w:rFonts w:asciiTheme="minorHAnsi" w:hAnsiTheme="minorHAnsi"/>
          <w:bCs/>
          <w:iCs/>
          <w:lang w:val="en-GB"/>
        </w:rPr>
        <w:t xml:space="preserve">The current </w:t>
      </w:r>
      <w:r w:rsidR="0053430C" w:rsidRPr="004346E3">
        <w:rPr>
          <w:rFonts w:asciiTheme="minorHAnsi" w:hAnsiTheme="minorHAnsi"/>
          <w:bCs/>
          <w:iCs/>
          <w:lang w:val="en-GB"/>
        </w:rPr>
        <w:lastRenderedPageBreak/>
        <w:t xml:space="preserve">practice is that U4 advisors consult with </w:t>
      </w:r>
      <w:r w:rsidRPr="004346E3">
        <w:rPr>
          <w:rFonts w:asciiTheme="minorHAnsi" w:hAnsiTheme="minorHAnsi"/>
          <w:bCs/>
          <w:iCs/>
          <w:lang w:val="en-GB"/>
        </w:rPr>
        <w:t>U4</w:t>
      </w:r>
      <w:r w:rsidR="0053430C" w:rsidRPr="004346E3">
        <w:rPr>
          <w:rFonts w:asciiTheme="minorHAnsi" w:hAnsiTheme="minorHAnsi"/>
          <w:bCs/>
          <w:iCs/>
          <w:lang w:val="en-GB"/>
        </w:rPr>
        <w:t xml:space="preserve"> director before taking additional projects, to evaluate relevance</w:t>
      </w:r>
      <w:r w:rsidRPr="004346E3">
        <w:rPr>
          <w:rFonts w:asciiTheme="minorHAnsi" w:hAnsiTheme="minorHAnsi"/>
          <w:bCs/>
          <w:iCs/>
          <w:lang w:val="en-GB"/>
        </w:rPr>
        <w:t xml:space="preserve"> and capacity</w:t>
      </w:r>
      <w:r w:rsidR="0053430C" w:rsidRPr="004346E3">
        <w:rPr>
          <w:rFonts w:asciiTheme="minorHAnsi" w:hAnsiTheme="minorHAnsi"/>
          <w:bCs/>
          <w:iCs/>
          <w:lang w:val="en-GB"/>
        </w:rPr>
        <w:t xml:space="preserve"> on a case-by-case basis. </w:t>
      </w:r>
      <w:r w:rsidRPr="004346E3">
        <w:rPr>
          <w:rFonts w:asciiTheme="minorHAnsi" w:hAnsiTheme="minorHAnsi"/>
          <w:bCs/>
          <w:iCs/>
          <w:lang w:val="en-GB"/>
        </w:rPr>
        <w:t xml:space="preserve">The </w:t>
      </w:r>
      <w:r w:rsidR="008B6F3D" w:rsidRPr="004346E3">
        <w:rPr>
          <w:rFonts w:asciiTheme="minorHAnsi" w:hAnsiTheme="minorHAnsi"/>
          <w:bCs/>
          <w:iCs/>
          <w:lang w:val="en-GB"/>
        </w:rPr>
        <w:t>flexib</w:t>
      </w:r>
      <w:r w:rsidR="006F33F2" w:rsidRPr="004346E3">
        <w:rPr>
          <w:rFonts w:asciiTheme="minorHAnsi" w:hAnsiTheme="minorHAnsi"/>
          <w:bCs/>
          <w:iCs/>
          <w:lang w:val="en-GB"/>
        </w:rPr>
        <w:t>i</w:t>
      </w:r>
      <w:r w:rsidR="008B6F3D" w:rsidRPr="004346E3">
        <w:rPr>
          <w:rFonts w:asciiTheme="minorHAnsi" w:hAnsiTheme="minorHAnsi"/>
          <w:bCs/>
          <w:iCs/>
          <w:lang w:val="en-GB"/>
        </w:rPr>
        <w:t>l</w:t>
      </w:r>
      <w:r w:rsidR="006F33F2" w:rsidRPr="004346E3">
        <w:rPr>
          <w:rFonts w:asciiTheme="minorHAnsi" w:hAnsiTheme="minorHAnsi"/>
          <w:bCs/>
          <w:iCs/>
          <w:lang w:val="en-GB"/>
        </w:rPr>
        <w:t>it</w:t>
      </w:r>
      <w:r w:rsidR="008B6F3D" w:rsidRPr="004346E3">
        <w:rPr>
          <w:rFonts w:asciiTheme="minorHAnsi" w:hAnsiTheme="minorHAnsi"/>
          <w:bCs/>
          <w:iCs/>
          <w:lang w:val="en-GB"/>
        </w:rPr>
        <w:t>y to work outside the U4 core</w:t>
      </w:r>
      <w:r w:rsidRPr="004346E3">
        <w:rPr>
          <w:rFonts w:asciiTheme="minorHAnsi" w:hAnsiTheme="minorHAnsi"/>
          <w:bCs/>
          <w:iCs/>
          <w:lang w:val="en-GB"/>
        </w:rPr>
        <w:t xml:space="preserve"> is approved</w:t>
      </w:r>
      <w:r w:rsidR="008B6F3D" w:rsidRPr="004346E3">
        <w:rPr>
          <w:rFonts w:asciiTheme="minorHAnsi" w:hAnsiTheme="minorHAnsi"/>
          <w:bCs/>
          <w:iCs/>
          <w:lang w:val="en-GB"/>
        </w:rPr>
        <w:t xml:space="preserve"> when director </w:t>
      </w:r>
      <w:r w:rsidR="002256CB" w:rsidRPr="004346E3">
        <w:rPr>
          <w:rFonts w:asciiTheme="minorHAnsi" w:hAnsiTheme="minorHAnsi"/>
          <w:bCs/>
          <w:iCs/>
          <w:lang w:val="en-GB"/>
        </w:rPr>
        <w:t>secures</w:t>
      </w:r>
      <w:r w:rsidR="006F33F2" w:rsidRPr="004346E3">
        <w:rPr>
          <w:rFonts w:asciiTheme="minorHAnsi" w:hAnsiTheme="minorHAnsi"/>
          <w:bCs/>
          <w:iCs/>
          <w:lang w:val="en-GB"/>
        </w:rPr>
        <w:t xml:space="preserve"> that</w:t>
      </w:r>
      <w:r w:rsidR="002256CB" w:rsidRPr="004346E3">
        <w:rPr>
          <w:rFonts w:asciiTheme="minorHAnsi" w:hAnsiTheme="minorHAnsi"/>
          <w:bCs/>
          <w:iCs/>
          <w:lang w:val="en-GB"/>
        </w:rPr>
        <w:t xml:space="preserve"> U4 core</w:t>
      </w:r>
      <w:r w:rsidR="006F33F2" w:rsidRPr="004346E3">
        <w:rPr>
          <w:rFonts w:asciiTheme="minorHAnsi" w:hAnsiTheme="minorHAnsi"/>
          <w:bCs/>
          <w:iCs/>
          <w:lang w:val="en-GB"/>
        </w:rPr>
        <w:t xml:space="preserve"> work</w:t>
      </w:r>
      <w:r w:rsidR="002256CB" w:rsidRPr="004346E3">
        <w:rPr>
          <w:rFonts w:asciiTheme="minorHAnsi" w:hAnsiTheme="minorHAnsi"/>
          <w:bCs/>
          <w:iCs/>
          <w:lang w:val="en-GB"/>
        </w:rPr>
        <w:t xml:space="preserve"> is prioritis</w:t>
      </w:r>
      <w:r w:rsidR="008B6F3D" w:rsidRPr="004346E3">
        <w:rPr>
          <w:rFonts w:asciiTheme="minorHAnsi" w:hAnsiTheme="minorHAnsi"/>
          <w:bCs/>
          <w:iCs/>
          <w:lang w:val="en-GB"/>
        </w:rPr>
        <w:t>ed and research topic matches U4 themes and priorities. This structure brings experience, output and outcome used for the U4 core.</w:t>
      </w:r>
      <w:r w:rsidR="00BC6F6D" w:rsidRPr="004346E3">
        <w:rPr>
          <w:rFonts w:asciiTheme="minorHAnsi" w:hAnsiTheme="minorHAnsi"/>
          <w:bCs/>
          <w:iCs/>
          <w:lang w:val="en-GB"/>
        </w:rPr>
        <w:t xml:space="preserve"> It is of high importance that U4 core is </w:t>
      </w:r>
      <w:r w:rsidR="008E2CEB" w:rsidRPr="004346E3">
        <w:rPr>
          <w:rFonts w:asciiTheme="minorHAnsi" w:hAnsiTheme="minorHAnsi"/>
          <w:bCs/>
          <w:iCs/>
          <w:lang w:val="en-GB"/>
        </w:rPr>
        <w:t xml:space="preserve">the priority </w:t>
      </w:r>
      <w:r w:rsidR="00BC6F6D" w:rsidRPr="004346E3">
        <w:rPr>
          <w:rFonts w:asciiTheme="minorHAnsi" w:hAnsiTheme="minorHAnsi"/>
          <w:bCs/>
          <w:iCs/>
          <w:lang w:val="en-GB"/>
        </w:rPr>
        <w:t>f</w:t>
      </w:r>
      <w:r w:rsidR="008E2CEB" w:rsidRPr="004346E3">
        <w:rPr>
          <w:rFonts w:asciiTheme="minorHAnsi" w:hAnsiTheme="minorHAnsi"/>
          <w:bCs/>
          <w:iCs/>
          <w:lang w:val="en-GB"/>
        </w:rPr>
        <w:t>or</w:t>
      </w:r>
      <w:r w:rsidR="00BC6F6D" w:rsidRPr="004346E3">
        <w:rPr>
          <w:rFonts w:asciiTheme="minorHAnsi" w:hAnsiTheme="minorHAnsi"/>
          <w:bCs/>
          <w:iCs/>
          <w:lang w:val="en-GB"/>
        </w:rPr>
        <w:t xml:space="preserve"> advisors, and that ad hoc work </w:t>
      </w:r>
      <w:r w:rsidR="006F33F2" w:rsidRPr="004346E3">
        <w:rPr>
          <w:rFonts w:asciiTheme="minorHAnsi" w:hAnsiTheme="minorHAnsi"/>
          <w:bCs/>
          <w:iCs/>
          <w:lang w:val="en-GB"/>
        </w:rPr>
        <w:t>is</w:t>
      </w:r>
      <w:r w:rsidR="00BC6F6D" w:rsidRPr="004346E3">
        <w:rPr>
          <w:rFonts w:asciiTheme="minorHAnsi" w:hAnsiTheme="minorHAnsi"/>
          <w:bCs/>
          <w:iCs/>
          <w:lang w:val="en-GB"/>
        </w:rPr>
        <w:t xml:space="preserve"> catered to only when capacity allows.</w:t>
      </w:r>
      <w:bookmarkEnd w:id="26"/>
      <w:bookmarkEnd w:id="27"/>
    </w:p>
    <w:p w14:paraId="1F65AC78" w14:textId="77777777" w:rsidR="0064605C" w:rsidRPr="004346E3" w:rsidRDefault="0064605C" w:rsidP="002B6618">
      <w:pPr>
        <w:pStyle w:val="Heading2"/>
        <w:jc w:val="both"/>
        <w:rPr>
          <w:rFonts w:eastAsiaTheme="minorHAnsi" w:cstheme="minorBidi"/>
          <w:bCs w:val="0"/>
          <w:iCs/>
          <w:sz w:val="22"/>
          <w:szCs w:val="22"/>
          <w:lang w:val="en-GB"/>
        </w:rPr>
      </w:pPr>
      <w:bookmarkStart w:id="28" w:name="_Toc495042780"/>
      <w:r w:rsidRPr="004346E3">
        <w:rPr>
          <w:lang w:val="en-GB"/>
        </w:rPr>
        <w:t>Procurement</w:t>
      </w:r>
      <w:bookmarkEnd w:id="28"/>
    </w:p>
    <w:p w14:paraId="1A962DFF" w14:textId="5EE45F77" w:rsidR="00A30539" w:rsidRPr="00CB7B30" w:rsidRDefault="0064605C" w:rsidP="002B6618">
      <w:pPr>
        <w:rPr>
          <w:rFonts w:asciiTheme="minorHAnsi" w:hAnsiTheme="minorHAnsi"/>
          <w:bCs/>
          <w:iCs/>
          <w:lang w:val="en-GB"/>
        </w:rPr>
      </w:pPr>
      <w:r w:rsidRPr="004346E3">
        <w:rPr>
          <w:rFonts w:asciiTheme="minorHAnsi" w:hAnsiTheme="minorHAnsi"/>
          <w:bCs/>
          <w:iCs/>
          <w:lang w:val="en-GB"/>
        </w:rPr>
        <w:t xml:space="preserve">CMI works with procurement guidelines </w:t>
      </w:r>
      <w:r w:rsidR="006F33F2" w:rsidRPr="004346E3">
        <w:rPr>
          <w:rFonts w:asciiTheme="minorHAnsi" w:hAnsiTheme="minorHAnsi"/>
          <w:bCs/>
          <w:iCs/>
          <w:lang w:val="en-GB"/>
        </w:rPr>
        <w:t xml:space="preserve">and ensures </w:t>
      </w:r>
      <w:r w:rsidR="00A30539" w:rsidRPr="004346E3">
        <w:rPr>
          <w:rFonts w:asciiTheme="minorHAnsi" w:hAnsiTheme="minorHAnsi"/>
          <w:bCs/>
          <w:iCs/>
          <w:lang w:val="en-GB"/>
        </w:rPr>
        <w:t xml:space="preserve">the </w:t>
      </w:r>
      <w:r w:rsidRPr="004346E3">
        <w:rPr>
          <w:rFonts w:asciiTheme="minorHAnsi" w:hAnsiTheme="minorHAnsi"/>
          <w:bCs/>
          <w:iCs/>
          <w:lang w:val="en-GB"/>
        </w:rPr>
        <w:t>procurement of goods, works and services are carried out in accordance with the applicable legislation and internationally accepted principles and good procurement practices.</w:t>
      </w:r>
      <w:r w:rsidRPr="004346E3">
        <w:rPr>
          <w:rFonts w:ascii="Arial" w:eastAsia="Times New Roman" w:hAnsi="Arial" w:cs="Arial"/>
          <w:color w:val="444444"/>
          <w:sz w:val="20"/>
          <w:szCs w:val="20"/>
          <w:lang w:val="en-GB" w:eastAsia="nb-NO"/>
        </w:rPr>
        <w:t xml:space="preserve"> </w:t>
      </w:r>
      <w:r w:rsidRPr="004346E3">
        <w:rPr>
          <w:rFonts w:asciiTheme="minorHAnsi" w:hAnsiTheme="minorHAnsi"/>
          <w:bCs/>
          <w:iCs/>
          <w:lang w:val="en-GB"/>
        </w:rPr>
        <w:t>CMI strives to follow procurement practices to e</w:t>
      </w:r>
      <w:r w:rsidR="002256CB" w:rsidRPr="004346E3">
        <w:rPr>
          <w:rFonts w:asciiTheme="minorHAnsi" w:hAnsiTheme="minorHAnsi"/>
          <w:bCs/>
          <w:iCs/>
          <w:lang w:val="en-GB"/>
        </w:rPr>
        <w:t>nsure value for money and realis</w:t>
      </w:r>
      <w:r w:rsidRPr="004346E3">
        <w:rPr>
          <w:rFonts w:asciiTheme="minorHAnsi" w:hAnsiTheme="minorHAnsi"/>
          <w:bCs/>
          <w:iCs/>
          <w:lang w:val="en-GB"/>
        </w:rPr>
        <w:t xml:space="preserve">e efficiencies and opportunities in our procurement processes. Our relationships with our suppliers should be fair, transparent, and should create value for all parties. If possible, at least three different suppliers should be considered in the procurement process, and all procurements should be according to CMIs standards where price, quality and availability are the three main factors to be considered, but cost alone does not provide an accurate assessment of value for money. </w:t>
      </w:r>
      <w:r w:rsidR="00E36990" w:rsidRPr="004346E3">
        <w:rPr>
          <w:rFonts w:asciiTheme="minorHAnsi" w:hAnsiTheme="minorHAnsi"/>
          <w:bCs/>
          <w:iCs/>
          <w:lang w:val="en-GB"/>
        </w:rPr>
        <w:t xml:space="preserve">U4 works with Ernst and Young as auditors, </w:t>
      </w:r>
      <w:r w:rsidR="00CB7B30">
        <w:rPr>
          <w:rFonts w:asciiTheme="minorHAnsi" w:hAnsiTheme="minorHAnsi"/>
          <w:bCs/>
          <w:iCs/>
          <w:lang w:val="en-GB"/>
        </w:rPr>
        <w:t>they</w:t>
      </w:r>
      <w:r w:rsidR="00CB7B30" w:rsidRPr="00CB7B30">
        <w:rPr>
          <w:rFonts w:asciiTheme="minorHAnsi" w:hAnsiTheme="minorHAnsi"/>
          <w:bCs/>
          <w:iCs/>
          <w:lang w:val="en-GB"/>
        </w:rPr>
        <w:t xml:space="preserve"> </w:t>
      </w:r>
      <w:r w:rsidR="00E36990" w:rsidRPr="00CB7B30">
        <w:rPr>
          <w:rFonts w:asciiTheme="minorHAnsi" w:hAnsiTheme="minorHAnsi"/>
          <w:bCs/>
          <w:iCs/>
          <w:lang w:val="en-GB"/>
        </w:rPr>
        <w:t>operate with the accounting standard of ISA 805 (please f</w:t>
      </w:r>
      <w:r w:rsidR="0010515C" w:rsidRPr="00CB7B30">
        <w:rPr>
          <w:rFonts w:asciiTheme="minorHAnsi" w:hAnsiTheme="minorHAnsi"/>
          <w:bCs/>
          <w:iCs/>
          <w:lang w:val="en-GB"/>
        </w:rPr>
        <w:t>ind the ToR for audit in annex 9</w:t>
      </w:r>
      <w:r w:rsidR="00E36990" w:rsidRPr="00CB7B30">
        <w:rPr>
          <w:rFonts w:asciiTheme="minorHAnsi" w:hAnsiTheme="minorHAnsi"/>
          <w:bCs/>
          <w:iCs/>
          <w:lang w:val="en-GB"/>
        </w:rPr>
        <w:t>).</w:t>
      </w:r>
      <w:r w:rsidR="0010515C" w:rsidRPr="00CB7B30">
        <w:rPr>
          <w:rFonts w:asciiTheme="minorHAnsi" w:hAnsiTheme="minorHAnsi"/>
          <w:bCs/>
          <w:iCs/>
          <w:lang w:val="en-GB"/>
        </w:rPr>
        <w:t xml:space="preserve"> </w:t>
      </w:r>
    </w:p>
    <w:p w14:paraId="0E6F3E2C" w14:textId="77777777" w:rsidR="00F0117C" w:rsidRPr="004346E3" w:rsidRDefault="00F0117C" w:rsidP="002B6618">
      <w:pPr>
        <w:pStyle w:val="Heading1"/>
        <w:jc w:val="both"/>
      </w:pPr>
      <w:bookmarkStart w:id="29" w:name="_Toc495042781"/>
      <w:r w:rsidRPr="004346E3">
        <w:t>Funding request</w:t>
      </w:r>
      <w:bookmarkEnd w:id="29"/>
    </w:p>
    <w:p w14:paraId="73ACD24E" w14:textId="77777777" w:rsidR="004866AE" w:rsidRDefault="008E2CEB" w:rsidP="002B6618">
      <w:pPr>
        <w:rPr>
          <w:rFonts w:asciiTheme="minorHAnsi" w:hAnsiTheme="minorHAnsi"/>
          <w:bCs/>
          <w:iCs/>
          <w:lang w:val="en-GB"/>
        </w:rPr>
      </w:pPr>
      <w:r w:rsidRPr="004346E3">
        <w:rPr>
          <w:rFonts w:asciiTheme="minorHAnsi" w:hAnsiTheme="minorHAnsi"/>
          <w:bCs/>
          <w:iCs/>
          <w:lang w:val="en-GB"/>
        </w:rPr>
        <w:t>T</w:t>
      </w:r>
      <w:r w:rsidR="002256CB" w:rsidRPr="004346E3">
        <w:rPr>
          <w:rFonts w:asciiTheme="minorHAnsi" w:hAnsiTheme="minorHAnsi"/>
          <w:bCs/>
          <w:iCs/>
          <w:lang w:val="en-GB"/>
        </w:rPr>
        <w:t>he requested funding period is three</w:t>
      </w:r>
      <w:r w:rsidRPr="004346E3">
        <w:rPr>
          <w:rFonts w:asciiTheme="minorHAnsi" w:hAnsiTheme="minorHAnsi"/>
          <w:bCs/>
          <w:iCs/>
          <w:lang w:val="en-GB"/>
        </w:rPr>
        <w:t xml:space="preserve"> years with a</w:t>
      </w:r>
      <w:r w:rsidR="00CB7B30">
        <w:rPr>
          <w:rFonts w:asciiTheme="minorHAnsi" w:hAnsiTheme="minorHAnsi"/>
          <w:bCs/>
          <w:iCs/>
          <w:lang w:val="en-GB"/>
        </w:rPr>
        <w:t xml:space="preserve">n annual </w:t>
      </w:r>
      <w:r w:rsidRPr="00CB7B30">
        <w:rPr>
          <w:rFonts w:asciiTheme="minorHAnsi" w:hAnsiTheme="minorHAnsi"/>
          <w:bCs/>
          <w:iCs/>
          <w:lang w:val="en-GB"/>
        </w:rPr>
        <w:t xml:space="preserve">funding level from </w:t>
      </w:r>
      <w:r w:rsidR="008C6A47" w:rsidRPr="00CB7B30">
        <w:rPr>
          <w:rFonts w:asciiTheme="minorHAnsi" w:hAnsiTheme="minorHAnsi"/>
          <w:bCs/>
          <w:iCs/>
          <w:lang w:val="en-GB"/>
        </w:rPr>
        <w:t>DFAT</w:t>
      </w:r>
      <w:r w:rsidR="008E03DD" w:rsidRPr="00CB7B30">
        <w:rPr>
          <w:rFonts w:asciiTheme="minorHAnsi" w:hAnsiTheme="minorHAnsi"/>
          <w:bCs/>
          <w:iCs/>
          <w:lang w:val="en-GB"/>
        </w:rPr>
        <w:t xml:space="preserve"> of </w:t>
      </w:r>
      <w:r w:rsidR="00E961F5" w:rsidRPr="00CB7B30">
        <w:rPr>
          <w:rFonts w:asciiTheme="minorHAnsi" w:hAnsiTheme="minorHAnsi"/>
          <w:bCs/>
          <w:iCs/>
          <w:lang w:val="en-GB"/>
        </w:rPr>
        <w:t>AUD</w:t>
      </w:r>
      <w:r w:rsidRPr="00CB7B30">
        <w:rPr>
          <w:rFonts w:asciiTheme="minorHAnsi" w:hAnsiTheme="minorHAnsi"/>
          <w:bCs/>
          <w:iCs/>
          <w:lang w:val="en-GB"/>
        </w:rPr>
        <w:t xml:space="preserve"> </w:t>
      </w:r>
      <w:r w:rsidR="00E961F5" w:rsidRPr="00CB7B30">
        <w:rPr>
          <w:rFonts w:asciiTheme="minorHAnsi" w:hAnsiTheme="minorHAnsi"/>
          <w:bCs/>
          <w:iCs/>
          <w:lang w:val="en-GB"/>
        </w:rPr>
        <w:t>350</w:t>
      </w:r>
      <w:r w:rsidR="008E03DD" w:rsidRPr="00CB7B30">
        <w:rPr>
          <w:rFonts w:asciiTheme="minorHAnsi" w:hAnsiTheme="minorHAnsi"/>
          <w:bCs/>
          <w:iCs/>
          <w:lang w:val="en-GB"/>
        </w:rPr>
        <w:t>.000</w:t>
      </w:r>
      <w:r w:rsidRPr="00CB7B30">
        <w:rPr>
          <w:rFonts w:asciiTheme="minorHAnsi" w:hAnsiTheme="minorHAnsi"/>
          <w:bCs/>
          <w:iCs/>
          <w:lang w:val="en-GB"/>
        </w:rPr>
        <w:t xml:space="preserve">. </w:t>
      </w:r>
    </w:p>
    <w:p w14:paraId="5CB0C9BE" w14:textId="6C7EE852" w:rsidR="008E2CEB" w:rsidRPr="004346E3" w:rsidRDefault="008E2CEB" w:rsidP="002B6618">
      <w:pPr>
        <w:rPr>
          <w:rFonts w:asciiTheme="minorHAnsi" w:hAnsiTheme="minorHAnsi"/>
          <w:bCs/>
          <w:iCs/>
          <w:lang w:val="en-GB"/>
        </w:rPr>
      </w:pPr>
      <w:r w:rsidRPr="00CB7B30">
        <w:rPr>
          <w:rFonts w:asciiTheme="minorHAnsi" w:hAnsiTheme="minorHAnsi"/>
          <w:bCs/>
          <w:iCs/>
          <w:lang w:val="en-GB"/>
        </w:rPr>
        <w:t xml:space="preserve">Planned </w:t>
      </w:r>
      <w:r w:rsidR="00B84BA1">
        <w:rPr>
          <w:rFonts w:asciiTheme="minorHAnsi" w:hAnsiTheme="minorHAnsi"/>
          <w:bCs/>
          <w:iCs/>
          <w:lang w:val="en-GB"/>
        </w:rPr>
        <w:t xml:space="preserve">activities for 2018, with income and budget estimates </w:t>
      </w:r>
      <w:r w:rsidR="002256CB" w:rsidRPr="004346E3">
        <w:rPr>
          <w:rFonts w:asciiTheme="minorHAnsi" w:hAnsiTheme="minorHAnsi"/>
          <w:bCs/>
          <w:iCs/>
          <w:lang w:val="en-GB"/>
        </w:rPr>
        <w:t>can be found</w:t>
      </w:r>
      <w:r w:rsidRPr="004346E3">
        <w:rPr>
          <w:rFonts w:asciiTheme="minorHAnsi" w:hAnsiTheme="minorHAnsi"/>
          <w:bCs/>
          <w:iCs/>
          <w:lang w:val="en-GB"/>
        </w:rPr>
        <w:t xml:space="preserve"> in the </w:t>
      </w:r>
      <w:r w:rsidR="004866AE">
        <w:rPr>
          <w:rFonts w:asciiTheme="minorHAnsi" w:hAnsiTheme="minorHAnsi"/>
          <w:bCs/>
          <w:iCs/>
          <w:lang w:val="en-GB"/>
        </w:rPr>
        <w:t xml:space="preserve">draft </w:t>
      </w:r>
      <w:r w:rsidRPr="004346E3">
        <w:rPr>
          <w:rFonts w:asciiTheme="minorHAnsi" w:hAnsiTheme="minorHAnsi"/>
          <w:bCs/>
          <w:iCs/>
          <w:lang w:val="en-GB"/>
        </w:rPr>
        <w:t>2</w:t>
      </w:r>
      <w:r w:rsidR="004866AE">
        <w:rPr>
          <w:rFonts w:asciiTheme="minorHAnsi" w:hAnsiTheme="minorHAnsi"/>
          <w:bCs/>
          <w:iCs/>
          <w:lang w:val="en-GB"/>
        </w:rPr>
        <w:t>018</w:t>
      </w:r>
      <w:r w:rsidRPr="004346E3">
        <w:rPr>
          <w:rFonts w:asciiTheme="minorHAnsi" w:hAnsiTheme="minorHAnsi"/>
          <w:bCs/>
          <w:iCs/>
          <w:lang w:val="en-GB"/>
        </w:rPr>
        <w:t xml:space="preserve"> Activity Plan document</w:t>
      </w:r>
      <w:r w:rsidR="00F7013D" w:rsidRPr="004346E3">
        <w:rPr>
          <w:rFonts w:asciiTheme="minorHAnsi" w:hAnsiTheme="minorHAnsi"/>
          <w:bCs/>
          <w:iCs/>
          <w:lang w:val="en-GB"/>
        </w:rPr>
        <w:t xml:space="preserve"> </w:t>
      </w:r>
      <w:r w:rsidR="00231C8A">
        <w:rPr>
          <w:rStyle w:val="FootnoteReference"/>
          <w:rFonts w:asciiTheme="minorHAnsi" w:hAnsiTheme="minorHAnsi"/>
          <w:bCs/>
          <w:iCs/>
          <w:lang w:val="en-GB"/>
        </w:rPr>
        <w:footnoteReference w:id="8"/>
      </w:r>
      <w:r w:rsidRPr="004346E3">
        <w:rPr>
          <w:rFonts w:asciiTheme="minorHAnsi" w:hAnsiTheme="minorHAnsi"/>
          <w:bCs/>
          <w:iCs/>
          <w:lang w:val="en-GB"/>
        </w:rPr>
        <w:t xml:space="preserve">(Annex </w:t>
      </w:r>
      <w:r w:rsidR="00E36990" w:rsidRPr="004346E3">
        <w:rPr>
          <w:rFonts w:asciiTheme="minorHAnsi" w:hAnsiTheme="minorHAnsi"/>
          <w:bCs/>
          <w:iCs/>
          <w:lang w:val="en-GB"/>
        </w:rPr>
        <w:t>3</w:t>
      </w:r>
      <w:r w:rsidR="00F7013D" w:rsidRPr="004346E3">
        <w:rPr>
          <w:rFonts w:asciiTheme="minorHAnsi" w:hAnsiTheme="minorHAnsi"/>
          <w:bCs/>
          <w:iCs/>
          <w:lang w:val="en-GB"/>
        </w:rPr>
        <w:t>).</w:t>
      </w:r>
      <w:r w:rsidR="00231C8A">
        <w:rPr>
          <w:rFonts w:asciiTheme="minorHAnsi" w:hAnsiTheme="minorHAnsi"/>
          <w:bCs/>
          <w:iCs/>
          <w:lang w:val="en-GB"/>
        </w:rPr>
        <w:t xml:space="preserve"> </w:t>
      </w:r>
      <w:r w:rsidR="00B84BA1">
        <w:rPr>
          <w:rFonts w:asciiTheme="minorHAnsi" w:hAnsiTheme="minorHAnsi"/>
          <w:bCs/>
          <w:iCs/>
          <w:lang w:val="en-GB"/>
        </w:rPr>
        <w:t xml:space="preserve"> </w:t>
      </w:r>
      <w:r w:rsidR="008E2ACB">
        <w:rPr>
          <w:rFonts w:asciiTheme="minorHAnsi" w:hAnsiTheme="minorHAnsi"/>
          <w:bCs/>
          <w:iCs/>
          <w:lang w:val="en-GB"/>
        </w:rPr>
        <w:t>T</w:t>
      </w:r>
      <w:r w:rsidR="001D2C1A" w:rsidRPr="004346E3">
        <w:rPr>
          <w:rFonts w:asciiTheme="minorHAnsi" w:hAnsiTheme="minorHAnsi"/>
          <w:bCs/>
          <w:iCs/>
          <w:lang w:val="en-GB"/>
        </w:rPr>
        <w:t xml:space="preserve">he 2017 </w:t>
      </w:r>
      <w:r w:rsidR="00B84BA1">
        <w:rPr>
          <w:rFonts w:asciiTheme="minorHAnsi" w:hAnsiTheme="minorHAnsi"/>
          <w:bCs/>
          <w:iCs/>
          <w:lang w:val="en-GB"/>
        </w:rPr>
        <w:t>Activity plan</w:t>
      </w:r>
      <w:r w:rsidR="001D2C1A" w:rsidRPr="004346E3">
        <w:rPr>
          <w:rFonts w:asciiTheme="minorHAnsi" w:hAnsiTheme="minorHAnsi"/>
          <w:bCs/>
          <w:iCs/>
          <w:lang w:val="en-GB"/>
        </w:rPr>
        <w:t xml:space="preserve"> includes </w:t>
      </w:r>
      <w:r w:rsidR="001D2C1A" w:rsidRPr="00CB7B30">
        <w:rPr>
          <w:rFonts w:asciiTheme="minorHAnsi" w:hAnsiTheme="minorHAnsi"/>
          <w:bCs/>
          <w:iCs/>
          <w:lang w:val="en-GB"/>
        </w:rPr>
        <w:t xml:space="preserve">the estimated </w:t>
      </w:r>
      <w:r w:rsidR="009B3D61" w:rsidRPr="00CB7B30">
        <w:rPr>
          <w:rFonts w:asciiTheme="minorHAnsi" w:hAnsiTheme="minorHAnsi"/>
          <w:bCs/>
          <w:iCs/>
          <w:lang w:val="en-GB"/>
        </w:rPr>
        <w:t>budget</w:t>
      </w:r>
      <w:r w:rsidR="00B84BA1">
        <w:rPr>
          <w:rFonts w:asciiTheme="minorHAnsi" w:hAnsiTheme="minorHAnsi"/>
          <w:bCs/>
          <w:iCs/>
          <w:lang w:val="en-GB"/>
        </w:rPr>
        <w:t xml:space="preserve"> for the full strategic period (Annex 10)</w:t>
      </w:r>
      <w:r w:rsidR="00727C6E">
        <w:rPr>
          <w:rFonts w:asciiTheme="minorHAnsi" w:hAnsiTheme="minorHAnsi"/>
          <w:bCs/>
          <w:iCs/>
          <w:lang w:val="en-GB"/>
        </w:rPr>
        <w:t>.</w:t>
      </w:r>
    </w:p>
    <w:p w14:paraId="473E760A" w14:textId="77777777" w:rsidR="0010515C" w:rsidRPr="004346E3" w:rsidRDefault="0010515C" w:rsidP="002B6618">
      <w:pPr>
        <w:rPr>
          <w:rFonts w:asciiTheme="minorHAnsi" w:hAnsiTheme="minorHAnsi"/>
          <w:bCs/>
          <w:iCs/>
          <w:lang w:val="en-GB"/>
        </w:rPr>
      </w:pPr>
    </w:p>
    <w:p w14:paraId="05385ADD" w14:textId="4B2AC0FD" w:rsidR="00A5131A" w:rsidRPr="004346E3" w:rsidRDefault="00024BF0" w:rsidP="002B6618">
      <w:pPr>
        <w:rPr>
          <w:rFonts w:asciiTheme="minorHAnsi" w:hAnsiTheme="minorHAnsi" w:cs="Times New Roman"/>
          <w:lang w:val="en-GB"/>
        </w:rPr>
      </w:pPr>
      <w:r w:rsidRPr="004346E3">
        <w:rPr>
          <w:rFonts w:asciiTheme="minorHAnsi" w:hAnsiTheme="minorHAnsi"/>
          <w:lang w:val="en-GB"/>
        </w:rPr>
        <w:t xml:space="preserve">The partnership with </w:t>
      </w:r>
      <w:r w:rsidR="008C6A47" w:rsidRPr="004346E3">
        <w:rPr>
          <w:rFonts w:asciiTheme="minorHAnsi" w:hAnsiTheme="minorHAnsi"/>
          <w:lang w:val="en-GB"/>
        </w:rPr>
        <w:t>DFAT</w:t>
      </w:r>
      <w:r w:rsidRPr="004346E3">
        <w:rPr>
          <w:rFonts w:asciiTheme="minorHAnsi" w:hAnsiTheme="minorHAnsi"/>
          <w:lang w:val="en-GB"/>
        </w:rPr>
        <w:t xml:space="preserve"> has been an essential element in U4’s ongoing relevance and success, and we look forward to our continued cooperation in the future.</w:t>
      </w:r>
      <w:r w:rsidR="0010515C" w:rsidRPr="004346E3">
        <w:rPr>
          <w:rFonts w:asciiTheme="minorHAnsi" w:hAnsiTheme="minorHAnsi"/>
          <w:lang w:val="en-GB"/>
        </w:rPr>
        <w:t xml:space="preserve"> </w:t>
      </w:r>
      <w:r w:rsidR="00A5131A" w:rsidRPr="004346E3">
        <w:rPr>
          <w:rFonts w:asciiTheme="minorHAnsi" w:hAnsiTheme="minorHAnsi" w:cs="Times New Roman"/>
          <w:sz w:val="24"/>
          <w:szCs w:val="24"/>
          <w:lang w:val="en-GB"/>
        </w:rPr>
        <w:br w:type="page"/>
      </w:r>
    </w:p>
    <w:p w14:paraId="5E0285C8" w14:textId="77777777" w:rsidR="00AA52DE" w:rsidRPr="004346E3" w:rsidRDefault="007177B2" w:rsidP="002B6618">
      <w:pPr>
        <w:pStyle w:val="Heading2"/>
        <w:jc w:val="both"/>
        <w:rPr>
          <w:lang w:val="en-GB"/>
        </w:rPr>
      </w:pPr>
      <w:bookmarkStart w:id="30" w:name="_Toc495042782"/>
      <w:r w:rsidRPr="004346E3">
        <w:rPr>
          <w:lang w:val="en-GB"/>
        </w:rPr>
        <w:lastRenderedPageBreak/>
        <w:t>List of Annexes</w:t>
      </w:r>
      <w:bookmarkEnd w:id="30"/>
    </w:p>
    <w:p w14:paraId="21D33E06" w14:textId="77777777" w:rsidR="0091698F" w:rsidRPr="004346E3" w:rsidRDefault="0091698F" w:rsidP="002B6618">
      <w:pPr>
        <w:spacing w:line="240" w:lineRule="auto"/>
        <w:rPr>
          <w:rFonts w:asciiTheme="minorHAnsi" w:hAnsiTheme="minorHAnsi" w:cs="Times New Roman"/>
          <w:sz w:val="24"/>
          <w:szCs w:val="24"/>
          <w:lang w:val="en-GB"/>
        </w:rPr>
      </w:pPr>
      <w:r w:rsidRPr="004346E3">
        <w:rPr>
          <w:rFonts w:asciiTheme="minorHAnsi" w:hAnsiTheme="minorHAnsi" w:cs="Times New Roman"/>
          <w:sz w:val="24"/>
          <w:szCs w:val="24"/>
          <w:lang w:val="en-GB"/>
        </w:rPr>
        <w:t>Annex 1:</w:t>
      </w:r>
      <w:r w:rsidRPr="004346E3">
        <w:rPr>
          <w:rFonts w:asciiTheme="minorHAnsi" w:hAnsiTheme="minorHAnsi" w:cs="Times New Roman"/>
          <w:sz w:val="24"/>
          <w:szCs w:val="24"/>
          <w:lang w:val="en-GB"/>
        </w:rPr>
        <w:tab/>
        <w:t>CMI certification of registration</w:t>
      </w:r>
    </w:p>
    <w:p w14:paraId="3FFF2307" w14:textId="77777777" w:rsidR="0091698F" w:rsidRPr="004346E3" w:rsidRDefault="0091698F" w:rsidP="002B6618">
      <w:pPr>
        <w:spacing w:line="240" w:lineRule="auto"/>
        <w:rPr>
          <w:rFonts w:asciiTheme="minorHAnsi" w:hAnsiTheme="minorHAnsi" w:cs="Times New Roman"/>
          <w:sz w:val="24"/>
          <w:szCs w:val="24"/>
          <w:lang w:val="en-GB"/>
        </w:rPr>
      </w:pPr>
      <w:r w:rsidRPr="004346E3">
        <w:rPr>
          <w:rFonts w:asciiTheme="minorHAnsi" w:hAnsiTheme="minorHAnsi" w:cs="Times New Roman"/>
          <w:sz w:val="24"/>
          <w:szCs w:val="24"/>
          <w:lang w:val="en-GB"/>
        </w:rPr>
        <w:t>Annex 2:</w:t>
      </w:r>
      <w:r w:rsidRPr="004346E3">
        <w:rPr>
          <w:rFonts w:asciiTheme="minorHAnsi" w:hAnsiTheme="minorHAnsi" w:cs="Times New Roman"/>
          <w:sz w:val="24"/>
          <w:szCs w:val="24"/>
          <w:lang w:val="en-GB"/>
        </w:rPr>
        <w:tab/>
        <w:t>U4 Strategy for 2017-2021</w:t>
      </w:r>
    </w:p>
    <w:p w14:paraId="39EF9BE2" w14:textId="7AAA06B6" w:rsidR="0091698F" w:rsidRPr="004346E3" w:rsidRDefault="0091698F" w:rsidP="002B6618">
      <w:pPr>
        <w:spacing w:line="240" w:lineRule="auto"/>
        <w:rPr>
          <w:rFonts w:asciiTheme="minorHAnsi" w:hAnsiTheme="minorHAnsi" w:cs="Times New Roman"/>
          <w:sz w:val="24"/>
          <w:szCs w:val="24"/>
          <w:lang w:val="en-GB"/>
        </w:rPr>
      </w:pPr>
      <w:r w:rsidRPr="004346E3">
        <w:rPr>
          <w:rFonts w:asciiTheme="minorHAnsi" w:hAnsiTheme="minorHAnsi" w:cs="Times New Roman"/>
          <w:sz w:val="24"/>
          <w:szCs w:val="24"/>
          <w:lang w:val="en-GB"/>
        </w:rPr>
        <w:t>Ann</w:t>
      </w:r>
      <w:r w:rsidR="00B84BA1">
        <w:rPr>
          <w:rFonts w:asciiTheme="minorHAnsi" w:hAnsiTheme="minorHAnsi" w:cs="Times New Roman"/>
          <w:sz w:val="24"/>
          <w:szCs w:val="24"/>
          <w:lang w:val="en-GB"/>
        </w:rPr>
        <w:t xml:space="preserve">ex 3: </w:t>
      </w:r>
      <w:r w:rsidR="00B84BA1">
        <w:rPr>
          <w:rFonts w:asciiTheme="minorHAnsi" w:hAnsiTheme="minorHAnsi" w:cs="Times New Roman"/>
          <w:sz w:val="24"/>
          <w:szCs w:val="24"/>
          <w:lang w:val="en-GB"/>
        </w:rPr>
        <w:tab/>
        <w:t>U4 Activity Plan for 2018</w:t>
      </w:r>
    </w:p>
    <w:p w14:paraId="383C0CDC" w14:textId="77777777" w:rsidR="0091698F" w:rsidRPr="004346E3" w:rsidRDefault="0091698F" w:rsidP="002B6618">
      <w:pPr>
        <w:spacing w:line="240" w:lineRule="auto"/>
        <w:rPr>
          <w:rFonts w:asciiTheme="minorHAnsi" w:hAnsiTheme="minorHAnsi" w:cs="Times New Roman"/>
          <w:sz w:val="24"/>
          <w:szCs w:val="24"/>
          <w:lang w:val="en-GB"/>
        </w:rPr>
      </w:pPr>
      <w:r w:rsidRPr="004346E3">
        <w:rPr>
          <w:rFonts w:asciiTheme="minorHAnsi" w:hAnsiTheme="minorHAnsi" w:cs="Times New Roman"/>
          <w:sz w:val="24"/>
          <w:szCs w:val="24"/>
          <w:lang w:val="en-GB"/>
        </w:rPr>
        <w:t xml:space="preserve">Annex 4: </w:t>
      </w:r>
      <w:r w:rsidRPr="004346E3">
        <w:rPr>
          <w:rFonts w:asciiTheme="minorHAnsi" w:hAnsiTheme="minorHAnsi" w:cs="Times New Roman"/>
          <w:sz w:val="24"/>
          <w:szCs w:val="24"/>
          <w:lang w:val="en-GB"/>
        </w:rPr>
        <w:tab/>
        <w:t>U4 staff profiles</w:t>
      </w:r>
    </w:p>
    <w:p w14:paraId="72C63301" w14:textId="77777777" w:rsidR="0091698F" w:rsidRPr="004346E3" w:rsidRDefault="0091698F" w:rsidP="002B6618">
      <w:pPr>
        <w:spacing w:line="240" w:lineRule="auto"/>
        <w:rPr>
          <w:rFonts w:asciiTheme="minorHAnsi" w:hAnsiTheme="minorHAnsi" w:cs="Times New Roman"/>
          <w:sz w:val="24"/>
          <w:szCs w:val="24"/>
          <w:lang w:val="en-GB"/>
        </w:rPr>
      </w:pPr>
      <w:r w:rsidRPr="004346E3">
        <w:rPr>
          <w:rFonts w:asciiTheme="minorHAnsi" w:hAnsiTheme="minorHAnsi" w:cs="Times New Roman"/>
          <w:sz w:val="24"/>
          <w:szCs w:val="24"/>
          <w:lang w:val="en-GB"/>
        </w:rPr>
        <w:t xml:space="preserve">Annex 5: </w:t>
      </w:r>
      <w:r w:rsidRPr="004346E3">
        <w:rPr>
          <w:rFonts w:asciiTheme="minorHAnsi" w:hAnsiTheme="minorHAnsi" w:cs="Times New Roman"/>
          <w:sz w:val="24"/>
          <w:szCs w:val="24"/>
          <w:lang w:val="en-GB"/>
        </w:rPr>
        <w:tab/>
        <w:t xml:space="preserve">The U4 log frame 2015 </w:t>
      </w:r>
    </w:p>
    <w:p w14:paraId="27676D1A" w14:textId="5CC95479" w:rsidR="008A47E8" w:rsidRPr="004346E3" w:rsidRDefault="0091698F" w:rsidP="002B6618">
      <w:pPr>
        <w:spacing w:line="240" w:lineRule="auto"/>
        <w:rPr>
          <w:rFonts w:asciiTheme="minorHAnsi" w:hAnsiTheme="minorHAnsi" w:cs="Times New Roman"/>
          <w:sz w:val="24"/>
          <w:szCs w:val="24"/>
          <w:lang w:val="en-GB"/>
        </w:rPr>
      </w:pPr>
      <w:r w:rsidRPr="004346E3">
        <w:rPr>
          <w:rFonts w:asciiTheme="minorHAnsi" w:hAnsiTheme="minorHAnsi" w:cs="Times New Roman"/>
          <w:sz w:val="24"/>
          <w:szCs w:val="24"/>
          <w:lang w:val="en-GB"/>
        </w:rPr>
        <w:t xml:space="preserve">Annex 6: </w:t>
      </w:r>
      <w:r w:rsidRPr="004346E3">
        <w:rPr>
          <w:rFonts w:asciiTheme="minorHAnsi" w:hAnsiTheme="minorHAnsi" w:cs="Times New Roman"/>
          <w:sz w:val="24"/>
          <w:szCs w:val="24"/>
          <w:lang w:val="en-GB"/>
        </w:rPr>
        <w:tab/>
      </w:r>
      <w:r w:rsidR="008A47E8" w:rsidRPr="004346E3">
        <w:rPr>
          <w:rFonts w:asciiTheme="minorHAnsi" w:hAnsiTheme="minorHAnsi" w:cs="Times New Roman"/>
          <w:sz w:val="24"/>
          <w:szCs w:val="24"/>
          <w:lang w:val="en-GB"/>
        </w:rPr>
        <w:t>Scanteam report</w:t>
      </w:r>
    </w:p>
    <w:p w14:paraId="328D89D9" w14:textId="37B9A43A" w:rsidR="0010515C" w:rsidRPr="004346E3" w:rsidRDefault="0010515C" w:rsidP="002B6618">
      <w:pPr>
        <w:spacing w:line="240" w:lineRule="auto"/>
        <w:rPr>
          <w:rFonts w:asciiTheme="minorHAnsi" w:hAnsiTheme="minorHAnsi" w:cs="Times New Roman"/>
          <w:sz w:val="24"/>
          <w:szCs w:val="24"/>
          <w:lang w:val="en-GB"/>
        </w:rPr>
      </w:pPr>
      <w:r w:rsidRPr="004346E3">
        <w:rPr>
          <w:rFonts w:asciiTheme="minorHAnsi" w:hAnsiTheme="minorHAnsi" w:cs="Times New Roman"/>
          <w:sz w:val="24"/>
          <w:szCs w:val="24"/>
          <w:lang w:val="en-GB"/>
        </w:rPr>
        <w:t>Annex 7:</w:t>
      </w:r>
      <w:r w:rsidRPr="004346E3">
        <w:rPr>
          <w:rFonts w:asciiTheme="minorHAnsi" w:hAnsiTheme="minorHAnsi" w:cs="Times New Roman"/>
          <w:sz w:val="24"/>
          <w:szCs w:val="24"/>
          <w:lang w:val="en-GB"/>
        </w:rPr>
        <w:tab/>
        <w:t>Risk framework</w:t>
      </w:r>
    </w:p>
    <w:p w14:paraId="389F9A76" w14:textId="3D5024F9" w:rsidR="0091698F" w:rsidRPr="004346E3" w:rsidRDefault="0010515C" w:rsidP="002B6618">
      <w:pPr>
        <w:spacing w:line="240" w:lineRule="auto"/>
        <w:rPr>
          <w:rFonts w:asciiTheme="minorHAnsi" w:hAnsiTheme="minorHAnsi" w:cs="Times New Roman"/>
          <w:sz w:val="24"/>
          <w:szCs w:val="24"/>
          <w:lang w:val="en-GB"/>
        </w:rPr>
      </w:pPr>
      <w:r w:rsidRPr="004346E3">
        <w:rPr>
          <w:rFonts w:asciiTheme="minorHAnsi" w:hAnsiTheme="minorHAnsi" w:cs="Times New Roman"/>
          <w:sz w:val="24"/>
          <w:szCs w:val="24"/>
          <w:lang w:val="en-GB"/>
        </w:rPr>
        <w:t>Annex 8</w:t>
      </w:r>
      <w:r w:rsidR="00BA37B9" w:rsidRPr="004346E3">
        <w:rPr>
          <w:rFonts w:asciiTheme="minorHAnsi" w:hAnsiTheme="minorHAnsi" w:cs="Times New Roman"/>
          <w:sz w:val="24"/>
          <w:szCs w:val="24"/>
          <w:lang w:val="en-GB"/>
        </w:rPr>
        <w:t xml:space="preserve">:  </w:t>
      </w:r>
      <w:r w:rsidR="00BA37B9" w:rsidRPr="004346E3">
        <w:rPr>
          <w:rFonts w:asciiTheme="minorHAnsi" w:hAnsiTheme="minorHAnsi" w:cs="Times New Roman"/>
          <w:sz w:val="24"/>
          <w:szCs w:val="24"/>
          <w:lang w:val="en-GB"/>
        </w:rPr>
        <w:tab/>
      </w:r>
      <w:r w:rsidRPr="004346E3">
        <w:rPr>
          <w:rFonts w:asciiTheme="minorHAnsi" w:hAnsiTheme="minorHAnsi" w:cs="Times New Roman"/>
          <w:sz w:val="24"/>
          <w:szCs w:val="24"/>
          <w:lang w:val="en-GB"/>
        </w:rPr>
        <w:t>The act relating to gender equality</w:t>
      </w:r>
    </w:p>
    <w:p w14:paraId="087D338A" w14:textId="77777777" w:rsidR="0010515C" w:rsidRPr="004346E3" w:rsidRDefault="0010515C" w:rsidP="002B6618">
      <w:pPr>
        <w:spacing w:line="240" w:lineRule="auto"/>
        <w:rPr>
          <w:rFonts w:asciiTheme="minorHAnsi" w:hAnsiTheme="minorHAnsi" w:cs="Times New Roman"/>
          <w:sz w:val="24"/>
          <w:szCs w:val="24"/>
          <w:lang w:val="en-GB"/>
        </w:rPr>
      </w:pPr>
      <w:r w:rsidRPr="004346E3">
        <w:rPr>
          <w:rFonts w:asciiTheme="minorHAnsi" w:hAnsiTheme="minorHAnsi" w:cs="Times New Roman"/>
          <w:sz w:val="24"/>
          <w:szCs w:val="24"/>
          <w:lang w:val="en-GB"/>
        </w:rPr>
        <w:t>Annex 9</w:t>
      </w:r>
      <w:r w:rsidR="0091698F" w:rsidRPr="004346E3">
        <w:rPr>
          <w:rFonts w:asciiTheme="minorHAnsi" w:hAnsiTheme="minorHAnsi" w:cs="Times New Roman"/>
          <w:sz w:val="24"/>
          <w:szCs w:val="24"/>
          <w:lang w:val="en-GB"/>
        </w:rPr>
        <w:t xml:space="preserve">: </w:t>
      </w:r>
      <w:r w:rsidR="0091698F" w:rsidRPr="004346E3">
        <w:rPr>
          <w:rFonts w:asciiTheme="minorHAnsi" w:hAnsiTheme="minorHAnsi" w:cs="Times New Roman"/>
          <w:sz w:val="24"/>
          <w:szCs w:val="24"/>
          <w:lang w:val="en-GB"/>
        </w:rPr>
        <w:tab/>
      </w:r>
      <w:r w:rsidRPr="004346E3">
        <w:rPr>
          <w:rFonts w:asciiTheme="minorHAnsi" w:hAnsiTheme="minorHAnsi" w:cs="Times New Roman"/>
          <w:sz w:val="24"/>
          <w:szCs w:val="24"/>
          <w:lang w:val="en-GB"/>
        </w:rPr>
        <w:t xml:space="preserve">The ToR for audit </w:t>
      </w:r>
    </w:p>
    <w:p w14:paraId="31AE7931" w14:textId="77777777" w:rsidR="0010515C" w:rsidRPr="004346E3" w:rsidRDefault="0010515C" w:rsidP="002B6618">
      <w:pPr>
        <w:spacing w:line="240" w:lineRule="auto"/>
        <w:rPr>
          <w:rFonts w:asciiTheme="minorHAnsi" w:hAnsiTheme="minorHAnsi" w:cs="Times New Roman"/>
          <w:sz w:val="24"/>
          <w:szCs w:val="24"/>
          <w:lang w:val="en-GB"/>
        </w:rPr>
      </w:pPr>
      <w:r w:rsidRPr="004346E3">
        <w:rPr>
          <w:rFonts w:asciiTheme="minorHAnsi" w:hAnsiTheme="minorHAnsi" w:cs="Times New Roman"/>
          <w:sz w:val="24"/>
          <w:szCs w:val="24"/>
          <w:lang w:val="en-GB"/>
        </w:rPr>
        <w:t xml:space="preserve">Annex 10: </w:t>
      </w:r>
      <w:r w:rsidRPr="004346E3">
        <w:rPr>
          <w:rFonts w:asciiTheme="minorHAnsi" w:hAnsiTheme="minorHAnsi" w:cs="Times New Roman"/>
          <w:sz w:val="24"/>
          <w:szCs w:val="24"/>
          <w:lang w:val="en-GB"/>
        </w:rPr>
        <w:tab/>
        <w:t xml:space="preserve">2017 Budget and notes </w:t>
      </w:r>
    </w:p>
    <w:p w14:paraId="5DF56653" w14:textId="7CAE9652" w:rsidR="0091698F" w:rsidRPr="004346E3" w:rsidRDefault="0010515C" w:rsidP="002B6618">
      <w:pPr>
        <w:spacing w:line="240" w:lineRule="auto"/>
        <w:rPr>
          <w:rFonts w:asciiTheme="minorHAnsi" w:hAnsiTheme="minorHAnsi" w:cs="Times New Roman"/>
          <w:sz w:val="24"/>
          <w:szCs w:val="24"/>
          <w:lang w:val="en-GB"/>
        </w:rPr>
      </w:pPr>
      <w:r w:rsidRPr="004346E3">
        <w:rPr>
          <w:rFonts w:asciiTheme="minorHAnsi" w:hAnsiTheme="minorHAnsi" w:cs="Times New Roman"/>
          <w:sz w:val="24"/>
          <w:szCs w:val="24"/>
          <w:lang w:val="en-GB"/>
        </w:rPr>
        <w:t>Annex 11:</w:t>
      </w:r>
      <w:r w:rsidRPr="004346E3">
        <w:rPr>
          <w:rFonts w:asciiTheme="minorHAnsi" w:hAnsiTheme="minorHAnsi" w:cs="Times New Roman"/>
          <w:sz w:val="24"/>
          <w:szCs w:val="24"/>
          <w:lang w:val="en-GB"/>
        </w:rPr>
        <w:tab/>
        <w:t xml:space="preserve">CMI Quality Assurance System </w:t>
      </w:r>
    </w:p>
    <w:p w14:paraId="38577B1A" w14:textId="7F3AE90B" w:rsidR="008938F5" w:rsidRPr="004346E3" w:rsidRDefault="00BA37B9" w:rsidP="002B6618">
      <w:pPr>
        <w:spacing w:line="240" w:lineRule="auto"/>
        <w:rPr>
          <w:rFonts w:asciiTheme="minorHAnsi" w:hAnsiTheme="minorHAnsi" w:cs="Times New Roman"/>
          <w:sz w:val="24"/>
          <w:szCs w:val="24"/>
          <w:lang w:val="en-GB"/>
        </w:rPr>
      </w:pPr>
      <w:r w:rsidRPr="004346E3">
        <w:rPr>
          <w:rFonts w:asciiTheme="minorHAnsi" w:hAnsiTheme="minorHAnsi" w:cs="Times New Roman"/>
          <w:sz w:val="24"/>
          <w:szCs w:val="24"/>
          <w:lang w:val="en-GB"/>
        </w:rPr>
        <w:t>Annex 12</w:t>
      </w:r>
      <w:r w:rsidR="008938F5" w:rsidRPr="004346E3">
        <w:rPr>
          <w:rFonts w:asciiTheme="minorHAnsi" w:hAnsiTheme="minorHAnsi" w:cs="Times New Roman"/>
          <w:sz w:val="24"/>
          <w:szCs w:val="24"/>
          <w:lang w:val="en-GB"/>
        </w:rPr>
        <w:t>:</w:t>
      </w:r>
      <w:r w:rsidR="00CB3198" w:rsidRPr="004346E3">
        <w:rPr>
          <w:rFonts w:asciiTheme="minorHAnsi" w:hAnsiTheme="minorHAnsi" w:cs="Times New Roman"/>
          <w:sz w:val="24"/>
          <w:szCs w:val="24"/>
          <w:lang w:val="en-GB"/>
        </w:rPr>
        <w:tab/>
      </w:r>
      <w:r w:rsidR="0010515C" w:rsidRPr="004346E3">
        <w:rPr>
          <w:rFonts w:asciiTheme="minorHAnsi" w:hAnsiTheme="minorHAnsi" w:cs="Times New Roman"/>
          <w:sz w:val="24"/>
          <w:szCs w:val="24"/>
          <w:lang w:val="en-GB"/>
        </w:rPr>
        <w:t>CMI Code of Conduct and Business Integrity Policy</w:t>
      </w:r>
      <w:r w:rsidR="0010515C" w:rsidRPr="004346E3">
        <w:rPr>
          <w:rFonts w:asciiTheme="minorHAnsi" w:hAnsiTheme="minorHAnsi" w:cs="Times New Roman"/>
          <w:sz w:val="24"/>
          <w:szCs w:val="24"/>
          <w:lang w:val="en-GB"/>
        </w:rPr>
        <w:tab/>
      </w:r>
    </w:p>
    <w:p w14:paraId="0F1A6406" w14:textId="77777777" w:rsidR="0025498A" w:rsidRPr="004346E3" w:rsidRDefault="00022AE4" w:rsidP="002B6618">
      <w:pPr>
        <w:tabs>
          <w:tab w:val="left" w:pos="3975"/>
        </w:tabs>
        <w:rPr>
          <w:rFonts w:asciiTheme="minorHAnsi" w:hAnsiTheme="minorHAnsi" w:cs="Times New Roman"/>
          <w:sz w:val="24"/>
          <w:szCs w:val="24"/>
          <w:lang w:val="en-GB"/>
        </w:rPr>
      </w:pPr>
      <w:r w:rsidRPr="004346E3">
        <w:rPr>
          <w:rFonts w:asciiTheme="minorHAnsi" w:hAnsiTheme="minorHAnsi" w:cs="Times New Roman"/>
          <w:sz w:val="24"/>
          <w:szCs w:val="24"/>
          <w:lang w:val="en-GB"/>
        </w:rPr>
        <w:tab/>
      </w:r>
    </w:p>
    <w:sectPr w:rsidR="0025498A" w:rsidRPr="004346E3" w:rsidSect="00231C8A">
      <w:headerReference w:type="even" r:id="rId30"/>
      <w:headerReference w:type="default" r:id="rId31"/>
      <w:footerReference w:type="even" r:id="rId32"/>
      <w:footerReference w:type="default" r:id="rId33"/>
      <w:headerReference w:type="first" r:id="rId34"/>
      <w:footerReference w:type="first" r:id="rId35"/>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C386D" w14:textId="77777777" w:rsidR="008E2ACB" w:rsidRDefault="008E2ACB" w:rsidP="00F942A8">
      <w:pPr>
        <w:spacing w:after="0" w:line="240" w:lineRule="auto"/>
      </w:pPr>
      <w:r>
        <w:separator/>
      </w:r>
    </w:p>
  </w:endnote>
  <w:endnote w:type="continuationSeparator" w:id="0">
    <w:p w14:paraId="09C3F226" w14:textId="77777777" w:rsidR="008E2ACB" w:rsidRDefault="008E2ACB" w:rsidP="00F94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B7322" w14:textId="77777777" w:rsidR="00A17EE7" w:rsidRDefault="00A17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812460"/>
      <w:docPartObj>
        <w:docPartGallery w:val="Page Numbers (Bottom of Page)"/>
        <w:docPartUnique/>
      </w:docPartObj>
    </w:sdtPr>
    <w:sdtEndPr/>
    <w:sdtContent>
      <w:p w14:paraId="0EB97F80" w14:textId="1F7858AB" w:rsidR="008E2ACB" w:rsidRDefault="008E2ACB">
        <w:pPr>
          <w:pStyle w:val="Footer"/>
          <w:jc w:val="center"/>
        </w:pPr>
        <w:r>
          <w:fldChar w:fldCharType="begin"/>
        </w:r>
        <w:r>
          <w:instrText>PAGE   \* MERGEFORMAT</w:instrText>
        </w:r>
        <w:r>
          <w:fldChar w:fldCharType="separate"/>
        </w:r>
        <w:r w:rsidR="00A17EE7">
          <w:rPr>
            <w:noProof/>
          </w:rPr>
          <w:t>2</w:t>
        </w:r>
        <w:r>
          <w:fldChar w:fldCharType="end"/>
        </w:r>
      </w:p>
    </w:sdtContent>
  </w:sdt>
  <w:p w14:paraId="7D5D16E1" w14:textId="77777777" w:rsidR="008E2ACB" w:rsidRDefault="008E2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D7951" w14:textId="77777777" w:rsidR="00A17EE7" w:rsidRDefault="00A1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BDA3D" w14:textId="77777777" w:rsidR="008E2ACB" w:rsidRDefault="008E2ACB" w:rsidP="00F942A8">
      <w:pPr>
        <w:spacing w:after="0" w:line="240" w:lineRule="auto"/>
      </w:pPr>
      <w:r>
        <w:separator/>
      </w:r>
    </w:p>
  </w:footnote>
  <w:footnote w:type="continuationSeparator" w:id="0">
    <w:p w14:paraId="41BD8B21" w14:textId="77777777" w:rsidR="008E2ACB" w:rsidRDefault="008E2ACB" w:rsidP="00F942A8">
      <w:pPr>
        <w:spacing w:after="0" w:line="240" w:lineRule="auto"/>
      </w:pPr>
      <w:r>
        <w:continuationSeparator/>
      </w:r>
    </w:p>
  </w:footnote>
  <w:footnote w:id="1">
    <w:p w14:paraId="5F86FEC9" w14:textId="032FE538" w:rsidR="008E2ACB" w:rsidRPr="008E2ACB" w:rsidRDefault="008E2ACB" w:rsidP="00D871BF">
      <w:pPr>
        <w:pStyle w:val="FootnoteText"/>
        <w:rPr>
          <w:rFonts w:asciiTheme="minorHAnsi" w:hAnsiTheme="minorHAnsi"/>
          <w:lang w:val="en-US"/>
        </w:rPr>
      </w:pPr>
      <w:r w:rsidRPr="008E2ACB">
        <w:rPr>
          <w:rStyle w:val="FootnoteReference"/>
          <w:rFonts w:asciiTheme="minorHAnsi" w:hAnsiTheme="minorHAnsi"/>
        </w:rPr>
        <w:footnoteRef/>
      </w:r>
      <w:r w:rsidRPr="008E2ACB">
        <w:rPr>
          <w:rFonts w:asciiTheme="minorHAnsi" w:hAnsiTheme="minorHAnsi"/>
          <w:lang w:val="en-US"/>
        </w:rPr>
        <w:t xml:space="preserve"> Please see annex 1, CMI’s certification o</w:t>
      </w:r>
      <w:r>
        <w:rPr>
          <w:rFonts w:asciiTheme="minorHAnsi" w:hAnsiTheme="minorHAnsi"/>
          <w:lang w:val="en-US"/>
        </w:rPr>
        <w:t>f</w:t>
      </w:r>
      <w:r w:rsidRPr="008E2ACB">
        <w:rPr>
          <w:rFonts w:asciiTheme="minorHAnsi" w:hAnsiTheme="minorHAnsi"/>
          <w:lang w:val="en-US"/>
        </w:rPr>
        <w:t xml:space="preserve"> registration</w:t>
      </w:r>
    </w:p>
  </w:footnote>
  <w:footnote w:id="2">
    <w:p w14:paraId="58E955B6" w14:textId="5F79466C" w:rsidR="008E2ACB" w:rsidRPr="008E2ACB" w:rsidRDefault="008E2ACB">
      <w:pPr>
        <w:pStyle w:val="FootnoteText"/>
        <w:rPr>
          <w:rFonts w:asciiTheme="minorHAnsi" w:hAnsiTheme="minorHAnsi"/>
          <w:lang w:val="en-US"/>
        </w:rPr>
      </w:pPr>
      <w:r w:rsidRPr="008E2ACB">
        <w:rPr>
          <w:rStyle w:val="FootnoteReference"/>
          <w:rFonts w:asciiTheme="minorHAnsi" w:hAnsiTheme="minorHAnsi"/>
        </w:rPr>
        <w:footnoteRef/>
      </w:r>
      <w:r w:rsidRPr="008E2ACB">
        <w:rPr>
          <w:rFonts w:asciiTheme="minorHAnsi" w:hAnsiTheme="minorHAnsi"/>
          <w:lang w:val="en-US"/>
        </w:rPr>
        <w:t xml:space="preserve"> Please see annex 2</w:t>
      </w:r>
      <w:r>
        <w:rPr>
          <w:rFonts w:asciiTheme="minorHAnsi" w:hAnsiTheme="minorHAnsi"/>
          <w:lang w:val="en-US"/>
        </w:rPr>
        <w:t>,</w:t>
      </w:r>
      <w:r w:rsidRPr="008E2ACB">
        <w:rPr>
          <w:rFonts w:asciiTheme="minorHAnsi" w:hAnsiTheme="minorHAnsi"/>
          <w:lang w:val="en-US"/>
        </w:rPr>
        <w:t xml:space="preserve"> U4 Strategy 2017-2021</w:t>
      </w:r>
    </w:p>
  </w:footnote>
  <w:footnote w:id="3">
    <w:p w14:paraId="5089EF71" w14:textId="4A8F761A" w:rsidR="008E2ACB" w:rsidRPr="00A21FFB" w:rsidRDefault="008E2ACB">
      <w:pPr>
        <w:pStyle w:val="FootnoteText"/>
        <w:rPr>
          <w:lang w:val="en-US"/>
        </w:rPr>
      </w:pPr>
      <w:r w:rsidRPr="008E2ACB">
        <w:rPr>
          <w:rStyle w:val="FootnoteReference"/>
          <w:rFonts w:asciiTheme="minorHAnsi" w:hAnsiTheme="minorHAnsi"/>
        </w:rPr>
        <w:footnoteRef/>
      </w:r>
      <w:r w:rsidRPr="008E2ACB">
        <w:rPr>
          <w:rFonts w:asciiTheme="minorHAnsi" w:hAnsiTheme="minorHAnsi"/>
          <w:lang w:val="en-US"/>
        </w:rPr>
        <w:t xml:space="preserve"> The 2018 Activity plan will be presented for discussion and approval at the SC meeting in Bergen, October 2017.</w:t>
      </w:r>
    </w:p>
  </w:footnote>
  <w:footnote w:id="4">
    <w:p w14:paraId="0A8A0827" w14:textId="20A87691" w:rsidR="008E2ACB" w:rsidRPr="008E2ACB" w:rsidRDefault="008E2ACB" w:rsidP="008E03DD">
      <w:pPr>
        <w:pStyle w:val="FootnoteText"/>
        <w:rPr>
          <w:rFonts w:asciiTheme="minorHAnsi" w:hAnsiTheme="minorHAnsi"/>
          <w:lang w:val="en-US"/>
        </w:rPr>
      </w:pPr>
      <w:r w:rsidRPr="008E2ACB">
        <w:rPr>
          <w:rStyle w:val="FootnoteReference"/>
          <w:rFonts w:asciiTheme="minorHAnsi" w:hAnsiTheme="minorHAnsi"/>
        </w:rPr>
        <w:footnoteRef/>
      </w:r>
      <w:r w:rsidRPr="008E2ACB">
        <w:rPr>
          <w:rFonts w:asciiTheme="minorHAnsi" w:hAnsiTheme="minorHAnsi"/>
          <w:lang w:val="en-US"/>
        </w:rPr>
        <w:t xml:space="preserve"> </w:t>
      </w:r>
      <w:hyperlink r:id="rId1" w:history="1">
        <w:r w:rsidRPr="008E2ACB">
          <w:rPr>
            <w:rStyle w:val="Hyperlink"/>
            <w:rFonts w:asciiTheme="minorHAnsi" w:hAnsiTheme="minorHAnsi"/>
            <w:lang w:val="en-US"/>
          </w:rPr>
          <w:t>http://dfat.gov.au/aid/Pages/australias-aid-program.aspx</w:t>
        </w:r>
      </w:hyperlink>
      <w:r w:rsidRPr="008E2ACB">
        <w:rPr>
          <w:rFonts w:asciiTheme="minorHAnsi" w:hAnsiTheme="minorHAnsi"/>
          <w:lang w:val="en-US"/>
        </w:rPr>
        <w:t xml:space="preserve">; </w:t>
      </w:r>
      <w:hyperlink r:id="rId2" w:history="1">
        <w:r w:rsidRPr="008E2ACB">
          <w:rPr>
            <w:rStyle w:val="Hyperlink"/>
            <w:rFonts w:asciiTheme="minorHAnsi" w:hAnsiTheme="minorHAnsi"/>
            <w:lang w:val="en-US"/>
          </w:rPr>
          <w:t>http://dfat.gov.au/about-us/publications/Pages/australian-aid-promoting-prosperity-reducing-poverty-enhancing-stability.aspx</w:t>
        </w:r>
      </w:hyperlink>
    </w:p>
  </w:footnote>
  <w:footnote w:id="5">
    <w:p w14:paraId="6C677C42" w14:textId="735852DA" w:rsidR="008E2ACB" w:rsidRPr="008E2ACB" w:rsidRDefault="008E2ACB" w:rsidP="00B46EA4">
      <w:pPr>
        <w:pStyle w:val="FootnoteText"/>
        <w:rPr>
          <w:rFonts w:asciiTheme="minorHAnsi" w:hAnsiTheme="minorHAnsi"/>
          <w:lang w:val="en-US"/>
        </w:rPr>
      </w:pPr>
      <w:r w:rsidRPr="008E2ACB">
        <w:rPr>
          <w:rStyle w:val="FootnoteReference"/>
          <w:rFonts w:asciiTheme="minorHAnsi" w:hAnsiTheme="minorHAnsi"/>
        </w:rPr>
        <w:footnoteRef/>
      </w:r>
      <w:r w:rsidRPr="008E2ACB">
        <w:rPr>
          <w:rFonts w:asciiTheme="minorHAnsi" w:hAnsiTheme="minorHAnsi"/>
          <w:lang w:val="en-US"/>
        </w:rPr>
        <w:t xml:space="preserve"> CMI quality assurance system, annex 7.</w:t>
      </w:r>
    </w:p>
  </w:footnote>
  <w:footnote w:id="6">
    <w:p w14:paraId="52118465" w14:textId="77777777" w:rsidR="00231C8A" w:rsidRPr="008E2ACB" w:rsidRDefault="00231C8A" w:rsidP="00231C8A">
      <w:pPr>
        <w:pStyle w:val="FootnoteText"/>
        <w:rPr>
          <w:rFonts w:asciiTheme="minorHAnsi" w:hAnsiTheme="minorHAnsi"/>
          <w:lang w:val="en-US"/>
        </w:rPr>
      </w:pPr>
      <w:r w:rsidRPr="008E2ACB">
        <w:rPr>
          <w:rStyle w:val="FootnoteReference"/>
          <w:rFonts w:asciiTheme="minorHAnsi" w:hAnsiTheme="minorHAnsi"/>
        </w:rPr>
        <w:footnoteRef/>
      </w:r>
      <w:r w:rsidRPr="008E2ACB">
        <w:rPr>
          <w:rFonts w:asciiTheme="minorHAnsi" w:hAnsiTheme="minorHAnsi"/>
          <w:lang w:val="en-US"/>
        </w:rPr>
        <w:t xml:space="preserve"> Numbers taken from Google analytics</w:t>
      </w:r>
    </w:p>
  </w:footnote>
  <w:footnote w:id="7">
    <w:p w14:paraId="135B8037" w14:textId="62C06728" w:rsidR="008E2ACB" w:rsidRPr="008E2ACB" w:rsidRDefault="008E2ACB">
      <w:pPr>
        <w:pStyle w:val="FootnoteText"/>
        <w:rPr>
          <w:lang w:val="en-GB"/>
        </w:rPr>
      </w:pPr>
      <w:r>
        <w:rPr>
          <w:rStyle w:val="FootnoteReference"/>
        </w:rPr>
        <w:footnoteRef/>
      </w:r>
      <w:r>
        <w:t xml:space="preserve"> </w:t>
      </w:r>
      <w:r w:rsidRPr="004346E3">
        <w:rPr>
          <w:rFonts w:asciiTheme="minorHAnsi" w:hAnsiTheme="minorHAnsi"/>
          <w:lang w:val="en-GB"/>
        </w:rPr>
        <w:t xml:space="preserve">Invitees refers </w:t>
      </w:r>
      <w:r w:rsidRPr="000F3F18">
        <w:rPr>
          <w:rFonts w:asciiTheme="minorHAnsi" w:hAnsiTheme="minorHAnsi"/>
          <w:lang w:val="en-GB"/>
        </w:rPr>
        <w:t>to people invited by U4 partners, as partners have the possibility to allocate their training places to other stakeholders and representatives from civil society organisations.</w:t>
      </w:r>
    </w:p>
  </w:footnote>
  <w:footnote w:id="8">
    <w:p w14:paraId="03FE8355" w14:textId="7137F75B" w:rsidR="00231C8A" w:rsidRPr="00231C8A" w:rsidRDefault="00231C8A">
      <w:pPr>
        <w:pStyle w:val="FootnoteText"/>
        <w:rPr>
          <w:lang w:val="is-IS"/>
        </w:rPr>
      </w:pPr>
      <w:r>
        <w:rPr>
          <w:rStyle w:val="FootnoteReference"/>
        </w:rPr>
        <w:footnoteRef/>
      </w:r>
      <w:r>
        <w:t xml:space="preserve"> </w:t>
      </w:r>
      <w:r>
        <w:rPr>
          <w:lang w:val="is-IS"/>
        </w:rPr>
        <w:t xml:space="preserve">The 2018 Activity plan will be discussed, revised if needed and approved during the Steering Committee Meeting in Bergen, 19th October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7CDF7" w14:textId="77777777" w:rsidR="00A17EE7" w:rsidRDefault="00A17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B1741" w14:textId="77777777" w:rsidR="008E2ACB" w:rsidRDefault="008E2ACB">
    <w:pPr>
      <w:pStyle w:val="Header"/>
    </w:pPr>
    <w:r>
      <w:rPr>
        <w:noProof/>
        <w:lang w:val="en-AU" w:eastAsia="en-AU"/>
      </w:rPr>
      <w:drawing>
        <wp:anchor distT="0" distB="0" distL="114300" distR="114300" simplePos="0" relativeHeight="251656704" behindDoc="1" locked="0" layoutInCell="1" allowOverlap="1" wp14:anchorId="2C689B0A" wp14:editId="44109703">
          <wp:simplePos x="0" y="0"/>
          <wp:positionH relativeFrom="column">
            <wp:posOffset>5461000</wp:posOffset>
          </wp:positionH>
          <wp:positionV relativeFrom="paragraph">
            <wp:posOffset>-262890</wp:posOffset>
          </wp:positionV>
          <wp:extent cx="948055" cy="254000"/>
          <wp:effectExtent l="0" t="0" r="4445" b="0"/>
          <wp:wrapTight wrapText="bothSides">
            <wp:wrapPolygon edited="0">
              <wp:start x="0" y="0"/>
              <wp:lineTo x="0" y="19440"/>
              <wp:lineTo x="21267" y="19440"/>
              <wp:lineTo x="21267" y="0"/>
              <wp:lineTo x="0" y="0"/>
            </wp:wrapPolygon>
          </wp:wrapTight>
          <wp:docPr id="3" name="Picture 3" descr="cmi_eng_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i_eng_liten"/>
                  <pic:cNvPicPr>
                    <a:picLocks noChangeAspect="1" noChangeArrowheads="1"/>
                  </pic:cNvPicPr>
                </pic:nvPicPr>
                <pic:blipFill>
                  <a:blip r:embed="rId1"/>
                  <a:srcRect/>
                  <a:stretch>
                    <a:fillRect/>
                  </a:stretch>
                </pic:blipFill>
                <pic:spPr bwMode="auto">
                  <a:xfrm>
                    <a:off x="0" y="0"/>
                    <a:ext cx="948055" cy="25400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55680" behindDoc="1" locked="0" layoutInCell="1" allowOverlap="1" wp14:anchorId="4B7E39C3" wp14:editId="447AC85A">
          <wp:simplePos x="0" y="0"/>
          <wp:positionH relativeFrom="column">
            <wp:posOffset>149860</wp:posOffset>
          </wp:positionH>
          <wp:positionV relativeFrom="paragraph">
            <wp:posOffset>-293370</wp:posOffset>
          </wp:positionV>
          <wp:extent cx="818515" cy="613410"/>
          <wp:effectExtent l="0" t="0" r="635" b="0"/>
          <wp:wrapTight wrapText="bothSides">
            <wp:wrapPolygon edited="0">
              <wp:start x="4022" y="0"/>
              <wp:lineTo x="0" y="4025"/>
              <wp:lineTo x="0" y="17441"/>
              <wp:lineTo x="4524" y="20795"/>
              <wp:lineTo x="18600" y="20795"/>
              <wp:lineTo x="21114" y="20795"/>
              <wp:lineTo x="21114" y="671"/>
              <wp:lineTo x="8546" y="0"/>
              <wp:lineTo x="4022" y="0"/>
            </wp:wrapPolygon>
          </wp:wrapTight>
          <wp:docPr id="11" name="Picture 11" descr="U4_blu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4_blue_logo_rgb"/>
                  <pic:cNvPicPr>
                    <a:picLocks noChangeAspect="1" noChangeArrowheads="1"/>
                  </pic:cNvPicPr>
                </pic:nvPicPr>
                <pic:blipFill>
                  <a:blip r:embed="rId2"/>
                  <a:srcRect/>
                  <a:stretch>
                    <a:fillRect/>
                  </a:stretch>
                </pic:blipFill>
                <pic:spPr bwMode="auto">
                  <a:xfrm>
                    <a:off x="0" y="0"/>
                    <a:ext cx="818515" cy="61341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CE31A" w14:textId="77777777" w:rsidR="008E2ACB" w:rsidRDefault="008E2ACB">
    <w:pPr>
      <w:pStyle w:val="Header"/>
    </w:pPr>
    <w:r>
      <w:rPr>
        <w:noProof/>
        <w:lang w:val="en-AU" w:eastAsia="en-AU"/>
      </w:rPr>
      <w:drawing>
        <wp:anchor distT="0" distB="0" distL="114300" distR="114300" simplePos="0" relativeHeight="251658752" behindDoc="1" locked="0" layoutInCell="1" allowOverlap="1" wp14:anchorId="35650EB8" wp14:editId="00F28383">
          <wp:simplePos x="0" y="0"/>
          <wp:positionH relativeFrom="column">
            <wp:posOffset>4109720</wp:posOffset>
          </wp:positionH>
          <wp:positionV relativeFrom="paragraph">
            <wp:posOffset>73660</wp:posOffset>
          </wp:positionV>
          <wp:extent cx="2346325" cy="628650"/>
          <wp:effectExtent l="0" t="0" r="0" b="0"/>
          <wp:wrapTight wrapText="bothSides">
            <wp:wrapPolygon edited="0">
              <wp:start x="0" y="0"/>
              <wp:lineTo x="0" y="20945"/>
              <wp:lineTo x="21395" y="20945"/>
              <wp:lineTo x="21395" y="0"/>
              <wp:lineTo x="0" y="0"/>
            </wp:wrapPolygon>
          </wp:wrapTight>
          <wp:docPr id="4" name="Picture 4" descr="cmi_eng_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i_eng_liten"/>
                  <pic:cNvPicPr>
                    <a:picLocks noChangeAspect="1" noChangeArrowheads="1"/>
                  </pic:cNvPicPr>
                </pic:nvPicPr>
                <pic:blipFill>
                  <a:blip r:embed="rId1"/>
                  <a:srcRect/>
                  <a:stretch>
                    <a:fillRect/>
                  </a:stretch>
                </pic:blipFill>
                <pic:spPr bwMode="auto">
                  <a:xfrm>
                    <a:off x="0" y="0"/>
                    <a:ext cx="2346325"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7728" behindDoc="1" locked="0" layoutInCell="1" allowOverlap="1" wp14:anchorId="72ABE3D2" wp14:editId="474FE813">
          <wp:simplePos x="0" y="0"/>
          <wp:positionH relativeFrom="margin">
            <wp:align>left</wp:align>
          </wp:positionH>
          <wp:positionV relativeFrom="paragraph">
            <wp:posOffset>-69215</wp:posOffset>
          </wp:positionV>
          <wp:extent cx="1666875" cy="1247775"/>
          <wp:effectExtent l="0" t="0" r="0" b="9525"/>
          <wp:wrapTight wrapText="bothSides">
            <wp:wrapPolygon edited="0">
              <wp:start x="5431" y="0"/>
              <wp:lineTo x="4197" y="330"/>
              <wp:lineTo x="247" y="4287"/>
              <wp:lineTo x="0" y="7915"/>
              <wp:lineTo x="0" y="13521"/>
              <wp:lineTo x="247" y="16818"/>
              <wp:lineTo x="4197" y="21105"/>
              <wp:lineTo x="6418" y="21435"/>
              <wp:lineTo x="18267" y="21435"/>
              <wp:lineTo x="21230" y="21105"/>
              <wp:lineTo x="21230" y="18797"/>
              <wp:lineTo x="17033" y="15829"/>
              <wp:lineTo x="18021" y="15829"/>
              <wp:lineTo x="20983" y="11872"/>
              <wp:lineTo x="21230" y="8574"/>
              <wp:lineTo x="21230" y="5936"/>
              <wp:lineTo x="19008" y="5276"/>
              <wp:lineTo x="19255" y="3298"/>
              <wp:lineTo x="13824" y="660"/>
              <wp:lineTo x="8393" y="0"/>
              <wp:lineTo x="5431" y="0"/>
            </wp:wrapPolygon>
          </wp:wrapTight>
          <wp:docPr id="1" name="Picture 1" descr="U4_blu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4_blue_logo_rgb"/>
                  <pic:cNvPicPr>
                    <a:picLocks noChangeAspect="1" noChangeArrowheads="1"/>
                  </pic:cNvPicPr>
                </pic:nvPicPr>
                <pic:blipFill>
                  <a:blip r:embed="rId2"/>
                  <a:srcRect/>
                  <a:stretch>
                    <a:fillRect/>
                  </a:stretch>
                </pic:blipFill>
                <pic:spPr bwMode="auto">
                  <a:xfrm>
                    <a:off x="0" y="0"/>
                    <a:ext cx="1671492" cy="1251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D32"/>
    <w:multiLevelType w:val="hybridMultilevel"/>
    <w:tmpl w:val="9B9AE37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26E5ADA"/>
    <w:multiLevelType w:val="hybridMultilevel"/>
    <w:tmpl w:val="262A80E6"/>
    <w:lvl w:ilvl="0" w:tplc="34C83DDA">
      <w:start w:val="2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477C59"/>
    <w:multiLevelType w:val="hybridMultilevel"/>
    <w:tmpl w:val="7AFCBC3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064E008B"/>
    <w:multiLevelType w:val="hybridMultilevel"/>
    <w:tmpl w:val="76B8F98C"/>
    <w:lvl w:ilvl="0" w:tplc="4D1C8526">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6B32D8A"/>
    <w:multiLevelType w:val="hybridMultilevel"/>
    <w:tmpl w:val="63CE3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96477"/>
    <w:multiLevelType w:val="hybridMultilevel"/>
    <w:tmpl w:val="F0603A9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EEC27BC"/>
    <w:multiLevelType w:val="hybridMultilevel"/>
    <w:tmpl w:val="09427A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FD17472"/>
    <w:multiLevelType w:val="hybridMultilevel"/>
    <w:tmpl w:val="223C9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521599"/>
    <w:multiLevelType w:val="hybridMultilevel"/>
    <w:tmpl w:val="C054E0E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19CE281C"/>
    <w:multiLevelType w:val="hybridMultilevel"/>
    <w:tmpl w:val="E09A272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B390FDC"/>
    <w:multiLevelType w:val="hybridMultilevel"/>
    <w:tmpl w:val="46E06DE4"/>
    <w:lvl w:ilvl="0" w:tplc="04140015">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24CF3F9F"/>
    <w:multiLevelType w:val="hybridMultilevel"/>
    <w:tmpl w:val="1B30495C"/>
    <w:lvl w:ilvl="0" w:tplc="DF74FBBC">
      <w:numFmt w:val="bullet"/>
      <w:lvlText w:val="-"/>
      <w:lvlJc w:val="left"/>
      <w:pPr>
        <w:ind w:left="465" w:hanging="360"/>
      </w:pPr>
      <w:rPr>
        <w:rFonts w:ascii="Calibri" w:eastAsiaTheme="minorHAnsi" w:hAnsi="Calibri" w:cs="Times New Roman" w:hint="default"/>
      </w:rPr>
    </w:lvl>
    <w:lvl w:ilvl="1" w:tplc="04140003" w:tentative="1">
      <w:start w:val="1"/>
      <w:numFmt w:val="bullet"/>
      <w:lvlText w:val="o"/>
      <w:lvlJc w:val="left"/>
      <w:pPr>
        <w:ind w:left="1185" w:hanging="360"/>
      </w:pPr>
      <w:rPr>
        <w:rFonts w:ascii="Courier New" w:hAnsi="Courier New" w:cs="Courier New" w:hint="default"/>
      </w:rPr>
    </w:lvl>
    <w:lvl w:ilvl="2" w:tplc="04140005" w:tentative="1">
      <w:start w:val="1"/>
      <w:numFmt w:val="bullet"/>
      <w:lvlText w:val=""/>
      <w:lvlJc w:val="left"/>
      <w:pPr>
        <w:ind w:left="1905" w:hanging="360"/>
      </w:pPr>
      <w:rPr>
        <w:rFonts w:ascii="Wingdings" w:hAnsi="Wingdings" w:hint="default"/>
      </w:rPr>
    </w:lvl>
    <w:lvl w:ilvl="3" w:tplc="04140001" w:tentative="1">
      <w:start w:val="1"/>
      <w:numFmt w:val="bullet"/>
      <w:lvlText w:val=""/>
      <w:lvlJc w:val="left"/>
      <w:pPr>
        <w:ind w:left="2625" w:hanging="360"/>
      </w:pPr>
      <w:rPr>
        <w:rFonts w:ascii="Symbol" w:hAnsi="Symbol" w:hint="default"/>
      </w:rPr>
    </w:lvl>
    <w:lvl w:ilvl="4" w:tplc="04140003" w:tentative="1">
      <w:start w:val="1"/>
      <w:numFmt w:val="bullet"/>
      <w:lvlText w:val="o"/>
      <w:lvlJc w:val="left"/>
      <w:pPr>
        <w:ind w:left="3345" w:hanging="360"/>
      </w:pPr>
      <w:rPr>
        <w:rFonts w:ascii="Courier New" w:hAnsi="Courier New" w:cs="Courier New" w:hint="default"/>
      </w:rPr>
    </w:lvl>
    <w:lvl w:ilvl="5" w:tplc="04140005" w:tentative="1">
      <w:start w:val="1"/>
      <w:numFmt w:val="bullet"/>
      <w:lvlText w:val=""/>
      <w:lvlJc w:val="left"/>
      <w:pPr>
        <w:ind w:left="4065" w:hanging="360"/>
      </w:pPr>
      <w:rPr>
        <w:rFonts w:ascii="Wingdings" w:hAnsi="Wingdings" w:hint="default"/>
      </w:rPr>
    </w:lvl>
    <w:lvl w:ilvl="6" w:tplc="04140001" w:tentative="1">
      <w:start w:val="1"/>
      <w:numFmt w:val="bullet"/>
      <w:lvlText w:val=""/>
      <w:lvlJc w:val="left"/>
      <w:pPr>
        <w:ind w:left="4785" w:hanging="360"/>
      </w:pPr>
      <w:rPr>
        <w:rFonts w:ascii="Symbol" w:hAnsi="Symbol" w:hint="default"/>
      </w:rPr>
    </w:lvl>
    <w:lvl w:ilvl="7" w:tplc="04140003" w:tentative="1">
      <w:start w:val="1"/>
      <w:numFmt w:val="bullet"/>
      <w:lvlText w:val="o"/>
      <w:lvlJc w:val="left"/>
      <w:pPr>
        <w:ind w:left="5505" w:hanging="360"/>
      </w:pPr>
      <w:rPr>
        <w:rFonts w:ascii="Courier New" w:hAnsi="Courier New" w:cs="Courier New" w:hint="default"/>
      </w:rPr>
    </w:lvl>
    <w:lvl w:ilvl="8" w:tplc="04140005" w:tentative="1">
      <w:start w:val="1"/>
      <w:numFmt w:val="bullet"/>
      <w:lvlText w:val=""/>
      <w:lvlJc w:val="left"/>
      <w:pPr>
        <w:ind w:left="6225" w:hanging="360"/>
      </w:pPr>
      <w:rPr>
        <w:rFonts w:ascii="Wingdings" w:hAnsi="Wingdings" w:hint="default"/>
      </w:rPr>
    </w:lvl>
  </w:abstractNum>
  <w:abstractNum w:abstractNumId="12" w15:restartNumberingAfterBreak="0">
    <w:nsid w:val="25F67D9C"/>
    <w:multiLevelType w:val="multilevel"/>
    <w:tmpl w:val="38CA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D534D"/>
    <w:multiLevelType w:val="hybridMultilevel"/>
    <w:tmpl w:val="C0FAEB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9252344"/>
    <w:multiLevelType w:val="hybridMultilevel"/>
    <w:tmpl w:val="2FFE76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A0E0F1F"/>
    <w:multiLevelType w:val="multilevel"/>
    <w:tmpl w:val="B8C8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A7290"/>
    <w:multiLevelType w:val="hybridMultilevel"/>
    <w:tmpl w:val="A6CEB9F2"/>
    <w:lvl w:ilvl="0" w:tplc="A872CDBE">
      <w:numFmt w:val="bullet"/>
      <w:lvlText w:val="-"/>
      <w:lvlJc w:val="left"/>
      <w:pPr>
        <w:ind w:left="720" w:hanging="360"/>
      </w:pPr>
      <w:rPr>
        <w:rFonts w:ascii="Calibri" w:eastAsiaTheme="minorHAnsi" w:hAnsi="Calibri" w:cs="Times New Roman" w:hint="default"/>
        <w:b/>
        <w:color w:val="0F243E" w:themeColor="text2" w:themeShade="8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2B80C20"/>
    <w:multiLevelType w:val="hybridMultilevel"/>
    <w:tmpl w:val="92E6FC4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3415385E"/>
    <w:multiLevelType w:val="multilevel"/>
    <w:tmpl w:val="9370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2649B"/>
    <w:multiLevelType w:val="hybridMultilevel"/>
    <w:tmpl w:val="482AE722"/>
    <w:lvl w:ilvl="0" w:tplc="04140015">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35402251"/>
    <w:multiLevelType w:val="multilevel"/>
    <w:tmpl w:val="6550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3526FD"/>
    <w:multiLevelType w:val="hybridMultilevel"/>
    <w:tmpl w:val="7048F46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0B22A09"/>
    <w:multiLevelType w:val="hybridMultilevel"/>
    <w:tmpl w:val="C8C852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3E90625"/>
    <w:multiLevelType w:val="hybridMultilevel"/>
    <w:tmpl w:val="2A7A15A6"/>
    <w:lvl w:ilvl="0" w:tplc="6B78457E">
      <w:numFmt w:val="bullet"/>
      <w:lvlText w:val="•"/>
      <w:lvlJc w:val="left"/>
      <w:pPr>
        <w:ind w:left="705" w:hanging="705"/>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F437FAD"/>
    <w:multiLevelType w:val="hybridMultilevel"/>
    <w:tmpl w:val="A8A2CB1A"/>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B7F31"/>
    <w:multiLevelType w:val="hybridMultilevel"/>
    <w:tmpl w:val="8F10CBBE"/>
    <w:lvl w:ilvl="0" w:tplc="CE540A1E">
      <w:start w:val="1"/>
      <w:numFmt w:val="decimal"/>
      <w:pStyle w:val="Heading1"/>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15:restartNumberingAfterBreak="0">
    <w:nsid w:val="6147372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062258"/>
    <w:multiLevelType w:val="hybridMultilevel"/>
    <w:tmpl w:val="01D81B02"/>
    <w:lvl w:ilvl="0" w:tplc="04140001">
      <w:start w:val="1"/>
      <w:numFmt w:val="bullet"/>
      <w:lvlText w:val=""/>
      <w:lvlJc w:val="left"/>
      <w:pPr>
        <w:ind w:left="1065" w:hanging="360"/>
      </w:pPr>
      <w:rPr>
        <w:rFonts w:ascii="Symbol" w:hAnsi="Symbol"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7963709"/>
    <w:multiLevelType w:val="hybridMultilevel"/>
    <w:tmpl w:val="6BAE6E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6AF34374"/>
    <w:multiLevelType w:val="multilevel"/>
    <w:tmpl w:val="F1BE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4A2197"/>
    <w:multiLevelType w:val="hybridMultilevel"/>
    <w:tmpl w:val="50E848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2D06464"/>
    <w:multiLevelType w:val="hybridMultilevel"/>
    <w:tmpl w:val="543869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824542E"/>
    <w:multiLevelType w:val="hybridMultilevel"/>
    <w:tmpl w:val="5934A684"/>
    <w:lvl w:ilvl="0" w:tplc="6B78457E">
      <w:numFmt w:val="bullet"/>
      <w:lvlText w:val="•"/>
      <w:lvlJc w:val="left"/>
      <w:pPr>
        <w:ind w:left="705" w:hanging="705"/>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B680AAC"/>
    <w:multiLevelType w:val="hybridMultilevel"/>
    <w:tmpl w:val="1C426E0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B9F5204"/>
    <w:multiLevelType w:val="hybridMultilevel"/>
    <w:tmpl w:val="F59867CA"/>
    <w:lvl w:ilvl="0" w:tplc="6E169BFE">
      <w:numFmt w:val="bullet"/>
      <w:lvlText w:val="-"/>
      <w:lvlJc w:val="left"/>
      <w:pPr>
        <w:ind w:left="1065" w:hanging="360"/>
      </w:pPr>
      <w:rPr>
        <w:rFonts w:ascii="Times New Roman" w:eastAsiaTheme="minorHAnsi" w:hAnsi="Times New Roman" w:cs="Times New Roman" w:hint="default"/>
        <w:sz w:val="24"/>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35" w15:restartNumberingAfterBreak="0">
    <w:nsid w:val="7D364B2F"/>
    <w:multiLevelType w:val="hybridMultilevel"/>
    <w:tmpl w:val="1B40BB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7E0B3834"/>
    <w:multiLevelType w:val="multilevel"/>
    <w:tmpl w:val="AC2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332EBA"/>
    <w:multiLevelType w:val="hybridMultilevel"/>
    <w:tmpl w:val="5A3E60BA"/>
    <w:lvl w:ilvl="0" w:tplc="6B78457E">
      <w:numFmt w:val="bullet"/>
      <w:lvlText w:val="•"/>
      <w:lvlJc w:val="left"/>
      <w:pPr>
        <w:ind w:left="705" w:hanging="705"/>
      </w:pPr>
      <w:rPr>
        <w:rFonts w:ascii="Calibri" w:eastAsia="Times New Roman"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7F7206AE"/>
    <w:multiLevelType w:val="hybridMultilevel"/>
    <w:tmpl w:val="03507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F867F63"/>
    <w:multiLevelType w:val="hybridMultilevel"/>
    <w:tmpl w:val="A4E4641C"/>
    <w:lvl w:ilvl="0" w:tplc="A872CDBE">
      <w:numFmt w:val="bullet"/>
      <w:lvlText w:val="-"/>
      <w:lvlJc w:val="left"/>
      <w:pPr>
        <w:ind w:left="720" w:hanging="360"/>
      </w:pPr>
      <w:rPr>
        <w:rFonts w:ascii="Calibri" w:eastAsiaTheme="minorHAnsi" w:hAnsi="Calibri" w:cs="Times New Roman" w:hint="default"/>
        <w:b/>
        <w:color w:val="0F243E" w:themeColor="text2" w:themeShade="8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8"/>
  </w:num>
  <w:num w:numId="4">
    <w:abstractNumId w:val="28"/>
  </w:num>
  <w:num w:numId="5">
    <w:abstractNumId w:val="10"/>
  </w:num>
  <w:num w:numId="6">
    <w:abstractNumId w:val="30"/>
  </w:num>
  <w:num w:numId="7">
    <w:abstractNumId w:val="34"/>
  </w:num>
  <w:num w:numId="8">
    <w:abstractNumId w:val="27"/>
  </w:num>
  <w:num w:numId="9">
    <w:abstractNumId w:val="14"/>
  </w:num>
  <w:num w:numId="10">
    <w:abstractNumId w:val="26"/>
  </w:num>
  <w:num w:numId="11">
    <w:abstractNumId w:val="7"/>
  </w:num>
  <w:num w:numId="12">
    <w:abstractNumId w:val="25"/>
  </w:num>
  <w:num w:numId="13">
    <w:abstractNumId w:val="25"/>
  </w:num>
  <w:num w:numId="14">
    <w:abstractNumId w:val="31"/>
  </w:num>
  <w:num w:numId="15">
    <w:abstractNumId w:val="39"/>
  </w:num>
  <w:num w:numId="16">
    <w:abstractNumId w:val="16"/>
  </w:num>
  <w:num w:numId="17">
    <w:abstractNumId w:val="6"/>
  </w:num>
  <w:num w:numId="18">
    <w:abstractNumId w:val="5"/>
  </w:num>
  <w:num w:numId="19">
    <w:abstractNumId w:val="33"/>
  </w:num>
  <w:num w:numId="20">
    <w:abstractNumId w:val="35"/>
  </w:num>
  <w:num w:numId="21">
    <w:abstractNumId w:val="21"/>
  </w:num>
  <w:num w:numId="22">
    <w:abstractNumId w:val="0"/>
  </w:num>
  <w:num w:numId="23">
    <w:abstractNumId w:val="9"/>
  </w:num>
  <w:num w:numId="24">
    <w:abstractNumId w:val="24"/>
  </w:num>
  <w:num w:numId="25">
    <w:abstractNumId w:val="7"/>
  </w:num>
  <w:num w:numId="26">
    <w:abstractNumId w:val="3"/>
  </w:num>
  <w:num w:numId="27">
    <w:abstractNumId w:val="13"/>
  </w:num>
  <w:num w:numId="28">
    <w:abstractNumId w:val="2"/>
  </w:num>
  <w:num w:numId="29">
    <w:abstractNumId w:val="37"/>
  </w:num>
  <w:num w:numId="30">
    <w:abstractNumId w:val="23"/>
  </w:num>
  <w:num w:numId="31">
    <w:abstractNumId w:val="32"/>
  </w:num>
  <w:num w:numId="32">
    <w:abstractNumId w:val="11"/>
  </w:num>
  <w:num w:numId="33">
    <w:abstractNumId w:val="20"/>
  </w:num>
  <w:num w:numId="34">
    <w:abstractNumId w:val="29"/>
  </w:num>
  <w:num w:numId="35">
    <w:abstractNumId w:val="12"/>
  </w:num>
  <w:num w:numId="36">
    <w:abstractNumId w:val="36"/>
  </w:num>
  <w:num w:numId="37">
    <w:abstractNumId w:val="18"/>
  </w:num>
  <w:num w:numId="38">
    <w:abstractNumId w:val="15"/>
  </w:num>
  <w:num w:numId="39">
    <w:abstractNumId w:val="25"/>
  </w:num>
  <w:num w:numId="40">
    <w:abstractNumId w:val="25"/>
  </w:num>
  <w:num w:numId="41">
    <w:abstractNumId w:val="25"/>
  </w:num>
  <w:num w:numId="42">
    <w:abstractNumId w:val="4"/>
  </w:num>
  <w:num w:numId="43">
    <w:abstractNumId w:val="1"/>
  </w:num>
  <w:num w:numId="44">
    <w:abstractNumId w:val="38"/>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A8"/>
    <w:rsid w:val="00022AE4"/>
    <w:rsid w:val="00024BF0"/>
    <w:rsid w:val="0003244F"/>
    <w:rsid w:val="000339DD"/>
    <w:rsid w:val="00040627"/>
    <w:rsid w:val="000422F5"/>
    <w:rsid w:val="000463D9"/>
    <w:rsid w:val="00047766"/>
    <w:rsid w:val="0005404F"/>
    <w:rsid w:val="00054CF9"/>
    <w:rsid w:val="00056391"/>
    <w:rsid w:val="000578DA"/>
    <w:rsid w:val="00076A7D"/>
    <w:rsid w:val="00082469"/>
    <w:rsid w:val="000861FA"/>
    <w:rsid w:val="00090C70"/>
    <w:rsid w:val="00094C1C"/>
    <w:rsid w:val="00095535"/>
    <w:rsid w:val="000A2795"/>
    <w:rsid w:val="000A36E5"/>
    <w:rsid w:val="000B1068"/>
    <w:rsid w:val="000B2743"/>
    <w:rsid w:val="000B419E"/>
    <w:rsid w:val="000C00DA"/>
    <w:rsid w:val="000C4672"/>
    <w:rsid w:val="000D3C1F"/>
    <w:rsid w:val="000D67FF"/>
    <w:rsid w:val="000D73B8"/>
    <w:rsid w:val="000E0959"/>
    <w:rsid w:val="000F3F18"/>
    <w:rsid w:val="000F7918"/>
    <w:rsid w:val="000F7D0B"/>
    <w:rsid w:val="0010515C"/>
    <w:rsid w:val="00115D6C"/>
    <w:rsid w:val="00120544"/>
    <w:rsid w:val="001207DB"/>
    <w:rsid w:val="0012114A"/>
    <w:rsid w:val="00122D31"/>
    <w:rsid w:val="00126A30"/>
    <w:rsid w:val="00127EA2"/>
    <w:rsid w:val="00133043"/>
    <w:rsid w:val="00142504"/>
    <w:rsid w:val="00143932"/>
    <w:rsid w:val="00147E61"/>
    <w:rsid w:val="0016310C"/>
    <w:rsid w:val="00167707"/>
    <w:rsid w:val="00171AF1"/>
    <w:rsid w:val="00173094"/>
    <w:rsid w:val="00180864"/>
    <w:rsid w:val="0018389F"/>
    <w:rsid w:val="00195E6D"/>
    <w:rsid w:val="001A062B"/>
    <w:rsid w:val="001A7AE9"/>
    <w:rsid w:val="001B0284"/>
    <w:rsid w:val="001B5D61"/>
    <w:rsid w:val="001C21A0"/>
    <w:rsid w:val="001D09FE"/>
    <w:rsid w:val="001D117A"/>
    <w:rsid w:val="001D2C1A"/>
    <w:rsid w:val="001D5E9D"/>
    <w:rsid w:val="001F2F7B"/>
    <w:rsid w:val="00204E2C"/>
    <w:rsid w:val="00205F0C"/>
    <w:rsid w:val="002139E6"/>
    <w:rsid w:val="00217F12"/>
    <w:rsid w:val="002256CB"/>
    <w:rsid w:val="00231C8A"/>
    <w:rsid w:val="00234695"/>
    <w:rsid w:val="00237199"/>
    <w:rsid w:val="0024461B"/>
    <w:rsid w:val="0025239B"/>
    <w:rsid w:val="002544A9"/>
    <w:rsid w:val="0025498A"/>
    <w:rsid w:val="002555F3"/>
    <w:rsid w:val="002559E5"/>
    <w:rsid w:val="0025621C"/>
    <w:rsid w:val="0026212F"/>
    <w:rsid w:val="002705B1"/>
    <w:rsid w:val="00271426"/>
    <w:rsid w:val="00271FBD"/>
    <w:rsid w:val="00273CCC"/>
    <w:rsid w:val="00282A5B"/>
    <w:rsid w:val="002A4C12"/>
    <w:rsid w:val="002A52BD"/>
    <w:rsid w:val="002A7A1E"/>
    <w:rsid w:val="002B267D"/>
    <w:rsid w:val="002B6618"/>
    <w:rsid w:val="002B6F66"/>
    <w:rsid w:val="002C1112"/>
    <w:rsid w:val="002C2162"/>
    <w:rsid w:val="002C2F66"/>
    <w:rsid w:val="002C6E09"/>
    <w:rsid w:val="002D459F"/>
    <w:rsid w:val="002E3A83"/>
    <w:rsid w:val="002E4A27"/>
    <w:rsid w:val="002F3182"/>
    <w:rsid w:val="002F31F6"/>
    <w:rsid w:val="00303350"/>
    <w:rsid w:val="00305467"/>
    <w:rsid w:val="00306979"/>
    <w:rsid w:val="00313FD0"/>
    <w:rsid w:val="00320731"/>
    <w:rsid w:val="0033241B"/>
    <w:rsid w:val="00335B12"/>
    <w:rsid w:val="00335D8A"/>
    <w:rsid w:val="00341C3D"/>
    <w:rsid w:val="003461F9"/>
    <w:rsid w:val="00351B73"/>
    <w:rsid w:val="00352743"/>
    <w:rsid w:val="003539B6"/>
    <w:rsid w:val="00360AD7"/>
    <w:rsid w:val="003610FF"/>
    <w:rsid w:val="00363986"/>
    <w:rsid w:val="00364C38"/>
    <w:rsid w:val="00372ED9"/>
    <w:rsid w:val="00373130"/>
    <w:rsid w:val="00376ABB"/>
    <w:rsid w:val="003779AB"/>
    <w:rsid w:val="0038158E"/>
    <w:rsid w:val="00393A42"/>
    <w:rsid w:val="00396489"/>
    <w:rsid w:val="003A0E67"/>
    <w:rsid w:val="003B5D95"/>
    <w:rsid w:val="003C77D6"/>
    <w:rsid w:val="003C7B73"/>
    <w:rsid w:val="003E3450"/>
    <w:rsid w:val="003E4FA2"/>
    <w:rsid w:val="003F0E40"/>
    <w:rsid w:val="004007A0"/>
    <w:rsid w:val="0040396B"/>
    <w:rsid w:val="0040641A"/>
    <w:rsid w:val="00406634"/>
    <w:rsid w:val="00427495"/>
    <w:rsid w:val="004301C5"/>
    <w:rsid w:val="004346E3"/>
    <w:rsid w:val="004355E3"/>
    <w:rsid w:val="00436D8E"/>
    <w:rsid w:val="004438B9"/>
    <w:rsid w:val="00444165"/>
    <w:rsid w:val="00447947"/>
    <w:rsid w:val="00452DAE"/>
    <w:rsid w:val="00454EB8"/>
    <w:rsid w:val="00455FEB"/>
    <w:rsid w:val="0045710C"/>
    <w:rsid w:val="00463468"/>
    <w:rsid w:val="00464A20"/>
    <w:rsid w:val="00473A5D"/>
    <w:rsid w:val="00475588"/>
    <w:rsid w:val="00477C36"/>
    <w:rsid w:val="00481CD5"/>
    <w:rsid w:val="004866AE"/>
    <w:rsid w:val="004946A4"/>
    <w:rsid w:val="00496971"/>
    <w:rsid w:val="004A38AF"/>
    <w:rsid w:val="004B284E"/>
    <w:rsid w:val="004C787E"/>
    <w:rsid w:val="004E0888"/>
    <w:rsid w:val="004E6EDD"/>
    <w:rsid w:val="004E77C7"/>
    <w:rsid w:val="004F2DFC"/>
    <w:rsid w:val="00503CE2"/>
    <w:rsid w:val="00527B43"/>
    <w:rsid w:val="0053283D"/>
    <w:rsid w:val="00533226"/>
    <w:rsid w:val="0053430C"/>
    <w:rsid w:val="00540F41"/>
    <w:rsid w:val="005416AA"/>
    <w:rsid w:val="00543464"/>
    <w:rsid w:val="00545649"/>
    <w:rsid w:val="00546732"/>
    <w:rsid w:val="00547F79"/>
    <w:rsid w:val="00556761"/>
    <w:rsid w:val="005663D1"/>
    <w:rsid w:val="00567A8B"/>
    <w:rsid w:val="005805AD"/>
    <w:rsid w:val="00583780"/>
    <w:rsid w:val="00586B0D"/>
    <w:rsid w:val="005928F7"/>
    <w:rsid w:val="005B1641"/>
    <w:rsid w:val="005B7DE5"/>
    <w:rsid w:val="005D13A2"/>
    <w:rsid w:val="005D36C0"/>
    <w:rsid w:val="005D779E"/>
    <w:rsid w:val="0060510B"/>
    <w:rsid w:val="006056E5"/>
    <w:rsid w:val="0061076C"/>
    <w:rsid w:val="00623C23"/>
    <w:rsid w:val="00624B33"/>
    <w:rsid w:val="0064605C"/>
    <w:rsid w:val="00646B45"/>
    <w:rsid w:val="0065624E"/>
    <w:rsid w:val="006618E6"/>
    <w:rsid w:val="006661CE"/>
    <w:rsid w:val="00670DF4"/>
    <w:rsid w:val="00675C48"/>
    <w:rsid w:val="00694C1F"/>
    <w:rsid w:val="00695A1A"/>
    <w:rsid w:val="006A3129"/>
    <w:rsid w:val="006A6EBC"/>
    <w:rsid w:val="006D3618"/>
    <w:rsid w:val="006D3E8C"/>
    <w:rsid w:val="006E0377"/>
    <w:rsid w:val="006E749E"/>
    <w:rsid w:val="006F33F2"/>
    <w:rsid w:val="006F75B4"/>
    <w:rsid w:val="00706565"/>
    <w:rsid w:val="007115D0"/>
    <w:rsid w:val="007162D6"/>
    <w:rsid w:val="00716774"/>
    <w:rsid w:val="007177B2"/>
    <w:rsid w:val="00727C6E"/>
    <w:rsid w:val="00734B5B"/>
    <w:rsid w:val="00734C53"/>
    <w:rsid w:val="007546C0"/>
    <w:rsid w:val="00756A64"/>
    <w:rsid w:val="007609E2"/>
    <w:rsid w:val="007612E1"/>
    <w:rsid w:val="00772BE2"/>
    <w:rsid w:val="007741B3"/>
    <w:rsid w:val="0078062D"/>
    <w:rsid w:val="00783EFE"/>
    <w:rsid w:val="00787B39"/>
    <w:rsid w:val="00787B63"/>
    <w:rsid w:val="00790E34"/>
    <w:rsid w:val="00792B22"/>
    <w:rsid w:val="00795FAB"/>
    <w:rsid w:val="007A2DFE"/>
    <w:rsid w:val="007A7566"/>
    <w:rsid w:val="007B369B"/>
    <w:rsid w:val="007B7E55"/>
    <w:rsid w:val="007C172E"/>
    <w:rsid w:val="007C5172"/>
    <w:rsid w:val="007C6DFE"/>
    <w:rsid w:val="007D04CC"/>
    <w:rsid w:val="007D1E6F"/>
    <w:rsid w:val="007D228D"/>
    <w:rsid w:val="007D35E0"/>
    <w:rsid w:val="007D7754"/>
    <w:rsid w:val="007F068C"/>
    <w:rsid w:val="007F20AC"/>
    <w:rsid w:val="007F3DDB"/>
    <w:rsid w:val="007F3F7F"/>
    <w:rsid w:val="007F7095"/>
    <w:rsid w:val="00800E42"/>
    <w:rsid w:val="00802B85"/>
    <w:rsid w:val="00810AB0"/>
    <w:rsid w:val="00812074"/>
    <w:rsid w:val="008123F4"/>
    <w:rsid w:val="008152FF"/>
    <w:rsid w:val="0082032E"/>
    <w:rsid w:val="00825038"/>
    <w:rsid w:val="00826CB4"/>
    <w:rsid w:val="00837241"/>
    <w:rsid w:val="0083754E"/>
    <w:rsid w:val="008447EB"/>
    <w:rsid w:val="00844C98"/>
    <w:rsid w:val="008464FE"/>
    <w:rsid w:val="00847DBD"/>
    <w:rsid w:val="00850E8A"/>
    <w:rsid w:val="00856092"/>
    <w:rsid w:val="0086204E"/>
    <w:rsid w:val="00873E3C"/>
    <w:rsid w:val="00876381"/>
    <w:rsid w:val="0088113D"/>
    <w:rsid w:val="0088145F"/>
    <w:rsid w:val="008816B3"/>
    <w:rsid w:val="00884487"/>
    <w:rsid w:val="00892EC6"/>
    <w:rsid w:val="008938F5"/>
    <w:rsid w:val="008A295F"/>
    <w:rsid w:val="008A47E8"/>
    <w:rsid w:val="008A5F4F"/>
    <w:rsid w:val="008B3396"/>
    <w:rsid w:val="008B57FF"/>
    <w:rsid w:val="008B6F3D"/>
    <w:rsid w:val="008C2D25"/>
    <w:rsid w:val="008C2D56"/>
    <w:rsid w:val="008C6A47"/>
    <w:rsid w:val="008D5BB9"/>
    <w:rsid w:val="008D6B81"/>
    <w:rsid w:val="008E03DD"/>
    <w:rsid w:val="008E2ACB"/>
    <w:rsid w:val="008E2CEB"/>
    <w:rsid w:val="008E4BCA"/>
    <w:rsid w:val="008E535A"/>
    <w:rsid w:val="00904037"/>
    <w:rsid w:val="009045FB"/>
    <w:rsid w:val="00912B89"/>
    <w:rsid w:val="009146D7"/>
    <w:rsid w:val="0091698F"/>
    <w:rsid w:val="009232D1"/>
    <w:rsid w:val="0092684D"/>
    <w:rsid w:val="00931D34"/>
    <w:rsid w:val="00932DF0"/>
    <w:rsid w:val="00933EC3"/>
    <w:rsid w:val="009403F0"/>
    <w:rsid w:val="00945EE0"/>
    <w:rsid w:val="009460D0"/>
    <w:rsid w:val="009462F0"/>
    <w:rsid w:val="009475A9"/>
    <w:rsid w:val="00951BD1"/>
    <w:rsid w:val="00955D62"/>
    <w:rsid w:val="00956862"/>
    <w:rsid w:val="0095786E"/>
    <w:rsid w:val="00963530"/>
    <w:rsid w:val="0096707C"/>
    <w:rsid w:val="00974F4B"/>
    <w:rsid w:val="00984921"/>
    <w:rsid w:val="00986157"/>
    <w:rsid w:val="0098632B"/>
    <w:rsid w:val="00986C8D"/>
    <w:rsid w:val="00996B19"/>
    <w:rsid w:val="00996F48"/>
    <w:rsid w:val="009A09CD"/>
    <w:rsid w:val="009A0C1E"/>
    <w:rsid w:val="009A27C2"/>
    <w:rsid w:val="009A6A6B"/>
    <w:rsid w:val="009A7D90"/>
    <w:rsid w:val="009B3D61"/>
    <w:rsid w:val="009B70F8"/>
    <w:rsid w:val="009C17FD"/>
    <w:rsid w:val="009C3C92"/>
    <w:rsid w:val="009D1727"/>
    <w:rsid w:val="009D1A4B"/>
    <w:rsid w:val="009D1F7B"/>
    <w:rsid w:val="009D6026"/>
    <w:rsid w:val="009E0509"/>
    <w:rsid w:val="009E5082"/>
    <w:rsid w:val="009F06BD"/>
    <w:rsid w:val="009F0FE5"/>
    <w:rsid w:val="009F2ADA"/>
    <w:rsid w:val="00A15FD9"/>
    <w:rsid w:val="00A175F8"/>
    <w:rsid w:val="00A17EE7"/>
    <w:rsid w:val="00A204EA"/>
    <w:rsid w:val="00A21FFB"/>
    <w:rsid w:val="00A26219"/>
    <w:rsid w:val="00A26D0C"/>
    <w:rsid w:val="00A30539"/>
    <w:rsid w:val="00A31906"/>
    <w:rsid w:val="00A5131A"/>
    <w:rsid w:val="00A53CC5"/>
    <w:rsid w:val="00A611B8"/>
    <w:rsid w:val="00A63D15"/>
    <w:rsid w:val="00A66E3F"/>
    <w:rsid w:val="00A74FC9"/>
    <w:rsid w:val="00A90088"/>
    <w:rsid w:val="00A95CD2"/>
    <w:rsid w:val="00A96243"/>
    <w:rsid w:val="00A97F54"/>
    <w:rsid w:val="00AA0B57"/>
    <w:rsid w:val="00AA52DE"/>
    <w:rsid w:val="00AA757F"/>
    <w:rsid w:val="00AC43CF"/>
    <w:rsid w:val="00AD07CC"/>
    <w:rsid w:val="00AD7490"/>
    <w:rsid w:val="00AE1FC5"/>
    <w:rsid w:val="00AE2C8B"/>
    <w:rsid w:val="00AF0E1E"/>
    <w:rsid w:val="00B06049"/>
    <w:rsid w:val="00B10EC1"/>
    <w:rsid w:val="00B1390E"/>
    <w:rsid w:val="00B13C98"/>
    <w:rsid w:val="00B207EF"/>
    <w:rsid w:val="00B327D5"/>
    <w:rsid w:val="00B42914"/>
    <w:rsid w:val="00B43DAC"/>
    <w:rsid w:val="00B44152"/>
    <w:rsid w:val="00B46EA4"/>
    <w:rsid w:val="00B62177"/>
    <w:rsid w:val="00B6556E"/>
    <w:rsid w:val="00B66709"/>
    <w:rsid w:val="00B67652"/>
    <w:rsid w:val="00B74102"/>
    <w:rsid w:val="00B761AF"/>
    <w:rsid w:val="00B84BA1"/>
    <w:rsid w:val="00BA2220"/>
    <w:rsid w:val="00BA37B9"/>
    <w:rsid w:val="00BA4B70"/>
    <w:rsid w:val="00BA4BAE"/>
    <w:rsid w:val="00BB007C"/>
    <w:rsid w:val="00BB1769"/>
    <w:rsid w:val="00BC0C57"/>
    <w:rsid w:val="00BC52D0"/>
    <w:rsid w:val="00BC6F6D"/>
    <w:rsid w:val="00BC7F79"/>
    <w:rsid w:val="00BD3F64"/>
    <w:rsid w:val="00BD7C77"/>
    <w:rsid w:val="00BE3EB7"/>
    <w:rsid w:val="00BE4358"/>
    <w:rsid w:val="00BE5235"/>
    <w:rsid w:val="00BE7D4F"/>
    <w:rsid w:val="00BF44CD"/>
    <w:rsid w:val="00BF47CB"/>
    <w:rsid w:val="00C03406"/>
    <w:rsid w:val="00C03DF2"/>
    <w:rsid w:val="00C05C80"/>
    <w:rsid w:val="00C120E7"/>
    <w:rsid w:val="00C2593D"/>
    <w:rsid w:val="00C2793B"/>
    <w:rsid w:val="00C321FF"/>
    <w:rsid w:val="00C35D39"/>
    <w:rsid w:val="00C40F3C"/>
    <w:rsid w:val="00C47A93"/>
    <w:rsid w:val="00C57E2E"/>
    <w:rsid w:val="00C60AE8"/>
    <w:rsid w:val="00C65D88"/>
    <w:rsid w:val="00C747D9"/>
    <w:rsid w:val="00C8281D"/>
    <w:rsid w:val="00C97246"/>
    <w:rsid w:val="00CA1062"/>
    <w:rsid w:val="00CA11F7"/>
    <w:rsid w:val="00CA1EF4"/>
    <w:rsid w:val="00CA1EFD"/>
    <w:rsid w:val="00CA22A8"/>
    <w:rsid w:val="00CB3198"/>
    <w:rsid w:val="00CB7B30"/>
    <w:rsid w:val="00CC3813"/>
    <w:rsid w:val="00CC53F0"/>
    <w:rsid w:val="00CC6381"/>
    <w:rsid w:val="00CD586E"/>
    <w:rsid w:val="00CD7A60"/>
    <w:rsid w:val="00CD7E33"/>
    <w:rsid w:val="00CE4B25"/>
    <w:rsid w:val="00CE5D13"/>
    <w:rsid w:val="00CE6C40"/>
    <w:rsid w:val="00CF45B7"/>
    <w:rsid w:val="00D13B62"/>
    <w:rsid w:val="00D16091"/>
    <w:rsid w:val="00D20E7B"/>
    <w:rsid w:val="00D249BF"/>
    <w:rsid w:val="00D258D5"/>
    <w:rsid w:val="00D31D65"/>
    <w:rsid w:val="00D34686"/>
    <w:rsid w:val="00D3566C"/>
    <w:rsid w:val="00D35A8A"/>
    <w:rsid w:val="00D431CD"/>
    <w:rsid w:val="00D43282"/>
    <w:rsid w:val="00D47C5C"/>
    <w:rsid w:val="00D51FF8"/>
    <w:rsid w:val="00D52286"/>
    <w:rsid w:val="00D5309C"/>
    <w:rsid w:val="00D71870"/>
    <w:rsid w:val="00D760B2"/>
    <w:rsid w:val="00D80FBE"/>
    <w:rsid w:val="00D84742"/>
    <w:rsid w:val="00D871BF"/>
    <w:rsid w:val="00D9558B"/>
    <w:rsid w:val="00DC041C"/>
    <w:rsid w:val="00DC2EB0"/>
    <w:rsid w:val="00DC3CEA"/>
    <w:rsid w:val="00DC5091"/>
    <w:rsid w:val="00DD39C6"/>
    <w:rsid w:val="00DE216D"/>
    <w:rsid w:val="00DE2415"/>
    <w:rsid w:val="00DE54B7"/>
    <w:rsid w:val="00DF3D34"/>
    <w:rsid w:val="00DF7707"/>
    <w:rsid w:val="00E10AFB"/>
    <w:rsid w:val="00E148FE"/>
    <w:rsid w:val="00E1569D"/>
    <w:rsid w:val="00E23DCA"/>
    <w:rsid w:val="00E24016"/>
    <w:rsid w:val="00E36661"/>
    <w:rsid w:val="00E36990"/>
    <w:rsid w:val="00E5692C"/>
    <w:rsid w:val="00E64927"/>
    <w:rsid w:val="00E72169"/>
    <w:rsid w:val="00E77A9D"/>
    <w:rsid w:val="00E8780E"/>
    <w:rsid w:val="00E9079E"/>
    <w:rsid w:val="00E9239B"/>
    <w:rsid w:val="00E961F5"/>
    <w:rsid w:val="00EA34C1"/>
    <w:rsid w:val="00EA45B3"/>
    <w:rsid w:val="00EA714F"/>
    <w:rsid w:val="00EB01C1"/>
    <w:rsid w:val="00EB0587"/>
    <w:rsid w:val="00EB1E11"/>
    <w:rsid w:val="00EB395E"/>
    <w:rsid w:val="00EB5CBB"/>
    <w:rsid w:val="00EC23B3"/>
    <w:rsid w:val="00EC3CA8"/>
    <w:rsid w:val="00ED7377"/>
    <w:rsid w:val="00EE283A"/>
    <w:rsid w:val="00EE785C"/>
    <w:rsid w:val="00EF0244"/>
    <w:rsid w:val="00EF361A"/>
    <w:rsid w:val="00F0117C"/>
    <w:rsid w:val="00F04FF1"/>
    <w:rsid w:val="00F25C0E"/>
    <w:rsid w:val="00F2610F"/>
    <w:rsid w:val="00F32E8D"/>
    <w:rsid w:val="00F34797"/>
    <w:rsid w:val="00F35AC2"/>
    <w:rsid w:val="00F42D43"/>
    <w:rsid w:val="00F62F84"/>
    <w:rsid w:val="00F7013D"/>
    <w:rsid w:val="00F71AD9"/>
    <w:rsid w:val="00F72EA7"/>
    <w:rsid w:val="00F8005D"/>
    <w:rsid w:val="00F942A8"/>
    <w:rsid w:val="00F9655B"/>
    <w:rsid w:val="00F972E1"/>
    <w:rsid w:val="00FB086F"/>
    <w:rsid w:val="00FB722F"/>
    <w:rsid w:val="00FB7A45"/>
    <w:rsid w:val="00FC32AD"/>
    <w:rsid w:val="00FD14AC"/>
    <w:rsid w:val="00FD5650"/>
    <w:rsid w:val="00FD687A"/>
    <w:rsid w:val="00FD7E2A"/>
    <w:rsid w:val="00FE4787"/>
    <w:rsid w:val="00FE5875"/>
    <w:rsid w:val="00FE6363"/>
    <w:rsid w:val="00FF00AF"/>
    <w:rsid w:val="00FF4FDF"/>
    <w:rsid w:val="00FF6F1E"/>
  </w:rsids>
  <m:mathPr>
    <m:mathFont m:val="Cambria Math"/>
    <m:brkBin m:val="before"/>
    <m:brkBinSub m:val="--"/>
    <m:smallFrac/>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7F8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FAB"/>
    <w:pPr>
      <w:spacing w:after="120"/>
      <w:jc w:val="both"/>
    </w:pPr>
    <w:rPr>
      <w:rFonts w:ascii="Times New Roman" w:hAnsi="Times New Roman"/>
    </w:rPr>
  </w:style>
  <w:style w:type="paragraph" w:styleId="Heading1">
    <w:name w:val="heading 1"/>
    <w:basedOn w:val="Normal"/>
    <w:next w:val="Normal"/>
    <w:link w:val="Heading1Char"/>
    <w:uiPriority w:val="9"/>
    <w:qFormat/>
    <w:rsid w:val="00C8281D"/>
    <w:pPr>
      <w:keepNext/>
      <w:keepLines/>
      <w:numPr>
        <w:numId w:val="12"/>
      </w:numPr>
      <w:spacing w:before="960" w:after="240"/>
      <w:jc w:val="left"/>
      <w:outlineLvl w:val="0"/>
    </w:pPr>
    <w:rPr>
      <w:rFonts w:asciiTheme="minorHAnsi" w:eastAsiaTheme="majorEastAsia" w:hAnsiTheme="minorHAnsi" w:cstheme="majorBidi"/>
      <w:b/>
      <w:bCs/>
      <w:color w:val="0F243E" w:themeColor="text2" w:themeShade="80"/>
      <w:sz w:val="36"/>
      <w:szCs w:val="28"/>
      <w:lang w:val="en-GB"/>
    </w:rPr>
  </w:style>
  <w:style w:type="paragraph" w:styleId="Heading2">
    <w:name w:val="heading 2"/>
    <w:basedOn w:val="Normal"/>
    <w:next w:val="Normal"/>
    <w:link w:val="Heading2Char"/>
    <w:uiPriority w:val="9"/>
    <w:unhideWhenUsed/>
    <w:qFormat/>
    <w:rsid w:val="00DC041C"/>
    <w:pPr>
      <w:keepNext/>
      <w:keepLines/>
      <w:spacing w:before="240"/>
      <w:jc w:val="left"/>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5416AA"/>
    <w:pPr>
      <w:keepNext/>
      <w:keepLines/>
      <w:spacing w:before="200" w:after="0"/>
      <w:outlineLvl w:val="2"/>
    </w:pPr>
    <w:rPr>
      <w:rFonts w:asciiTheme="minorHAnsi" w:eastAsiaTheme="majorEastAsia" w:hAnsiTheme="minorHAnsi" w:cstheme="majorBidi"/>
      <w:b/>
      <w:bCs/>
      <w:color w:val="0F243E" w:themeColor="text2" w:themeShade="8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942A8"/>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9C5DEE"/>
    <w:rPr>
      <w:rFonts w:ascii="Lucida Grande" w:hAnsi="Lucida Grande"/>
      <w:sz w:val="18"/>
      <w:szCs w:val="18"/>
    </w:rPr>
  </w:style>
  <w:style w:type="paragraph" w:styleId="Header">
    <w:name w:val="header"/>
    <w:basedOn w:val="Normal"/>
    <w:link w:val="HeaderChar"/>
    <w:uiPriority w:val="99"/>
    <w:unhideWhenUsed/>
    <w:rsid w:val="00F942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42A8"/>
  </w:style>
  <w:style w:type="paragraph" w:styleId="Footer">
    <w:name w:val="footer"/>
    <w:basedOn w:val="Normal"/>
    <w:link w:val="FooterChar"/>
    <w:uiPriority w:val="99"/>
    <w:unhideWhenUsed/>
    <w:rsid w:val="00F942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42A8"/>
  </w:style>
  <w:style w:type="character" w:customStyle="1" w:styleId="BalloonTextChar1">
    <w:name w:val="Balloon Text Char1"/>
    <w:basedOn w:val="DefaultParagraphFont"/>
    <w:link w:val="BalloonText"/>
    <w:uiPriority w:val="99"/>
    <w:semiHidden/>
    <w:rsid w:val="00F942A8"/>
    <w:rPr>
      <w:rFonts w:ascii="Tahoma" w:hAnsi="Tahoma" w:cs="Tahoma"/>
      <w:sz w:val="16"/>
      <w:szCs w:val="16"/>
    </w:rPr>
  </w:style>
  <w:style w:type="paragraph" w:styleId="ListParagraph">
    <w:name w:val="List Paragraph"/>
    <w:aliases w:val="Dot pt,F5 List Paragraph,List Paragraph1,Bullet Points,No Spacing1,List Paragraph Char Char Char,Indicator Text,Numbered Para 1,Bullet 1,Colorful List - Accent 11,List Paragraph2,MAIN CONTENT,Normal numbered,List Paragraph12,Recommendatio"/>
    <w:basedOn w:val="Normal"/>
    <w:link w:val="ListParagraphChar"/>
    <w:uiPriority w:val="34"/>
    <w:qFormat/>
    <w:rsid w:val="007D228D"/>
    <w:pPr>
      <w:ind w:left="720"/>
      <w:contextualSpacing/>
    </w:pPr>
  </w:style>
  <w:style w:type="character" w:styleId="CommentReference">
    <w:name w:val="annotation reference"/>
    <w:basedOn w:val="DefaultParagraphFont"/>
    <w:uiPriority w:val="99"/>
    <w:semiHidden/>
    <w:unhideWhenUsed/>
    <w:rsid w:val="00FF00AF"/>
    <w:rPr>
      <w:sz w:val="18"/>
      <w:szCs w:val="18"/>
    </w:rPr>
  </w:style>
  <w:style w:type="paragraph" w:styleId="CommentText">
    <w:name w:val="annotation text"/>
    <w:basedOn w:val="Normal"/>
    <w:link w:val="CommentTextChar"/>
    <w:uiPriority w:val="99"/>
    <w:semiHidden/>
    <w:unhideWhenUsed/>
    <w:rsid w:val="00FF00AF"/>
    <w:pPr>
      <w:spacing w:line="240" w:lineRule="auto"/>
    </w:pPr>
    <w:rPr>
      <w:sz w:val="24"/>
      <w:szCs w:val="24"/>
    </w:rPr>
  </w:style>
  <w:style w:type="character" w:customStyle="1" w:styleId="CommentTextChar">
    <w:name w:val="Comment Text Char"/>
    <w:basedOn w:val="DefaultParagraphFont"/>
    <w:link w:val="CommentText"/>
    <w:uiPriority w:val="99"/>
    <w:semiHidden/>
    <w:rsid w:val="00FF00AF"/>
    <w:rPr>
      <w:sz w:val="24"/>
      <w:szCs w:val="24"/>
    </w:rPr>
  </w:style>
  <w:style w:type="paragraph" w:styleId="CommentSubject">
    <w:name w:val="annotation subject"/>
    <w:basedOn w:val="CommentText"/>
    <w:next w:val="CommentText"/>
    <w:link w:val="CommentSubjectChar"/>
    <w:uiPriority w:val="99"/>
    <w:semiHidden/>
    <w:unhideWhenUsed/>
    <w:rsid w:val="00FF00AF"/>
    <w:rPr>
      <w:b/>
      <w:bCs/>
      <w:sz w:val="20"/>
      <w:szCs w:val="20"/>
    </w:rPr>
  </w:style>
  <w:style w:type="character" w:customStyle="1" w:styleId="CommentSubjectChar">
    <w:name w:val="Comment Subject Char"/>
    <w:basedOn w:val="CommentTextChar"/>
    <w:link w:val="CommentSubject"/>
    <w:uiPriority w:val="99"/>
    <w:semiHidden/>
    <w:rsid w:val="00FF00AF"/>
    <w:rPr>
      <w:b/>
      <w:bCs/>
      <w:sz w:val="20"/>
      <w:szCs w:val="20"/>
    </w:rPr>
  </w:style>
  <w:style w:type="character" w:customStyle="1" w:styleId="Heading1Char">
    <w:name w:val="Heading 1 Char"/>
    <w:basedOn w:val="DefaultParagraphFont"/>
    <w:link w:val="Heading1"/>
    <w:uiPriority w:val="9"/>
    <w:rsid w:val="00C8281D"/>
    <w:rPr>
      <w:rFonts w:eastAsiaTheme="majorEastAsia" w:cstheme="majorBidi"/>
      <w:b/>
      <w:bCs/>
      <w:color w:val="0F243E" w:themeColor="text2" w:themeShade="80"/>
      <w:sz w:val="36"/>
      <w:szCs w:val="28"/>
      <w:lang w:val="en-GB"/>
    </w:rPr>
  </w:style>
  <w:style w:type="paragraph" w:styleId="NormalWeb">
    <w:name w:val="Normal (Web)"/>
    <w:basedOn w:val="Normal"/>
    <w:uiPriority w:val="99"/>
    <w:unhideWhenUsed/>
    <w:rsid w:val="002E3A83"/>
    <w:pPr>
      <w:spacing w:before="100" w:beforeAutospacing="1" w:after="100" w:afterAutospacing="1" w:line="240" w:lineRule="auto"/>
    </w:pPr>
    <w:rPr>
      <w:rFonts w:cs="Times New Roman"/>
      <w:sz w:val="24"/>
      <w:szCs w:val="24"/>
      <w:lang w:eastAsia="nb-NO"/>
    </w:rPr>
  </w:style>
  <w:style w:type="character" w:styleId="Hyperlink">
    <w:name w:val="Hyperlink"/>
    <w:basedOn w:val="DefaultParagraphFont"/>
    <w:uiPriority w:val="99"/>
    <w:unhideWhenUsed/>
    <w:rsid w:val="00352743"/>
    <w:rPr>
      <w:color w:val="0000FF" w:themeColor="hyperlink"/>
      <w:u w:val="single"/>
    </w:rPr>
  </w:style>
  <w:style w:type="paragraph" w:styleId="FootnoteText">
    <w:name w:val="footnote text"/>
    <w:basedOn w:val="Normal"/>
    <w:link w:val="FootnoteTextChar"/>
    <w:uiPriority w:val="99"/>
    <w:unhideWhenUsed/>
    <w:rsid w:val="00790E34"/>
    <w:pPr>
      <w:spacing w:after="0" w:line="240" w:lineRule="auto"/>
    </w:pPr>
    <w:rPr>
      <w:sz w:val="20"/>
      <w:szCs w:val="20"/>
    </w:rPr>
  </w:style>
  <w:style w:type="character" w:customStyle="1" w:styleId="FootnoteTextChar">
    <w:name w:val="Footnote Text Char"/>
    <w:basedOn w:val="DefaultParagraphFont"/>
    <w:link w:val="FootnoteText"/>
    <w:uiPriority w:val="99"/>
    <w:rsid w:val="00790E34"/>
    <w:rPr>
      <w:sz w:val="20"/>
      <w:szCs w:val="20"/>
    </w:rPr>
  </w:style>
  <w:style w:type="character" w:styleId="FootnoteReference">
    <w:name w:val="footnote reference"/>
    <w:basedOn w:val="DefaultParagraphFont"/>
    <w:uiPriority w:val="99"/>
    <w:unhideWhenUsed/>
    <w:qFormat/>
    <w:rsid w:val="00790E34"/>
    <w:rPr>
      <w:vertAlign w:val="superscript"/>
    </w:rPr>
  </w:style>
  <w:style w:type="character" w:customStyle="1" w:styleId="st">
    <w:name w:val="st"/>
    <w:basedOn w:val="DefaultParagraphFont"/>
    <w:rsid w:val="00790E34"/>
  </w:style>
  <w:style w:type="character" w:customStyle="1" w:styleId="Heading2Char">
    <w:name w:val="Heading 2 Char"/>
    <w:basedOn w:val="DefaultParagraphFont"/>
    <w:link w:val="Heading2"/>
    <w:uiPriority w:val="9"/>
    <w:rsid w:val="00DC041C"/>
    <w:rPr>
      <w:rFonts w:eastAsiaTheme="majorEastAsia" w:cstheme="majorBidi"/>
      <w:b/>
      <w:bCs/>
      <w:sz w:val="28"/>
      <w:szCs w:val="26"/>
    </w:rPr>
  </w:style>
  <w:style w:type="character" w:customStyle="1" w:styleId="toctitlechar">
    <w:name w:val="toctitlechar"/>
    <w:basedOn w:val="DefaultParagraphFont"/>
    <w:rsid w:val="00FE5875"/>
  </w:style>
  <w:style w:type="character" w:customStyle="1" w:styleId="highlightedsearchterm">
    <w:name w:val="highlightedsearchterm"/>
    <w:basedOn w:val="DefaultParagraphFont"/>
    <w:rsid w:val="00FE5875"/>
  </w:style>
  <w:style w:type="table" w:styleId="TableGrid">
    <w:name w:val="Table Grid"/>
    <w:basedOn w:val="TableNormal"/>
    <w:uiPriority w:val="39"/>
    <w:rsid w:val="00D25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47DBD"/>
    <w:pPr>
      <w:spacing w:line="240" w:lineRule="auto"/>
    </w:pPr>
    <w:rPr>
      <w:rFonts w:ascii="Arial" w:hAnsi="Arial"/>
      <w:b/>
      <w:bCs/>
      <w:color w:val="4F81BD" w:themeColor="accent1"/>
      <w:sz w:val="18"/>
      <w:szCs w:val="18"/>
      <w:lang w:val="en-CA"/>
    </w:rPr>
  </w:style>
  <w:style w:type="character" w:customStyle="1" w:styleId="Heading3Char">
    <w:name w:val="Heading 3 Char"/>
    <w:basedOn w:val="DefaultParagraphFont"/>
    <w:link w:val="Heading3"/>
    <w:uiPriority w:val="9"/>
    <w:rsid w:val="005416AA"/>
    <w:rPr>
      <w:rFonts w:eastAsiaTheme="majorEastAsia" w:cstheme="majorBidi"/>
      <w:b/>
      <w:bCs/>
      <w:color w:val="0F243E" w:themeColor="text2" w:themeShade="80"/>
      <w:sz w:val="24"/>
      <w:lang w:val="en-GB"/>
    </w:rPr>
  </w:style>
  <w:style w:type="character" w:styleId="IntenseEmphasis">
    <w:name w:val="Intense Emphasis"/>
    <w:basedOn w:val="DefaultParagraphFont"/>
    <w:uiPriority w:val="21"/>
    <w:qFormat/>
    <w:rsid w:val="005416AA"/>
    <w:rPr>
      <w:b/>
      <w:bCs/>
      <w:i/>
      <w:iCs/>
      <w:color w:val="4F81BD" w:themeColor="accent1"/>
    </w:rPr>
  </w:style>
  <w:style w:type="table" w:styleId="LightGrid-Accent1">
    <w:name w:val="Light Grid Accent 1"/>
    <w:basedOn w:val="TableNormal"/>
    <w:uiPriority w:val="62"/>
    <w:rsid w:val="004E77C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Heading">
    <w:name w:val="TOC Heading"/>
    <w:basedOn w:val="Heading1"/>
    <w:next w:val="Normal"/>
    <w:uiPriority w:val="39"/>
    <w:semiHidden/>
    <w:unhideWhenUsed/>
    <w:qFormat/>
    <w:rsid w:val="00195E6D"/>
    <w:pPr>
      <w:numPr>
        <w:numId w:val="0"/>
      </w:numPr>
      <w:spacing w:before="480" w:after="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195E6D"/>
    <w:pPr>
      <w:spacing w:after="100"/>
    </w:pPr>
  </w:style>
  <w:style w:type="paragraph" w:styleId="TOC2">
    <w:name w:val="toc 2"/>
    <w:basedOn w:val="Normal"/>
    <w:next w:val="Normal"/>
    <w:autoRedefine/>
    <w:uiPriority w:val="39"/>
    <w:unhideWhenUsed/>
    <w:rsid w:val="00195E6D"/>
    <w:pPr>
      <w:spacing w:after="100"/>
      <w:ind w:left="220"/>
    </w:pPr>
  </w:style>
  <w:style w:type="paragraph" w:styleId="TOC3">
    <w:name w:val="toc 3"/>
    <w:basedOn w:val="Normal"/>
    <w:next w:val="Normal"/>
    <w:autoRedefine/>
    <w:uiPriority w:val="39"/>
    <w:unhideWhenUsed/>
    <w:rsid w:val="00195E6D"/>
    <w:pPr>
      <w:spacing w:after="100"/>
      <w:ind w:left="440"/>
    </w:pPr>
  </w:style>
  <w:style w:type="paragraph" w:styleId="NoSpacing">
    <w:name w:val="No Spacing"/>
    <w:link w:val="NoSpacingChar"/>
    <w:uiPriority w:val="1"/>
    <w:qFormat/>
    <w:rsid w:val="0023469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34695"/>
    <w:rPr>
      <w:rFonts w:eastAsiaTheme="minorEastAsia"/>
      <w:lang w:val="en-US"/>
    </w:rPr>
  </w:style>
  <w:style w:type="paragraph" w:customStyle="1" w:styleId="Annexheading">
    <w:name w:val="Annex heading"/>
    <w:basedOn w:val="Heading1"/>
    <w:qFormat/>
    <w:rsid w:val="00955D62"/>
    <w:pPr>
      <w:keepLines w:val="0"/>
      <w:numPr>
        <w:numId w:val="0"/>
      </w:numPr>
      <w:spacing w:before="360" w:after="60" w:line="240" w:lineRule="auto"/>
    </w:pPr>
    <w:rPr>
      <w:rFonts w:ascii="Arial" w:eastAsia="Times New Roman" w:hAnsi="Arial" w:cs="Times New Roman"/>
      <w:bCs w:val="0"/>
      <w:color w:val="auto"/>
      <w:kern w:val="32"/>
      <w:sz w:val="24"/>
      <w:szCs w:val="32"/>
    </w:rPr>
  </w:style>
  <w:style w:type="character" w:customStyle="1" w:styleId="ListParagraphChar">
    <w:name w:val="List Paragraph Char"/>
    <w:aliases w:val="Dot pt Char,F5 List Paragraph Char,List Paragraph1 Char,Bullet Points Char,No Spacing1 Char,List Paragraph Char Char Char Char,Indicator Text Char,Numbered Para 1 Char,Bullet 1 Char,Colorful List - Accent 11 Char,List Paragraph2 Char"/>
    <w:basedOn w:val="DefaultParagraphFont"/>
    <w:link w:val="ListParagraph"/>
    <w:uiPriority w:val="34"/>
    <w:qFormat/>
    <w:locked/>
    <w:rsid w:val="00955D62"/>
    <w:rPr>
      <w:rFonts w:ascii="Times New Roman" w:hAnsi="Times New Roman"/>
    </w:rPr>
  </w:style>
  <w:style w:type="table" w:customStyle="1" w:styleId="TableGridLight1">
    <w:name w:val="Table Grid Light1"/>
    <w:basedOn w:val="TableNormal"/>
    <w:uiPriority w:val="40"/>
    <w:rsid w:val="00955D62"/>
    <w:pPr>
      <w:spacing w:after="0" w:line="240" w:lineRule="auto"/>
    </w:pPr>
    <w:rPr>
      <w:rFonts w:ascii="Times New Roman" w:eastAsia="Times New Roman" w:hAnsi="Times New Roman" w:cs="Times New Roman"/>
      <w:sz w:val="20"/>
      <w:szCs w:val="20"/>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11">
    <w:name w:val="Grid Table 5 Dark - Accent 11"/>
    <w:basedOn w:val="TableNormal"/>
    <w:uiPriority w:val="50"/>
    <w:rsid w:val="00454E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FollowedHyperlink">
    <w:name w:val="FollowedHyperlink"/>
    <w:basedOn w:val="DefaultParagraphFont"/>
    <w:uiPriority w:val="99"/>
    <w:semiHidden/>
    <w:unhideWhenUsed/>
    <w:rsid w:val="00BE5235"/>
    <w:rPr>
      <w:color w:val="800080" w:themeColor="followedHyperlink"/>
      <w:u w:val="single"/>
    </w:rPr>
  </w:style>
  <w:style w:type="table" w:customStyle="1" w:styleId="U4Table">
    <w:name w:val="U4 Table"/>
    <w:basedOn w:val="TableNormal"/>
    <w:uiPriority w:val="99"/>
    <w:rsid w:val="00DC5091"/>
    <w:pPr>
      <w:spacing w:after="0" w:line="240" w:lineRule="auto"/>
    </w:pPr>
    <w:rPr>
      <w:rFonts w:ascii="Calibri" w:eastAsia="Times New Roman" w:hAnsi="Calibri" w:cs="Times New Roman"/>
      <w:sz w:val="20"/>
      <w:szCs w:val="20"/>
      <w:lang w:val="en-US"/>
    </w:rPr>
    <w:tblP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Pr>
    <w:trPr>
      <w:tblCellSpacing w:w="20" w:type="dxa"/>
    </w:trPr>
    <w:tcPr>
      <w:shd w:val="clear" w:color="auto" w:fill="auto"/>
    </w:tcPr>
    <w:tblStylePr w:type="firstRow">
      <w:rPr>
        <w:b/>
        <w:color w:val="FFFFFF" w:themeColor="background1"/>
      </w:rPr>
      <w:tblPr/>
      <w:tcPr>
        <w:shd w:val="clear" w:color="auto" w:fill="0077B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1549">
      <w:bodyDiv w:val="1"/>
      <w:marLeft w:val="0"/>
      <w:marRight w:val="0"/>
      <w:marTop w:val="0"/>
      <w:marBottom w:val="0"/>
      <w:divBdr>
        <w:top w:val="none" w:sz="0" w:space="0" w:color="auto"/>
        <w:left w:val="none" w:sz="0" w:space="0" w:color="auto"/>
        <w:bottom w:val="none" w:sz="0" w:space="0" w:color="auto"/>
        <w:right w:val="none" w:sz="0" w:space="0" w:color="auto"/>
      </w:divBdr>
    </w:div>
    <w:div w:id="56053705">
      <w:bodyDiv w:val="1"/>
      <w:marLeft w:val="0"/>
      <w:marRight w:val="0"/>
      <w:marTop w:val="0"/>
      <w:marBottom w:val="0"/>
      <w:divBdr>
        <w:top w:val="none" w:sz="0" w:space="0" w:color="auto"/>
        <w:left w:val="none" w:sz="0" w:space="0" w:color="auto"/>
        <w:bottom w:val="none" w:sz="0" w:space="0" w:color="auto"/>
        <w:right w:val="none" w:sz="0" w:space="0" w:color="auto"/>
      </w:divBdr>
      <w:divsChild>
        <w:div w:id="1363245738">
          <w:marLeft w:val="0"/>
          <w:marRight w:val="0"/>
          <w:marTop w:val="0"/>
          <w:marBottom w:val="0"/>
          <w:divBdr>
            <w:top w:val="none" w:sz="0" w:space="0" w:color="auto"/>
            <w:left w:val="none" w:sz="0" w:space="0" w:color="auto"/>
            <w:bottom w:val="none" w:sz="0" w:space="0" w:color="auto"/>
            <w:right w:val="none" w:sz="0" w:space="0" w:color="auto"/>
          </w:divBdr>
          <w:divsChild>
            <w:div w:id="942809526">
              <w:marLeft w:val="0"/>
              <w:marRight w:val="0"/>
              <w:marTop w:val="0"/>
              <w:marBottom w:val="0"/>
              <w:divBdr>
                <w:top w:val="none" w:sz="0" w:space="0" w:color="auto"/>
                <w:left w:val="none" w:sz="0" w:space="0" w:color="auto"/>
                <w:bottom w:val="none" w:sz="0" w:space="0" w:color="auto"/>
                <w:right w:val="none" w:sz="0" w:space="0" w:color="auto"/>
              </w:divBdr>
              <w:divsChild>
                <w:div w:id="1023017298">
                  <w:marLeft w:val="0"/>
                  <w:marRight w:val="0"/>
                  <w:marTop w:val="0"/>
                  <w:marBottom w:val="0"/>
                  <w:divBdr>
                    <w:top w:val="none" w:sz="0" w:space="0" w:color="auto"/>
                    <w:left w:val="none" w:sz="0" w:space="0" w:color="auto"/>
                    <w:bottom w:val="none" w:sz="0" w:space="0" w:color="auto"/>
                    <w:right w:val="none" w:sz="0" w:space="0" w:color="auto"/>
                  </w:divBdr>
                  <w:divsChild>
                    <w:div w:id="216479656">
                      <w:marLeft w:val="0"/>
                      <w:marRight w:val="0"/>
                      <w:marTop w:val="0"/>
                      <w:marBottom w:val="0"/>
                      <w:divBdr>
                        <w:top w:val="none" w:sz="0" w:space="0" w:color="auto"/>
                        <w:left w:val="none" w:sz="0" w:space="0" w:color="auto"/>
                        <w:bottom w:val="none" w:sz="0" w:space="0" w:color="auto"/>
                        <w:right w:val="none" w:sz="0" w:space="0" w:color="auto"/>
                      </w:divBdr>
                      <w:divsChild>
                        <w:div w:id="1792089277">
                          <w:marLeft w:val="0"/>
                          <w:marRight w:val="0"/>
                          <w:marTop w:val="0"/>
                          <w:marBottom w:val="0"/>
                          <w:divBdr>
                            <w:top w:val="none" w:sz="0" w:space="0" w:color="auto"/>
                            <w:left w:val="none" w:sz="0" w:space="0" w:color="auto"/>
                            <w:bottom w:val="none" w:sz="0" w:space="0" w:color="auto"/>
                            <w:right w:val="none" w:sz="0" w:space="0" w:color="auto"/>
                          </w:divBdr>
                          <w:divsChild>
                            <w:div w:id="2137092727">
                              <w:marLeft w:val="0"/>
                              <w:marRight w:val="0"/>
                              <w:marTop w:val="0"/>
                              <w:marBottom w:val="0"/>
                              <w:divBdr>
                                <w:top w:val="none" w:sz="0" w:space="0" w:color="auto"/>
                                <w:left w:val="none" w:sz="0" w:space="0" w:color="auto"/>
                                <w:bottom w:val="none" w:sz="0" w:space="0" w:color="auto"/>
                                <w:right w:val="none" w:sz="0" w:space="0" w:color="auto"/>
                              </w:divBdr>
                              <w:divsChild>
                                <w:div w:id="616762562">
                                  <w:marLeft w:val="0"/>
                                  <w:marRight w:val="0"/>
                                  <w:marTop w:val="0"/>
                                  <w:marBottom w:val="0"/>
                                  <w:divBdr>
                                    <w:top w:val="none" w:sz="0" w:space="0" w:color="auto"/>
                                    <w:left w:val="none" w:sz="0" w:space="0" w:color="auto"/>
                                    <w:bottom w:val="none" w:sz="0" w:space="0" w:color="auto"/>
                                    <w:right w:val="none" w:sz="0" w:space="0" w:color="auto"/>
                                  </w:divBdr>
                                  <w:divsChild>
                                    <w:div w:id="14381749">
                                      <w:marLeft w:val="0"/>
                                      <w:marRight w:val="0"/>
                                      <w:marTop w:val="0"/>
                                      <w:marBottom w:val="0"/>
                                      <w:divBdr>
                                        <w:top w:val="none" w:sz="0" w:space="0" w:color="auto"/>
                                        <w:left w:val="none" w:sz="0" w:space="0" w:color="auto"/>
                                        <w:bottom w:val="none" w:sz="0" w:space="0" w:color="auto"/>
                                        <w:right w:val="none" w:sz="0" w:space="0" w:color="auto"/>
                                      </w:divBdr>
                                      <w:divsChild>
                                        <w:div w:id="1015381700">
                                          <w:marLeft w:val="0"/>
                                          <w:marRight w:val="0"/>
                                          <w:marTop w:val="0"/>
                                          <w:marBottom w:val="0"/>
                                          <w:divBdr>
                                            <w:top w:val="none" w:sz="0" w:space="0" w:color="auto"/>
                                            <w:left w:val="none" w:sz="0" w:space="0" w:color="auto"/>
                                            <w:bottom w:val="none" w:sz="0" w:space="0" w:color="auto"/>
                                            <w:right w:val="none" w:sz="0" w:space="0" w:color="auto"/>
                                          </w:divBdr>
                                          <w:divsChild>
                                            <w:div w:id="1501502401">
                                              <w:marLeft w:val="0"/>
                                              <w:marRight w:val="0"/>
                                              <w:marTop w:val="0"/>
                                              <w:marBottom w:val="0"/>
                                              <w:divBdr>
                                                <w:top w:val="none" w:sz="0" w:space="0" w:color="auto"/>
                                                <w:left w:val="none" w:sz="0" w:space="0" w:color="auto"/>
                                                <w:bottom w:val="none" w:sz="0" w:space="0" w:color="auto"/>
                                                <w:right w:val="none" w:sz="0" w:space="0" w:color="auto"/>
                                              </w:divBdr>
                                              <w:divsChild>
                                                <w:div w:id="1475021304">
                                                  <w:marLeft w:val="0"/>
                                                  <w:marRight w:val="0"/>
                                                  <w:marTop w:val="0"/>
                                                  <w:marBottom w:val="0"/>
                                                  <w:divBdr>
                                                    <w:top w:val="none" w:sz="0" w:space="0" w:color="auto"/>
                                                    <w:left w:val="none" w:sz="0" w:space="0" w:color="auto"/>
                                                    <w:bottom w:val="none" w:sz="0" w:space="0" w:color="auto"/>
                                                    <w:right w:val="none" w:sz="0" w:space="0" w:color="auto"/>
                                                  </w:divBdr>
                                                </w:div>
                                                <w:div w:id="1856767044">
                                                  <w:marLeft w:val="0"/>
                                                  <w:marRight w:val="0"/>
                                                  <w:marTop w:val="0"/>
                                                  <w:marBottom w:val="0"/>
                                                  <w:divBdr>
                                                    <w:top w:val="none" w:sz="0" w:space="0" w:color="auto"/>
                                                    <w:left w:val="none" w:sz="0" w:space="0" w:color="auto"/>
                                                    <w:bottom w:val="none" w:sz="0" w:space="0" w:color="auto"/>
                                                    <w:right w:val="none" w:sz="0" w:space="0" w:color="auto"/>
                                                  </w:divBdr>
                                                </w:div>
                                                <w:div w:id="2025863058">
                                                  <w:marLeft w:val="0"/>
                                                  <w:marRight w:val="0"/>
                                                  <w:marTop w:val="0"/>
                                                  <w:marBottom w:val="0"/>
                                                  <w:divBdr>
                                                    <w:top w:val="none" w:sz="0" w:space="0" w:color="auto"/>
                                                    <w:left w:val="none" w:sz="0" w:space="0" w:color="auto"/>
                                                    <w:bottom w:val="none" w:sz="0" w:space="0" w:color="auto"/>
                                                    <w:right w:val="none" w:sz="0" w:space="0" w:color="auto"/>
                                                  </w:divBdr>
                                                </w:div>
                                                <w:div w:id="6497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68383">
      <w:bodyDiv w:val="1"/>
      <w:marLeft w:val="0"/>
      <w:marRight w:val="0"/>
      <w:marTop w:val="0"/>
      <w:marBottom w:val="0"/>
      <w:divBdr>
        <w:top w:val="none" w:sz="0" w:space="0" w:color="auto"/>
        <w:left w:val="none" w:sz="0" w:space="0" w:color="auto"/>
        <w:bottom w:val="none" w:sz="0" w:space="0" w:color="auto"/>
        <w:right w:val="none" w:sz="0" w:space="0" w:color="auto"/>
      </w:divBdr>
      <w:divsChild>
        <w:div w:id="2098554801">
          <w:marLeft w:val="0"/>
          <w:marRight w:val="0"/>
          <w:marTop w:val="450"/>
          <w:marBottom w:val="0"/>
          <w:divBdr>
            <w:top w:val="none" w:sz="0" w:space="0" w:color="auto"/>
            <w:left w:val="none" w:sz="0" w:space="0" w:color="auto"/>
            <w:bottom w:val="none" w:sz="0" w:space="0" w:color="auto"/>
            <w:right w:val="none" w:sz="0" w:space="0" w:color="auto"/>
          </w:divBdr>
          <w:divsChild>
            <w:div w:id="107086768">
              <w:marLeft w:val="0"/>
              <w:marRight w:val="0"/>
              <w:marTop w:val="0"/>
              <w:marBottom w:val="0"/>
              <w:divBdr>
                <w:top w:val="single" w:sz="6" w:space="0" w:color="7F7F7F"/>
                <w:left w:val="single" w:sz="6" w:space="0" w:color="7F7F7F"/>
                <w:bottom w:val="single" w:sz="6" w:space="0" w:color="7F7F7F"/>
                <w:right w:val="single" w:sz="6" w:space="0" w:color="7F7F7F"/>
              </w:divBdr>
              <w:divsChild>
                <w:div w:id="1541433875">
                  <w:marLeft w:val="0"/>
                  <w:marRight w:val="0"/>
                  <w:marTop w:val="0"/>
                  <w:marBottom w:val="0"/>
                  <w:divBdr>
                    <w:top w:val="none" w:sz="0" w:space="0" w:color="auto"/>
                    <w:left w:val="none" w:sz="0" w:space="0" w:color="6D7781"/>
                    <w:bottom w:val="none" w:sz="0" w:space="0" w:color="auto"/>
                    <w:right w:val="none" w:sz="0" w:space="0" w:color="F6F6EA"/>
                  </w:divBdr>
                  <w:divsChild>
                    <w:div w:id="879784430">
                      <w:marLeft w:val="0"/>
                      <w:marRight w:val="0"/>
                      <w:marTop w:val="0"/>
                      <w:marBottom w:val="0"/>
                      <w:divBdr>
                        <w:top w:val="none" w:sz="0" w:space="0" w:color="auto"/>
                        <w:left w:val="none" w:sz="0" w:space="0" w:color="auto"/>
                        <w:bottom w:val="none" w:sz="0" w:space="0" w:color="auto"/>
                        <w:right w:val="none" w:sz="0" w:space="0" w:color="auto"/>
                      </w:divBdr>
                      <w:divsChild>
                        <w:div w:id="597719894">
                          <w:marLeft w:val="0"/>
                          <w:marRight w:val="0"/>
                          <w:marTop w:val="0"/>
                          <w:marBottom w:val="0"/>
                          <w:divBdr>
                            <w:top w:val="none" w:sz="0" w:space="0" w:color="auto"/>
                            <w:left w:val="none" w:sz="0" w:space="0" w:color="auto"/>
                            <w:bottom w:val="none" w:sz="0" w:space="0" w:color="auto"/>
                            <w:right w:val="none" w:sz="0" w:space="0" w:color="auto"/>
                          </w:divBdr>
                          <w:divsChild>
                            <w:div w:id="1207137639">
                              <w:marLeft w:val="0"/>
                              <w:marRight w:val="0"/>
                              <w:marTop w:val="0"/>
                              <w:marBottom w:val="0"/>
                              <w:divBdr>
                                <w:top w:val="none" w:sz="0" w:space="0" w:color="auto"/>
                                <w:left w:val="none" w:sz="0" w:space="0" w:color="auto"/>
                                <w:bottom w:val="none" w:sz="0" w:space="0" w:color="auto"/>
                                <w:right w:val="none" w:sz="0" w:space="0" w:color="auto"/>
                              </w:divBdr>
                              <w:divsChild>
                                <w:div w:id="79521371">
                                  <w:marLeft w:val="0"/>
                                  <w:marRight w:val="0"/>
                                  <w:marTop w:val="0"/>
                                  <w:marBottom w:val="0"/>
                                  <w:divBdr>
                                    <w:top w:val="none" w:sz="0" w:space="0" w:color="auto"/>
                                    <w:left w:val="none" w:sz="0" w:space="0" w:color="auto"/>
                                    <w:bottom w:val="none" w:sz="0" w:space="0" w:color="auto"/>
                                    <w:right w:val="none" w:sz="0" w:space="0" w:color="auto"/>
                                  </w:divBdr>
                                  <w:divsChild>
                                    <w:div w:id="2103716250">
                                      <w:marLeft w:val="0"/>
                                      <w:marRight w:val="0"/>
                                      <w:marTop w:val="0"/>
                                      <w:marBottom w:val="0"/>
                                      <w:divBdr>
                                        <w:top w:val="none" w:sz="0" w:space="0" w:color="auto"/>
                                        <w:left w:val="none" w:sz="0" w:space="0" w:color="auto"/>
                                        <w:bottom w:val="none" w:sz="0" w:space="0" w:color="auto"/>
                                        <w:right w:val="none" w:sz="0" w:space="0" w:color="auto"/>
                                      </w:divBdr>
                                      <w:divsChild>
                                        <w:div w:id="198202731">
                                          <w:marLeft w:val="0"/>
                                          <w:marRight w:val="0"/>
                                          <w:marTop w:val="0"/>
                                          <w:marBottom w:val="0"/>
                                          <w:divBdr>
                                            <w:top w:val="none" w:sz="0" w:space="0" w:color="auto"/>
                                            <w:left w:val="none" w:sz="0" w:space="0" w:color="auto"/>
                                            <w:bottom w:val="none" w:sz="0" w:space="0" w:color="auto"/>
                                            <w:right w:val="none" w:sz="0" w:space="0" w:color="auto"/>
                                          </w:divBdr>
                                          <w:divsChild>
                                            <w:div w:id="10627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685386">
      <w:bodyDiv w:val="1"/>
      <w:marLeft w:val="0"/>
      <w:marRight w:val="0"/>
      <w:marTop w:val="0"/>
      <w:marBottom w:val="0"/>
      <w:divBdr>
        <w:top w:val="none" w:sz="0" w:space="0" w:color="auto"/>
        <w:left w:val="none" w:sz="0" w:space="0" w:color="auto"/>
        <w:bottom w:val="none" w:sz="0" w:space="0" w:color="auto"/>
        <w:right w:val="none" w:sz="0" w:space="0" w:color="auto"/>
      </w:divBdr>
      <w:divsChild>
        <w:div w:id="2136023707">
          <w:marLeft w:val="0"/>
          <w:marRight w:val="0"/>
          <w:marTop w:val="450"/>
          <w:marBottom w:val="0"/>
          <w:divBdr>
            <w:top w:val="none" w:sz="0" w:space="0" w:color="auto"/>
            <w:left w:val="none" w:sz="0" w:space="0" w:color="auto"/>
            <w:bottom w:val="none" w:sz="0" w:space="0" w:color="auto"/>
            <w:right w:val="none" w:sz="0" w:space="0" w:color="auto"/>
          </w:divBdr>
          <w:divsChild>
            <w:div w:id="134613907">
              <w:marLeft w:val="0"/>
              <w:marRight w:val="0"/>
              <w:marTop w:val="0"/>
              <w:marBottom w:val="0"/>
              <w:divBdr>
                <w:top w:val="single" w:sz="6" w:space="0" w:color="7F7F7F"/>
                <w:left w:val="single" w:sz="6" w:space="0" w:color="7F7F7F"/>
                <w:bottom w:val="single" w:sz="6" w:space="0" w:color="7F7F7F"/>
                <w:right w:val="single" w:sz="6" w:space="0" w:color="7F7F7F"/>
              </w:divBdr>
              <w:divsChild>
                <w:div w:id="1489203815">
                  <w:marLeft w:val="0"/>
                  <w:marRight w:val="0"/>
                  <w:marTop w:val="0"/>
                  <w:marBottom w:val="0"/>
                  <w:divBdr>
                    <w:top w:val="none" w:sz="0" w:space="0" w:color="auto"/>
                    <w:left w:val="none" w:sz="0" w:space="0" w:color="6D7781"/>
                    <w:bottom w:val="none" w:sz="0" w:space="0" w:color="auto"/>
                    <w:right w:val="none" w:sz="0" w:space="0" w:color="F6F6EA"/>
                  </w:divBdr>
                  <w:divsChild>
                    <w:div w:id="1250236276">
                      <w:marLeft w:val="0"/>
                      <w:marRight w:val="0"/>
                      <w:marTop w:val="0"/>
                      <w:marBottom w:val="0"/>
                      <w:divBdr>
                        <w:top w:val="none" w:sz="0" w:space="0" w:color="auto"/>
                        <w:left w:val="none" w:sz="0" w:space="0" w:color="auto"/>
                        <w:bottom w:val="none" w:sz="0" w:space="0" w:color="auto"/>
                        <w:right w:val="none" w:sz="0" w:space="0" w:color="auto"/>
                      </w:divBdr>
                      <w:divsChild>
                        <w:div w:id="1814787576">
                          <w:marLeft w:val="0"/>
                          <w:marRight w:val="0"/>
                          <w:marTop w:val="0"/>
                          <w:marBottom w:val="0"/>
                          <w:divBdr>
                            <w:top w:val="none" w:sz="0" w:space="0" w:color="auto"/>
                            <w:left w:val="none" w:sz="0" w:space="0" w:color="auto"/>
                            <w:bottom w:val="none" w:sz="0" w:space="0" w:color="auto"/>
                            <w:right w:val="none" w:sz="0" w:space="0" w:color="auto"/>
                          </w:divBdr>
                          <w:divsChild>
                            <w:div w:id="1921063984">
                              <w:marLeft w:val="0"/>
                              <w:marRight w:val="0"/>
                              <w:marTop w:val="0"/>
                              <w:marBottom w:val="0"/>
                              <w:divBdr>
                                <w:top w:val="none" w:sz="0" w:space="0" w:color="auto"/>
                                <w:left w:val="none" w:sz="0" w:space="0" w:color="auto"/>
                                <w:bottom w:val="none" w:sz="0" w:space="0" w:color="auto"/>
                                <w:right w:val="none" w:sz="0" w:space="0" w:color="auto"/>
                              </w:divBdr>
                              <w:divsChild>
                                <w:div w:id="899900990">
                                  <w:marLeft w:val="0"/>
                                  <w:marRight w:val="0"/>
                                  <w:marTop w:val="0"/>
                                  <w:marBottom w:val="0"/>
                                  <w:divBdr>
                                    <w:top w:val="none" w:sz="0" w:space="0" w:color="auto"/>
                                    <w:left w:val="none" w:sz="0" w:space="0" w:color="auto"/>
                                    <w:bottom w:val="none" w:sz="0" w:space="0" w:color="auto"/>
                                    <w:right w:val="none" w:sz="0" w:space="0" w:color="auto"/>
                                  </w:divBdr>
                                  <w:divsChild>
                                    <w:div w:id="1345135590">
                                      <w:marLeft w:val="0"/>
                                      <w:marRight w:val="0"/>
                                      <w:marTop w:val="0"/>
                                      <w:marBottom w:val="0"/>
                                      <w:divBdr>
                                        <w:top w:val="none" w:sz="0" w:space="0" w:color="auto"/>
                                        <w:left w:val="none" w:sz="0" w:space="0" w:color="auto"/>
                                        <w:bottom w:val="none" w:sz="0" w:space="0" w:color="auto"/>
                                        <w:right w:val="none" w:sz="0" w:space="0" w:color="auto"/>
                                      </w:divBdr>
                                      <w:divsChild>
                                        <w:div w:id="215170221">
                                          <w:marLeft w:val="0"/>
                                          <w:marRight w:val="0"/>
                                          <w:marTop w:val="0"/>
                                          <w:marBottom w:val="0"/>
                                          <w:divBdr>
                                            <w:top w:val="none" w:sz="0" w:space="0" w:color="auto"/>
                                            <w:left w:val="none" w:sz="0" w:space="0" w:color="auto"/>
                                            <w:bottom w:val="none" w:sz="0" w:space="0" w:color="auto"/>
                                            <w:right w:val="none" w:sz="0" w:space="0" w:color="auto"/>
                                          </w:divBdr>
                                          <w:divsChild>
                                            <w:div w:id="9951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916079">
      <w:bodyDiv w:val="1"/>
      <w:marLeft w:val="0"/>
      <w:marRight w:val="0"/>
      <w:marTop w:val="0"/>
      <w:marBottom w:val="0"/>
      <w:divBdr>
        <w:top w:val="none" w:sz="0" w:space="0" w:color="auto"/>
        <w:left w:val="none" w:sz="0" w:space="0" w:color="auto"/>
        <w:bottom w:val="none" w:sz="0" w:space="0" w:color="auto"/>
        <w:right w:val="none" w:sz="0" w:space="0" w:color="auto"/>
      </w:divBdr>
    </w:div>
    <w:div w:id="575939299">
      <w:bodyDiv w:val="1"/>
      <w:marLeft w:val="0"/>
      <w:marRight w:val="0"/>
      <w:marTop w:val="0"/>
      <w:marBottom w:val="0"/>
      <w:divBdr>
        <w:top w:val="none" w:sz="0" w:space="0" w:color="auto"/>
        <w:left w:val="none" w:sz="0" w:space="0" w:color="auto"/>
        <w:bottom w:val="none" w:sz="0" w:space="0" w:color="auto"/>
        <w:right w:val="none" w:sz="0" w:space="0" w:color="auto"/>
      </w:divBdr>
      <w:divsChild>
        <w:div w:id="706759022">
          <w:marLeft w:val="0"/>
          <w:marRight w:val="0"/>
          <w:marTop w:val="0"/>
          <w:marBottom w:val="0"/>
          <w:divBdr>
            <w:top w:val="none" w:sz="0" w:space="0" w:color="auto"/>
            <w:left w:val="none" w:sz="0" w:space="0" w:color="auto"/>
            <w:bottom w:val="none" w:sz="0" w:space="0" w:color="auto"/>
            <w:right w:val="none" w:sz="0" w:space="0" w:color="auto"/>
          </w:divBdr>
          <w:divsChild>
            <w:div w:id="606424320">
              <w:marLeft w:val="0"/>
              <w:marRight w:val="0"/>
              <w:marTop w:val="0"/>
              <w:marBottom w:val="0"/>
              <w:divBdr>
                <w:top w:val="none" w:sz="0" w:space="0" w:color="auto"/>
                <w:left w:val="none" w:sz="0" w:space="0" w:color="auto"/>
                <w:bottom w:val="none" w:sz="0" w:space="0" w:color="auto"/>
                <w:right w:val="none" w:sz="0" w:space="0" w:color="auto"/>
              </w:divBdr>
              <w:divsChild>
                <w:div w:id="505247583">
                  <w:marLeft w:val="0"/>
                  <w:marRight w:val="0"/>
                  <w:marTop w:val="0"/>
                  <w:marBottom w:val="0"/>
                  <w:divBdr>
                    <w:top w:val="none" w:sz="0" w:space="0" w:color="auto"/>
                    <w:left w:val="none" w:sz="0" w:space="0" w:color="auto"/>
                    <w:bottom w:val="none" w:sz="0" w:space="0" w:color="auto"/>
                    <w:right w:val="none" w:sz="0" w:space="0" w:color="auto"/>
                  </w:divBdr>
                  <w:divsChild>
                    <w:div w:id="466166297">
                      <w:marLeft w:val="0"/>
                      <w:marRight w:val="0"/>
                      <w:marTop w:val="0"/>
                      <w:marBottom w:val="0"/>
                      <w:divBdr>
                        <w:top w:val="none" w:sz="0" w:space="0" w:color="auto"/>
                        <w:left w:val="none" w:sz="0" w:space="0" w:color="auto"/>
                        <w:bottom w:val="none" w:sz="0" w:space="0" w:color="auto"/>
                        <w:right w:val="none" w:sz="0" w:space="0" w:color="auto"/>
                      </w:divBdr>
                      <w:divsChild>
                        <w:div w:id="2047097794">
                          <w:marLeft w:val="0"/>
                          <w:marRight w:val="0"/>
                          <w:marTop w:val="0"/>
                          <w:marBottom w:val="0"/>
                          <w:divBdr>
                            <w:top w:val="none" w:sz="0" w:space="0" w:color="auto"/>
                            <w:left w:val="none" w:sz="0" w:space="0" w:color="auto"/>
                            <w:bottom w:val="none" w:sz="0" w:space="0" w:color="auto"/>
                            <w:right w:val="none" w:sz="0" w:space="0" w:color="auto"/>
                          </w:divBdr>
                          <w:divsChild>
                            <w:div w:id="672882688">
                              <w:marLeft w:val="0"/>
                              <w:marRight w:val="0"/>
                              <w:marTop w:val="0"/>
                              <w:marBottom w:val="0"/>
                              <w:divBdr>
                                <w:top w:val="none" w:sz="0" w:space="0" w:color="auto"/>
                                <w:left w:val="none" w:sz="0" w:space="0" w:color="auto"/>
                                <w:bottom w:val="none" w:sz="0" w:space="0" w:color="auto"/>
                                <w:right w:val="none" w:sz="0" w:space="0" w:color="auto"/>
                              </w:divBdr>
                              <w:divsChild>
                                <w:div w:id="450169721">
                                  <w:marLeft w:val="0"/>
                                  <w:marRight w:val="0"/>
                                  <w:marTop w:val="0"/>
                                  <w:marBottom w:val="0"/>
                                  <w:divBdr>
                                    <w:top w:val="none" w:sz="0" w:space="0" w:color="auto"/>
                                    <w:left w:val="none" w:sz="0" w:space="0" w:color="auto"/>
                                    <w:bottom w:val="none" w:sz="0" w:space="0" w:color="auto"/>
                                    <w:right w:val="none" w:sz="0" w:space="0" w:color="auto"/>
                                  </w:divBdr>
                                  <w:divsChild>
                                    <w:div w:id="950236165">
                                      <w:marLeft w:val="0"/>
                                      <w:marRight w:val="0"/>
                                      <w:marTop w:val="0"/>
                                      <w:marBottom w:val="0"/>
                                      <w:divBdr>
                                        <w:top w:val="none" w:sz="0" w:space="0" w:color="auto"/>
                                        <w:left w:val="none" w:sz="0" w:space="0" w:color="auto"/>
                                        <w:bottom w:val="none" w:sz="0" w:space="0" w:color="auto"/>
                                        <w:right w:val="none" w:sz="0" w:space="0" w:color="auto"/>
                                      </w:divBdr>
                                      <w:divsChild>
                                        <w:div w:id="1038701985">
                                          <w:marLeft w:val="0"/>
                                          <w:marRight w:val="0"/>
                                          <w:marTop w:val="0"/>
                                          <w:marBottom w:val="0"/>
                                          <w:divBdr>
                                            <w:top w:val="none" w:sz="0" w:space="0" w:color="auto"/>
                                            <w:left w:val="none" w:sz="0" w:space="0" w:color="auto"/>
                                            <w:bottom w:val="none" w:sz="0" w:space="0" w:color="auto"/>
                                            <w:right w:val="none" w:sz="0" w:space="0" w:color="auto"/>
                                          </w:divBdr>
                                          <w:divsChild>
                                            <w:div w:id="1756588474">
                                              <w:marLeft w:val="0"/>
                                              <w:marRight w:val="0"/>
                                              <w:marTop w:val="0"/>
                                              <w:marBottom w:val="0"/>
                                              <w:divBdr>
                                                <w:top w:val="none" w:sz="0" w:space="0" w:color="auto"/>
                                                <w:left w:val="none" w:sz="0" w:space="0" w:color="auto"/>
                                                <w:bottom w:val="none" w:sz="0" w:space="0" w:color="auto"/>
                                                <w:right w:val="none" w:sz="0" w:space="0" w:color="auto"/>
                                              </w:divBdr>
                                              <w:divsChild>
                                                <w:div w:id="1732927576">
                                                  <w:marLeft w:val="0"/>
                                                  <w:marRight w:val="0"/>
                                                  <w:marTop w:val="0"/>
                                                  <w:marBottom w:val="0"/>
                                                  <w:divBdr>
                                                    <w:top w:val="none" w:sz="0" w:space="0" w:color="auto"/>
                                                    <w:left w:val="none" w:sz="0" w:space="0" w:color="auto"/>
                                                    <w:bottom w:val="none" w:sz="0" w:space="0" w:color="auto"/>
                                                    <w:right w:val="none" w:sz="0" w:space="0" w:color="auto"/>
                                                  </w:divBdr>
                                                </w:div>
                                                <w:div w:id="328679765">
                                                  <w:marLeft w:val="0"/>
                                                  <w:marRight w:val="0"/>
                                                  <w:marTop w:val="0"/>
                                                  <w:marBottom w:val="0"/>
                                                  <w:divBdr>
                                                    <w:top w:val="none" w:sz="0" w:space="0" w:color="auto"/>
                                                    <w:left w:val="none" w:sz="0" w:space="0" w:color="auto"/>
                                                    <w:bottom w:val="none" w:sz="0" w:space="0" w:color="auto"/>
                                                    <w:right w:val="none" w:sz="0" w:space="0" w:color="auto"/>
                                                  </w:divBdr>
                                                </w:div>
                                                <w:div w:id="492523722">
                                                  <w:marLeft w:val="0"/>
                                                  <w:marRight w:val="0"/>
                                                  <w:marTop w:val="0"/>
                                                  <w:marBottom w:val="0"/>
                                                  <w:divBdr>
                                                    <w:top w:val="none" w:sz="0" w:space="0" w:color="auto"/>
                                                    <w:left w:val="none" w:sz="0" w:space="0" w:color="auto"/>
                                                    <w:bottom w:val="none" w:sz="0" w:space="0" w:color="auto"/>
                                                    <w:right w:val="none" w:sz="0" w:space="0" w:color="auto"/>
                                                  </w:divBdr>
                                                </w:div>
                                                <w:div w:id="13125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180803">
      <w:bodyDiv w:val="1"/>
      <w:marLeft w:val="0"/>
      <w:marRight w:val="0"/>
      <w:marTop w:val="30"/>
      <w:marBottom w:val="0"/>
      <w:divBdr>
        <w:top w:val="none" w:sz="0" w:space="0" w:color="auto"/>
        <w:left w:val="none" w:sz="0" w:space="0" w:color="auto"/>
        <w:bottom w:val="none" w:sz="0" w:space="0" w:color="auto"/>
        <w:right w:val="none" w:sz="0" w:space="0" w:color="auto"/>
      </w:divBdr>
    </w:div>
    <w:div w:id="633486352">
      <w:bodyDiv w:val="1"/>
      <w:marLeft w:val="0"/>
      <w:marRight w:val="0"/>
      <w:marTop w:val="0"/>
      <w:marBottom w:val="0"/>
      <w:divBdr>
        <w:top w:val="none" w:sz="0" w:space="0" w:color="auto"/>
        <w:left w:val="none" w:sz="0" w:space="0" w:color="auto"/>
        <w:bottom w:val="none" w:sz="0" w:space="0" w:color="auto"/>
        <w:right w:val="none" w:sz="0" w:space="0" w:color="auto"/>
      </w:divBdr>
    </w:div>
    <w:div w:id="763038306">
      <w:bodyDiv w:val="1"/>
      <w:marLeft w:val="0"/>
      <w:marRight w:val="0"/>
      <w:marTop w:val="0"/>
      <w:marBottom w:val="0"/>
      <w:divBdr>
        <w:top w:val="none" w:sz="0" w:space="0" w:color="auto"/>
        <w:left w:val="none" w:sz="0" w:space="0" w:color="auto"/>
        <w:bottom w:val="none" w:sz="0" w:space="0" w:color="auto"/>
        <w:right w:val="none" w:sz="0" w:space="0" w:color="auto"/>
      </w:divBdr>
    </w:div>
    <w:div w:id="993491978">
      <w:bodyDiv w:val="1"/>
      <w:marLeft w:val="0"/>
      <w:marRight w:val="0"/>
      <w:marTop w:val="0"/>
      <w:marBottom w:val="0"/>
      <w:divBdr>
        <w:top w:val="none" w:sz="0" w:space="0" w:color="auto"/>
        <w:left w:val="none" w:sz="0" w:space="0" w:color="auto"/>
        <w:bottom w:val="none" w:sz="0" w:space="0" w:color="auto"/>
        <w:right w:val="none" w:sz="0" w:space="0" w:color="auto"/>
      </w:divBdr>
    </w:div>
    <w:div w:id="994797870">
      <w:bodyDiv w:val="1"/>
      <w:marLeft w:val="0"/>
      <w:marRight w:val="0"/>
      <w:marTop w:val="0"/>
      <w:marBottom w:val="0"/>
      <w:divBdr>
        <w:top w:val="none" w:sz="0" w:space="0" w:color="auto"/>
        <w:left w:val="none" w:sz="0" w:space="0" w:color="auto"/>
        <w:bottom w:val="none" w:sz="0" w:space="0" w:color="auto"/>
        <w:right w:val="none" w:sz="0" w:space="0" w:color="auto"/>
      </w:divBdr>
    </w:div>
    <w:div w:id="1145271485">
      <w:bodyDiv w:val="1"/>
      <w:marLeft w:val="0"/>
      <w:marRight w:val="0"/>
      <w:marTop w:val="0"/>
      <w:marBottom w:val="0"/>
      <w:divBdr>
        <w:top w:val="none" w:sz="0" w:space="0" w:color="auto"/>
        <w:left w:val="none" w:sz="0" w:space="0" w:color="auto"/>
        <w:bottom w:val="none" w:sz="0" w:space="0" w:color="auto"/>
        <w:right w:val="none" w:sz="0" w:space="0" w:color="auto"/>
      </w:divBdr>
    </w:div>
    <w:div w:id="1299724820">
      <w:bodyDiv w:val="1"/>
      <w:marLeft w:val="0"/>
      <w:marRight w:val="0"/>
      <w:marTop w:val="0"/>
      <w:marBottom w:val="0"/>
      <w:divBdr>
        <w:top w:val="none" w:sz="0" w:space="0" w:color="auto"/>
        <w:left w:val="none" w:sz="0" w:space="0" w:color="auto"/>
        <w:bottom w:val="none" w:sz="0" w:space="0" w:color="auto"/>
        <w:right w:val="none" w:sz="0" w:space="0" w:color="auto"/>
      </w:divBdr>
    </w:div>
    <w:div w:id="1319336705">
      <w:bodyDiv w:val="1"/>
      <w:marLeft w:val="0"/>
      <w:marRight w:val="0"/>
      <w:marTop w:val="0"/>
      <w:marBottom w:val="0"/>
      <w:divBdr>
        <w:top w:val="none" w:sz="0" w:space="0" w:color="auto"/>
        <w:left w:val="none" w:sz="0" w:space="0" w:color="auto"/>
        <w:bottom w:val="none" w:sz="0" w:space="0" w:color="auto"/>
        <w:right w:val="none" w:sz="0" w:space="0" w:color="auto"/>
      </w:divBdr>
    </w:div>
    <w:div w:id="1329672263">
      <w:bodyDiv w:val="1"/>
      <w:marLeft w:val="0"/>
      <w:marRight w:val="0"/>
      <w:marTop w:val="0"/>
      <w:marBottom w:val="0"/>
      <w:divBdr>
        <w:top w:val="none" w:sz="0" w:space="0" w:color="auto"/>
        <w:left w:val="none" w:sz="0" w:space="0" w:color="auto"/>
        <w:bottom w:val="none" w:sz="0" w:space="0" w:color="auto"/>
        <w:right w:val="none" w:sz="0" w:space="0" w:color="auto"/>
      </w:divBdr>
    </w:div>
    <w:div w:id="1381591009">
      <w:bodyDiv w:val="1"/>
      <w:marLeft w:val="0"/>
      <w:marRight w:val="0"/>
      <w:marTop w:val="0"/>
      <w:marBottom w:val="0"/>
      <w:divBdr>
        <w:top w:val="none" w:sz="0" w:space="0" w:color="auto"/>
        <w:left w:val="none" w:sz="0" w:space="0" w:color="auto"/>
        <w:bottom w:val="none" w:sz="0" w:space="0" w:color="auto"/>
        <w:right w:val="none" w:sz="0" w:space="0" w:color="auto"/>
      </w:divBdr>
    </w:div>
    <w:div w:id="1422801983">
      <w:bodyDiv w:val="1"/>
      <w:marLeft w:val="0"/>
      <w:marRight w:val="0"/>
      <w:marTop w:val="0"/>
      <w:marBottom w:val="0"/>
      <w:divBdr>
        <w:top w:val="none" w:sz="0" w:space="0" w:color="auto"/>
        <w:left w:val="none" w:sz="0" w:space="0" w:color="auto"/>
        <w:bottom w:val="none" w:sz="0" w:space="0" w:color="auto"/>
        <w:right w:val="none" w:sz="0" w:space="0" w:color="auto"/>
      </w:divBdr>
    </w:div>
    <w:div w:id="1579514533">
      <w:bodyDiv w:val="1"/>
      <w:marLeft w:val="0"/>
      <w:marRight w:val="0"/>
      <w:marTop w:val="0"/>
      <w:marBottom w:val="0"/>
      <w:divBdr>
        <w:top w:val="none" w:sz="0" w:space="0" w:color="auto"/>
        <w:left w:val="none" w:sz="0" w:space="0" w:color="auto"/>
        <w:bottom w:val="none" w:sz="0" w:space="0" w:color="auto"/>
        <w:right w:val="none" w:sz="0" w:space="0" w:color="auto"/>
      </w:divBdr>
    </w:div>
    <w:div w:id="1614247850">
      <w:bodyDiv w:val="1"/>
      <w:marLeft w:val="0"/>
      <w:marRight w:val="0"/>
      <w:marTop w:val="0"/>
      <w:marBottom w:val="0"/>
      <w:divBdr>
        <w:top w:val="none" w:sz="0" w:space="0" w:color="auto"/>
        <w:left w:val="none" w:sz="0" w:space="0" w:color="auto"/>
        <w:bottom w:val="none" w:sz="0" w:space="0" w:color="auto"/>
        <w:right w:val="none" w:sz="0" w:space="0" w:color="auto"/>
      </w:divBdr>
    </w:div>
    <w:div w:id="1810127699">
      <w:bodyDiv w:val="1"/>
      <w:marLeft w:val="0"/>
      <w:marRight w:val="0"/>
      <w:marTop w:val="0"/>
      <w:marBottom w:val="0"/>
      <w:divBdr>
        <w:top w:val="none" w:sz="0" w:space="0" w:color="auto"/>
        <w:left w:val="none" w:sz="0" w:space="0" w:color="auto"/>
        <w:bottom w:val="none" w:sz="0" w:space="0" w:color="auto"/>
        <w:right w:val="none" w:sz="0" w:space="0" w:color="auto"/>
      </w:divBdr>
    </w:div>
    <w:div w:id="1856462238">
      <w:bodyDiv w:val="1"/>
      <w:marLeft w:val="0"/>
      <w:marRight w:val="0"/>
      <w:marTop w:val="0"/>
      <w:marBottom w:val="0"/>
      <w:divBdr>
        <w:top w:val="none" w:sz="0" w:space="0" w:color="auto"/>
        <w:left w:val="none" w:sz="0" w:space="0" w:color="auto"/>
        <w:bottom w:val="none" w:sz="0" w:space="0" w:color="auto"/>
        <w:right w:val="none" w:sz="0" w:space="0" w:color="auto"/>
      </w:divBdr>
    </w:div>
    <w:div w:id="201210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4.no/publications/political-economies-of-corruption-in-fragile-and-conflict-affected-states-nuancing-the-picture/" TargetMode="External"/><Relationship Id="rId18" Type="http://schemas.openxmlformats.org/officeDocument/2006/relationships/hyperlink" Target="http://www.u4.no/publications/anti-corruption-programmes-for-young-people-in-conflict-and-post-conflict-countries/" TargetMode="External"/><Relationship Id="rId26" Type="http://schemas.openxmlformats.org/officeDocument/2006/relationships/image" Target="media/image2.png"/><Relationship Id="rId39" Type="http://schemas.openxmlformats.org/officeDocument/2006/relationships/customXml" Target="../customXml/item4.xml"/><Relationship Id="rId21" Type="http://schemas.openxmlformats.org/officeDocument/2006/relationships/hyperlink" Target="http://www.u4.no/publications/the-global-participation-backlash-implications-for-natural-resource-initiatives/"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u4.no/publications/doing-the-wrong-things-for-the-right-reasons-do-no-harm-as-a-principle-of-reform/" TargetMode="External"/><Relationship Id="rId17" Type="http://schemas.openxmlformats.org/officeDocument/2006/relationships/hyperlink" Target="http://www.u4.no/publications/collective-donor-responses-barking-or-biting/" TargetMode="External"/><Relationship Id="rId25" Type="http://schemas.openxmlformats.org/officeDocument/2006/relationships/hyperlink" Target="http://www.u4.no/themes/" TargetMode="External"/><Relationship Id="rId33" Type="http://schemas.openxmlformats.org/officeDocument/2006/relationships/footer" Target="footer2.xml"/><Relationship Id="rId38"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www.u4.no/training/" TargetMode="External"/><Relationship Id="rId20" Type="http://schemas.openxmlformats.org/officeDocument/2006/relationships/hyperlink" Target="http://www.u4.no/publications/are-men-and-women-equally-corrupt/"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mi.no/publications/5594-the-new-deal-as-an-anti-corruption-tool" TargetMode="External"/><Relationship Id="rId24" Type="http://schemas.openxmlformats.org/officeDocument/2006/relationships/image" Target="media/image1.png"/><Relationship Id="rId32" Type="http://schemas.openxmlformats.org/officeDocument/2006/relationships/footer" Target="footer1.xml"/><Relationship Id="rId37" Type="http://schemas.openxmlformats.org/officeDocument/2006/relationships/theme" Target="theme/theme1.xml"/><Relationship Id="rId40"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www.u4.no/publications/afghanistan-overview-of-corruption-and-anti-corruption-with-a-focus-on-development-assistance/" TargetMode="External"/><Relationship Id="rId23" Type="http://schemas.openxmlformats.org/officeDocument/2006/relationships/hyperlink" Target="http://www.u4.no/publications/at-the-extremes-corruption-in-natural-resource-management-revisited/" TargetMode="Externa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yperlink" Target="http://www.u4.no" TargetMode="External"/><Relationship Id="rId19" Type="http://schemas.openxmlformats.org/officeDocument/2006/relationships/hyperlink" Target="http://www.u4.no/publications/the-gendered-impact-of-corruption-who-suffers-more-men-or-women/"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u4.no/themes/fragile-states/" TargetMode="External"/><Relationship Id="rId14" Type="http://schemas.openxmlformats.org/officeDocument/2006/relationships/hyperlink" Target="http://www.u4.no/publications/corruption-and-decentralisation-in-afghanistan/" TargetMode="External"/><Relationship Id="rId22" Type="http://schemas.openxmlformats.org/officeDocument/2006/relationships/hyperlink" Target="http://www.u4.no/publications/deciding-over-nature-corruption-and-environmental-impact-assessments/" TargetMode="External"/><Relationship Id="rId27" Type="http://schemas.openxmlformats.org/officeDocument/2006/relationships/hyperlink" Target="http://www.u4.no/partner/classroom/brick1/index.cf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dfat.gov.au/about-us/publications/Pages/australian-aid-promoting-prosperity-reducing-poverty-enhancing-stability.aspx" TargetMode="External"/><Relationship Id="rId1" Type="http://schemas.openxmlformats.org/officeDocument/2006/relationships/hyperlink" Target="http://dfat.gov.au/aid/Pages/australias-aid-program.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FA021D-4726-45E4-BE3B-E655793FF026}"/>
</file>

<file path=customXml/itemProps2.xml><?xml version="1.0" encoding="utf-8"?>
<ds:datastoreItem xmlns:ds="http://schemas.openxmlformats.org/officeDocument/2006/customXml" ds:itemID="{01EEED61-C184-491D-B5F4-287BAA2FCDBA}"/>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F17D30B8-550B-4A0B-B7A5-679962CB53C2}"/>
</file>

<file path=customXml/itemProps5.xml><?xml version="1.0" encoding="utf-8"?>
<ds:datastoreItem xmlns:ds="http://schemas.openxmlformats.org/officeDocument/2006/customXml" ds:itemID="{2F037CF0-E40A-4EA6-8F55-BB60B96A176C}"/>
</file>

<file path=docProps/app.xml><?xml version="1.0" encoding="utf-8"?>
<Properties xmlns="http://schemas.openxmlformats.org/officeDocument/2006/extended-properties" xmlns:vt="http://schemas.openxmlformats.org/officeDocument/2006/docPropsVTypes">
  <Template>Normal.dotm</Template>
  <TotalTime>0</TotalTime>
  <Pages>18</Pages>
  <Words>5908</Words>
  <Characters>33677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2018-03-08T04:25:00Z</dcterms:created>
  <dcterms:modified xsi:type="dcterms:W3CDTF">2018-03-08T04:25:00Z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bb05b8bb-9583-4b07-8bb0-b026d4e82659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1158800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