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rawings/drawing1.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8.xml" ContentType="application/vnd.openxmlformats-officedocument.drawingml.chartshapes+xml"/>
  <Override PartName="/word/drawings/drawing2.xml" ContentType="application/vnd.openxmlformats-officedocument.drawingml.chartshapes+xml"/>
  <Override PartName="/word/drawings/drawing9.xml" ContentType="application/vnd.openxmlformats-officedocument.drawingml.chartshapes+xml"/>
  <Override PartName="/word/drawings/drawing7.xml" ContentType="application/vnd.openxmlformats-officedocument.drawingml.chartshapes+xml"/>
  <Override PartName="/word/document.xml" ContentType="application/vnd.openxmlformats-officedocument.wordprocessingml.document.main+xml"/>
  <Override PartName="/word/header23.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endnotes.xml" ContentType="application/vnd.openxmlformats-officedocument.wordprocessingml.endnotes+xml"/>
  <Override PartName="/word/footer15.xml" ContentType="application/vnd.openxmlformats-officedocument.wordprocessingml.footer+xml"/>
  <Override PartName="/word/footnotes.xml" ContentType="application/vnd.openxmlformats-officedocument.wordprocessingml.footnotes+xml"/>
  <Override PartName="/word/header24.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charts/chart12.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16.xml" ContentType="application/vnd.openxmlformats-officedocument.drawingml.chart+xml"/>
  <Override PartName="/word/charts/chart15.xml" ContentType="application/vnd.openxmlformats-officedocument.drawingml.chart+xml"/>
  <Override PartName="/word/charts/chart13.xml" ContentType="application/vnd.openxmlformats-officedocument.drawingml.chart+xml"/>
  <Override PartName="/word/charts/chart17.xml" ContentType="application/vnd.openxmlformats-officedocument.drawingml.chart+xml"/>
  <Override PartName="/word/charts/chart14.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D7CD0" w:rsidRPr="00EA4D91" w:rsidRDefault="00B41053" w:rsidP="008D7CD0">
      <w:pPr>
        <w:jc w:val="center"/>
        <w:rPr>
          <w:rFonts w:ascii="Times New Roman" w:hAnsi="Times New Roman"/>
          <w:b/>
          <w:color w:val="0000FF"/>
          <w:sz w:val="40"/>
          <w:szCs w:val="40"/>
        </w:rPr>
      </w:pPr>
      <w:r>
        <w:rPr>
          <w:rFonts w:ascii="Times New Roman" w:hAnsi="Times New Roman"/>
          <w:i/>
          <w:noProof/>
          <w:sz w:val="40"/>
          <w:szCs w:val="40"/>
          <w:lang w:val="en-AU" w:eastAsia="en-AU"/>
        </w:rPr>
        <mc:AlternateContent>
          <mc:Choice Requires="wpg">
            <w:drawing>
              <wp:anchor distT="0" distB="0" distL="114300" distR="114300" simplePos="0" relativeHeight="251651584" behindDoc="0" locked="0" layoutInCell="1" allowOverlap="1">
                <wp:simplePos x="0" y="0"/>
                <wp:positionH relativeFrom="column">
                  <wp:posOffset>5274310</wp:posOffset>
                </wp:positionH>
                <wp:positionV relativeFrom="paragraph">
                  <wp:posOffset>-1432560</wp:posOffset>
                </wp:positionV>
                <wp:extent cx="1463675" cy="11426825"/>
                <wp:effectExtent l="0" t="34290" r="15240" b="35560"/>
                <wp:wrapNone/>
                <wp:docPr id="23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1426825"/>
                          <a:chOff x="9994" y="-796"/>
                          <a:chExt cx="2140" cy="17995"/>
                        </a:xfrm>
                      </wpg:grpSpPr>
                      <wpg:grpSp>
                        <wpg:cNvPr id="239" name="Group 241"/>
                        <wpg:cNvGrpSpPr>
                          <a:grpSpLocks/>
                        </wpg:cNvGrpSpPr>
                        <wpg:grpSpPr bwMode="auto">
                          <a:xfrm>
                            <a:off x="10292" y="-796"/>
                            <a:ext cx="1842" cy="17995"/>
                            <a:chOff x="6022" y="8835"/>
                            <a:chExt cx="2310" cy="16114"/>
                          </a:xfrm>
                        </wpg:grpSpPr>
                        <wps:wsp>
                          <wps:cNvPr id="240" name="Rectangle 242"/>
                          <wps:cNvSpPr>
                            <a:spLocks noChangeArrowheads="1"/>
                          </wps:cNvSpPr>
                          <wps:spPr bwMode="auto">
                            <a:xfrm>
                              <a:off x="6676" y="8835"/>
                              <a:ext cx="1512" cy="16114"/>
                            </a:xfrm>
                            <a:prstGeom prst="rect">
                              <a:avLst/>
                            </a:prstGeom>
                            <a:gradFill rotWithShape="1">
                              <a:gsLst>
                                <a:gs pos="0">
                                  <a:srgbClr val="A7C5CF"/>
                                </a:gs>
                                <a:gs pos="100000">
                                  <a:srgbClr val="6EA0B0"/>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241" name="AutoShape 243"/>
                          <wps:cNvCnPr>
                            <a:cxnSpLocks noChangeShapeType="1"/>
                          </wps:cNvCnPr>
                          <wps:spPr bwMode="auto">
                            <a:xfrm>
                              <a:off x="6359" y="8835"/>
                              <a:ext cx="0" cy="16114"/>
                            </a:xfrm>
                            <a:prstGeom prst="straightConnector1">
                              <a:avLst/>
                            </a:prstGeom>
                            <a:noFill/>
                            <a:ln w="12700">
                              <a:solidFill>
                                <a:srgbClr val="C4D9DF"/>
                              </a:solidFill>
                              <a:round/>
                              <a:headEnd/>
                              <a:tailEnd/>
                            </a:ln>
                            <a:extLst>
                              <a:ext uri="{909E8E84-426E-40DD-AFC4-6F175D3DCCD1}">
                                <a14:hiddenFill xmlns:a14="http://schemas.microsoft.com/office/drawing/2010/main">
                                  <a:noFill/>
                                </a14:hiddenFill>
                              </a:ext>
                            </a:extLst>
                          </wps:spPr>
                          <wps:bodyPr/>
                        </wps:wsp>
                        <wps:wsp>
                          <wps:cNvPr id="242" name="AutoShape 244"/>
                          <wps:cNvCnPr>
                            <a:cxnSpLocks noChangeShapeType="1"/>
                          </wps:cNvCnPr>
                          <wps:spPr bwMode="auto">
                            <a:xfrm>
                              <a:off x="8332" y="8835"/>
                              <a:ext cx="0" cy="16111"/>
                            </a:xfrm>
                            <a:prstGeom prst="straightConnector1">
                              <a:avLst/>
                            </a:prstGeom>
                            <a:noFill/>
                            <a:ln w="28575">
                              <a:solidFill>
                                <a:srgbClr val="6EA0B0"/>
                              </a:solidFill>
                              <a:round/>
                              <a:headEnd/>
                              <a:tailEnd/>
                            </a:ln>
                            <a:extLst>
                              <a:ext uri="{909E8E84-426E-40DD-AFC4-6F175D3DCCD1}">
                                <a14:hiddenFill xmlns:a14="http://schemas.microsoft.com/office/drawing/2010/main">
                                  <a:noFill/>
                                </a14:hiddenFill>
                              </a:ext>
                            </a:extLst>
                          </wps:spPr>
                          <wps:bodyPr/>
                        </wps:wsp>
                        <wps:wsp>
                          <wps:cNvPr id="243" name="AutoShape 245"/>
                          <wps:cNvCnPr>
                            <a:cxnSpLocks noChangeShapeType="1"/>
                          </wps:cNvCnPr>
                          <wps:spPr bwMode="auto">
                            <a:xfrm>
                              <a:off x="6587" y="8835"/>
                              <a:ext cx="0" cy="16114"/>
                            </a:xfrm>
                            <a:prstGeom prst="straightConnector1">
                              <a:avLst/>
                            </a:prstGeom>
                            <a:noFill/>
                            <a:ln w="57150">
                              <a:solidFill>
                                <a:srgbClr val="C4D9DF"/>
                              </a:solidFill>
                              <a:round/>
                              <a:headEnd/>
                              <a:tailEnd/>
                            </a:ln>
                            <a:extLst>
                              <a:ext uri="{909E8E84-426E-40DD-AFC4-6F175D3DCCD1}">
                                <a14:hiddenFill xmlns:a14="http://schemas.microsoft.com/office/drawing/2010/main">
                                  <a:noFill/>
                                </a14:hiddenFill>
                              </a:ext>
                            </a:extLst>
                          </wps:spPr>
                          <wps:bodyPr/>
                        </wps:wsp>
                        <wps:wsp>
                          <wps:cNvPr id="244" name="AutoShape 246"/>
                          <wps:cNvCnPr>
                            <a:cxnSpLocks noChangeShapeType="1"/>
                          </wps:cNvCnPr>
                          <wps:spPr bwMode="auto">
                            <a:xfrm>
                              <a:off x="6022" y="8835"/>
                              <a:ext cx="0" cy="16109"/>
                            </a:xfrm>
                            <a:prstGeom prst="straightConnector1">
                              <a:avLst/>
                            </a:prstGeom>
                            <a:noFill/>
                            <a:ln w="28575">
                              <a:solidFill>
                                <a:srgbClr val="E1EBEF"/>
                              </a:solidFill>
                              <a:round/>
                              <a:headEnd/>
                              <a:tailEnd/>
                            </a:ln>
                            <a:extLst>
                              <a:ext uri="{909E8E84-426E-40DD-AFC4-6F175D3DCCD1}">
                                <a14:hiddenFill xmlns:a14="http://schemas.microsoft.com/office/drawing/2010/main">
                                  <a:noFill/>
                                </a14:hiddenFill>
                              </a:ext>
                            </a:extLst>
                          </wps:spPr>
                          <wps:bodyPr/>
                        </wps:wsp>
                      </wpg:grpSp>
                      <wpg:grpSp>
                        <wpg:cNvPr id="245" name="Group 247"/>
                        <wpg:cNvGrpSpPr>
                          <a:grpSpLocks/>
                        </wpg:cNvGrpSpPr>
                        <wpg:grpSpPr bwMode="auto">
                          <a:xfrm>
                            <a:off x="9994" y="14927"/>
                            <a:ext cx="940" cy="955"/>
                            <a:chOff x="10653" y="14697"/>
                            <a:chExt cx="864" cy="864"/>
                          </a:xfrm>
                        </wpg:grpSpPr>
                        <wps:wsp>
                          <wps:cNvPr id="246" name="Oval 248"/>
                          <wps:cNvSpPr>
                            <a:spLocks noChangeArrowheads="1"/>
                          </wps:cNvSpPr>
                          <wps:spPr bwMode="auto">
                            <a:xfrm flipH="1">
                              <a:off x="10860" y="14898"/>
                              <a:ext cx="297" cy="303"/>
                            </a:xfrm>
                            <a:prstGeom prst="ellipse">
                              <a:avLst/>
                            </a:prstGeom>
                            <a:solidFill>
                              <a:srgbClr val="6EA0B0"/>
                            </a:solidFill>
                            <a:ln w="38100" cmpd="dbl">
                              <a:solidFill>
                                <a:srgbClr val="6EA0B0"/>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7" name="Rectangle 2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415.3pt;margin-top:-112.8pt;width:115.25pt;height:899.75pt;z-index:251651584" coordorigin="9994,-796" coordsize="2140,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">
                <v:group id="Group 241" o:spid="_x0000_s1027" style="position:absolute;left:10292;top:-796;width:1842;height:17995"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242"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kj8MA&#10;AADcAAAADwAAAGRycy9kb3ducmV2LnhtbERPS2vCQBC+F/oflil4003FlpK6ig+0Ug+mWvA6ZMck&#10;NDsbsqtJ/33nIPT48b2n897V6kZtqDwbeB4loIhzbysuDHyfNsM3UCEiW6w9k4FfCjCfPT5MMbW+&#10;4y+6HWOhJIRDigbKGJtU65CX5DCMfEMs3MW3DqPAttC2xU7CXa3HSfKqHVYsDSU2tCop/zlenfRO&#10;XrZdv1zkp49kv/5sVtl5d8iMGTz1i3dQkfr4L767d9bAeC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Okj8MAAADcAAAADwAAAAAAAAAAAAAAAACYAgAAZHJzL2Rv&#10;d25yZXYueG1sUEsFBgAAAAAEAAQA9QAAAIgDAAAAAA==&#10;" fillcolor="#a7c5cf" stroked="f" strokecolor="#bfb675">
                    <v:fill color2="#6ea0b0" rotate="t" angle="90" focus="100%" type="gradient"/>
                  </v:rect>
                  <v:shapetype id="_x0000_t32" coordsize="21600,21600" o:spt="32" o:oned="t" path="m,l21600,21600e" filled="f">
                    <v:path arrowok="t" fillok="f" o:connecttype="none"/>
                    <o:lock v:ext="edit" shapetype="t"/>
                  </v:shapetype>
                  <v:shape id="AutoShape 243"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esMMAAADcAAAADwAAAGRycy9kb3ducmV2LnhtbESP0YrCMBRE34X9h3AXfNPUIiLVKCq7&#10;IL5t7QdcmmvbbXPTbaKtfr1ZEHwcZuYMs94OphE36lxlWcFsGoEgzq2uuFCQnb8nSxDOI2tsLJOC&#10;OznYbj5Ga0y07fmHbqkvRICwS1BB6X2bSOnykgy6qW2Jg3exnUEfZFdI3WEf4KaRcRQtpMGKw0KJ&#10;LR1Kyuv0ahQc+l/z2C+qr78sPdWnfdxjfd0pNf4cdisQngb/Dr/aR60gns/g/0w4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ynrDDAAAA3AAAAA8AAAAAAAAAAAAA&#10;AAAAoQIAAGRycy9kb3ducmV2LnhtbFBLBQYAAAAABAAEAPkAAACRAwAAAAA=&#10;" strokecolor="#c4d9df" strokeweight="1pt"/>
                  <v:shape id="AutoShape 244"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0FsUAAADcAAAADwAAAGRycy9kb3ducmV2LnhtbESP3WoCMRSE7wu+QzhC72rWbWllNYpo&#10;pUIR6g94e9gcs4vJybJJ3e3bN0Khl8PMfMPMFr2z4kZtqD0rGI8yEMSl1zUbBafj5mkCIkRkjdYz&#10;KfihAIv54GGGhfYd7+l2iEYkCIcCFVQxNoWUoazIYRj5hjh5F986jEm2RuoWuwR3VuZZ9iod1pwW&#10;KmxoVVF5PXw7BR/Z7nN9fja2k2ezsXz9Mu9vRqnHYb+cgojUx//wX3urFeQvOd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J0FsUAAADcAAAADwAAAAAAAAAA&#10;AAAAAAChAgAAZHJzL2Rvd25yZXYueG1sUEsFBgAAAAAEAAQA+QAAAJMDAAAAAA==&#10;" strokecolor="#6ea0b0" strokeweight="2.25pt"/>
                  <v:shape id="AutoShape 245"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pAsYAAADcAAAADwAAAGRycy9kb3ducmV2LnhtbESPQWvCQBSE7wX/w/KEXorZNC2i0VVs&#10;odBb0erB2zP7zEazb0N2NWl/vSsUehxm5htmvuxtLa7U+sqxguckBUFcOF1xqWD7/TGagPABWWPt&#10;mBT8kIflYvAwx1y7jtd03YRSRAj7HBWYEJpcSl8YsugT1xBH7+haiyHKtpS6xS7CbS2zNB1LixXH&#10;BYMNvRsqzpuLVTAtvs6HtVs9mcPu8lbZcMq6/a9Sj8N+NQMRqA//4b/2p1aQvb7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56QLGAAAA3AAAAA8AAAAAAAAA&#10;AAAAAAAAoQIAAGRycy9kb3ducmV2LnhtbFBLBQYAAAAABAAEAPkAAACUAwAAAAA=&#10;" strokecolor="#c4d9df" strokeweight="4.5pt"/>
                  <v:shape id="AutoShape 246"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bi3sEAAADcAAAADwAAAGRycy9kb3ducmV2LnhtbESPS6vCMBSE9xf8D+EI7q6pUkSrUUTw&#10;sbO+9ofm2Babk9JEW/+9uXDB5TAz3zCLVWcq8aLGlZYVjIYRCOLM6pJzBdfL9ncKwnlkjZVlUvAm&#10;B6tl72eBibYtn+h19rkIEHYJKii8rxMpXVaQQTe0NXHw7rYx6INscqkbbAPcVHIcRRNpsOSwUGBN&#10;m4Kyx/lpFEza/VVPHza9uF16iPPSH2/pTKlBv1vPQXjq/Df83z5oBeM4hr8z4Qj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uLewQAAANwAAAAPAAAAAAAAAAAAAAAA&#10;AKECAABkcnMvZG93bnJldi54bWxQSwUGAAAAAAQABAD5AAAAjwMAAAAA&#10;" strokecolor="#e1ebef" strokeweight="2.25pt"/>
                </v:group>
                <v:group id="Group 247" o:spid="_x0000_s1033" style="position:absolute;left:9994;top:14927;width:940;height:955"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oval id="Oval 248" o:spid="_x0000_s1034"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eq8QA&#10;AADcAAAADwAAAGRycy9kb3ducmV2LnhtbESPQWsCMRSE74X+h/AK3jSrFl22RikFQVAp2ur5sXnd&#10;LG5e1iTq9t+bgtDjMDPfMLNFZxtxJR9qxwqGgwwEcel0zZWC769lPwcRIrLGxjEp+KUAi/nz0wwL&#10;7W68o+s+ViJBOBSowMTYFlKG0pDFMHAtcfJ+nLcYk/SV1B5vCW4bOcqyibRYc1ow2NKHofK0v1gF&#10;583WfObjMx+Gp/UmHnPvOZsq1Xvp3t9AROrif/jRXmkFo9cJ/J1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nqvEAAAA3AAAAA8AAAAAAAAAAAAAAAAAmAIAAGRycy9k&#10;b3ducmV2LnhtbFBLBQYAAAAABAAEAPUAAACJAwAAAAA=&#10;" fillcolor="#6ea0b0" strokecolor="#6ea0b0" strokeweight="3pt">
                    <v:stroke linestyle="thinThin"/>
                    <v:shadow color="#1f2f3f" opacity=".5" offset=",3pt"/>
                  </v:oval>
                  <v:rect id="Rectangle 249" o:spid="_x0000_s1035"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v:group>
              </v:group>
            </w:pict>
          </mc:Fallback>
        </mc:AlternateContent>
      </w:r>
      <w:r w:rsidR="00324267">
        <w:rPr>
          <w:rFonts w:ascii="Times New Roman" w:hAnsi="Times New Roman"/>
          <w:b/>
          <w:color w:val="0000FF"/>
          <w:sz w:val="40"/>
          <w:szCs w:val="40"/>
        </w:rPr>
        <w:t xml:space="preserve"> </w:t>
      </w:r>
      <w:r w:rsidR="008D7CD0" w:rsidRPr="00EA4D91">
        <w:rPr>
          <w:rFonts w:ascii="Times New Roman" w:hAnsi="Times New Roman"/>
          <w:b/>
          <w:color w:val="0000FF"/>
          <w:sz w:val="40"/>
          <w:szCs w:val="40"/>
        </w:rPr>
        <w:t>Kingdom of Cambodia</w:t>
      </w:r>
    </w:p>
    <w:p w:rsidR="008D7CD0" w:rsidRPr="00EA4D91" w:rsidRDefault="008D7CD0" w:rsidP="008D7CD0">
      <w:pPr>
        <w:jc w:val="center"/>
        <w:rPr>
          <w:rFonts w:ascii="Times New Roman" w:hAnsi="Times New Roman"/>
          <w:b/>
          <w:color w:val="0000FF"/>
          <w:sz w:val="40"/>
          <w:szCs w:val="40"/>
        </w:rPr>
      </w:pPr>
      <w:r w:rsidRPr="00EA4D91">
        <w:rPr>
          <w:rFonts w:ascii="Times New Roman" w:hAnsi="Times New Roman"/>
          <w:b/>
          <w:color w:val="0000FF"/>
          <w:sz w:val="40"/>
          <w:szCs w:val="40"/>
        </w:rPr>
        <w:t>Nation Religion King</w:t>
      </w:r>
    </w:p>
    <w:p w:rsidR="007D785D" w:rsidRPr="008D7CD0" w:rsidRDefault="008700CB" w:rsidP="009F1C9C">
      <w:pPr>
        <w:pStyle w:val="Heading1"/>
      </w:pPr>
      <w:r>
        <w:rPr>
          <w:noProof/>
          <w:lang w:val="en-AU" w:eastAsia="en-AU"/>
        </w:rPr>
        <w:drawing>
          <wp:anchor distT="0" distB="0" distL="114300" distR="114300" simplePos="0" relativeHeight="251652608" behindDoc="1" locked="0" layoutInCell="1" allowOverlap="1">
            <wp:simplePos x="0" y="0"/>
            <wp:positionH relativeFrom="column">
              <wp:posOffset>4361180</wp:posOffset>
            </wp:positionH>
            <wp:positionV relativeFrom="paragraph">
              <wp:posOffset>130175</wp:posOffset>
            </wp:positionV>
            <wp:extent cx="895350" cy="767715"/>
            <wp:effectExtent l="1905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a:srcRect/>
                    <a:stretch>
                      <a:fillRect/>
                    </a:stretch>
                  </pic:blipFill>
                  <pic:spPr bwMode="auto">
                    <a:xfrm>
                      <a:off x="0" y="0"/>
                      <a:ext cx="895350" cy="767715"/>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54656" behindDoc="0" locked="0" layoutInCell="1" allowOverlap="1">
            <wp:simplePos x="0" y="0"/>
            <wp:positionH relativeFrom="column">
              <wp:posOffset>460375</wp:posOffset>
            </wp:positionH>
            <wp:positionV relativeFrom="paragraph">
              <wp:posOffset>86995</wp:posOffset>
            </wp:positionV>
            <wp:extent cx="831850" cy="831850"/>
            <wp:effectExtent l="19050" t="0" r="6350" b="0"/>
            <wp:wrapNone/>
            <wp:docPr id="252" name="Picture 252" descr="logo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ogo50"/>
                    <pic:cNvPicPr>
                      <a:picLocks noChangeAspect="1" noChangeArrowheads="1"/>
                    </pic:cNvPicPr>
                  </pic:nvPicPr>
                  <pic:blipFill>
                    <a:blip r:embed="rId10"/>
                    <a:srcRect/>
                    <a:stretch>
                      <a:fillRect/>
                    </a:stretch>
                  </pic:blipFill>
                  <pic:spPr bwMode="auto">
                    <a:xfrm>
                      <a:off x="0" y="0"/>
                      <a:ext cx="831850" cy="831850"/>
                    </a:xfrm>
                    <a:prstGeom prst="rect">
                      <a:avLst/>
                    </a:prstGeom>
                    <a:noFill/>
                    <a:ln w="9525">
                      <a:noFill/>
                      <a:miter lim="800000"/>
                      <a:headEnd/>
                      <a:tailEnd/>
                    </a:ln>
                  </pic:spPr>
                </pic:pic>
              </a:graphicData>
            </a:graphic>
          </wp:anchor>
        </w:drawing>
      </w:r>
      <w:r w:rsidR="00B41053">
        <w:rPr>
          <w:noProof/>
          <w:lang w:val="en-AU" w:eastAsia="en-AU"/>
        </w:rPr>
        <mc:AlternateContent>
          <mc:Choice Requires="wps">
            <w:drawing>
              <wp:anchor distT="0" distB="0" distL="114300" distR="114300" simplePos="0" relativeHeight="251653632" behindDoc="0" locked="0" layoutInCell="1" allowOverlap="1">
                <wp:simplePos x="0" y="0"/>
                <wp:positionH relativeFrom="column">
                  <wp:posOffset>4234815</wp:posOffset>
                </wp:positionH>
                <wp:positionV relativeFrom="paragraph">
                  <wp:posOffset>951230</wp:posOffset>
                </wp:positionV>
                <wp:extent cx="1282700" cy="304800"/>
                <wp:effectExtent l="0" t="0" r="0" b="1270"/>
                <wp:wrapNone/>
                <wp:docPr id="23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A37" w:rsidRPr="00DD12CD" w:rsidRDefault="00081A37" w:rsidP="004B6C14">
                            <w:pPr>
                              <w:rPr>
                                <w:b/>
                                <w:color w:val="0000FF"/>
                                <w:sz w:val="14"/>
                                <w:szCs w:val="32"/>
                              </w:rPr>
                            </w:pPr>
                            <w:r w:rsidRPr="00DD12CD">
                              <w:rPr>
                                <w:b/>
                                <w:color w:val="0000FF"/>
                                <w:sz w:val="14"/>
                                <w:szCs w:val="32"/>
                              </w:rPr>
                              <w:t>Asian Development Bank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026" type="#_x0000_t202" style="position:absolute;margin-left:333.45pt;margin-top:74.9pt;width:101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J8twIAAL0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" filled="f" stroked="f">
                <v:textbox>
                  <w:txbxContent>
                    <w:p w:rsidR="00081A37" w:rsidRPr="00DD12CD" w:rsidRDefault="00081A37" w:rsidP="004B6C14">
                      <w:pPr>
                        <w:rPr>
                          <w:b/>
                          <w:color w:val="0000FF"/>
                          <w:sz w:val="14"/>
                          <w:szCs w:val="32"/>
                        </w:rPr>
                      </w:pPr>
                      <w:r w:rsidRPr="00DD12CD">
                        <w:rPr>
                          <w:b/>
                          <w:color w:val="0000FF"/>
                          <w:sz w:val="14"/>
                          <w:szCs w:val="32"/>
                        </w:rPr>
                        <w:t>Asian Development Bank</w:t>
                      </w:r>
                    </w:p>
                  </w:txbxContent>
                </v:textbox>
              </v:shape>
            </w:pict>
          </mc:Fallback>
        </mc:AlternateContent>
      </w:r>
      <w:r w:rsidR="00B41053">
        <w:rPr>
          <w:noProof/>
          <w:lang w:val="en-AU" w:eastAsia="en-AU"/>
        </w:rPr>
        <mc:AlternateContent>
          <mc:Choice Requires="wpg">
            <w:drawing>
              <wp:anchor distT="0" distB="0" distL="114300" distR="114300" simplePos="0" relativeHeight="251650560" behindDoc="0" locked="0" layoutInCell="1" allowOverlap="1">
                <wp:simplePos x="0" y="0"/>
                <wp:positionH relativeFrom="column">
                  <wp:posOffset>5521325</wp:posOffset>
                </wp:positionH>
                <wp:positionV relativeFrom="paragraph">
                  <wp:posOffset>-1260475</wp:posOffset>
                </wp:positionV>
                <wp:extent cx="1463675" cy="11426825"/>
                <wp:effectExtent l="0" t="34925" r="15875" b="34925"/>
                <wp:wrapNone/>
                <wp:docPr id="2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1426825"/>
                          <a:chOff x="9994" y="-796"/>
                          <a:chExt cx="2140" cy="17995"/>
                        </a:xfrm>
                      </wpg:grpSpPr>
                      <wpg:grpSp>
                        <wpg:cNvPr id="29" name="Group 231"/>
                        <wpg:cNvGrpSpPr>
                          <a:grpSpLocks/>
                        </wpg:cNvGrpSpPr>
                        <wpg:grpSpPr bwMode="auto">
                          <a:xfrm>
                            <a:off x="10292" y="-796"/>
                            <a:ext cx="1842" cy="17995"/>
                            <a:chOff x="6022" y="8835"/>
                            <a:chExt cx="2310" cy="16114"/>
                          </a:xfrm>
                        </wpg:grpSpPr>
                        <wps:wsp>
                          <wps:cNvPr id="30" name="Rectangle 232"/>
                          <wps:cNvSpPr>
                            <a:spLocks noChangeArrowheads="1"/>
                          </wps:cNvSpPr>
                          <wps:spPr bwMode="auto">
                            <a:xfrm>
                              <a:off x="6676" y="8835"/>
                              <a:ext cx="1512" cy="16114"/>
                            </a:xfrm>
                            <a:prstGeom prst="rect">
                              <a:avLst/>
                            </a:prstGeom>
                            <a:gradFill rotWithShape="1">
                              <a:gsLst>
                                <a:gs pos="0">
                                  <a:srgbClr val="A7C5CF"/>
                                </a:gs>
                                <a:gs pos="100000">
                                  <a:srgbClr val="6EA0B0"/>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31" name="AutoShape 233"/>
                          <wps:cNvCnPr>
                            <a:cxnSpLocks noChangeShapeType="1"/>
                          </wps:cNvCnPr>
                          <wps:spPr bwMode="auto">
                            <a:xfrm>
                              <a:off x="6359" y="8835"/>
                              <a:ext cx="0" cy="16114"/>
                            </a:xfrm>
                            <a:prstGeom prst="straightConnector1">
                              <a:avLst/>
                            </a:prstGeom>
                            <a:noFill/>
                            <a:ln w="12700">
                              <a:solidFill>
                                <a:srgbClr val="C4D9DF"/>
                              </a:solidFill>
                              <a:round/>
                              <a:headEnd/>
                              <a:tailEnd/>
                            </a:ln>
                            <a:extLst>
                              <a:ext uri="{909E8E84-426E-40DD-AFC4-6F175D3DCCD1}">
                                <a14:hiddenFill xmlns:a14="http://schemas.microsoft.com/office/drawing/2010/main">
                                  <a:noFill/>
                                </a14:hiddenFill>
                              </a:ext>
                            </a:extLst>
                          </wps:spPr>
                          <wps:bodyPr/>
                        </wps:wsp>
                        <wps:wsp>
                          <wps:cNvPr id="225" name="AutoShape 234"/>
                          <wps:cNvCnPr>
                            <a:cxnSpLocks noChangeShapeType="1"/>
                          </wps:cNvCnPr>
                          <wps:spPr bwMode="auto">
                            <a:xfrm>
                              <a:off x="8332" y="8835"/>
                              <a:ext cx="0" cy="16111"/>
                            </a:xfrm>
                            <a:prstGeom prst="straightConnector1">
                              <a:avLst/>
                            </a:prstGeom>
                            <a:noFill/>
                            <a:ln w="28575">
                              <a:solidFill>
                                <a:srgbClr val="6EA0B0"/>
                              </a:solidFill>
                              <a:round/>
                              <a:headEnd/>
                              <a:tailEnd/>
                            </a:ln>
                            <a:extLst>
                              <a:ext uri="{909E8E84-426E-40DD-AFC4-6F175D3DCCD1}">
                                <a14:hiddenFill xmlns:a14="http://schemas.microsoft.com/office/drawing/2010/main">
                                  <a:noFill/>
                                </a14:hiddenFill>
                              </a:ext>
                            </a:extLst>
                          </wps:spPr>
                          <wps:bodyPr/>
                        </wps:wsp>
                        <wps:wsp>
                          <wps:cNvPr id="226" name="AutoShape 235"/>
                          <wps:cNvCnPr>
                            <a:cxnSpLocks noChangeShapeType="1"/>
                          </wps:cNvCnPr>
                          <wps:spPr bwMode="auto">
                            <a:xfrm>
                              <a:off x="6587" y="8835"/>
                              <a:ext cx="0" cy="16114"/>
                            </a:xfrm>
                            <a:prstGeom prst="straightConnector1">
                              <a:avLst/>
                            </a:prstGeom>
                            <a:noFill/>
                            <a:ln w="57150">
                              <a:solidFill>
                                <a:srgbClr val="C4D9DF"/>
                              </a:solidFill>
                              <a:round/>
                              <a:headEnd/>
                              <a:tailEnd/>
                            </a:ln>
                            <a:extLst>
                              <a:ext uri="{909E8E84-426E-40DD-AFC4-6F175D3DCCD1}">
                                <a14:hiddenFill xmlns:a14="http://schemas.microsoft.com/office/drawing/2010/main">
                                  <a:noFill/>
                                </a14:hiddenFill>
                              </a:ext>
                            </a:extLst>
                          </wps:spPr>
                          <wps:bodyPr/>
                        </wps:wsp>
                        <wps:wsp>
                          <wps:cNvPr id="232" name="AutoShape 236"/>
                          <wps:cNvCnPr>
                            <a:cxnSpLocks noChangeShapeType="1"/>
                          </wps:cNvCnPr>
                          <wps:spPr bwMode="auto">
                            <a:xfrm>
                              <a:off x="6022" y="8835"/>
                              <a:ext cx="0" cy="16109"/>
                            </a:xfrm>
                            <a:prstGeom prst="straightConnector1">
                              <a:avLst/>
                            </a:prstGeom>
                            <a:noFill/>
                            <a:ln w="28575">
                              <a:solidFill>
                                <a:srgbClr val="E1EBEF"/>
                              </a:solidFill>
                              <a:round/>
                              <a:headEnd/>
                              <a:tailEnd/>
                            </a:ln>
                            <a:extLst>
                              <a:ext uri="{909E8E84-426E-40DD-AFC4-6F175D3DCCD1}">
                                <a14:hiddenFill xmlns:a14="http://schemas.microsoft.com/office/drawing/2010/main">
                                  <a:noFill/>
                                </a14:hiddenFill>
                              </a:ext>
                            </a:extLst>
                          </wps:spPr>
                          <wps:bodyPr/>
                        </wps:wsp>
                      </wpg:grpSp>
                      <wpg:grpSp>
                        <wpg:cNvPr id="233" name="Group 237"/>
                        <wpg:cNvGrpSpPr>
                          <a:grpSpLocks/>
                        </wpg:cNvGrpSpPr>
                        <wpg:grpSpPr bwMode="auto">
                          <a:xfrm>
                            <a:off x="9994" y="14927"/>
                            <a:ext cx="940" cy="955"/>
                            <a:chOff x="10653" y="14697"/>
                            <a:chExt cx="864" cy="864"/>
                          </a:xfrm>
                        </wpg:grpSpPr>
                        <wps:wsp>
                          <wps:cNvPr id="235" name="Oval 238"/>
                          <wps:cNvSpPr>
                            <a:spLocks noChangeArrowheads="1"/>
                          </wps:cNvSpPr>
                          <wps:spPr bwMode="auto">
                            <a:xfrm flipH="1">
                              <a:off x="10860" y="14898"/>
                              <a:ext cx="297" cy="303"/>
                            </a:xfrm>
                            <a:prstGeom prst="ellipse">
                              <a:avLst/>
                            </a:prstGeom>
                            <a:solidFill>
                              <a:srgbClr val="6EA0B0"/>
                            </a:solidFill>
                            <a:ln w="38100" cmpd="dbl">
                              <a:solidFill>
                                <a:srgbClr val="6EA0B0"/>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6" name="Rectangle 23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434.75pt;margin-top:-99.25pt;width:115.25pt;height:899.75pt;z-index:251650560" coordorigin="9994,-796" coordsize="2140,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">
                <v:group id="Group 231" o:spid="_x0000_s1027" style="position:absolute;left:10292;top:-796;width:1842;height:17995"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232"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RLMIA&#10;AADbAAAADwAAAGRycy9kb3ducmV2LnhtbERPS2vCQBC+F/oflil4q5vWViS6ilpsRQ8+weuQnSbB&#10;7GzIrib9951DoceP7z2Zda5Sd2pC6dnASz8BRZx5W3Ju4HxaPY9AhYhssfJMBn4owGz6+DDB1PqW&#10;D3Q/xlxJCIcUDRQx1qnWISvIYej7mli4b984jAKbXNsGWwl3lX5NkqF2WLI0FFjTsqDserw56X17&#10;/2y7xTw7fSXbj0293F/Wu70xvaduPgYVqYv/4j/32hoYyHr5Ij9AT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lEswgAAANsAAAAPAAAAAAAAAAAAAAAAAJgCAABkcnMvZG93&#10;bnJldi54bWxQSwUGAAAAAAQABAD1AAAAhwMAAAAA&#10;" fillcolor="#a7c5cf" stroked="f" strokecolor="#bfb675">
                    <v:fill color2="#6ea0b0" rotate="t" angle="90" focus="100%" type="gradient"/>
                  </v:rect>
                  <v:shape id="AutoShape 233"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9+cMAAADbAAAADwAAAGRycy9kb3ducmV2LnhtbESP0WrCQBRE3wv+w3KFvtWNEUJJXUVD&#10;C5I3Uz/gkr1NYrJ3Y3Y1ab++Kwg+DjNzhllvJ9OJGw2usaxguYhAEJdWN1wpOH1/vb2DcB5ZY2eZ&#10;FPySg+1m9rLGVNuRj3QrfCUChF2KCmrv+1RKV9Zk0C1sTxy8HzsY9EEOldQDjgFuOhlHUSINNhwW&#10;auwpq6lsi6tRkI1n87dPms/LqcjbfB+P2F53Sr3Op90HCE+Tf4Yf7YNWsFrC/Uv4A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vfnDAAAA2wAAAA8AAAAAAAAAAAAA&#10;AAAAoQIAAGRycy9kb3ducmV2LnhtbFBLBQYAAAAABAAEAPkAAACRAwAAAAA=&#10;" strokecolor="#c4d9df" strokeweight="1pt"/>
                  <v:shape id="AutoShape 234"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JwsUAAADcAAAADwAAAGRycy9kb3ducmV2LnhtbESP3WoCMRSE7wu+QzhC72rWLW1lNYpo&#10;pUIR6g94e9gcs4vJybJJ3e3bN0Khl8PMfMPMFr2z4kZtqD0rGI8yEMSl1zUbBafj5mkCIkRkjdYz&#10;KfihAIv54GGGhfYd7+l2iEYkCIcCFVQxNoWUoazIYRj5hjh5F986jEm2RuoWuwR3VuZZ9iod1pwW&#10;KmxoVVF5PXw7BR/Z7nN9fja2k2ezsXz9Mu9vRqnHYb+cgojUx//wX3urFeT5C9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QJwsUAAADcAAAADwAAAAAAAAAA&#10;AAAAAAChAgAAZHJzL2Rvd25yZXYueG1sUEsFBgAAAAAEAAQA+QAAAJMDAAAAAA==&#10;" strokecolor="#6ea0b0" strokeweight="2.25pt"/>
                  <v:shape id="AutoShape 235"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vOsUAAADcAAAADwAAAGRycy9kb3ducmV2LnhtbESPQWvCQBSE74L/YXlCL0U3zUFqdBUt&#10;FHorWj14e8k+s9Hs25BdTdpf7woFj8PMfMMsVr2txY1aXzlW8DZJQBAXTldcKtj/fI7fQfiArLF2&#10;TAp+ycNqORwsMNOu4y3ddqEUEcI+QwUmhCaT0heGLPqJa4ijd3KtxRBlW0rdYhfhtpZpkkylxYrj&#10;gsGGPgwVl93VKpgV35d869avJj9cN5UN57Q7/in1MurXcxCB+vAM/7e/tII0nc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GvOsUAAADcAAAADwAAAAAAAAAA&#10;AAAAAAChAgAAZHJzL2Rvd25yZXYueG1sUEsFBgAAAAAEAAQA+QAAAJMDAAAAAA==&#10;" strokecolor="#c4d9df" strokeweight="4.5pt"/>
                  <v:shape id="AutoShape 236"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sTMMAAADcAAAADwAAAGRycy9kb3ducmV2LnhtbESPT4vCMBTE78J+h/AWvGm6VaRbjbII&#10;rt6sf/b+aJ5tsXkpTdbWb28EweMwM79hFqve1OJGrassK/gaRyCIc6srLhScT5tRAsJ5ZI21ZVJw&#10;Jwer5cdggam2HR/odvSFCBB2KSoovW9SKV1ekkE3tg1x8C62NeiDbAupW+wC3NQyjqKZNFhxWCix&#10;oXVJ+fX4bxTMuu1ZJ1ebndxvtpsWld//Zd9KDT/7nzkIT71/h1/tnVYQT2J4ng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1rEzDAAAA3AAAAA8AAAAAAAAAAAAA&#10;AAAAoQIAAGRycy9kb3ducmV2LnhtbFBLBQYAAAAABAAEAPkAAACRAwAAAAA=&#10;" strokecolor="#e1ebef" strokeweight="2.25pt"/>
                </v:group>
                <v:group id="Group 237" o:spid="_x0000_s1033" style="position:absolute;left:9994;top:14927;width:940;height:955"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oval id="Oval 238" o:spid="_x0000_s1034"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zocQA&#10;AADcAAAADwAAAGRycy9kb3ducmV2LnhtbESP3WoCMRSE7wt9h3AKvdOsiu2yGqUUCgWVUv+uD5vj&#10;ZnFzsiaprm9vBKGXw8x8w0znnW3EmXyoHSsY9DMQxKXTNVcKtpuvXg4iRGSNjWNScKUA89nz0xQL&#10;7S78S+d1rESCcChQgYmxLaQMpSGLoe9a4uQdnLcYk/SV1B4vCW4bOcyyN2mx5rRgsKVPQ+Vx/WcV&#10;nJYr85OPTrwbHBfLuM+95+xdqdeX7mMCIlIX/8OP9rdWMByN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c6HEAAAA3AAAAA8AAAAAAAAAAAAAAAAAmAIAAGRycy9k&#10;b3ducmV2LnhtbFBLBQYAAAAABAAEAPUAAACJAwAAAAA=&#10;" fillcolor="#6ea0b0" strokecolor="#6ea0b0" strokeweight="3pt">
                    <v:stroke linestyle="thinThin"/>
                    <v:shadow color="#1f2f3f" opacity=".5" offset=",3pt"/>
                  </v:oval>
                  <v:rect id="Rectangle 239" o:spid="_x0000_s1035"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NPMUA&#10;AADcAAAADwAAAGRycy9kb3ducmV2LnhtbESPQWvCQBSE70L/w/IKvYhuakE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g08xQAAANwAAAAPAAAAAAAAAAAAAAAAAJgCAABkcnMv&#10;ZG93bnJldi54bWxQSwUGAAAAAAQABAD1AAAAigMAAAAA&#10;" filled="f" stroked="f"/>
                </v:group>
              </v:group>
            </w:pict>
          </mc:Fallback>
        </mc:AlternateContent>
      </w:r>
    </w:p>
    <w:p w:rsidR="007D785D" w:rsidRPr="004B6C14" w:rsidRDefault="007D785D" w:rsidP="009F1C9C">
      <w:pPr>
        <w:pStyle w:val="Heading1"/>
      </w:pPr>
    </w:p>
    <w:p w:rsidR="007D785D" w:rsidRPr="004B6C14" w:rsidRDefault="00B41053" w:rsidP="009F1C9C">
      <w:pPr>
        <w:pStyle w:val="Heading1"/>
      </w:pPr>
      <w:r>
        <w:rPr>
          <w:noProof/>
          <w:lang w:val="en-AU" w:eastAsia="en-AU"/>
        </w:rPr>
        <mc:AlternateContent>
          <mc:Choice Requires="wps">
            <w:drawing>
              <wp:anchor distT="0" distB="0" distL="114300" distR="114300" simplePos="0" relativeHeight="251655680" behindDoc="0" locked="0" layoutInCell="1" allowOverlap="1">
                <wp:simplePos x="0" y="0"/>
                <wp:positionH relativeFrom="column">
                  <wp:posOffset>179705</wp:posOffset>
                </wp:positionH>
                <wp:positionV relativeFrom="paragraph">
                  <wp:posOffset>148590</wp:posOffset>
                </wp:positionV>
                <wp:extent cx="1492250" cy="277495"/>
                <wp:effectExtent l="0" t="0" r="4445" b="2540"/>
                <wp:wrapNone/>
                <wp:docPr id="2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A37" w:rsidRPr="00DD12CD" w:rsidRDefault="00081A37" w:rsidP="004B6C14">
                            <w:pPr>
                              <w:rPr>
                                <w:b/>
                                <w:color w:val="0000FF"/>
                                <w:sz w:val="14"/>
                                <w:szCs w:val="32"/>
                              </w:rPr>
                            </w:pPr>
                            <w:r w:rsidRPr="00DD12CD">
                              <w:rPr>
                                <w:b/>
                                <w:color w:val="0000FF"/>
                                <w:sz w:val="14"/>
                                <w:szCs w:val="32"/>
                              </w:rPr>
                              <w:t>Ministry of Economy and 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27" type="#_x0000_t202" style="position:absolute;margin-left:14.15pt;margin-top:11.7pt;width:117.5pt;height:2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Ka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" filled="f" stroked="f">
                <v:textbox>
                  <w:txbxContent>
                    <w:p w:rsidR="00081A37" w:rsidRPr="00DD12CD" w:rsidRDefault="00081A37" w:rsidP="004B6C14">
                      <w:pPr>
                        <w:rPr>
                          <w:b/>
                          <w:color w:val="0000FF"/>
                          <w:sz w:val="14"/>
                          <w:szCs w:val="32"/>
                        </w:rPr>
                      </w:pPr>
                      <w:r w:rsidRPr="00DD12CD">
                        <w:rPr>
                          <w:b/>
                          <w:color w:val="0000FF"/>
                          <w:sz w:val="14"/>
                          <w:szCs w:val="32"/>
                        </w:rPr>
                        <w:t>Ministry of Economy and Finance</w:t>
                      </w:r>
                    </w:p>
                  </w:txbxContent>
                </v:textbox>
              </v:shape>
            </w:pict>
          </mc:Fallback>
        </mc:AlternateContent>
      </w:r>
    </w:p>
    <w:p w:rsidR="000B3163" w:rsidRPr="00EA4D91" w:rsidRDefault="009B7F36" w:rsidP="000B3163">
      <w:pPr>
        <w:jc w:val="center"/>
        <w:rPr>
          <w:rFonts w:ascii="Times New Roman" w:hAnsi="Times New Roman"/>
          <w:b/>
          <w:smallCaps/>
          <w:sz w:val="28"/>
          <w:szCs w:val="28"/>
        </w:rPr>
      </w:pPr>
      <w:r>
        <w:rPr>
          <w:rFonts w:ascii="Times New Roman" w:hAnsi="Times New Roman"/>
          <w:b/>
          <w:smallCaps/>
          <w:sz w:val="28"/>
          <w:szCs w:val="28"/>
        </w:rPr>
        <w:t>Third</w:t>
      </w:r>
      <w:r w:rsidR="000B3163" w:rsidRPr="00EA4D91">
        <w:rPr>
          <w:rFonts w:ascii="Times New Roman" w:hAnsi="Times New Roman"/>
          <w:b/>
          <w:smallCaps/>
          <w:sz w:val="28"/>
          <w:szCs w:val="28"/>
        </w:rPr>
        <w:t xml:space="preserve"> Quarterly Report</w:t>
      </w:r>
    </w:p>
    <w:p w:rsidR="000B3163" w:rsidRPr="0006110C" w:rsidRDefault="000B3163" w:rsidP="000B3163">
      <w:pPr>
        <w:jc w:val="center"/>
        <w:rPr>
          <w:rFonts w:ascii="Times New Roman" w:hAnsi="Times New Roman"/>
          <w:sz w:val="24"/>
          <w:szCs w:val="24"/>
        </w:rPr>
      </w:pPr>
      <w:r w:rsidRPr="0006110C">
        <w:rPr>
          <w:rFonts w:ascii="Times New Roman" w:hAnsi="Times New Roman"/>
          <w:sz w:val="24"/>
          <w:szCs w:val="24"/>
        </w:rPr>
        <w:t>(</w:t>
      </w:r>
      <w:r w:rsidR="009B7F36">
        <w:rPr>
          <w:rFonts w:ascii="Times New Roman" w:hAnsi="Times New Roman"/>
          <w:sz w:val="24"/>
          <w:szCs w:val="24"/>
        </w:rPr>
        <w:t>06 June</w:t>
      </w:r>
      <w:r>
        <w:rPr>
          <w:rFonts w:ascii="Times New Roman" w:hAnsi="Times New Roman"/>
          <w:sz w:val="24"/>
          <w:szCs w:val="24"/>
        </w:rPr>
        <w:t xml:space="preserve"> – </w:t>
      </w:r>
      <w:r w:rsidR="009B7F36">
        <w:rPr>
          <w:rFonts w:ascii="Times New Roman" w:hAnsi="Times New Roman"/>
          <w:sz w:val="24"/>
          <w:szCs w:val="24"/>
        </w:rPr>
        <w:t>06</w:t>
      </w:r>
      <w:r w:rsidR="003C6C39">
        <w:rPr>
          <w:rFonts w:ascii="Times New Roman" w:hAnsi="Times New Roman"/>
          <w:sz w:val="24"/>
          <w:szCs w:val="24"/>
        </w:rPr>
        <w:t xml:space="preserve"> </w:t>
      </w:r>
      <w:r w:rsidR="009B7F36">
        <w:rPr>
          <w:rFonts w:ascii="Times New Roman" w:hAnsi="Times New Roman"/>
          <w:sz w:val="24"/>
          <w:szCs w:val="24"/>
        </w:rPr>
        <w:t>September</w:t>
      </w:r>
      <w:r>
        <w:rPr>
          <w:rFonts w:ascii="Times New Roman" w:hAnsi="Times New Roman"/>
          <w:sz w:val="24"/>
          <w:szCs w:val="24"/>
        </w:rPr>
        <w:t xml:space="preserve"> 2</w:t>
      </w:r>
      <w:r w:rsidR="009B7F36">
        <w:rPr>
          <w:rFonts w:ascii="Times New Roman" w:hAnsi="Times New Roman"/>
          <w:sz w:val="24"/>
          <w:szCs w:val="24"/>
        </w:rPr>
        <w:t>011</w:t>
      </w:r>
      <w:r>
        <w:rPr>
          <w:rFonts w:ascii="Times New Roman" w:hAnsi="Times New Roman"/>
          <w:sz w:val="24"/>
          <w:szCs w:val="24"/>
        </w:rPr>
        <w:t>)</w:t>
      </w:r>
    </w:p>
    <w:p w:rsidR="000B3163" w:rsidRPr="0006110C" w:rsidRDefault="000B3163" w:rsidP="000B3163">
      <w:pPr>
        <w:jc w:val="both"/>
        <w:rPr>
          <w:rFonts w:ascii="Times New Roman" w:hAnsi="Times New Roman"/>
          <w:sz w:val="24"/>
          <w:szCs w:val="24"/>
        </w:rPr>
      </w:pPr>
      <w:r w:rsidRPr="0006110C">
        <w:rPr>
          <w:rFonts w:ascii="Times New Roman" w:hAnsi="Times New Roman"/>
          <w:sz w:val="24"/>
          <w:szCs w:val="24"/>
        </w:rPr>
        <w:t xml:space="preserve">  </w:t>
      </w:r>
    </w:p>
    <w:p w:rsidR="000B3163" w:rsidRPr="0006110C" w:rsidRDefault="000B3163" w:rsidP="000B3163">
      <w:pPr>
        <w:jc w:val="center"/>
        <w:rPr>
          <w:rFonts w:ascii="Times New Roman" w:hAnsi="Times New Roman"/>
          <w:sz w:val="24"/>
          <w:szCs w:val="24"/>
        </w:rPr>
      </w:pPr>
      <w:r w:rsidRPr="0006110C">
        <w:rPr>
          <w:rFonts w:ascii="Times New Roman" w:hAnsi="Times New Roman"/>
          <w:i/>
          <w:sz w:val="24"/>
          <w:szCs w:val="24"/>
        </w:rPr>
        <w:t>of Consulting Services:</w:t>
      </w:r>
    </w:p>
    <w:p w:rsidR="007D785D" w:rsidRPr="004B6C14" w:rsidRDefault="00B41053" w:rsidP="009F1C9C">
      <w:pPr>
        <w:pStyle w:val="Heading1"/>
      </w:pPr>
      <w:r>
        <w:rPr>
          <w:noProof/>
          <w:lang w:val="en-AU" w:eastAsia="en-AU"/>
        </w:rPr>
        <mc:AlternateContent>
          <mc:Choice Requires="wps">
            <w:drawing>
              <wp:anchor distT="0" distB="0" distL="114300" distR="114300" simplePos="0" relativeHeight="251656704" behindDoc="0" locked="0" layoutInCell="1" allowOverlap="1">
                <wp:simplePos x="0" y="0"/>
                <wp:positionH relativeFrom="column">
                  <wp:posOffset>524510</wp:posOffset>
                </wp:positionH>
                <wp:positionV relativeFrom="paragraph">
                  <wp:posOffset>117475</wp:posOffset>
                </wp:positionV>
                <wp:extent cx="4631055" cy="702310"/>
                <wp:effectExtent l="10160" t="12700" r="6985" b="8890"/>
                <wp:wrapNone/>
                <wp:docPr id="2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702310"/>
                        </a:xfrm>
                        <a:prstGeom prst="rect">
                          <a:avLst/>
                        </a:prstGeom>
                        <a:solidFill>
                          <a:srgbClr val="FFFFFF"/>
                        </a:solidFill>
                        <a:ln w="9525">
                          <a:solidFill>
                            <a:srgbClr val="000000"/>
                          </a:solidFill>
                          <a:miter lim="800000"/>
                          <a:headEnd/>
                          <a:tailEnd/>
                        </a:ln>
                      </wps:spPr>
                      <wps:txbx>
                        <w:txbxContent>
                          <w:p w:rsidR="00081A37" w:rsidRPr="0073653C" w:rsidRDefault="00081A37" w:rsidP="0073653C">
                            <w:pPr>
                              <w:jc w:val="center"/>
                              <w:rPr>
                                <w:sz w:val="32"/>
                                <w:szCs w:val="32"/>
                              </w:rPr>
                            </w:pPr>
                            <w:r w:rsidRPr="0073653C">
                              <w:rPr>
                                <w:b/>
                                <w:smallCaps/>
                                <w:sz w:val="32"/>
                                <w:szCs w:val="32"/>
                              </w:rPr>
                              <w:t>External Monitoring</w:t>
                            </w:r>
                            <w:r>
                              <w:rPr>
                                <w:b/>
                                <w:smallCaps/>
                                <w:sz w:val="32"/>
                                <w:szCs w:val="32"/>
                              </w:rPr>
                              <w:t xml:space="preserve"> </w:t>
                            </w:r>
                            <w:r w:rsidRPr="0073653C">
                              <w:rPr>
                                <w:b/>
                                <w:smallCaps/>
                                <w:sz w:val="32"/>
                                <w:szCs w:val="32"/>
                              </w:rPr>
                              <w:t xml:space="preserve">and Post-Evaluation: </w:t>
                            </w:r>
                            <w:smartTag w:uri="urn:schemas-microsoft-com:office:smarttags" w:element="Street">
                              <w:smartTag w:uri="urn:schemas-microsoft-com:office:smarttags" w:element="address">
                                <w:r w:rsidRPr="0073653C">
                                  <w:rPr>
                                    <w:b/>
                                    <w:smallCaps/>
                                    <w:sz w:val="32"/>
                                    <w:szCs w:val="32"/>
                                  </w:rPr>
                                  <w:t>Corridor National Road No.</w:t>
                                </w:r>
                              </w:smartTag>
                            </w:smartTag>
                            <w:r w:rsidRPr="0073653C">
                              <w:rPr>
                                <w:b/>
                                <w:smallCaps/>
                                <w:sz w:val="32"/>
                                <w:szCs w:val="32"/>
                              </w:rPr>
                              <w:t xml:space="preserve"> 33</w:t>
                            </w:r>
                          </w:p>
                          <w:p w:rsidR="00081A37" w:rsidRPr="0073653C" w:rsidRDefault="00081A37" w:rsidP="000B3163">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8" style="position:absolute;margin-left:41.3pt;margin-top:9.25pt;width:364.65pt;height:5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">
                <v:textbox>
                  <w:txbxContent>
                    <w:p w:rsidR="00081A37" w:rsidRPr="0073653C" w:rsidRDefault="00081A37" w:rsidP="0073653C">
                      <w:pPr>
                        <w:jc w:val="center"/>
                        <w:rPr>
                          <w:sz w:val="32"/>
                          <w:szCs w:val="32"/>
                        </w:rPr>
                      </w:pPr>
                      <w:r w:rsidRPr="0073653C">
                        <w:rPr>
                          <w:b/>
                          <w:smallCaps/>
                          <w:sz w:val="32"/>
                          <w:szCs w:val="32"/>
                        </w:rPr>
                        <w:t>External Monitoring</w:t>
                      </w:r>
                      <w:r>
                        <w:rPr>
                          <w:b/>
                          <w:smallCaps/>
                          <w:sz w:val="32"/>
                          <w:szCs w:val="32"/>
                        </w:rPr>
                        <w:t xml:space="preserve"> </w:t>
                      </w:r>
                      <w:r w:rsidRPr="0073653C">
                        <w:rPr>
                          <w:b/>
                          <w:smallCaps/>
                          <w:sz w:val="32"/>
                          <w:szCs w:val="32"/>
                        </w:rPr>
                        <w:t xml:space="preserve">and Post-Evaluation: </w:t>
                      </w:r>
                      <w:smartTag w:uri="urn:schemas-microsoft-com:office:smarttags" w:element="Street">
                        <w:smartTag w:uri="urn:schemas-microsoft-com:office:smarttags" w:element="address">
                          <w:r w:rsidRPr="0073653C">
                            <w:rPr>
                              <w:b/>
                              <w:smallCaps/>
                              <w:sz w:val="32"/>
                              <w:szCs w:val="32"/>
                            </w:rPr>
                            <w:t>Corridor National Road No.</w:t>
                          </w:r>
                        </w:smartTag>
                      </w:smartTag>
                      <w:r w:rsidRPr="0073653C">
                        <w:rPr>
                          <w:b/>
                          <w:smallCaps/>
                          <w:sz w:val="32"/>
                          <w:szCs w:val="32"/>
                        </w:rPr>
                        <w:t xml:space="preserve"> 33</w:t>
                      </w:r>
                    </w:p>
                    <w:p w:rsidR="00081A37" w:rsidRPr="0073653C" w:rsidRDefault="00081A37" w:rsidP="000B3163">
                      <w:pPr>
                        <w:jc w:val="center"/>
                        <w:rPr>
                          <w:sz w:val="32"/>
                          <w:szCs w:val="32"/>
                        </w:rPr>
                      </w:pPr>
                    </w:p>
                  </w:txbxContent>
                </v:textbox>
              </v:rect>
            </w:pict>
          </mc:Fallback>
        </mc:AlternateContent>
      </w:r>
    </w:p>
    <w:p w:rsidR="007D785D" w:rsidRPr="004B6C14" w:rsidRDefault="007D785D" w:rsidP="009F1C9C">
      <w:pPr>
        <w:pStyle w:val="Heading1"/>
      </w:pPr>
    </w:p>
    <w:p w:rsidR="000B3163" w:rsidRDefault="000B3163" w:rsidP="000B3163">
      <w:pPr>
        <w:jc w:val="center"/>
        <w:rPr>
          <w:rFonts w:ascii="Times New Roman" w:hAnsi="Times New Roman"/>
          <w:i/>
          <w:sz w:val="24"/>
          <w:szCs w:val="24"/>
        </w:rPr>
      </w:pPr>
    </w:p>
    <w:p w:rsidR="000B3163" w:rsidRPr="0073653C" w:rsidRDefault="000B3163" w:rsidP="000B3163">
      <w:pPr>
        <w:jc w:val="center"/>
        <w:rPr>
          <w:rFonts w:ascii="Times New Roman" w:hAnsi="Times New Roman"/>
          <w:i/>
          <w:sz w:val="24"/>
          <w:szCs w:val="24"/>
        </w:rPr>
      </w:pPr>
      <w:r w:rsidRPr="0073653C">
        <w:rPr>
          <w:rFonts w:ascii="Times New Roman" w:hAnsi="Times New Roman"/>
          <w:i/>
          <w:sz w:val="24"/>
          <w:szCs w:val="24"/>
        </w:rPr>
        <w:t>For the Project:</w:t>
      </w:r>
    </w:p>
    <w:p w:rsidR="0073653C" w:rsidRPr="0073653C" w:rsidRDefault="0073653C" w:rsidP="0073653C">
      <w:pPr>
        <w:tabs>
          <w:tab w:val="left" w:pos="720"/>
          <w:tab w:val="right" w:leader="dot" w:pos="8640"/>
        </w:tabs>
        <w:ind w:left="1260"/>
        <w:rPr>
          <w:b/>
          <w:sz w:val="24"/>
          <w:szCs w:val="24"/>
        </w:rPr>
      </w:pPr>
      <w:r w:rsidRPr="0073653C">
        <w:rPr>
          <w:b/>
          <w:sz w:val="24"/>
          <w:szCs w:val="24"/>
        </w:rPr>
        <w:t xml:space="preserve">                   “GMS- Southern Coastal Corridor Project</w:t>
      </w:r>
    </w:p>
    <w:p w:rsidR="0073653C" w:rsidRPr="0073653C" w:rsidRDefault="0073653C" w:rsidP="0073653C">
      <w:pPr>
        <w:tabs>
          <w:tab w:val="left" w:pos="720"/>
          <w:tab w:val="right" w:leader="dot" w:pos="8640"/>
        </w:tabs>
        <w:ind w:left="1260"/>
        <w:rPr>
          <w:b/>
          <w:sz w:val="24"/>
          <w:szCs w:val="24"/>
        </w:rPr>
      </w:pPr>
      <w:r w:rsidRPr="0073653C">
        <w:rPr>
          <w:b/>
          <w:sz w:val="24"/>
          <w:szCs w:val="24"/>
        </w:rPr>
        <w:t xml:space="preserve">                             Resettlement Plan” Loan No 2373</w:t>
      </w:r>
      <w:r w:rsidR="00942846">
        <w:rPr>
          <w:b/>
          <w:sz w:val="24"/>
          <w:szCs w:val="24"/>
        </w:rPr>
        <w:t>”</w:t>
      </w:r>
    </w:p>
    <w:p w:rsidR="007D785D" w:rsidRPr="004B6C14" w:rsidRDefault="00B41053" w:rsidP="009F1C9C">
      <w:pPr>
        <w:pStyle w:val="Heading1"/>
      </w:pPr>
      <w:r>
        <w:rPr>
          <w:rFonts w:ascii="Times New Roman" w:hAnsi="Times New Roman"/>
          <w:noProof/>
          <w:lang w:val="en-AU" w:eastAsia="en-AU"/>
        </w:rPr>
        <mc:AlternateContent>
          <mc:Choice Requires="wps">
            <w:drawing>
              <wp:anchor distT="0" distB="0" distL="114300" distR="114300" simplePos="0" relativeHeight="251661824" behindDoc="0" locked="0" layoutInCell="1" allowOverlap="1">
                <wp:simplePos x="0" y="0"/>
                <wp:positionH relativeFrom="column">
                  <wp:posOffset>-26035</wp:posOffset>
                </wp:positionH>
                <wp:positionV relativeFrom="paragraph">
                  <wp:posOffset>238125</wp:posOffset>
                </wp:positionV>
                <wp:extent cx="2785110" cy="2094865"/>
                <wp:effectExtent l="2540" t="0" r="3175" b="635"/>
                <wp:wrapNone/>
                <wp:docPr id="1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209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A37" w:rsidRPr="00183D6B" w:rsidRDefault="00081A37" w:rsidP="00183D6B">
                            <w:pPr>
                              <w:rPr>
                                <w:color w:val="FF0000"/>
                              </w:rPr>
                            </w:pPr>
                            <w:r w:rsidRPr="00F937B4">
                              <w:rPr>
                                <w:noProof/>
                                <w:lang w:val="en-AU" w:eastAsia="en-AU"/>
                              </w:rPr>
                              <w:drawing>
                                <wp:inline distT="0" distB="0" distL="0" distR="0">
                                  <wp:extent cx="2904106" cy="2097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r Saray Document\Project Road 33\Photo Project Road 33\Compansation\DSC00524.JPG"/>
                                          <pic:cNvPicPr>
                                            <a:picLocks noChangeAspect="1" noChangeArrowheads="1"/>
                                          </pic:cNvPicPr>
                                        </pic:nvPicPr>
                                        <pic:blipFill>
                                          <a:blip r:embed="rId11" cstate="print"/>
                                          <a:srcRect/>
                                          <a:stretch>
                                            <a:fillRect/>
                                          </a:stretch>
                                        </pic:blipFill>
                                        <pic:spPr bwMode="auto">
                                          <a:xfrm>
                                            <a:off x="0" y="0"/>
                                            <a:ext cx="2904483" cy="2094614"/>
                                          </a:xfrm>
                                          <a:prstGeom prst="rect">
                                            <a:avLst/>
                                          </a:prstGeom>
                                          <a:noFill/>
                                          <a:ln w="19050">
                                            <a:solidFill>
                                              <a:schemeClr val="tx1"/>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6" o:spid="_x0000_s1029" type="#_x0000_t202" style="position:absolute;margin-left:-2.05pt;margin-top:18.75pt;width:219.3pt;height:16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gr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" stroked="f">
                <v:textbox>
                  <w:txbxContent>
                    <w:p w:rsidR="00081A37" w:rsidRPr="00183D6B" w:rsidRDefault="00081A37" w:rsidP="00183D6B">
                      <w:pPr>
                        <w:rPr>
                          <w:color w:val="FF0000"/>
                        </w:rPr>
                      </w:pPr>
                      <w:r w:rsidRPr="00F937B4">
                        <w:rPr>
                          <w:noProof/>
                          <w:lang w:val="en-AU" w:eastAsia="en-AU" w:bidi="km-KH"/>
                        </w:rPr>
                        <w:drawing>
                          <wp:inline distT="0" distB="0" distL="0" distR="0">
                            <wp:extent cx="2904106" cy="2097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r Saray Document\Project Road 33\Photo Project Road 33\Compansation\DSC00524.JPG"/>
                                    <pic:cNvPicPr>
                                      <a:picLocks noChangeAspect="1" noChangeArrowheads="1"/>
                                    </pic:cNvPicPr>
                                  </pic:nvPicPr>
                                  <pic:blipFill>
                                    <a:blip r:embed="rId12" cstate="print"/>
                                    <a:srcRect/>
                                    <a:stretch>
                                      <a:fillRect/>
                                    </a:stretch>
                                  </pic:blipFill>
                                  <pic:spPr bwMode="auto">
                                    <a:xfrm>
                                      <a:off x="0" y="0"/>
                                      <a:ext cx="2904483" cy="2094614"/>
                                    </a:xfrm>
                                    <a:prstGeom prst="rect">
                                      <a:avLst/>
                                    </a:prstGeom>
                                    <a:noFill/>
                                    <a:ln w="19050">
                                      <a:solidFill>
                                        <a:schemeClr val="tx1"/>
                                      </a:solidFill>
                                      <a:miter lim="800000"/>
                                      <a:headEnd/>
                                      <a:tailEnd/>
                                    </a:ln>
                                  </pic:spPr>
                                </pic:pic>
                              </a:graphicData>
                            </a:graphic>
                          </wp:inline>
                        </w:drawing>
                      </w:r>
                    </w:p>
                  </w:txbxContent>
                </v:textbox>
              </v:shape>
            </w:pict>
          </mc:Fallback>
        </mc:AlternateContent>
      </w:r>
      <w:r>
        <w:rPr>
          <w:b/>
          <w:noProof/>
          <w:sz w:val="24"/>
          <w:szCs w:val="24"/>
          <w:lang w:val="en-AU" w:eastAsia="en-AU"/>
        </w:rPr>
        <mc:AlternateContent>
          <mc:Choice Requires="wps">
            <w:drawing>
              <wp:anchor distT="0" distB="0" distL="114300" distR="114300" simplePos="0" relativeHeight="251662848" behindDoc="0" locked="0" layoutInCell="1" allowOverlap="1">
                <wp:simplePos x="0" y="0"/>
                <wp:positionH relativeFrom="column">
                  <wp:posOffset>2759075</wp:posOffset>
                </wp:positionH>
                <wp:positionV relativeFrom="paragraph">
                  <wp:posOffset>317500</wp:posOffset>
                </wp:positionV>
                <wp:extent cx="2834640" cy="1848485"/>
                <wp:effectExtent l="0" t="3175" r="0" b="0"/>
                <wp:wrapNone/>
                <wp:docPr id="1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4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A37" w:rsidRDefault="00081A37" w:rsidP="00183D6B">
                            <w:r>
                              <w:rPr>
                                <w:noProof/>
                                <w:lang w:val="en-AU" w:eastAsia="en-AU"/>
                              </w:rPr>
                              <w:drawing>
                                <wp:inline distT="0" distB="0" distL="0" distR="0">
                                  <wp:extent cx="2632075" cy="1757045"/>
                                  <wp:effectExtent l="19050" t="0" r="0" b="0"/>
                                  <wp:docPr id="53" name="Picture 53" descr="DSC0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3650"/>
                                          <pic:cNvPicPr>
                                            <a:picLocks noChangeAspect="1" noChangeArrowheads="1"/>
                                          </pic:cNvPicPr>
                                        </pic:nvPicPr>
                                        <pic:blipFill>
                                          <a:blip r:embed="rId13"/>
                                          <a:srcRect/>
                                          <a:stretch>
                                            <a:fillRect/>
                                          </a:stretch>
                                        </pic:blipFill>
                                        <pic:spPr bwMode="auto">
                                          <a:xfrm>
                                            <a:off x="0" y="0"/>
                                            <a:ext cx="2632075" cy="175704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28" o:spid="_x0000_s1030" type="#_x0000_t202" style="position:absolute;margin-left:217.25pt;margin-top:25pt;width:223.2pt;height:145.5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" stroked="f">
                <v:textbox style="mso-fit-shape-to-text:t">
                  <w:txbxContent>
                    <w:p w:rsidR="00081A37" w:rsidRDefault="00081A37" w:rsidP="00183D6B">
                      <w:r>
                        <w:rPr>
                          <w:noProof/>
                          <w:lang w:val="en-AU" w:eastAsia="en-AU" w:bidi="km-KH"/>
                        </w:rPr>
                        <w:drawing>
                          <wp:inline distT="0" distB="0" distL="0" distR="0">
                            <wp:extent cx="2632075" cy="1757045"/>
                            <wp:effectExtent l="19050" t="0" r="0" b="0"/>
                            <wp:docPr id="53" name="Picture 53" descr="DSC0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3650"/>
                                    <pic:cNvPicPr>
                                      <a:picLocks noChangeAspect="1" noChangeArrowheads="1"/>
                                    </pic:cNvPicPr>
                                  </pic:nvPicPr>
                                  <pic:blipFill>
                                    <a:blip r:embed="rId14"/>
                                    <a:srcRect/>
                                    <a:stretch>
                                      <a:fillRect/>
                                    </a:stretch>
                                  </pic:blipFill>
                                  <pic:spPr bwMode="auto">
                                    <a:xfrm>
                                      <a:off x="0" y="0"/>
                                      <a:ext cx="2632075" cy="1757045"/>
                                    </a:xfrm>
                                    <a:prstGeom prst="rect">
                                      <a:avLst/>
                                    </a:prstGeom>
                                    <a:noFill/>
                                    <a:ln w="9525">
                                      <a:noFill/>
                                      <a:miter lim="800000"/>
                                      <a:headEnd/>
                                      <a:tailEnd/>
                                    </a:ln>
                                  </pic:spPr>
                                </pic:pic>
                              </a:graphicData>
                            </a:graphic>
                          </wp:inline>
                        </w:drawing>
                      </w:r>
                    </w:p>
                  </w:txbxContent>
                </v:textbox>
              </v:shape>
            </w:pict>
          </mc:Fallback>
        </mc:AlternateContent>
      </w:r>
    </w:p>
    <w:p w:rsidR="007D785D" w:rsidRPr="00942846" w:rsidRDefault="007D785D" w:rsidP="009F1C9C">
      <w:pPr>
        <w:pStyle w:val="Heading1"/>
      </w:pPr>
    </w:p>
    <w:p w:rsidR="007D785D" w:rsidRDefault="007D785D" w:rsidP="007D785D">
      <w:pPr>
        <w:pStyle w:val="BodyText"/>
        <w:rPr>
          <w:rFonts w:ascii="Times New Roman" w:hAnsi="Times New Roman"/>
          <w:sz w:val="16"/>
          <w:szCs w:val="16"/>
        </w:rPr>
      </w:pPr>
    </w:p>
    <w:p w:rsidR="003C6C39" w:rsidRPr="004B6C14" w:rsidRDefault="003C6C39" w:rsidP="007D785D">
      <w:pPr>
        <w:pStyle w:val="BodyText"/>
        <w:rPr>
          <w:rFonts w:ascii="Times New Roman" w:hAnsi="Times New Roman"/>
          <w:sz w:val="16"/>
          <w:szCs w:val="16"/>
        </w:rPr>
      </w:pPr>
    </w:p>
    <w:p w:rsidR="007D785D" w:rsidRPr="004B6C14" w:rsidRDefault="007D785D" w:rsidP="007D785D">
      <w:pPr>
        <w:pStyle w:val="BodyText"/>
        <w:rPr>
          <w:rFonts w:ascii="Times New Roman" w:hAnsi="Times New Roman"/>
          <w:sz w:val="16"/>
          <w:szCs w:val="16"/>
        </w:rPr>
      </w:pPr>
    </w:p>
    <w:p w:rsidR="007D785D" w:rsidRPr="00942846" w:rsidRDefault="007D785D" w:rsidP="007D785D">
      <w:pPr>
        <w:pStyle w:val="BodyText"/>
        <w:rPr>
          <w:rFonts w:ascii="Times New Roman" w:hAnsi="Times New Roman"/>
          <w:sz w:val="16"/>
          <w:szCs w:val="16"/>
        </w:rPr>
      </w:pPr>
    </w:p>
    <w:p w:rsidR="00ED5F2D" w:rsidRDefault="00ED5F2D" w:rsidP="007D785D">
      <w:pPr>
        <w:pStyle w:val="BodyText"/>
        <w:rPr>
          <w:rFonts w:ascii="Times New Roman" w:hAnsi="Times New Roman"/>
          <w:sz w:val="16"/>
          <w:szCs w:val="16"/>
        </w:rPr>
      </w:pPr>
    </w:p>
    <w:p w:rsidR="00942846" w:rsidRDefault="00942846" w:rsidP="007D785D">
      <w:pPr>
        <w:pStyle w:val="BodyText"/>
        <w:rPr>
          <w:rFonts w:ascii="Times New Roman" w:hAnsi="Times New Roman"/>
          <w:sz w:val="16"/>
          <w:szCs w:val="16"/>
        </w:rPr>
      </w:pPr>
    </w:p>
    <w:p w:rsidR="006C77FE" w:rsidRPr="00BA6A9E" w:rsidRDefault="006C77FE" w:rsidP="00BA6A9E">
      <w:pPr>
        <w:jc w:val="center"/>
        <w:rPr>
          <w:rFonts w:ascii="Times New Roman" w:hAnsi="Times New Roman"/>
          <w:i/>
          <w:sz w:val="24"/>
          <w:szCs w:val="24"/>
        </w:rPr>
      </w:pPr>
      <w:r w:rsidRPr="0006110C">
        <w:rPr>
          <w:rFonts w:ascii="Times New Roman" w:hAnsi="Times New Roman"/>
          <w:i/>
          <w:sz w:val="24"/>
          <w:szCs w:val="24"/>
        </w:rPr>
        <w:t>Submitted by</w:t>
      </w:r>
    </w:p>
    <w:p w:rsidR="006C77FE" w:rsidRDefault="008700CB" w:rsidP="00C25E27">
      <w:pPr>
        <w:pStyle w:val="BodyText"/>
        <w:jc w:val="center"/>
        <w:rPr>
          <w:rFonts w:ascii="Times New Roman" w:hAnsi="Times New Roman"/>
        </w:rPr>
      </w:pPr>
      <w:r>
        <w:rPr>
          <w:rFonts w:ascii="Times New Roman" w:hAnsi="Times New Roman"/>
          <w:noProof/>
          <w:lang w:val="en-AU" w:eastAsia="en-AU"/>
        </w:rPr>
        <mc:AlternateContent>
          <mc:Choice Requires="wpg">
            <w:drawing>
              <wp:inline distT="0" distB="0" distL="0" distR="0">
                <wp:extent cx="826984" cy="731520"/>
                <wp:effectExtent l="0" t="0" r="0" b="0"/>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525463"/>
                          <a:chOff x="4724400" y="5181600"/>
                          <a:chExt cx="1440" cy="1440"/>
                        </a:xfrm>
                      </wpg:grpSpPr>
                      <wpg:grpSp>
                        <wpg:cNvPr id="65" name="Group 65"/>
                        <wpg:cNvGrpSpPr>
                          <a:grpSpLocks/>
                        </wpg:cNvGrpSpPr>
                        <wpg:grpSpPr bwMode="auto">
                          <a:xfrm>
                            <a:off x="4724400" y="5181600"/>
                            <a:ext cx="1440" cy="1440"/>
                            <a:chOff x="4724400" y="5181600"/>
                            <a:chExt cx="1440" cy="1440"/>
                          </a:xfrm>
                        </wpg:grpSpPr>
                        <wps:wsp>
                          <wps:cNvPr id="69" name="Oval 69"/>
                          <wps:cNvSpPr>
                            <a:spLocks noChangeArrowheads="1"/>
                          </wps:cNvSpPr>
                          <wps:spPr bwMode="auto">
                            <a:xfrm>
                              <a:off x="4724400" y="5181600"/>
                              <a:ext cx="1440" cy="1440"/>
                            </a:xfrm>
                            <a:prstGeom prst="ellipse">
                              <a:avLst/>
                            </a:prstGeom>
                            <a:gradFill rotWithShape="1">
                              <a:gsLst>
                                <a:gs pos="0">
                                  <a:srgbClr val="000099"/>
                                </a:gs>
                                <a:gs pos="100000">
                                  <a:srgbClr val="000099">
                                    <a:gamma/>
                                    <a:shade val="46275"/>
                                    <a:invGamma/>
                                  </a:srgbClr>
                                </a:gs>
                              </a:gsLst>
                              <a:lin ang="5400000" scaled="1"/>
                            </a:gradFill>
                            <a:ln w="9525">
                              <a:solidFill>
                                <a:srgbClr val="20209C"/>
                              </a:solidFill>
                              <a:round/>
                              <a:headEnd/>
                              <a:tailEnd/>
                            </a:ln>
                          </wps:spPr>
                          <wps:txbx>
                            <w:txbxContent>
                              <w:p w:rsidR="00B41053" w:rsidRDefault="00B41053" w:rsidP="00B41053"/>
                            </w:txbxContent>
                          </wps:txbx>
                          <wps:bodyPr vert="horz" wrap="square" lIns="91440" tIns="45720" rIns="91440" bIns="45720" numCol="1" anchor="t" anchorCtr="0" compatLnSpc="1">
                            <a:prstTxWarp prst="textNoShape">
                              <a:avLst/>
                            </a:prstTxWarp>
                          </wps:bodyPr>
                        </wps:wsp>
                        <wps:wsp>
                          <wps:cNvPr id="70" name="AutoShape 5"/>
                          <wps:cNvSpPr>
                            <a:spLocks noChangeArrowheads="1"/>
                          </wps:cNvSpPr>
                          <wps:spPr bwMode="auto">
                            <a:xfrm>
                              <a:off x="4724624" y="5181844"/>
                              <a:ext cx="531" cy="471"/>
                            </a:xfrm>
                            <a:prstGeom prst="star5">
                              <a:avLst/>
                            </a:prstGeom>
                            <a:gradFill rotWithShape="1">
                              <a:gsLst>
                                <a:gs pos="0">
                                  <a:srgbClr val="E36C0A"/>
                                </a:gs>
                                <a:gs pos="100000">
                                  <a:srgbClr val="FF9900"/>
                                </a:gs>
                              </a:gsLst>
                              <a:path path="shape">
                                <a:fillToRect l="50000" t="50000" r="50000" b="50000"/>
                              </a:path>
                            </a:gradFill>
                            <a:ln w="9525">
                              <a:solidFill>
                                <a:srgbClr val="FFC000"/>
                              </a:solidFill>
                              <a:miter lim="800000"/>
                              <a:headEnd/>
                              <a:tailEnd/>
                            </a:ln>
                          </wps:spPr>
                          <wps:txbx>
                            <w:txbxContent>
                              <w:p w:rsidR="00B41053" w:rsidRDefault="00B41053" w:rsidP="00B41053"/>
                            </w:txbxContent>
                          </wps:txbx>
                          <wps:bodyPr vert="horz" wrap="square" lIns="91440" tIns="45720" rIns="91440" bIns="45720" numCol="1" anchor="t" anchorCtr="0" compatLnSpc="1">
                            <a:prstTxWarp prst="textNoShape">
                              <a:avLst/>
                            </a:prstTxWarp>
                          </wps:bodyPr>
                        </wps:wsp>
                      </wpg:grpSp>
                      <wps:wsp>
                        <wps:cNvPr id="66" name="Arc 6"/>
                        <wps:cNvSpPr>
                          <a:spLocks/>
                        </wps:cNvSpPr>
                        <wps:spPr bwMode="auto">
                          <a:xfrm flipV="1">
                            <a:off x="4724450" y="5181737"/>
                            <a:ext cx="1176" cy="966"/>
                          </a:xfrm>
                          <a:custGeom>
                            <a:avLst/>
                            <a:gdLst>
                              <a:gd name="G0" fmla="+- 8908 0 0"/>
                              <a:gd name="G1" fmla="+- 21600 0 0"/>
                              <a:gd name="G2" fmla="+- 21600 0 0"/>
                              <a:gd name="T0" fmla="*/ 0 w 30508"/>
                              <a:gd name="T1" fmla="*/ 1922 h 30990"/>
                              <a:gd name="T2" fmla="*/ 28360 w 30508"/>
                              <a:gd name="T3" fmla="*/ 30990 h 30990"/>
                              <a:gd name="T4" fmla="*/ 8908 w 30508"/>
                              <a:gd name="T5" fmla="*/ 21600 h 30990"/>
                            </a:gdLst>
                            <a:ahLst/>
                            <a:cxnLst>
                              <a:cxn ang="0">
                                <a:pos x="T0" y="T1"/>
                              </a:cxn>
                              <a:cxn ang="0">
                                <a:pos x="T2" y="T3"/>
                              </a:cxn>
                              <a:cxn ang="0">
                                <a:pos x="T4" y="T5"/>
                              </a:cxn>
                            </a:cxnLst>
                            <a:rect l="0" t="0" r="r" b="b"/>
                            <a:pathLst>
                              <a:path w="30508" h="30990" fill="none" extrusionOk="0">
                                <a:moveTo>
                                  <a:pt x="0" y="1922"/>
                                </a:moveTo>
                                <a:cubicBezTo>
                                  <a:pt x="2798" y="655"/>
                                  <a:pt x="5835" y="-1"/>
                                  <a:pt x="8908" y="0"/>
                                </a:cubicBezTo>
                                <a:cubicBezTo>
                                  <a:pt x="20837" y="0"/>
                                  <a:pt x="30508" y="9670"/>
                                  <a:pt x="30508" y="21600"/>
                                </a:cubicBezTo>
                                <a:cubicBezTo>
                                  <a:pt x="30508" y="24851"/>
                                  <a:pt x="29773" y="28061"/>
                                  <a:pt x="28360" y="30990"/>
                                </a:cubicBezTo>
                              </a:path>
                              <a:path w="30508" h="30990" stroke="0" extrusionOk="0">
                                <a:moveTo>
                                  <a:pt x="0" y="1922"/>
                                </a:moveTo>
                                <a:cubicBezTo>
                                  <a:pt x="2798" y="655"/>
                                  <a:pt x="5835" y="-1"/>
                                  <a:pt x="8908" y="0"/>
                                </a:cubicBezTo>
                                <a:cubicBezTo>
                                  <a:pt x="20837" y="0"/>
                                  <a:pt x="30508" y="9670"/>
                                  <a:pt x="30508" y="21600"/>
                                </a:cubicBezTo>
                                <a:cubicBezTo>
                                  <a:pt x="30508" y="24851"/>
                                  <a:pt x="29773" y="28061"/>
                                  <a:pt x="28360" y="30990"/>
                                </a:cubicBezTo>
                                <a:lnTo>
                                  <a:pt x="8908" y="21600"/>
                                </a:lnTo>
                                <a:close/>
                              </a:path>
                            </a:pathLst>
                          </a:custGeom>
                          <a:noFill/>
                          <a:ln w="12700">
                            <a:solidFill>
                              <a:srgbClr val="FF9900"/>
                            </a:solidFill>
                            <a:round/>
                            <a:headEnd/>
                            <a:tailEnd/>
                          </a:ln>
                        </wps:spPr>
                        <wps:txbx>
                          <w:txbxContent>
                            <w:p w:rsidR="00B41053" w:rsidRDefault="00B41053" w:rsidP="00B41053"/>
                          </w:txbxContent>
                        </wps:txbx>
                        <wps:bodyPr vert="horz" wrap="square" lIns="91440" tIns="45720" rIns="91440" bIns="45720" numCol="1" anchor="t" anchorCtr="0" compatLnSpc="1">
                          <a:prstTxWarp prst="textNoShape">
                            <a:avLst/>
                          </a:prstTxWarp>
                        </wps:bodyPr>
                      </wps:wsp>
                      <wps:wsp>
                        <wps:cNvPr id="67" name="Arc 7"/>
                        <wps:cNvSpPr>
                          <a:spLocks/>
                        </wps:cNvSpPr>
                        <wps:spPr bwMode="auto">
                          <a:xfrm flipV="1">
                            <a:off x="4724526" y="5181801"/>
                            <a:ext cx="1124" cy="966"/>
                          </a:xfrm>
                          <a:custGeom>
                            <a:avLst/>
                            <a:gdLst>
                              <a:gd name="G0" fmla="+- 7550 0 0"/>
                              <a:gd name="G1" fmla="+- 21600 0 0"/>
                              <a:gd name="G2" fmla="+- 21600 0 0"/>
                              <a:gd name="T0" fmla="*/ 0 w 29150"/>
                              <a:gd name="T1" fmla="*/ 1362 h 30990"/>
                              <a:gd name="T2" fmla="*/ 27002 w 29150"/>
                              <a:gd name="T3" fmla="*/ 30990 h 30990"/>
                              <a:gd name="T4" fmla="*/ 7550 w 29150"/>
                              <a:gd name="T5" fmla="*/ 21600 h 30990"/>
                            </a:gdLst>
                            <a:ahLst/>
                            <a:cxnLst>
                              <a:cxn ang="0">
                                <a:pos x="T0" y="T1"/>
                              </a:cxn>
                              <a:cxn ang="0">
                                <a:pos x="T2" y="T3"/>
                              </a:cxn>
                              <a:cxn ang="0">
                                <a:pos x="T4" y="T5"/>
                              </a:cxn>
                            </a:cxnLst>
                            <a:rect l="0" t="0" r="r" b="b"/>
                            <a:pathLst>
                              <a:path w="29150" h="30990" fill="none" extrusionOk="0">
                                <a:moveTo>
                                  <a:pt x="0" y="1362"/>
                                </a:moveTo>
                                <a:cubicBezTo>
                                  <a:pt x="2415" y="461"/>
                                  <a:pt x="4972" y="-1"/>
                                  <a:pt x="7550" y="0"/>
                                </a:cubicBezTo>
                                <a:cubicBezTo>
                                  <a:pt x="19479" y="0"/>
                                  <a:pt x="29150" y="9670"/>
                                  <a:pt x="29150" y="21600"/>
                                </a:cubicBezTo>
                                <a:cubicBezTo>
                                  <a:pt x="29150" y="24851"/>
                                  <a:pt x="28415" y="28061"/>
                                  <a:pt x="27002" y="30990"/>
                                </a:cubicBezTo>
                              </a:path>
                              <a:path w="29150" h="30990" stroke="0" extrusionOk="0">
                                <a:moveTo>
                                  <a:pt x="0" y="1362"/>
                                </a:moveTo>
                                <a:cubicBezTo>
                                  <a:pt x="2415" y="461"/>
                                  <a:pt x="4972" y="-1"/>
                                  <a:pt x="7550" y="0"/>
                                </a:cubicBezTo>
                                <a:cubicBezTo>
                                  <a:pt x="19479" y="0"/>
                                  <a:pt x="29150" y="9670"/>
                                  <a:pt x="29150" y="21600"/>
                                </a:cubicBezTo>
                                <a:cubicBezTo>
                                  <a:pt x="29150" y="24851"/>
                                  <a:pt x="28415" y="28061"/>
                                  <a:pt x="27002" y="30990"/>
                                </a:cubicBezTo>
                                <a:lnTo>
                                  <a:pt x="7550" y="21600"/>
                                </a:lnTo>
                                <a:close/>
                              </a:path>
                            </a:pathLst>
                          </a:custGeom>
                          <a:noFill/>
                          <a:ln w="12700">
                            <a:solidFill>
                              <a:srgbClr val="FF0000"/>
                            </a:solidFill>
                            <a:round/>
                            <a:headEnd/>
                            <a:tailEnd/>
                          </a:ln>
                        </wps:spPr>
                        <wps:txbx>
                          <w:txbxContent>
                            <w:p w:rsidR="00B41053" w:rsidRDefault="00B41053" w:rsidP="00B41053"/>
                          </w:txbxContent>
                        </wps:txbx>
                        <wps:bodyPr vert="horz" wrap="square" lIns="91440" tIns="45720" rIns="91440" bIns="45720" numCol="1" anchor="t" anchorCtr="0" compatLnSpc="1">
                          <a:prstTxWarp prst="textNoShape">
                            <a:avLst/>
                          </a:prstTxWarp>
                        </wps:bodyPr>
                      </wps:wsp>
                      <wps:wsp>
                        <wps:cNvPr id="68" name="Arc 8"/>
                        <wps:cNvSpPr>
                          <a:spLocks/>
                        </wps:cNvSpPr>
                        <wps:spPr bwMode="auto">
                          <a:xfrm rot="20998282" flipV="1">
                            <a:off x="4724577" y="5181861"/>
                            <a:ext cx="1124" cy="938"/>
                          </a:xfrm>
                          <a:custGeom>
                            <a:avLst/>
                            <a:gdLst>
                              <a:gd name="G0" fmla="+- 7550 0 0"/>
                              <a:gd name="G1" fmla="+- 21600 0 0"/>
                              <a:gd name="G2" fmla="+- 21600 0 0"/>
                              <a:gd name="T0" fmla="*/ 0 w 29150"/>
                              <a:gd name="T1" fmla="*/ 1362 h 30080"/>
                              <a:gd name="T2" fmla="*/ 27416 w 29150"/>
                              <a:gd name="T3" fmla="*/ 30080 h 30080"/>
                              <a:gd name="T4" fmla="*/ 7550 w 29150"/>
                              <a:gd name="T5" fmla="*/ 21600 h 30080"/>
                            </a:gdLst>
                            <a:ahLst/>
                            <a:cxnLst>
                              <a:cxn ang="0">
                                <a:pos x="T0" y="T1"/>
                              </a:cxn>
                              <a:cxn ang="0">
                                <a:pos x="T2" y="T3"/>
                              </a:cxn>
                              <a:cxn ang="0">
                                <a:pos x="T4" y="T5"/>
                              </a:cxn>
                            </a:cxnLst>
                            <a:rect l="0" t="0" r="r" b="b"/>
                            <a:pathLst>
                              <a:path w="29150" h="30080" fill="none" extrusionOk="0">
                                <a:moveTo>
                                  <a:pt x="0" y="1362"/>
                                </a:moveTo>
                                <a:cubicBezTo>
                                  <a:pt x="2415" y="461"/>
                                  <a:pt x="4972" y="-1"/>
                                  <a:pt x="7550" y="0"/>
                                </a:cubicBezTo>
                                <a:cubicBezTo>
                                  <a:pt x="19479" y="0"/>
                                  <a:pt x="29150" y="9670"/>
                                  <a:pt x="29150" y="21600"/>
                                </a:cubicBezTo>
                                <a:cubicBezTo>
                                  <a:pt x="29150" y="24514"/>
                                  <a:pt x="28560" y="27399"/>
                                  <a:pt x="27415" y="30079"/>
                                </a:cubicBezTo>
                              </a:path>
                              <a:path w="29150" h="30080" stroke="0" extrusionOk="0">
                                <a:moveTo>
                                  <a:pt x="0" y="1362"/>
                                </a:moveTo>
                                <a:cubicBezTo>
                                  <a:pt x="2415" y="461"/>
                                  <a:pt x="4972" y="-1"/>
                                  <a:pt x="7550" y="0"/>
                                </a:cubicBezTo>
                                <a:cubicBezTo>
                                  <a:pt x="19479" y="0"/>
                                  <a:pt x="29150" y="9670"/>
                                  <a:pt x="29150" y="21600"/>
                                </a:cubicBezTo>
                                <a:cubicBezTo>
                                  <a:pt x="29150" y="24514"/>
                                  <a:pt x="28560" y="27399"/>
                                  <a:pt x="27415" y="30079"/>
                                </a:cubicBezTo>
                                <a:lnTo>
                                  <a:pt x="7550" y="21600"/>
                                </a:lnTo>
                                <a:close/>
                              </a:path>
                            </a:pathLst>
                          </a:custGeom>
                          <a:noFill/>
                          <a:ln w="12700">
                            <a:solidFill>
                              <a:srgbClr val="16421B"/>
                            </a:solidFill>
                            <a:round/>
                            <a:headEnd/>
                            <a:tailEnd/>
                          </a:ln>
                        </wps:spPr>
                        <wps:txbx>
                          <w:txbxContent>
                            <w:p w:rsidR="00B41053" w:rsidRDefault="00B41053" w:rsidP="00B41053"/>
                          </w:txbxContent>
                        </wps:txbx>
                        <wps:bodyPr vert="horz" wrap="square" lIns="91440" tIns="45720" rIns="91440" bIns="45720" numCol="1" anchor="t" anchorCtr="0" compatLnSpc="1">
                          <a:prstTxWarp prst="textNoShape">
                            <a:avLst/>
                          </a:prstTxWarp>
                        </wps:bodyPr>
                      </wps:wsp>
                    </wpg:wgp>
                  </a:graphicData>
                </a:graphic>
              </wp:inline>
            </w:drawing>
          </mc:Choice>
          <mc:Fallback>
            <w:pict>
              <v:group id="Group 2" o:spid="_x0000_s1031" style="width:65.1pt;height:57.6pt;mso-position-horizontal-relative:char;mso-position-vertical-relative:line" coordorigin="47244,51816" coordsize="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">
                <v:group id="Group 65" o:spid="_x0000_s1032" style="position:absolute;left:47244;top:51816;width:14;height:14" coordorigin="47244,51816" coordsize="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Oval 69" o:spid="_x0000_s1033" style="position:absolute;left:47244;top:51816;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5e8UA&#10;AADbAAAADwAAAGRycy9kb3ducmV2LnhtbESP3WoCMRSE7wu+QziCN6Vm/UF0axRpqQiFgmtFvDsk&#10;p5vFzcmySXX79k1B6OUwM98wy3XnanGlNlSeFYyGGQhi7U3FpYLPw9vTHESIyAZrz6TghwKsV72H&#10;JebG33hP1yKWIkE45KjAxtjkUgZtyWEY+oY4eV++dRiTbEtpWrwluKvlOMtm0mHFacFiQy+W9KX4&#10;dgpOOpN+M9++m7OeTO3H49HsXmulBv1u8wwiUhf/w/f2ziiYLeDvS/o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Tl7xQAAANsAAAAPAAAAAAAAAAAAAAAAAJgCAABkcnMv&#10;ZG93bnJldi54bWxQSwUGAAAAAAQABAD1AAAAigMAAAAA&#10;" fillcolor="#009" strokecolor="#20209c">
                    <v:fill color2="#000047" rotate="t" focus="100%" type="gradient"/>
                    <v:textbox>
                      <w:txbxContent>
                        <w:p w:rsidR="00B41053" w:rsidRDefault="00B41053" w:rsidP="00B41053"/>
                      </w:txbxContent>
                    </v:textbox>
                  </v:oval>
                  <v:shape id="AutoShape 5" o:spid="_x0000_s1034" style="position:absolute;left:47246;top:51818;width:5;height:5;visibility:visible;mso-wrap-style:square;v-text-anchor:top"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CE8IA&#10;AADbAAAADwAAAGRycy9kb3ducmV2LnhtbERPy2rCQBTdF/oPwxW6KTpRikrqKEUiuFDBR/e3mdsk&#10;mLkTZqYx6dc7C8Hl4bwXq87UoiXnK8sKxqMEBHFudcWFgst5M5yD8AFZY22ZFPTkYbV8fVlgqu2N&#10;j9SeQiFiCPsUFZQhNKmUPi/JoB/Zhjhyv9YZDBG6QmqHtxhuajlJkqk0WHFsKLGhdUn59fRnFBz2&#10;u+9dNnM/m/7//aOfHGyWtVul3gbd1yeIQF14ih/urVYwi+vj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ITwgAAANsAAAAPAAAAAAAAAAAAAAAAAJgCAABkcnMvZG93&#10;bnJldi54bWxQSwUGAAAAAAQABAD1AAAAhwMAAAAA&#10;" adj="-11796480,,5400" path="m,3822r3823,l5009,,6177,3822r3823,l6911,6178r1187,3822l5009,7643,1902,10000,3089,6178,,3822xe" fillcolor="#e36c0a" strokecolor="#ffc000">
                    <v:fill color2="#f90" rotate="t" focusposition=".5,.5" focussize="" focus="100%" type="gradientRadial"/>
                    <v:stroke joinstyle="miter"/>
                    <v:formulas/>
                    <v:path o:connecttype="custom" o:connectlocs="0,180;203,180;266,0;328,180;531,180;367,291;430,471;266,360;101,471;164,291;0,180" o:connectangles="0,0,0,0,0,0,0,0,0,0,0" textboxrect="0,0,10000,10000"/>
                    <v:textbox>
                      <w:txbxContent>
                        <w:p w:rsidR="00B41053" w:rsidRDefault="00B41053" w:rsidP="00B41053"/>
                      </w:txbxContent>
                    </v:textbox>
                  </v:shape>
                </v:group>
                <v:shape id="Arc 6" o:spid="_x0000_s1035" style="position:absolute;left:47244;top:51817;width:12;height:10;flip:y;visibility:visible;mso-wrap-style:square;v-text-anchor:top" coordsize="30508,3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JZ8QA&#10;AADbAAAADwAAAGRycy9kb3ducmV2LnhtbESP0WrCQBRE34X+w3ILfZG6aSmxxmykCIJ9EGriB1yz&#10;1ySYvRt2V41/7xYKfRxm5gyTr0bTiys531lW8DZLQBDXVnfcKDhUm9dPED4ga+wtk4I7eVgVT5Mc&#10;M21vvKdrGRoRIewzVNCGMGRS+rolg35mB+LonawzGKJ0jdQObxFuevmeJKk02HFcaHGgdUv1ubwY&#10;BfNqh9/lcd+vO1dNj/ePnf7hhVIvz+PXEkSgMfyH/9pbrSBN4fdL/AG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SWfEAAAA2wAAAA8AAAAAAAAAAAAAAAAAmAIAAGRycy9k&#10;b3ducmV2LnhtbFBLBQYAAAAABAAEAPUAAACJAwAAAAA=&#10;" adj="-11796480,,5400" path="m,1922nfc2798,655,5835,-1,8908,,20837,,30508,9670,30508,21600v,3251,-735,6461,-2148,9390em,1922nsc2798,655,5835,-1,8908,,20837,,30508,9670,30508,21600v,3251,-735,6461,-2148,9390l8908,21600,,1922xe" filled="f" strokecolor="#f90" strokeweight="1pt">
                  <v:stroke joinstyle="round"/>
                  <v:formulas/>
                  <v:path arrowok="t" o:extrusionok="f" o:connecttype="custom" o:connectlocs="0,60;1093,966;343,673" o:connectangles="0,0,0" textboxrect="0,0,30508,30990"/>
                  <v:textbox>
                    <w:txbxContent>
                      <w:p w:rsidR="00B41053" w:rsidRDefault="00B41053" w:rsidP="00B41053"/>
                    </w:txbxContent>
                  </v:textbox>
                </v:shape>
                <v:shape id="Arc 7" o:spid="_x0000_s1036" style="position:absolute;left:47245;top:51818;width:11;height:9;flip:y;visibility:visible;mso-wrap-style:square;v-text-anchor:top" coordsize="29150,3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G8QA&#10;AADbAAAADwAAAGRycy9kb3ducmV2LnhtbESPzWrDMBCE74W8g9hCL6WRm4ObOlFCCDb4mLol5421&#10;sU2tlWsp/nn7KlDocZiZb5jtfjKtGKh3jWUFr8sIBHFpdcOVgq/P7GUNwnlkja1lUjCTg/1u8bDF&#10;RNuRP2gofCUChF2CCmrvu0RKV9Zk0C1tRxy8q+0N+iD7SuoexwA3rVxFUSwNNhwWauzoWFP5XdyM&#10;gufunB7n0yVufsb3/JJxOrRZpNTT43TYgPA0+f/wXzvXCuI3uH8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vxvEAAAA2wAAAA8AAAAAAAAAAAAAAAAAmAIAAGRycy9k&#10;b3ducmV2LnhtbFBLBQYAAAAABAAEAPUAAACJAwAAAAA=&#10;" adj="-11796480,,5400" path="m,1362nfc2415,461,4972,-1,7550,,19479,,29150,9670,29150,21600v,3251,-735,6461,-2148,9390em,1362nsc2415,461,4972,-1,7550,,19479,,29150,9670,29150,21600v,3251,-735,6461,-2148,9390l7550,21600,,1362xe" filled="f" strokecolor="red" strokeweight="1pt">
                  <v:stroke joinstyle="round"/>
                  <v:formulas/>
                  <v:path arrowok="t" o:extrusionok="f" o:connecttype="custom" o:connectlocs="0,42;1041,966;291,673" o:connectangles="0,0,0" textboxrect="0,0,29150,30990"/>
                  <v:textbox>
                    <w:txbxContent>
                      <w:p w:rsidR="00B41053" w:rsidRDefault="00B41053" w:rsidP="00B41053"/>
                    </w:txbxContent>
                  </v:textbox>
                </v:shape>
                <v:shape id="Arc 8" o:spid="_x0000_s1037" style="position:absolute;left:47245;top:51818;width:12;height:9;rotation:657237fd;flip:y;visibility:visible;mso-wrap-style:square;v-text-anchor:top" coordsize="29150,3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lb8A&#10;AADbAAAADwAAAGRycy9kb3ducmV2LnhtbERPzWoCMRC+F/oOYQrearY9aFmNImJLD6L48wDTzexm&#10;6c5kSVJd394chB4/vv/5cuBOXSjE1ouBt3EBiqTytpXGwPn0+foBKiYUi50XMnCjCMvF89McS+uv&#10;cqDLMTUqh0gs0YBLqS+1jpUjxjj2PUnmah8YU4ah0TbgNYdzp9+LYqIZW8kNDntaO6p+j39sYNvu&#10;9hv6qms6c3D0c+LpbsPGjF6G1QxUoiH9ix/ub2tgksfmL/kH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H/aVvwAAANsAAAAPAAAAAAAAAAAAAAAAAJgCAABkcnMvZG93bnJl&#10;di54bWxQSwUGAAAAAAQABAD1AAAAhAMAAAAA&#10;" adj="-11796480,,5400" path="m,1362nfc2415,461,4972,-1,7550,,19479,,29150,9670,29150,21600v,2914,-590,5799,-1735,8479em,1362nsc2415,461,4972,-1,7550,,19479,,29150,9670,29150,21600v,2914,-590,5799,-1735,8479l7550,21600,,1362xe" filled="f" strokecolor="#16421b" strokeweight="1pt">
                  <v:stroke joinstyle="round"/>
                  <v:formulas/>
                  <v:path arrowok="t" o:extrusionok="f" o:connecttype="custom" o:connectlocs="0,42;1057,938;291,674" o:connectangles="0,0,0" textboxrect="0,0,29150,30080"/>
                  <v:textbox>
                    <w:txbxContent>
                      <w:p w:rsidR="00B41053" w:rsidRDefault="00B41053" w:rsidP="00B41053"/>
                    </w:txbxContent>
                  </v:textbox>
                </v:shape>
                <w10:anchorlock/>
              </v:group>
            </w:pict>
          </mc:Fallback>
        </mc:AlternateContent>
      </w:r>
    </w:p>
    <w:p w:rsidR="006C77FE" w:rsidRPr="00B41053" w:rsidRDefault="006C77FE" w:rsidP="006C77FE">
      <w:pPr>
        <w:jc w:val="center"/>
        <w:rPr>
          <w:rFonts w:ascii="Times New Roman" w:hAnsi="Times New Roman"/>
          <w:b/>
          <w:smallCaps/>
          <w:color w:val="0000FF"/>
          <w:sz w:val="32"/>
          <w:szCs w:val="32"/>
          <w14:shadow w14:blurRad="50800" w14:dist="38100" w14:dir="2700000" w14:sx="100000" w14:sy="100000" w14:kx="0" w14:ky="0" w14:algn="tl">
            <w14:srgbClr w14:val="000000">
              <w14:alpha w14:val="60000"/>
            </w14:srgbClr>
          </w14:shadow>
        </w:rPr>
      </w:pPr>
      <w:r w:rsidRPr="00B41053">
        <w:rPr>
          <w:rFonts w:ascii="Times New Roman" w:hAnsi="Times New Roman"/>
          <w:b/>
          <w:smallCaps/>
          <w:color w:val="0000FF"/>
          <w:sz w:val="32"/>
          <w:szCs w:val="32"/>
          <w14:shadow w14:blurRad="50800" w14:dist="38100" w14:dir="2700000" w14:sx="100000" w14:sy="100000" w14:kx="0" w14:ky="0" w14:algn="tl">
            <w14:srgbClr w14:val="000000">
              <w14:alpha w14:val="60000"/>
            </w14:srgbClr>
          </w14:shadow>
        </w:rPr>
        <w:t>SBK Research and Development</w:t>
      </w:r>
    </w:p>
    <w:p w:rsidR="00BA6A9E" w:rsidRDefault="006C77FE" w:rsidP="00BA6A9E">
      <w:pPr>
        <w:jc w:val="center"/>
        <w:rPr>
          <w:rFonts w:ascii="Times New Roman" w:hAnsi="Times New Roman"/>
          <w:sz w:val="24"/>
          <w:szCs w:val="24"/>
        </w:rPr>
      </w:pPr>
      <w:r w:rsidRPr="0006110C">
        <w:rPr>
          <w:rFonts w:ascii="Times New Roman" w:hAnsi="Times New Roman"/>
          <w:sz w:val="24"/>
          <w:szCs w:val="24"/>
        </w:rPr>
        <w:t>Phnom Penh, Cambodia</w:t>
      </w:r>
    </w:p>
    <w:p w:rsidR="00183D6B" w:rsidRPr="00BA6A9E" w:rsidRDefault="001E2607" w:rsidP="00BA6A9E">
      <w:pPr>
        <w:jc w:val="center"/>
        <w:rPr>
          <w:rFonts w:ascii="Times New Roman" w:hAnsi="Times New Roman"/>
          <w:sz w:val="24"/>
          <w:szCs w:val="24"/>
        </w:rPr>
      </w:pPr>
      <w:r>
        <w:rPr>
          <w:rFonts w:ascii="Times New Roman" w:hAnsi="Times New Roman"/>
          <w:sz w:val="24"/>
          <w:szCs w:val="24"/>
        </w:rPr>
        <w:lastRenderedPageBreak/>
        <w:t>September</w:t>
      </w:r>
      <w:r w:rsidR="006C77FE">
        <w:rPr>
          <w:rFonts w:ascii="Times New Roman" w:hAnsi="Times New Roman"/>
          <w:sz w:val="24"/>
          <w:szCs w:val="24"/>
        </w:rPr>
        <w:t>, 20</w:t>
      </w:r>
      <w:r w:rsidR="00530277">
        <w:rPr>
          <w:rFonts w:ascii="Times New Roman" w:hAnsi="Times New Roman"/>
          <w:sz w:val="24"/>
          <w:szCs w:val="24"/>
        </w:rPr>
        <w:t>11</w:t>
      </w:r>
    </w:p>
    <w:p w:rsidR="00BA6A9E" w:rsidRDefault="00BA6A9E" w:rsidP="00BA6A9E">
      <w:pPr>
        <w:spacing w:before="120" w:after="120"/>
        <w:rPr>
          <w:rFonts w:ascii="Arial" w:hAnsi="Arial" w:cs="Arial"/>
          <w:b/>
          <w:sz w:val="28"/>
          <w:szCs w:val="28"/>
        </w:rPr>
      </w:pPr>
    </w:p>
    <w:p w:rsidR="0073653C" w:rsidRPr="00811716" w:rsidRDefault="0073653C" w:rsidP="00811716">
      <w:pPr>
        <w:spacing w:before="120" w:after="120"/>
        <w:jc w:val="center"/>
        <w:rPr>
          <w:rFonts w:ascii="Arial Narrow" w:hAnsi="Arial Narrow"/>
          <w:b/>
          <w:sz w:val="24"/>
          <w:szCs w:val="24"/>
        </w:rPr>
      </w:pPr>
      <w:r w:rsidRPr="00726C93">
        <w:rPr>
          <w:rFonts w:ascii="Arial" w:hAnsi="Arial" w:cs="Arial"/>
          <w:b/>
          <w:sz w:val="28"/>
          <w:szCs w:val="28"/>
        </w:rPr>
        <w:t>Table of Contents</w:t>
      </w:r>
    </w:p>
    <w:sdt>
      <w:sdtPr>
        <w:rPr>
          <w:rFonts w:ascii="Garamond" w:hAnsi="Garamond"/>
          <w:b w:val="0"/>
          <w:bCs w:val="0"/>
          <w:sz w:val="16"/>
        </w:rPr>
        <w:id w:val="3924587"/>
        <w:docPartObj>
          <w:docPartGallery w:val="Table of Contents"/>
          <w:docPartUnique/>
        </w:docPartObj>
      </w:sdtPr>
      <w:sdtEndPr/>
      <w:sdtContent>
        <w:p w:rsidR="0095299A" w:rsidRDefault="00F92D56">
          <w:pPr>
            <w:pStyle w:val="TOC1"/>
            <w:tabs>
              <w:tab w:val="right" w:leader="dot" w:pos="9395"/>
            </w:tabs>
            <w:rPr>
              <w:rFonts w:asciiTheme="minorHAnsi" w:eastAsiaTheme="minorEastAsia" w:hAnsiTheme="minorHAnsi" w:cstheme="minorBidi"/>
              <w:b w:val="0"/>
              <w:bCs w:val="0"/>
              <w:noProof/>
              <w:sz w:val="22"/>
              <w:szCs w:val="22"/>
            </w:rPr>
          </w:pPr>
          <w:r>
            <w:fldChar w:fldCharType="begin"/>
          </w:r>
          <w:r w:rsidR="00811716">
            <w:instrText xml:space="preserve"> TOC \o "1-3" \h \z \u </w:instrText>
          </w:r>
          <w:r>
            <w:fldChar w:fldCharType="separate"/>
          </w:r>
          <w:hyperlink w:anchor="_Toc310929251" w:history="1">
            <w:r w:rsidR="0095299A" w:rsidRPr="003F112F">
              <w:rPr>
                <w:rStyle w:val="Hyperlink"/>
                <w:rFonts w:ascii="Arial" w:hAnsi="Arial" w:cs="Arial"/>
                <w:noProof/>
              </w:rPr>
              <w:t>ABBREVIATION</w:t>
            </w:r>
            <w:r w:rsidR="0095299A">
              <w:rPr>
                <w:noProof/>
                <w:webHidden/>
              </w:rPr>
              <w:tab/>
            </w:r>
            <w:r w:rsidR="0095299A">
              <w:rPr>
                <w:noProof/>
                <w:webHidden/>
              </w:rPr>
              <w:fldChar w:fldCharType="begin"/>
            </w:r>
            <w:r w:rsidR="0095299A">
              <w:rPr>
                <w:noProof/>
                <w:webHidden/>
              </w:rPr>
              <w:instrText xml:space="preserve"> PAGEREF _Toc310929251 \h </w:instrText>
            </w:r>
            <w:r w:rsidR="0095299A">
              <w:rPr>
                <w:noProof/>
                <w:webHidden/>
              </w:rPr>
            </w:r>
            <w:r w:rsidR="0095299A">
              <w:rPr>
                <w:noProof/>
                <w:webHidden/>
              </w:rPr>
              <w:fldChar w:fldCharType="separate"/>
            </w:r>
            <w:r w:rsidR="0095299A">
              <w:rPr>
                <w:noProof/>
                <w:webHidden/>
              </w:rPr>
              <w:t>i</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52" w:history="1">
            <w:r w:rsidR="0095299A" w:rsidRPr="003F112F">
              <w:rPr>
                <w:rStyle w:val="Hyperlink"/>
                <w:rFonts w:ascii="Arial" w:hAnsi="Arial" w:cs="Arial"/>
                <w:noProof/>
              </w:rPr>
              <w:t>Executive Summary</w:t>
            </w:r>
            <w:r w:rsidR="0095299A">
              <w:rPr>
                <w:noProof/>
                <w:webHidden/>
              </w:rPr>
              <w:tab/>
            </w:r>
            <w:r w:rsidR="0095299A">
              <w:rPr>
                <w:noProof/>
                <w:webHidden/>
              </w:rPr>
              <w:fldChar w:fldCharType="begin"/>
            </w:r>
            <w:r w:rsidR="0095299A">
              <w:rPr>
                <w:noProof/>
                <w:webHidden/>
              </w:rPr>
              <w:instrText xml:space="preserve"> PAGEREF _Toc310929252 \h </w:instrText>
            </w:r>
            <w:r w:rsidR="0095299A">
              <w:rPr>
                <w:noProof/>
                <w:webHidden/>
              </w:rPr>
            </w:r>
            <w:r w:rsidR="0095299A">
              <w:rPr>
                <w:noProof/>
                <w:webHidden/>
              </w:rPr>
              <w:fldChar w:fldCharType="separate"/>
            </w:r>
            <w:r w:rsidR="0095299A">
              <w:rPr>
                <w:noProof/>
                <w:webHidden/>
              </w:rPr>
              <w:t>i</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53" w:history="1">
            <w:r w:rsidR="0095299A" w:rsidRPr="003F112F">
              <w:rPr>
                <w:rStyle w:val="Hyperlink"/>
                <w:rFonts w:ascii="Arial" w:hAnsi="Arial" w:cs="Arial"/>
                <w:noProof/>
              </w:rPr>
              <w:t>I. Background</w:t>
            </w:r>
            <w:r w:rsidR="0095299A">
              <w:rPr>
                <w:noProof/>
                <w:webHidden/>
              </w:rPr>
              <w:tab/>
            </w:r>
            <w:r w:rsidR="0095299A">
              <w:rPr>
                <w:noProof/>
                <w:webHidden/>
              </w:rPr>
              <w:fldChar w:fldCharType="begin"/>
            </w:r>
            <w:r w:rsidR="0095299A">
              <w:rPr>
                <w:noProof/>
                <w:webHidden/>
              </w:rPr>
              <w:instrText xml:space="preserve"> PAGEREF _Toc310929253 \h </w:instrText>
            </w:r>
            <w:r w:rsidR="0095299A">
              <w:rPr>
                <w:noProof/>
                <w:webHidden/>
              </w:rPr>
            </w:r>
            <w:r w:rsidR="0095299A">
              <w:rPr>
                <w:noProof/>
                <w:webHidden/>
              </w:rPr>
              <w:fldChar w:fldCharType="separate"/>
            </w:r>
            <w:r w:rsidR="0095299A">
              <w:rPr>
                <w:noProof/>
                <w:webHidden/>
              </w:rPr>
              <w:t>1</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54" w:history="1">
            <w:r w:rsidR="0095299A" w:rsidRPr="003F112F">
              <w:rPr>
                <w:rStyle w:val="Hyperlink"/>
                <w:rFonts w:ascii="Arial" w:hAnsi="Arial" w:cs="Arial"/>
                <w:noProof/>
              </w:rPr>
              <w:t>1.1 Category of Affected Persons</w:t>
            </w:r>
            <w:r w:rsidR="0095299A">
              <w:rPr>
                <w:noProof/>
                <w:webHidden/>
              </w:rPr>
              <w:tab/>
            </w:r>
            <w:r w:rsidR="0095299A">
              <w:rPr>
                <w:noProof/>
                <w:webHidden/>
              </w:rPr>
              <w:fldChar w:fldCharType="begin"/>
            </w:r>
            <w:r w:rsidR="0095299A">
              <w:rPr>
                <w:noProof/>
                <w:webHidden/>
              </w:rPr>
              <w:instrText xml:space="preserve"> PAGEREF _Toc310929254 \h </w:instrText>
            </w:r>
            <w:r w:rsidR="0095299A">
              <w:rPr>
                <w:noProof/>
                <w:webHidden/>
              </w:rPr>
            </w:r>
            <w:r w:rsidR="0095299A">
              <w:rPr>
                <w:noProof/>
                <w:webHidden/>
              </w:rPr>
              <w:fldChar w:fldCharType="separate"/>
            </w:r>
            <w:r w:rsidR="0095299A">
              <w:rPr>
                <w:noProof/>
                <w:webHidden/>
              </w:rPr>
              <w:t>1</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55" w:history="1">
            <w:r w:rsidR="0095299A" w:rsidRPr="003F112F">
              <w:rPr>
                <w:rStyle w:val="Hyperlink"/>
                <w:rFonts w:ascii="Arial" w:hAnsi="Arial" w:cs="Arial"/>
                <w:noProof/>
              </w:rPr>
              <w:t>1.2 Updated New Detailed Measurement Survey and Socioeconomic Survey</w:t>
            </w:r>
            <w:r w:rsidR="0095299A">
              <w:rPr>
                <w:noProof/>
                <w:webHidden/>
              </w:rPr>
              <w:tab/>
            </w:r>
            <w:r w:rsidR="0095299A">
              <w:rPr>
                <w:noProof/>
                <w:webHidden/>
              </w:rPr>
              <w:fldChar w:fldCharType="begin"/>
            </w:r>
            <w:r w:rsidR="0095299A">
              <w:rPr>
                <w:noProof/>
                <w:webHidden/>
              </w:rPr>
              <w:instrText xml:space="preserve"> PAGEREF _Toc310929255 \h </w:instrText>
            </w:r>
            <w:r w:rsidR="0095299A">
              <w:rPr>
                <w:noProof/>
                <w:webHidden/>
              </w:rPr>
            </w:r>
            <w:r w:rsidR="0095299A">
              <w:rPr>
                <w:noProof/>
                <w:webHidden/>
              </w:rPr>
              <w:fldChar w:fldCharType="separate"/>
            </w:r>
            <w:r w:rsidR="0095299A">
              <w:rPr>
                <w:noProof/>
                <w:webHidden/>
              </w:rPr>
              <w:t>2</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56" w:history="1">
            <w:r w:rsidR="0095299A" w:rsidRPr="003F112F">
              <w:rPr>
                <w:rStyle w:val="Hyperlink"/>
                <w:rFonts w:ascii="Arial" w:hAnsi="Arial" w:cs="Arial"/>
                <w:noProof/>
              </w:rPr>
              <w:t>1.3 Methodology</w:t>
            </w:r>
            <w:r w:rsidR="0095299A">
              <w:rPr>
                <w:noProof/>
                <w:webHidden/>
              </w:rPr>
              <w:tab/>
            </w:r>
            <w:r w:rsidR="0095299A">
              <w:rPr>
                <w:noProof/>
                <w:webHidden/>
              </w:rPr>
              <w:fldChar w:fldCharType="begin"/>
            </w:r>
            <w:r w:rsidR="0095299A">
              <w:rPr>
                <w:noProof/>
                <w:webHidden/>
              </w:rPr>
              <w:instrText xml:space="preserve"> PAGEREF _Toc310929256 \h </w:instrText>
            </w:r>
            <w:r w:rsidR="0095299A">
              <w:rPr>
                <w:noProof/>
                <w:webHidden/>
              </w:rPr>
            </w:r>
            <w:r w:rsidR="0095299A">
              <w:rPr>
                <w:noProof/>
                <w:webHidden/>
              </w:rPr>
              <w:fldChar w:fldCharType="separate"/>
            </w:r>
            <w:r w:rsidR="0095299A">
              <w:rPr>
                <w:noProof/>
                <w:webHidden/>
              </w:rPr>
              <w:t>2</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57" w:history="1">
            <w:r w:rsidR="0095299A" w:rsidRPr="003F112F">
              <w:rPr>
                <w:rStyle w:val="Hyperlink"/>
                <w:rFonts w:ascii="Arial" w:hAnsi="Arial" w:cs="Arial"/>
                <w:noProof/>
              </w:rPr>
              <w:t>1.3.1 Instruments and Materials</w:t>
            </w:r>
            <w:r w:rsidR="0095299A">
              <w:rPr>
                <w:noProof/>
                <w:webHidden/>
              </w:rPr>
              <w:tab/>
            </w:r>
            <w:r w:rsidR="0095299A">
              <w:rPr>
                <w:noProof/>
                <w:webHidden/>
              </w:rPr>
              <w:fldChar w:fldCharType="begin"/>
            </w:r>
            <w:r w:rsidR="0095299A">
              <w:rPr>
                <w:noProof/>
                <w:webHidden/>
              </w:rPr>
              <w:instrText xml:space="preserve"> PAGEREF _Toc310929257 \h </w:instrText>
            </w:r>
            <w:r w:rsidR="0095299A">
              <w:rPr>
                <w:noProof/>
                <w:webHidden/>
              </w:rPr>
            </w:r>
            <w:r w:rsidR="0095299A">
              <w:rPr>
                <w:noProof/>
                <w:webHidden/>
              </w:rPr>
              <w:fldChar w:fldCharType="separate"/>
            </w:r>
            <w:r w:rsidR="0095299A">
              <w:rPr>
                <w:noProof/>
                <w:webHidden/>
              </w:rPr>
              <w:t>3</w:t>
            </w:r>
            <w:r w:rsidR="0095299A">
              <w:rPr>
                <w:noProof/>
                <w:webHidden/>
              </w:rPr>
              <w:fldChar w:fldCharType="end"/>
            </w:r>
          </w:hyperlink>
        </w:p>
        <w:p w:rsidR="0095299A" w:rsidRDefault="00377735">
          <w:pPr>
            <w:pStyle w:val="TOC1"/>
            <w:tabs>
              <w:tab w:val="left" w:pos="800"/>
              <w:tab w:val="right" w:leader="dot" w:pos="9395"/>
            </w:tabs>
            <w:rPr>
              <w:rFonts w:asciiTheme="minorHAnsi" w:eastAsiaTheme="minorEastAsia" w:hAnsiTheme="minorHAnsi" w:cstheme="minorBidi"/>
              <w:b w:val="0"/>
              <w:bCs w:val="0"/>
              <w:noProof/>
              <w:sz w:val="22"/>
              <w:szCs w:val="22"/>
            </w:rPr>
          </w:pPr>
          <w:hyperlink w:anchor="_Toc310929258" w:history="1">
            <w:r w:rsidR="0095299A" w:rsidRPr="003F112F">
              <w:rPr>
                <w:rStyle w:val="Hyperlink"/>
                <w:rFonts w:ascii="Arial" w:hAnsi="Arial" w:cs="Arial"/>
                <w:noProof/>
              </w:rPr>
              <w:t>1.3.2</w:t>
            </w:r>
            <w:r w:rsidR="0095299A">
              <w:rPr>
                <w:rFonts w:asciiTheme="minorHAnsi" w:eastAsiaTheme="minorEastAsia" w:hAnsiTheme="minorHAnsi" w:cstheme="minorBidi"/>
                <w:b w:val="0"/>
                <w:bCs w:val="0"/>
                <w:noProof/>
                <w:sz w:val="22"/>
                <w:szCs w:val="22"/>
              </w:rPr>
              <w:tab/>
            </w:r>
            <w:r w:rsidR="0095299A" w:rsidRPr="003F112F">
              <w:rPr>
                <w:rStyle w:val="Hyperlink"/>
                <w:rFonts w:ascii="Arial" w:hAnsi="Arial" w:cs="Arial"/>
                <w:noProof/>
              </w:rPr>
              <w:t>Data Gathering Strategy</w:t>
            </w:r>
            <w:r w:rsidR="0095299A">
              <w:rPr>
                <w:noProof/>
                <w:webHidden/>
              </w:rPr>
              <w:tab/>
            </w:r>
            <w:r w:rsidR="0095299A">
              <w:rPr>
                <w:noProof/>
                <w:webHidden/>
              </w:rPr>
              <w:fldChar w:fldCharType="begin"/>
            </w:r>
            <w:r w:rsidR="0095299A">
              <w:rPr>
                <w:noProof/>
                <w:webHidden/>
              </w:rPr>
              <w:instrText xml:space="preserve"> PAGEREF _Toc310929258 \h </w:instrText>
            </w:r>
            <w:r w:rsidR="0095299A">
              <w:rPr>
                <w:noProof/>
                <w:webHidden/>
              </w:rPr>
            </w:r>
            <w:r w:rsidR="0095299A">
              <w:rPr>
                <w:noProof/>
                <w:webHidden/>
              </w:rPr>
              <w:fldChar w:fldCharType="separate"/>
            </w:r>
            <w:r w:rsidR="0095299A">
              <w:rPr>
                <w:noProof/>
                <w:webHidden/>
              </w:rPr>
              <w:t>3</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59" w:history="1">
            <w:r w:rsidR="0095299A" w:rsidRPr="003F112F">
              <w:rPr>
                <w:rStyle w:val="Hyperlink"/>
                <w:rFonts w:ascii="Arial" w:hAnsi="Arial" w:cs="Arial"/>
                <w:noProof/>
              </w:rPr>
              <w:t>1.4 Schedule of EMA Team</w:t>
            </w:r>
            <w:r w:rsidR="0095299A">
              <w:rPr>
                <w:noProof/>
                <w:webHidden/>
              </w:rPr>
              <w:tab/>
            </w:r>
            <w:r w:rsidR="0095299A">
              <w:rPr>
                <w:noProof/>
                <w:webHidden/>
              </w:rPr>
              <w:fldChar w:fldCharType="begin"/>
            </w:r>
            <w:r w:rsidR="0095299A">
              <w:rPr>
                <w:noProof/>
                <w:webHidden/>
              </w:rPr>
              <w:instrText xml:space="preserve"> PAGEREF _Toc310929259 \h </w:instrText>
            </w:r>
            <w:r w:rsidR="0095299A">
              <w:rPr>
                <w:noProof/>
                <w:webHidden/>
              </w:rPr>
            </w:r>
            <w:r w:rsidR="0095299A">
              <w:rPr>
                <w:noProof/>
                <w:webHidden/>
              </w:rPr>
              <w:fldChar w:fldCharType="separate"/>
            </w:r>
            <w:r w:rsidR="0095299A">
              <w:rPr>
                <w:noProof/>
                <w:webHidden/>
              </w:rPr>
              <w:t>4</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0" w:history="1">
            <w:r w:rsidR="0095299A" w:rsidRPr="003F112F">
              <w:rPr>
                <w:rStyle w:val="Hyperlink"/>
                <w:rFonts w:ascii="Arial" w:hAnsi="Arial" w:cs="Arial"/>
                <w:noProof/>
              </w:rPr>
              <w:t>II. Follow-Up Action on Issues Identified in the previous monitoring period</w:t>
            </w:r>
            <w:r w:rsidR="0095299A">
              <w:rPr>
                <w:noProof/>
                <w:webHidden/>
              </w:rPr>
              <w:tab/>
            </w:r>
            <w:r w:rsidR="0095299A">
              <w:rPr>
                <w:noProof/>
                <w:webHidden/>
              </w:rPr>
              <w:fldChar w:fldCharType="begin"/>
            </w:r>
            <w:r w:rsidR="0095299A">
              <w:rPr>
                <w:noProof/>
                <w:webHidden/>
              </w:rPr>
              <w:instrText xml:space="preserve"> PAGEREF _Toc310929260 \h </w:instrText>
            </w:r>
            <w:r w:rsidR="0095299A">
              <w:rPr>
                <w:noProof/>
                <w:webHidden/>
              </w:rPr>
            </w:r>
            <w:r w:rsidR="0095299A">
              <w:rPr>
                <w:noProof/>
                <w:webHidden/>
              </w:rPr>
              <w:fldChar w:fldCharType="separate"/>
            </w:r>
            <w:r w:rsidR="0095299A">
              <w:rPr>
                <w:noProof/>
                <w:webHidden/>
              </w:rPr>
              <w:t>7</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1" w:history="1">
            <w:r w:rsidR="0095299A" w:rsidRPr="003F112F">
              <w:rPr>
                <w:rStyle w:val="Hyperlink"/>
                <w:rFonts w:ascii="Arial" w:hAnsi="Arial" w:cs="Arial"/>
                <w:noProof/>
              </w:rPr>
              <w:t>III. Status of accomplishment during the Monitoring Period (Analysis)</w:t>
            </w:r>
            <w:r w:rsidR="0095299A">
              <w:rPr>
                <w:noProof/>
                <w:webHidden/>
              </w:rPr>
              <w:tab/>
            </w:r>
            <w:r w:rsidR="0095299A">
              <w:rPr>
                <w:noProof/>
                <w:webHidden/>
              </w:rPr>
              <w:fldChar w:fldCharType="begin"/>
            </w:r>
            <w:r w:rsidR="0095299A">
              <w:rPr>
                <w:noProof/>
                <w:webHidden/>
              </w:rPr>
              <w:instrText xml:space="preserve"> PAGEREF _Toc310929261 \h </w:instrText>
            </w:r>
            <w:r w:rsidR="0095299A">
              <w:rPr>
                <w:noProof/>
                <w:webHidden/>
              </w:rPr>
            </w:r>
            <w:r w:rsidR="0095299A">
              <w:rPr>
                <w:noProof/>
                <w:webHidden/>
              </w:rPr>
              <w:fldChar w:fldCharType="separate"/>
            </w:r>
            <w:r w:rsidR="0095299A">
              <w:rPr>
                <w:noProof/>
                <w:webHidden/>
              </w:rPr>
              <w:t>9</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2" w:history="1">
            <w:r w:rsidR="0095299A" w:rsidRPr="003F112F">
              <w:rPr>
                <w:rStyle w:val="Hyperlink"/>
                <w:rFonts w:ascii="Arial" w:hAnsi="Arial" w:cs="Arial"/>
                <w:noProof/>
              </w:rPr>
              <w:t>3.1 Observation</w:t>
            </w:r>
            <w:r w:rsidR="0095299A">
              <w:rPr>
                <w:noProof/>
                <w:webHidden/>
              </w:rPr>
              <w:tab/>
            </w:r>
            <w:r w:rsidR="0095299A">
              <w:rPr>
                <w:noProof/>
                <w:webHidden/>
              </w:rPr>
              <w:fldChar w:fldCharType="begin"/>
            </w:r>
            <w:r w:rsidR="0095299A">
              <w:rPr>
                <w:noProof/>
                <w:webHidden/>
              </w:rPr>
              <w:instrText xml:space="preserve"> PAGEREF _Toc310929262 \h </w:instrText>
            </w:r>
            <w:r w:rsidR="0095299A">
              <w:rPr>
                <w:noProof/>
                <w:webHidden/>
              </w:rPr>
            </w:r>
            <w:r w:rsidR="0095299A">
              <w:rPr>
                <w:noProof/>
                <w:webHidden/>
              </w:rPr>
              <w:fldChar w:fldCharType="separate"/>
            </w:r>
            <w:r w:rsidR="0095299A">
              <w:rPr>
                <w:noProof/>
                <w:webHidden/>
              </w:rPr>
              <w:t>10</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3" w:history="1">
            <w:r w:rsidR="0095299A" w:rsidRPr="003F112F">
              <w:rPr>
                <w:rStyle w:val="Hyperlink"/>
                <w:rFonts w:ascii="Arial" w:hAnsi="Arial" w:cs="Arial"/>
                <w:noProof/>
              </w:rPr>
              <w:t>3.2 Focus Group Discussion (FGD)</w:t>
            </w:r>
            <w:r w:rsidR="0095299A">
              <w:rPr>
                <w:noProof/>
                <w:webHidden/>
              </w:rPr>
              <w:tab/>
            </w:r>
            <w:r w:rsidR="0095299A">
              <w:rPr>
                <w:noProof/>
                <w:webHidden/>
              </w:rPr>
              <w:fldChar w:fldCharType="begin"/>
            </w:r>
            <w:r w:rsidR="0095299A">
              <w:rPr>
                <w:noProof/>
                <w:webHidden/>
              </w:rPr>
              <w:instrText xml:space="preserve"> PAGEREF _Toc310929263 \h </w:instrText>
            </w:r>
            <w:r w:rsidR="0095299A">
              <w:rPr>
                <w:noProof/>
                <w:webHidden/>
              </w:rPr>
            </w:r>
            <w:r w:rsidR="0095299A">
              <w:rPr>
                <w:noProof/>
                <w:webHidden/>
              </w:rPr>
              <w:fldChar w:fldCharType="separate"/>
            </w:r>
            <w:r w:rsidR="0095299A">
              <w:rPr>
                <w:noProof/>
                <w:webHidden/>
              </w:rPr>
              <w:t>12</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4" w:history="1">
            <w:r w:rsidR="0095299A" w:rsidRPr="003F112F">
              <w:rPr>
                <w:rStyle w:val="Hyperlink"/>
                <w:rFonts w:ascii="Arial" w:hAnsi="Arial" w:cs="Arial"/>
                <w:noProof/>
              </w:rPr>
              <w:t>3.3 Interview with Village Chiefs</w:t>
            </w:r>
            <w:r w:rsidR="0095299A">
              <w:rPr>
                <w:noProof/>
                <w:webHidden/>
              </w:rPr>
              <w:tab/>
            </w:r>
            <w:r w:rsidR="0095299A">
              <w:rPr>
                <w:noProof/>
                <w:webHidden/>
              </w:rPr>
              <w:fldChar w:fldCharType="begin"/>
            </w:r>
            <w:r w:rsidR="0095299A">
              <w:rPr>
                <w:noProof/>
                <w:webHidden/>
              </w:rPr>
              <w:instrText xml:space="preserve"> PAGEREF _Toc310929264 \h </w:instrText>
            </w:r>
            <w:r w:rsidR="0095299A">
              <w:rPr>
                <w:noProof/>
                <w:webHidden/>
              </w:rPr>
            </w:r>
            <w:r w:rsidR="0095299A">
              <w:rPr>
                <w:noProof/>
                <w:webHidden/>
              </w:rPr>
              <w:fldChar w:fldCharType="separate"/>
            </w:r>
            <w:r w:rsidR="0095299A">
              <w:rPr>
                <w:noProof/>
                <w:webHidden/>
              </w:rPr>
              <w:t>14</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5" w:history="1">
            <w:r w:rsidR="0095299A" w:rsidRPr="003F112F">
              <w:rPr>
                <w:rStyle w:val="Hyperlink"/>
                <w:rFonts w:ascii="Arial" w:hAnsi="Arial" w:cs="Arial"/>
                <w:noProof/>
              </w:rPr>
              <w:t>3.4.1 Demographic-related information</w:t>
            </w:r>
            <w:r w:rsidR="0095299A">
              <w:rPr>
                <w:noProof/>
                <w:webHidden/>
              </w:rPr>
              <w:tab/>
            </w:r>
            <w:r w:rsidR="0095299A">
              <w:rPr>
                <w:noProof/>
                <w:webHidden/>
              </w:rPr>
              <w:fldChar w:fldCharType="begin"/>
            </w:r>
            <w:r w:rsidR="0095299A">
              <w:rPr>
                <w:noProof/>
                <w:webHidden/>
              </w:rPr>
              <w:instrText xml:space="preserve"> PAGEREF _Toc310929265 \h </w:instrText>
            </w:r>
            <w:r w:rsidR="0095299A">
              <w:rPr>
                <w:noProof/>
                <w:webHidden/>
              </w:rPr>
            </w:r>
            <w:r w:rsidR="0095299A">
              <w:rPr>
                <w:noProof/>
                <w:webHidden/>
              </w:rPr>
              <w:fldChar w:fldCharType="separate"/>
            </w:r>
            <w:r w:rsidR="0095299A">
              <w:rPr>
                <w:noProof/>
                <w:webHidden/>
              </w:rPr>
              <w:t>16</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6" w:history="1">
            <w:r w:rsidR="0095299A" w:rsidRPr="003F112F">
              <w:rPr>
                <w:rStyle w:val="Hyperlink"/>
                <w:rFonts w:ascii="Arial" w:hAnsi="Arial" w:cs="Arial"/>
                <w:noProof/>
              </w:rPr>
              <w:t>3.4.2. Project-related Information</w:t>
            </w:r>
            <w:r w:rsidR="0095299A">
              <w:rPr>
                <w:noProof/>
                <w:webHidden/>
              </w:rPr>
              <w:tab/>
            </w:r>
            <w:r w:rsidR="0095299A">
              <w:rPr>
                <w:noProof/>
                <w:webHidden/>
              </w:rPr>
              <w:fldChar w:fldCharType="begin"/>
            </w:r>
            <w:r w:rsidR="0095299A">
              <w:rPr>
                <w:noProof/>
                <w:webHidden/>
              </w:rPr>
              <w:instrText xml:space="preserve"> PAGEREF _Toc310929266 \h </w:instrText>
            </w:r>
            <w:r w:rsidR="0095299A">
              <w:rPr>
                <w:noProof/>
                <w:webHidden/>
              </w:rPr>
            </w:r>
            <w:r w:rsidR="0095299A">
              <w:rPr>
                <w:noProof/>
                <w:webHidden/>
              </w:rPr>
              <w:fldChar w:fldCharType="separate"/>
            </w:r>
            <w:r w:rsidR="0095299A">
              <w:rPr>
                <w:noProof/>
                <w:webHidden/>
              </w:rPr>
              <w:t>17</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7" w:history="1">
            <w:r w:rsidR="0095299A" w:rsidRPr="003F112F">
              <w:rPr>
                <w:rStyle w:val="Hyperlink"/>
                <w:rFonts w:ascii="Arial" w:hAnsi="Arial" w:cs="Arial"/>
                <w:noProof/>
              </w:rPr>
              <w:t>3.5 APs in Cross Border Facility (CBF)</w:t>
            </w:r>
            <w:r w:rsidR="0095299A">
              <w:rPr>
                <w:noProof/>
                <w:webHidden/>
              </w:rPr>
              <w:tab/>
            </w:r>
            <w:r w:rsidR="0095299A">
              <w:rPr>
                <w:noProof/>
                <w:webHidden/>
              </w:rPr>
              <w:fldChar w:fldCharType="begin"/>
            </w:r>
            <w:r w:rsidR="0095299A">
              <w:rPr>
                <w:noProof/>
                <w:webHidden/>
              </w:rPr>
              <w:instrText xml:space="preserve"> PAGEREF _Toc310929267 \h </w:instrText>
            </w:r>
            <w:r w:rsidR="0095299A">
              <w:rPr>
                <w:noProof/>
                <w:webHidden/>
              </w:rPr>
            </w:r>
            <w:r w:rsidR="0095299A">
              <w:rPr>
                <w:noProof/>
                <w:webHidden/>
              </w:rPr>
              <w:fldChar w:fldCharType="separate"/>
            </w:r>
            <w:r w:rsidR="0095299A">
              <w:rPr>
                <w:noProof/>
                <w:webHidden/>
              </w:rPr>
              <w:t>21</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8" w:history="1">
            <w:r w:rsidR="0095299A" w:rsidRPr="003F112F">
              <w:rPr>
                <w:rStyle w:val="Hyperlink"/>
                <w:rFonts w:ascii="Arial" w:hAnsi="Arial" w:cs="Arial"/>
                <w:noProof/>
              </w:rPr>
              <w:t>VI. List of Persons met</w:t>
            </w:r>
            <w:r w:rsidR="0095299A">
              <w:rPr>
                <w:noProof/>
                <w:webHidden/>
              </w:rPr>
              <w:tab/>
            </w:r>
            <w:r w:rsidR="0095299A">
              <w:rPr>
                <w:noProof/>
                <w:webHidden/>
              </w:rPr>
              <w:fldChar w:fldCharType="begin"/>
            </w:r>
            <w:r w:rsidR="0095299A">
              <w:rPr>
                <w:noProof/>
                <w:webHidden/>
              </w:rPr>
              <w:instrText xml:space="preserve"> PAGEREF _Toc310929268 \h </w:instrText>
            </w:r>
            <w:r w:rsidR="0095299A">
              <w:rPr>
                <w:noProof/>
                <w:webHidden/>
              </w:rPr>
            </w:r>
            <w:r w:rsidR="0095299A">
              <w:rPr>
                <w:noProof/>
                <w:webHidden/>
              </w:rPr>
              <w:fldChar w:fldCharType="separate"/>
            </w:r>
            <w:r w:rsidR="0095299A">
              <w:rPr>
                <w:noProof/>
                <w:webHidden/>
              </w:rPr>
              <w:t>24</w:t>
            </w:r>
            <w:r w:rsidR="0095299A">
              <w:rPr>
                <w:noProof/>
                <w:webHidden/>
              </w:rPr>
              <w:fldChar w:fldCharType="end"/>
            </w:r>
          </w:hyperlink>
        </w:p>
        <w:p w:rsidR="0095299A" w:rsidRDefault="00377735">
          <w:pPr>
            <w:pStyle w:val="TOC1"/>
            <w:tabs>
              <w:tab w:val="right" w:leader="dot" w:pos="9395"/>
            </w:tabs>
            <w:rPr>
              <w:rFonts w:asciiTheme="minorHAnsi" w:eastAsiaTheme="minorEastAsia" w:hAnsiTheme="minorHAnsi" w:cstheme="minorBidi"/>
              <w:b w:val="0"/>
              <w:bCs w:val="0"/>
              <w:noProof/>
              <w:sz w:val="22"/>
              <w:szCs w:val="22"/>
            </w:rPr>
          </w:pPr>
          <w:hyperlink w:anchor="_Toc310929269" w:history="1">
            <w:r w:rsidR="0095299A" w:rsidRPr="003F112F">
              <w:rPr>
                <w:rStyle w:val="Hyperlink"/>
                <w:rFonts w:ascii="Arial" w:hAnsi="Arial" w:cs="Arial"/>
                <w:noProof/>
              </w:rPr>
              <w:t>Annex2: Issues identification</w:t>
            </w:r>
            <w:r w:rsidR="0095299A">
              <w:rPr>
                <w:noProof/>
                <w:webHidden/>
              </w:rPr>
              <w:tab/>
            </w:r>
            <w:r w:rsidR="0095299A">
              <w:rPr>
                <w:noProof/>
                <w:webHidden/>
              </w:rPr>
              <w:fldChar w:fldCharType="begin"/>
            </w:r>
            <w:r w:rsidR="0095299A">
              <w:rPr>
                <w:noProof/>
                <w:webHidden/>
              </w:rPr>
              <w:instrText xml:space="preserve"> PAGEREF _Toc310929269 \h </w:instrText>
            </w:r>
            <w:r w:rsidR="0095299A">
              <w:rPr>
                <w:noProof/>
                <w:webHidden/>
              </w:rPr>
            </w:r>
            <w:r w:rsidR="0095299A">
              <w:rPr>
                <w:noProof/>
                <w:webHidden/>
              </w:rPr>
              <w:fldChar w:fldCharType="separate"/>
            </w:r>
            <w:r w:rsidR="0095299A">
              <w:rPr>
                <w:noProof/>
                <w:webHidden/>
              </w:rPr>
              <w:t>28</w:t>
            </w:r>
            <w:r w:rsidR="0095299A">
              <w:rPr>
                <w:noProof/>
                <w:webHidden/>
              </w:rPr>
              <w:fldChar w:fldCharType="end"/>
            </w:r>
          </w:hyperlink>
        </w:p>
        <w:p w:rsidR="00811716" w:rsidRDefault="00F92D56" w:rsidP="009F4E7C">
          <w:pPr>
            <w:tabs>
              <w:tab w:val="right" w:leader="dot" w:pos="9072"/>
            </w:tabs>
          </w:pPr>
          <w:r>
            <w:fldChar w:fldCharType="end"/>
          </w:r>
        </w:p>
      </w:sdtContent>
    </w:sdt>
    <w:p w:rsidR="00F2666F" w:rsidRPr="00811716" w:rsidRDefault="00F2666F" w:rsidP="00AA5296">
      <w:pPr>
        <w:spacing w:line="360" w:lineRule="auto"/>
        <w:jc w:val="both"/>
        <w:rPr>
          <w:rFonts w:ascii="Arial" w:hAnsi="Arial" w:cs="Arial"/>
          <w:sz w:val="24"/>
          <w:szCs w:val="24"/>
        </w:rPr>
        <w:sectPr w:rsidR="00F2666F" w:rsidRPr="00811716" w:rsidSect="00795C12">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134" w:right="1134" w:bottom="1134" w:left="1701" w:header="992" w:footer="720" w:gutter="0"/>
          <w:pgNumType w:start="1"/>
          <w:cols w:space="720"/>
          <w:titlePg/>
        </w:sectPr>
      </w:pPr>
    </w:p>
    <w:p w:rsidR="00BA6A9E" w:rsidRPr="00811716" w:rsidRDefault="00BA6A9E" w:rsidP="00811716">
      <w:pPr>
        <w:pStyle w:val="Heading1"/>
        <w:jc w:val="center"/>
        <w:rPr>
          <w:rFonts w:ascii="Arial" w:hAnsi="Arial" w:cs="Arial"/>
          <w:b/>
          <w:bCs/>
          <w:color w:val="auto"/>
          <w:spacing w:val="0"/>
          <w:kern w:val="0"/>
          <w:sz w:val="24"/>
          <w:szCs w:val="24"/>
        </w:rPr>
      </w:pPr>
      <w:bookmarkStart w:id="1" w:name="_Toc310929251"/>
      <w:bookmarkStart w:id="2" w:name="_Toc210121033"/>
      <w:bookmarkStart w:id="3" w:name="_Toc250212050"/>
      <w:r w:rsidRPr="00811716">
        <w:rPr>
          <w:rFonts w:ascii="Arial" w:hAnsi="Arial" w:cs="Arial"/>
          <w:b/>
          <w:bCs/>
          <w:color w:val="auto"/>
          <w:spacing w:val="0"/>
          <w:kern w:val="0"/>
          <w:sz w:val="24"/>
          <w:szCs w:val="24"/>
        </w:rPr>
        <w:lastRenderedPageBreak/>
        <w:t>ABBREVIATION</w:t>
      </w:r>
      <w:bookmarkEnd w:id="1"/>
    </w:p>
    <w:p w:rsidR="00BA6A9E" w:rsidRPr="001F26DC" w:rsidRDefault="00BA6A9E" w:rsidP="001F26DC">
      <w:pPr>
        <w:tabs>
          <w:tab w:val="left" w:pos="709"/>
          <w:tab w:val="left" w:pos="2268"/>
          <w:tab w:val="left" w:pos="3261"/>
        </w:tabs>
        <w:spacing w:before="120" w:after="120"/>
        <w:jc w:val="both"/>
        <w:rPr>
          <w:rFonts w:ascii="Arial" w:hAnsi="Arial" w:cs="Arial"/>
          <w:sz w:val="24"/>
          <w:szCs w:val="22"/>
        </w:rPr>
      </w:pPr>
    </w:p>
    <w:p w:rsidR="00BA6A9E" w:rsidRPr="00FA47FE" w:rsidRDefault="00BA6A9E" w:rsidP="00BA6A9E">
      <w:pPr>
        <w:tabs>
          <w:tab w:val="left" w:pos="709"/>
          <w:tab w:val="left" w:pos="2268"/>
          <w:tab w:val="left" w:pos="3261"/>
        </w:tabs>
        <w:spacing w:before="120" w:after="120"/>
        <w:jc w:val="both"/>
        <w:rPr>
          <w:rFonts w:ascii="Arial" w:hAnsi="Arial" w:cs="Arial"/>
          <w:sz w:val="24"/>
          <w:szCs w:val="22"/>
        </w:rPr>
      </w:pPr>
      <w:r w:rsidRPr="001F26DC">
        <w:rPr>
          <w:rFonts w:ascii="Arial" w:hAnsi="Arial" w:cs="Arial"/>
          <w:sz w:val="24"/>
          <w:szCs w:val="22"/>
        </w:rPr>
        <w:tab/>
      </w:r>
      <w:r w:rsidRPr="00FA47FE">
        <w:rPr>
          <w:rFonts w:ascii="Arial" w:hAnsi="Arial" w:cs="Arial"/>
          <w:sz w:val="24"/>
          <w:szCs w:val="22"/>
        </w:rPr>
        <w:t xml:space="preserve">ADB </w:t>
      </w:r>
      <w:r w:rsidRPr="00FA47FE">
        <w:rPr>
          <w:rFonts w:ascii="Arial" w:hAnsi="Arial" w:cs="Arial"/>
          <w:sz w:val="24"/>
          <w:szCs w:val="22"/>
        </w:rPr>
        <w:tab/>
        <w:t xml:space="preserve">: </w:t>
      </w:r>
      <w:r w:rsidRPr="001F26DC">
        <w:rPr>
          <w:rFonts w:ascii="Arial" w:hAnsi="Arial" w:cs="Arial"/>
          <w:sz w:val="24"/>
          <w:szCs w:val="22"/>
        </w:rPr>
        <w:t>Asian Development</w:t>
      </w:r>
      <w:r w:rsidRPr="00FA47FE">
        <w:rPr>
          <w:rFonts w:ascii="Arial" w:hAnsi="Arial" w:cs="Arial"/>
          <w:sz w:val="24"/>
          <w:szCs w:val="22"/>
        </w:rPr>
        <w:t xml:space="preserve"> Bank</w:t>
      </w:r>
    </w:p>
    <w:p w:rsidR="00BA6A9E" w:rsidRPr="00FA47FE" w:rsidRDefault="00BA6A9E" w:rsidP="00BA6A9E">
      <w:pPr>
        <w:tabs>
          <w:tab w:val="left" w:pos="709"/>
          <w:tab w:val="left" w:pos="2268"/>
          <w:tab w:val="left" w:pos="3261"/>
        </w:tabs>
        <w:spacing w:before="120" w:after="120"/>
        <w:jc w:val="both"/>
        <w:rPr>
          <w:rFonts w:ascii="Arial" w:hAnsi="Arial" w:cs="Arial"/>
          <w:sz w:val="24"/>
          <w:szCs w:val="22"/>
        </w:rPr>
      </w:pPr>
      <w:r w:rsidRPr="00FA47FE">
        <w:rPr>
          <w:rFonts w:ascii="Arial" w:hAnsi="Arial" w:cs="Arial"/>
          <w:sz w:val="24"/>
          <w:szCs w:val="22"/>
        </w:rPr>
        <w:tab/>
        <w:t xml:space="preserve">Ahs </w:t>
      </w:r>
      <w:r w:rsidRPr="00FA47FE">
        <w:rPr>
          <w:rFonts w:ascii="Arial" w:hAnsi="Arial" w:cs="Arial"/>
          <w:sz w:val="24"/>
          <w:szCs w:val="22"/>
        </w:rPr>
        <w:tab/>
      </w:r>
      <w:r w:rsidRPr="003C517B">
        <w:rPr>
          <w:rFonts w:ascii="Arial" w:hAnsi="Arial" w:cs="Arial"/>
          <w:sz w:val="24"/>
          <w:szCs w:val="22"/>
        </w:rPr>
        <w:t xml:space="preserve">: </w:t>
      </w:r>
      <w:r w:rsidRPr="001F26DC">
        <w:rPr>
          <w:rFonts w:ascii="Arial" w:hAnsi="Arial" w:cs="Arial"/>
          <w:sz w:val="24"/>
          <w:szCs w:val="22"/>
        </w:rPr>
        <w:t>Affected Household</w:t>
      </w:r>
      <w:r w:rsidRPr="00FA47FE">
        <w:rPr>
          <w:rFonts w:ascii="Arial" w:hAnsi="Arial" w:cs="Arial"/>
          <w:sz w:val="24"/>
          <w:szCs w:val="22"/>
        </w:rPr>
        <w:t xml:space="preserve">  </w:t>
      </w:r>
    </w:p>
    <w:p w:rsidR="00BA6A9E" w:rsidRPr="00FA47FE" w:rsidRDefault="00BA6A9E" w:rsidP="00BA6A9E">
      <w:pPr>
        <w:tabs>
          <w:tab w:val="left" w:pos="709"/>
          <w:tab w:val="left" w:pos="2268"/>
          <w:tab w:val="left" w:pos="3261"/>
        </w:tabs>
        <w:spacing w:before="120" w:after="120"/>
        <w:jc w:val="both"/>
        <w:rPr>
          <w:rFonts w:ascii="Arial" w:hAnsi="Arial" w:cs="Arial"/>
          <w:sz w:val="24"/>
          <w:szCs w:val="22"/>
        </w:rPr>
      </w:pPr>
      <w:r w:rsidRPr="00FA47FE">
        <w:rPr>
          <w:rFonts w:ascii="Arial" w:hAnsi="Arial" w:cs="Arial"/>
          <w:sz w:val="24"/>
          <w:szCs w:val="22"/>
        </w:rPr>
        <w:tab/>
        <w:t>CBF</w:t>
      </w:r>
      <w:r w:rsidRPr="00FA47FE">
        <w:rPr>
          <w:rFonts w:ascii="Arial" w:hAnsi="Arial" w:cs="Arial"/>
          <w:sz w:val="24"/>
          <w:szCs w:val="22"/>
        </w:rPr>
        <w:tab/>
        <w:t xml:space="preserve">: </w:t>
      </w:r>
      <w:r w:rsidRPr="001F26DC">
        <w:rPr>
          <w:rFonts w:ascii="Arial" w:hAnsi="Arial" w:cs="Arial"/>
          <w:sz w:val="24"/>
          <w:szCs w:val="22"/>
        </w:rPr>
        <w:t>Cross Border Facility</w:t>
      </w:r>
      <w:r w:rsidRPr="00FA47FE">
        <w:rPr>
          <w:rFonts w:ascii="Arial" w:hAnsi="Arial" w:cs="Arial"/>
          <w:sz w:val="24"/>
          <w:szCs w:val="22"/>
        </w:rPr>
        <w:t xml:space="preserve"> </w:t>
      </w:r>
    </w:p>
    <w:p w:rsidR="00BA6A9E" w:rsidRPr="00FA47FE" w:rsidRDefault="00BA6A9E" w:rsidP="00BA6A9E">
      <w:pPr>
        <w:tabs>
          <w:tab w:val="left" w:pos="709"/>
          <w:tab w:val="left" w:pos="2268"/>
          <w:tab w:val="left" w:pos="3261"/>
        </w:tabs>
        <w:spacing w:before="120" w:after="120"/>
        <w:jc w:val="both"/>
        <w:rPr>
          <w:rFonts w:ascii="Arial" w:hAnsi="Arial" w:cs="Arial"/>
          <w:sz w:val="24"/>
          <w:szCs w:val="22"/>
        </w:rPr>
      </w:pPr>
      <w:r w:rsidRPr="00FA47FE">
        <w:rPr>
          <w:rFonts w:ascii="Arial" w:hAnsi="Arial" w:cs="Arial"/>
          <w:sz w:val="24"/>
          <w:szCs w:val="22"/>
        </w:rPr>
        <w:tab/>
        <w:t>COI</w:t>
      </w:r>
      <w:r w:rsidRPr="00FA47FE">
        <w:rPr>
          <w:rFonts w:ascii="Arial" w:hAnsi="Arial" w:cs="Arial"/>
          <w:sz w:val="24"/>
          <w:szCs w:val="22"/>
        </w:rPr>
        <w:tab/>
        <w:t xml:space="preserve">: </w:t>
      </w:r>
      <w:r w:rsidRPr="003C517B">
        <w:rPr>
          <w:rFonts w:ascii="Arial" w:hAnsi="Arial" w:cs="Arial"/>
          <w:sz w:val="24"/>
          <w:szCs w:val="22"/>
        </w:rPr>
        <w:t>Corridor of Impact</w:t>
      </w:r>
      <w:r w:rsidRPr="00FA47FE">
        <w:rPr>
          <w:rFonts w:ascii="Arial" w:hAnsi="Arial" w:cs="Arial"/>
          <w:sz w:val="24"/>
          <w:szCs w:val="22"/>
        </w:rPr>
        <w:t xml:space="preserve"> </w:t>
      </w:r>
    </w:p>
    <w:p w:rsidR="00BA6A9E" w:rsidRPr="00FA47FE" w:rsidRDefault="00BA6A9E" w:rsidP="00BA6A9E">
      <w:pPr>
        <w:tabs>
          <w:tab w:val="left" w:pos="709"/>
          <w:tab w:val="left" w:pos="2268"/>
          <w:tab w:val="left" w:pos="3261"/>
        </w:tabs>
        <w:spacing w:before="120" w:after="120"/>
        <w:jc w:val="both"/>
        <w:rPr>
          <w:rFonts w:ascii="Arial" w:hAnsi="Arial" w:cs="Arial"/>
          <w:sz w:val="24"/>
          <w:szCs w:val="22"/>
        </w:rPr>
      </w:pPr>
      <w:r w:rsidRPr="00FA47FE">
        <w:rPr>
          <w:rFonts w:ascii="Arial" w:hAnsi="Arial" w:cs="Arial"/>
          <w:sz w:val="24"/>
          <w:szCs w:val="22"/>
        </w:rPr>
        <w:tab/>
        <w:t>DMS</w:t>
      </w:r>
      <w:r w:rsidRPr="00FA47FE">
        <w:rPr>
          <w:rFonts w:ascii="Arial" w:hAnsi="Arial" w:cs="Arial"/>
          <w:sz w:val="24"/>
          <w:szCs w:val="22"/>
        </w:rPr>
        <w:tab/>
        <w:t xml:space="preserve">: Detail Measurement Survey </w:t>
      </w:r>
    </w:p>
    <w:p w:rsidR="00BA6A9E" w:rsidRPr="00FA47FE" w:rsidRDefault="00BA6A9E" w:rsidP="00BA6A9E">
      <w:pPr>
        <w:tabs>
          <w:tab w:val="left" w:pos="709"/>
          <w:tab w:val="left" w:pos="2268"/>
          <w:tab w:val="left" w:pos="3261"/>
        </w:tabs>
        <w:spacing w:before="120" w:after="120"/>
        <w:jc w:val="both"/>
        <w:rPr>
          <w:rFonts w:ascii="Arial" w:hAnsi="Arial" w:cs="Arial"/>
          <w:sz w:val="24"/>
          <w:szCs w:val="22"/>
        </w:rPr>
      </w:pPr>
      <w:r w:rsidRPr="00FA47FE">
        <w:rPr>
          <w:rFonts w:ascii="Arial" w:hAnsi="Arial" w:cs="Arial"/>
          <w:sz w:val="24"/>
          <w:szCs w:val="22"/>
        </w:rPr>
        <w:tab/>
        <w:t>EM</w:t>
      </w:r>
      <w:r w:rsidRPr="00FA47FE">
        <w:rPr>
          <w:rFonts w:ascii="Arial" w:hAnsi="Arial" w:cs="Arial"/>
          <w:sz w:val="24"/>
          <w:szCs w:val="22"/>
        </w:rPr>
        <w:tab/>
        <w:t xml:space="preserve">: External Monitoring and Evaluation’s Team of SBK </w:t>
      </w:r>
      <w:r w:rsidR="00563632">
        <w:rPr>
          <w:rFonts w:ascii="Arial" w:hAnsi="Arial" w:cs="Arial"/>
          <w:sz w:val="24"/>
          <w:szCs w:val="22"/>
        </w:rPr>
        <w:tab/>
      </w:r>
    </w:p>
    <w:p w:rsidR="00BA6A9E" w:rsidRPr="00FA47FE" w:rsidRDefault="00BA6A9E" w:rsidP="00BA6A9E">
      <w:pPr>
        <w:tabs>
          <w:tab w:val="left" w:pos="709"/>
          <w:tab w:val="left" w:pos="2268"/>
          <w:tab w:val="left" w:pos="3261"/>
        </w:tabs>
        <w:spacing w:before="120" w:after="120"/>
        <w:jc w:val="both"/>
        <w:rPr>
          <w:rFonts w:ascii="Arial" w:hAnsi="Arial" w:cs="Arial"/>
          <w:sz w:val="24"/>
          <w:szCs w:val="22"/>
        </w:rPr>
      </w:pPr>
      <w:r w:rsidRPr="00FA47FE">
        <w:rPr>
          <w:rFonts w:ascii="Arial" w:hAnsi="Arial" w:cs="Arial"/>
          <w:sz w:val="24"/>
          <w:szCs w:val="22"/>
        </w:rPr>
        <w:tab/>
        <w:t>IRC</w:t>
      </w:r>
      <w:r w:rsidRPr="00FA47FE">
        <w:rPr>
          <w:rFonts w:ascii="Arial" w:hAnsi="Arial" w:cs="Arial"/>
          <w:sz w:val="24"/>
          <w:szCs w:val="22"/>
        </w:rPr>
        <w:tab/>
        <w:t xml:space="preserve">: </w:t>
      </w:r>
      <w:r w:rsidRPr="001F26DC">
        <w:rPr>
          <w:rFonts w:ascii="Arial" w:hAnsi="Arial" w:cs="Arial"/>
          <w:sz w:val="24"/>
          <w:szCs w:val="22"/>
        </w:rPr>
        <w:t>Inter-Ministerial Resettlement Committee</w:t>
      </w:r>
      <w:r w:rsidRPr="00FA47FE">
        <w:rPr>
          <w:rFonts w:ascii="Arial" w:hAnsi="Arial" w:cs="Arial"/>
          <w:sz w:val="24"/>
          <w:szCs w:val="22"/>
        </w:rPr>
        <w:t xml:space="preserve"> </w:t>
      </w:r>
    </w:p>
    <w:p w:rsidR="00BA6A9E" w:rsidRPr="00FA47FE" w:rsidRDefault="00BA6A9E" w:rsidP="001F26DC">
      <w:pPr>
        <w:tabs>
          <w:tab w:val="left" w:pos="709"/>
          <w:tab w:val="left" w:pos="2268"/>
          <w:tab w:val="left" w:pos="3261"/>
        </w:tabs>
        <w:spacing w:before="120" w:after="120"/>
        <w:jc w:val="both"/>
        <w:rPr>
          <w:rFonts w:ascii="Arial" w:hAnsi="Arial" w:cs="Arial"/>
          <w:sz w:val="24"/>
          <w:szCs w:val="22"/>
        </w:rPr>
      </w:pPr>
      <w:r w:rsidRPr="00FA47FE">
        <w:rPr>
          <w:rFonts w:ascii="Arial" w:hAnsi="Arial" w:cs="Arial"/>
          <w:sz w:val="24"/>
          <w:szCs w:val="22"/>
        </w:rPr>
        <w:tab/>
        <w:t>IRC’s WG</w:t>
      </w:r>
      <w:r w:rsidRPr="00FA47FE">
        <w:rPr>
          <w:rFonts w:ascii="Arial" w:hAnsi="Arial" w:cs="Arial"/>
          <w:sz w:val="24"/>
          <w:szCs w:val="22"/>
        </w:rPr>
        <w:tab/>
      </w:r>
      <w:r w:rsidRPr="001F26DC">
        <w:rPr>
          <w:rFonts w:ascii="Arial" w:hAnsi="Arial" w:cs="Arial"/>
          <w:sz w:val="24"/>
          <w:szCs w:val="22"/>
        </w:rPr>
        <w:t>: Inter-Ministerial Resettlement</w:t>
      </w:r>
      <w:r w:rsidRPr="00FA47FE">
        <w:rPr>
          <w:rFonts w:ascii="Arial" w:hAnsi="Arial" w:cs="Arial"/>
          <w:sz w:val="24"/>
          <w:szCs w:val="22"/>
        </w:rPr>
        <w:t xml:space="preserve"> Committee’s WG</w:t>
      </w:r>
      <w:r>
        <w:rPr>
          <w:rFonts w:ascii="Arial" w:hAnsi="Arial" w:cs="Arial"/>
          <w:sz w:val="24"/>
          <w:szCs w:val="22"/>
        </w:rPr>
        <w:t xml:space="preserve"> </w:t>
      </w:r>
    </w:p>
    <w:p w:rsidR="00BA6A9E" w:rsidRPr="00FA47FE" w:rsidRDefault="00BA6A9E" w:rsidP="00BA6A9E">
      <w:pPr>
        <w:tabs>
          <w:tab w:val="left" w:pos="709"/>
          <w:tab w:val="left" w:pos="2268"/>
          <w:tab w:val="left" w:pos="3261"/>
        </w:tabs>
        <w:spacing w:before="120" w:after="120"/>
        <w:jc w:val="both"/>
        <w:rPr>
          <w:rFonts w:ascii="Arial" w:hAnsi="Arial" w:cs="Arial"/>
          <w:sz w:val="24"/>
          <w:szCs w:val="22"/>
        </w:rPr>
      </w:pPr>
      <w:r w:rsidRPr="00FA47FE">
        <w:rPr>
          <w:rFonts w:ascii="Arial" w:hAnsi="Arial" w:cs="Arial"/>
          <w:sz w:val="24"/>
          <w:szCs w:val="22"/>
        </w:rPr>
        <w:tab/>
      </w:r>
      <w:smartTag w:uri="urn:schemas-microsoft-com:office:smarttags" w:element="PersonName">
        <w:r w:rsidRPr="00FA47FE">
          <w:rPr>
            <w:rFonts w:ascii="Arial" w:hAnsi="Arial" w:cs="Arial"/>
            <w:sz w:val="24"/>
            <w:szCs w:val="22"/>
          </w:rPr>
          <w:t>SBK</w:t>
        </w:r>
      </w:smartTag>
      <w:r w:rsidRPr="00FA47FE">
        <w:rPr>
          <w:rFonts w:ascii="Arial" w:hAnsi="Arial" w:cs="Arial"/>
          <w:sz w:val="24"/>
          <w:szCs w:val="22"/>
        </w:rPr>
        <w:t xml:space="preserve"> </w:t>
      </w:r>
      <w:r w:rsidRPr="00FA47FE">
        <w:rPr>
          <w:rFonts w:ascii="Arial" w:hAnsi="Arial" w:cs="Arial"/>
          <w:sz w:val="24"/>
          <w:szCs w:val="22"/>
        </w:rPr>
        <w:tab/>
        <w:t xml:space="preserve">: </w:t>
      </w:r>
      <w:smartTag w:uri="urn:schemas-microsoft-com:office:smarttags" w:element="PersonName">
        <w:r w:rsidRPr="00FA47FE">
          <w:rPr>
            <w:rFonts w:ascii="Arial" w:hAnsi="Arial" w:cs="Arial"/>
            <w:sz w:val="24"/>
            <w:szCs w:val="22"/>
          </w:rPr>
          <w:t>SBK</w:t>
        </w:r>
      </w:smartTag>
      <w:r w:rsidRPr="00FA47FE">
        <w:rPr>
          <w:rFonts w:ascii="Arial" w:hAnsi="Arial" w:cs="Arial"/>
          <w:sz w:val="24"/>
          <w:szCs w:val="22"/>
        </w:rPr>
        <w:t xml:space="preserve"> Research and Development, Independent Agency </w:t>
      </w:r>
    </w:p>
    <w:p w:rsidR="00BA6A9E" w:rsidRPr="00D97DF0" w:rsidRDefault="00BA6A9E" w:rsidP="00BA6A9E">
      <w:pPr>
        <w:tabs>
          <w:tab w:val="left" w:pos="709"/>
          <w:tab w:val="left" w:pos="2835"/>
          <w:tab w:val="left" w:pos="3261"/>
        </w:tabs>
        <w:spacing w:before="120" w:after="120"/>
        <w:jc w:val="both"/>
        <w:rPr>
          <w:rFonts w:ascii="Arial Narrow" w:hAnsi="Arial Narrow"/>
          <w:sz w:val="24"/>
          <w:szCs w:val="24"/>
        </w:rPr>
      </w:pPr>
    </w:p>
    <w:p w:rsidR="00BA6A9E" w:rsidRPr="00D97DF0" w:rsidRDefault="00BA6A9E" w:rsidP="00BA6A9E">
      <w:pPr>
        <w:tabs>
          <w:tab w:val="left" w:pos="709"/>
          <w:tab w:val="left" w:pos="2835"/>
          <w:tab w:val="left" w:pos="3261"/>
        </w:tabs>
        <w:spacing w:before="120" w:after="120"/>
        <w:rPr>
          <w:rFonts w:ascii="Arial Narrow" w:hAnsi="Arial Narrow"/>
          <w:b/>
          <w:sz w:val="24"/>
          <w:szCs w:val="24"/>
        </w:rPr>
      </w:pPr>
    </w:p>
    <w:p w:rsidR="00BA6A9E" w:rsidRPr="00D97DF0" w:rsidRDefault="00BA6A9E" w:rsidP="00BA6A9E">
      <w:pPr>
        <w:tabs>
          <w:tab w:val="left" w:pos="709"/>
          <w:tab w:val="left" w:pos="2835"/>
          <w:tab w:val="left" w:pos="3261"/>
        </w:tabs>
        <w:spacing w:before="120" w:after="120"/>
        <w:jc w:val="center"/>
        <w:rPr>
          <w:rFonts w:ascii="Arial Narrow" w:hAnsi="Arial Narrow"/>
          <w:sz w:val="24"/>
          <w:szCs w:val="24"/>
        </w:rPr>
      </w:pPr>
    </w:p>
    <w:p w:rsidR="00BA6A9E" w:rsidRPr="00D97DF0" w:rsidRDefault="00B41053" w:rsidP="00BA6A9E">
      <w:pPr>
        <w:tabs>
          <w:tab w:val="left" w:pos="709"/>
          <w:tab w:val="left" w:pos="2835"/>
          <w:tab w:val="left" w:pos="3261"/>
        </w:tabs>
        <w:spacing w:before="120" w:after="120"/>
        <w:jc w:val="both"/>
        <w:sectPr w:rsidR="00BA6A9E" w:rsidRPr="00D97DF0" w:rsidSect="00795C12">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701" w:header="0" w:footer="958" w:gutter="0"/>
          <w:pgNumType w:fmt="lowerRoman" w:start="1"/>
          <w:cols w:space="720"/>
          <w:titlePg/>
        </w:sectPr>
      </w:pPr>
      <w:r>
        <w:rPr>
          <w:noProof/>
          <w:lang w:val="en-AU" w:eastAsia="en-AU"/>
        </w:rPr>
        <mc:AlternateContent>
          <mc:Choice Requires="wps">
            <w:drawing>
              <wp:anchor distT="0" distB="0" distL="114300" distR="114300" simplePos="0" relativeHeight="251664896" behindDoc="0" locked="0" layoutInCell="1" allowOverlap="1">
                <wp:simplePos x="0" y="0"/>
                <wp:positionH relativeFrom="column">
                  <wp:posOffset>5780405</wp:posOffset>
                </wp:positionH>
                <wp:positionV relativeFrom="paragraph">
                  <wp:posOffset>5702935</wp:posOffset>
                </wp:positionV>
                <wp:extent cx="342900" cy="228600"/>
                <wp:effectExtent l="0" t="0" r="1270" b="2540"/>
                <wp:wrapNone/>
                <wp:docPr id="1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A37" w:rsidRPr="00E922AD" w:rsidRDefault="00081A37" w:rsidP="00BA6A9E">
                            <w:pPr>
                              <w:rPr>
                                <w:sz w:val="22"/>
                                <w:szCs w:val="22"/>
                              </w:rPr>
                            </w:pPr>
                            <w:r>
                              <w:rPr>
                                <w:sz w:val="22"/>
                                <w:szCs w:val="22"/>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38" type="#_x0000_t202" style="position:absolute;left:0;text-align:left;margin-left:455.15pt;margin-top:449.05pt;width:27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Wp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" filled="f" stroked="f">
                <v:textbox>
                  <w:txbxContent>
                    <w:p w:rsidR="00081A37" w:rsidRPr="00E922AD" w:rsidRDefault="00081A37" w:rsidP="00BA6A9E">
                      <w:pPr>
                        <w:rPr>
                          <w:sz w:val="22"/>
                          <w:szCs w:val="22"/>
                        </w:rPr>
                      </w:pPr>
                      <w:r>
                        <w:rPr>
                          <w:sz w:val="22"/>
                          <w:szCs w:val="22"/>
                        </w:rPr>
                        <w:t>ii</w:t>
                      </w:r>
                    </w:p>
                  </w:txbxContent>
                </v:textbox>
              </v:shape>
            </w:pict>
          </mc:Fallback>
        </mc:AlternateContent>
      </w:r>
      <w:r w:rsidR="00BA6A9E" w:rsidRPr="00D97DF0">
        <w:rPr>
          <w:rFonts w:ascii="Arial Narrow" w:hAnsi="Arial Narrow"/>
          <w:sz w:val="24"/>
          <w:szCs w:val="24"/>
        </w:rPr>
        <w:tab/>
      </w:r>
    </w:p>
    <w:p w:rsidR="00BA6A9E" w:rsidRPr="00811716" w:rsidRDefault="00BA6A9E" w:rsidP="00811716">
      <w:pPr>
        <w:pStyle w:val="Heading1"/>
        <w:jc w:val="center"/>
        <w:rPr>
          <w:rFonts w:ascii="Arial" w:hAnsi="Arial" w:cs="Arial"/>
          <w:b/>
          <w:bCs/>
          <w:color w:val="auto"/>
          <w:spacing w:val="0"/>
          <w:kern w:val="0"/>
          <w:sz w:val="24"/>
          <w:szCs w:val="24"/>
        </w:rPr>
      </w:pPr>
      <w:bookmarkStart w:id="4" w:name="_Toc310929252"/>
      <w:r w:rsidRPr="000073B7">
        <w:rPr>
          <w:rFonts w:ascii="Arial" w:hAnsi="Arial" w:cs="Arial"/>
          <w:b/>
          <w:bCs/>
          <w:color w:val="auto"/>
          <w:spacing w:val="0"/>
          <w:kern w:val="0"/>
          <w:sz w:val="24"/>
          <w:szCs w:val="24"/>
        </w:rPr>
        <w:t>Executive Summary</w:t>
      </w:r>
      <w:bookmarkEnd w:id="4"/>
    </w:p>
    <w:p w:rsidR="00BA6A9E" w:rsidRPr="002350B8" w:rsidRDefault="00BA6A9E" w:rsidP="00BA6A9E">
      <w:pPr>
        <w:jc w:val="both"/>
        <w:rPr>
          <w:rFonts w:ascii="Arial" w:hAnsi="Arial" w:cs="Arial"/>
          <w:sz w:val="20"/>
          <w:szCs w:val="22"/>
        </w:rPr>
      </w:pPr>
    </w:p>
    <w:p w:rsidR="00FE0AFD" w:rsidRPr="002033B7" w:rsidRDefault="003020D0" w:rsidP="00834D5F">
      <w:pPr>
        <w:jc w:val="both"/>
        <w:rPr>
          <w:rFonts w:ascii="Arial" w:hAnsi="Arial" w:cs="Arial"/>
          <w:sz w:val="24"/>
          <w:szCs w:val="24"/>
        </w:rPr>
      </w:pPr>
      <w:r>
        <w:rPr>
          <w:rFonts w:ascii="Arial" w:hAnsi="Arial" w:cs="Arial"/>
          <w:sz w:val="24"/>
          <w:szCs w:val="24"/>
        </w:rPr>
        <w:t>During this third quarterly period,</w:t>
      </w:r>
      <w:r w:rsidR="002A7CC3" w:rsidRPr="002033B7">
        <w:rPr>
          <w:rFonts w:ascii="Arial" w:hAnsi="Arial" w:cs="Arial"/>
          <w:sz w:val="24"/>
          <w:szCs w:val="24"/>
        </w:rPr>
        <w:t xml:space="preserve"> SBK</w:t>
      </w:r>
      <w:r>
        <w:rPr>
          <w:rFonts w:ascii="Arial" w:hAnsi="Arial" w:cs="Arial"/>
          <w:sz w:val="24"/>
          <w:szCs w:val="24"/>
        </w:rPr>
        <w:t xml:space="preserve"> team conducted an observation on process of the negotiation, contract making and </w:t>
      </w:r>
      <w:r w:rsidR="002A7CC3" w:rsidRPr="002033B7">
        <w:rPr>
          <w:rFonts w:ascii="Arial" w:hAnsi="Arial" w:cs="Arial"/>
          <w:sz w:val="24"/>
          <w:szCs w:val="24"/>
        </w:rPr>
        <w:t>compensation.  SBK team spent 13 times of th</w:t>
      </w:r>
      <w:r w:rsidR="00C87BAD" w:rsidRPr="002033B7">
        <w:rPr>
          <w:rFonts w:ascii="Arial" w:hAnsi="Arial" w:cs="Arial"/>
          <w:sz w:val="24"/>
          <w:szCs w:val="24"/>
        </w:rPr>
        <w:t>e observation involved in getting</w:t>
      </w:r>
      <w:r w:rsidR="002A7CC3" w:rsidRPr="002033B7">
        <w:rPr>
          <w:rFonts w:ascii="Arial" w:hAnsi="Arial" w:cs="Arial"/>
          <w:sz w:val="24"/>
          <w:szCs w:val="24"/>
        </w:rPr>
        <w:t xml:space="preserve"> information of negotiation before contract making and compensation policy.  Furthermore, we observed </w:t>
      </w:r>
      <w:r w:rsidR="00E3303F" w:rsidRPr="002033B7">
        <w:rPr>
          <w:rFonts w:ascii="Arial" w:hAnsi="Arial" w:cs="Arial"/>
          <w:sz w:val="24"/>
          <w:szCs w:val="24"/>
        </w:rPr>
        <w:t>measurement process and disc</w:t>
      </w:r>
      <w:r w:rsidR="0079566F" w:rsidRPr="002033B7">
        <w:rPr>
          <w:rFonts w:ascii="Arial" w:hAnsi="Arial" w:cs="Arial"/>
          <w:sz w:val="24"/>
          <w:szCs w:val="24"/>
        </w:rPr>
        <w:t>ussion of the affected assets between</w:t>
      </w:r>
      <w:r w:rsidR="00E3303F" w:rsidRPr="002033B7">
        <w:rPr>
          <w:rFonts w:ascii="Arial" w:hAnsi="Arial" w:cs="Arial"/>
          <w:sz w:val="24"/>
          <w:szCs w:val="24"/>
        </w:rPr>
        <w:t xml:space="preserve"> the affected persons</w:t>
      </w:r>
      <w:r w:rsidR="0079566F" w:rsidRPr="002033B7">
        <w:rPr>
          <w:rFonts w:ascii="Arial" w:hAnsi="Arial" w:cs="Arial"/>
          <w:sz w:val="24"/>
          <w:szCs w:val="24"/>
        </w:rPr>
        <w:t xml:space="preserve"> and IRC’s WG</w:t>
      </w:r>
      <w:r w:rsidR="00E3303F" w:rsidRPr="002033B7">
        <w:rPr>
          <w:rFonts w:ascii="Arial" w:hAnsi="Arial" w:cs="Arial"/>
          <w:sz w:val="24"/>
          <w:szCs w:val="24"/>
        </w:rPr>
        <w:t xml:space="preserve">.  Besides, we observed the negotiation between IRC’s WG and APs before reaching an agreement between both parties. </w:t>
      </w:r>
      <w:r>
        <w:rPr>
          <w:rFonts w:ascii="Arial" w:hAnsi="Arial" w:cs="Arial"/>
          <w:sz w:val="24"/>
          <w:szCs w:val="24"/>
        </w:rPr>
        <w:t xml:space="preserve">Obviously, </w:t>
      </w:r>
      <w:r w:rsidRPr="002033B7">
        <w:rPr>
          <w:rFonts w:ascii="Arial" w:hAnsi="Arial" w:cs="Arial"/>
          <w:sz w:val="24"/>
          <w:szCs w:val="24"/>
        </w:rPr>
        <w:t>there were some suggestions raised by affected persons</w:t>
      </w:r>
      <w:r>
        <w:rPr>
          <w:rFonts w:ascii="Arial" w:hAnsi="Arial" w:cs="Arial"/>
          <w:sz w:val="24"/>
          <w:szCs w:val="24"/>
        </w:rPr>
        <w:t>, for example increase in price of land in CBF area. The team also observed during compensation process. There were total of 606</w:t>
      </w:r>
      <w:r w:rsidR="00F865CE">
        <w:rPr>
          <w:rFonts w:ascii="Arial" w:hAnsi="Arial" w:cs="Arial"/>
          <w:sz w:val="24"/>
          <w:szCs w:val="24"/>
        </w:rPr>
        <w:t xml:space="preserve"> APs</w:t>
      </w:r>
      <w:r>
        <w:rPr>
          <w:rFonts w:ascii="Arial" w:hAnsi="Arial" w:cs="Arial"/>
          <w:sz w:val="24"/>
          <w:szCs w:val="24"/>
        </w:rPr>
        <w:t xml:space="preserve"> from two communes, namely Kampong Trach Keaut and Russey Srok commune have received money compensation from IRC’s WG</w:t>
      </w:r>
      <w:r w:rsidR="00F865CE">
        <w:rPr>
          <w:rFonts w:ascii="Arial" w:hAnsi="Arial" w:cs="Arial"/>
          <w:sz w:val="24"/>
          <w:szCs w:val="24"/>
        </w:rPr>
        <w:t xml:space="preserve"> at commune office. </w:t>
      </w:r>
      <w:r>
        <w:rPr>
          <w:rFonts w:ascii="Arial" w:hAnsi="Arial" w:cs="Arial"/>
          <w:sz w:val="24"/>
          <w:szCs w:val="24"/>
        </w:rPr>
        <w:t xml:space="preserve"> </w:t>
      </w:r>
    </w:p>
    <w:p w:rsidR="00FE0AFD" w:rsidRPr="002033B7" w:rsidRDefault="00FE0AFD" w:rsidP="002A7CC3">
      <w:pPr>
        <w:rPr>
          <w:rFonts w:ascii="Arial" w:hAnsi="Arial" w:cs="Arial"/>
          <w:sz w:val="24"/>
          <w:szCs w:val="24"/>
        </w:rPr>
      </w:pPr>
    </w:p>
    <w:p w:rsidR="003133F2" w:rsidRDefault="00120458" w:rsidP="00834D5F">
      <w:pPr>
        <w:jc w:val="both"/>
        <w:rPr>
          <w:rFonts w:ascii="Arial" w:hAnsi="Arial" w:cs="Arial"/>
          <w:sz w:val="24"/>
          <w:szCs w:val="24"/>
        </w:rPr>
      </w:pPr>
      <w:r w:rsidRPr="002033B7">
        <w:rPr>
          <w:rFonts w:ascii="Arial" w:hAnsi="Arial" w:cs="Arial"/>
          <w:sz w:val="24"/>
          <w:szCs w:val="24"/>
        </w:rPr>
        <w:t xml:space="preserve">Looking at focus group discussion, </w:t>
      </w:r>
      <w:r w:rsidR="00F865CE">
        <w:rPr>
          <w:rFonts w:ascii="Arial" w:hAnsi="Arial" w:cs="Arial"/>
          <w:sz w:val="24"/>
          <w:szCs w:val="24"/>
        </w:rPr>
        <w:t>two groups in Kampong Trach Keaut and Russey Srok commune were prepared for discussion. There were</w:t>
      </w:r>
      <w:r w:rsidRPr="002033B7">
        <w:rPr>
          <w:rFonts w:ascii="Arial" w:hAnsi="Arial" w:cs="Arial"/>
          <w:sz w:val="24"/>
          <w:szCs w:val="24"/>
        </w:rPr>
        <w:t xml:space="preserve"> not significant issues proposed by the participants </w:t>
      </w:r>
      <w:r w:rsidR="00F865CE">
        <w:rPr>
          <w:rFonts w:ascii="Arial" w:hAnsi="Arial" w:cs="Arial"/>
          <w:sz w:val="24"/>
          <w:szCs w:val="24"/>
        </w:rPr>
        <w:t xml:space="preserve">in the process of </w:t>
      </w:r>
      <w:r w:rsidRPr="002033B7">
        <w:rPr>
          <w:rFonts w:ascii="Arial" w:hAnsi="Arial" w:cs="Arial"/>
          <w:sz w:val="24"/>
          <w:szCs w:val="24"/>
        </w:rPr>
        <w:t>public a</w:t>
      </w:r>
      <w:r w:rsidR="004F6EA3" w:rsidRPr="002033B7">
        <w:rPr>
          <w:rFonts w:ascii="Arial" w:hAnsi="Arial" w:cs="Arial"/>
          <w:sz w:val="24"/>
          <w:szCs w:val="24"/>
        </w:rPr>
        <w:t>wareness to compensation policy</w:t>
      </w:r>
      <w:r w:rsidRPr="002033B7">
        <w:rPr>
          <w:rFonts w:ascii="Arial" w:hAnsi="Arial" w:cs="Arial"/>
          <w:sz w:val="24"/>
          <w:szCs w:val="24"/>
        </w:rPr>
        <w:t xml:space="preserve">. </w:t>
      </w:r>
    </w:p>
    <w:p w:rsidR="00F865CE" w:rsidRDefault="00F865CE" w:rsidP="00834D5F">
      <w:pPr>
        <w:jc w:val="both"/>
        <w:rPr>
          <w:rFonts w:ascii="Arial" w:hAnsi="Arial" w:cs="Arial"/>
          <w:sz w:val="24"/>
          <w:szCs w:val="24"/>
        </w:rPr>
      </w:pPr>
    </w:p>
    <w:p w:rsidR="003B4FFC" w:rsidRDefault="00F865CE" w:rsidP="00834D5F">
      <w:pPr>
        <w:jc w:val="both"/>
        <w:rPr>
          <w:rFonts w:ascii="Arial" w:hAnsi="Arial" w:cs="Arial"/>
          <w:sz w:val="24"/>
          <w:szCs w:val="24"/>
        </w:rPr>
      </w:pPr>
      <w:r>
        <w:rPr>
          <w:rFonts w:ascii="Arial" w:hAnsi="Arial" w:cs="Arial"/>
          <w:sz w:val="24"/>
          <w:szCs w:val="24"/>
        </w:rPr>
        <w:t>According to the results of interview with</w:t>
      </w:r>
      <w:r w:rsidR="003B4FFC">
        <w:rPr>
          <w:rFonts w:ascii="Arial" w:hAnsi="Arial" w:cs="Arial"/>
          <w:sz w:val="24"/>
          <w:szCs w:val="24"/>
        </w:rPr>
        <w:t xml:space="preserve"> village chiefs, </w:t>
      </w:r>
      <w:r w:rsidR="00851A97">
        <w:rPr>
          <w:rFonts w:ascii="Arial" w:hAnsi="Arial" w:cs="Arial"/>
          <w:sz w:val="24"/>
          <w:szCs w:val="24"/>
        </w:rPr>
        <w:t>a number of</w:t>
      </w:r>
      <w:r w:rsidR="0055116B">
        <w:rPr>
          <w:rFonts w:ascii="Arial" w:hAnsi="Arial" w:cs="Arial"/>
          <w:sz w:val="24"/>
          <w:szCs w:val="24"/>
        </w:rPr>
        <w:t xml:space="preserve"> problems were </w:t>
      </w:r>
      <w:r w:rsidR="007B6FC0">
        <w:rPr>
          <w:rFonts w:ascii="Arial" w:hAnsi="Arial" w:cs="Arial"/>
          <w:sz w:val="24"/>
          <w:szCs w:val="24"/>
        </w:rPr>
        <w:t>found;</w:t>
      </w:r>
      <w:r w:rsidR="0055116B">
        <w:rPr>
          <w:rFonts w:ascii="Arial" w:hAnsi="Arial" w:cs="Arial"/>
          <w:sz w:val="24"/>
          <w:szCs w:val="24"/>
        </w:rPr>
        <w:t xml:space="preserve"> particularly</w:t>
      </w:r>
      <w:r w:rsidR="00851A97">
        <w:rPr>
          <w:rFonts w:ascii="Arial" w:hAnsi="Arial" w:cs="Arial"/>
          <w:sz w:val="24"/>
          <w:szCs w:val="24"/>
        </w:rPr>
        <w:t xml:space="preserve"> pagoda gate and party’s logo will be affe</w:t>
      </w:r>
      <w:r w:rsidR="002F22EC">
        <w:rPr>
          <w:rFonts w:ascii="Arial" w:hAnsi="Arial" w:cs="Arial"/>
          <w:sz w:val="24"/>
          <w:szCs w:val="24"/>
        </w:rPr>
        <w:t>cted by the construction</w:t>
      </w:r>
      <w:r w:rsidR="007B6FC0">
        <w:rPr>
          <w:rFonts w:ascii="Arial" w:hAnsi="Arial" w:cs="Arial"/>
          <w:sz w:val="24"/>
          <w:szCs w:val="24"/>
        </w:rPr>
        <w:t xml:space="preserve">. However, </w:t>
      </w:r>
      <w:r w:rsidR="002F22EC">
        <w:rPr>
          <w:rFonts w:ascii="Arial" w:hAnsi="Arial" w:cs="Arial"/>
          <w:sz w:val="24"/>
          <w:szCs w:val="24"/>
        </w:rPr>
        <w:t>all</w:t>
      </w:r>
      <w:r w:rsidR="005E287A">
        <w:rPr>
          <w:rFonts w:ascii="Arial" w:hAnsi="Arial" w:cs="Arial"/>
          <w:sz w:val="24"/>
          <w:szCs w:val="24"/>
        </w:rPr>
        <w:t xml:space="preserve"> of village chiefs reported that APs were satisfied with </w:t>
      </w:r>
      <w:r w:rsidR="007579B3">
        <w:rPr>
          <w:rFonts w:ascii="Arial" w:hAnsi="Arial" w:cs="Arial"/>
          <w:sz w:val="24"/>
          <w:szCs w:val="24"/>
        </w:rPr>
        <w:t>DMS</w:t>
      </w:r>
      <w:r w:rsidR="00FE5F62">
        <w:rPr>
          <w:rFonts w:ascii="Arial" w:hAnsi="Arial" w:cs="Arial"/>
          <w:sz w:val="24"/>
          <w:szCs w:val="24"/>
        </w:rPr>
        <w:t xml:space="preserve"> process</w:t>
      </w:r>
      <w:r w:rsidR="002C071F">
        <w:rPr>
          <w:rFonts w:ascii="Arial" w:hAnsi="Arial" w:cs="Arial"/>
          <w:sz w:val="24"/>
          <w:szCs w:val="24"/>
        </w:rPr>
        <w:t>, negotiation and</w:t>
      </w:r>
      <w:r w:rsidR="007579B3">
        <w:rPr>
          <w:rFonts w:ascii="Arial" w:hAnsi="Arial" w:cs="Arial"/>
          <w:sz w:val="24"/>
          <w:szCs w:val="24"/>
        </w:rPr>
        <w:t xml:space="preserve"> contract making and compensation were </w:t>
      </w:r>
      <w:r w:rsidR="007579B3" w:rsidRPr="002033B7">
        <w:rPr>
          <w:rFonts w:ascii="Arial" w:hAnsi="Arial" w:cs="Arial"/>
          <w:sz w:val="24"/>
          <w:szCs w:val="24"/>
        </w:rPr>
        <w:t>accurate and fair</w:t>
      </w:r>
      <w:r w:rsidR="005E287A">
        <w:rPr>
          <w:rFonts w:ascii="Arial" w:hAnsi="Arial" w:cs="Arial"/>
          <w:sz w:val="24"/>
          <w:szCs w:val="24"/>
        </w:rPr>
        <w:t xml:space="preserve">. </w:t>
      </w:r>
    </w:p>
    <w:p w:rsidR="00851A97" w:rsidRDefault="00851A97" w:rsidP="00834D5F">
      <w:pPr>
        <w:jc w:val="both"/>
        <w:rPr>
          <w:rFonts w:ascii="Arial" w:hAnsi="Arial" w:cs="Arial"/>
          <w:sz w:val="24"/>
          <w:szCs w:val="24"/>
        </w:rPr>
      </w:pPr>
    </w:p>
    <w:p w:rsidR="00F865CE" w:rsidRDefault="00676685" w:rsidP="00834D5F">
      <w:pPr>
        <w:jc w:val="both"/>
        <w:rPr>
          <w:rFonts w:ascii="Arial" w:hAnsi="Arial" w:cs="Arial"/>
          <w:sz w:val="24"/>
          <w:szCs w:val="24"/>
        </w:rPr>
      </w:pPr>
      <w:r>
        <w:rPr>
          <w:rFonts w:ascii="Arial" w:hAnsi="Arial" w:cs="Arial"/>
          <w:sz w:val="24"/>
          <w:szCs w:val="24"/>
        </w:rPr>
        <w:t xml:space="preserve">All </w:t>
      </w:r>
      <w:r w:rsidR="00F865CE">
        <w:rPr>
          <w:rFonts w:ascii="Arial" w:hAnsi="Arial" w:cs="Arial"/>
          <w:sz w:val="24"/>
          <w:szCs w:val="24"/>
        </w:rPr>
        <w:t>APs along road No. 33</w:t>
      </w:r>
      <w:r>
        <w:rPr>
          <w:rFonts w:ascii="Arial" w:hAnsi="Arial" w:cs="Arial"/>
          <w:sz w:val="24"/>
          <w:szCs w:val="24"/>
        </w:rPr>
        <w:t xml:space="preserve"> received money compensation at Kampong Trach Keaut and Russey Srok commune office. Based on the result of field interview, all sample</w:t>
      </w:r>
      <w:r w:rsidR="005F32C2">
        <w:rPr>
          <w:rFonts w:ascii="Arial" w:hAnsi="Arial" w:cs="Arial"/>
          <w:sz w:val="24"/>
          <w:szCs w:val="24"/>
        </w:rPr>
        <w:t>d</w:t>
      </w:r>
      <w:r>
        <w:rPr>
          <w:rFonts w:ascii="Arial" w:hAnsi="Arial" w:cs="Arial"/>
          <w:sz w:val="24"/>
          <w:szCs w:val="24"/>
        </w:rPr>
        <w:t xml:space="preserve"> APs have received money compensation as recorded in yellow notice provided by IRC’s WG. However, one out of selected sample has not received money compensation because his residential land are much affected, so he have to move to new place prepared by IRC’s WG. Furthermore, most of APs satisfied with the amount of compensation and they have prepared their affected properties after 30 days of compensation. Furthermore, after receiving compensation, most APs reported that their livelihoods are better than before while some said the livelihoods are the same as before project implementation.</w:t>
      </w:r>
      <w:r w:rsidR="007579B3">
        <w:rPr>
          <w:rFonts w:ascii="Arial" w:hAnsi="Arial" w:cs="Arial"/>
          <w:sz w:val="24"/>
          <w:szCs w:val="24"/>
        </w:rPr>
        <w:t xml:space="preserve"> </w:t>
      </w:r>
      <w:r w:rsidR="007579B3" w:rsidRPr="002033B7">
        <w:rPr>
          <w:rFonts w:ascii="Arial" w:hAnsi="Arial" w:cs="Arial"/>
          <w:sz w:val="24"/>
          <w:szCs w:val="24"/>
        </w:rPr>
        <w:t>All vulnerable and severely groups have gotten additional allowance as stated in Resettlement Policy</w:t>
      </w:r>
      <w:r w:rsidR="007579B3">
        <w:rPr>
          <w:rFonts w:ascii="Arial" w:hAnsi="Arial" w:cs="Arial"/>
          <w:sz w:val="24"/>
          <w:szCs w:val="24"/>
        </w:rPr>
        <w:t xml:space="preserve">. </w:t>
      </w:r>
      <w:r>
        <w:rPr>
          <w:rFonts w:ascii="Arial" w:hAnsi="Arial" w:cs="Arial"/>
          <w:sz w:val="24"/>
          <w:szCs w:val="24"/>
        </w:rPr>
        <w:t xml:space="preserve"> </w:t>
      </w:r>
    </w:p>
    <w:p w:rsidR="00441FFD" w:rsidRDefault="00441FFD" w:rsidP="00834D5F">
      <w:pPr>
        <w:jc w:val="both"/>
        <w:rPr>
          <w:rFonts w:ascii="Arial" w:hAnsi="Arial" w:cs="Arial"/>
          <w:sz w:val="24"/>
          <w:szCs w:val="24"/>
        </w:rPr>
      </w:pPr>
    </w:p>
    <w:p w:rsidR="00835BF0" w:rsidRPr="002033B7" w:rsidRDefault="00441FFD" w:rsidP="00834D5F">
      <w:pPr>
        <w:jc w:val="both"/>
        <w:rPr>
          <w:rFonts w:ascii="Arial" w:hAnsi="Arial" w:cs="Arial"/>
          <w:sz w:val="24"/>
          <w:szCs w:val="24"/>
        </w:rPr>
      </w:pPr>
      <w:r>
        <w:rPr>
          <w:rFonts w:ascii="Arial" w:hAnsi="Arial" w:cs="Arial"/>
          <w:sz w:val="24"/>
          <w:szCs w:val="24"/>
        </w:rPr>
        <w:t xml:space="preserve">APs in CBF area have not received money compensation yet. They are in the process of negotiation and contract making. </w:t>
      </w:r>
    </w:p>
    <w:p w:rsidR="00835BF0" w:rsidRPr="002033B7" w:rsidRDefault="00835BF0" w:rsidP="002A7CC3">
      <w:pPr>
        <w:rPr>
          <w:rFonts w:ascii="Arial" w:hAnsi="Arial" w:cs="Arial"/>
          <w:sz w:val="24"/>
          <w:szCs w:val="24"/>
        </w:rPr>
      </w:pPr>
    </w:p>
    <w:p w:rsidR="00590698" w:rsidRPr="002350B8" w:rsidRDefault="00835BF0" w:rsidP="00834D5F">
      <w:pPr>
        <w:jc w:val="both"/>
        <w:rPr>
          <w:rFonts w:ascii="Arial" w:hAnsi="Arial" w:cs="Arial"/>
          <w:sz w:val="20"/>
          <w:szCs w:val="22"/>
        </w:rPr>
      </w:pPr>
      <w:r w:rsidRPr="002033B7">
        <w:rPr>
          <w:rFonts w:ascii="Arial" w:hAnsi="Arial" w:cs="Arial"/>
          <w:sz w:val="24"/>
          <w:szCs w:val="24"/>
        </w:rPr>
        <w:t>Finally,</w:t>
      </w:r>
      <w:r w:rsidR="00C87BAD" w:rsidRPr="002033B7">
        <w:rPr>
          <w:rFonts w:ascii="Arial" w:hAnsi="Arial" w:cs="Arial"/>
          <w:sz w:val="24"/>
          <w:szCs w:val="24"/>
        </w:rPr>
        <w:t xml:space="preserve"> some difficulties were</w:t>
      </w:r>
      <w:r w:rsidR="00463895">
        <w:rPr>
          <w:rFonts w:ascii="Arial" w:hAnsi="Arial" w:cs="Arial"/>
          <w:sz w:val="24"/>
          <w:szCs w:val="24"/>
        </w:rPr>
        <w:t xml:space="preserve"> found and as </w:t>
      </w:r>
      <w:r w:rsidR="00463895" w:rsidRPr="002033B7">
        <w:rPr>
          <w:rFonts w:ascii="Arial" w:hAnsi="Arial" w:cs="Arial"/>
          <w:sz w:val="24"/>
          <w:szCs w:val="24"/>
        </w:rPr>
        <w:t>said by village chiefs</w:t>
      </w:r>
      <w:r w:rsidR="00463895">
        <w:rPr>
          <w:rFonts w:ascii="Arial" w:hAnsi="Arial" w:cs="Arial"/>
          <w:sz w:val="24"/>
          <w:szCs w:val="24"/>
        </w:rPr>
        <w:t xml:space="preserve">, those difficulties were in </w:t>
      </w:r>
      <w:r w:rsidR="00B13A0D" w:rsidRPr="002033B7">
        <w:rPr>
          <w:rFonts w:ascii="Arial" w:hAnsi="Arial" w:cs="Arial"/>
          <w:sz w:val="24"/>
          <w:szCs w:val="24"/>
        </w:rPr>
        <w:t xml:space="preserve">a </w:t>
      </w:r>
      <w:r w:rsidRPr="002033B7">
        <w:rPr>
          <w:rFonts w:ascii="Arial" w:hAnsi="Arial" w:cs="Arial"/>
          <w:sz w:val="24"/>
          <w:szCs w:val="24"/>
        </w:rPr>
        <w:t>short term.  They believed that</w:t>
      </w:r>
      <w:r w:rsidR="00E8117F">
        <w:rPr>
          <w:rFonts w:ascii="Arial" w:hAnsi="Arial" w:cs="Arial"/>
          <w:sz w:val="24"/>
          <w:szCs w:val="24"/>
        </w:rPr>
        <w:t xml:space="preserve"> the income and livelihood would</w:t>
      </w:r>
      <w:r w:rsidRPr="002033B7">
        <w:rPr>
          <w:rFonts w:ascii="Arial" w:hAnsi="Arial" w:cs="Arial"/>
          <w:sz w:val="24"/>
          <w:szCs w:val="24"/>
        </w:rPr>
        <w:t xml:space="preserve"> be restored in upcoming time because of a good road.    </w:t>
      </w:r>
      <w:r w:rsidR="00E32012" w:rsidRPr="002033B7">
        <w:rPr>
          <w:rFonts w:ascii="Arial" w:hAnsi="Arial" w:cs="Arial"/>
          <w:sz w:val="24"/>
          <w:szCs w:val="24"/>
        </w:rPr>
        <w:t xml:space="preserve">   </w:t>
      </w:r>
      <w:r w:rsidR="00E32012">
        <w:rPr>
          <w:rFonts w:ascii="Arial" w:hAnsi="Arial" w:cs="Arial"/>
          <w:sz w:val="20"/>
          <w:szCs w:val="22"/>
        </w:rPr>
        <w:t xml:space="preserve">   </w:t>
      </w:r>
      <w:r w:rsidR="00AA4F5A" w:rsidRPr="002350B8">
        <w:rPr>
          <w:rFonts w:ascii="Arial" w:hAnsi="Arial" w:cs="Arial"/>
          <w:sz w:val="20"/>
          <w:szCs w:val="22"/>
        </w:rPr>
        <w:t xml:space="preserve"> </w:t>
      </w:r>
      <w:r w:rsidR="009C142A" w:rsidRPr="002350B8">
        <w:rPr>
          <w:rFonts w:ascii="Arial" w:hAnsi="Arial" w:cs="Arial"/>
          <w:sz w:val="20"/>
          <w:szCs w:val="22"/>
        </w:rPr>
        <w:t xml:space="preserve">    </w:t>
      </w:r>
      <w:r w:rsidR="00590698" w:rsidRPr="002350B8">
        <w:rPr>
          <w:rFonts w:ascii="Arial" w:hAnsi="Arial" w:cs="Arial"/>
          <w:sz w:val="20"/>
          <w:szCs w:val="22"/>
        </w:rPr>
        <w:t xml:space="preserve">    </w:t>
      </w:r>
    </w:p>
    <w:p w:rsidR="00E0480C" w:rsidRPr="002350B8" w:rsidRDefault="00120458" w:rsidP="002A7CC3">
      <w:pPr>
        <w:rPr>
          <w:rFonts w:ascii="Arial" w:hAnsi="Arial" w:cs="Arial"/>
          <w:sz w:val="20"/>
          <w:szCs w:val="22"/>
        </w:rPr>
      </w:pPr>
      <w:r w:rsidRPr="002350B8">
        <w:rPr>
          <w:rFonts w:ascii="Arial" w:hAnsi="Arial" w:cs="Arial"/>
          <w:sz w:val="20"/>
          <w:szCs w:val="22"/>
        </w:rPr>
        <w:t xml:space="preserve">      </w:t>
      </w:r>
      <w:r w:rsidR="00D10DCC" w:rsidRPr="002350B8">
        <w:rPr>
          <w:rFonts w:ascii="Arial" w:hAnsi="Arial" w:cs="Arial"/>
          <w:sz w:val="20"/>
          <w:szCs w:val="22"/>
        </w:rPr>
        <w:t xml:space="preserve"> </w:t>
      </w:r>
    </w:p>
    <w:p w:rsidR="00E0480C" w:rsidRPr="002350B8" w:rsidRDefault="00E0480C" w:rsidP="002A7CC3">
      <w:pPr>
        <w:rPr>
          <w:rFonts w:ascii="Arial" w:hAnsi="Arial" w:cs="Arial"/>
          <w:sz w:val="20"/>
          <w:szCs w:val="22"/>
        </w:rPr>
      </w:pPr>
    </w:p>
    <w:p w:rsidR="004C5FCE" w:rsidRDefault="00D10DCC" w:rsidP="002A7CC3">
      <w:pPr>
        <w:rPr>
          <w:rFonts w:ascii="Arial" w:hAnsi="Arial" w:cs="Arial"/>
          <w:sz w:val="22"/>
          <w:szCs w:val="22"/>
        </w:rPr>
      </w:pPr>
      <w:r>
        <w:rPr>
          <w:rFonts w:ascii="Arial" w:hAnsi="Arial" w:cs="Arial"/>
          <w:sz w:val="22"/>
          <w:szCs w:val="22"/>
        </w:rPr>
        <w:t xml:space="preserve">      </w:t>
      </w:r>
      <w:r w:rsidR="00E5701F">
        <w:rPr>
          <w:rFonts w:ascii="Arial" w:hAnsi="Arial" w:cs="Arial"/>
          <w:sz w:val="22"/>
          <w:szCs w:val="22"/>
        </w:rPr>
        <w:t xml:space="preserve">  </w:t>
      </w:r>
    </w:p>
    <w:p w:rsidR="004C5FCE" w:rsidRPr="004C5FCE" w:rsidRDefault="004C5FCE" w:rsidP="004C5FCE">
      <w:pPr>
        <w:rPr>
          <w:rFonts w:ascii="Arial" w:hAnsi="Arial" w:cs="Arial"/>
          <w:sz w:val="22"/>
          <w:szCs w:val="22"/>
        </w:rPr>
      </w:pPr>
    </w:p>
    <w:p w:rsidR="00A63E8D" w:rsidRPr="004C5FCE" w:rsidRDefault="00A63E8D" w:rsidP="004C5FCE">
      <w:pPr>
        <w:rPr>
          <w:rFonts w:ascii="Arial" w:hAnsi="Arial" w:cs="Arial"/>
          <w:sz w:val="22"/>
          <w:szCs w:val="22"/>
        </w:rPr>
        <w:sectPr w:rsidR="00A63E8D" w:rsidRPr="004C5FCE" w:rsidSect="00795C12">
          <w:headerReference w:type="even" r:id="rId27"/>
          <w:headerReference w:type="default" r:id="rId28"/>
          <w:footerReference w:type="even" r:id="rId29"/>
          <w:footerReference w:type="default" r:id="rId30"/>
          <w:headerReference w:type="first" r:id="rId31"/>
          <w:footerReference w:type="first" r:id="rId32"/>
          <w:pgSz w:w="11907" w:h="16839" w:code="9"/>
          <w:pgMar w:top="1134" w:right="1134" w:bottom="1134" w:left="1701" w:header="992" w:footer="720" w:gutter="0"/>
          <w:pgNumType w:fmt="lowerRoman" w:start="1"/>
          <w:cols w:space="720"/>
          <w:titlePg/>
          <w:docGrid w:linePitch="218"/>
        </w:sectPr>
      </w:pPr>
    </w:p>
    <w:p w:rsidR="0073653C" w:rsidRPr="00811716" w:rsidRDefault="00E50B3E" w:rsidP="0047529B">
      <w:pPr>
        <w:pStyle w:val="Heading1"/>
        <w:spacing w:after="0"/>
        <w:rPr>
          <w:rFonts w:ascii="Arial" w:hAnsi="Arial" w:cs="Arial"/>
          <w:b/>
          <w:bCs/>
          <w:color w:val="auto"/>
          <w:spacing w:val="0"/>
          <w:kern w:val="0"/>
          <w:sz w:val="24"/>
          <w:szCs w:val="24"/>
        </w:rPr>
      </w:pPr>
      <w:bookmarkStart w:id="5" w:name="_Toc310929253"/>
      <w:r w:rsidRPr="00811716">
        <w:rPr>
          <w:rFonts w:ascii="Arial" w:hAnsi="Arial" w:cs="Arial"/>
          <w:b/>
          <w:bCs/>
          <w:color w:val="auto"/>
          <w:spacing w:val="0"/>
          <w:kern w:val="0"/>
          <w:sz w:val="24"/>
          <w:szCs w:val="24"/>
        </w:rPr>
        <w:t>I. Background</w:t>
      </w:r>
      <w:bookmarkEnd w:id="5"/>
    </w:p>
    <w:p w:rsidR="00926A31" w:rsidRDefault="00926A31" w:rsidP="00653B79">
      <w:pPr>
        <w:jc w:val="both"/>
        <w:rPr>
          <w:rFonts w:ascii="Arial" w:hAnsi="Arial" w:cs="Arial"/>
          <w:b/>
          <w:sz w:val="24"/>
          <w:szCs w:val="24"/>
        </w:rPr>
      </w:pPr>
    </w:p>
    <w:p w:rsidR="003560A3" w:rsidRDefault="00EE0342" w:rsidP="00653B79">
      <w:pPr>
        <w:jc w:val="both"/>
        <w:rPr>
          <w:rFonts w:ascii="Arial" w:hAnsi="Arial" w:cs="Arial"/>
          <w:sz w:val="24"/>
          <w:szCs w:val="24"/>
        </w:rPr>
      </w:pPr>
      <w:r w:rsidRPr="00EE0342">
        <w:rPr>
          <w:rFonts w:ascii="Arial" w:hAnsi="Arial" w:cs="Arial"/>
          <w:sz w:val="24"/>
          <w:szCs w:val="24"/>
        </w:rPr>
        <w:t>The National Road No.33 (NR 33) in the section from Kompong Trach to Preak Chak and cross border facilities (CBF) will be widen</w:t>
      </w:r>
      <w:r w:rsidR="003D5229">
        <w:rPr>
          <w:rFonts w:ascii="Arial" w:hAnsi="Arial" w:cs="Arial"/>
          <w:sz w:val="24"/>
          <w:szCs w:val="24"/>
        </w:rPr>
        <w:t>ed</w:t>
      </w:r>
      <w:r w:rsidRPr="00EE0342">
        <w:rPr>
          <w:rFonts w:ascii="Arial" w:hAnsi="Arial" w:cs="Arial"/>
          <w:sz w:val="24"/>
          <w:szCs w:val="24"/>
        </w:rPr>
        <w:t xml:space="preserve"> and improved with financial support from the Asian Development</w:t>
      </w:r>
      <w:r w:rsidR="00D54943">
        <w:rPr>
          <w:rFonts w:ascii="Arial" w:hAnsi="Arial" w:cs="Arial"/>
          <w:sz w:val="24"/>
          <w:szCs w:val="24"/>
        </w:rPr>
        <w:t xml:space="preserve"> Bank (ADB)</w:t>
      </w:r>
      <w:r w:rsidRPr="00EE0342">
        <w:rPr>
          <w:rFonts w:ascii="Arial" w:hAnsi="Arial" w:cs="Arial"/>
          <w:sz w:val="24"/>
          <w:szCs w:val="24"/>
        </w:rPr>
        <w:t>. In order to minimize negative impact</w:t>
      </w:r>
      <w:r w:rsidR="00D54943">
        <w:rPr>
          <w:rFonts w:ascii="Arial" w:hAnsi="Arial" w:cs="Arial"/>
          <w:sz w:val="24"/>
          <w:szCs w:val="24"/>
        </w:rPr>
        <w:t>s</w:t>
      </w:r>
      <w:r w:rsidRPr="00EE0342">
        <w:rPr>
          <w:rFonts w:ascii="Arial" w:hAnsi="Arial" w:cs="Arial"/>
          <w:sz w:val="24"/>
          <w:szCs w:val="24"/>
        </w:rPr>
        <w:t xml:space="preserve"> on households whose their properties are going to be affected by the widening and improvement of the NR 33 and CBF, the Resettlement Plan (RP) was firstly prepared in 2006 and updated from 15th December 2009 to 21 February 2010</w:t>
      </w:r>
      <w:r w:rsidR="00EE7B74">
        <w:rPr>
          <w:rFonts w:ascii="Arial" w:hAnsi="Arial" w:cs="Arial"/>
          <w:sz w:val="24"/>
          <w:szCs w:val="24"/>
        </w:rPr>
        <w:t>.</w:t>
      </w:r>
      <w:r w:rsidR="003560A3">
        <w:rPr>
          <w:rFonts w:ascii="Arial" w:hAnsi="Arial" w:cs="Arial"/>
          <w:sz w:val="24"/>
          <w:szCs w:val="24"/>
        </w:rPr>
        <w:t xml:space="preserve"> Thus, the compensation on affected assets has to follow the final update</w:t>
      </w:r>
      <w:r w:rsidR="003D5229">
        <w:rPr>
          <w:rFonts w:ascii="Arial" w:hAnsi="Arial" w:cs="Arial"/>
          <w:sz w:val="24"/>
          <w:szCs w:val="24"/>
        </w:rPr>
        <w:t>d</w:t>
      </w:r>
      <w:r w:rsidR="003560A3">
        <w:rPr>
          <w:rFonts w:ascii="Arial" w:hAnsi="Arial" w:cs="Arial"/>
          <w:sz w:val="24"/>
          <w:szCs w:val="24"/>
        </w:rPr>
        <w:t xml:space="preserve"> RP. </w:t>
      </w:r>
    </w:p>
    <w:p w:rsidR="00653B79" w:rsidRDefault="00653B79" w:rsidP="00653B79">
      <w:pPr>
        <w:jc w:val="both"/>
        <w:rPr>
          <w:rFonts w:ascii="Arial" w:hAnsi="Arial" w:cs="Arial"/>
          <w:sz w:val="24"/>
          <w:szCs w:val="24"/>
        </w:rPr>
      </w:pPr>
    </w:p>
    <w:p w:rsidR="00EE0342" w:rsidRPr="00EE0342" w:rsidRDefault="00EE0342" w:rsidP="00653B79">
      <w:pPr>
        <w:jc w:val="both"/>
        <w:rPr>
          <w:rFonts w:ascii="Arial" w:hAnsi="Arial" w:cs="Arial"/>
          <w:sz w:val="24"/>
          <w:szCs w:val="24"/>
        </w:rPr>
      </w:pPr>
      <w:r w:rsidRPr="00EE0342">
        <w:rPr>
          <w:rFonts w:ascii="Arial" w:hAnsi="Arial" w:cs="Arial"/>
          <w:sz w:val="24"/>
          <w:szCs w:val="24"/>
        </w:rPr>
        <w:t xml:space="preserve">At the Ministry of Public Works and Transports (MPWT), the principle office </w:t>
      </w:r>
      <w:r w:rsidR="003C517B">
        <w:rPr>
          <w:rFonts w:ascii="Arial" w:hAnsi="Arial" w:cs="Arial"/>
          <w:sz w:val="24"/>
          <w:szCs w:val="24"/>
        </w:rPr>
        <w:t xml:space="preserve">which is </w:t>
      </w:r>
      <w:r w:rsidRPr="00EE0342">
        <w:rPr>
          <w:rFonts w:ascii="Arial" w:hAnsi="Arial" w:cs="Arial"/>
          <w:sz w:val="24"/>
          <w:szCs w:val="24"/>
        </w:rPr>
        <w:t xml:space="preserve">responsible for the project is the Project Management Unit (PMU3) under the guideline of the Environmental and Social Office (ESO). The Inter-Ministerial Resettlement Committee (IRC), on behalf of the Royal Government of Cambodia, is responsible for resettlement operations and management in the project. The IRC has established a dedicated working group (IRC-WG) for the project. The Resettlement Department (RD) of </w:t>
      </w:r>
      <w:r w:rsidRPr="00834D5F">
        <w:rPr>
          <w:rFonts w:ascii="Arial" w:hAnsi="Arial" w:cs="Arial"/>
          <w:sz w:val="24"/>
          <w:szCs w:val="24"/>
        </w:rPr>
        <w:t xml:space="preserve">the </w:t>
      </w:r>
      <w:r w:rsidR="00D8335C" w:rsidRPr="00834D5F">
        <w:rPr>
          <w:rFonts w:ascii="Arial" w:hAnsi="Arial" w:cs="Arial"/>
          <w:sz w:val="24"/>
          <w:szCs w:val="24"/>
        </w:rPr>
        <w:t>M</w:t>
      </w:r>
      <w:r w:rsidR="00210099" w:rsidRPr="00834D5F">
        <w:rPr>
          <w:rFonts w:ascii="Arial" w:hAnsi="Arial" w:cs="Arial"/>
          <w:sz w:val="24"/>
          <w:szCs w:val="24"/>
        </w:rPr>
        <w:t>inistry of Economic and Finance (</w:t>
      </w:r>
      <w:r w:rsidRPr="00834D5F">
        <w:rPr>
          <w:rFonts w:ascii="Arial" w:hAnsi="Arial" w:cs="Arial"/>
          <w:sz w:val="24"/>
          <w:szCs w:val="24"/>
        </w:rPr>
        <w:t>MEF</w:t>
      </w:r>
      <w:r w:rsidR="00210099">
        <w:rPr>
          <w:rFonts w:ascii="Arial" w:hAnsi="Arial" w:cs="Arial"/>
          <w:sz w:val="24"/>
          <w:szCs w:val="24"/>
        </w:rPr>
        <w:t>)</w:t>
      </w:r>
      <w:r w:rsidRPr="00EE0342">
        <w:rPr>
          <w:rFonts w:ascii="Arial" w:hAnsi="Arial" w:cs="Arial"/>
          <w:sz w:val="24"/>
          <w:szCs w:val="24"/>
        </w:rPr>
        <w:t xml:space="preserve"> is tasked to updating, implementation and monitoring of the RP activities implemented by the IRC’s WG. The IRC-WG has established Provincial Resettlement Sub-Committee (PRSC) in each province to implement field work following work plan in the update RP. </w:t>
      </w:r>
    </w:p>
    <w:p w:rsidR="00926A31" w:rsidRDefault="00926A31" w:rsidP="00653B79">
      <w:pPr>
        <w:jc w:val="both"/>
        <w:rPr>
          <w:rFonts w:ascii="Arial" w:hAnsi="Arial" w:cs="Arial"/>
          <w:sz w:val="24"/>
          <w:szCs w:val="24"/>
        </w:rPr>
      </w:pPr>
    </w:p>
    <w:p w:rsidR="00EE0342" w:rsidRDefault="00EE0342" w:rsidP="00653B79">
      <w:pPr>
        <w:jc w:val="both"/>
        <w:rPr>
          <w:rFonts w:ascii="Arial" w:hAnsi="Arial" w:cs="Arial"/>
          <w:sz w:val="24"/>
          <w:szCs w:val="24"/>
        </w:rPr>
      </w:pPr>
      <w:r w:rsidRPr="00EE0342">
        <w:rPr>
          <w:rFonts w:ascii="Arial" w:hAnsi="Arial" w:cs="Arial"/>
          <w:sz w:val="24"/>
          <w:szCs w:val="24"/>
        </w:rPr>
        <w:t xml:space="preserve">SBK Research and Development (SBK R &amp;D) is officially </w:t>
      </w:r>
      <w:r w:rsidR="004A5C68">
        <w:rPr>
          <w:rFonts w:ascii="Arial" w:hAnsi="Arial" w:cs="Arial"/>
          <w:sz w:val="24"/>
          <w:szCs w:val="24"/>
        </w:rPr>
        <w:t xml:space="preserve">is </w:t>
      </w:r>
      <w:r w:rsidRPr="00EE0342">
        <w:rPr>
          <w:rFonts w:ascii="Arial" w:hAnsi="Arial" w:cs="Arial"/>
          <w:sz w:val="24"/>
          <w:szCs w:val="24"/>
        </w:rPr>
        <w:t xml:space="preserve">awarded a contract to conduct monitoring and evaluation on resettlement plan implemented IRC-WG and its PRSC and produce periodic monitoring and evaluation report (Quarterly Report) to submit to IRC to report their performance on implementation of the RP. </w:t>
      </w:r>
    </w:p>
    <w:p w:rsidR="00926A31" w:rsidRDefault="00926A31" w:rsidP="00653B79">
      <w:pPr>
        <w:jc w:val="both"/>
        <w:rPr>
          <w:rFonts w:ascii="Arial" w:hAnsi="Arial" w:cs="Arial"/>
          <w:sz w:val="24"/>
          <w:szCs w:val="24"/>
        </w:rPr>
      </w:pPr>
    </w:p>
    <w:p w:rsidR="00E50B3E" w:rsidRPr="00811716" w:rsidRDefault="00834D5F" w:rsidP="00811716">
      <w:pPr>
        <w:pStyle w:val="Heading1"/>
        <w:spacing w:before="0" w:after="0"/>
        <w:rPr>
          <w:rFonts w:ascii="Arial" w:hAnsi="Arial" w:cs="Arial"/>
          <w:b/>
          <w:bCs/>
          <w:color w:val="auto"/>
          <w:spacing w:val="0"/>
          <w:kern w:val="0"/>
          <w:sz w:val="24"/>
          <w:szCs w:val="24"/>
        </w:rPr>
      </w:pPr>
      <w:bookmarkStart w:id="6" w:name="_Toc310929254"/>
      <w:r w:rsidRPr="00811716">
        <w:rPr>
          <w:rFonts w:ascii="Arial" w:hAnsi="Arial" w:cs="Arial"/>
          <w:b/>
          <w:bCs/>
          <w:color w:val="auto"/>
          <w:spacing w:val="0"/>
          <w:kern w:val="0"/>
          <w:sz w:val="24"/>
          <w:szCs w:val="24"/>
        </w:rPr>
        <w:t xml:space="preserve">1.1 </w:t>
      </w:r>
      <w:r w:rsidR="00E50B3E" w:rsidRPr="00811716">
        <w:rPr>
          <w:rFonts w:ascii="Arial" w:hAnsi="Arial" w:cs="Arial"/>
          <w:b/>
          <w:bCs/>
          <w:color w:val="auto"/>
          <w:spacing w:val="0"/>
          <w:kern w:val="0"/>
          <w:sz w:val="24"/>
          <w:szCs w:val="24"/>
        </w:rPr>
        <w:t>Category of Affected Persons</w:t>
      </w:r>
      <w:bookmarkEnd w:id="6"/>
    </w:p>
    <w:p w:rsidR="00653B79" w:rsidRDefault="00653B79" w:rsidP="00653B79">
      <w:pPr>
        <w:ind w:left="390"/>
        <w:jc w:val="both"/>
        <w:rPr>
          <w:rFonts w:ascii="Arial" w:hAnsi="Arial" w:cs="Arial"/>
          <w:b/>
          <w:sz w:val="24"/>
          <w:szCs w:val="24"/>
        </w:rPr>
      </w:pPr>
    </w:p>
    <w:p w:rsidR="00EE3D86" w:rsidRDefault="00EE3D86" w:rsidP="00653B79">
      <w:pPr>
        <w:pStyle w:val="Para1"/>
        <w:spacing w:after="0"/>
        <w:ind w:left="0" w:firstLine="0"/>
        <w:rPr>
          <w:sz w:val="24"/>
          <w:szCs w:val="24"/>
          <w:lang w:val="en-US"/>
        </w:rPr>
      </w:pPr>
      <w:r>
        <w:rPr>
          <w:b/>
          <w:sz w:val="24"/>
          <w:szCs w:val="24"/>
        </w:rPr>
        <w:t xml:space="preserve"> </w:t>
      </w:r>
      <w:r w:rsidRPr="00EE3D86">
        <w:rPr>
          <w:sz w:val="24"/>
          <w:szCs w:val="24"/>
          <w:lang w:val="en-US"/>
        </w:rPr>
        <w:t xml:space="preserve">APs </w:t>
      </w:r>
      <w:r w:rsidR="00D92597">
        <w:rPr>
          <w:sz w:val="24"/>
          <w:szCs w:val="24"/>
          <w:lang w:val="en-US"/>
        </w:rPr>
        <w:t>have been</w:t>
      </w:r>
      <w:r w:rsidRPr="00EE3D86">
        <w:rPr>
          <w:sz w:val="24"/>
          <w:szCs w:val="24"/>
          <w:lang w:val="en-US"/>
        </w:rPr>
        <w:t xml:space="preserve"> group</w:t>
      </w:r>
      <w:r w:rsidR="00363670">
        <w:rPr>
          <w:sz w:val="24"/>
          <w:szCs w:val="24"/>
          <w:lang w:val="en-US"/>
        </w:rPr>
        <w:t xml:space="preserve">ed into three broad categories such as </w:t>
      </w:r>
      <w:r w:rsidRPr="00EE3D86">
        <w:rPr>
          <w:sz w:val="24"/>
          <w:szCs w:val="24"/>
          <w:lang w:val="en-US"/>
        </w:rPr>
        <w:t>Individual, Household and Communities</w:t>
      </w:r>
      <w:r w:rsidR="00CD6C62">
        <w:rPr>
          <w:sz w:val="24"/>
          <w:szCs w:val="24"/>
          <w:lang w:val="en-US"/>
        </w:rPr>
        <w:t xml:space="preserve">, </w:t>
      </w:r>
      <w:r w:rsidRPr="00EE3D86">
        <w:rPr>
          <w:sz w:val="24"/>
          <w:szCs w:val="24"/>
          <w:lang w:val="en-US"/>
        </w:rPr>
        <w:t xml:space="preserve">and within each group other sub-groups </w:t>
      </w:r>
      <w:r w:rsidR="00A670F2">
        <w:rPr>
          <w:sz w:val="24"/>
          <w:szCs w:val="24"/>
          <w:lang w:val="en-US"/>
        </w:rPr>
        <w:t>have been</w:t>
      </w:r>
      <w:r w:rsidRPr="00EE3D86">
        <w:rPr>
          <w:sz w:val="24"/>
          <w:szCs w:val="24"/>
          <w:lang w:val="en-US"/>
        </w:rPr>
        <w:t xml:space="preserve"> defined.</w:t>
      </w:r>
      <w:r w:rsidR="00FC219C">
        <w:rPr>
          <w:sz w:val="24"/>
          <w:szCs w:val="24"/>
          <w:lang w:val="en-US"/>
        </w:rPr>
        <w:t xml:space="preserve"> Particularly, with this category, there are </w:t>
      </w:r>
      <w:r w:rsidRPr="00EE3D86">
        <w:rPr>
          <w:sz w:val="24"/>
          <w:szCs w:val="24"/>
          <w:lang w:val="en-US"/>
        </w:rPr>
        <w:t xml:space="preserve">vulnerable groups defined as those </w:t>
      </w:r>
      <w:r w:rsidR="00475146">
        <w:rPr>
          <w:sz w:val="24"/>
          <w:szCs w:val="24"/>
          <w:lang w:val="en-US"/>
        </w:rPr>
        <w:t>that are social</w:t>
      </w:r>
      <w:r w:rsidRPr="00EE3D86">
        <w:rPr>
          <w:sz w:val="24"/>
          <w:szCs w:val="24"/>
          <w:lang w:val="en-US"/>
        </w:rPr>
        <w:t xml:space="preserve"> or </w:t>
      </w:r>
      <w:r w:rsidR="00475146">
        <w:rPr>
          <w:sz w:val="24"/>
          <w:szCs w:val="24"/>
          <w:lang w:val="en-US"/>
        </w:rPr>
        <w:t>economic disadvantages</w:t>
      </w:r>
      <w:r w:rsidRPr="00EE3D86">
        <w:rPr>
          <w:sz w:val="24"/>
          <w:szCs w:val="24"/>
          <w:lang w:val="en-US"/>
        </w:rPr>
        <w:t xml:space="preserve"> and who will </w:t>
      </w:r>
      <w:r w:rsidR="00004F33">
        <w:rPr>
          <w:sz w:val="24"/>
          <w:szCs w:val="24"/>
          <w:lang w:val="en-US"/>
        </w:rPr>
        <w:t xml:space="preserve">more </w:t>
      </w:r>
      <w:r w:rsidR="00475146" w:rsidRPr="00EE3D86">
        <w:rPr>
          <w:sz w:val="24"/>
          <w:szCs w:val="24"/>
          <w:lang w:val="en-US"/>
        </w:rPr>
        <w:t xml:space="preserve">economically and socially </w:t>
      </w:r>
      <w:r w:rsidRPr="00EE3D86">
        <w:rPr>
          <w:sz w:val="24"/>
          <w:szCs w:val="24"/>
          <w:lang w:val="en-US"/>
        </w:rPr>
        <w:t xml:space="preserve">suffer from relocation and improvement than the general population. </w:t>
      </w:r>
      <w:r w:rsidR="00004F33">
        <w:rPr>
          <w:sz w:val="24"/>
          <w:szCs w:val="24"/>
          <w:lang w:val="en-US"/>
        </w:rPr>
        <w:t xml:space="preserve">Furthermore, </w:t>
      </w:r>
      <w:r w:rsidRPr="00EE3D86">
        <w:rPr>
          <w:sz w:val="24"/>
          <w:szCs w:val="24"/>
          <w:lang w:val="en-US"/>
        </w:rPr>
        <w:t xml:space="preserve">APs falling into one or more of the following categories </w:t>
      </w:r>
      <w:r w:rsidR="00493531">
        <w:rPr>
          <w:sz w:val="24"/>
          <w:szCs w:val="24"/>
          <w:lang w:val="en-US"/>
        </w:rPr>
        <w:t>are</w:t>
      </w:r>
      <w:r w:rsidRPr="00EE3D86">
        <w:rPr>
          <w:sz w:val="24"/>
          <w:szCs w:val="24"/>
          <w:lang w:val="en-US"/>
        </w:rPr>
        <w:t xml:space="preserve"> defined as vulnerable groups:</w:t>
      </w:r>
    </w:p>
    <w:p w:rsidR="00653B79" w:rsidRPr="00EE3D86" w:rsidRDefault="00653B79" w:rsidP="00653B79">
      <w:pPr>
        <w:pStyle w:val="Para1"/>
        <w:spacing w:after="0"/>
        <w:ind w:left="0" w:firstLine="0"/>
        <w:rPr>
          <w:sz w:val="24"/>
          <w:szCs w:val="24"/>
          <w:lang w:val="en-US"/>
        </w:rPr>
      </w:pPr>
    </w:p>
    <w:p w:rsidR="00EE3D86" w:rsidRPr="00EE3D86" w:rsidRDefault="00EE3D86" w:rsidP="00653B79">
      <w:pPr>
        <w:pStyle w:val="Para1"/>
        <w:numPr>
          <w:ilvl w:val="0"/>
          <w:numId w:val="16"/>
        </w:numPr>
        <w:spacing w:after="0"/>
        <w:rPr>
          <w:sz w:val="24"/>
          <w:szCs w:val="24"/>
          <w:lang w:val="en-US"/>
        </w:rPr>
      </w:pPr>
      <w:r w:rsidRPr="00EE3D86">
        <w:rPr>
          <w:sz w:val="24"/>
          <w:szCs w:val="24"/>
          <w:lang w:val="en-US"/>
        </w:rPr>
        <w:t>female-headed households</w:t>
      </w:r>
      <w:r w:rsidR="00A710D6">
        <w:rPr>
          <w:sz w:val="24"/>
          <w:szCs w:val="24"/>
          <w:lang w:val="en-US"/>
        </w:rPr>
        <w:t>;</w:t>
      </w:r>
    </w:p>
    <w:p w:rsidR="00A710D6" w:rsidRDefault="00A710D6" w:rsidP="00653B79">
      <w:pPr>
        <w:pStyle w:val="Para1"/>
        <w:numPr>
          <w:ilvl w:val="0"/>
          <w:numId w:val="16"/>
        </w:numPr>
        <w:spacing w:after="0"/>
        <w:rPr>
          <w:sz w:val="24"/>
          <w:szCs w:val="24"/>
          <w:lang w:val="en-US"/>
        </w:rPr>
      </w:pPr>
      <w:r>
        <w:rPr>
          <w:sz w:val="24"/>
          <w:szCs w:val="24"/>
          <w:lang w:val="en-US"/>
        </w:rPr>
        <w:t>households living below the generally accepted poverty line;</w:t>
      </w:r>
    </w:p>
    <w:p w:rsidR="00A710D6" w:rsidRDefault="00A710D6" w:rsidP="00653B79">
      <w:pPr>
        <w:pStyle w:val="Para1"/>
        <w:numPr>
          <w:ilvl w:val="0"/>
          <w:numId w:val="16"/>
        </w:numPr>
        <w:spacing w:after="0"/>
        <w:rPr>
          <w:sz w:val="24"/>
          <w:szCs w:val="24"/>
          <w:lang w:val="en-US"/>
        </w:rPr>
      </w:pPr>
      <w:r>
        <w:rPr>
          <w:sz w:val="24"/>
          <w:szCs w:val="24"/>
          <w:lang w:val="en-US"/>
        </w:rPr>
        <w:t>displaced households that have no other land holding; and</w:t>
      </w:r>
    </w:p>
    <w:p w:rsidR="00A710D6" w:rsidRDefault="00A710D6" w:rsidP="00653B79">
      <w:pPr>
        <w:pStyle w:val="Para1"/>
        <w:numPr>
          <w:ilvl w:val="0"/>
          <w:numId w:val="16"/>
        </w:numPr>
        <w:spacing w:after="0"/>
        <w:rPr>
          <w:sz w:val="24"/>
          <w:szCs w:val="24"/>
          <w:lang w:val="en-US"/>
        </w:rPr>
      </w:pPr>
      <w:r>
        <w:rPr>
          <w:sz w:val="24"/>
          <w:szCs w:val="24"/>
          <w:lang w:val="en-US"/>
        </w:rPr>
        <w:t>households that are headed by elderly persons</w:t>
      </w:r>
    </w:p>
    <w:p w:rsidR="00C3518B" w:rsidRDefault="00C3518B" w:rsidP="00653B79">
      <w:pPr>
        <w:pStyle w:val="Para1"/>
        <w:spacing w:after="0"/>
        <w:ind w:left="0" w:firstLine="0"/>
        <w:rPr>
          <w:sz w:val="24"/>
          <w:szCs w:val="24"/>
          <w:lang w:val="en-US"/>
        </w:rPr>
      </w:pPr>
    </w:p>
    <w:p w:rsidR="00EE3D86" w:rsidRPr="00EE3D86" w:rsidRDefault="00493531" w:rsidP="00653B79">
      <w:pPr>
        <w:pStyle w:val="Para1"/>
        <w:spacing w:after="0"/>
        <w:ind w:left="0" w:firstLine="0"/>
        <w:rPr>
          <w:sz w:val="24"/>
          <w:szCs w:val="24"/>
          <w:lang w:val="en-US"/>
        </w:rPr>
      </w:pPr>
      <w:r>
        <w:rPr>
          <w:sz w:val="24"/>
          <w:szCs w:val="24"/>
          <w:lang w:val="en-US"/>
        </w:rPr>
        <w:t xml:space="preserve">According to the IOL and the social surveys, four categories of losses have been identified including (1) loss of agricultural land and land use, (2) </w:t>
      </w:r>
      <w:r w:rsidRPr="00EE3D86">
        <w:rPr>
          <w:sz w:val="24"/>
          <w:szCs w:val="24"/>
          <w:lang w:val="en-US"/>
        </w:rPr>
        <w:t>loss of residential and/or commercial land and land use, as well as structures and trees affected on that land</w:t>
      </w:r>
      <w:r>
        <w:rPr>
          <w:sz w:val="24"/>
          <w:szCs w:val="24"/>
          <w:lang w:val="en-US"/>
        </w:rPr>
        <w:t xml:space="preserve">, (3) loss of livelihood, and (4) loss of community assets. </w:t>
      </w:r>
      <w:r w:rsidR="00303714">
        <w:rPr>
          <w:sz w:val="24"/>
          <w:szCs w:val="24"/>
          <w:lang w:val="en-US"/>
        </w:rPr>
        <w:t xml:space="preserve">Therefore, </w:t>
      </w:r>
      <w:r w:rsidR="00296374">
        <w:rPr>
          <w:sz w:val="24"/>
          <w:szCs w:val="24"/>
          <w:lang w:val="en-US"/>
        </w:rPr>
        <w:t>a</w:t>
      </w:r>
      <w:r w:rsidR="00303714">
        <w:rPr>
          <w:sz w:val="24"/>
          <w:szCs w:val="24"/>
          <w:lang w:val="en-US"/>
        </w:rPr>
        <w:t xml:space="preserve"> num</w:t>
      </w:r>
      <w:r w:rsidR="00AA4A40">
        <w:rPr>
          <w:sz w:val="24"/>
          <w:szCs w:val="24"/>
          <w:lang w:val="en-US"/>
        </w:rPr>
        <w:t xml:space="preserve">ber of APs </w:t>
      </w:r>
      <w:r w:rsidR="00AA4A40" w:rsidRPr="00EE3D86">
        <w:rPr>
          <w:sz w:val="24"/>
          <w:szCs w:val="24"/>
          <w:lang w:val="en-US"/>
        </w:rPr>
        <w:t xml:space="preserve">and their losses </w:t>
      </w:r>
      <w:r w:rsidR="00AA4A40">
        <w:rPr>
          <w:sz w:val="24"/>
          <w:szCs w:val="24"/>
          <w:lang w:val="en-US"/>
        </w:rPr>
        <w:t>have been estimated based on th</w:t>
      </w:r>
      <w:r w:rsidR="00610896">
        <w:rPr>
          <w:sz w:val="24"/>
          <w:szCs w:val="24"/>
          <w:lang w:val="en-US"/>
        </w:rPr>
        <w:t>ese</w:t>
      </w:r>
      <w:r w:rsidR="00AA4A40" w:rsidRPr="00EE3D86">
        <w:rPr>
          <w:sz w:val="24"/>
          <w:szCs w:val="24"/>
          <w:lang w:val="en-US"/>
        </w:rPr>
        <w:t xml:space="preserve"> results</w:t>
      </w:r>
      <w:r w:rsidR="00610896">
        <w:rPr>
          <w:sz w:val="24"/>
          <w:szCs w:val="24"/>
          <w:lang w:val="en-US"/>
        </w:rPr>
        <w:t>.</w:t>
      </w:r>
      <w:r w:rsidR="00BD0CA6">
        <w:rPr>
          <w:sz w:val="24"/>
          <w:szCs w:val="24"/>
          <w:lang w:val="en-US"/>
        </w:rPr>
        <w:t xml:space="preserve"> The compensation rates have </w:t>
      </w:r>
      <w:r w:rsidR="00787C39">
        <w:rPr>
          <w:sz w:val="24"/>
          <w:szCs w:val="24"/>
          <w:lang w:val="en-US"/>
        </w:rPr>
        <w:t xml:space="preserve">been followed with ADB Guideline and </w:t>
      </w:r>
      <w:r w:rsidR="00787C39" w:rsidRPr="00EE3D86">
        <w:rPr>
          <w:sz w:val="24"/>
          <w:szCs w:val="24"/>
          <w:lang w:val="en-US"/>
        </w:rPr>
        <w:t>the results of a Replacement Cost Survey (RCS)</w:t>
      </w:r>
      <w:r w:rsidR="00787C39">
        <w:rPr>
          <w:sz w:val="24"/>
          <w:szCs w:val="24"/>
          <w:lang w:val="en-US"/>
        </w:rPr>
        <w:t xml:space="preserve">. </w:t>
      </w:r>
      <w:r w:rsidR="00610896">
        <w:rPr>
          <w:sz w:val="24"/>
          <w:szCs w:val="24"/>
          <w:lang w:val="en-US"/>
        </w:rPr>
        <w:t xml:space="preserve"> </w:t>
      </w:r>
    </w:p>
    <w:p w:rsidR="00926A31" w:rsidRDefault="00926A31" w:rsidP="00653B79">
      <w:pPr>
        <w:pStyle w:val="Para1"/>
        <w:spacing w:after="0"/>
        <w:ind w:left="0" w:firstLine="0"/>
        <w:rPr>
          <w:b/>
          <w:sz w:val="24"/>
          <w:szCs w:val="24"/>
          <w:lang w:val="en-US"/>
        </w:rPr>
      </w:pPr>
    </w:p>
    <w:p w:rsidR="00515838" w:rsidRDefault="00515838">
      <w:pPr>
        <w:rPr>
          <w:rFonts w:ascii="Arial" w:hAnsi="Arial" w:cs="Arial"/>
          <w:b/>
          <w:bCs/>
          <w:sz w:val="24"/>
          <w:szCs w:val="24"/>
        </w:rPr>
      </w:pPr>
      <w:r>
        <w:rPr>
          <w:rFonts w:ascii="Arial" w:hAnsi="Arial" w:cs="Arial"/>
          <w:b/>
          <w:bCs/>
          <w:sz w:val="24"/>
          <w:szCs w:val="24"/>
        </w:rPr>
        <w:br w:type="page"/>
      </w:r>
    </w:p>
    <w:p w:rsidR="00EE3D86" w:rsidRPr="00811716" w:rsidRDefault="00811716" w:rsidP="00811716">
      <w:pPr>
        <w:pStyle w:val="Heading1"/>
        <w:spacing w:before="0" w:after="0"/>
        <w:rPr>
          <w:rFonts w:ascii="Arial" w:hAnsi="Arial" w:cs="Arial"/>
          <w:b/>
          <w:bCs/>
          <w:color w:val="auto"/>
          <w:spacing w:val="0"/>
          <w:kern w:val="0"/>
          <w:sz w:val="24"/>
          <w:szCs w:val="24"/>
        </w:rPr>
      </w:pPr>
      <w:bookmarkStart w:id="7" w:name="_Toc310929255"/>
      <w:r>
        <w:rPr>
          <w:rFonts w:ascii="Arial" w:hAnsi="Arial" w:cs="Arial"/>
          <w:b/>
          <w:bCs/>
          <w:color w:val="auto"/>
          <w:spacing w:val="0"/>
          <w:kern w:val="0"/>
          <w:sz w:val="24"/>
          <w:szCs w:val="24"/>
        </w:rPr>
        <w:t xml:space="preserve">1.2 </w:t>
      </w:r>
      <w:r w:rsidR="00EE3D86" w:rsidRPr="00811716">
        <w:rPr>
          <w:rFonts w:ascii="Arial" w:hAnsi="Arial" w:cs="Arial"/>
          <w:b/>
          <w:bCs/>
          <w:color w:val="auto"/>
          <w:spacing w:val="0"/>
          <w:kern w:val="0"/>
          <w:sz w:val="24"/>
          <w:szCs w:val="24"/>
        </w:rPr>
        <w:t>Updated New Detailed Measurement Survey and Socioeconomic Survey</w:t>
      </w:r>
      <w:bookmarkEnd w:id="7"/>
      <w:r w:rsidR="00EE3D86" w:rsidRPr="00811716">
        <w:rPr>
          <w:rFonts w:ascii="Arial" w:hAnsi="Arial" w:cs="Arial"/>
          <w:b/>
          <w:bCs/>
          <w:color w:val="auto"/>
          <w:spacing w:val="0"/>
          <w:kern w:val="0"/>
          <w:sz w:val="24"/>
          <w:szCs w:val="24"/>
        </w:rPr>
        <w:t xml:space="preserve"> </w:t>
      </w:r>
    </w:p>
    <w:p w:rsidR="00653B79" w:rsidRPr="00EE3D86" w:rsidRDefault="00653B79" w:rsidP="00653B79">
      <w:pPr>
        <w:pStyle w:val="Para1"/>
        <w:spacing w:after="0"/>
        <w:ind w:left="390" w:firstLine="0"/>
        <w:rPr>
          <w:b/>
          <w:sz w:val="24"/>
          <w:szCs w:val="24"/>
          <w:lang w:val="en-US"/>
        </w:rPr>
      </w:pPr>
    </w:p>
    <w:p w:rsidR="00EE3D86" w:rsidRDefault="00EE3D86" w:rsidP="00653B79">
      <w:pPr>
        <w:pStyle w:val="Para1"/>
        <w:spacing w:after="0"/>
        <w:ind w:left="0" w:firstLine="0"/>
        <w:rPr>
          <w:sz w:val="24"/>
          <w:szCs w:val="24"/>
          <w:lang w:val="en-US"/>
        </w:rPr>
      </w:pPr>
      <w:r w:rsidRPr="00EE3D86">
        <w:rPr>
          <w:sz w:val="24"/>
          <w:szCs w:val="24"/>
          <w:lang w:val="en-US"/>
        </w:rPr>
        <w:t>Based</w:t>
      </w:r>
      <w:r w:rsidR="00DD136A">
        <w:rPr>
          <w:sz w:val="24"/>
          <w:szCs w:val="24"/>
          <w:lang w:val="en-US"/>
        </w:rPr>
        <w:t xml:space="preserve"> on detailed measurement survey </w:t>
      </w:r>
      <w:r w:rsidRPr="00EE3D86">
        <w:rPr>
          <w:sz w:val="24"/>
          <w:szCs w:val="24"/>
          <w:lang w:val="en-US"/>
        </w:rPr>
        <w:t>(DMS) and socioeconomic survey (SES)</w:t>
      </w:r>
      <w:r w:rsidR="00DD136A">
        <w:rPr>
          <w:sz w:val="24"/>
          <w:szCs w:val="24"/>
          <w:lang w:val="en-US"/>
        </w:rPr>
        <w:t xml:space="preserve"> in 9 villages</w:t>
      </w:r>
      <w:r w:rsidRPr="00EE3D86">
        <w:rPr>
          <w:sz w:val="24"/>
          <w:szCs w:val="24"/>
          <w:lang w:val="en-US"/>
        </w:rPr>
        <w:t xml:space="preserve"> from 15 December 2009 to 21 February 2010, the</w:t>
      </w:r>
      <w:r w:rsidR="00DD136A">
        <w:rPr>
          <w:sz w:val="24"/>
          <w:szCs w:val="24"/>
          <w:lang w:val="en-US"/>
        </w:rPr>
        <w:t xml:space="preserve"> number of </w:t>
      </w:r>
      <w:r w:rsidRPr="00EE3D86">
        <w:rPr>
          <w:sz w:val="24"/>
          <w:szCs w:val="24"/>
          <w:lang w:val="en-US"/>
        </w:rPr>
        <w:t xml:space="preserve"> APs increased </w:t>
      </w:r>
      <w:r w:rsidR="005D3B82">
        <w:rPr>
          <w:sz w:val="24"/>
          <w:szCs w:val="24"/>
          <w:lang w:val="en-US"/>
        </w:rPr>
        <w:t>to 637 Ah</w:t>
      </w:r>
      <w:r w:rsidRPr="00EE3D86">
        <w:rPr>
          <w:sz w:val="24"/>
          <w:szCs w:val="24"/>
          <w:lang w:val="en-US"/>
        </w:rPr>
        <w:t xml:space="preserve">s compared to 570 Ahs estimated in 2006 (i.e. 12% increased). </w:t>
      </w:r>
      <w:r w:rsidR="00DD136A">
        <w:rPr>
          <w:sz w:val="24"/>
          <w:szCs w:val="24"/>
          <w:lang w:val="en-US"/>
        </w:rPr>
        <w:t xml:space="preserve">A total of </w:t>
      </w:r>
      <w:r w:rsidR="00DD136A" w:rsidRPr="00EE3D86">
        <w:rPr>
          <w:sz w:val="24"/>
          <w:szCs w:val="24"/>
          <w:lang w:val="en-US"/>
        </w:rPr>
        <w:t>622 Ahs will be affected by the road</w:t>
      </w:r>
      <w:r w:rsidR="00DD136A">
        <w:rPr>
          <w:sz w:val="24"/>
          <w:szCs w:val="24"/>
          <w:lang w:val="en-US"/>
        </w:rPr>
        <w:t xml:space="preserve"> while </w:t>
      </w:r>
      <w:r w:rsidR="00DD136A" w:rsidRPr="00EE3D86">
        <w:rPr>
          <w:sz w:val="24"/>
          <w:szCs w:val="24"/>
          <w:lang w:val="en-US"/>
        </w:rPr>
        <w:t>15 Ahs will be affected by</w:t>
      </w:r>
      <w:r w:rsidR="004C2F5D">
        <w:rPr>
          <w:sz w:val="24"/>
          <w:szCs w:val="24"/>
          <w:lang w:val="en-US"/>
        </w:rPr>
        <w:t xml:space="preserve"> the construction of CBF. 10</w:t>
      </w:r>
      <w:r w:rsidR="00E82D6C">
        <w:rPr>
          <w:sz w:val="24"/>
          <w:szCs w:val="24"/>
          <w:lang w:val="en-US"/>
        </w:rPr>
        <w:t xml:space="preserve"> </w:t>
      </w:r>
      <w:r w:rsidR="004C2F5D">
        <w:rPr>
          <w:sz w:val="24"/>
          <w:szCs w:val="24"/>
          <w:lang w:val="en-US"/>
        </w:rPr>
        <w:t>Ahs of 622 Ahs will be entirely affected in the COI</w:t>
      </w:r>
      <w:r w:rsidR="00E82D6C">
        <w:rPr>
          <w:sz w:val="24"/>
          <w:szCs w:val="24"/>
          <w:lang w:val="en-US"/>
        </w:rPr>
        <w:t>,</w:t>
      </w:r>
      <w:r w:rsidR="004C2F5D">
        <w:rPr>
          <w:sz w:val="24"/>
          <w:szCs w:val="24"/>
          <w:lang w:val="en-US"/>
        </w:rPr>
        <w:t xml:space="preserve"> and 612 Ahs are partly affected in the COI and in the ROW.</w:t>
      </w:r>
      <w:r w:rsidR="00504316">
        <w:rPr>
          <w:sz w:val="24"/>
          <w:szCs w:val="24"/>
          <w:lang w:val="en-US"/>
        </w:rPr>
        <w:t xml:space="preserve"> </w:t>
      </w:r>
      <w:r w:rsidRPr="00EE3D86">
        <w:rPr>
          <w:sz w:val="24"/>
          <w:szCs w:val="24"/>
          <w:lang w:val="en-US"/>
        </w:rPr>
        <w:t>The impacts of land acquisition on Ahs are detailed as below:</w:t>
      </w:r>
    </w:p>
    <w:p w:rsidR="00653B79" w:rsidRPr="00EE3D86" w:rsidRDefault="00653B79" w:rsidP="00653B79">
      <w:pPr>
        <w:pStyle w:val="Para1"/>
        <w:spacing w:after="0"/>
        <w:ind w:left="0" w:firstLine="0"/>
        <w:rPr>
          <w:sz w:val="24"/>
          <w:szCs w:val="24"/>
          <w:lang w:val="en-US"/>
        </w:rPr>
      </w:pPr>
    </w:p>
    <w:p w:rsidR="00EE3D86" w:rsidRPr="00EE3D86" w:rsidRDefault="00EE3D86" w:rsidP="00653B79">
      <w:pPr>
        <w:pStyle w:val="Para1"/>
        <w:numPr>
          <w:ilvl w:val="0"/>
          <w:numId w:val="18"/>
        </w:numPr>
        <w:spacing w:after="0"/>
        <w:rPr>
          <w:sz w:val="24"/>
          <w:szCs w:val="24"/>
          <w:lang w:val="en-US"/>
        </w:rPr>
      </w:pPr>
      <w:r w:rsidRPr="00EE3D86">
        <w:rPr>
          <w:sz w:val="24"/>
          <w:szCs w:val="24"/>
          <w:lang w:val="en-US"/>
        </w:rPr>
        <w:t>A total of 84,845 m</w:t>
      </w:r>
      <w:r w:rsidRPr="00B87D73">
        <w:rPr>
          <w:sz w:val="24"/>
          <w:szCs w:val="24"/>
          <w:vertAlign w:val="superscript"/>
          <w:lang w:val="en-US"/>
        </w:rPr>
        <w:t xml:space="preserve">2 </w:t>
      </w:r>
      <w:r w:rsidRPr="00EE3D86">
        <w:rPr>
          <w:sz w:val="24"/>
          <w:szCs w:val="24"/>
          <w:lang w:val="en-US"/>
        </w:rPr>
        <w:t>of agricultural land will be affected including 44,615 m</w:t>
      </w:r>
      <w:r w:rsidRPr="0035603C">
        <w:rPr>
          <w:sz w:val="24"/>
          <w:szCs w:val="24"/>
          <w:vertAlign w:val="superscript"/>
          <w:lang w:val="en-US"/>
        </w:rPr>
        <w:t>2</w:t>
      </w:r>
      <w:r w:rsidRPr="00EE3D86">
        <w:rPr>
          <w:sz w:val="24"/>
          <w:szCs w:val="24"/>
          <w:lang w:val="en-US"/>
        </w:rPr>
        <w:t xml:space="preserve"> by the road and 40,030 m</w:t>
      </w:r>
      <w:r w:rsidRPr="0035603C">
        <w:rPr>
          <w:sz w:val="24"/>
          <w:szCs w:val="24"/>
          <w:vertAlign w:val="superscript"/>
          <w:lang w:val="en-US"/>
        </w:rPr>
        <w:t xml:space="preserve">2 </w:t>
      </w:r>
      <w:r w:rsidRPr="00EE3D86">
        <w:rPr>
          <w:sz w:val="24"/>
          <w:szCs w:val="24"/>
          <w:lang w:val="en-US"/>
        </w:rPr>
        <w:t>by the CBF.</w:t>
      </w:r>
    </w:p>
    <w:p w:rsidR="00EE3D86" w:rsidRPr="00EE3D86" w:rsidRDefault="00EE3D86" w:rsidP="00653B79">
      <w:pPr>
        <w:pStyle w:val="Para1"/>
        <w:numPr>
          <w:ilvl w:val="0"/>
          <w:numId w:val="18"/>
        </w:numPr>
        <w:spacing w:after="0"/>
        <w:rPr>
          <w:sz w:val="24"/>
          <w:szCs w:val="24"/>
          <w:lang w:val="en-US"/>
        </w:rPr>
      </w:pPr>
      <w:r w:rsidRPr="00EE3D86">
        <w:rPr>
          <w:sz w:val="24"/>
          <w:szCs w:val="24"/>
          <w:lang w:val="en-US"/>
        </w:rPr>
        <w:t>Around 1,817 m</w:t>
      </w:r>
      <w:r w:rsidRPr="00955DDF">
        <w:rPr>
          <w:sz w:val="24"/>
          <w:szCs w:val="24"/>
          <w:vertAlign w:val="superscript"/>
          <w:lang w:val="en-US"/>
        </w:rPr>
        <w:t>2</w:t>
      </w:r>
      <w:r w:rsidRPr="00EE3D86">
        <w:rPr>
          <w:sz w:val="24"/>
          <w:szCs w:val="24"/>
          <w:lang w:val="en-US"/>
        </w:rPr>
        <w:t xml:space="preserve"> of land used for commercial activities will be captured from 32 Ahs, and around 28,620 m</w:t>
      </w:r>
      <w:r w:rsidRPr="00955DDF">
        <w:rPr>
          <w:sz w:val="24"/>
          <w:szCs w:val="24"/>
          <w:vertAlign w:val="superscript"/>
          <w:lang w:val="en-US"/>
        </w:rPr>
        <w:t>2</w:t>
      </w:r>
      <w:r w:rsidRPr="00EE3D86">
        <w:rPr>
          <w:sz w:val="24"/>
          <w:szCs w:val="24"/>
          <w:lang w:val="en-US"/>
        </w:rPr>
        <w:t xml:space="preserve"> of house plots/gardens will be taken from 409 Ahs associated with along the road.</w:t>
      </w:r>
    </w:p>
    <w:p w:rsidR="00EE3D86" w:rsidRPr="00EE3D86" w:rsidRDefault="00AE0041" w:rsidP="00653B79">
      <w:pPr>
        <w:pStyle w:val="Para1"/>
        <w:numPr>
          <w:ilvl w:val="0"/>
          <w:numId w:val="18"/>
        </w:numPr>
        <w:spacing w:after="0"/>
        <w:rPr>
          <w:sz w:val="24"/>
          <w:szCs w:val="24"/>
          <w:lang w:val="en-US"/>
        </w:rPr>
      </w:pPr>
      <w:r>
        <w:rPr>
          <w:sz w:val="24"/>
          <w:szCs w:val="24"/>
          <w:lang w:val="en-US"/>
        </w:rPr>
        <w:t>For affected</w:t>
      </w:r>
      <w:r w:rsidR="00EE3D86" w:rsidRPr="00EE3D86">
        <w:rPr>
          <w:sz w:val="24"/>
          <w:szCs w:val="24"/>
          <w:lang w:val="en-US"/>
        </w:rPr>
        <w:t xml:space="preserve"> structures, there are 66 houses, 116 stalls and shops, and 373 other structures. </w:t>
      </w:r>
    </w:p>
    <w:p w:rsidR="00926A31" w:rsidRDefault="00EE3D86" w:rsidP="00653B79">
      <w:pPr>
        <w:pStyle w:val="Para1"/>
        <w:numPr>
          <w:ilvl w:val="0"/>
          <w:numId w:val="18"/>
        </w:numPr>
        <w:spacing w:after="0"/>
        <w:rPr>
          <w:sz w:val="24"/>
          <w:szCs w:val="24"/>
          <w:lang w:val="en-US"/>
        </w:rPr>
      </w:pPr>
      <w:r w:rsidRPr="00EE3D86">
        <w:rPr>
          <w:sz w:val="24"/>
          <w:szCs w:val="24"/>
          <w:lang w:val="en-US"/>
        </w:rPr>
        <w:t>A total of 1,566 trees will be affected including 1</w:t>
      </w:r>
      <w:r w:rsidR="000129D0">
        <w:rPr>
          <w:sz w:val="24"/>
          <w:szCs w:val="24"/>
          <w:lang w:val="en-US"/>
        </w:rPr>
        <w:t>,</w:t>
      </w:r>
      <w:r w:rsidRPr="00EE3D86">
        <w:rPr>
          <w:sz w:val="24"/>
          <w:szCs w:val="24"/>
          <w:lang w:val="en-US"/>
        </w:rPr>
        <w:t xml:space="preserve">468 </w:t>
      </w:r>
      <w:r w:rsidR="000129D0">
        <w:rPr>
          <w:sz w:val="24"/>
          <w:szCs w:val="24"/>
          <w:lang w:val="en-US"/>
        </w:rPr>
        <w:t xml:space="preserve">trees </w:t>
      </w:r>
      <w:r w:rsidRPr="00EE3D86">
        <w:rPr>
          <w:sz w:val="24"/>
          <w:szCs w:val="24"/>
          <w:lang w:val="en-US"/>
        </w:rPr>
        <w:t>along the COI and 98</w:t>
      </w:r>
      <w:r w:rsidR="000129D0">
        <w:rPr>
          <w:sz w:val="24"/>
          <w:szCs w:val="24"/>
          <w:lang w:val="en-US"/>
        </w:rPr>
        <w:t xml:space="preserve"> trees</w:t>
      </w:r>
      <w:r w:rsidR="004419CF">
        <w:rPr>
          <w:sz w:val="24"/>
          <w:szCs w:val="24"/>
          <w:lang w:val="en-US"/>
        </w:rPr>
        <w:t xml:space="preserve"> in the CBF.</w:t>
      </w:r>
    </w:p>
    <w:p w:rsidR="001109D2" w:rsidRDefault="001109D2" w:rsidP="001109D2">
      <w:pPr>
        <w:pStyle w:val="Para1"/>
        <w:spacing w:after="0"/>
        <w:ind w:left="720" w:firstLine="0"/>
        <w:rPr>
          <w:sz w:val="24"/>
          <w:szCs w:val="24"/>
          <w:lang w:val="en-US"/>
        </w:rPr>
      </w:pPr>
    </w:p>
    <w:p w:rsidR="001109D2" w:rsidRDefault="00515838" w:rsidP="00515838">
      <w:pPr>
        <w:pStyle w:val="Para1"/>
        <w:spacing w:after="0"/>
        <w:jc w:val="left"/>
        <w:rPr>
          <w:sz w:val="24"/>
          <w:szCs w:val="24"/>
          <w:lang w:val="en-US"/>
        </w:rPr>
      </w:pPr>
      <w:r>
        <w:rPr>
          <w:sz w:val="24"/>
          <w:szCs w:val="24"/>
          <w:lang w:val="en-US"/>
        </w:rPr>
        <w:t xml:space="preserve">Table 1: </w:t>
      </w:r>
      <w:r w:rsidR="001109D2">
        <w:rPr>
          <w:sz w:val="24"/>
          <w:szCs w:val="24"/>
          <w:lang w:val="en-US"/>
        </w:rPr>
        <w:t>Summary of Resettlement Impacts</w:t>
      </w:r>
    </w:p>
    <w:tbl>
      <w:tblPr>
        <w:tblW w:w="9870" w:type="dxa"/>
        <w:tblInd w:w="103" w:type="dxa"/>
        <w:tblLayout w:type="fixed"/>
        <w:tblLook w:val="04A0" w:firstRow="1" w:lastRow="0" w:firstColumn="1" w:lastColumn="0" w:noHBand="0" w:noVBand="1"/>
      </w:tblPr>
      <w:tblGrid>
        <w:gridCol w:w="1423"/>
        <w:gridCol w:w="705"/>
        <w:gridCol w:w="501"/>
        <w:gridCol w:w="723"/>
        <w:gridCol w:w="1114"/>
        <w:gridCol w:w="926"/>
        <w:gridCol w:w="839"/>
        <w:gridCol w:w="720"/>
        <w:gridCol w:w="777"/>
        <w:gridCol w:w="1208"/>
        <w:gridCol w:w="934"/>
      </w:tblGrid>
      <w:tr w:rsidR="001109D2" w:rsidRPr="001109D2" w:rsidTr="001E6A74">
        <w:trPr>
          <w:trHeight w:val="525"/>
        </w:trPr>
        <w:tc>
          <w:tcPr>
            <w:tcW w:w="14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Commune/ Villages</w:t>
            </w:r>
          </w:p>
        </w:tc>
        <w:tc>
          <w:tcPr>
            <w:tcW w:w="1929" w:type="dxa"/>
            <w:gridSpan w:val="3"/>
            <w:tcBorders>
              <w:top w:val="single" w:sz="4" w:space="0" w:color="auto"/>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Number of AHs</w:t>
            </w:r>
          </w:p>
        </w:tc>
        <w:tc>
          <w:tcPr>
            <w:tcW w:w="2879" w:type="dxa"/>
            <w:gridSpan w:val="3"/>
            <w:tcBorders>
              <w:top w:val="single" w:sz="4" w:space="0" w:color="auto"/>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Affected Land (in m2)</w:t>
            </w:r>
          </w:p>
        </w:tc>
        <w:tc>
          <w:tcPr>
            <w:tcW w:w="2705" w:type="dxa"/>
            <w:gridSpan w:val="3"/>
            <w:tcBorders>
              <w:top w:val="single" w:sz="4" w:space="0" w:color="auto"/>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Number of Affected Structures</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Number of Trees</w:t>
            </w:r>
          </w:p>
        </w:tc>
      </w:tr>
      <w:tr w:rsidR="00F9514D" w:rsidRPr="001109D2" w:rsidTr="001E6A74">
        <w:trPr>
          <w:trHeight w:val="495"/>
        </w:trPr>
        <w:tc>
          <w:tcPr>
            <w:tcW w:w="1423" w:type="dxa"/>
            <w:vMerge/>
            <w:tcBorders>
              <w:top w:val="single" w:sz="4" w:space="0" w:color="auto"/>
              <w:left w:val="single" w:sz="4" w:space="0" w:color="auto"/>
              <w:bottom w:val="single" w:sz="4" w:space="0" w:color="000000"/>
              <w:right w:val="single" w:sz="4" w:space="0" w:color="auto"/>
            </w:tcBorders>
            <w:vAlign w:val="center"/>
            <w:hideMark/>
          </w:tcPr>
          <w:p w:rsidR="001109D2" w:rsidRPr="001109D2" w:rsidRDefault="001109D2" w:rsidP="001109D2">
            <w:pPr>
              <w:rPr>
                <w:rFonts w:ascii="Arial" w:hAnsi="Arial" w:cs="Arial"/>
                <w:b/>
                <w:bCs/>
                <w:szCs w:val="16"/>
              </w:rPr>
            </w:pPr>
          </w:p>
        </w:tc>
        <w:tc>
          <w:tcPr>
            <w:tcW w:w="705" w:type="dxa"/>
            <w:tcBorders>
              <w:top w:val="nil"/>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Total</w:t>
            </w:r>
          </w:p>
        </w:tc>
        <w:tc>
          <w:tcPr>
            <w:tcW w:w="501" w:type="dxa"/>
            <w:tcBorders>
              <w:top w:val="nil"/>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In COI</w:t>
            </w:r>
          </w:p>
        </w:tc>
        <w:tc>
          <w:tcPr>
            <w:tcW w:w="723" w:type="dxa"/>
            <w:tcBorders>
              <w:top w:val="nil"/>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In COI &amp;ROW</w:t>
            </w:r>
          </w:p>
        </w:tc>
        <w:tc>
          <w:tcPr>
            <w:tcW w:w="1114" w:type="dxa"/>
            <w:tcBorders>
              <w:top w:val="nil"/>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Agricultural land</w:t>
            </w:r>
          </w:p>
        </w:tc>
        <w:tc>
          <w:tcPr>
            <w:tcW w:w="926" w:type="dxa"/>
            <w:tcBorders>
              <w:top w:val="nil"/>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Commer</w:t>
            </w:r>
            <w:r w:rsidR="00855969">
              <w:rPr>
                <w:rFonts w:ascii="Arial" w:hAnsi="Arial" w:cs="Arial"/>
                <w:b/>
                <w:bCs/>
                <w:szCs w:val="16"/>
              </w:rPr>
              <w:t>-</w:t>
            </w:r>
            <w:r w:rsidRPr="001109D2">
              <w:rPr>
                <w:rFonts w:ascii="Arial" w:hAnsi="Arial" w:cs="Arial"/>
                <w:b/>
                <w:bCs/>
                <w:szCs w:val="16"/>
              </w:rPr>
              <w:t>cial land</w:t>
            </w:r>
          </w:p>
        </w:tc>
        <w:tc>
          <w:tcPr>
            <w:tcW w:w="839" w:type="dxa"/>
            <w:tcBorders>
              <w:top w:val="nil"/>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Plot/ gardens</w:t>
            </w:r>
          </w:p>
        </w:tc>
        <w:tc>
          <w:tcPr>
            <w:tcW w:w="720" w:type="dxa"/>
            <w:tcBorders>
              <w:top w:val="nil"/>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House</w:t>
            </w:r>
          </w:p>
        </w:tc>
        <w:tc>
          <w:tcPr>
            <w:tcW w:w="777" w:type="dxa"/>
            <w:tcBorders>
              <w:top w:val="nil"/>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Staffs&amp; Shops</w:t>
            </w:r>
          </w:p>
        </w:tc>
        <w:tc>
          <w:tcPr>
            <w:tcW w:w="1208" w:type="dxa"/>
            <w:tcBorders>
              <w:top w:val="nil"/>
              <w:left w:val="nil"/>
              <w:bottom w:val="single" w:sz="4" w:space="0" w:color="auto"/>
              <w:right w:val="single" w:sz="4" w:space="0" w:color="auto"/>
            </w:tcBorders>
            <w:shd w:val="clear" w:color="auto" w:fill="auto"/>
            <w:vAlign w:val="center"/>
            <w:hideMark/>
          </w:tcPr>
          <w:p w:rsidR="001109D2" w:rsidRPr="001109D2" w:rsidRDefault="001109D2" w:rsidP="001109D2">
            <w:pPr>
              <w:jc w:val="center"/>
              <w:rPr>
                <w:rFonts w:ascii="Arial" w:hAnsi="Arial" w:cs="Arial"/>
                <w:b/>
                <w:bCs/>
                <w:szCs w:val="16"/>
              </w:rPr>
            </w:pPr>
            <w:r w:rsidRPr="001109D2">
              <w:rPr>
                <w:rFonts w:ascii="Arial" w:hAnsi="Arial" w:cs="Arial"/>
                <w:b/>
                <w:bCs/>
                <w:szCs w:val="16"/>
              </w:rPr>
              <w:t>Other structures**</w:t>
            </w: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1109D2" w:rsidRPr="001109D2" w:rsidRDefault="001109D2" w:rsidP="001109D2">
            <w:pPr>
              <w:rPr>
                <w:rFonts w:ascii="Arial" w:hAnsi="Arial" w:cs="Arial"/>
                <w:b/>
                <w:bCs/>
                <w:szCs w:val="16"/>
              </w:rPr>
            </w:pP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b/>
                <w:bCs/>
                <w:szCs w:val="16"/>
              </w:rPr>
            </w:pPr>
            <w:r w:rsidRPr="001109D2">
              <w:rPr>
                <w:rFonts w:ascii="Arial" w:hAnsi="Arial" w:cs="Arial"/>
                <w:b/>
                <w:bCs/>
                <w:szCs w:val="16"/>
              </w:rPr>
              <w:t>A. For NR 33</w:t>
            </w:r>
          </w:p>
        </w:tc>
        <w:tc>
          <w:tcPr>
            <w:tcW w:w="705"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c>
          <w:tcPr>
            <w:tcW w:w="1114"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c>
          <w:tcPr>
            <w:tcW w:w="926"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c>
          <w:tcPr>
            <w:tcW w:w="777"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c>
          <w:tcPr>
            <w:tcW w:w="1208"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c>
          <w:tcPr>
            <w:tcW w:w="934" w:type="dxa"/>
            <w:tcBorders>
              <w:top w:val="nil"/>
              <w:left w:val="nil"/>
              <w:bottom w:val="single" w:sz="4" w:space="0" w:color="auto"/>
              <w:right w:val="single" w:sz="4" w:space="0" w:color="auto"/>
            </w:tcBorders>
            <w:shd w:val="clear" w:color="auto" w:fill="auto"/>
            <w:noWrap/>
            <w:vAlign w:val="bottom"/>
            <w:hideMark/>
          </w:tcPr>
          <w:p w:rsidR="001109D2" w:rsidRPr="001109D2" w:rsidRDefault="001109D2" w:rsidP="001109D2">
            <w:pPr>
              <w:jc w:val="center"/>
              <w:rPr>
                <w:rFonts w:ascii="Arial" w:hAnsi="Arial" w:cs="Arial"/>
                <w:szCs w:val="16"/>
              </w:rPr>
            </w:pPr>
            <w:r w:rsidRPr="001109D2">
              <w:rPr>
                <w:rFonts w:ascii="Arial" w:hAnsi="Arial" w:cs="Arial"/>
                <w:szCs w:val="16"/>
              </w:rPr>
              <w:t> </w:t>
            </w:r>
          </w:p>
        </w:tc>
      </w:tr>
      <w:tr w:rsidR="00F9514D" w:rsidRPr="001109D2" w:rsidTr="001E6A74">
        <w:trPr>
          <w:trHeight w:val="255"/>
        </w:trPr>
        <w:tc>
          <w:tcPr>
            <w:tcW w:w="1423" w:type="dxa"/>
            <w:tcBorders>
              <w:top w:val="nil"/>
              <w:left w:val="single" w:sz="4" w:space="0" w:color="auto"/>
              <w:bottom w:val="single" w:sz="4" w:space="0" w:color="auto"/>
              <w:right w:val="single" w:sz="4" w:space="0" w:color="auto"/>
            </w:tcBorders>
            <w:shd w:val="clear" w:color="000000" w:fill="DDD9C3"/>
            <w:noWrap/>
            <w:vAlign w:val="center"/>
            <w:hideMark/>
          </w:tcPr>
          <w:p w:rsidR="001109D2" w:rsidRPr="001109D2" w:rsidRDefault="001109D2" w:rsidP="00855969">
            <w:pPr>
              <w:rPr>
                <w:rFonts w:ascii="Arial" w:hAnsi="Arial" w:cs="Arial"/>
                <w:b/>
                <w:bCs/>
                <w:szCs w:val="16"/>
              </w:rPr>
            </w:pPr>
            <w:r w:rsidRPr="001109D2">
              <w:rPr>
                <w:rFonts w:ascii="Arial" w:hAnsi="Arial" w:cs="Arial"/>
                <w:b/>
                <w:bCs/>
                <w:szCs w:val="16"/>
              </w:rPr>
              <w:t>Kamp. Trach Keut</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212</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212</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4278</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334</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12529</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14</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37</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148</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527</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szCs w:val="16"/>
              </w:rPr>
            </w:pPr>
            <w:r w:rsidRPr="001109D2">
              <w:rPr>
                <w:rFonts w:ascii="Arial" w:hAnsi="Arial" w:cs="Arial"/>
                <w:szCs w:val="16"/>
              </w:rPr>
              <w:t>Kampong Trach 1</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24</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24</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1120</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5</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18</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62</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szCs w:val="16"/>
              </w:rPr>
            </w:pPr>
            <w:r w:rsidRPr="001109D2">
              <w:rPr>
                <w:rFonts w:ascii="Arial" w:hAnsi="Arial" w:cs="Arial"/>
                <w:szCs w:val="16"/>
              </w:rPr>
              <w:t>Koh Khlout</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141</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141</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2448</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304</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8065</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20</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120</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361</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szCs w:val="16"/>
              </w:rPr>
            </w:pPr>
            <w:r w:rsidRPr="001109D2">
              <w:rPr>
                <w:rFonts w:ascii="Arial" w:hAnsi="Arial" w:cs="Arial"/>
                <w:szCs w:val="16"/>
              </w:rPr>
              <w:t>Koh Tachan</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11</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11</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1378</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54</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szCs w:val="16"/>
              </w:rPr>
            </w:pPr>
            <w:r w:rsidRPr="001109D2">
              <w:rPr>
                <w:rFonts w:ascii="Arial" w:hAnsi="Arial" w:cs="Arial"/>
                <w:szCs w:val="16"/>
              </w:rPr>
              <w:t>Robang Krass</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36</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36</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1830</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30</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1966</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5</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10</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50</w:t>
            </w:r>
          </w:p>
        </w:tc>
      </w:tr>
      <w:tr w:rsidR="00F9514D" w:rsidRPr="001109D2" w:rsidTr="001E6A74">
        <w:trPr>
          <w:trHeight w:val="255"/>
        </w:trPr>
        <w:tc>
          <w:tcPr>
            <w:tcW w:w="1423" w:type="dxa"/>
            <w:tcBorders>
              <w:top w:val="nil"/>
              <w:left w:val="single" w:sz="4" w:space="0" w:color="auto"/>
              <w:bottom w:val="single" w:sz="4" w:space="0" w:color="auto"/>
              <w:right w:val="single" w:sz="4" w:space="0" w:color="auto"/>
            </w:tcBorders>
            <w:shd w:val="clear" w:color="000000" w:fill="DDD9C3"/>
            <w:noWrap/>
            <w:vAlign w:val="center"/>
            <w:hideMark/>
          </w:tcPr>
          <w:p w:rsidR="001109D2" w:rsidRPr="001109D2" w:rsidRDefault="001109D2" w:rsidP="00855969">
            <w:pPr>
              <w:rPr>
                <w:rFonts w:ascii="Arial" w:hAnsi="Arial" w:cs="Arial"/>
                <w:b/>
                <w:bCs/>
                <w:szCs w:val="16"/>
              </w:rPr>
            </w:pPr>
            <w:r w:rsidRPr="001109D2">
              <w:rPr>
                <w:rFonts w:ascii="Arial" w:hAnsi="Arial" w:cs="Arial"/>
                <w:b/>
                <w:bCs/>
                <w:szCs w:val="16"/>
              </w:rPr>
              <w:t>Reussey Srok Lech</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410</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10</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400</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40537</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1423</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16967</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51</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79</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218</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941</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szCs w:val="16"/>
              </w:rPr>
            </w:pPr>
            <w:r w:rsidRPr="001109D2">
              <w:rPr>
                <w:rFonts w:ascii="Arial" w:hAnsi="Arial" w:cs="Arial"/>
                <w:szCs w:val="16"/>
              </w:rPr>
              <w:t>Kampoul Meas</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122</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122</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8503</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1428</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4347</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22</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43</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60</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188</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szCs w:val="16"/>
              </w:rPr>
            </w:pPr>
            <w:r w:rsidRPr="001109D2">
              <w:rPr>
                <w:rFonts w:ascii="Arial" w:hAnsi="Arial" w:cs="Arial"/>
                <w:szCs w:val="16"/>
              </w:rPr>
              <w:t>Damnak Trobek</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61</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61</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7937</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55</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2334</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8</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16</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136</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szCs w:val="16"/>
              </w:rPr>
            </w:pPr>
            <w:r w:rsidRPr="001109D2">
              <w:rPr>
                <w:rFonts w:ascii="Arial" w:hAnsi="Arial" w:cs="Arial"/>
                <w:szCs w:val="16"/>
              </w:rPr>
              <w:t>Tropeang Neal</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76</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76</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19550</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2827</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232</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szCs w:val="16"/>
              </w:rPr>
            </w:pPr>
            <w:r w:rsidRPr="001109D2">
              <w:rPr>
                <w:rFonts w:ascii="Arial" w:hAnsi="Arial" w:cs="Arial"/>
                <w:szCs w:val="16"/>
              </w:rPr>
              <w:t>Lork</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91</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9</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82</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4397</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3930</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17</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7</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82</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255</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szCs w:val="16"/>
              </w:rPr>
            </w:pPr>
            <w:r w:rsidRPr="001109D2">
              <w:rPr>
                <w:rFonts w:ascii="Arial" w:hAnsi="Arial" w:cs="Arial"/>
                <w:szCs w:val="16"/>
              </w:rPr>
              <w:t>Thkov/Praek Chak</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60</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59</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150</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3529</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10</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15</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54</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130</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b/>
                <w:bCs/>
                <w:szCs w:val="16"/>
              </w:rPr>
            </w:pPr>
            <w:r w:rsidRPr="001109D2">
              <w:rPr>
                <w:rFonts w:ascii="Arial" w:hAnsi="Arial" w:cs="Arial"/>
                <w:b/>
                <w:bCs/>
                <w:szCs w:val="16"/>
              </w:rPr>
              <w:t>Total for NR 33</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622</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10</w:t>
            </w: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612</w:t>
            </w: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44815</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1817</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29496</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65</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116</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366</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1468</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b/>
                <w:bCs/>
                <w:szCs w:val="16"/>
              </w:rPr>
            </w:pPr>
            <w:r w:rsidRPr="001109D2">
              <w:rPr>
                <w:rFonts w:ascii="Arial" w:hAnsi="Arial" w:cs="Arial"/>
                <w:b/>
                <w:bCs/>
                <w:szCs w:val="16"/>
              </w:rPr>
              <w:t>B. For CBF</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15</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40030</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1</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7</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szCs w:val="16"/>
              </w:rPr>
            </w:pPr>
            <w:r w:rsidRPr="001109D2">
              <w:rPr>
                <w:rFonts w:ascii="Arial" w:hAnsi="Arial" w:cs="Arial"/>
                <w:szCs w:val="16"/>
              </w:rPr>
              <w:t>98</w:t>
            </w:r>
          </w:p>
        </w:tc>
      </w:tr>
      <w:tr w:rsidR="00855969" w:rsidRPr="001109D2" w:rsidTr="001E6A74">
        <w:trPr>
          <w:trHeight w:val="25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109D2" w:rsidRPr="001109D2" w:rsidRDefault="001109D2" w:rsidP="00855969">
            <w:pPr>
              <w:rPr>
                <w:rFonts w:ascii="Arial" w:hAnsi="Arial" w:cs="Arial"/>
                <w:b/>
                <w:bCs/>
                <w:szCs w:val="16"/>
              </w:rPr>
            </w:pPr>
            <w:r w:rsidRPr="001109D2">
              <w:rPr>
                <w:rFonts w:ascii="Arial" w:hAnsi="Arial" w:cs="Arial"/>
                <w:b/>
                <w:bCs/>
                <w:szCs w:val="16"/>
              </w:rPr>
              <w:t>Grand Total</w:t>
            </w:r>
          </w:p>
        </w:tc>
        <w:tc>
          <w:tcPr>
            <w:tcW w:w="705"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r w:rsidRPr="001109D2">
              <w:rPr>
                <w:rFonts w:ascii="Arial" w:hAnsi="Arial" w:cs="Arial"/>
                <w:b/>
                <w:bCs/>
                <w:szCs w:val="16"/>
              </w:rPr>
              <w:t>637</w:t>
            </w:r>
          </w:p>
        </w:tc>
        <w:tc>
          <w:tcPr>
            <w:tcW w:w="501"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p>
        </w:tc>
        <w:tc>
          <w:tcPr>
            <w:tcW w:w="723"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p>
        </w:tc>
        <w:tc>
          <w:tcPr>
            <w:tcW w:w="111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r w:rsidRPr="001109D2">
              <w:rPr>
                <w:rFonts w:ascii="Arial" w:hAnsi="Arial" w:cs="Arial"/>
                <w:b/>
                <w:bCs/>
                <w:szCs w:val="16"/>
              </w:rPr>
              <w:t>84845</w:t>
            </w:r>
          </w:p>
        </w:tc>
        <w:tc>
          <w:tcPr>
            <w:tcW w:w="926"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r w:rsidRPr="001109D2">
              <w:rPr>
                <w:rFonts w:ascii="Arial" w:hAnsi="Arial" w:cs="Arial"/>
                <w:b/>
                <w:bCs/>
                <w:szCs w:val="16"/>
              </w:rPr>
              <w:t>1817</w:t>
            </w:r>
          </w:p>
        </w:tc>
        <w:tc>
          <w:tcPr>
            <w:tcW w:w="839"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r w:rsidRPr="001109D2">
              <w:rPr>
                <w:rFonts w:ascii="Arial" w:hAnsi="Arial" w:cs="Arial"/>
                <w:b/>
                <w:bCs/>
                <w:szCs w:val="16"/>
              </w:rPr>
              <w:t>29496</w:t>
            </w:r>
          </w:p>
        </w:tc>
        <w:tc>
          <w:tcPr>
            <w:tcW w:w="720"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r w:rsidRPr="001109D2">
              <w:rPr>
                <w:rFonts w:ascii="Arial" w:hAnsi="Arial" w:cs="Arial"/>
                <w:b/>
                <w:bCs/>
                <w:szCs w:val="16"/>
              </w:rPr>
              <w:t>66</w:t>
            </w:r>
          </w:p>
        </w:tc>
        <w:tc>
          <w:tcPr>
            <w:tcW w:w="777"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r w:rsidRPr="001109D2">
              <w:rPr>
                <w:rFonts w:ascii="Arial" w:hAnsi="Arial" w:cs="Arial"/>
                <w:b/>
                <w:bCs/>
                <w:szCs w:val="16"/>
              </w:rPr>
              <w:t>166</w:t>
            </w:r>
          </w:p>
        </w:tc>
        <w:tc>
          <w:tcPr>
            <w:tcW w:w="1208"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r w:rsidRPr="001109D2">
              <w:rPr>
                <w:rFonts w:ascii="Arial" w:hAnsi="Arial" w:cs="Arial"/>
                <w:b/>
                <w:bCs/>
                <w:szCs w:val="16"/>
              </w:rPr>
              <w:t>373</w:t>
            </w:r>
          </w:p>
        </w:tc>
        <w:tc>
          <w:tcPr>
            <w:tcW w:w="934" w:type="dxa"/>
            <w:tcBorders>
              <w:top w:val="nil"/>
              <w:left w:val="nil"/>
              <w:bottom w:val="single" w:sz="4" w:space="0" w:color="auto"/>
              <w:right w:val="single" w:sz="4" w:space="0" w:color="auto"/>
            </w:tcBorders>
            <w:shd w:val="clear" w:color="auto" w:fill="auto"/>
            <w:noWrap/>
            <w:vAlign w:val="center"/>
            <w:hideMark/>
          </w:tcPr>
          <w:p w:rsidR="001109D2" w:rsidRPr="001109D2" w:rsidRDefault="001109D2" w:rsidP="00855969">
            <w:pPr>
              <w:jc w:val="center"/>
              <w:rPr>
                <w:rFonts w:ascii="Arial" w:hAnsi="Arial" w:cs="Arial"/>
                <w:b/>
                <w:bCs/>
                <w:szCs w:val="16"/>
              </w:rPr>
            </w:pPr>
            <w:r w:rsidRPr="001109D2">
              <w:rPr>
                <w:rFonts w:ascii="Arial" w:hAnsi="Arial" w:cs="Arial"/>
                <w:b/>
                <w:bCs/>
                <w:szCs w:val="16"/>
              </w:rPr>
              <w:t>1566</w:t>
            </w:r>
          </w:p>
        </w:tc>
      </w:tr>
    </w:tbl>
    <w:p w:rsidR="00B5627D" w:rsidRDefault="00B5627D" w:rsidP="00B5627D">
      <w:pPr>
        <w:pStyle w:val="Para1"/>
        <w:spacing w:after="0"/>
        <w:ind w:left="0" w:firstLine="0"/>
        <w:rPr>
          <w:sz w:val="24"/>
          <w:szCs w:val="24"/>
          <w:lang w:val="en-US"/>
        </w:rPr>
      </w:pPr>
      <w:r>
        <w:rPr>
          <w:sz w:val="24"/>
          <w:szCs w:val="24"/>
          <w:lang w:val="en-US"/>
        </w:rPr>
        <w:t>Source: Draft resettlement plan (updated); Processed data from DMS</w:t>
      </w:r>
    </w:p>
    <w:p w:rsidR="001109D2" w:rsidRDefault="00B5627D" w:rsidP="00B5627D">
      <w:pPr>
        <w:pStyle w:val="Para1"/>
        <w:spacing w:after="0"/>
        <w:ind w:left="0" w:firstLine="0"/>
        <w:rPr>
          <w:sz w:val="24"/>
          <w:szCs w:val="24"/>
          <w:lang w:val="en-US"/>
        </w:rPr>
      </w:pPr>
      <w:r>
        <w:rPr>
          <w:sz w:val="24"/>
          <w:szCs w:val="24"/>
          <w:lang w:val="en-US"/>
        </w:rPr>
        <w:t xml:space="preserve">**: Includes the affected 156 Samyabs </w:t>
      </w:r>
    </w:p>
    <w:p w:rsidR="00E63033" w:rsidRDefault="00E63033" w:rsidP="00E63033">
      <w:pPr>
        <w:pStyle w:val="Para1"/>
        <w:spacing w:after="0"/>
        <w:ind w:left="720" w:firstLine="0"/>
        <w:rPr>
          <w:sz w:val="24"/>
          <w:szCs w:val="24"/>
          <w:lang w:val="en-US"/>
        </w:rPr>
      </w:pPr>
    </w:p>
    <w:p w:rsidR="00E50B3E" w:rsidRPr="00811716" w:rsidRDefault="00811716" w:rsidP="00811716">
      <w:pPr>
        <w:pStyle w:val="Heading1"/>
        <w:spacing w:before="0" w:after="0"/>
        <w:rPr>
          <w:rFonts w:ascii="Arial" w:hAnsi="Arial" w:cs="Arial"/>
          <w:b/>
          <w:bCs/>
          <w:color w:val="auto"/>
          <w:spacing w:val="0"/>
          <w:kern w:val="0"/>
          <w:sz w:val="24"/>
          <w:szCs w:val="24"/>
        </w:rPr>
      </w:pPr>
      <w:bookmarkStart w:id="8" w:name="_Toc310929256"/>
      <w:r>
        <w:rPr>
          <w:rFonts w:ascii="Arial" w:hAnsi="Arial" w:cs="Arial"/>
          <w:b/>
          <w:bCs/>
          <w:color w:val="auto"/>
          <w:spacing w:val="0"/>
          <w:kern w:val="0"/>
          <w:sz w:val="24"/>
          <w:szCs w:val="24"/>
        </w:rPr>
        <w:t xml:space="preserve">1.3 </w:t>
      </w:r>
      <w:r w:rsidR="00E50B3E" w:rsidRPr="00811716">
        <w:rPr>
          <w:rFonts w:ascii="Arial" w:hAnsi="Arial" w:cs="Arial"/>
          <w:b/>
          <w:bCs/>
          <w:color w:val="auto"/>
          <w:spacing w:val="0"/>
          <w:kern w:val="0"/>
          <w:sz w:val="24"/>
          <w:szCs w:val="24"/>
        </w:rPr>
        <w:t>Methodology</w:t>
      </w:r>
      <w:bookmarkEnd w:id="8"/>
    </w:p>
    <w:p w:rsidR="00653B79" w:rsidRDefault="00653B79" w:rsidP="00653B79">
      <w:pPr>
        <w:pStyle w:val="Para1"/>
        <w:spacing w:after="0"/>
        <w:ind w:left="0" w:firstLine="0"/>
        <w:rPr>
          <w:b/>
          <w:sz w:val="24"/>
          <w:szCs w:val="24"/>
        </w:rPr>
      </w:pPr>
    </w:p>
    <w:p w:rsidR="00CF34AC" w:rsidRPr="00CF34AC" w:rsidRDefault="00CF34AC" w:rsidP="00653B79">
      <w:pPr>
        <w:tabs>
          <w:tab w:val="left" w:pos="2520"/>
        </w:tabs>
        <w:autoSpaceDE w:val="0"/>
        <w:autoSpaceDN w:val="0"/>
        <w:adjustRightInd w:val="0"/>
        <w:jc w:val="both"/>
        <w:rPr>
          <w:rFonts w:ascii="Arial" w:hAnsi="Arial" w:cs="Arial"/>
          <w:sz w:val="24"/>
          <w:szCs w:val="24"/>
        </w:rPr>
      </w:pPr>
      <w:r>
        <w:rPr>
          <w:rFonts w:ascii="Arial" w:hAnsi="Arial" w:cs="Arial"/>
          <w:sz w:val="24"/>
          <w:szCs w:val="24"/>
        </w:rPr>
        <w:t>For this quarterly, t</w:t>
      </w:r>
      <w:r w:rsidRPr="00CF34AC">
        <w:rPr>
          <w:rFonts w:ascii="Arial" w:hAnsi="Arial" w:cs="Arial"/>
          <w:sz w:val="24"/>
          <w:szCs w:val="24"/>
        </w:rPr>
        <w:t xml:space="preserve">he monitoring and evaluation of the RP implementation </w:t>
      </w:r>
      <w:r>
        <w:rPr>
          <w:rFonts w:ascii="Arial" w:hAnsi="Arial" w:cs="Arial"/>
          <w:sz w:val="24"/>
          <w:szCs w:val="24"/>
        </w:rPr>
        <w:t>was</w:t>
      </w:r>
      <w:r w:rsidRPr="00CF34AC">
        <w:rPr>
          <w:rFonts w:ascii="Arial" w:hAnsi="Arial" w:cs="Arial"/>
          <w:sz w:val="24"/>
          <w:szCs w:val="24"/>
        </w:rPr>
        <w:t xml:space="preserve"> conducted through following technique: </w:t>
      </w:r>
    </w:p>
    <w:p w:rsidR="00CF34AC" w:rsidRPr="00A74E39" w:rsidRDefault="00CF34AC" w:rsidP="00653B79">
      <w:pPr>
        <w:pStyle w:val="Para1"/>
        <w:spacing w:after="0"/>
        <w:ind w:left="0" w:firstLine="0"/>
        <w:rPr>
          <w:sz w:val="24"/>
          <w:szCs w:val="24"/>
        </w:rPr>
      </w:pPr>
    </w:p>
    <w:p w:rsidR="00E67140" w:rsidRDefault="00C3518B" w:rsidP="00653B79">
      <w:pPr>
        <w:pStyle w:val="Para1"/>
        <w:spacing w:after="0"/>
        <w:ind w:left="0" w:firstLine="0"/>
        <w:rPr>
          <w:sz w:val="24"/>
          <w:szCs w:val="24"/>
          <w:lang w:val="en-US"/>
        </w:rPr>
      </w:pPr>
      <w:r>
        <w:rPr>
          <w:sz w:val="24"/>
          <w:szCs w:val="24"/>
          <w:lang w:val="en-US"/>
        </w:rPr>
        <w:tab/>
        <w:t xml:space="preserve">- </w:t>
      </w:r>
      <w:r w:rsidR="00CF34AC">
        <w:rPr>
          <w:sz w:val="24"/>
          <w:szCs w:val="24"/>
          <w:lang w:val="en-US"/>
        </w:rPr>
        <w:t xml:space="preserve">Discussion with village chief and elderly people: </w:t>
      </w:r>
      <w:r w:rsidR="00C113E2">
        <w:rPr>
          <w:sz w:val="24"/>
          <w:szCs w:val="24"/>
          <w:lang w:val="en-US"/>
        </w:rPr>
        <w:t xml:space="preserve">semi-structure questionnaire was prepared in order to </w:t>
      </w:r>
      <w:r w:rsidR="00A37575">
        <w:rPr>
          <w:sz w:val="24"/>
          <w:szCs w:val="24"/>
          <w:lang w:val="en-US"/>
        </w:rPr>
        <w:t xml:space="preserve">gain more information during discussion. A village chief or elderly people in each affected village were met in the purpose to identify the public affected assets, DMS, negotiation and contract making procedure, and overall resettlement problem in </w:t>
      </w:r>
      <w:r w:rsidR="008D6BCA">
        <w:rPr>
          <w:sz w:val="24"/>
          <w:szCs w:val="24"/>
          <w:lang w:val="en-US"/>
        </w:rPr>
        <w:t>village. After identification of each case, a field visit was conducted to verify those problems and reported to the project for solution.</w:t>
      </w:r>
    </w:p>
    <w:p w:rsidR="00653B79" w:rsidRDefault="00653B79" w:rsidP="00653B79">
      <w:pPr>
        <w:pStyle w:val="Para1"/>
        <w:spacing w:after="0"/>
        <w:ind w:left="0" w:firstLine="0"/>
        <w:rPr>
          <w:sz w:val="24"/>
          <w:szCs w:val="24"/>
          <w:lang w:val="en-US"/>
        </w:rPr>
      </w:pPr>
    </w:p>
    <w:p w:rsidR="00973DFF" w:rsidRDefault="00E67140" w:rsidP="00653B79">
      <w:pPr>
        <w:pStyle w:val="Para1"/>
        <w:spacing w:after="0"/>
        <w:ind w:left="0" w:firstLine="0"/>
        <w:rPr>
          <w:sz w:val="24"/>
          <w:szCs w:val="24"/>
          <w:lang w:val="en-US"/>
        </w:rPr>
      </w:pPr>
      <w:r>
        <w:rPr>
          <w:sz w:val="24"/>
          <w:szCs w:val="24"/>
          <w:lang w:val="en-US"/>
        </w:rPr>
        <w:tab/>
        <w:t xml:space="preserve">- </w:t>
      </w:r>
      <w:r w:rsidR="007D2414">
        <w:rPr>
          <w:sz w:val="24"/>
          <w:szCs w:val="24"/>
          <w:lang w:val="en-US"/>
        </w:rPr>
        <w:t xml:space="preserve">Observation on public consultation and DMS implementation: </w:t>
      </w:r>
      <w:r w:rsidR="008D6BCA">
        <w:rPr>
          <w:sz w:val="24"/>
          <w:szCs w:val="24"/>
          <w:lang w:val="en-US"/>
        </w:rPr>
        <w:t xml:space="preserve"> </w:t>
      </w:r>
      <w:r w:rsidR="00102BEC">
        <w:rPr>
          <w:sz w:val="24"/>
          <w:szCs w:val="24"/>
          <w:lang w:val="en-US"/>
        </w:rPr>
        <w:t xml:space="preserve">all activities which were undertaking during implementation activities were observed. </w:t>
      </w:r>
      <w:r w:rsidR="003665F0">
        <w:rPr>
          <w:sz w:val="24"/>
          <w:szCs w:val="24"/>
          <w:lang w:val="en-US"/>
        </w:rPr>
        <w:t>DMS procedure, p</w:t>
      </w:r>
      <w:r w:rsidR="00102BEC">
        <w:rPr>
          <w:sz w:val="24"/>
          <w:szCs w:val="24"/>
          <w:lang w:val="en-US"/>
        </w:rPr>
        <w:t>ublic meeting or consultation, negotiation, contract making</w:t>
      </w:r>
      <w:r w:rsidR="00FC05A2">
        <w:rPr>
          <w:sz w:val="24"/>
          <w:szCs w:val="24"/>
          <w:lang w:val="en-US"/>
        </w:rPr>
        <w:t>, compensation</w:t>
      </w:r>
      <w:r w:rsidR="003665F0">
        <w:rPr>
          <w:sz w:val="24"/>
          <w:szCs w:val="24"/>
          <w:lang w:val="en-US"/>
        </w:rPr>
        <w:t xml:space="preserve"> and other activities which were being implemented by the IRC’s WG were carefully observed. </w:t>
      </w:r>
    </w:p>
    <w:p w:rsidR="00653B79" w:rsidRDefault="00653B79" w:rsidP="00653B79">
      <w:pPr>
        <w:pStyle w:val="Para1"/>
        <w:spacing w:after="0"/>
        <w:ind w:left="0" w:firstLine="0"/>
        <w:rPr>
          <w:sz w:val="24"/>
          <w:szCs w:val="24"/>
          <w:lang w:val="en-US"/>
        </w:rPr>
      </w:pPr>
    </w:p>
    <w:p w:rsidR="00765AF8" w:rsidRDefault="008419D6" w:rsidP="00653B79">
      <w:pPr>
        <w:pStyle w:val="Para1"/>
        <w:spacing w:after="0"/>
        <w:ind w:left="0" w:firstLine="0"/>
        <w:rPr>
          <w:sz w:val="24"/>
          <w:szCs w:val="24"/>
          <w:lang w:val="en-US"/>
        </w:rPr>
      </w:pPr>
      <w:r>
        <w:rPr>
          <w:sz w:val="24"/>
          <w:szCs w:val="24"/>
          <w:lang w:val="en-US"/>
        </w:rPr>
        <w:tab/>
        <w:t xml:space="preserve">- </w:t>
      </w:r>
      <w:r w:rsidR="00102BEC">
        <w:rPr>
          <w:sz w:val="24"/>
          <w:szCs w:val="24"/>
          <w:lang w:val="en-US"/>
        </w:rPr>
        <w:t xml:space="preserve"> </w:t>
      </w:r>
      <w:r w:rsidR="00207286">
        <w:rPr>
          <w:sz w:val="24"/>
          <w:szCs w:val="24"/>
          <w:lang w:val="en-US"/>
        </w:rPr>
        <w:t xml:space="preserve">Indirect interview: </w:t>
      </w:r>
      <w:r w:rsidR="00015444">
        <w:rPr>
          <w:sz w:val="24"/>
          <w:szCs w:val="24"/>
          <w:lang w:val="en-US"/>
        </w:rPr>
        <w:t>APs were randomly selected and interviewed.</w:t>
      </w:r>
      <w:r w:rsidR="00FF0189">
        <w:rPr>
          <w:sz w:val="24"/>
          <w:szCs w:val="24"/>
          <w:lang w:val="en-US"/>
        </w:rPr>
        <w:t xml:space="preserve"> 10% out of all APs in each village were interviewed.</w:t>
      </w:r>
      <w:r w:rsidR="00015444">
        <w:rPr>
          <w:sz w:val="24"/>
          <w:szCs w:val="24"/>
          <w:lang w:val="en-US"/>
        </w:rPr>
        <w:t xml:space="preserve"> </w:t>
      </w:r>
      <w:r w:rsidR="00DA4D5A">
        <w:rPr>
          <w:sz w:val="24"/>
          <w:szCs w:val="24"/>
          <w:lang w:val="en-US"/>
        </w:rPr>
        <w:t>A</w:t>
      </w:r>
      <w:r w:rsidR="00F55F6C">
        <w:rPr>
          <w:sz w:val="24"/>
          <w:szCs w:val="24"/>
          <w:lang w:val="en-US"/>
        </w:rPr>
        <w:t xml:space="preserve"> semi-structure questionnaire were used to interview with affected people whose affected assets were already measured in the purpose to identify any errors</w:t>
      </w:r>
      <w:r w:rsidR="007C17F9">
        <w:rPr>
          <w:sz w:val="24"/>
          <w:szCs w:val="24"/>
          <w:lang w:val="en-US"/>
        </w:rPr>
        <w:t xml:space="preserve"> or problem</w:t>
      </w:r>
      <w:r w:rsidR="00F55F6C">
        <w:rPr>
          <w:sz w:val="24"/>
          <w:szCs w:val="24"/>
          <w:lang w:val="en-US"/>
        </w:rPr>
        <w:t xml:space="preserve"> created by the IRC’s WG</w:t>
      </w:r>
      <w:r w:rsidR="007C17F9">
        <w:rPr>
          <w:sz w:val="24"/>
          <w:szCs w:val="24"/>
          <w:lang w:val="en-US"/>
        </w:rPr>
        <w:t xml:space="preserve"> during measurement and they feel afraid to express their idea during measurement.</w:t>
      </w:r>
      <w:r w:rsidR="00015444">
        <w:rPr>
          <w:sz w:val="24"/>
          <w:szCs w:val="24"/>
          <w:lang w:val="en-US"/>
        </w:rPr>
        <w:t xml:space="preserve"> </w:t>
      </w:r>
      <w:r w:rsidR="00B51827">
        <w:rPr>
          <w:sz w:val="24"/>
          <w:szCs w:val="24"/>
          <w:lang w:val="en-US"/>
        </w:rPr>
        <w:t xml:space="preserve">Monitoring was conducted when the team got </w:t>
      </w:r>
      <w:r w:rsidR="009F0E0E">
        <w:rPr>
          <w:sz w:val="24"/>
          <w:szCs w:val="24"/>
          <w:lang w:val="en-US"/>
        </w:rPr>
        <w:t xml:space="preserve">any complaints from APs and solutions of </w:t>
      </w:r>
      <w:r w:rsidR="00D8317F">
        <w:rPr>
          <w:sz w:val="24"/>
          <w:szCs w:val="24"/>
          <w:lang w:val="en-US"/>
        </w:rPr>
        <w:t>complaints raised by APs. This interview was also conducted to observe the level of satisfaction of APs with the provision and implementation of RP</w:t>
      </w:r>
      <w:r w:rsidR="0002499F">
        <w:rPr>
          <w:sz w:val="24"/>
          <w:szCs w:val="24"/>
          <w:lang w:val="en-US"/>
        </w:rPr>
        <w:t xml:space="preserve"> and to evaluate the process of contract negotiation as well as contract making.</w:t>
      </w:r>
      <w:r w:rsidR="00FF0189">
        <w:rPr>
          <w:sz w:val="24"/>
          <w:szCs w:val="24"/>
          <w:lang w:val="en-US"/>
        </w:rPr>
        <w:t xml:space="preserve">  </w:t>
      </w:r>
      <w:r w:rsidR="0002499F">
        <w:rPr>
          <w:sz w:val="24"/>
          <w:szCs w:val="24"/>
          <w:lang w:val="en-US"/>
        </w:rPr>
        <w:t xml:space="preserve"> </w:t>
      </w:r>
      <w:r w:rsidR="009F0E0E">
        <w:rPr>
          <w:sz w:val="24"/>
          <w:szCs w:val="24"/>
          <w:lang w:val="en-US"/>
        </w:rPr>
        <w:t xml:space="preserve"> </w:t>
      </w:r>
    </w:p>
    <w:p w:rsidR="00790FBB" w:rsidRPr="00FD5F07" w:rsidRDefault="009F0E0E" w:rsidP="00FD5F07">
      <w:pPr>
        <w:pStyle w:val="Para1"/>
        <w:spacing w:after="0"/>
        <w:ind w:left="0" w:firstLine="0"/>
        <w:rPr>
          <w:sz w:val="24"/>
          <w:szCs w:val="24"/>
          <w:lang w:val="en-US"/>
        </w:rPr>
      </w:pPr>
      <w:r>
        <w:rPr>
          <w:sz w:val="24"/>
          <w:szCs w:val="24"/>
          <w:lang w:val="en-US"/>
        </w:rPr>
        <w:t xml:space="preserve"> </w:t>
      </w:r>
      <w:r w:rsidR="00102BEC">
        <w:rPr>
          <w:sz w:val="24"/>
          <w:szCs w:val="24"/>
          <w:lang w:val="en-US"/>
        </w:rPr>
        <w:t xml:space="preserve">  </w:t>
      </w:r>
      <w:r w:rsidR="008D6BCA">
        <w:rPr>
          <w:sz w:val="24"/>
          <w:szCs w:val="24"/>
          <w:lang w:val="en-US"/>
        </w:rPr>
        <w:t xml:space="preserve"> </w:t>
      </w:r>
      <w:r w:rsidR="00A37575">
        <w:rPr>
          <w:sz w:val="24"/>
          <w:szCs w:val="24"/>
          <w:lang w:val="en-US"/>
        </w:rPr>
        <w:t xml:space="preserve"> </w:t>
      </w:r>
    </w:p>
    <w:p w:rsidR="00E50B3E" w:rsidRDefault="00E63033" w:rsidP="00811716">
      <w:pPr>
        <w:pStyle w:val="Heading1"/>
        <w:spacing w:before="0" w:after="0"/>
        <w:rPr>
          <w:rFonts w:ascii="Arial" w:hAnsi="Arial" w:cs="Arial"/>
          <w:b/>
          <w:sz w:val="24"/>
          <w:szCs w:val="24"/>
        </w:rPr>
      </w:pPr>
      <w:r>
        <w:rPr>
          <w:rFonts w:ascii="Arial" w:hAnsi="Arial" w:cs="Arial"/>
          <w:b/>
          <w:sz w:val="24"/>
          <w:szCs w:val="24"/>
        </w:rPr>
        <w:tab/>
      </w:r>
      <w:bookmarkStart w:id="9" w:name="_Toc310929257"/>
      <w:r w:rsidRPr="00811716">
        <w:rPr>
          <w:rFonts w:ascii="Arial" w:hAnsi="Arial" w:cs="Arial"/>
          <w:b/>
          <w:bCs/>
          <w:color w:val="auto"/>
          <w:spacing w:val="0"/>
          <w:kern w:val="0"/>
          <w:sz w:val="24"/>
          <w:szCs w:val="24"/>
        </w:rPr>
        <w:t xml:space="preserve">1.3.1 </w:t>
      </w:r>
      <w:r w:rsidR="00E50B3E" w:rsidRPr="00811716">
        <w:rPr>
          <w:rFonts w:ascii="Arial" w:hAnsi="Arial" w:cs="Arial"/>
          <w:b/>
          <w:bCs/>
          <w:color w:val="auto"/>
          <w:spacing w:val="0"/>
          <w:kern w:val="0"/>
          <w:sz w:val="24"/>
          <w:szCs w:val="24"/>
        </w:rPr>
        <w:t>Instruments and Materials</w:t>
      </w:r>
      <w:bookmarkEnd w:id="9"/>
    </w:p>
    <w:p w:rsidR="00653B79" w:rsidRDefault="00653B79" w:rsidP="00653B79">
      <w:pPr>
        <w:ind w:left="720"/>
        <w:jc w:val="both"/>
        <w:rPr>
          <w:rFonts w:ascii="Arial" w:hAnsi="Arial" w:cs="Arial"/>
          <w:b/>
          <w:sz w:val="24"/>
          <w:szCs w:val="24"/>
        </w:rPr>
      </w:pPr>
    </w:p>
    <w:p w:rsidR="002C401E" w:rsidRPr="00653B79" w:rsidRDefault="002C401E" w:rsidP="00653B79">
      <w:pPr>
        <w:autoSpaceDE w:val="0"/>
        <w:autoSpaceDN w:val="0"/>
        <w:adjustRightInd w:val="0"/>
        <w:jc w:val="both"/>
        <w:rPr>
          <w:rFonts w:ascii="Arial" w:hAnsi="Arial" w:cs="Arial"/>
          <w:sz w:val="24"/>
          <w:szCs w:val="24"/>
        </w:rPr>
      </w:pPr>
      <w:r w:rsidRPr="00653B79">
        <w:rPr>
          <w:rFonts w:ascii="Arial" w:hAnsi="Arial" w:cs="Arial"/>
          <w:sz w:val="24"/>
          <w:szCs w:val="24"/>
        </w:rPr>
        <w:t xml:space="preserve">Checklists and semi-structured questionnaires </w:t>
      </w:r>
      <w:r w:rsidR="00070088" w:rsidRPr="00653B79">
        <w:rPr>
          <w:rFonts w:ascii="Arial" w:hAnsi="Arial" w:cs="Arial"/>
          <w:sz w:val="24"/>
          <w:szCs w:val="24"/>
        </w:rPr>
        <w:t>were</w:t>
      </w:r>
      <w:r w:rsidRPr="00653B79">
        <w:rPr>
          <w:rFonts w:ascii="Arial" w:hAnsi="Arial" w:cs="Arial"/>
          <w:sz w:val="24"/>
          <w:szCs w:val="24"/>
        </w:rPr>
        <w:t xml:space="preserve"> designed and developed so that these can be precisely collected accurate information. The checklists, questionnaires, and survey forms </w:t>
      </w:r>
      <w:r w:rsidR="00070088" w:rsidRPr="00653B79">
        <w:rPr>
          <w:rFonts w:ascii="Arial" w:hAnsi="Arial" w:cs="Arial"/>
          <w:sz w:val="24"/>
          <w:szCs w:val="24"/>
        </w:rPr>
        <w:t>were</w:t>
      </w:r>
      <w:r w:rsidRPr="00653B79">
        <w:rPr>
          <w:rFonts w:ascii="Arial" w:hAnsi="Arial" w:cs="Arial"/>
          <w:sz w:val="24"/>
          <w:szCs w:val="24"/>
        </w:rPr>
        <w:t xml:space="preserve"> intended to conduct both, direct and indirect investigation on the implementation of the Resettlement Plan (RP). </w:t>
      </w:r>
    </w:p>
    <w:p w:rsidR="00790FBB" w:rsidRDefault="00790FBB" w:rsidP="00653B79">
      <w:pPr>
        <w:jc w:val="both"/>
        <w:rPr>
          <w:rFonts w:ascii="Arial" w:hAnsi="Arial" w:cs="Arial"/>
          <w:b/>
          <w:sz w:val="24"/>
          <w:szCs w:val="24"/>
        </w:rPr>
      </w:pPr>
    </w:p>
    <w:p w:rsidR="00E50B3E" w:rsidRDefault="00C94AB4" w:rsidP="00811716">
      <w:pPr>
        <w:pStyle w:val="Heading1"/>
        <w:spacing w:before="0" w:after="0"/>
        <w:rPr>
          <w:rFonts w:ascii="Arial" w:hAnsi="Arial" w:cs="Arial"/>
          <w:b/>
          <w:sz w:val="24"/>
          <w:szCs w:val="24"/>
        </w:rPr>
      </w:pPr>
      <w:r>
        <w:rPr>
          <w:rFonts w:ascii="Arial" w:hAnsi="Arial" w:cs="Arial"/>
          <w:b/>
          <w:sz w:val="24"/>
          <w:szCs w:val="24"/>
        </w:rPr>
        <w:tab/>
      </w:r>
      <w:bookmarkStart w:id="10" w:name="_Toc310929258"/>
      <w:r w:rsidRPr="00811716">
        <w:rPr>
          <w:rFonts w:ascii="Arial" w:hAnsi="Arial" w:cs="Arial"/>
          <w:b/>
          <w:bCs/>
          <w:color w:val="auto"/>
          <w:spacing w:val="0"/>
          <w:kern w:val="0"/>
          <w:sz w:val="24"/>
          <w:szCs w:val="24"/>
        </w:rPr>
        <w:t>1.3.2</w:t>
      </w:r>
      <w:r w:rsidRPr="00811716">
        <w:rPr>
          <w:rFonts w:ascii="Arial" w:hAnsi="Arial" w:cs="Arial"/>
          <w:b/>
          <w:bCs/>
          <w:color w:val="auto"/>
          <w:spacing w:val="0"/>
          <w:kern w:val="0"/>
          <w:sz w:val="24"/>
          <w:szCs w:val="24"/>
        </w:rPr>
        <w:tab/>
      </w:r>
      <w:r w:rsidR="00E50B3E" w:rsidRPr="00811716">
        <w:rPr>
          <w:rFonts w:ascii="Arial" w:hAnsi="Arial" w:cs="Arial"/>
          <w:b/>
          <w:bCs/>
          <w:color w:val="auto"/>
          <w:spacing w:val="0"/>
          <w:kern w:val="0"/>
          <w:sz w:val="24"/>
          <w:szCs w:val="24"/>
        </w:rPr>
        <w:t>Data Gathering Strategy</w:t>
      </w:r>
      <w:bookmarkEnd w:id="10"/>
    </w:p>
    <w:p w:rsidR="00653B79" w:rsidRDefault="00653B79" w:rsidP="00653B79">
      <w:pPr>
        <w:ind w:left="720"/>
        <w:jc w:val="both"/>
        <w:rPr>
          <w:rFonts w:ascii="Arial" w:hAnsi="Arial" w:cs="Arial"/>
          <w:b/>
          <w:sz w:val="24"/>
          <w:szCs w:val="24"/>
        </w:rPr>
      </w:pPr>
    </w:p>
    <w:p w:rsidR="00653B79" w:rsidRPr="00653B79" w:rsidRDefault="00653B79" w:rsidP="00653B79">
      <w:pPr>
        <w:jc w:val="both"/>
        <w:rPr>
          <w:rFonts w:ascii="Arial" w:hAnsi="Arial" w:cs="Arial"/>
          <w:sz w:val="24"/>
          <w:szCs w:val="24"/>
        </w:rPr>
      </w:pPr>
      <w:r w:rsidRPr="00653B79">
        <w:rPr>
          <w:rFonts w:ascii="Arial" w:hAnsi="Arial" w:cs="Arial"/>
          <w:sz w:val="24"/>
          <w:szCs w:val="24"/>
        </w:rPr>
        <w:t xml:space="preserve">Data and information gathering </w:t>
      </w:r>
      <w:r w:rsidR="0017614C">
        <w:rPr>
          <w:rFonts w:ascii="Arial" w:hAnsi="Arial" w:cs="Arial"/>
          <w:sz w:val="24"/>
          <w:szCs w:val="24"/>
        </w:rPr>
        <w:t>was</w:t>
      </w:r>
      <w:r w:rsidRPr="00653B79">
        <w:rPr>
          <w:rFonts w:ascii="Arial" w:hAnsi="Arial" w:cs="Arial"/>
          <w:sz w:val="24"/>
          <w:szCs w:val="24"/>
        </w:rPr>
        <w:t xml:space="preserve"> mainly from secondary and primary data. Primary data collection </w:t>
      </w:r>
      <w:r w:rsidR="0017614C">
        <w:rPr>
          <w:rFonts w:ascii="Arial" w:hAnsi="Arial" w:cs="Arial"/>
          <w:sz w:val="24"/>
          <w:szCs w:val="24"/>
        </w:rPr>
        <w:t>was</w:t>
      </w:r>
      <w:r w:rsidRPr="00653B79">
        <w:rPr>
          <w:rFonts w:ascii="Arial" w:hAnsi="Arial" w:cs="Arial"/>
          <w:sz w:val="24"/>
          <w:szCs w:val="24"/>
        </w:rPr>
        <w:t xml:space="preserve"> derived from direct meeting/consultations, and face to face described by the APs’ group providers etc. Secondary data collection </w:t>
      </w:r>
      <w:r w:rsidR="0017614C">
        <w:rPr>
          <w:rFonts w:ascii="Arial" w:hAnsi="Arial" w:cs="Arial"/>
          <w:sz w:val="24"/>
          <w:szCs w:val="24"/>
        </w:rPr>
        <w:t>was</w:t>
      </w:r>
      <w:r w:rsidRPr="00653B79">
        <w:rPr>
          <w:rFonts w:ascii="Arial" w:hAnsi="Arial" w:cs="Arial"/>
          <w:sz w:val="24"/>
          <w:szCs w:val="24"/>
        </w:rPr>
        <w:t xml:space="preserve"> taken from the IRC, the APs files and other documents.</w:t>
      </w:r>
    </w:p>
    <w:p w:rsidR="00653B79" w:rsidRPr="00653B79" w:rsidRDefault="00653B79" w:rsidP="00653B79">
      <w:pPr>
        <w:jc w:val="both"/>
        <w:rPr>
          <w:rFonts w:ascii="Arial" w:hAnsi="Arial" w:cs="Arial"/>
          <w:sz w:val="24"/>
          <w:szCs w:val="24"/>
        </w:rPr>
      </w:pPr>
    </w:p>
    <w:p w:rsidR="0017614C" w:rsidRDefault="0017614C" w:rsidP="00653B79">
      <w:pPr>
        <w:jc w:val="both"/>
        <w:rPr>
          <w:rFonts w:ascii="Arial" w:hAnsi="Arial" w:cs="Arial"/>
          <w:sz w:val="24"/>
          <w:szCs w:val="24"/>
        </w:rPr>
      </w:pPr>
    </w:p>
    <w:p w:rsidR="0017614C" w:rsidRDefault="0017614C" w:rsidP="00653B79">
      <w:pPr>
        <w:jc w:val="both"/>
        <w:rPr>
          <w:rFonts w:ascii="Arial" w:hAnsi="Arial" w:cs="Arial"/>
          <w:sz w:val="24"/>
          <w:szCs w:val="24"/>
        </w:rPr>
      </w:pPr>
      <w:r>
        <w:rPr>
          <w:rFonts w:ascii="Arial" w:hAnsi="Arial" w:cs="Arial"/>
          <w:sz w:val="24"/>
          <w:szCs w:val="24"/>
        </w:rPr>
        <w:t xml:space="preserve">Data </w:t>
      </w:r>
      <w:r w:rsidRPr="00653B79">
        <w:rPr>
          <w:rFonts w:ascii="Arial" w:hAnsi="Arial" w:cs="Arial"/>
          <w:sz w:val="24"/>
          <w:szCs w:val="24"/>
        </w:rPr>
        <w:t>gathering str</w:t>
      </w:r>
      <w:r>
        <w:rPr>
          <w:rFonts w:ascii="Arial" w:hAnsi="Arial" w:cs="Arial"/>
          <w:sz w:val="24"/>
          <w:szCs w:val="24"/>
        </w:rPr>
        <w:t>ategies within this quarterly report were the d</w:t>
      </w:r>
      <w:r w:rsidRPr="0017614C">
        <w:rPr>
          <w:rFonts w:ascii="Arial" w:hAnsi="Arial" w:cs="Arial"/>
          <w:sz w:val="24"/>
          <w:szCs w:val="24"/>
        </w:rPr>
        <w:t>iscussion with village chief</w:t>
      </w:r>
      <w:r>
        <w:rPr>
          <w:rFonts w:ascii="Arial" w:hAnsi="Arial" w:cs="Arial"/>
          <w:sz w:val="24"/>
          <w:szCs w:val="24"/>
        </w:rPr>
        <w:t xml:space="preserve"> in each village,</w:t>
      </w:r>
      <w:r w:rsidR="004774C5">
        <w:rPr>
          <w:rFonts w:ascii="Arial" w:hAnsi="Arial" w:cs="Arial"/>
          <w:sz w:val="24"/>
          <w:szCs w:val="24"/>
        </w:rPr>
        <w:t xml:space="preserve"> </w:t>
      </w:r>
      <w:r w:rsidR="004774C5" w:rsidRPr="004774C5">
        <w:rPr>
          <w:rFonts w:ascii="Arial" w:hAnsi="Arial" w:cs="Arial"/>
          <w:sz w:val="24"/>
          <w:szCs w:val="24"/>
        </w:rPr>
        <w:t>Observation on public consultation and DMS implementation and indirect interview</w:t>
      </w:r>
      <w:r w:rsidR="004774C5">
        <w:rPr>
          <w:rFonts w:ascii="Arial" w:hAnsi="Arial" w:cs="Arial"/>
          <w:sz w:val="24"/>
          <w:szCs w:val="24"/>
        </w:rPr>
        <w:t xml:space="preserve"> involved in DMS measurement, negotiation </w:t>
      </w:r>
      <w:r w:rsidR="00FD5F07">
        <w:rPr>
          <w:rFonts w:ascii="Arial" w:hAnsi="Arial" w:cs="Arial"/>
          <w:sz w:val="24"/>
          <w:szCs w:val="24"/>
        </w:rPr>
        <w:t xml:space="preserve">on price of affected assets, </w:t>
      </w:r>
      <w:r w:rsidR="004774C5">
        <w:rPr>
          <w:rFonts w:ascii="Arial" w:hAnsi="Arial" w:cs="Arial"/>
          <w:sz w:val="24"/>
          <w:szCs w:val="24"/>
        </w:rPr>
        <w:t>contract making</w:t>
      </w:r>
      <w:r w:rsidR="00FD5F07">
        <w:rPr>
          <w:rFonts w:ascii="Arial" w:hAnsi="Arial" w:cs="Arial"/>
          <w:sz w:val="24"/>
          <w:szCs w:val="24"/>
        </w:rPr>
        <w:t xml:space="preserve"> and compensation</w:t>
      </w:r>
      <w:r w:rsidR="00AF60E3">
        <w:rPr>
          <w:rFonts w:ascii="Arial" w:hAnsi="Arial" w:cs="Arial"/>
          <w:sz w:val="24"/>
          <w:szCs w:val="24"/>
        </w:rPr>
        <w:t>. The important part</w:t>
      </w:r>
      <w:r w:rsidR="009C7EA2">
        <w:rPr>
          <w:rFonts w:ascii="Arial" w:hAnsi="Arial" w:cs="Arial"/>
          <w:sz w:val="24"/>
          <w:szCs w:val="24"/>
        </w:rPr>
        <w:t>s</w:t>
      </w:r>
      <w:r w:rsidR="00AF60E3">
        <w:rPr>
          <w:rFonts w:ascii="Arial" w:hAnsi="Arial" w:cs="Arial"/>
          <w:sz w:val="24"/>
          <w:szCs w:val="24"/>
        </w:rPr>
        <w:t xml:space="preserve"> of the data collection strateg</w:t>
      </w:r>
      <w:r w:rsidR="009C7EA2">
        <w:rPr>
          <w:rFonts w:ascii="Arial" w:hAnsi="Arial" w:cs="Arial"/>
          <w:sz w:val="24"/>
          <w:szCs w:val="24"/>
        </w:rPr>
        <w:t>ies were to</w:t>
      </w:r>
      <w:r w:rsidR="00AF60E3">
        <w:rPr>
          <w:rFonts w:ascii="Arial" w:hAnsi="Arial" w:cs="Arial"/>
          <w:sz w:val="24"/>
          <w:szCs w:val="24"/>
        </w:rPr>
        <w:t xml:space="preserve"> </w:t>
      </w:r>
      <w:r w:rsidR="009C7EA2">
        <w:rPr>
          <w:rFonts w:ascii="Arial" w:hAnsi="Arial" w:cs="Arial"/>
          <w:sz w:val="24"/>
          <w:szCs w:val="24"/>
        </w:rPr>
        <w:t xml:space="preserve">evaluate whether APs satisfy with the provision and implementation of RP, to evaluate of DMS activities, negotiation, contract making and compensation process, and to identify any outstanding issues.  </w:t>
      </w:r>
    </w:p>
    <w:p w:rsidR="0017614C" w:rsidRDefault="0017614C" w:rsidP="00653B79">
      <w:pPr>
        <w:jc w:val="both"/>
        <w:rPr>
          <w:rFonts w:ascii="Arial" w:hAnsi="Arial" w:cs="Arial"/>
          <w:sz w:val="24"/>
          <w:szCs w:val="24"/>
        </w:rPr>
      </w:pPr>
    </w:p>
    <w:p w:rsidR="00653B79" w:rsidRDefault="00653B79" w:rsidP="00653B79">
      <w:pPr>
        <w:spacing w:before="120" w:after="120" w:line="360" w:lineRule="auto"/>
        <w:jc w:val="both"/>
        <w:rPr>
          <w:rFonts w:ascii="Arial" w:hAnsi="Arial" w:cs="Arial"/>
          <w:b/>
          <w:sz w:val="28"/>
          <w:szCs w:val="28"/>
        </w:rPr>
        <w:sectPr w:rsidR="00653B79" w:rsidSect="00795C12">
          <w:headerReference w:type="even" r:id="rId33"/>
          <w:headerReference w:type="default" r:id="rId34"/>
          <w:footerReference w:type="default" r:id="rId35"/>
          <w:headerReference w:type="first" r:id="rId36"/>
          <w:footerReference w:type="first" r:id="rId37"/>
          <w:pgSz w:w="11909" w:h="16834" w:code="9"/>
          <w:pgMar w:top="1134" w:right="1134" w:bottom="1134" w:left="1701" w:header="994" w:footer="720" w:gutter="0"/>
          <w:pgNumType w:start="1"/>
          <w:cols w:space="720"/>
          <w:titlePg/>
          <w:docGrid w:linePitch="218"/>
        </w:sectPr>
      </w:pPr>
    </w:p>
    <w:p w:rsidR="009145C2" w:rsidRPr="00811716" w:rsidRDefault="00B4726C" w:rsidP="00811716">
      <w:pPr>
        <w:pStyle w:val="Heading1"/>
        <w:spacing w:before="0" w:after="0"/>
        <w:rPr>
          <w:rFonts w:ascii="Arial" w:hAnsi="Arial" w:cs="Arial"/>
          <w:b/>
          <w:bCs/>
          <w:color w:val="auto"/>
          <w:spacing w:val="0"/>
          <w:kern w:val="0"/>
          <w:sz w:val="24"/>
          <w:szCs w:val="24"/>
        </w:rPr>
      </w:pPr>
      <w:bookmarkStart w:id="11" w:name="_Toc310929259"/>
      <w:r w:rsidRPr="00811716">
        <w:rPr>
          <w:rFonts w:ascii="Arial" w:hAnsi="Arial" w:cs="Arial"/>
          <w:b/>
          <w:bCs/>
          <w:color w:val="auto"/>
          <w:spacing w:val="0"/>
          <w:kern w:val="0"/>
          <w:sz w:val="24"/>
          <w:szCs w:val="24"/>
        </w:rPr>
        <w:t xml:space="preserve">1.4 </w:t>
      </w:r>
      <w:r w:rsidR="009145C2" w:rsidRPr="00811716">
        <w:rPr>
          <w:rFonts w:ascii="Arial" w:hAnsi="Arial" w:cs="Arial"/>
          <w:b/>
          <w:bCs/>
          <w:color w:val="auto"/>
          <w:spacing w:val="0"/>
          <w:kern w:val="0"/>
          <w:sz w:val="24"/>
          <w:szCs w:val="24"/>
        </w:rPr>
        <w:t>Schedule of EMA Team</w:t>
      </w:r>
      <w:bookmarkEnd w:id="11"/>
      <w:r w:rsidR="009145C2" w:rsidRPr="00811716">
        <w:rPr>
          <w:rFonts w:ascii="Arial" w:hAnsi="Arial" w:cs="Arial"/>
          <w:b/>
          <w:bCs/>
          <w:color w:val="auto"/>
          <w:spacing w:val="0"/>
          <w:kern w:val="0"/>
          <w:sz w:val="24"/>
          <w:szCs w:val="24"/>
        </w:rPr>
        <w:t xml:space="preserve"> </w:t>
      </w:r>
    </w:p>
    <w:p w:rsidR="00811716" w:rsidRDefault="00811716" w:rsidP="009145C2">
      <w:pPr>
        <w:spacing w:line="360" w:lineRule="auto"/>
        <w:jc w:val="both"/>
        <w:rPr>
          <w:rFonts w:ascii="Arial" w:hAnsi="Arial" w:cs="Arial"/>
          <w:sz w:val="24"/>
          <w:szCs w:val="24"/>
        </w:rPr>
      </w:pPr>
    </w:p>
    <w:p w:rsidR="00A547BC" w:rsidRPr="009145C2" w:rsidRDefault="00221532" w:rsidP="009145C2">
      <w:pPr>
        <w:spacing w:line="360" w:lineRule="auto"/>
        <w:jc w:val="both"/>
        <w:rPr>
          <w:rFonts w:ascii="Arial" w:hAnsi="Arial" w:cs="Arial"/>
          <w:b/>
          <w:sz w:val="28"/>
          <w:szCs w:val="28"/>
        </w:rPr>
      </w:pPr>
      <w:r w:rsidRPr="009145C2">
        <w:rPr>
          <w:rFonts w:ascii="Arial" w:hAnsi="Arial" w:cs="Arial"/>
          <w:sz w:val="24"/>
          <w:szCs w:val="24"/>
        </w:rPr>
        <w:t xml:space="preserve">The schedule of </w:t>
      </w:r>
      <w:r w:rsidR="00327526" w:rsidRPr="009145C2">
        <w:rPr>
          <w:rFonts w:ascii="Arial" w:hAnsi="Arial" w:cs="Arial"/>
          <w:sz w:val="24"/>
          <w:szCs w:val="24"/>
        </w:rPr>
        <w:t>Social, Business and Khmer Research and Development (</w:t>
      </w:r>
      <w:r w:rsidRPr="009145C2">
        <w:rPr>
          <w:rFonts w:ascii="Arial" w:hAnsi="Arial" w:cs="Arial"/>
          <w:sz w:val="24"/>
          <w:szCs w:val="24"/>
        </w:rPr>
        <w:t>SBK R &amp; D</w:t>
      </w:r>
      <w:r w:rsidR="00327526" w:rsidRPr="009145C2">
        <w:rPr>
          <w:rFonts w:ascii="Arial" w:hAnsi="Arial" w:cs="Arial"/>
          <w:sz w:val="24"/>
          <w:szCs w:val="24"/>
        </w:rPr>
        <w:t>)</w:t>
      </w:r>
      <w:r w:rsidR="00110B1A">
        <w:rPr>
          <w:rFonts w:ascii="Arial" w:hAnsi="Arial" w:cs="Arial"/>
          <w:sz w:val="24"/>
          <w:szCs w:val="24"/>
        </w:rPr>
        <w:t xml:space="preserve"> has been </w:t>
      </w:r>
      <w:r w:rsidRPr="009145C2">
        <w:rPr>
          <w:rFonts w:ascii="Arial" w:hAnsi="Arial" w:cs="Arial"/>
          <w:sz w:val="24"/>
          <w:szCs w:val="24"/>
        </w:rPr>
        <w:t>prepared on quarterly basis for a total of six quarter</w:t>
      </w:r>
      <w:r w:rsidR="00110B1A">
        <w:rPr>
          <w:rFonts w:ascii="Arial" w:hAnsi="Arial" w:cs="Arial"/>
          <w:sz w:val="24"/>
          <w:szCs w:val="24"/>
        </w:rPr>
        <w:t>s</w:t>
      </w:r>
      <w:r w:rsidRPr="009145C2">
        <w:rPr>
          <w:rFonts w:ascii="Arial" w:hAnsi="Arial" w:cs="Arial"/>
          <w:sz w:val="24"/>
          <w:szCs w:val="24"/>
        </w:rPr>
        <w:t xml:space="preserve"> by including all activities assigned in the Term of Reference for </w:t>
      </w:r>
      <w:r w:rsidR="008200C1" w:rsidRPr="009145C2">
        <w:rPr>
          <w:rFonts w:ascii="Arial" w:hAnsi="Arial" w:cs="Arial"/>
          <w:sz w:val="24"/>
          <w:szCs w:val="24"/>
        </w:rPr>
        <w:t xml:space="preserve">External Monitoring and Evaluation </w:t>
      </w:r>
      <w:r w:rsidRPr="009145C2">
        <w:rPr>
          <w:rFonts w:ascii="Arial" w:hAnsi="Arial" w:cs="Arial"/>
          <w:sz w:val="24"/>
          <w:szCs w:val="24"/>
        </w:rPr>
        <w:t xml:space="preserve">to enable the client and reader to understand its specific tasks easily.  </w:t>
      </w:r>
    </w:p>
    <w:p w:rsidR="00DC71D8" w:rsidRPr="00C94AB4" w:rsidRDefault="008700CB" w:rsidP="00C94AB4">
      <w:pPr>
        <w:spacing w:line="360" w:lineRule="auto"/>
        <w:rPr>
          <w:rFonts w:ascii="Arial" w:hAnsi="Arial" w:cs="Arial"/>
          <w:sz w:val="24"/>
          <w:szCs w:val="24"/>
        </w:rPr>
      </w:pPr>
      <w:r w:rsidRPr="00C94AB4">
        <w:rPr>
          <w:rFonts w:ascii="Arial" w:hAnsi="Arial" w:cs="Arial"/>
          <w:noProof/>
          <w:sz w:val="24"/>
          <w:szCs w:val="24"/>
          <w:lang w:val="en-AU" w:eastAsia="en-AU"/>
        </w:rPr>
        <w:drawing>
          <wp:anchor distT="0" distB="0" distL="114300" distR="114300" simplePos="0" relativeHeight="251658752" behindDoc="0" locked="0" layoutInCell="1" allowOverlap="1">
            <wp:simplePos x="0" y="0"/>
            <wp:positionH relativeFrom="column">
              <wp:posOffset>-372110</wp:posOffset>
            </wp:positionH>
            <wp:positionV relativeFrom="paragraph">
              <wp:posOffset>393065</wp:posOffset>
            </wp:positionV>
            <wp:extent cx="9639300" cy="4200525"/>
            <wp:effectExtent l="19050" t="0" r="0" b="0"/>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8"/>
                    <a:srcRect/>
                    <a:stretch>
                      <a:fillRect/>
                    </a:stretch>
                  </pic:blipFill>
                  <pic:spPr bwMode="auto">
                    <a:xfrm>
                      <a:off x="0" y="0"/>
                      <a:ext cx="9639300" cy="4200525"/>
                    </a:xfrm>
                    <a:prstGeom prst="rect">
                      <a:avLst/>
                    </a:prstGeom>
                    <a:noFill/>
                    <a:ln w="9525">
                      <a:noFill/>
                      <a:miter lim="800000"/>
                      <a:headEnd/>
                      <a:tailEnd/>
                    </a:ln>
                  </pic:spPr>
                </pic:pic>
              </a:graphicData>
            </a:graphic>
          </wp:anchor>
        </w:drawing>
      </w:r>
      <w:r w:rsidR="00515838">
        <w:rPr>
          <w:rFonts w:ascii="Arial" w:hAnsi="Arial" w:cs="Arial"/>
          <w:sz w:val="24"/>
          <w:szCs w:val="24"/>
        </w:rPr>
        <w:t>Table 2</w:t>
      </w:r>
      <w:r w:rsidR="00C90C71" w:rsidRPr="00C94AB4">
        <w:rPr>
          <w:rFonts w:ascii="Arial" w:hAnsi="Arial" w:cs="Arial"/>
          <w:sz w:val="24"/>
          <w:szCs w:val="24"/>
        </w:rPr>
        <w:t>: Schedule of EMA Team</w:t>
      </w:r>
    </w:p>
    <w:p w:rsidR="00395A8B" w:rsidRDefault="00395A8B" w:rsidP="0073653C">
      <w:pPr>
        <w:spacing w:before="120" w:after="120" w:line="360" w:lineRule="auto"/>
        <w:jc w:val="both"/>
        <w:rPr>
          <w:rFonts w:ascii="Arial" w:hAnsi="Arial" w:cs="Arial"/>
          <w:sz w:val="22"/>
          <w:szCs w:val="28"/>
        </w:rPr>
        <w:sectPr w:rsidR="00395A8B" w:rsidSect="00795C12">
          <w:headerReference w:type="even" r:id="rId39"/>
          <w:headerReference w:type="default" r:id="rId40"/>
          <w:footerReference w:type="default" r:id="rId41"/>
          <w:headerReference w:type="first" r:id="rId42"/>
          <w:pgSz w:w="16834" w:h="11909" w:orient="landscape" w:code="9"/>
          <w:pgMar w:top="1134" w:right="1134" w:bottom="1134" w:left="1701" w:header="994" w:footer="720" w:gutter="0"/>
          <w:pgNumType w:start="4"/>
          <w:cols w:space="720"/>
        </w:sectPr>
      </w:pPr>
    </w:p>
    <w:p w:rsidR="002E6CBB" w:rsidRDefault="008700CB" w:rsidP="0073653C">
      <w:pPr>
        <w:spacing w:before="120" w:after="120" w:line="360" w:lineRule="auto"/>
        <w:jc w:val="both"/>
        <w:rPr>
          <w:rFonts w:ascii="Arial" w:hAnsi="Arial" w:cs="Arial"/>
          <w:b/>
          <w:sz w:val="24"/>
          <w:szCs w:val="24"/>
        </w:rPr>
        <w:sectPr w:rsidR="002E6CBB" w:rsidSect="00795C12">
          <w:headerReference w:type="even" r:id="rId43"/>
          <w:headerReference w:type="default" r:id="rId44"/>
          <w:footerReference w:type="default" r:id="rId45"/>
          <w:headerReference w:type="first" r:id="rId46"/>
          <w:pgSz w:w="16834" w:h="11909" w:orient="landscape" w:code="9"/>
          <w:pgMar w:top="1134" w:right="1134" w:bottom="1134" w:left="1701" w:header="994" w:footer="720" w:gutter="0"/>
          <w:pgNumType w:start="5"/>
          <w:cols w:space="720"/>
        </w:sectPr>
      </w:pPr>
      <w:r>
        <w:rPr>
          <w:rFonts w:ascii="Arial" w:hAnsi="Arial" w:cs="Arial"/>
          <w:noProof/>
          <w:sz w:val="22"/>
          <w:szCs w:val="28"/>
          <w:lang w:val="en-AU" w:eastAsia="en-AU"/>
        </w:rPr>
        <w:drawing>
          <wp:anchor distT="0" distB="0" distL="114300" distR="114300" simplePos="0" relativeHeight="251659776" behindDoc="0" locked="0" layoutInCell="1" allowOverlap="1">
            <wp:simplePos x="0" y="0"/>
            <wp:positionH relativeFrom="column">
              <wp:posOffset>-410210</wp:posOffset>
            </wp:positionH>
            <wp:positionV relativeFrom="paragraph">
              <wp:posOffset>226060</wp:posOffset>
            </wp:positionV>
            <wp:extent cx="9715500" cy="5124450"/>
            <wp:effectExtent l="19050" t="0" r="0" b="0"/>
            <wp:wrapTopAndBottom/>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7"/>
                    <a:srcRect/>
                    <a:stretch>
                      <a:fillRect/>
                    </a:stretch>
                  </pic:blipFill>
                  <pic:spPr bwMode="auto">
                    <a:xfrm>
                      <a:off x="0" y="0"/>
                      <a:ext cx="9715500" cy="5124450"/>
                    </a:xfrm>
                    <a:prstGeom prst="rect">
                      <a:avLst/>
                    </a:prstGeom>
                    <a:noFill/>
                    <a:ln w="9525">
                      <a:noFill/>
                      <a:miter lim="800000"/>
                      <a:headEnd/>
                      <a:tailEnd/>
                    </a:ln>
                  </pic:spPr>
                </pic:pic>
              </a:graphicData>
            </a:graphic>
          </wp:anchor>
        </w:drawing>
      </w:r>
      <w:r w:rsidR="00F3281D">
        <w:rPr>
          <w:rFonts w:ascii="Arial" w:hAnsi="Arial" w:cs="Arial"/>
          <w:b/>
          <w:sz w:val="24"/>
          <w:szCs w:val="24"/>
        </w:rPr>
        <w:br w:type="page"/>
      </w:r>
    </w:p>
    <w:p w:rsidR="009145C2" w:rsidRDefault="009145C2" w:rsidP="00EE02BB">
      <w:pPr>
        <w:jc w:val="both"/>
        <w:rPr>
          <w:rFonts w:ascii="Arial" w:hAnsi="Arial" w:cs="Arial"/>
          <w:b/>
          <w:sz w:val="24"/>
          <w:szCs w:val="24"/>
          <w:highlight w:val="yellow"/>
        </w:rPr>
        <w:sectPr w:rsidR="009145C2" w:rsidSect="00795C12">
          <w:headerReference w:type="even" r:id="rId48"/>
          <w:headerReference w:type="default" r:id="rId49"/>
          <w:footerReference w:type="default" r:id="rId50"/>
          <w:headerReference w:type="first" r:id="rId51"/>
          <w:pgSz w:w="16834" w:h="11909" w:orient="landscape" w:code="9"/>
          <w:pgMar w:top="1134" w:right="1134" w:bottom="1134" w:left="1701" w:header="992" w:footer="720" w:gutter="0"/>
          <w:pgNumType w:start="6"/>
          <w:cols w:space="720"/>
        </w:sectPr>
      </w:pPr>
      <w:r>
        <w:rPr>
          <w:rFonts w:ascii="Arial" w:hAnsi="Arial" w:cs="Arial"/>
          <w:b/>
          <w:noProof/>
          <w:sz w:val="24"/>
          <w:szCs w:val="24"/>
          <w:lang w:val="en-AU" w:eastAsia="en-AU"/>
        </w:rPr>
        <w:drawing>
          <wp:anchor distT="0" distB="0" distL="114300" distR="114300" simplePos="0" relativeHeight="251660800" behindDoc="0" locked="0" layoutInCell="1" allowOverlap="1">
            <wp:simplePos x="0" y="0"/>
            <wp:positionH relativeFrom="column">
              <wp:posOffset>-253365</wp:posOffset>
            </wp:positionH>
            <wp:positionV relativeFrom="paragraph">
              <wp:posOffset>140335</wp:posOffset>
            </wp:positionV>
            <wp:extent cx="9695815" cy="5476875"/>
            <wp:effectExtent l="19050" t="0" r="635"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2"/>
                    <a:srcRect/>
                    <a:stretch>
                      <a:fillRect/>
                    </a:stretch>
                  </pic:blipFill>
                  <pic:spPr bwMode="auto">
                    <a:xfrm>
                      <a:off x="0" y="0"/>
                      <a:ext cx="9695815" cy="5476875"/>
                    </a:xfrm>
                    <a:prstGeom prst="rect">
                      <a:avLst/>
                    </a:prstGeom>
                    <a:noFill/>
                    <a:ln w="9525">
                      <a:noFill/>
                      <a:miter lim="800000"/>
                      <a:headEnd/>
                      <a:tailEnd/>
                    </a:ln>
                  </pic:spPr>
                </pic:pic>
              </a:graphicData>
            </a:graphic>
          </wp:anchor>
        </w:drawing>
      </w:r>
    </w:p>
    <w:p w:rsidR="0073653C" w:rsidRDefault="002B3036" w:rsidP="00811716">
      <w:pPr>
        <w:pStyle w:val="Heading1"/>
        <w:spacing w:before="0" w:after="0"/>
        <w:rPr>
          <w:rFonts w:ascii="Arial" w:hAnsi="Arial" w:cs="Arial"/>
          <w:b/>
          <w:sz w:val="24"/>
          <w:szCs w:val="24"/>
        </w:rPr>
      </w:pPr>
      <w:bookmarkStart w:id="12" w:name="_Toc310929260"/>
      <w:r w:rsidRPr="00811716">
        <w:rPr>
          <w:rFonts w:ascii="Arial" w:hAnsi="Arial" w:cs="Arial"/>
          <w:b/>
          <w:bCs/>
          <w:color w:val="auto"/>
          <w:spacing w:val="0"/>
          <w:kern w:val="0"/>
          <w:sz w:val="24"/>
          <w:szCs w:val="24"/>
        </w:rPr>
        <w:t xml:space="preserve">II. </w:t>
      </w:r>
      <w:r w:rsidR="0073653C" w:rsidRPr="00811716">
        <w:rPr>
          <w:rFonts w:ascii="Arial" w:hAnsi="Arial" w:cs="Arial"/>
          <w:b/>
          <w:bCs/>
          <w:color w:val="auto"/>
          <w:spacing w:val="0"/>
          <w:kern w:val="0"/>
          <w:sz w:val="24"/>
          <w:szCs w:val="24"/>
        </w:rPr>
        <w:t xml:space="preserve">Follow-Up Action on Issues </w:t>
      </w:r>
      <w:r w:rsidR="00231E72" w:rsidRPr="00811716">
        <w:rPr>
          <w:rFonts w:ascii="Arial" w:hAnsi="Arial" w:cs="Arial"/>
          <w:b/>
          <w:bCs/>
          <w:color w:val="auto"/>
          <w:spacing w:val="0"/>
          <w:kern w:val="0"/>
          <w:sz w:val="24"/>
          <w:szCs w:val="24"/>
        </w:rPr>
        <w:t>Identified in the previous monit</w:t>
      </w:r>
      <w:r w:rsidR="0073653C" w:rsidRPr="00811716">
        <w:rPr>
          <w:rFonts w:ascii="Arial" w:hAnsi="Arial" w:cs="Arial"/>
          <w:b/>
          <w:bCs/>
          <w:color w:val="auto"/>
          <w:spacing w:val="0"/>
          <w:kern w:val="0"/>
          <w:sz w:val="24"/>
          <w:szCs w:val="24"/>
        </w:rPr>
        <w:t>oring period</w:t>
      </w:r>
      <w:bookmarkEnd w:id="12"/>
      <w:r w:rsidR="0073653C" w:rsidRPr="00726C93">
        <w:rPr>
          <w:rFonts w:ascii="Arial" w:hAnsi="Arial" w:cs="Arial"/>
          <w:b/>
          <w:sz w:val="24"/>
          <w:szCs w:val="24"/>
        </w:rPr>
        <w:t xml:space="preserve"> </w:t>
      </w:r>
    </w:p>
    <w:p w:rsidR="00811716" w:rsidRDefault="00811716" w:rsidP="00EE02BB">
      <w:pPr>
        <w:jc w:val="both"/>
        <w:rPr>
          <w:rFonts w:ascii="Arial" w:hAnsi="Arial" w:cs="Arial"/>
          <w:sz w:val="24"/>
          <w:szCs w:val="24"/>
        </w:rPr>
      </w:pPr>
    </w:p>
    <w:p w:rsidR="00231E72" w:rsidRDefault="006A6F10" w:rsidP="00EE02BB">
      <w:pPr>
        <w:jc w:val="both"/>
        <w:rPr>
          <w:rFonts w:ascii="Arial" w:hAnsi="Arial" w:cs="Arial"/>
          <w:sz w:val="24"/>
          <w:szCs w:val="24"/>
        </w:rPr>
      </w:pPr>
      <w:r>
        <w:rPr>
          <w:rFonts w:ascii="Arial" w:hAnsi="Arial" w:cs="Arial"/>
          <w:sz w:val="24"/>
          <w:szCs w:val="24"/>
        </w:rPr>
        <w:t xml:space="preserve">According to the </w:t>
      </w:r>
      <w:r w:rsidR="00C725CA">
        <w:rPr>
          <w:rFonts w:ascii="Arial" w:hAnsi="Arial" w:cs="Arial"/>
          <w:sz w:val="24"/>
          <w:szCs w:val="24"/>
        </w:rPr>
        <w:t xml:space="preserve">first and </w:t>
      </w:r>
      <w:r>
        <w:rPr>
          <w:rFonts w:ascii="Arial" w:hAnsi="Arial" w:cs="Arial"/>
          <w:sz w:val="24"/>
          <w:szCs w:val="24"/>
        </w:rPr>
        <w:t>second</w:t>
      </w:r>
      <w:r w:rsidR="00231E72">
        <w:rPr>
          <w:rFonts w:ascii="Arial" w:hAnsi="Arial" w:cs="Arial"/>
          <w:sz w:val="24"/>
          <w:szCs w:val="24"/>
        </w:rPr>
        <w:t xml:space="preserve"> monitoring report, a number of issues </w:t>
      </w:r>
      <w:r w:rsidR="009D61E1">
        <w:rPr>
          <w:rFonts w:ascii="Arial" w:hAnsi="Arial" w:cs="Arial"/>
          <w:sz w:val="24"/>
          <w:szCs w:val="24"/>
        </w:rPr>
        <w:t>occurr</w:t>
      </w:r>
      <w:r>
        <w:rPr>
          <w:rFonts w:ascii="Arial" w:hAnsi="Arial" w:cs="Arial"/>
          <w:sz w:val="24"/>
          <w:szCs w:val="24"/>
        </w:rPr>
        <w:t>ed; therefore, those issues are</w:t>
      </w:r>
      <w:r w:rsidR="009D61E1">
        <w:rPr>
          <w:rFonts w:ascii="Arial" w:hAnsi="Arial" w:cs="Arial"/>
          <w:sz w:val="24"/>
          <w:szCs w:val="24"/>
        </w:rPr>
        <w:t xml:space="preserve"> checked and monitored during this third quarterly report.    </w:t>
      </w:r>
      <w:r w:rsidR="00231E72">
        <w:rPr>
          <w:rFonts w:ascii="Arial" w:hAnsi="Arial" w:cs="Arial"/>
          <w:sz w:val="24"/>
          <w:szCs w:val="24"/>
        </w:rPr>
        <w:t xml:space="preserve">   </w:t>
      </w:r>
    </w:p>
    <w:p w:rsidR="00652D4F" w:rsidRDefault="00652D4F" w:rsidP="00EE02BB">
      <w:pPr>
        <w:jc w:val="both"/>
        <w:rPr>
          <w:rFonts w:ascii="Arial" w:hAnsi="Arial" w:cs="Arial"/>
          <w:sz w:val="24"/>
          <w:szCs w:val="24"/>
        </w:rPr>
      </w:pPr>
    </w:p>
    <w:p w:rsidR="00032956" w:rsidRPr="00032956" w:rsidRDefault="00515838" w:rsidP="00EE02BB">
      <w:pPr>
        <w:jc w:val="both"/>
        <w:rPr>
          <w:rFonts w:ascii="Arial" w:hAnsi="Arial" w:cs="Arial"/>
          <w:sz w:val="24"/>
          <w:szCs w:val="24"/>
        </w:rPr>
      </w:pPr>
      <w:r>
        <w:rPr>
          <w:rFonts w:ascii="Arial" w:hAnsi="Arial" w:cs="Arial"/>
          <w:sz w:val="24"/>
          <w:szCs w:val="24"/>
        </w:rPr>
        <w:t>Table 3</w:t>
      </w:r>
      <w:r w:rsidR="00C94AB4">
        <w:rPr>
          <w:rFonts w:ascii="Arial" w:hAnsi="Arial" w:cs="Arial"/>
          <w:sz w:val="24"/>
          <w:szCs w:val="24"/>
        </w:rPr>
        <w:t xml:space="preserve">: </w:t>
      </w:r>
      <w:r w:rsidR="00652D4F">
        <w:rPr>
          <w:rFonts w:ascii="Arial" w:hAnsi="Arial" w:cs="Arial"/>
          <w:sz w:val="24"/>
          <w:szCs w:val="24"/>
        </w:rPr>
        <w:t xml:space="preserve">Follow-up action on Issus </w:t>
      </w:r>
      <w:r w:rsidR="00032956">
        <w:rPr>
          <w:rFonts w:ascii="Arial" w:hAnsi="Arial" w:cs="Arial"/>
          <w:sz w:val="24"/>
          <w:szCs w:val="24"/>
        </w:rPr>
        <w:t xml:space="preserve">identified in the previous monitoring period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977"/>
        <w:gridCol w:w="2409"/>
        <w:gridCol w:w="2410"/>
      </w:tblGrid>
      <w:tr w:rsidR="0073653C" w:rsidRPr="00426C93" w:rsidTr="00D95D21">
        <w:trPr>
          <w:tblHeader/>
        </w:trPr>
        <w:tc>
          <w:tcPr>
            <w:tcW w:w="1276" w:type="dxa"/>
            <w:tcBorders>
              <w:bottom w:val="single" w:sz="4" w:space="0" w:color="auto"/>
            </w:tcBorders>
            <w:shd w:val="pct20" w:color="auto" w:fill="auto"/>
            <w:vAlign w:val="center"/>
          </w:tcPr>
          <w:p w:rsidR="0073653C" w:rsidRPr="00426C93" w:rsidRDefault="0073653C" w:rsidP="00EE02BB">
            <w:pPr>
              <w:jc w:val="center"/>
              <w:rPr>
                <w:rFonts w:ascii="Arial" w:hAnsi="Arial" w:cs="Arial"/>
                <w:b/>
                <w:bCs/>
                <w:sz w:val="22"/>
                <w:szCs w:val="22"/>
              </w:rPr>
            </w:pPr>
            <w:r w:rsidRPr="00426C93">
              <w:rPr>
                <w:rFonts w:ascii="Arial" w:hAnsi="Arial" w:cs="Arial"/>
                <w:b/>
                <w:bCs/>
                <w:sz w:val="22"/>
                <w:szCs w:val="22"/>
              </w:rPr>
              <w:t>Report</w:t>
            </w:r>
            <w:r w:rsidR="00652D4F">
              <w:rPr>
                <w:rFonts w:ascii="Arial" w:hAnsi="Arial" w:cs="Arial"/>
                <w:b/>
                <w:bCs/>
                <w:sz w:val="22"/>
                <w:szCs w:val="22"/>
              </w:rPr>
              <w:t>ing</w:t>
            </w:r>
            <w:r w:rsidRPr="00426C93">
              <w:rPr>
                <w:rFonts w:ascii="Arial" w:hAnsi="Arial" w:cs="Arial"/>
                <w:b/>
                <w:bCs/>
                <w:sz w:val="22"/>
                <w:szCs w:val="22"/>
              </w:rPr>
              <w:t xml:space="preserve"> period</w:t>
            </w:r>
          </w:p>
        </w:tc>
        <w:tc>
          <w:tcPr>
            <w:tcW w:w="2977" w:type="dxa"/>
            <w:tcBorders>
              <w:bottom w:val="single" w:sz="4" w:space="0" w:color="auto"/>
            </w:tcBorders>
            <w:shd w:val="pct20" w:color="auto" w:fill="auto"/>
            <w:vAlign w:val="center"/>
          </w:tcPr>
          <w:p w:rsidR="0073653C" w:rsidRPr="00426C93" w:rsidRDefault="0073653C" w:rsidP="00EE02BB">
            <w:pPr>
              <w:jc w:val="center"/>
              <w:rPr>
                <w:rFonts w:ascii="Arial" w:hAnsi="Arial" w:cs="Arial"/>
                <w:b/>
                <w:bCs/>
                <w:sz w:val="22"/>
                <w:szCs w:val="22"/>
              </w:rPr>
            </w:pPr>
            <w:r w:rsidRPr="00426C93">
              <w:rPr>
                <w:rFonts w:ascii="Arial" w:hAnsi="Arial" w:cs="Arial"/>
                <w:b/>
                <w:bCs/>
                <w:sz w:val="22"/>
                <w:szCs w:val="22"/>
              </w:rPr>
              <w:t>Issues</w:t>
            </w:r>
          </w:p>
        </w:tc>
        <w:tc>
          <w:tcPr>
            <w:tcW w:w="2409" w:type="dxa"/>
            <w:tcBorders>
              <w:bottom w:val="single" w:sz="4" w:space="0" w:color="auto"/>
            </w:tcBorders>
            <w:shd w:val="pct20" w:color="auto" w:fill="auto"/>
            <w:vAlign w:val="center"/>
          </w:tcPr>
          <w:p w:rsidR="00652D4F" w:rsidRDefault="0073653C" w:rsidP="00EE02BB">
            <w:pPr>
              <w:jc w:val="center"/>
              <w:rPr>
                <w:rFonts w:ascii="Arial" w:hAnsi="Arial" w:cs="Arial"/>
                <w:b/>
                <w:bCs/>
                <w:sz w:val="22"/>
                <w:szCs w:val="22"/>
              </w:rPr>
            </w:pPr>
            <w:r w:rsidRPr="00426C93">
              <w:rPr>
                <w:rFonts w:ascii="Arial" w:hAnsi="Arial" w:cs="Arial"/>
                <w:b/>
                <w:bCs/>
                <w:sz w:val="22"/>
                <w:szCs w:val="22"/>
              </w:rPr>
              <w:t xml:space="preserve">Status </w:t>
            </w:r>
          </w:p>
          <w:p w:rsidR="0073653C" w:rsidRPr="00426C93" w:rsidRDefault="0073653C" w:rsidP="00EE02BB">
            <w:pPr>
              <w:jc w:val="center"/>
              <w:rPr>
                <w:rFonts w:ascii="Arial" w:hAnsi="Arial" w:cs="Arial"/>
                <w:b/>
                <w:bCs/>
                <w:sz w:val="22"/>
                <w:szCs w:val="22"/>
              </w:rPr>
            </w:pPr>
            <w:r w:rsidRPr="00426C93">
              <w:rPr>
                <w:rFonts w:ascii="Arial" w:hAnsi="Arial" w:cs="Arial"/>
                <w:b/>
                <w:bCs/>
                <w:sz w:val="22"/>
                <w:szCs w:val="22"/>
              </w:rPr>
              <w:t>(if resolved or not)</w:t>
            </w:r>
          </w:p>
        </w:tc>
        <w:tc>
          <w:tcPr>
            <w:tcW w:w="2410" w:type="dxa"/>
            <w:tcBorders>
              <w:bottom w:val="single" w:sz="4" w:space="0" w:color="auto"/>
            </w:tcBorders>
            <w:shd w:val="pct20" w:color="auto" w:fill="auto"/>
            <w:vAlign w:val="center"/>
          </w:tcPr>
          <w:p w:rsidR="0073653C" w:rsidRPr="00426C93" w:rsidRDefault="0073653C" w:rsidP="00EE02BB">
            <w:pPr>
              <w:jc w:val="center"/>
              <w:rPr>
                <w:rFonts w:ascii="Arial" w:hAnsi="Arial" w:cs="Arial"/>
                <w:b/>
                <w:bCs/>
                <w:sz w:val="22"/>
                <w:szCs w:val="22"/>
              </w:rPr>
            </w:pPr>
            <w:r w:rsidRPr="00426C93">
              <w:rPr>
                <w:rFonts w:ascii="Arial" w:hAnsi="Arial" w:cs="Arial"/>
                <w:b/>
                <w:bCs/>
                <w:sz w:val="22"/>
                <w:szCs w:val="22"/>
              </w:rPr>
              <w:t>Reason/Additional Action Required</w:t>
            </w:r>
          </w:p>
        </w:tc>
      </w:tr>
      <w:tr w:rsidR="0047529B" w:rsidRPr="00426C93" w:rsidTr="00D95D21">
        <w:tc>
          <w:tcPr>
            <w:tcW w:w="1276" w:type="dxa"/>
            <w:vMerge w:val="restart"/>
            <w:shd w:val="clear" w:color="auto" w:fill="auto"/>
            <w:vAlign w:val="center"/>
          </w:tcPr>
          <w:p w:rsidR="0047529B" w:rsidRPr="00426C93" w:rsidRDefault="0047529B" w:rsidP="00EE02BB">
            <w:pPr>
              <w:jc w:val="center"/>
              <w:rPr>
                <w:rFonts w:ascii="Arial" w:hAnsi="Arial" w:cs="Arial"/>
                <w:b/>
                <w:bCs/>
                <w:sz w:val="22"/>
                <w:szCs w:val="22"/>
              </w:rPr>
            </w:pPr>
            <w:r>
              <w:rPr>
                <w:rFonts w:ascii="Arial" w:hAnsi="Arial" w:cs="Arial"/>
                <w:bCs/>
                <w:sz w:val="24"/>
                <w:szCs w:val="24"/>
              </w:rPr>
              <w:t>1</w:t>
            </w:r>
            <w:r w:rsidRPr="00832064">
              <w:rPr>
                <w:rFonts w:ascii="Arial" w:hAnsi="Arial" w:cs="Arial"/>
                <w:bCs/>
                <w:sz w:val="24"/>
                <w:szCs w:val="24"/>
                <w:vertAlign w:val="superscript"/>
              </w:rPr>
              <w:t>st</w:t>
            </w:r>
            <w:r>
              <w:rPr>
                <w:rFonts w:ascii="Arial" w:hAnsi="Arial" w:cs="Arial"/>
                <w:bCs/>
                <w:sz w:val="24"/>
                <w:szCs w:val="24"/>
              </w:rPr>
              <w:t xml:space="preserve"> Quarterly 2010</w:t>
            </w:r>
          </w:p>
        </w:tc>
        <w:tc>
          <w:tcPr>
            <w:tcW w:w="2977" w:type="dxa"/>
            <w:shd w:val="clear" w:color="auto" w:fill="auto"/>
            <w:vAlign w:val="center"/>
          </w:tcPr>
          <w:p w:rsidR="0047529B" w:rsidRPr="00426C93" w:rsidRDefault="0047529B" w:rsidP="00EE02BB">
            <w:pPr>
              <w:rPr>
                <w:rFonts w:ascii="Arial" w:hAnsi="Arial" w:cs="Arial"/>
                <w:b/>
                <w:bCs/>
                <w:sz w:val="22"/>
                <w:szCs w:val="22"/>
              </w:rPr>
            </w:pPr>
            <w:r>
              <w:rPr>
                <w:rFonts w:ascii="Arial" w:hAnsi="Arial" w:cs="Arial"/>
                <w:sz w:val="22"/>
                <w:szCs w:val="22"/>
              </w:rPr>
              <w:t xml:space="preserve">(i) </w:t>
            </w:r>
            <w:r w:rsidRPr="00B33D86">
              <w:rPr>
                <w:rFonts w:ascii="Arial" w:hAnsi="Arial" w:cs="Arial"/>
                <w:sz w:val="22"/>
                <w:szCs w:val="22"/>
              </w:rPr>
              <w:t>11</w:t>
            </w:r>
            <w:r>
              <w:rPr>
                <w:rFonts w:ascii="Arial" w:hAnsi="Arial" w:cs="Arial"/>
                <w:sz w:val="22"/>
                <w:szCs w:val="22"/>
              </w:rPr>
              <w:t xml:space="preserve"> APs </w:t>
            </w:r>
            <w:r w:rsidRPr="00426C93">
              <w:rPr>
                <w:rFonts w:ascii="Arial" w:hAnsi="Arial" w:cs="Arial"/>
                <w:sz w:val="22"/>
                <w:szCs w:val="22"/>
              </w:rPr>
              <w:t>reported that their houses will be affected and have to be shift-back or move out to another location.</w:t>
            </w:r>
          </w:p>
        </w:tc>
        <w:tc>
          <w:tcPr>
            <w:tcW w:w="2409" w:type="dxa"/>
            <w:shd w:val="clear" w:color="auto" w:fill="auto"/>
            <w:vAlign w:val="center"/>
          </w:tcPr>
          <w:p w:rsidR="0047529B" w:rsidRPr="0047529B" w:rsidRDefault="0047529B" w:rsidP="00C006C8">
            <w:pPr>
              <w:rPr>
                <w:rFonts w:ascii="Arial" w:hAnsi="Arial" w:cs="Arial"/>
                <w:color w:val="000000"/>
                <w:sz w:val="22"/>
                <w:szCs w:val="22"/>
              </w:rPr>
            </w:pPr>
            <w:r w:rsidRPr="0047529B">
              <w:rPr>
                <w:rFonts w:ascii="Arial" w:hAnsi="Arial" w:cs="Arial"/>
                <w:color w:val="000000"/>
                <w:sz w:val="22"/>
                <w:szCs w:val="22"/>
              </w:rPr>
              <w:t xml:space="preserve">6 APs have moved backward and 1 AP has moved house to the other place. 4 APs has not moved backward because they do not know how many meters they should cut off.  </w:t>
            </w:r>
          </w:p>
        </w:tc>
        <w:tc>
          <w:tcPr>
            <w:tcW w:w="2410" w:type="dxa"/>
            <w:shd w:val="clear" w:color="auto" w:fill="auto"/>
            <w:vAlign w:val="center"/>
          </w:tcPr>
          <w:p w:rsidR="0047529B" w:rsidRPr="0047529B" w:rsidRDefault="0047529B" w:rsidP="006A7675">
            <w:pPr>
              <w:rPr>
                <w:rFonts w:ascii="Arial" w:hAnsi="Arial" w:cs="Arial"/>
                <w:color w:val="000000"/>
                <w:sz w:val="22"/>
                <w:szCs w:val="22"/>
              </w:rPr>
            </w:pPr>
            <w:r w:rsidRPr="0047529B">
              <w:rPr>
                <w:rFonts w:ascii="Arial" w:hAnsi="Arial" w:cs="Arial"/>
                <w:color w:val="000000"/>
                <w:sz w:val="22"/>
                <w:szCs w:val="22"/>
              </w:rPr>
              <w:t xml:space="preserve">4 APs, namely Mr. Seng Hourth, Mr. Heng Chai, Mr. Ho Sok and Mr. Te Phor located in Lork village, Russey Srok lech commune should be carefully monitored and told how many meters have to be cut off. </w:t>
            </w:r>
          </w:p>
        </w:tc>
      </w:tr>
      <w:tr w:rsidR="0047529B" w:rsidRPr="00426C93" w:rsidTr="00D95D21">
        <w:tc>
          <w:tcPr>
            <w:tcW w:w="1276" w:type="dxa"/>
            <w:vMerge/>
            <w:shd w:val="clear" w:color="auto" w:fill="auto"/>
            <w:vAlign w:val="center"/>
          </w:tcPr>
          <w:p w:rsidR="0047529B" w:rsidRPr="00426C93" w:rsidRDefault="0047529B" w:rsidP="00EE02BB">
            <w:pPr>
              <w:jc w:val="center"/>
              <w:rPr>
                <w:rFonts w:ascii="Arial" w:hAnsi="Arial" w:cs="Arial"/>
                <w:b/>
                <w:bCs/>
                <w:sz w:val="22"/>
                <w:szCs w:val="22"/>
              </w:rPr>
            </w:pPr>
          </w:p>
        </w:tc>
        <w:tc>
          <w:tcPr>
            <w:tcW w:w="2977" w:type="dxa"/>
            <w:shd w:val="clear" w:color="auto" w:fill="auto"/>
            <w:vAlign w:val="center"/>
          </w:tcPr>
          <w:p w:rsidR="0047529B" w:rsidRPr="005D771B" w:rsidRDefault="0047529B" w:rsidP="00EE02BB">
            <w:pPr>
              <w:rPr>
                <w:rFonts w:ascii="Arial" w:hAnsi="Arial" w:cs="Arial"/>
                <w:bCs/>
                <w:sz w:val="24"/>
                <w:szCs w:val="24"/>
              </w:rPr>
            </w:pPr>
            <w:r>
              <w:rPr>
                <w:rFonts w:ascii="Arial" w:hAnsi="Arial" w:cs="Arial"/>
                <w:sz w:val="22"/>
                <w:szCs w:val="22"/>
              </w:rPr>
              <w:t xml:space="preserve">(ii) </w:t>
            </w:r>
            <w:r w:rsidRPr="00B33D86">
              <w:rPr>
                <w:rFonts w:ascii="Arial" w:hAnsi="Arial" w:cs="Arial"/>
                <w:sz w:val="22"/>
                <w:szCs w:val="22"/>
              </w:rPr>
              <w:t>Two APs were not recorded into DMS List due to small impact on their fruit trees.</w:t>
            </w:r>
          </w:p>
        </w:tc>
        <w:tc>
          <w:tcPr>
            <w:tcW w:w="2409" w:type="dxa"/>
            <w:shd w:val="clear" w:color="auto" w:fill="auto"/>
            <w:vAlign w:val="center"/>
          </w:tcPr>
          <w:p w:rsidR="0047529B" w:rsidRPr="0047529B" w:rsidRDefault="0047529B" w:rsidP="00862552">
            <w:pPr>
              <w:rPr>
                <w:rFonts w:ascii="Arial" w:hAnsi="Arial" w:cs="Arial"/>
                <w:color w:val="000000"/>
                <w:sz w:val="22"/>
                <w:szCs w:val="22"/>
              </w:rPr>
            </w:pPr>
            <w:r w:rsidRPr="0047529B">
              <w:rPr>
                <w:rFonts w:ascii="Arial" w:hAnsi="Arial" w:cs="Arial"/>
                <w:color w:val="000000"/>
                <w:sz w:val="22"/>
                <w:szCs w:val="22"/>
              </w:rPr>
              <w:t xml:space="preserve">Two APs, namely Mr. Sor Ear and Mr. Hurn Sok were recorded into DMS list and have already received compensation on their affected fruit trees </w:t>
            </w:r>
          </w:p>
        </w:tc>
        <w:tc>
          <w:tcPr>
            <w:tcW w:w="2410" w:type="dxa"/>
            <w:shd w:val="clear" w:color="auto" w:fill="auto"/>
            <w:vAlign w:val="center"/>
          </w:tcPr>
          <w:p w:rsidR="0047529B" w:rsidRPr="0047529B" w:rsidRDefault="0047529B" w:rsidP="00972C75">
            <w:pPr>
              <w:rPr>
                <w:rFonts w:ascii="Arial" w:hAnsi="Arial" w:cs="Arial"/>
                <w:color w:val="000000"/>
                <w:sz w:val="22"/>
                <w:szCs w:val="22"/>
              </w:rPr>
            </w:pPr>
            <w:r w:rsidRPr="0047529B">
              <w:rPr>
                <w:rFonts w:ascii="Arial" w:hAnsi="Arial" w:cs="Arial"/>
                <w:color w:val="000000"/>
                <w:sz w:val="22"/>
                <w:szCs w:val="22"/>
              </w:rPr>
              <w:t>The problems were solved, so no further additional action required</w:t>
            </w:r>
          </w:p>
        </w:tc>
      </w:tr>
      <w:tr w:rsidR="0047529B" w:rsidRPr="00426C93" w:rsidTr="00D95D21">
        <w:tc>
          <w:tcPr>
            <w:tcW w:w="1276" w:type="dxa"/>
            <w:vMerge/>
            <w:shd w:val="clear" w:color="auto" w:fill="auto"/>
            <w:vAlign w:val="center"/>
          </w:tcPr>
          <w:p w:rsidR="0047529B" w:rsidRPr="00426C93" w:rsidRDefault="0047529B" w:rsidP="00EE02BB">
            <w:pPr>
              <w:jc w:val="center"/>
              <w:rPr>
                <w:rFonts w:ascii="Arial" w:hAnsi="Arial" w:cs="Arial"/>
                <w:b/>
                <w:bCs/>
                <w:sz w:val="22"/>
                <w:szCs w:val="22"/>
              </w:rPr>
            </w:pPr>
          </w:p>
        </w:tc>
        <w:tc>
          <w:tcPr>
            <w:tcW w:w="2977" w:type="dxa"/>
            <w:shd w:val="clear" w:color="auto" w:fill="auto"/>
            <w:vAlign w:val="center"/>
          </w:tcPr>
          <w:p w:rsidR="0047529B" w:rsidRPr="00017DB3" w:rsidRDefault="0047529B" w:rsidP="00EB5406">
            <w:pPr>
              <w:rPr>
                <w:rFonts w:ascii="Arial" w:hAnsi="Arial" w:cs="Arial"/>
                <w:color w:val="000000"/>
                <w:sz w:val="22"/>
                <w:szCs w:val="22"/>
              </w:rPr>
            </w:pPr>
            <w:r>
              <w:rPr>
                <w:rFonts w:ascii="Arial" w:hAnsi="Arial" w:cs="Arial"/>
                <w:color w:val="000000"/>
                <w:sz w:val="22"/>
                <w:szCs w:val="22"/>
              </w:rPr>
              <w:t xml:space="preserve">(iii)Ms. Hom Shichea has been </w:t>
            </w:r>
            <w:r w:rsidRPr="00017DB3">
              <w:rPr>
                <w:rFonts w:ascii="Arial" w:hAnsi="Arial" w:cs="Arial"/>
                <w:color w:val="000000"/>
                <w:sz w:val="22"/>
                <w:szCs w:val="22"/>
              </w:rPr>
              <w:t xml:space="preserve">classified as normal, but </w:t>
            </w:r>
            <w:r w:rsidR="00332A68">
              <w:rPr>
                <w:rFonts w:ascii="Arial" w:hAnsi="Arial" w:cs="Arial"/>
                <w:color w:val="000000"/>
                <w:sz w:val="22"/>
                <w:szCs w:val="22"/>
              </w:rPr>
              <w:t xml:space="preserve">she complained for widow head of the household. </w:t>
            </w:r>
            <w:r>
              <w:rPr>
                <w:rFonts w:ascii="Arial" w:hAnsi="Arial" w:cs="Arial"/>
                <w:color w:val="000000"/>
                <w:sz w:val="22"/>
                <w:szCs w:val="22"/>
              </w:rPr>
              <w:t xml:space="preserve"> </w:t>
            </w:r>
            <w:r w:rsidRPr="00017DB3">
              <w:rPr>
                <w:rFonts w:ascii="Arial" w:hAnsi="Arial" w:cs="Arial"/>
                <w:color w:val="000000"/>
                <w:sz w:val="22"/>
                <w:szCs w:val="22"/>
              </w:rPr>
              <w:t xml:space="preserve"> </w:t>
            </w:r>
          </w:p>
          <w:p w:rsidR="0047529B" w:rsidRPr="00017DB3" w:rsidRDefault="0047529B" w:rsidP="00EE02BB">
            <w:pPr>
              <w:rPr>
                <w:rFonts w:ascii="Arial" w:hAnsi="Arial" w:cs="Arial"/>
                <w:sz w:val="22"/>
                <w:szCs w:val="22"/>
              </w:rPr>
            </w:pPr>
          </w:p>
        </w:tc>
        <w:tc>
          <w:tcPr>
            <w:tcW w:w="2409" w:type="dxa"/>
            <w:shd w:val="clear" w:color="auto" w:fill="auto"/>
            <w:vAlign w:val="center"/>
          </w:tcPr>
          <w:p w:rsidR="0047529B" w:rsidRPr="0047529B" w:rsidRDefault="00433376" w:rsidP="004500BC">
            <w:pPr>
              <w:rPr>
                <w:rFonts w:ascii="Arial" w:hAnsi="Arial" w:cs="Arial"/>
                <w:color w:val="000000"/>
                <w:sz w:val="22"/>
                <w:szCs w:val="22"/>
              </w:rPr>
            </w:pPr>
            <w:r>
              <w:rPr>
                <w:rFonts w:ascii="Arial" w:hAnsi="Arial" w:cs="Arial"/>
                <w:color w:val="000000"/>
                <w:sz w:val="22"/>
                <w:szCs w:val="22"/>
              </w:rPr>
              <w:t>SBK R&amp;D contacted the IRC’s WG verify</w:t>
            </w:r>
            <w:r w:rsidR="007C7A36">
              <w:rPr>
                <w:rFonts w:ascii="Arial" w:hAnsi="Arial" w:cs="Arial"/>
                <w:color w:val="000000"/>
                <w:sz w:val="22"/>
                <w:szCs w:val="22"/>
              </w:rPr>
              <w:t>ing</w:t>
            </w:r>
            <w:r>
              <w:rPr>
                <w:rFonts w:ascii="Arial" w:hAnsi="Arial" w:cs="Arial"/>
                <w:color w:val="000000"/>
                <w:sz w:val="22"/>
                <w:szCs w:val="22"/>
              </w:rPr>
              <w:t xml:space="preserve"> that she has minor impact on trees. So this household was not severely affected by the project. </w:t>
            </w:r>
          </w:p>
          <w:p w:rsidR="0047529B" w:rsidRPr="0047529B" w:rsidRDefault="0047529B" w:rsidP="00EE02BB">
            <w:pPr>
              <w:jc w:val="center"/>
              <w:rPr>
                <w:rFonts w:ascii="Arial" w:hAnsi="Arial" w:cs="Arial"/>
                <w:color w:val="000000"/>
                <w:sz w:val="22"/>
                <w:szCs w:val="22"/>
              </w:rPr>
            </w:pPr>
          </w:p>
        </w:tc>
        <w:tc>
          <w:tcPr>
            <w:tcW w:w="2410" w:type="dxa"/>
            <w:shd w:val="clear" w:color="auto" w:fill="auto"/>
            <w:vAlign w:val="center"/>
          </w:tcPr>
          <w:p w:rsidR="0047529B" w:rsidRPr="0047529B" w:rsidRDefault="00433376" w:rsidP="00B679AD">
            <w:pPr>
              <w:rPr>
                <w:rFonts w:ascii="Arial" w:hAnsi="Arial" w:cs="Arial"/>
                <w:color w:val="000000"/>
                <w:sz w:val="22"/>
                <w:szCs w:val="22"/>
              </w:rPr>
            </w:pPr>
            <w:r>
              <w:rPr>
                <w:rFonts w:ascii="Arial" w:hAnsi="Arial" w:cs="Arial"/>
                <w:color w:val="000000"/>
                <w:sz w:val="22"/>
                <w:szCs w:val="22"/>
              </w:rPr>
              <w:t xml:space="preserve">SBK R&amp;D is requesting AH to complain to grievance Redress committee. </w:t>
            </w:r>
            <w:r w:rsidR="0047529B" w:rsidRPr="0047529B">
              <w:rPr>
                <w:rFonts w:ascii="Arial" w:hAnsi="Arial" w:cs="Arial"/>
                <w:color w:val="000000"/>
                <w:sz w:val="22"/>
                <w:szCs w:val="22"/>
              </w:rPr>
              <w:t xml:space="preserve"> </w:t>
            </w:r>
          </w:p>
        </w:tc>
      </w:tr>
      <w:tr w:rsidR="0047529B" w:rsidRPr="00426C93" w:rsidTr="00D95D21">
        <w:tc>
          <w:tcPr>
            <w:tcW w:w="1276" w:type="dxa"/>
            <w:vMerge/>
            <w:shd w:val="clear" w:color="auto" w:fill="auto"/>
            <w:vAlign w:val="center"/>
          </w:tcPr>
          <w:p w:rsidR="0047529B" w:rsidRPr="00426C93" w:rsidRDefault="0047529B" w:rsidP="00EE02BB">
            <w:pPr>
              <w:jc w:val="center"/>
              <w:rPr>
                <w:rFonts w:ascii="Arial" w:hAnsi="Arial" w:cs="Arial"/>
                <w:b/>
                <w:bCs/>
                <w:sz w:val="22"/>
                <w:szCs w:val="22"/>
              </w:rPr>
            </w:pPr>
          </w:p>
        </w:tc>
        <w:tc>
          <w:tcPr>
            <w:tcW w:w="2977" w:type="dxa"/>
            <w:vAlign w:val="center"/>
          </w:tcPr>
          <w:p w:rsidR="0047529B" w:rsidRPr="00B33D86" w:rsidRDefault="0047529B" w:rsidP="00A90029">
            <w:pPr>
              <w:rPr>
                <w:rFonts w:ascii="Arial" w:hAnsi="Arial" w:cs="Arial"/>
                <w:sz w:val="22"/>
                <w:szCs w:val="22"/>
              </w:rPr>
            </w:pPr>
            <w:r>
              <w:rPr>
                <w:rFonts w:ascii="Arial" w:hAnsi="Arial" w:cs="Arial"/>
                <w:sz w:val="22"/>
              </w:rPr>
              <w:t>(</w:t>
            </w:r>
            <w:r w:rsidRPr="00EE02BB">
              <w:rPr>
                <w:rFonts w:ascii="Arial" w:hAnsi="Arial" w:cs="Arial"/>
                <w:sz w:val="22"/>
                <w:szCs w:val="22"/>
              </w:rPr>
              <w:t>i</w:t>
            </w:r>
            <w:r>
              <w:rPr>
                <w:rFonts w:ascii="Arial" w:hAnsi="Arial" w:cs="Arial"/>
                <w:sz w:val="22"/>
                <w:szCs w:val="22"/>
              </w:rPr>
              <w:t>v</w:t>
            </w:r>
            <w:r w:rsidRPr="00EE02BB">
              <w:rPr>
                <w:rFonts w:ascii="Arial" w:hAnsi="Arial" w:cs="Arial"/>
                <w:sz w:val="22"/>
                <w:szCs w:val="22"/>
              </w:rPr>
              <w:t xml:space="preserve">) One Community Well </w:t>
            </w:r>
            <w:r>
              <w:rPr>
                <w:rFonts w:ascii="Arial" w:hAnsi="Arial" w:cs="Arial"/>
                <w:sz w:val="22"/>
                <w:szCs w:val="22"/>
              </w:rPr>
              <w:t>is</w:t>
            </w:r>
            <w:r w:rsidRPr="00EE02BB">
              <w:rPr>
                <w:rFonts w:ascii="Arial" w:hAnsi="Arial" w:cs="Arial"/>
                <w:sz w:val="22"/>
                <w:szCs w:val="22"/>
              </w:rPr>
              <w:t xml:space="preserve"> going to be affected and the</w:t>
            </w:r>
            <w:r w:rsidRPr="00426C93">
              <w:rPr>
                <w:rFonts w:ascii="Arial" w:hAnsi="Arial" w:cs="Arial"/>
                <w:sz w:val="22"/>
              </w:rPr>
              <w:t xml:space="preserve"> community is concerning on loss</w:t>
            </w:r>
          </w:p>
        </w:tc>
        <w:tc>
          <w:tcPr>
            <w:tcW w:w="2409" w:type="dxa"/>
            <w:vAlign w:val="center"/>
          </w:tcPr>
          <w:p w:rsidR="0047529B" w:rsidRPr="0047529B" w:rsidRDefault="0047529B" w:rsidP="004978D1">
            <w:pPr>
              <w:rPr>
                <w:rFonts w:ascii="Arial" w:hAnsi="Arial" w:cs="Arial"/>
                <w:color w:val="000000"/>
                <w:sz w:val="22"/>
                <w:szCs w:val="22"/>
              </w:rPr>
            </w:pPr>
            <w:r w:rsidRPr="0047529B">
              <w:rPr>
                <w:rFonts w:ascii="Arial" w:hAnsi="Arial" w:cs="Arial"/>
                <w:color w:val="000000"/>
                <w:sz w:val="22"/>
                <w:szCs w:val="22"/>
              </w:rPr>
              <w:t xml:space="preserve">The village chief has confirmed that one community well has not compensated yet. </w:t>
            </w:r>
          </w:p>
        </w:tc>
        <w:tc>
          <w:tcPr>
            <w:tcW w:w="2410" w:type="dxa"/>
            <w:vAlign w:val="center"/>
          </w:tcPr>
          <w:p w:rsidR="0047529B" w:rsidRPr="0047529B" w:rsidRDefault="00563632" w:rsidP="00EE02BB">
            <w:pPr>
              <w:rPr>
                <w:rFonts w:ascii="Arial" w:hAnsi="Arial" w:cs="Arial"/>
                <w:color w:val="000000"/>
                <w:sz w:val="22"/>
                <w:szCs w:val="22"/>
              </w:rPr>
            </w:pPr>
            <w:r>
              <w:rPr>
                <w:rFonts w:ascii="Arial" w:hAnsi="Arial" w:cs="Arial"/>
                <w:color w:val="000000"/>
                <w:sz w:val="22"/>
                <w:szCs w:val="22"/>
              </w:rPr>
              <w:t>W</w:t>
            </w:r>
            <w:r w:rsidRPr="0047529B">
              <w:rPr>
                <w:rFonts w:ascii="Arial" w:hAnsi="Arial" w:cs="Arial"/>
                <w:color w:val="000000"/>
                <w:sz w:val="22"/>
                <w:szCs w:val="22"/>
              </w:rPr>
              <w:t>ait for IRC’s WG to conduct a verifying and checking again for this case.</w:t>
            </w:r>
          </w:p>
        </w:tc>
      </w:tr>
      <w:tr w:rsidR="0047529B" w:rsidRPr="00426C93" w:rsidTr="00D95D21">
        <w:tc>
          <w:tcPr>
            <w:tcW w:w="1276" w:type="dxa"/>
            <w:vMerge/>
            <w:shd w:val="clear" w:color="auto" w:fill="auto"/>
            <w:vAlign w:val="center"/>
          </w:tcPr>
          <w:p w:rsidR="0047529B" w:rsidRPr="00426C93" w:rsidRDefault="0047529B" w:rsidP="00EE02BB">
            <w:pPr>
              <w:jc w:val="center"/>
              <w:rPr>
                <w:rFonts w:ascii="Arial" w:hAnsi="Arial" w:cs="Arial"/>
                <w:b/>
                <w:bCs/>
                <w:sz w:val="22"/>
                <w:szCs w:val="22"/>
              </w:rPr>
            </w:pPr>
          </w:p>
        </w:tc>
        <w:tc>
          <w:tcPr>
            <w:tcW w:w="2977" w:type="dxa"/>
            <w:vAlign w:val="center"/>
          </w:tcPr>
          <w:p w:rsidR="0047529B" w:rsidRDefault="00E23098" w:rsidP="00E23098">
            <w:pPr>
              <w:rPr>
                <w:rFonts w:ascii="Arial" w:hAnsi="Arial" w:cs="Arial"/>
                <w:sz w:val="22"/>
              </w:rPr>
            </w:pPr>
            <w:r>
              <w:rPr>
                <w:rFonts w:ascii="Arial" w:hAnsi="Arial" w:cs="Arial"/>
                <w:sz w:val="22"/>
                <w:szCs w:val="22"/>
              </w:rPr>
              <w:t>(v) Kchoss</w:t>
            </w:r>
            <w:r w:rsidR="0047529B">
              <w:rPr>
                <w:rFonts w:ascii="Arial" w:hAnsi="Arial" w:cs="Arial"/>
                <w:sz w:val="22"/>
                <w:szCs w:val="22"/>
              </w:rPr>
              <w:t xml:space="preserve"> h</w:t>
            </w:r>
            <w:r w:rsidR="0047529B" w:rsidRPr="00EE02BB">
              <w:rPr>
                <w:rFonts w:ascii="Arial" w:hAnsi="Arial" w:cs="Arial"/>
                <w:sz w:val="22"/>
                <w:szCs w:val="22"/>
              </w:rPr>
              <w:t>ouse</w:t>
            </w:r>
            <w:r w:rsidR="0047529B">
              <w:rPr>
                <w:rFonts w:ascii="Arial" w:hAnsi="Arial" w:cs="Arial"/>
                <w:sz w:val="22"/>
                <w:szCs w:val="22"/>
              </w:rPr>
              <w:t xml:space="preserve"> is going to be affected and the community is concerning on loss </w:t>
            </w:r>
          </w:p>
        </w:tc>
        <w:tc>
          <w:tcPr>
            <w:tcW w:w="2409" w:type="dxa"/>
            <w:vAlign w:val="center"/>
          </w:tcPr>
          <w:p w:rsidR="0047529B" w:rsidRPr="0047529B" w:rsidRDefault="0047529B" w:rsidP="004978D1">
            <w:pPr>
              <w:rPr>
                <w:rFonts w:ascii="Arial" w:hAnsi="Arial" w:cs="Arial"/>
                <w:color w:val="000000"/>
                <w:sz w:val="22"/>
                <w:szCs w:val="22"/>
              </w:rPr>
            </w:pPr>
            <w:r w:rsidRPr="0047529B">
              <w:rPr>
                <w:rFonts w:ascii="Arial" w:hAnsi="Arial" w:cs="Arial"/>
                <w:color w:val="000000"/>
                <w:sz w:val="22"/>
                <w:szCs w:val="22"/>
              </w:rPr>
              <w:t>The community has received money compensation on rest house already</w:t>
            </w:r>
          </w:p>
        </w:tc>
        <w:tc>
          <w:tcPr>
            <w:tcW w:w="2410" w:type="dxa"/>
            <w:vAlign w:val="center"/>
          </w:tcPr>
          <w:p w:rsidR="0047529B" w:rsidRPr="0047529B" w:rsidRDefault="0047529B" w:rsidP="00EE02BB">
            <w:pPr>
              <w:rPr>
                <w:rFonts w:ascii="Arial" w:hAnsi="Arial" w:cs="Arial"/>
                <w:color w:val="000000"/>
                <w:sz w:val="22"/>
                <w:szCs w:val="22"/>
              </w:rPr>
            </w:pPr>
            <w:r w:rsidRPr="0047529B">
              <w:rPr>
                <w:rFonts w:ascii="Arial" w:hAnsi="Arial" w:cs="Arial"/>
                <w:color w:val="000000"/>
                <w:sz w:val="22"/>
                <w:szCs w:val="22"/>
              </w:rPr>
              <w:t>The problems were solved, so no further additional action required</w:t>
            </w:r>
          </w:p>
        </w:tc>
      </w:tr>
      <w:tr w:rsidR="00651450" w:rsidRPr="00426C93" w:rsidTr="00D95D21">
        <w:trPr>
          <w:trHeight w:val="1205"/>
        </w:trPr>
        <w:tc>
          <w:tcPr>
            <w:tcW w:w="1276" w:type="dxa"/>
            <w:vMerge w:val="restart"/>
            <w:vAlign w:val="center"/>
          </w:tcPr>
          <w:p w:rsidR="00651450" w:rsidRDefault="00651450" w:rsidP="00EE02BB">
            <w:pPr>
              <w:jc w:val="center"/>
              <w:rPr>
                <w:rFonts w:ascii="Arial" w:hAnsi="Arial" w:cs="Arial"/>
                <w:bCs/>
                <w:sz w:val="24"/>
                <w:szCs w:val="24"/>
              </w:rPr>
            </w:pPr>
            <w:r>
              <w:rPr>
                <w:rFonts w:ascii="Arial" w:hAnsi="Arial" w:cs="Arial"/>
                <w:bCs/>
                <w:sz w:val="24"/>
                <w:szCs w:val="24"/>
              </w:rPr>
              <w:t>2</w:t>
            </w:r>
            <w:r>
              <w:rPr>
                <w:rFonts w:ascii="Arial" w:hAnsi="Arial" w:cs="Arial"/>
                <w:bCs/>
                <w:sz w:val="24"/>
                <w:szCs w:val="24"/>
                <w:vertAlign w:val="superscript"/>
              </w:rPr>
              <w:t>nd</w:t>
            </w:r>
            <w:r>
              <w:rPr>
                <w:rFonts w:ascii="Arial" w:hAnsi="Arial" w:cs="Arial"/>
                <w:bCs/>
                <w:sz w:val="24"/>
                <w:szCs w:val="24"/>
              </w:rPr>
              <w:t xml:space="preserve"> Quarterly 2010</w:t>
            </w:r>
          </w:p>
        </w:tc>
        <w:tc>
          <w:tcPr>
            <w:tcW w:w="2977" w:type="dxa"/>
            <w:vAlign w:val="center"/>
          </w:tcPr>
          <w:p w:rsidR="00651450" w:rsidRDefault="00651450" w:rsidP="00EE02BB">
            <w:pPr>
              <w:rPr>
                <w:rFonts w:ascii="Arial" w:hAnsi="Arial" w:cs="Arial"/>
                <w:sz w:val="22"/>
              </w:rPr>
            </w:pPr>
            <w:r>
              <w:rPr>
                <w:rFonts w:ascii="Arial" w:hAnsi="Arial" w:cs="Arial"/>
                <w:sz w:val="22"/>
              </w:rPr>
              <w:t xml:space="preserve">(ii) </w:t>
            </w:r>
            <w:r w:rsidRPr="00277E72">
              <w:rPr>
                <w:rFonts w:ascii="Arial" w:hAnsi="Arial" w:cs="Arial"/>
                <w:b/>
                <w:sz w:val="22"/>
              </w:rPr>
              <w:t>Dan Eng</w:t>
            </w:r>
            <w:r w:rsidRPr="00277E72">
              <w:rPr>
                <w:rFonts w:ascii="Arial" w:hAnsi="Arial" w:cs="Arial"/>
                <w:sz w:val="22"/>
              </w:rPr>
              <w:t>, 63 years old and widow but the list of IRC’s WG (DMS-IRC-KPT-014) was not classified this family into vulnerable group (Widow + Aged person).</w:t>
            </w:r>
          </w:p>
        </w:tc>
        <w:tc>
          <w:tcPr>
            <w:tcW w:w="2409" w:type="dxa"/>
            <w:vAlign w:val="center"/>
          </w:tcPr>
          <w:p w:rsidR="00651450" w:rsidRPr="00335CEF" w:rsidRDefault="00283A86" w:rsidP="004978D1">
            <w:pPr>
              <w:rPr>
                <w:rFonts w:ascii="Arial" w:hAnsi="Arial" w:cs="Arial"/>
                <w:color w:val="000000"/>
                <w:sz w:val="22"/>
                <w:szCs w:val="22"/>
              </w:rPr>
            </w:pPr>
            <w:r>
              <w:rPr>
                <w:rFonts w:ascii="Arial" w:hAnsi="Arial" w:cs="Arial"/>
                <w:color w:val="000000"/>
                <w:sz w:val="22"/>
                <w:szCs w:val="22"/>
              </w:rPr>
              <w:t>SBK R&amp;D contacted the IRC’s WG verify</w:t>
            </w:r>
            <w:r w:rsidR="007C7A36">
              <w:rPr>
                <w:rFonts w:ascii="Arial" w:hAnsi="Arial" w:cs="Arial"/>
                <w:color w:val="000000"/>
                <w:sz w:val="22"/>
                <w:szCs w:val="22"/>
              </w:rPr>
              <w:t>ing</w:t>
            </w:r>
            <w:r>
              <w:rPr>
                <w:rFonts w:ascii="Arial" w:hAnsi="Arial" w:cs="Arial"/>
                <w:color w:val="000000"/>
                <w:sz w:val="22"/>
                <w:szCs w:val="22"/>
              </w:rPr>
              <w:t xml:space="preserve"> that she has minor impact on trees. So this household was not severely affected by the project. </w:t>
            </w:r>
          </w:p>
        </w:tc>
        <w:tc>
          <w:tcPr>
            <w:tcW w:w="2410" w:type="dxa"/>
            <w:vAlign w:val="center"/>
          </w:tcPr>
          <w:p w:rsidR="00651450" w:rsidRPr="0047529B" w:rsidRDefault="00CE6B7D" w:rsidP="00CE6B7D">
            <w:pPr>
              <w:rPr>
                <w:rFonts w:ascii="Arial" w:hAnsi="Arial" w:cs="Arial"/>
                <w:color w:val="000000"/>
                <w:sz w:val="22"/>
                <w:szCs w:val="22"/>
              </w:rPr>
            </w:pPr>
            <w:r>
              <w:rPr>
                <w:rFonts w:ascii="Arial" w:hAnsi="Arial" w:cs="Arial"/>
                <w:color w:val="000000"/>
                <w:sz w:val="22"/>
                <w:szCs w:val="22"/>
              </w:rPr>
              <w:t>SBK R&amp;D is requesting AH to complain to t</w:t>
            </w:r>
            <w:r w:rsidR="00283A86">
              <w:rPr>
                <w:rFonts w:ascii="Arial" w:hAnsi="Arial" w:cs="Arial"/>
                <w:color w:val="000000"/>
                <w:sz w:val="22"/>
                <w:szCs w:val="22"/>
              </w:rPr>
              <w:t>he Grievance Redress provincial sub-committees</w:t>
            </w:r>
            <w:r>
              <w:rPr>
                <w:rFonts w:ascii="Arial" w:hAnsi="Arial" w:cs="Arial"/>
                <w:color w:val="000000"/>
                <w:sz w:val="22"/>
                <w:szCs w:val="22"/>
              </w:rPr>
              <w:t xml:space="preserve">. </w:t>
            </w:r>
            <w:r w:rsidR="00283A86">
              <w:rPr>
                <w:rFonts w:ascii="Arial" w:hAnsi="Arial" w:cs="Arial"/>
                <w:color w:val="000000"/>
                <w:sz w:val="22"/>
                <w:szCs w:val="22"/>
              </w:rPr>
              <w:t xml:space="preserve"> </w:t>
            </w:r>
          </w:p>
        </w:tc>
      </w:tr>
      <w:tr w:rsidR="00651450" w:rsidRPr="00426C93" w:rsidTr="00D95D21">
        <w:trPr>
          <w:trHeight w:val="2292"/>
        </w:trPr>
        <w:tc>
          <w:tcPr>
            <w:tcW w:w="1276" w:type="dxa"/>
            <w:vMerge/>
            <w:vAlign w:val="center"/>
          </w:tcPr>
          <w:p w:rsidR="00651450" w:rsidRDefault="00651450" w:rsidP="00EE02BB">
            <w:pPr>
              <w:rPr>
                <w:rFonts w:ascii="Arial" w:hAnsi="Arial" w:cs="Arial"/>
                <w:bCs/>
                <w:sz w:val="24"/>
                <w:szCs w:val="24"/>
              </w:rPr>
            </w:pPr>
          </w:p>
        </w:tc>
        <w:tc>
          <w:tcPr>
            <w:tcW w:w="2977" w:type="dxa"/>
            <w:vAlign w:val="center"/>
          </w:tcPr>
          <w:p w:rsidR="00651450" w:rsidRDefault="00651450" w:rsidP="00EE02BB">
            <w:pPr>
              <w:rPr>
                <w:rFonts w:ascii="Arial" w:hAnsi="Arial" w:cs="Arial"/>
                <w:sz w:val="22"/>
              </w:rPr>
            </w:pPr>
            <w:r>
              <w:rPr>
                <w:rFonts w:ascii="Arial" w:hAnsi="Arial" w:cs="Arial"/>
                <w:sz w:val="22"/>
              </w:rPr>
              <w:t xml:space="preserve">(iii) </w:t>
            </w:r>
            <w:r w:rsidRPr="00426C93">
              <w:rPr>
                <w:rFonts w:ascii="Arial" w:hAnsi="Arial" w:cs="Arial"/>
                <w:b/>
                <w:sz w:val="22"/>
              </w:rPr>
              <w:t>Dan Peng</w:t>
            </w:r>
            <w:r>
              <w:rPr>
                <w:rFonts w:ascii="Arial" w:hAnsi="Arial" w:cs="Arial"/>
                <w:b/>
                <w:sz w:val="22"/>
              </w:rPr>
              <w:t>,</w:t>
            </w:r>
            <w:r w:rsidRPr="00426C93">
              <w:rPr>
                <w:rFonts w:ascii="Arial" w:hAnsi="Arial" w:cs="Arial"/>
                <w:sz w:val="22"/>
              </w:rPr>
              <w:t xml:space="preserve"> 78 years old and widow but the list of IRC’s WG (DMS-IRC-KPT-015) was not categorized this family into vulnerable group (Widow + Aged Person).</w:t>
            </w:r>
          </w:p>
        </w:tc>
        <w:tc>
          <w:tcPr>
            <w:tcW w:w="2409" w:type="dxa"/>
            <w:vAlign w:val="center"/>
          </w:tcPr>
          <w:p w:rsidR="00651450" w:rsidRPr="004978D1" w:rsidRDefault="007C7A36" w:rsidP="00EE02BB">
            <w:pPr>
              <w:rPr>
                <w:rFonts w:ascii="Arial" w:hAnsi="Arial" w:cs="Arial"/>
                <w:color w:val="000000"/>
                <w:sz w:val="22"/>
                <w:szCs w:val="22"/>
              </w:rPr>
            </w:pPr>
            <w:r>
              <w:rPr>
                <w:rFonts w:ascii="Arial" w:hAnsi="Arial" w:cs="Arial"/>
                <w:color w:val="000000"/>
                <w:sz w:val="22"/>
                <w:szCs w:val="22"/>
              </w:rPr>
              <w:t>SBK R&amp;D contacted the IRC’s WG verifying that she has minor impact on trees. So this household was not severely affected by the project.</w:t>
            </w:r>
          </w:p>
        </w:tc>
        <w:tc>
          <w:tcPr>
            <w:tcW w:w="2410" w:type="dxa"/>
            <w:vAlign w:val="center"/>
          </w:tcPr>
          <w:p w:rsidR="00651450" w:rsidRPr="0047529B" w:rsidRDefault="00CE6B7D" w:rsidP="00B679AD">
            <w:pPr>
              <w:rPr>
                <w:rFonts w:ascii="Arial" w:hAnsi="Arial" w:cs="Arial"/>
                <w:color w:val="000000"/>
                <w:sz w:val="22"/>
                <w:szCs w:val="22"/>
              </w:rPr>
            </w:pPr>
            <w:r>
              <w:rPr>
                <w:rFonts w:ascii="Arial" w:hAnsi="Arial" w:cs="Arial"/>
                <w:color w:val="000000"/>
                <w:sz w:val="22"/>
                <w:szCs w:val="22"/>
              </w:rPr>
              <w:t xml:space="preserve">SBK R&amp;D is requesting AH to complain to the Grievance Redress provincial sub-committees.  </w:t>
            </w:r>
          </w:p>
        </w:tc>
      </w:tr>
      <w:tr w:rsidR="00651450" w:rsidRPr="00426C93" w:rsidTr="00D95D21">
        <w:tc>
          <w:tcPr>
            <w:tcW w:w="1276" w:type="dxa"/>
            <w:vMerge/>
            <w:vAlign w:val="center"/>
          </w:tcPr>
          <w:p w:rsidR="00651450" w:rsidRDefault="00651450" w:rsidP="00EE02BB">
            <w:pPr>
              <w:rPr>
                <w:rFonts w:ascii="Arial" w:hAnsi="Arial" w:cs="Arial"/>
                <w:bCs/>
                <w:sz w:val="24"/>
                <w:szCs w:val="24"/>
              </w:rPr>
            </w:pPr>
          </w:p>
        </w:tc>
        <w:tc>
          <w:tcPr>
            <w:tcW w:w="2977" w:type="dxa"/>
            <w:vAlign w:val="center"/>
          </w:tcPr>
          <w:p w:rsidR="00651450" w:rsidRDefault="00651450" w:rsidP="00EE02BB">
            <w:pPr>
              <w:rPr>
                <w:rFonts w:ascii="Arial" w:hAnsi="Arial" w:cs="Arial"/>
                <w:sz w:val="22"/>
              </w:rPr>
            </w:pPr>
            <w:r>
              <w:rPr>
                <w:rFonts w:ascii="Arial" w:hAnsi="Arial" w:cs="Arial"/>
                <w:sz w:val="22"/>
              </w:rPr>
              <w:t xml:space="preserve">(iv) </w:t>
            </w:r>
            <w:r w:rsidRPr="00EE02BB">
              <w:rPr>
                <w:rFonts w:ascii="Arial" w:hAnsi="Arial" w:cs="Arial"/>
                <w:b/>
                <w:sz w:val="22"/>
              </w:rPr>
              <w:t>Pang Horn</w:t>
            </w:r>
            <w:r>
              <w:rPr>
                <w:rFonts w:ascii="Arial" w:hAnsi="Arial" w:cs="Arial"/>
                <w:b/>
                <w:sz w:val="22"/>
              </w:rPr>
              <w:t>,</w:t>
            </w:r>
            <w:r w:rsidRPr="00426C93">
              <w:rPr>
                <w:rFonts w:ascii="Arial" w:hAnsi="Arial" w:cs="Arial"/>
                <w:sz w:val="22"/>
              </w:rPr>
              <w:t xml:space="preserve"> 55 years old and widow but the list of IRC’s WG (DMS-IRC-KM -010) was not classified this family into vulnerable group (Widow).</w:t>
            </w:r>
          </w:p>
        </w:tc>
        <w:tc>
          <w:tcPr>
            <w:tcW w:w="2409" w:type="dxa"/>
            <w:vAlign w:val="center"/>
          </w:tcPr>
          <w:p w:rsidR="00651450" w:rsidRPr="0047529B" w:rsidRDefault="00651450" w:rsidP="00D76C3C">
            <w:pPr>
              <w:rPr>
                <w:rFonts w:ascii="Arial" w:hAnsi="Arial" w:cs="Arial"/>
                <w:color w:val="000000"/>
                <w:sz w:val="22"/>
                <w:szCs w:val="22"/>
              </w:rPr>
            </w:pPr>
            <w:r w:rsidRPr="0047529B">
              <w:rPr>
                <w:rFonts w:ascii="Arial" w:hAnsi="Arial" w:cs="Arial"/>
                <w:color w:val="000000"/>
                <w:sz w:val="22"/>
                <w:szCs w:val="22"/>
              </w:rPr>
              <w:t xml:space="preserve">She has already classified and received compensation as vulnerable group (window) </w:t>
            </w:r>
          </w:p>
        </w:tc>
        <w:tc>
          <w:tcPr>
            <w:tcW w:w="2410" w:type="dxa"/>
            <w:vAlign w:val="center"/>
          </w:tcPr>
          <w:p w:rsidR="00651450" w:rsidRPr="0047529B" w:rsidRDefault="00651450" w:rsidP="00EE02BB">
            <w:pPr>
              <w:rPr>
                <w:rFonts w:ascii="Arial" w:hAnsi="Arial" w:cs="Arial"/>
                <w:color w:val="000000"/>
                <w:sz w:val="22"/>
                <w:szCs w:val="22"/>
              </w:rPr>
            </w:pPr>
            <w:r w:rsidRPr="0047529B">
              <w:rPr>
                <w:rFonts w:ascii="Arial" w:hAnsi="Arial" w:cs="Arial"/>
                <w:color w:val="000000"/>
                <w:sz w:val="22"/>
                <w:szCs w:val="22"/>
              </w:rPr>
              <w:t>The problems were solved, so no further additional action required</w:t>
            </w:r>
          </w:p>
        </w:tc>
      </w:tr>
      <w:tr w:rsidR="00651450" w:rsidRPr="00426C93" w:rsidTr="00D95D21">
        <w:tc>
          <w:tcPr>
            <w:tcW w:w="1276" w:type="dxa"/>
            <w:vMerge/>
            <w:vAlign w:val="center"/>
          </w:tcPr>
          <w:p w:rsidR="00651450" w:rsidRDefault="00651450" w:rsidP="00EE02BB">
            <w:pPr>
              <w:rPr>
                <w:rFonts w:ascii="Arial" w:hAnsi="Arial" w:cs="Arial"/>
                <w:bCs/>
                <w:sz w:val="24"/>
                <w:szCs w:val="24"/>
              </w:rPr>
            </w:pPr>
          </w:p>
        </w:tc>
        <w:tc>
          <w:tcPr>
            <w:tcW w:w="2977" w:type="dxa"/>
            <w:vAlign w:val="center"/>
          </w:tcPr>
          <w:p w:rsidR="00651450" w:rsidRDefault="00651450" w:rsidP="00EE02BB">
            <w:pPr>
              <w:rPr>
                <w:rFonts w:ascii="Arial" w:hAnsi="Arial" w:cs="Arial"/>
                <w:sz w:val="22"/>
              </w:rPr>
            </w:pPr>
            <w:r>
              <w:rPr>
                <w:rFonts w:ascii="Arial" w:hAnsi="Arial" w:cs="Arial"/>
                <w:sz w:val="22"/>
              </w:rPr>
              <w:t xml:space="preserve">(v) </w:t>
            </w:r>
            <w:r w:rsidRPr="00EE02BB">
              <w:rPr>
                <w:rFonts w:ascii="Arial" w:hAnsi="Arial" w:cs="Arial"/>
                <w:b/>
                <w:sz w:val="22"/>
              </w:rPr>
              <w:t>Ngoch Vouch</w:t>
            </w:r>
            <w:r>
              <w:rPr>
                <w:rFonts w:ascii="Arial" w:hAnsi="Arial" w:cs="Arial"/>
                <w:sz w:val="22"/>
              </w:rPr>
              <w:t>,</w:t>
            </w:r>
            <w:r w:rsidRPr="00426C93">
              <w:rPr>
                <w:rFonts w:ascii="Arial" w:hAnsi="Arial" w:cs="Arial"/>
                <w:sz w:val="22"/>
              </w:rPr>
              <w:t xml:space="preserve"> 55 years old and widow but the list of IRC’s WG (DMS-IRC-KM -022) was not classified this family to vulnerable group (Widow)</w:t>
            </w:r>
            <w:r>
              <w:rPr>
                <w:rFonts w:ascii="Arial" w:hAnsi="Arial" w:cs="Arial"/>
                <w:sz w:val="22"/>
              </w:rPr>
              <w:t>.</w:t>
            </w:r>
          </w:p>
        </w:tc>
        <w:tc>
          <w:tcPr>
            <w:tcW w:w="2409" w:type="dxa"/>
            <w:vAlign w:val="center"/>
          </w:tcPr>
          <w:p w:rsidR="00651450" w:rsidRPr="0047529B" w:rsidRDefault="007C7A36" w:rsidP="00EE02BB">
            <w:pPr>
              <w:rPr>
                <w:rFonts w:ascii="Arial" w:hAnsi="Arial" w:cs="Arial"/>
                <w:color w:val="000000"/>
                <w:sz w:val="22"/>
                <w:szCs w:val="22"/>
              </w:rPr>
            </w:pPr>
            <w:r>
              <w:rPr>
                <w:rFonts w:ascii="Arial" w:hAnsi="Arial" w:cs="Arial"/>
                <w:color w:val="000000"/>
                <w:sz w:val="22"/>
                <w:szCs w:val="22"/>
              </w:rPr>
              <w:t xml:space="preserve">SBK R&amp;D contacted the IRC’s WG verifying that she has minor impact on trees. So this household was not severely affected by the project. </w:t>
            </w:r>
          </w:p>
        </w:tc>
        <w:tc>
          <w:tcPr>
            <w:tcW w:w="2410" w:type="dxa"/>
            <w:vAlign w:val="center"/>
          </w:tcPr>
          <w:p w:rsidR="00651450" w:rsidRPr="0047529B" w:rsidRDefault="00CE6B7D" w:rsidP="00B679AD">
            <w:pPr>
              <w:rPr>
                <w:rFonts w:ascii="Arial" w:hAnsi="Arial" w:cs="Arial"/>
                <w:color w:val="000000"/>
                <w:sz w:val="22"/>
                <w:szCs w:val="22"/>
              </w:rPr>
            </w:pPr>
            <w:r>
              <w:rPr>
                <w:rFonts w:ascii="Arial" w:hAnsi="Arial" w:cs="Arial"/>
                <w:color w:val="000000"/>
                <w:sz w:val="22"/>
                <w:szCs w:val="22"/>
              </w:rPr>
              <w:t xml:space="preserve">SBK R&amp;D is requesting AH to complain to the Grievance Redress provincial sub-committees.  </w:t>
            </w:r>
          </w:p>
        </w:tc>
      </w:tr>
      <w:tr w:rsidR="00651450" w:rsidRPr="00426C93" w:rsidTr="00D95D21">
        <w:tc>
          <w:tcPr>
            <w:tcW w:w="1276" w:type="dxa"/>
            <w:vMerge/>
            <w:vAlign w:val="center"/>
          </w:tcPr>
          <w:p w:rsidR="00651450" w:rsidRDefault="00651450" w:rsidP="00EE02BB">
            <w:pPr>
              <w:rPr>
                <w:rFonts w:ascii="Arial" w:hAnsi="Arial" w:cs="Arial"/>
                <w:bCs/>
                <w:sz w:val="24"/>
                <w:szCs w:val="24"/>
              </w:rPr>
            </w:pPr>
          </w:p>
        </w:tc>
        <w:tc>
          <w:tcPr>
            <w:tcW w:w="2977" w:type="dxa"/>
            <w:vAlign w:val="center"/>
          </w:tcPr>
          <w:p w:rsidR="00651450" w:rsidRPr="00426C93" w:rsidRDefault="00651450" w:rsidP="00EE02BB">
            <w:pPr>
              <w:rPr>
                <w:rFonts w:ascii="Arial" w:hAnsi="Arial" w:cs="Arial"/>
                <w:sz w:val="22"/>
              </w:rPr>
            </w:pPr>
            <w:r>
              <w:rPr>
                <w:rFonts w:ascii="Arial" w:hAnsi="Arial" w:cs="Arial"/>
                <w:sz w:val="22"/>
              </w:rPr>
              <w:t xml:space="preserve">(vi) </w:t>
            </w:r>
            <w:r w:rsidRPr="00426C93">
              <w:rPr>
                <w:rFonts w:ascii="Arial" w:hAnsi="Arial" w:cs="Arial"/>
                <w:b/>
                <w:sz w:val="22"/>
              </w:rPr>
              <w:t>Vith Phun</w:t>
            </w:r>
            <w:r>
              <w:rPr>
                <w:rFonts w:ascii="Arial" w:hAnsi="Arial" w:cs="Arial"/>
                <w:b/>
                <w:sz w:val="22"/>
              </w:rPr>
              <w:t>,</w:t>
            </w:r>
            <w:r w:rsidRPr="00426C93">
              <w:rPr>
                <w:rFonts w:ascii="Arial" w:hAnsi="Arial" w:cs="Arial"/>
                <w:sz w:val="22"/>
              </w:rPr>
              <w:t xml:space="preserve"> 64 years old but the list of IRC’s WG (DMS-IRC-KM-015) was not categorized this family into vulnerable group (Aged Person).</w:t>
            </w:r>
          </w:p>
        </w:tc>
        <w:tc>
          <w:tcPr>
            <w:tcW w:w="2409" w:type="dxa"/>
            <w:vAlign w:val="center"/>
          </w:tcPr>
          <w:p w:rsidR="00651450" w:rsidRPr="0047529B" w:rsidRDefault="007C7A36" w:rsidP="00EE02BB">
            <w:pPr>
              <w:rPr>
                <w:rFonts w:ascii="Arial" w:hAnsi="Arial" w:cs="Arial"/>
                <w:color w:val="000000"/>
                <w:sz w:val="22"/>
                <w:szCs w:val="22"/>
              </w:rPr>
            </w:pPr>
            <w:r>
              <w:rPr>
                <w:rFonts w:ascii="Arial" w:hAnsi="Arial" w:cs="Arial"/>
                <w:color w:val="000000"/>
                <w:sz w:val="22"/>
                <w:szCs w:val="22"/>
              </w:rPr>
              <w:t xml:space="preserve">SBK R&amp;D contacted the IRC’s WG verifying that she has minor impact on trees. So this household was not severely affected by the project. </w:t>
            </w:r>
          </w:p>
        </w:tc>
        <w:tc>
          <w:tcPr>
            <w:tcW w:w="2410" w:type="dxa"/>
            <w:vAlign w:val="center"/>
          </w:tcPr>
          <w:p w:rsidR="00651450" w:rsidRPr="0047529B" w:rsidRDefault="00CE6B7D" w:rsidP="00B679AD">
            <w:pPr>
              <w:rPr>
                <w:rFonts w:ascii="Arial" w:hAnsi="Arial" w:cs="Arial"/>
                <w:color w:val="000000"/>
                <w:sz w:val="22"/>
                <w:szCs w:val="22"/>
              </w:rPr>
            </w:pPr>
            <w:r>
              <w:rPr>
                <w:rFonts w:ascii="Arial" w:hAnsi="Arial" w:cs="Arial"/>
                <w:color w:val="000000"/>
                <w:sz w:val="22"/>
                <w:szCs w:val="22"/>
              </w:rPr>
              <w:t xml:space="preserve">SBK R&amp;D is requesting AH to complain to the Grievance Redress provincial sub-committees.  </w:t>
            </w:r>
          </w:p>
        </w:tc>
      </w:tr>
      <w:tr w:rsidR="00651450" w:rsidRPr="00426C93" w:rsidTr="00D95D21">
        <w:tc>
          <w:tcPr>
            <w:tcW w:w="1276" w:type="dxa"/>
            <w:vMerge/>
            <w:vAlign w:val="center"/>
          </w:tcPr>
          <w:p w:rsidR="00651450" w:rsidRDefault="00651450" w:rsidP="00EE02BB">
            <w:pPr>
              <w:rPr>
                <w:rFonts w:ascii="Arial" w:hAnsi="Arial" w:cs="Arial"/>
                <w:bCs/>
                <w:sz w:val="24"/>
                <w:szCs w:val="24"/>
              </w:rPr>
            </w:pPr>
          </w:p>
        </w:tc>
        <w:tc>
          <w:tcPr>
            <w:tcW w:w="2977" w:type="dxa"/>
            <w:vAlign w:val="center"/>
          </w:tcPr>
          <w:p w:rsidR="00651450" w:rsidRPr="00426C93" w:rsidRDefault="00651450" w:rsidP="00EE02BB">
            <w:pPr>
              <w:rPr>
                <w:rFonts w:ascii="Arial" w:hAnsi="Arial" w:cs="Arial"/>
                <w:sz w:val="22"/>
              </w:rPr>
            </w:pPr>
            <w:r>
              <w:rPr>
                <w:rFonts w:ascii="Arial" w:hAnsi="Arial" w:cs="Arial"/>
                <w:sz w:val="22"/>
              </w:rPr>
              <w:t xml:space="preserve">(vii) </w:t>
            </w:r>
            <w:r w:rsidRPr="00426C93">
              <w:rPr>
                <w:rFonts w:ascii="Arial" w:hAnsi="Arial" w:cs="Arial"/>
                <w:b/>
                <w:sz w:val="22"/>
              </w:rPr>
              <w:t>Nun Chhean</w:t>
            </w:r>
            <w:r>
              <w:rPr>
                <w:rFonts w:ascii="Arial" w:hAnsi="Arial" w:cs="Arial"/>
                <w:b/>
                <w:sz w:val="22"/>
              </w:rPr>
              <w:t>,</w:t>
            </w:r>
            <w:r w:rsidRPr="00426C93">
              <w:rPr>
                <w:rFonts w:ascii="Arial" w:hAnsi="Arial" w:cs="Arial"/>
                <w:sz w:val="22"/>
              </w:rPr>
              <w:t xml:space="preserve"> 57 years old and widow but the list of IRC’s WG (DMS-IRC-DT-060) was not classified this family into vulnerable group (Widow).</w:t>
            </w:r>
          </w:p>
        </w:tc>
        <w:tc>
          <w:tcPr>
            <w:tcW w:w="2409" w:type="dxa"/>
            <w:vAlign w:val="center"/>
          </w:tcPr>
          <w:p w:rsidR="00651450" w:rsidRPr="004978D1" w:rsidRDefault="007C7A36" w:rsidP="00EE02BB">
            <w:pPr>
              <w:rPr>
                <w:rFonts w:ascii="Arial" w:hAnsi="Arial" w:cs="Arial"/>
                <w:color w:val="000000"/>
                <w:sz w:val="22"/>
                <w:szCs w:val="22"/>
              </w:rPr>
            </w:pPr>
            <w:r>
              <w:rPr>
                <w:rFonts w:ascii="Arial" w:hAnsi="Arial" w:cs="Arial"/>
                <w:color w:val="000000"/>
                <w:sz w:val="22"/>
                <w:szCs w:val="22"/>
              </w:rPr>
              <w:t>SBK R&amp;D contacted the IRC’s WG verifying that she has minor impact on trees. So this household was not severely affected by the project.</w:t>
            </w:r>
          </w:p>
        </w:tc>
        <w:tc>
          <w:tcPr>
            <w:tcW w:w="2410" w:type="dxa"/>
            <w:vAlign w:val="center"/>
          </w:tcPr>
          <w:p w:rsidR="00651450" w:rsidRPr="0047529B" w:rsidRDefault="00CE6B7D" w:rsidP="00B679AD">
            <w:pPr>
              <w:rPr>
                <w:rFonts w:ascii="Arial" w:hAnsi="Arial" w:cs="Arial"/>
                <w:color w:val="000000"/>
                <w:sz w:val="22"/>
                <w:szCs w:val="22"/>
              </w:rPr>
            </w:pPr>
            <w:r>
              <w:rPr>
                <w:rFonts w:ascii="Arial" w:hAnsi="Arial" w:cs="Arial"/>
                <w:color w:val="000000"/>
                <w:sz w:val="22"/>
                <w:szCs w:val="22"/>
              </w:rPr>
              <w:t xml:space="preserve">SBK R&amp;D is requesting AH to complain to the Grievance Redress provincial sub-committees.  </w:t>
            </w:r>
          </w:p>
        </w:tc>
      </w:tr>
      <w:tr w:rsidR="00651450" w:rsidRPr="00426C93" w:rsidTr="00D95D21">
        <w:tc>
          <w:tcPr>
            <w:tcW w:w="1276" w:type="dxa"/>
            <w:vMerge/>
            <w:vAlign w:val="center"/>
          </w:tcPr>
          <w:p w:rsidR="00651450" w:rsidRDefault="00651450" w:rsidP="00EE02BB">
            <w:pPr>
              <w:rPr>
                <w:rFonts w:ascii="Arial" w:hAnsi="Arial" w:cs="Arial"/>
                <w:bCs/>
                <w:sz w:val="24"/>
                <w:szCs w:val="24"/>
              </w:rPr>
            </w:pPr>
          </w:p>
        </w:tc>
        <w:tc>
          <w:tcPr>
            <w:tcW w:w="2977" w:type="dxa"/>
            <w:vAlign w:val="center"/>
          </w:tcPr>
          <w:p w:rsidR="00651450" w:rsidRPr="005D771B" w:rsidRDefault="00651450" w:rsidP="00EE02BB">
            <w:pPr>
              <w:rPr>
                <w:rFonts w:ascii="Arial" w:hAnsi="Arial" w:cs="Arial"/>
                <w:sz w:val="22"/>
              </w:rPr>
            </w:pPr>
            <w:r>
              <w:rPr>
                <w:rFonts w:ascii="Arial" w:hAnsi="Arial" w:cs="Arial"/>
                <w:sz w:val="22"/>
              </w:rPr>
              <w:t xml:space="preserve">(viii) </w:t>
            </w:r>
            <w:r w:rsidRPr="00426C93">
              <w:rPr>
                <w:rFonts w:ascii="Arial" w:hAnsi="Arial" w:cs="Arial"/>
                <w:b/>
                <w:sz w:val="22"/>
              </w:rPr>
              <w:t>Heng Chei</w:t>
            </w:r>
            <w:r>
              <w:rPr>
                <w:rFonts w:ascii="Arial" w:hAnsi="Arial" w:cs="Arial"/>
                <w:b/>
                <w:sz w:val="22"/>
              </w:rPr>
              <w:t>,</w:t>
            </w:r>
            <w:r w:rsidRPr="00426C93">
              <w:rPr>
                <w:rFonts w:ascii="Arial" w:hAnsi="Arial" w:cs="Arial"/>
                <w:sz w:val="22"/>
              </w:rPr>
              <w:t xml:space="preserve"> 52 years old but the list of IRC’s WG (DMS-IRC-L-029) was categorized this family into vulnerable group (Not old aged person).</w:t>
            </w:r>
          </w:p>
        </w:tc>
        <w:tc>
          <w:tcPr>
            <w:tcW w:w="2409" w:type="dxa"/>
            <w:vAlign w:val="center"/>
          </w:tcPr>
          <w:p w:rsidR="00651450" w:rsidRPr="0047529B" w:rsidRDefault="00651450" w:rsidP="00E82D6C">
            <w:pPr>
              <w:jc w:val="center"/>
              <w:rPr>
                <w:rFonts w:ascii="Arial" w:hAnsi="Arial" w:cs="Arial"/>
                <w:color w:val="000000"/>
                <w:sz w:val="22"/>
                <w:szCs w:val="22"/>
              </w:rPr>
            </w:pPr>
            <w:r w:rsidRPr="0047529B">
              <w:rPr>
                <w:rFonts w:ascii="Arial" w:hAnsi="Arial" w:cs="Arial"/>
                <w:color w:val="000000"/>
                <w:sz w:val="22"/>
                <w:szCs w:val="22"/>
              </w:rPr>
              <w:t>family has already received allowance as vulnerable group</w:t>
            </w:r>
          </w:p>
        </w:tc>
        <w:tc>
          <w:tcPr>
            <w:tcW w:w="2410" w:type="dxa"/>
            <w:vAlign w:val="center"/>
          </w:tcPr>
          <w:p w:rsidR="00651450" w:rsidRPr="0047529B" w:rsidRDefault="00651450" w:rsidP="00EE02BB">
            <w:pPr>
              <w:rPr>
                <w:rFonts w:ascii="Arial" w:hAnsi="Arial" w:cs="Arial"/>
                <w:color w:val="000000"/>
                <w:sz w:val="22"/>
                <w:szCs w:val="22"/>
              </w:rPr>
            </w:pPr>
            <w:r w:rsidRPr="0047529B">
              <w:rPr>
                <w:rFonts w:ascii="Arial" w:hAnsi="Arial" w:cs="Arial"/>
                <w:color w:val="000000"/>
                <w:sz w:val="22"/>
                <w:szCs w:val="22"/>
              </w:rPr>
              <w:t>The problems were solved, so no further additional action required</w:t>
            </w:r>
          </w:p>
        </w:tc>
      </w:tr>
      <w:tr w:rsidR="00651450" w:rsidRPr="00426C93" w:rsidTr="00D95D21">
        <w:tc>
          <w:tcPr>
            <w:tcW w:w="1276" w:type="dxa"/>
            <w:vMerge/>
            <w:vAlign w:val="center"/>
          </w:tcPr>
          <w:p w:rsidR="00651450" w:rsidRDefault="00651450" w:rsidP="00EE02BB">
            <w:pPr>
              <w:rPr>
                <w:rFonts w:ascii="Arial" w:hAnsi="Arial" w:cs="Arial"/>
                <w:bCs/>
                <w:sz w:val="24"/>
                <w:szCs w:val="24"/>
              </w:rPr>
            </w:pPr>
          </w:p>
        </w:tc>
        <w:tc>
          <w:tcPr>
            <w:tcW w:w="2977" w:type="dxa"/>
            <w:vAlign w:val="center"/>
          </w:tcPr>
          <w:p w:rsidR="00651450" w:rsidRPr="00426C93" w:rsidRDefault="00651450" w:rsidP="00EE02BB">
            <w:pPr>
              <w:rPr>
                <w:rFonts w:ascii="Arial" w:hAnsi="Arial" w:cs="Arial"/>
                <w:sz w:val="22"/>
              </w:rPr>
            </w:pPr>
            <w:r>
              <w:rPr>
                <w:rFonts w:ascii="Arial" w:hAnsi="Arial" w:cs="Arial"/>
                <w:sz w:val="22"/>
              </w:rPr>
              <w:t xml:space="preserve">(ix) </w:t>
            </w:r>
            <w:r w:rsidRPr="00426C93">
              <w:rPr>
                <w:rFonts w:ascii="Arial" w:hAnsi="Arial" w:cs="Arial"/>
                <w:sz w:val="22"/>
              </w:rPr>
              <w:t xml:space="preserve">The family </w:t>
            </w:r>
            <w:r w:rsidRPr="00426C93">
              <w:rPr>
                <w:rFonts w:ascii="Arial" w:hAnsi="Arial" w:cs="Arial"/>
                <w:b/>
                <w:sz w:val="22"/>
              </w:rPr>
              <w:t>Ky Ork</w:t>
            </w:r>
            <w:r>
              <w:rPr>
                <w:rFonts w:ascii="Arial" w:hAnsi="Arial" w:cs="Arial"/>
                <w:b/>
                <w:sz w:val="22"/>
              </w:rPr>
              <w:t>,</w:t>
            </w:r>
            <w:r w:rsidRPr="00426C93">
              <w:rPr>
                <w:rFonts w:ascii="Arial" w:hAnsi="Arial" w:cs="Arial"/>
                <w:sz w:val="22"/>
              </w:rPr>
              <w:t xml:space="preserve"> 67 years old but the list of IRC’s WG (DMS-IRC-L-037) was not classified this family to vulnerable group (Old).</w:t>
            </w:r>
          </w:p>
        </w:tc>
        <w:tc>
          <w:tcPr>
            <w:tcW w:w="2409" w:type="dxa"/>
            <w:vAlign w:val="center"/>
          </w:tcPr>
          <w:p w:rsidR="00651450" w:rsidRPr="0047529B" w:rsidRDefault="007C7A36" w:rsidP="00EE02BB">
            <w:pPr>
              <w:rPr>
                <w:rFonts w:ascii="Arial" w:hAnsi="Arial" w:cs="Arial"/>
                <w:color w:val="000000"/>
                <w:sz w:val="22"/>
                <w:szCs w:val="22"/>
              </w:rPr>
            </w:pPr>
            <w:r>
              <w:rPr>
                <w:rFonts w:ascii="Arial" w:hAnsi="Arial" w:cs="Arial"/>
                <w:color w:val="000000"/>
                <w:sz w:val="22"/>
                <w:szCs w:val="22"/>
              </w:rPr>
              <w:t xml:space="preserve">SBK R&amp;D contacted the IRC’s WG verifying that she has minor impact on trees. So this household was not severely affected by the project. </w:t>
            </w:r>
          </w:p>
        </w:tc>
        <w:tc>
          <w:tcPr>
            <w:tcW w:w="2410" w:type="dxa"/>
            <w:vAlign w:val="center"/>
          </w:tcPr>
          <w:p w:rsidR="00651450" w:rsidRPr="0047529B" w:rsidRDefault="00CE6B7D" w:rsidP="00B679AD">
            <w:pPr>
              <w:rPr>
                <w:rFonts w:ascii="Arial" w:hAnsi="Arial" w:cs="Arial"/>
                <w:color w:val="000000"/>
                <w:sz w:val="22"/>
                <w:szCs w:val="22"/>
              </w:rPr>
            </w:pPr>
            <w:r>
              <w:rPr>
                <w:rFonts w:ascii="Arial" w:hAnsi="Arial" w:cs="Arial"/>
                <w:color w:val="000000"/>
                <w:sz w:val="22"/>
                <w:szCs w:val="22"/>
              </w:rPr>
              <w:t xml:space="preserve">SBK R&amp;D is requesting AH to complain to the Grievance Redress provincial sub-committees.  </w:t>
            </w:r>
          </w:p>
        </w:tc>
      </w:tr>
      <w:tr w:rsidR="00651450" w:rsidRPr="00426C93" w:rsidTr="00D95D21">
        <w:tc>
          <w:tcPr>
            <w:tcW w:w="1276" w:type="dxa"/>
            <w:vMerge/>
            <w:vAlign w:val="center"/>
          </w:tcPr>
          <w:p w:rsidR="00651450" w:rsidRDefault="00651450" w:rsidP="00EE02BB">
            <w:pPr>
              <w:rPr>
                <w:rFonts w:ascii="Arial" w:hAnsi="Arial" w:cs="Arial"/>
                <w:bCs/>
                <w:sz w:val="24"/>
                <w:szCs w:val="24"/>
              </w:rPr>
            </w:pPr>
          </w:p>
        </w:tc>
        <w:tc>
          <w:tcPr>
            <w:tcW w:w="2977" w:type="dxa"/>
            <w:vAlign w:val="center"/>
          </w:tcPr>
          <w:p w:rsidR="00651450" w:rsidRPr="00426C93" w:rsidRDefault="00651450" w:rsidP="00EE02BB">
            <w:pPr>
              <w:rPr>
                <w:rFonts w:ascii="Arial" w:hAnsi="Arial" w:cs="Arial"/>
                <w:sz w:val="22"/>
              </w:rPr>
            </w:pPr>
            <w:r>
              <w:rPr>
                <w:rFonts w:ascii="Arial" w:hAnsi="Arial" w:cs="Arial"/>
                <w:sz w:val="22"/>
              </w:rPr>
              <w:t xml:space="preserve">(x) </w:t>
            </w:r>
            <w:r w:rsidRPr="00426C93">
              <w:rPr>
                <w:rFonts w:ascii="Arial" w:hAnsi="Arial" w:cs="Arial"/>
                <w:b/>
                <w:sz w:val="22"/>
              </w:rPr>
              <w:t>Chiv Cheav</w:t>
            </w:r>
            <w:r w:rsidRPr="00426C93">
              <w:rPr>
                <w:rFonts w:ascii="Arial" w:hAnsi="Arial" w:cs="Arial"/>
                <w:sz w:val="22"/>
              </w:rPr>
              <w:t xml:space="preserve"> 66 years old and widow but the list of IRC’s WG (DMS-IRC-PC-022) was not given this family into vulnerable group (Widow + Aged Person).</w:t>
            </w:r>
          </w:p>
        </w:tc>
        <w:tc>
          <w:tcPr>
            <w:tcW w:w="2409" w:type="dxa"/>
            <w:vAlign w:val="center"/>
          </w:tcPr>
          <w:p w:rsidR="00651450" w:rsidRPr="0047529B" w:rsidRDefault="00651450" w:rsidP="003D2F5C">
            <w:pPr>
              <w:rPr>
                <w:rFonts w:ascii="Arial" w:hAnsi="Arial" w:cs="Arial"/>
                <w:color w:val="000000"/>
                <w:sz w:val="22"/>
                <w:szCs w:val="22"/>
              </w:rPr>
            </w:pPr>
            <w:r w:rsidRPr="0047529B">
              <w:rPr>
                <w:rFonts w:ascii="Arial" w:hAnsi="Arial" w:cs="Arial"/>
                <w:color w:val="000000"/>
                <w:sz w:val="22"/>
                <w:szCs w:val="22"/>
              </w:rPr>
              <w:t>This family has been categorized as vulnerable group in DMS and</w:t>
            </w:r>
            <w:r w:rsidR="004978D1" w:rsidRPr="0047529B">
              <w:rPr>
                <w:rFonts w:ascii="Arial" w:hAnsi="Arial" w:cs="Arial"/>
                <w:color w:val="000000"/>
                <w:sz w:val="22"/>
                <w:szCs w:val="22"/>
              </w:rPr>
              <w:t xml:space="preserve"> have received allowance as sta</w:t>
            </w:r>
            <w:r w:rsidRPr="0047529B">
              <w:rPr>
                <w:rFonts w:ascii="Arial" w:hAnsi="Arial" w:cs="Arial"/>
                <w:color w:val="000000"/>
                <w:sz w:val="22"/>
                <w:szCs w:val="22"/>
              </w:rPr>
              <w:t xml:space="preserve">ted in RP </w:t>
            </w:r>
          </w:p>
        </w:tc>
        <w:tc>
          <w:tcPr>
            <w:tcW w:w="2410" w:type="dxa"/>
            <w:vAlign w:val="center"/>
          </w:tcPr>
          <w:p w:rsidR="00651450" w:rsidRPr="0047529B" w:rsidRDefault="00651450" w:rsidP="00EE02BB">
            <w:pPr>
              <w:rPr>
                <w:rFonts w:ascii="Arial" w:hAnsi="Arial" w:cs="Arial"/>
                <w:color w:val="000000"/>
                <w:sz w:val="22"/>
                <w:szCs w:val="22"/>
              </w:rPr>
            </w:pPr>
            <w:r w:rsidRPr="0047529B">
              <w:rPr>
                <w:rFonts w:ascii="Arial" w:hAnsi="Arial" w:cs="Arial"/>
                <w:color w:val="000000"/>
                <w:sz w:val="22"/>
                <w:szCs w:val="22"/>
              </w:rPr>
              <w:t>The problems were solved, so no further additional action required</w:t>
            </w:r>
          </w:p>
        </w:tc>
      </w:tr>
    </w:tbl>
    <w:p w:rsidR="0064145E" w:rsidRDefault="0064145E" w:rsidP="0073653C">
      <w:pPr>
        <w:rPr>
          <w:rFonts w:ascii="Arial" w:hAnsi="Arial" w:cs="Arial"/>
          <w:b/>
          <w:sz w:val="22"/>
        </w:rPr>
      </w:pPr>
    </w:p>
    <w:p w:rsidR="0073653C" w:rsidRPr="00811716" w:rsidRDefault="00B4726C" w:rsidP="00811716">
      <w:pPr>
        <w:pStyle w:val="Heading1"/>
        <w:spacing w:before="0" w:after="0"/>
        <w:rPr>
          <w:rFonts w:ascii="Arial" w:hAnsi="Arial" w:cs="Arial"/>
          <w:b/>
          <w:bCs/>
          <w:color w:val="auto"/>
          <w:spacing w:val="0"/>
          <w:kern w:val="0"/>
          <w:sz w:val="24"/>
          <w:szCs w:val="24"/>
        </w:rPr>
      </w:pPr>
      <w:bookmarkStart w:id="13" w:name="_Toc310929261"/>
      <w:r w:rsidRPr="00811716">
        <w:rPr>
          <w:rFonts w:ascii="Arial" w:hAnsi="Arial" w:cs="Arial"/>
          <w:b/>
          <w:bCs/>
          <w:color w:val="auto"/>
          <w:spacing w:val="0"/>
          <w:kern w:val="0"/>
          <w:sz w:val="24"/>
          <w:szCs w:val="24"/>
        </w:rPr>
        <w:t>III</w:t>
      </w:r>
      <w:r w:rsidR="0073653C" w:rsidRPr="00811716">
        <w:rPr>
          <w:rFonts w:ascii="Arial" w:hAnsi="Arial" w:cs="Arial"/>
          <w:b/>
          <w:bCs/>
          <w:color w:val="auto"/>
          <w:spacing w:val="0"/>
          <w:kern w:val="0"/>
          <w:sz w:val="24"/>
          <w:szCs w:val="24"/>
        </w:rPr>
        <w:t>. Status of accomplishment during the Monitoring Period (Analysis)</w:t>
      </w:r>
      <w:bookmarkEnd w:id="13"/>
    </w:p>
    <w:p w:rsidR="00375F70" w:rsidRDefault="00375F70" w:rsidP="0073653C">
      <w:pPr>
        <w:rPr>
          <w:rFonts w:ascii="Arial" w:hAnsi="Arial" w:cs="Arial"/>
          <w:sz w:val="24"/>
          <w:szCs w:val="24"/>
        </w:rPr>
      </w:pPr>
      <w:r>
        <w:rPr>
          <w:rFonts w:ascii="Arial" w:hAnsi="Arial" w:cs="Arial"/>
          <w:sz w:val="24"/>
          <w:szCs w:val="24"/>
        </w:rPr>
        <w:t>During this quarterly period, the EMA has conducted and achieved the following key tasks:</w:t>
      </w:r>
    </w:p>
    <w:p w:rsidR="002A19EF" w:rsidRDefault="002A19EF" w:rsidP="002A19EF">
      <w:pPr>
        <w:numPr>
          <w:ilvl w:val="0"/>
          <w:numId w:val="15"/>
        </w:numPr>
        <w:jc w:val="both"/>
        <w:rPr>
          <w:rFonts w:ascii="Arial" w:hAnsi="Arial" w:cs="Arial"/>
          <w:sz w:val="24"/>
          <w:szCs w:val="24"/>
        </w:rPr>
      </w:pPr>
      <w:r>
        <w:rPr>
          <w:rFonts w:ascii="Arial" w:hAnsi="Arial" w:cs="Arial"/>
          <w:sz w:val="24"/>
          <w:szCs w:val="24"/>
        </w:rPr>
        <w:t>Follow-up action on issues identified in the previous monitoring period, first and second quarterly.</w:t>
      </w:r>
    </w:p>
    <w:p w:rsidR="00990D48" w:rsidRDefault="00990D48" w:rsidP="00990D48">
      <w:pPr>
        <w:numPr>
          <w:ilvl w:val="0"/>
          <w:numId w:val="15"/>
        </w:numPr>
        <w:jc w:val="both"/>
        <w:rPr>
          <w:rFonts w:ascii="Arial" w:hAnsi="Arial" w:cs="Arial"/>
          <w:sz w:val="24"/>
          <w:szCs w:val="24"/>
        </w:rPr>
      </w:pPr>
      <w:r>
        <w:rPr>
          <w:rFonts w:ascii="Arial" w:hAnsi="Arial" w:cs="Arial"/>
          <w:sz w:val="24"/>
          <w:szCs w:val="24"/>
        </w:rPr>
        <w:t>O</w:t>
      </w:r>
      <w:r w:rsidRPr="00171DDF">
        <w:rPr>
          <w:rFonts w:ascii="Arial" w:hAnsi="Arial" w:cs="Arial"/>
          <w:sz w:val="24"/>
          <w:szCs w:val="24"/>
        </w:rPr>
        <w:t>bserve on public consultation</w:t>
      </w:r>
      <w:r w:rsidR="007C21A6">
        <w:rPr>
          <w:rFonts w:ascii="Arial" w:hAnsi="Arial" w:cs="Arial"/>
          <w:sz w:val="24"/>
          <w:szCs w:val="24"/>
        </w:rPr>
        <w:t xml:space="preserve"> conducted by IRC’s </w:t>
      </w:r>
      <w:r>
        <w:rPr>
          <w:rFonts w:ascii="Arial" w:hAnsi="Arial" w:cs="Arial"/>
          <w:sz w:val="24"/>
          <w:szCs w:val="24"/>
        </w:rPr>
        <w:t>WG.</w:t>
      </w:r>
    </w:p>
    <w:p w:rsidR="008840B9" w:rsidRPr="008840B9" w:rsidRDefault="008840B9" w:rsidP="008840B9">
      <w:pPr>
        <w:numPr>
          <w:ilvl w:val="0"/>
          <w:numId w:val="15"/>
        </w:numPr>
        <w:jc w:val="both"/>
        <w:rPr>
          <w:rFonts w:ascii="Arial" w:hAnsi="Arial" w:cs="Arial"/>
          <w:sz w:val="24"/>
          <w:szCs w:val="24"/>
        </w:rPr>
      </w:pPr>
      <w:r w:rsidRPr="0085718D">
        <w:rPr>
          <w:rFonts w:ascii="Arial" w:hAnsi="Arial" w:cs="Arial"/>
          <w:sz w:val="24"/>
          <w:szCs w:val="24"/>
        </w:rPr>
        <w:t>Conduct direct observation of the implementat</w:t>
      </w:r>
      <w:r>
        <w:rPr>
          <w:rFonts w:ascii="Arial" w:hAnsi="Arial" w:cs="Arial"/>
          <w:sz w:val="24"/>
          <w:szCs w:val="24"/>
        </w:rPr>
        <w:t xml:space="preserve">ion of contract negotiation, </w:t>
      </w:r>
      <w:r w:rsidRPr="0085718D">
        <w:rPr>
          <w:rFonts w:ascii="Arial" w:hAnsi="Arial" w:cs="Arial"/>
          <w:sz w:val="24"/>
          <w:szCs w:val="24"/>
        </w:rPr>
        <w:t>contract making</w:t>
      </w:r>
      <w:r>
        <w:rPr>
          <w:rFonts w:ascii="Arial" w:hAnsi="Arial" w:cs="Arial"/>
          <w:sz w:val="24"/>
          <w:szCs w:val="24"/>
        </w:rPr>
        <w:t xml:space="preserve"> and compensation.</w:t>
      </w:r>
    </w:p>
    <w:p w:rsidR="002A19EF" w:rsidRDefault="002A19EF" w:rsidP="002A19EF">
      <w:pPr>
        <w:numPr>
          <w:ilvl w:val="0"/>
          <w:numId w:val="15"/>
        </w:numPr>
        <w:jc w:val="both"/>
        <w:rPr>
          <w:rFonts w:ascii="Arial" w:hAnsi="Arial" w:cs="Arial"/>
          <w:sz w:val="24"/>
          <w:szCs w:val="24"/>
        </w:rPr>
      </w:pPr>
      <w:r>
        <w:rPr>
          <w:rFonts w:ascii="Arial" w:hAnsi="Arial" w:cs="Arial"/>
          <w:sz w:val="24"/>
          <w:szCs w:val="24"/>
        </w:rPr>
        <w:t>Discuss and in</w:t>
      </w:r>
      <w:r w:rsidR="007B065F">
        <w:rPr>
          <w:rFonts w:ascii="Arial" w:hAnsi="Arial" w:cs="Arial"/>
          <w:sz w:val="24"/>
          <w:szCs w:val="24"/>
        </w:rPr>
        <w:t>direct</w:t>
      </w:r>
      <w:r>
        <w:rPr>
          <w:rFonts w:ascii="Arial" w:hAnsi="Arial" w:cs="Arial"/>
          <w:sz w:val="24"/>
          <w:szCs w:val="24"/>
        </w:rPr>
        <w:t xml:space="preserve"> interview with village chiefs in 9 affected villages.</w:t>
      </w:r>
    </w:p>
    <w:p w:rsidR="002A19EF" w:rsidRDefault="002A19EF" w:rsidP="002A19EF">
      <w:pPr>
        <w:numPr>
          <w:ilvl w:val="0"/>
          <w:numId w:val="15"/>
        </w:numPr>
        <w:jc w:val="both"/>
        <w:rPr>
          <w:rFonts w:ascii="Arial" w:hAnsi="Arial" w:cs="Arial"/>
          <w:sz w:val="24"/>
          <w:szCs w:val="24"/>
        </w:rPr>
      </w:pPr>
      <w:r>
        <w:rPr>
          <w:rFonts w:ascii="Arial" w:hAnsi="Arial" w:cs="Arial"/>
          <w:sz w:val="24"/>
          <w:szCs w:val="24"/>
        </w:rPr>
        <w:t>C</w:t>
      </w:r>
      <w:r w:rsidRPr="00207836">
        <w:rPr>
          <w:rFonts w:ascii="Arial" w:hAnsi="Arial" w:cs="Arial"/>
          <w:sz w:val="24"/>
          <w:szCs w:val="24"/>
        </w:rPr>
        <w:t>onduct indirect interview with APs who were already measured their affected assets</w:t>
      </w:r>
      <w:r w:rsidR="007B065F">
        <w:rPr>
          <w:rFonts w:ascii="Arial" w:hAnsi="Arial" w:cs="Arial"/>
          <w:sz w:val="24"/>
          <w:szCs w:val="24"/>
        </w:rPr>
        <w:t>, received compensation and in the process of contract making</w:t>
      </w:r>
      <w:r w:rsidRPr="00207836">
        <w:rPr>
          <w:rFonts w:ascii="Arial" w:hAnsi="Arial" w:cs="Arial"/>
          <w:sz w:val="24"/>
          <w:szCs w:val="24"/>
        </w:rPr>
        <w:t xml:space="preserve"> to identify a</w:t>
      </w:r>
      <w:r w:rsidR="007B065F">
        <w:rPr>
          <w:rFonts w:ascii="Arial" w:hAnsi="Arial" w:cs="Arial"/>
          <w:sz w:val="24"/>
          <w:szCs w:val="24"/>
        </w:rPr>
        <w:t xml:space="preserve">ny error or problem. </w:t>
      </w:r>
    </w:p>
    <w:p w:rsidR="002B6E6C" w:rsidRDefault="002B6E6C" w:rsidP="002B6E6C">
      <w:pPr>
        <w:numPr>
          <w:ilvl w:val="0"/>
          <w:numId w:val="15"/>
        </w:numPr>
        <w:jc w:val="both"/>
        <w:rPr>
          <w:rFonts w:ascii="Arial" w:hAnsi="Arial" w:cs="Arial"/>
          <w:sz w:val="24"/>
          <w:szCs w:val="24"/>
        </w:rPr>
      </w:pPr>
      <w:r>
        <w:rPr>
          <w:rFonts w:ascii="Arial" w:hAnsi="Arial" w:cs="Arial"/>
          <w:sz w:val="24"/>
          <w:szCs w:val="24"/>
        </w:rPr>
        <w:t>Review</w:t>
      </w:r>
      <w:r w:rsidRPr="000451BB">
        <w:rPr>
          <w:rFonts w:ascii="Arial" w:hAnsi="Arial" w:cs="Arial"/>
          <w:sz w:val="24"/>
          <w:szCs w:val="24"/>
        </w:rPr>
        <w:t xml:space="preserve"> grievance redress mechanism</w:t>
      </w:r>
      <w:r w:rsidR="0087039E">
        <w:rPr>
          <w:rFonts w:ascii="Arial" w:hAnsi="Arial" w:cs="Arial"/>
          <w:sz w:val="24"/>
          <w:szCs w:val="24"/>
        </w:rPr>
        <w:t>.</w:t>
      </w:r>
    </w:p>
    <w:p w:rsidR="002B6E6C" w:rsidRDefault="002B6E6C" w:rsidP="002B6E6C">
      <w:pPr>
        <w:numPr>
          <w:ilvl w:val="0"/>
          <w:numId w:val="15"/>
        </w:numPr>
        <w:jc w:val="both"/>
        <w:rPr>
          <w:rFonts w:ascii="Arial" w:hAnsi="Arial" w:cs="Arial"/>
          <w:sz w:val="24"/>
          <w:szCs w:val="24"/>
        </w:rPr>
      </w:pPr>
      <w:r>
        <w:rPr>
          <w:rFonts w:ascii="Arial" w:hAnsi="Arial" w:cs="Arial"/>
          <w:sz w:val="24"/>
          <w:szCs w:val="24"/>
        </w:rPr>
        <w:t>R</w:t>
      </w:r>
      <w:r w:rsidRPr="000451BB">
        <w:rPr>
          <w:rFonts w:ascii="Arial" w:hAnsi="Arial" w:cs="Arial"/>
          <w:sz w:val="24"/>
          <w:szCs w:val="24"/>
        </w:rPr>
        <w:t>eceive complaints from APs</w:t>
      </w:r>
      <w:r>
        <w:rPr>
          <w:rFonts w:ascii="Arial" w:hAnsi="Arial" w:cs="Arial"/>
          <w:sz w:val="24"/>
          <w:szCs w:val="24"/>
        </w:rPr>
        <w:t xml:space="preserve"> and monitor solutions of complaints raised by APs</w:t>
      </w:r>
      <w:r w:rsidR="0087039E">
        <w:rPr>
          <w:rFonts w:ascii="Arial" w:hAnsi="Arial" w:cs="Arial"/>
          <w:sz w:val="24"/>
          <w:szCs w:val="24"/>
        </w:rPr>
        <w:t>.</w:t>
      </w:r>
    </w:p>
    <w:p w:rsidR="002B6E6C" w:rsidRDefault="002B6E6C" w:rsidP="002B6E6C">
      <w:pPr>
        <w:numPr>
          <w:ilvl w:val="0"/>
          <w:numId w:val="15"/>
        </w:numPr>
        <w:jc w:val="both"/>
        <w:rPr>
          <w:rFonts w:ascii="Arial" w:hAnsi="Arial" w:cs="Arial"/>
          <w:sz w:val="24"/>
          <w:szCs w:val="24"/>
        </w:rPr>
      </w:pPr>
      <w:r>
        <w:rPr>
          <w:rFonts w:ascii="Arial" w:hAnsi="Arial" w:cs="Arial"/>
          <w:sz w:val="24"/>
          <w:szCs w:val="24"/>
        </w:rPr>
        <w:t>Conduct focus group discussion with vulnerable</w:t>
      </w:r>
      <w:r w:rsidR="00153D07">
        <w:rPr>
          <w:rFonts w:ascii="Arial" w:hAnsi="Arial" w:cs="Arial"/>
          <w:sz w:val="24"/>
          <w:szCs w:val="24"/>
        </w:rPr>
        <w:t xml:space="preserve"> and severely</w:t>
      </w:r>
      <w:r>
        <w:rPr>
          <w:rFonts w:ascii="Arial" w:hAnsi="Arial" w:cs="Arial"/>
          <w:sz w:val="24"/>
          <w:szCs w:val="24"/>
        </w:rPr>
        <w:t xml:space="preserve"> group to observe level of satisfaction with the provision and implementation of R</w:t>
      </w:r>
      <w:r w:rsidR="00153D07">
        <w:rPr>
          <w:rFonts w:ascii="Arial" w:hAnsi="Arial" w:cs="Arial"/>
          <w:sz w:val="24"/>
          <w:szCs w:val="24"/>
        </w:rPr>
        <w:t xml:space="preserve">P and to review the capacity of APs </w:t>
      </w:r>
      <w:r w:rsidR="00153D07" w:rsidRPr="004E4AEF">
        <w:rPr>
          <w:rFonts w:ascii="Arial" w:hAnsi="Arial" w:cs="Arial"/>
          <w:sz w:val="24"/>
          <w:szCs w:val="24"/>
        </w:rPr>
        <w:t>to restore/re-establish livelihoods and living standards</w:t>
      </w:r>
      <w:r w:rsidR="0087039E">
        <w:rPr>
          <w:rFonts w:ascii="Arial" w:hAnsi="Arial" w:cs="Arial"/>
          <w:sz w:val="24"/>
          <w:szCs w:val="24"/>
        </w:rPr>
        <w:t>.</w:t>
      </w:r>
      <w:r w:rsidR="00153D07">
        <w:rPr>
          <w:rFonts w:ascii="Arial" w:hAnsi="Arial" w:cs="Arial"/>
          <w:sz w:val="24"/>
          <w:szCs w:val="24"/>
        </w:rPr>
        <w:t xml:space="preserve"> </w:t>
      </w:r>
    </w:p>
    <w:p w:rsidR="006E042F" w:rsidRPr="00C2566F" w:rsidRDefault="006E042F" w:rsidP="0085718D">
      <w:pPr>
        <w:numPr>
          <w:ilvl w:val="0"/>
          <w:numId w:val="15"/>
        </w:numPr>
        <w:jc w:val="both"/>
        <w:rPr>
          <w:rFonts w:ascii="Arial" w:hAnsi="Arial" w:cs="Arial"/>
          <w:sz w:val="24"/>
          <w:szCs w:val="24"/>
        </w:rPr>
      </w:pPr>
      <w:r w:rsidRPr="00C2566F">
        <w:rPr>
          <w:rFonts w:ascii="Arial" w:hAnsi="Arial" w:cs="Arial"/>
          <w:sz w:val="24"/>
          <w:szCs w:val="24"/>
        </w:rPr>
        <w:t>Conduct in-depth interview with APs to identify detail of each finding issue</w:t>
      </w:r>
      <w:r w:rsidR="0087039E" w:rsidRPr="00C2566F">
        <w:rPr>
          <w:rFonts w:ascii="Arial" w:hAnsi="Arial" w:cs="Arial"/>
          <w:sz w:val="24"/>
          <w:szCs w:val="24"/>
        </w:rPr>
        <w:t>.</w:t>
      </w:r>
    </w:p>
    <w:p w:rsidR="00153D07" w:rsidRPr="00C2566F" w:rsidRDefault="00153D07" w:rsidP="00153D07">
      <w:pPr>
        <w:numPr>
          <w:ilvl w:val="0"/>
          <w:numId w:val="15"/>
        </w:numPr>
        <w:jc w:val="both"/>
        <w:rPr>
          <w:rFonts w:ascii="Arial" w:hAnsi="Arial" w:cs="Arial"/>
          <w:sz w:val="24"/>
          <w:szCs w:val="24"/>
        </w:rPr>
      </w:pPr>
      <w:r w:rsidRPr="00C2566F">
        <w:rPr>
          <w:rFonts w:ascii="Arial" w:hAnsi="Arial" w:cs="Arial"/>
          <w:sz w:val="24"/>
          <w:szCs w:val="24"/>
        </w:rPr>
        <w:t xml:space="preserve">Review of detailed measurement survey documents to be able to establish a baseline for monitoring and evaluation project benefits. </w:t>
      </w:r>
    </w:p>
    <w:p w:rsidR="00153D07" w:rsidRPr="00C2566F" w:rsidRDefault="00153D07" w:rsidP="00153D07">
      <w:pPr>
        <w:numPr>
          <w:ilvl w:val="0"/>
          <w:numId w:val="15"/>
        </w:numPr>
        <w:jc w:val="both"/>
        <w:rPr>
          <w:rFonts w:ascii="Arial" w:hAnsi="Arial" w:cs="Arial"/>
          <w:sz w:val="24"/>
          <w:szCs w:val="24"/>
        </w:rPr>
      </w:pPr>
      <w:r w:rsidRPr="00C2566F">
        <w:rPr>
          <w:rFonts w:ascii="Arial" w:hAnsi="Arial" w:cs="Arial"/>
          <w:sz w:val="24"/>
          <w:szCs w:val="24"/>
        </w:rPr>
        <w:t>Review socio-economic data in the updated RP</w:t>
      </w:r>
      <w:r w:rsidR="0087039E" w:rsidRPr="00C2566F">
        <w:rPr>
          <w:rFonts w:ascii="Arial" w:hAnsi="Arial" w:cs="Arial"/>
          <w:sz w:val="24"/>
          <w:szCs w:val="24"/>
        </w:rPr>
        <w:t>.</w:t>
      </w:r>
    </w:p>
    <w:p w:rsidR="007B065F" w:rsidRDefault="007B065F" w:rsidP="002B6E6C">
      <w:pPr>
        <w:jc w:val="both"/>
        <w:rPr>
          <w:rFonts w:ascii="Arial" w:hAnsi="Arial" w:cs="Arial"/>
          <w:sz w:val="24"/>
          <w:szCs w:val="24"/>
        </w:rPr>
      </w:pPr>
    </w:p>
    <w:p w:rsidR="00D95D21" w:rsidRDefault="00F75E1B" w:rsidP="00F75E1B">
      <w:pPr>
        <w:jc w:val="both"/>
        <w:rPr>
          <w:rFonts w:ascii="Arial" w:hAnsi="Arial" w:cs="Arial"/>
          <w:sz w:val="24"/>
        </w:rPr>
      </w:pPr>
      <w:r>
        <w:rPr>
          <w:rFonts w:ascii="Arial" w:hAnsi="Arial" w:cs="Arial"/>
          <w:sz w:val="24"/>
        </w:rPr>
        <w:t xml:space="preserve">During this third quarterly period, a number of activities stated in the work plan of the EMA had not been done. </w:t>
      </w:r>
      <w:r w:rsidRPr="00C94AB4">
        <w:rPr>
          <w:rFonts w:ascii="Arial" w:hAnsi="Arial" w:cs="Arial"/>
          <w:sz w:val="24"/>
        </w:rPr>
        <w:t xml:space="preserve">Table </w:t>
      </w:r>
      <w:r w:rsidR="00515838">
        <w:rPr>
          <w:rFonts w:ascii="Arial" w:hAnsi="Arial" w:cs="Arial"/>
          <w:sz w:val="24"/>
        </w:rPr>
        <w:t>4</w:t>
      </w:r>
      <w:r w:rsidRPr="00C94AB4">
        <w:rPr>
          <w:rFonts w:ascii="Arial" w:hAnsi="Arial" w:cs="Arial"/>
          <w:sz w:val="24"/>
        </w:rPr>
        <w:t xml:space="preserve"> below</w:t>
      </w:r>
      <w:r>
        <w:rPr>
          <w:rFonts w:ascii="Arial" w:hAnsi="Arial" w:cs="Arial"/>
          <w:sz w:val="24"/>
        </w:rPr>
        <w:t xml:space="preserve"> explains the reason of missing activities in the third quarter.</w:t>
      </w:r>
    </w:p>
    <w:p w:rsidR="00F75E1B" w:rsidRPr="008B796E" w:rsidRDefault="00F75E1B" w:rsidP="00D95D21">
      <w:pPr>
        <w:jc w:val="both"/>
        <w:rPr>
          <w:rFonts w:ascii="Arial" w:hAnsi="Arial" w:cs="Arial"/>
          <w:sz w:val="24"/>
        </w:rPr>
      </w:pPr>
      <w:r>
        <w:rPr>
          <w:rFonts w:ascii="Arial" w:hAnsi="Arial" w:cs="Arial"/>
          <w:sz w:val="24"/>
        </w:rPr>
        <w:t xml:space="preserve"> </w:t>
      </w:r>
      <w:r w:rsidR="00515838">
        <w:rPr>
          <w:rFonts w:ascii="Arial" w:hAnsi="Arial" w:cs="Arial"/>
          <w:sz w:val="24"/>
        </w:rPr>
        <w:t>Table 4</w:t>
      </w:r>
      <w:r w:rsidRPr="008B796E">
        <w:rPr>
          <w:rFonts w:ascii="Arial" w:hAnsi="Arial" w:cs="Arial"/>
          <w:sz w:val="24"/>
        </w:rPr>
        <w:t>: Reason</w:t>
      </w:r>
      <w:r w:rsidR="005C1BF4" w:rsidRPr="008B796E">
        <w:rPr>
          <w:rFonts w:ascii="Arial" w:hAnsi="Arial" w:cs="Arial"/>
          <w:sz w:val="24"/>
        </w:rPr>
        <w:t>s</w:t>
      </w:r>
      <w:r w:rsidRPr="008B796E">
        <w:rPr>
          <w:rFonts w:ascii="Arial" w:hAnsi="Arial" w:cs="Arial"/>
          <w:sz w:val="24"/>
        </w:rPr>
        <w:t xml:space="preserve"> of Missing Activities </w:t>
      </w:r>
    </w:p>
    <w:tbl>
      <w:tblPr>
        <w:tblW w:w="0" w:type="auto"/>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3837"/>
        <w:gridCol w:w="4054"/>
      </w:tblGrid>
      <w:tr w:rsidR="00F75E1B" w:rsidRPr="008B796E" w:rsidTr="00D95D21">
        <w:trPr>
          <w:jc w:val="center"/>
        </w:trPr>
        <w:tc>
          <w:tcPr>
            <w:tcW w:w="1066" w:type="dxa"/>
          </w:tcPr>
          <w:p w:rsidR="00F75E1B" w:rsidRPr="008B796E" w:rsidRDefault="00F75E1B" w:rsidP="005A6F99">
            <w:pPr>
              <w:jc w:val="center"/>
              <w:rPr>
                <w:rFonts w:ascii="Arial" w:hAnsi="Arial" w:cs="Arial"/>
                <w:b/>
                <w:sz w:val="22"/>
                <w:szCs w:val="22"/>
              </w:rPr>
            </w:pPr>
            <w:r w:rsidRPr="008B796E">
              <w:rPr>
                <w:rFonts w:ascii="Arial" w:hAnsi="Arial" w:cs="Arial"/>
                <w:b/>
                <w:sz w:val="22"/>
                <w:szCs w:val="22"/>
              </w:rPr>
              <w:t>No</w:t>
            </w:r>
          </w:p>
        </w:tc>
        <w:tc>
          <w:tcPr>
            <w:tcW w:w="3837" w:type="dxa"/>
          </w:tcPr>
          <w:p w:rsidR="00F75E1B" w:rsidRPr="008B796E" w:rsidRDefault="00F75E1B" w:rsidP="005A6F99">
            <w:pPr>
              <w:jc w:val="center"/>
              <w:rPr>
                <w:rFonts w:ascii="Arial" w:hAnsi="Arial" w:cs="Arial"/>
                <w:b/>
                <w:sz w:val="22"/>
                <w:szCs w:val="22"/>
              </w:rPr>
            </w:pPr>
            <w:r w:rsidRPr="008B796E">
              <w:rPr>
                <w:rFonts w:ascii="Arial" w:hAnsi="Arial" w:cs="Arial"/>
                <w:b/>
                <w:sz w:val="22"/>
                <w:szCs w:val="22"/>
              </w:rPr>
              <w:t>Missing Activities</w:t>
            </w:r>
          </w:p>
        </w:tc>
        <w:tc>
          <w:tcPr>
            <w:tcW w:w="4054" w:type="dxa"/>
          </w:tcPr>
          <w:p w:rsidR="00F75E1B" w:rsidRPr="008B796E" w:rsidRDefault="00F75E1B" w:rsidP="005A6F99">
            <w:pPr>
              <w:jc w:val="center"/>
              <w:rPr>
                <w:rFonts w:ascii="Arial" w:hAnsi="Arial" w:cs="Arial"/>
                <w:b/>
                <w:sz w:val="22"/>
                <w:szCs w:val="22"/>
              </w:rPr>
            </w:pPr>
            <w:r w:rsidRPr="008B796E">
              <w:rPr>
                <w:rFonts w:ascii="Arial" w:hAnsi="Arial" w:cs="Arial"/>
                <w:b/>
                <w:sz w:val="22"/>
                <w:szCs w:val="22"/>
              </w:rPr>
              <w:t>Reasons</w:t>
            </w:r>
          </w:p>
        </w:tc>
      </w:tr>
      <w:tr w:rsidR="006E042F" w:rsidRPr="008B796E" w:rsidTr="00D95D21">
        <w:trPr>
          <w:jc w:val="center"/>
        </w:trPr>
        <w:tc>
          <w:tcPr>
            <w:tcW w:w="1066" w:type="dxa"/>
            <w:vAlign w:val="center"/>
          </w:tcPr>
          <w:p w:rsidR="006E042F" w:rsidRPr="008B796E" w:rsidRDefault="006E042F" w:rsidP="002033B7">
            <w:pPr>
              <w:jc w:val="center"/>
              <w:rPr>
                <w:rFonts w:ascii="Arial" w:hAnsi="Arial" w:cs="Arial"/>
                <w:sz w:val="22"/>
                <w:szCs w:val="22"/>
              </w:rPr>
            </w:pPr>
            <w:r w:rsidRPr="008B796E">
              <w:rPr>
                <w:rFonts w:ascii="Arial" w:hAnsi="Arial" w:cs="Arial"/>
                <w:sz w:val="22"/>
                <w:szCs w:val="22"/>
              </w:rPr>
              <w:t>1</w:t>
            </w:r>
          </w:p>
        </w:tc>
        <w:tc>
          <w:tcPr>
            <w:tcW w:w="3837" w:type="dxa"/>
          </w:tcPr>
          <w:p w:rsidR="006E042F" w:rsidRPr="005A6F99" w:rsidRDefault="006E042F" w:rsidP="008A0282">
            <w:pPr>
              <w:jc w:val="both"/>
              <w:rPr>
                <w:rFonts w:ascii="Arial" w:hAnsi="Arial" w:cs="Arial"/>
                <w:sz w:val="24"/>
                <w:szCs w:val="24"/>
              </w:rPr>
            </w:pPr>
            <w:r w:rsidRPr="008B796E">
              <w:rPr>
                <w:rFonts w:ascii="Arial" w:hAnsi="Arial" w:cs="Arial"/>
                <w:sz w:val="24"/>
                <w:szCs w:val="24"/>
              </w:rPr>
              <w:t>Conduct in-depth interview with IRC to identify detail of each finding issue</w:t>
            </w:r>
          </w:p>
        </w:tc>
        <w:tc>
          <w:tcPr>
            <w:tcW w:w="4054" w:type="dxa"/>
          </w:tcPr>
          <w:p w:rsidR="006E042F" w:rsidRPr="008B796E" w:rsidRDefault="006E042F" w:rsidP="008A0282">
            <w:pPr>
              <w:jc w:val="both"/>
              <w:rPr>
                <w:rFonts w:ascii="Arial" w:hAnsi="Arial" w:cs="Arial"/>
                <w:sz w:val="22"/>
                <w:szCs w:val="22"/>
              </w:rPr>
            </w:pPr>
            <w:r w:rsidRPr="008B796E">
              <w:rPr>
                <w:rFonts w:ascii="Arial" w:hAnsi="Arial" w:cs="Arial"/>
                <w:sz w:val="24"/>
                <w:szCs w:val="24"/>
              </w:rPr>
              <w:t xml:space="preserve">Grievance redress is in the process. </w:t>
            </w:r>
          </w:p>
        </w:tc>
      </w:tr>
      <w:tr w:rsidR="00F75E1B" w:rsidRPr="008B796E" w:rsidTr="00D95D21">
        <w:trPr>
          <w:jc w:val="center"/>
        </w:trPr>
        <w:tc>
          <w:tcPr>
            <w:tcW w:w="1066" w:type="dxa"/>
            <w:vAlign w:val="center"/>
          </w:tcPr>
          <w:p w:rsidR="00F75E1B" w:rsidRPr="008B796E" w:rsidRDefault="00F75E1B" w:rsidP="002033B7">
            <w:pPr>
              <w:jc w:val="center"/>
              <w:rPr>
                <w:rFonts w:ascii="Arial" w:hAnsi="Arial" w:cs="Arial"/>
                <w:sz w:val="22"/>
                <w:szCs w:val="22"/>
              </w:rPr>
            </w:pPr>
            <w:r w:rsidRPr="008B796E">
              <w:rPr>
                <w:rFonts w:ascii="Arial" w:hAnsi="Arial" w:cs="Arial"/>
                <w:sz w:val="22"/>
                <w:szCs w:val="22"/>
              </w:rPr>
              <w:t>2</w:t>
            </w:r>
          </w:p>
        </w:tc>
        <w:tc>
          <w:tcPr>
            <w:tcW w:w="3837" w:type="dxa"/>
          </w:tcPr>
          <w:p w:rsidR="00F75E1B" w:rsidRPr="008B796E" w:rsidRDefault="00F75E1B" w:rsidP="005E4B7E">
            <w:pPr>
              <w:jc w:val="both"/>
              <w:rPr>
                <w:rFonts w:ascii="Arial" w:hAnsi="Arial" w:cs="Arial"/>
                <w:sz w:val="22"/>
                <w:szCs w:val="22"/>
              </w:rPr>
            </w:pPr>
            <w:r w:rsidRPr="008B796E">
              <w:rPr>
                <w:rFonts w:ascii="Arial" w:hAnsi="Arial" w:cs="Arial"/>
                <w:sz w:val="22"/>
                <w:szCs w:val="22"/>
              </w:rPr>
              <w:t xml:space="preserve">Verification of replacement cost </w:t>
            </w:r>
            <w:r w:rsidR="005E4B7E" w:rsidRPr="008B796E">
              <w:rPr>
                <w:rFonts w:ascii="Arial" w:hAnsi="Arial" w:cs="Arial"/>
                <w:sz w:val="22"/>
                <w:szCs w:val="22"/>
              </w:rPr>
              <w:t>or undertaking a special market study to validate whether the rates used</w:t>
            </w:r>
            <w:r w:rsidR="005E4B7E" w:rsidRPr="008B796E">
              <w:rPr>
                <w:rFonts w:ascii="Arial" w:hAnsi="Arial" w:cs="Arial"/>
                <w:sz w:val="24"/>
                <w:szCs w:val="24"/>
              </w:rPr>
              <w:t xml:space="preserve"> in compensating for land and other non-land assets are at replacement cost. </w:t>
            </w:r>
          </w:p>
        </w:tc>
        <w:tc>
          <w:tcPr>
            <w:tcW w:w="4054" w:type="dxa"/>
          </w:tcPr>
          <w:p w:rsidR="00F75E1B" w:rsidRPr="008B796E" w:rsidRDefault="006E042F" w:rsidP="008A0282">
            <w:pPr>
              <w:jc w:val="both"/>
              <w:rPr>
                <w:rFonts w:ascii="Arial" w:hAnsi="Arial" w:cs="Arial"/>
                <w:sz w:val="22"/>
                <w:szCs w:val="22"/>
              </w:rPr>
            </w:pPr>
            <w:r w:rsidRPr="008B796E">
              <w:rPr>
                <w:rFonts w:ascii="Arial" w:hAnsi="Arial" w:cs="Arial"/>
                <w:sz w:val="22"/>
                <w:szCs w:val="22"/>
              </w:rPr>
              <w:t xml:space="preserve">Most APs have agreed with cost as listed in replacement cost study </w:t>
            </w:r>
            <w:r w:rsidR="005E4B7E" w:rsidRPr="008B796E">
              <w:rPr>
                <w:rFonts w:ascii="Arial" w:hAnsi="Arial" w:cs="Arial"/>
                <w:sz w:val="22"/>
                <w:szCs w:val="22"/>
              </w:rPr>
              <w:t xml:space="preserve">conducted by independent agency. </w:t>
            </w:r>
          </w:p>
        </w:tc>
      </w:tr>
      <w:tr w:rsidR="00F75E1B" w:rsidRPr="008B796E" w:rsidTr="00D95D21">
        <w:trPr>
          <w:jc w:val="center"/>
        </w:trPr>
        <w:tc>
          <w:tcPr>
            <w:tcW w:w="1066" w:type="dxa"/>
            <w:vAlign w:val="center"/>
          </w:tcPr>
          <w:p w:rsidR="00F75E1B" w:rsidRPr="008B796E" w:rsidRDefault="00F75E1B" w:rsidP="002033B7">
            <w:pPr>
              <w:jc w:val="center"/>
              <w:rPr>
                <w:rFonts w:ascii="Arial" w:hAnsi="Arial" w:cs="Arial"/>
                <w:sz w:val="22"/>
                <w:szCs w:val="22"/>
              </w:rPr>
            </w:pPr>
            <w:r w:rsidRPr="008B796E">
              <w:rPr>
                <w:rFonts w:ascii="Arial" w:hAnsi="Arial" w:cs="Arial"/>
                <w:sz w:val="22"/>
                <w:szCs w:val="22"/>
              </w:rPr>
              <w:t>3</w:t>
            </w:r>
          </w:p>
        </w:tc>
        <w:tc>
          <w:tcPr>
            <w:tcW w:w="3837" w:type="dxa"/>
          </w:tcPr>
          <w:p w:rsidR="00F75E1B" w:rsidRPr="008B796E" w:rsidRDefault="005E4B7E" w:rsidP="005E4B7E">
            <w:pPr>
              <w:jc w:val="both"/>
              <w:rPr>
                <w:rFonts w:ascii="Arial" w:hAnsi="Arial" w:cs="Arial"/>
                <w:sz w:val="22"/>
                <w:szCs w:val="22"/>
              </w:rPr>
            </w:pPr>
            <w:r w:rsidRPr="008B796E">
              <w:rPr>
                <w:rFonts w:ascii="Arial" w:hAnsi="Arial" w:cs="Arial"/>
                <w:sz w:val="22"/>
                <w:szCs w:val="22"/>
              </w:rPr>
              <w:t xml:space="preserve">Review land acquisition and transfer procedure </w:t>
            </w:r>
          </w:p>
        </w:tc>
        <w:tc>
          <w:tcPr>
            <w:tcW w:w="4054" w:type="dxa"/>
          </w:tcPr>
          <w:p w:rsidR="00F75E1B" w:rsidRPr="008B796E" w:rsidRDefault="007C21A6" w:rsidP="007C21A6">
            <w:pPr>
              <w:jc w:val="both"/>
              <w:rPr>
                <w:rFonts w:ascii="Arial" w:hAnsi="Arial" w:cs="Arial"/>
                <w:sz w:val="22"/>
                <w:szCs w:val="22"/>
              </w:rPr>
            </w:pPr>
            <w:r w:rsidRPr="008B796E">
              <w:rPr>
                <w:rFonts w:ascii="Arial" w:hAnsi="Arial" w:cs="Arial"/>
                <w:sz w:val="22"/>
                <w:szCs w:val="22"/>
              </w:rPr>
              <w:t xml:space="preserve">IRC’s </w:t>
            </w:r>
            <w:r w:rsidR="000E1AA9" w:rsidRPr="008B796E">
              <w:rPr>
                <w:rFonts w:ascii="Arial" w:hAnsi="Arial" w:cs="Arial"/>
                <w:sz w:val="22"/>
                <w:szCs w:val="22"/>
              </w:rPr>
              <w:t>WG ar</w:t>
            </w:r>
            <w:r w:rsidR="009E0063" w:rsidRPr="008B796E">
              <w:rPr>
                <w:rFonts w:ascii="Arial" w:hAnsi="Arial" w:cs="Arial"/>
                <w:sz w:val="22"/>
                <w:szCs w:val="22"/>
              </w:rPr>
              <w:t xml:space="preserve">e preparing land for APs who are landless to move house backward. </w:t>
            </w:r>
            <w:r w:rsidR="001850C3" w:rsidRPr="008B796E">
              <w:rPr>
                <w:rFonts w:ascii="Arial" w:hAnsi="Arial" w:cs="Arial"/>
                <w:sz w:val="22"/>
                <w:szCs w:val="22"/>
              </w:rPr>
              <w:t xml:space="preserve">EMA will review the procedure of land acquisition and transfer in next quarterly period.  </w:t>
            </w:r>
          </w:p>
        </w:tc>
      </w:tr>
    </w:tbl>
    <w:p w:rsidR="00F75E1B" w:rsidRPr="008B796E" w:rsidRDefault="00F75E1B" w:rsidP="00F75E1B">
      <w:pPr>
        <w:jc w:val="both"/>
        <w:rPr>
          <w:rFonts w:ascii="Arial" w:hAnsi="Arial" w:cs="Arial"/>
          <w:sz w:val="24"/>
        </w:rPr>
      </w:pPr>
      <w:r w:rsidRPr="008B796E">
        <w:rPr>
          <w:rFonts w:ascii="Arial" w:hAnsi="Arial" w:cs="Arial"/>
          <w:sz w:val="24"/>
        </w:rPr>
        <w:t xml:space="preserve">The achievements in the second quarter are well described in the following section. </w:t>
      </w:r>
    </w:p>
    <w:p w:rsidR="002B6E6C" w:rsidRPr="008B796E" w:rsidRDefault="002B6E6C" w:rsidP="002B6E6C">
      <w:pPr>
        <w:jc w:val="both"/>
        <w:rPr>
          <w:rFonts w:ascii="Arial" w:hAnsi="Arial" w:cs="Arial"/>
          <w:sz w:val="24"/>
          <w:szCs w:val="24"/>
        </w:rPr>
      </w:pPr>
    </w:p>
    <w:p w:rsidR="00B4726C" w:rsidRPr="008B796E" w:rsidRDefault="00B4726C" w:rsidP="00811716">
      <w:pPr>
        <w:pStyle w:val="Heading1"/>
        <w:spacing w:before="0" w:after="0"/>
        <w:rPr>
          <w:rFonts w:ascii="Arial" w:hAnsi="Arial" w:cs="Arial"/>
          <w:b/>
          <w:bCs/>
          <w:color w:val="auto"/>
          <w:spacing w:val="0"/>
          <w:kern w:val="0"/>
          <w:sz w:val="24"/>
          <w:szCs w:val="24"/>
        </w:rPr>
      </w:pPr>
      <w:bookmarkStart w:id="14" w:name="_Toc310929262"/>
      <w:r w:rsidRPr="008B796E">
        <w:rPr>
          <w:rFonts w:ascii="Arial" w:hAnsi="Arial" w:cs="Arial"/>
          <w:b/>
          <w:bCs/>
          <w:color w:val="auto"/>
          <w:spacing w:val="0"/>
          <w:kern w:val="0"/>
          <w:sz w:val="24"/>
          <w:szCs w:val="24"/>
        </w:rPr>
        <w:t>3.1 Observation</w:t>
      </w:r>
      <w:bookmarkEnd w:id="14"/>
      <w:r w:rsidRPr="008B796E">
        <w:rPr>
          <w:rFonts w:ascii="Arial" w:hAnsi="Arial" w:cs="Arial"/>
          <w:b/>
          <w:bCs/>
          <w:color w:val="auto"/>
          <w:spacing w:val="0"/>
          <w:kern w:val="0"/>
          <w:sz w:val="24"/>
          <w:szCs w:val="24"/>
        </w:rPr>
        <w:t xml:space="preserve"> </w:t>
      </w:r>
    </w:p>
    <w:p w:rsidR="00B4726C" w:rsidRPr="008B796E" w:rsidRDefault="00B4726C" w:rsidP="005B7AE6">
      <w:pPr>
        <w:jc w:val="both"/>
        <w:rPr>
          <w:rFonts w:ascii="Arial" w:hAnsi="Arial" w:cs="Arial"/>
          <w:sz w:val="24"/>
        </w:rPr>
      </w:pPr>
    </w:p>
    <w:p w:rsidR="00D675FC" w:rsidRPr="008B796E" w:rsidRDefault="005B7AE6" w:rsidP="005B7AE6">
      <w:pPr>
        <w:jc w:val="both"/>
        <w:rPr>
          <w:rFonts w:ascii="Arial" w:hAnsi="Arial" w:cs="Arial"/>
          <w:sz w:val="24"/>
        </w:rPr>
      </w:pPr>
      <w:r w:rsidRPr="008B796E">
        <w:rPr>
          <w:rFonts w:ascii="Arial" w:hAnsi="Arial" w:cs="Arial"/>
          <w:sz w:val="24"/>
        </w:rPr>
        <w:t>SBK R &amp; D had arranged its resource</w:t>
      </w:r>
      <w:r w:rsidR="00E66BA2" w:rsidRPr="008B796E">
        <w:rPr>
          <w:rFonts w:ascii="Arial" w:hAnsi="Arial" w:cs="Arial"/>
          <w:sz w:val="24"/>
        </w:rPr>
        <w:t xml:space="preserve"> person</w:t>
      </w:r>
      <w:r w:rsidRPr="008B796E">
        <w:rPr>
          <w:rFonts w:ascii="Arial" w:hAnsi="Arial" w:cs="Arial"/>
          <w:sz w:val="24"/>
        </w:rPr>
        <w:t xml:space="preserve">s to conduct </w:t>
      </w:r>
      <w:r w:rsidR="00E66BA2" w:rsidRPr="008B796E">
        <w:rPr>
          <w:rFonts w:ascii="Arial" w:hAnsi="Arial" w:cs="Arial"/>
          <w:sz w:val="24"/>
        </w:rPr>
        <w:t xml:space="preserve">a </w:t>
      </w:r>
      <w:r w:rsidRPr="008B796E">
        <w:rPr>
          <w:rFonts w:ascii="Arial" w:hAnsi="Arial" w:cs="Arial"/>
          <w:sz w:val="24"/>
        </w:rPr>
        <w:t xml:space="preserve">monitoring and </w:t>
      </w:r>
      <w:r w:rsidR="00E66BA2" w:rsidRPr="008B796E">
        <w:rPr>
          <w:rFonts w:ascii="Arial" w:hAnsi="Arial" w:cs="Arial"/>
          <w:sz w:val="24"/>
        </w:rPr>
        <w:t xml:space="preserve">an </w:t>
      </w:r>
      <w:r w:rsidRPr="008B796E">
        <w:rPr>
          <w:rFonts w:ascii="Arial" w:hAnsi="Arial" w:cs="Arial"/>
          <w:sz w:val="24"/>
        </w:rPr>
        <w:t>evaluation</w:t>
      </w:r>
      <w:r w:rsidR="00E66BA2" w:rsidRPr="008B796E">
        <w:rPr>
          <w:rFonts w:ascii="Arial" w:hAnsi="Arial" w:cs="Arial"/>
          <w:sz w:val="24"/>
        </w:rPr>
        <w:t>. The</w:t>
      </w:r>
      <w:r w:rsidRPr="008B796E">
        <w:rPr>
          <w:rFonts w:ascii="Arial" w:hAnsi="Arial" w:cs="Arial"/>
          <w:sz w:val="24"/>
        </w:rPr>
        <w:t xml:space="preserve"> EMA </w:t>
      </w:r>
      <w:r w:rsidR="00E66BA2" w:rsidRPr="008B796E">
        <w:rPr>
          <w:rFonts w:ascii="Arial" w:hAnsi="Arial" w:cs="Arial"/>
          <w:sz w:val="24"/>
        </w:rPr>
        <w:t xml:space="preserve">team </w:t>
      </w:r>
      <w:r w:rsidR="00A227AB" w:rsidRPr="008B796E">
        <w:rPr>
          <w:rFonts w:ascii="Arial" w:hAnsi="Arial" w:cs="Arial"/>
          <w:sz w:val="24"/>
        </w:rPr>
        <w:t xml:space="preserve">during </w:t>
      </w:r>
      <w:r w:rsidRPr="008B796E">
        <w:rPr>
          <w:rFonts w:ascii="Arial" w:hAnsi="Arial" w:cs="Arial"/>
          <w:sz w:val="24"/>
        </w:rPr>
        <w:t>third quarter</w:t>
      </w:r>
      <w:r w:rsidR="00A227AB" w:rsidRPr="008B796E">
        <w:rPr>
          <w:rFonts w:ascii="Arial" w:hAnsi="Arial" w:cs="Arial"/>
          <w:sz w:val="24"/>
        </w:rPr>
        <w:t xml:space="preserve"> has</w:t>
      </w:r>
      <w:r w:rsidR="00E66BA2" w:rsidRPr="008B796E">
        <w:rPr>
          <w:rFonts w:ascii="Arial" w:hAnsi="Arial" w:cs="Arial"/>
          <w:sz w:val="24"/>
        </w:rPr>
        <w:t xml:space="preserve"> follow</w:t>
      </w:r>
      <w:r w:rsidR="00A227AB" w:rsidRPr="008B796E">
        <w:rPr>
          <w:rFonts w:ascii="Arial" w:hAnsi="Arial" w:cs="Arial"/>
          <w:sz w:val="24"/>
        </w:rPr>
        <w:t>ed</w:t>
      </w:r>
      <w:r w:rsidR="00E66BA2" w:rsidRPr="008B796E">
        <w:rPr>
          <w:rFonts w:ascii="Arial" w:hAnsi="Arial" w:cs="Arial"/>
          <w:sz w:val="24"/>
        </w:rPr>
        <w:t xml:space="preserve"> according to</w:t>
      </w:r>
      <w:r w:rsidRPr="008B796E">
        <w:rPr>
          <w:rFonts w:ascii="Arial" w:hAnsi="Arial" w:cs="Arial"/>
          <w:sz w:val="24"/>
        </w:rPr>
        <w:t xml:space="preserve"> the term of refer</w:t>
      </w:r>
      <w:r w:rsidR="00A9174E" w:rsidRPr="008B796E">
        <w:rPr>
          <w:rFonts w:ascii="Arial" w:hAnsi="Arial" w:cs="Arial"/>
          <w:sz w:val="24"/>
        </w:rPr>
        <w:t>ence and</w:t>
      </w:r>
      <w:r w:rsidR="00E66BA2" w:rsidRPr="008B796E">
        <w:rPr>
          <w:rFonts w:ascii="Arial" w:hAnsi="Arial" w:cs="Arial"/>
          <w:sz w:val="24"/>
        </w:rPr>
        <w:t xml:space="preserve"> approved schedule. SBK’s team</w:t>
      </w:r>
      <w:r w:rsidR="001A2167" w:rsidRPr="008B796E">
        <w:rPr>
          <w:rFonts w:ascii="Arial" w:hAnsi="Arial" w:cs="Arial"/>
          <w:sz w:val="24"/>
        </w:rPr>
        <w:t xml:space="preserve"> as role of EMA team</w:t>
      </w:r>
      <w:r w:rsidR="00A9174E" w:rsidRPr="008B796E">
        <w:rPr>
          <w:rFonts w:ascii="Arial" w:hAnsi="Arial" w:cs="Arial"/>
          <w:sz w:val="24"/>
        </w:rPr>
        <w:t xml:space="preserve"> </w:t>
      </w:r>
      <w:r w:rsidR="00E66BA2" w:rsidRPr="008B796E">
        <w:rPr>
          <w:rFonts w:ascii="Arial" w:hAnsi="Arial" w:cs="Arial"/>
          <w:sz w:val="24"/>
        </w:rPr>
        <w:t>has</w:t>
      </w:r>
      <w:r w:rsidR="009D6231" w:rsidRPr="008B796E">
        <w:rPr>
          <w:rFonts w:ascii="Arial" w:hAnsi="Arial" w:cs="Arial"/>
          <w:sz w:val="24"/>
        </w:rPr>
        <w:t xml:space="preserve"> observed on</w:t>
      </w:r>
      <w:r w:rsidR="00A227AB" w:rsidRPr="008B796E">
        <w:rPr>
          <w:rFonts w:ascii="Arial" w:hAnsi="Arial" w:cs="Arial"/>
          <w:sz w:val="24"/>
        </w:rPr>
        <w:t xml:space="preserve"> public consultation and</w:t>
      </w:r>
      <w:r w:rsidR="009D6231" w:rsidRPr="008B796E">
        <w:rPr>
          <w:rFonts w:ascii="Arial" w:hAnsi="Arial" w:cs="Arial"/>
          <w:sz w:val="24"/>
        </w:rPr>
        <w:t xml:space="preserve"> also</w:t>
      </w:r>
      <w:r w:rsidR="00A227AB" w:rsidRPr="008B796E">
        <w:rPr>
          <w:rFonts w:ascii="Arial" w:hAnsi="Arial" w:cs="Arial"/>
          <w:sz w:val="24"/>
        </w:rPr>
        <w:t xml:space="preserve"> </w:t>
      </w:r>
      <w:r w:rsidRPr="008B796E">
        <w:rPr>
          <w:rFonts w:ascii="Arial" w:hAnsi="Arial" w:cs="Arial"/>
          <w:sz w:val="24"/>
        </w:rPr>
        <w:t xml:space="preserve">observed </w:t>
      </w:r>
      <w:r w:rsidR="009D6231" w:rsidRPr="008B796E">
        <w:rPr>
          <w:rFonts w:ascii="Arial" w:hAnsi="Arial" w:cs="Arial"/>
          <w:sz w:val="24"/>
        </w:rPr>
        <w:t xml:space="preserve">on </w:t>
      </w:r>
      <w:r w:rsidRPr="008B796E">
        <w:rPr>
          <w:rFonts w:ascii="Arial" w:hAnsi="Arial" w:cs="Arial"/>
          <w:sz w:val="24"/>
        </w:rPr>
        <w:t>the proces</w:t>
      </w:r>
      <w:r w:rsidR="009D6231" w:rsidRPr="008B796E">
        <w:rPr>
          <w:rFonts w:ascii="Arial" w:hAnsi="Arial" w:cs="Arial"/>
          <w:sz w:val="24"/>
        </w:rPr>
        <w:t xml:space="preserve">s of negotiation, </w:t>
      </w:r>
      <w:r w:rsidR="00E66BA2" w:rsidRPr="008B796E">
        <w:rPr>
          <w:rFonts w:ascii="Arial" w:hAnsi="Arial" w:cs="Arial"/>
          <w:sz w:val="24"/>
        </w:rPr>
        <w:t>contract making</w:t>
      </w:r>
      <w:r w:rsidR="009D6231" w:rsidRPr="008B796E">
        <w:rPr>
          <w:rFonts w:ascii="Arial" w:hAnsi="Arial" w:cs="Arial"/>
          <w:sz w:val="24"/>
        </w:rPr>
        <w:t xml:space="preserve"> and compensation</w:t>
      </w:r>
      <w:r w:rsidRPr="008B796E">
        <w:rPr>
          <w:rFonts w:ascii="Arial" w:hAnsi="Arial" w:cs="Arial"/>
          <w:sz w:val="24"/>
        </w:rPr>
        <w:t xml:space="preserve"> between IRC an</w:t>
      </w:r>
      <w:r w:rsidR="00A9174E" w:rsidRPr="008B796E">
        <w:rPr>
          <w:rFonts w:ascii="Arial" w:hAnsi="Arial" w:cs="Arial"/>
          <w:sz w:val="24"/>
        </w:rPr>
        <w:t>d</w:t>
      </w:r>
      <w:r w:rsidR="00C21F4D" w:rsidRPr="008B796E">
        <w:rPr>
          <w:rFonts w:ascii="Arial" w:hAnsi="Arial" w:cs="Arial"/>
          <w:sz w:val="24"/>
        </w:rPr>
        <w:t xml:space="preserve"> APs as well as</w:t>
      </w:r>
      <w:r w:rsidR="00A9174E" w:rsidRPr="008B796E">
        <w:rPr>
          <w:rFonts w:ascii="Arial" w:hAnsi="Arial" w:cs="Arial"/>
          <w:sz w:val="24"/>
        </w:rPr>
        <w:t xml:space="preserve"> conducted many activities</w:t>
      </w:r>
      <w:r w:rsidR="00AC25DD" w:rsidRPr="008B796E">
        <w:rPr>
          <w:rFonts w:ascii="Arial" w:hAnsi="Arial" w:cs="Arial"/>
          <w:sz w:val="24"/>
        </w:rPr>
        <w:t xml:space="preserve"> such as compensation policy</w:t>
      </w:r>
      <w:r w:rsidR="00A9174E" w:rsidRPr="008B796E">
        <w:rPr>
          <w:rFonts w:ascii="Arial" w:hAnsi="Arial" w:cs="Arial"/>
          <w:sz w:val="24"/>
        </w:rPr>
        <w:t xml:space="preserve">. </w:t>
      </w:r>
      <w:r w:rsidRPr="008B796E">
        <w:rPr>
          <w:rFonts w:ascii="Arial" w:hAnsi="Arial" w:cs="Arial"/>
          <w:sz w:val="24"/>
        </w:rPr>
        <w:t>As a resu</w:t>
      </w:r>
      <w:r w:rsidR="00AE388C" w:rsidRPr="008B796E">
        <w:rPr>
          <w:rFonts w:ascii="Arial" w:hAnsi="Arial" w:cs="Arial"/>
          <w:sz w:val="24"/>
        </w:rPr>
        <w:t>lt, the following activities</w:t>
      </w:r>
      <w:r w:rsidR="006A6F10" w:rsidRPr="008B796E">
        <w:rPr>
          <w:rFonts w:ascii="Arial" w:hAnsi="Arial" w:cs="Arial"/>
          <w:sz w:val="24"/>
        </w:rPr>
        <w:t xml:space="preserve"> of 13 times of observation</w:t>
      </w:r>
      <w:r w:rsidR="00AE388C" w:rsidRPr="008B796E">
        <w:rPr>
          <w:rFonts w:ascii="Arial" w:hAnsi="Arial" w:cs="Arial"/>
          <w:sz w:val="24"/>
        </w:rPr>
        <w:t xml:space="preserve"> have</w:t>
      </w:r>
      <w:r w:rsidR="00AC25DD" w:rsidRPr="008B796E">
        <w:rPr>
          <w:rFonts w:ascii="Arial" w:hAnsi="Arial" w:cs="Arial"/>
          <w:sz w:val="24"/>
        </w:rPr>
        <w:t xml:space="preserve"> been achieved in this</w:t>
      </w:r>
      <w:r w:rsidRPr="008B796E">
        <w:rPr>
          <w:rFonts w:ascii="Arial" w:hAnsi="Arial" w:cs="Arial"/>
          <w:sz w:val="24"/>
        </w:rPr>
        <w:t xml:space="preserve"> </w:t>
      </w:r>
      <w:r w:rsidR="00A9174E" w:rsidRPr="008B796E">
        <w:rPr>
          <w:rFonts w:ascii="Arial" w:hAnsi="Arial" w:cs="Arial"/>
          <w:sz w:val="24"/>
        </w:rPr>
        <w:t>third</w:t>
      </w:r>
      <w:r w:rsidRPr="008B796E">
        <w:rPr>
          <w:rFonts w:ascii="Arial" w:hAnsi="Arial" w:cs="Arial"/>
          <w:sz w:val="24"/>
        </w:rPr>
        <w:t xml:space="preserve"> quarter</w:t>
      </w:r>
      <w:r w:rsidR="00AE388C" w:rsidRPr="008B796E">
        <w:rPr>
          <w:rFonts w:ascii="Arial" w:hAnsi="Arial" w:cs="Arial"/>
          <w:sz w:val="24"/>
        </w:rPr>
        <w:t>ly period</w:t>
      </w:r>
      <w:r w:rsidR="001A2167" w:rsidRPr="008B796E">
        <w:rPr>
          <w:rFonts w:ascii="Arial" w:hAnsi="Arial" w:cs="Arial"/>
          <w:sz w:val="24"/>
        </w:rPr>
        <w:t xml:space="preserve"> as seen in subsequent Table</w:t>
      </w:r>
      <w:r w:rsidR="0092585E" w:rsidRPr="008B796E">
        <w:rPr>
          <w:rFonts w:ascii="Arial" w:hAnsi="Arial" w:cs="Arial"/>
          <w:sz w:val="24"/>
        </w:rPr>
        <w:t>s</w:t>
      </w:r>
      <w:r w:rsidRPr="008B796E">
        <w:rPr>
          <w:rFonts w:ascii="Arial" w:hAnsi="Arial" w:cs="Arial"/>
          <w:sz w:val="24"/>
        </w:rPr>
        <w:t>.</w:t>
      </w:r>
      <w:r w:rsidR="001A2167" w:rsidRPr="008B796E">
        <w:rPr>
          <w:rFonts w:ascii="Arial" w:hAnsi="Arial" w:cs="Arial"/>
          <w:sz w:val="24"/>
        </w:rPr>
        <w:t xml:space="preserve">  </w:t>
      </w:r>
      <w:r w:rsidRPr="008B796E">
        <w:rPr>
          <w:rFonts w:ascii="Arial" w:hAnsi="Arial" w:cs="Arial"/>
          <w:sz w:val="24"/>
        </w:rPr>
        <w:t xml:space="preserve"> </w:t>
      </w:r>
    </w:p>
    <w:p w:rsidR="005B7AE6" w:rsidRPr="008B796E" w:rsidRDefault="005B7AE6" w:rsidP="005B7AE6">
      <w:pPr>
        <w:rPr>
          <w:rFonts w:ascii="Arial" w:hAnsi="Arial" w:cs="Arial"/>
          <w:b/>
          <w:sz w:val="22"/>
        </w:rPr>
      </w:pPr>
    </w:p>
    <w:p w:rsidR="001A2167" w:rsidRPr="008B796E" w:rsidRDefault="00515838" w:rsidP="00512D4B">
      <w:pPr>
        <w:jc w:val="both"/>
        <w:rPr>
          <w:rFonts w:ascii="Arial" w:hAnsi="Arial" w:cs="Arial"/>
          <w:sz w:val="24"/>
        </w:rPr>
      </w:pPr>
      <w:r>
        <w:rPr>
          <w:rFonts w:ascii="Arial" w:hAnsi="Arial" w:cs="Arial"/>
          <w:sz w:val="24"/>
        </w:rPr>
        <w:t>Table 5</w:t>
      </w:r>
      <w:r w:rsidR="00F62FB9" w:rsidRPr="008B796E">
        <w:rPr>
          <w:rFonts w:ascii="Arial" w:hAnsi="Arial" w:cs="Arial"/>
          <w:sz w:val="24"/>
        </w:rPr>
        <w:t xml:space="preserve"> </w:t>
      </w:r>
      <w:r w:rsidR="001A2167" w:rsidRPr="008B796E">
        <w:rPr>
          <w:rFonts w:ascii="Arial" w:hAnsi="Arial" w:cs="Arial"/>
          <w:sz w:val="24"/>
        </w:rPr>
        <w:t>reports name and nu</w:t>
      </w:r>
      <w:r w:rsidR="00F62FB9" w:rsidRPr="008B796E">
        <w:rPr>
          <w:rFonts w:ascii="Arial" w:hAnsi="Arial" w:cs="Arial"/>
          <w:sz w:val="24"/>
        </w:rPr>
        <w:t>mber of affected persons who will</w:t>
      </w:r>
      <w:r w:rsidR="001A2167" w:rsidRPr="008B796E">
        <w:rPr>
          <w:rFonts w:ascii="Arial" w:hAnsi="Arial" w:cs="Arial"/>
          <w:sz w:val="24"/>
        </w:rPr>
        <w:t xml:space="preserve"> affected with construction of weighting station.  Those agreed with compensation policy</w:t>
      </w:r>
      <w:r w:rsidR="00F62FB9" w:rsidRPr="008B796E">
        <w:rPr>
          <w:rFonts w:ascii="Arial" w:hAnsi="Arial" w:cs="Arial"/>
          <w:sz w:val="24"/>
        </w:rPr>
        <w:t>.</w:t>
      </w:r>
    </w:p>
    <w:p w:rsidR="00F62FB9" w:rsidRPr="008B796E" w:rsidRDefault="00F62FB9" w:rsidP="00512D4B">
      <w:pPr>
        <w:jc w:val="both"/>
        <w:rPr>
          <w:rFonts w:ascii="Arial" w:hAnsi="Arial" w:cs="Arial"/>
          <w:sz w:val="24"/>
        </w:rPr>
      </w:pPr>
    </w:p>
    <w:p w:rsidR="00E17F0E" w:rsidRPr="008B796E" w:rsidRDefault="0025746C" w:rsidP="007C0402">
      <w:pPr>
        <w:tabs>
          <w:tab w:val="left" w:pos="851"/>
        </w:tabs>
        <w:rPr>
          <w:rFonts w:ascii="Arial" w:hAnsi="Arial" w:cs="Arial"/>
          <w:sz w:val="24"/>
        </w:rPr>
      </w:pPr>
      <w:r w:rsidRPr="008B796E">
        <w:rPr>
          <w:rFonts w:ascii="Arial" w:hAnsi="Arial" w:cs="Arial"/>
          <w:sz w:val="24"/>
        </w:rPr>
        <w:t>Table</w:t>
      </w:r>
      <w:r w:rsidR="00515838">
        <w:rPr>
          <w:rFonts w:ascii="Arial" w:hAnsi="Arial" w:cs="Arial"/>
          <w:sz w:val="24"/>
        </w:rPr>
        <w:t xml:space="preserve"> 5</w:t>
      </w:r>
      <w:r w:rsidRPr="008B796E">
        <w:rPr>
          <w:rFonts w:ascii="Arial" w:hAnsi="Arial" w:cs="Arial"/>
          <w:sz w:val="24"/>
        </w:rPr>
        <w:t>: Name of people affected by the construction of weighting station</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1843"/>
        <w:gridCol w:w="2378"/>
        <w:gridCol w:w="2584"/>
        <w:gridCol w:w="1842"/>
      </w:tblGrid>
      <w:tr w:rsidR="0025746C" w:rsidRPr="008B796E" w:rsidTr="007C0402">
        <w:tc>
          <w:tcPr>
            <w:tcW w:w="1843" w:type="dxa"/>
            <w:tcBorders>
              <w:top w:val="single" w:sz="4" w:space="0" w:color="auto"/>
              <w:bottom w:val="single" w:sz="4" w:space="0" w:color="auto"/>
            </w:tcBorders>
            <w:vAlign w:val="center"/>
          </w:tcPr>
          <w:p w:rsidR="0025746C" w:rsidRPr="008B796E" w:rsidRDefault="005A6F99" w:rsidP="00894ACD">
            <w:pPr>
              <w:overflowPunct w:val="0"/>
              <w:autoSpaceDE w:val="0"/>
              <w:autoSpaceDN w:val="0"/>
              <w:adjustRightInd w:val="0"/>
              <w:jc w:val="center"/>
              <w:textAlignment w:val="baseline"/>
              <w:rPr>
                <w:rFonts w:ascii="Arial" w:hAnsi="Arial" w:cs="Arial"/>
                <w:sz w:val="24"/>
              </w:rPr>
            </w:pPr>
            <w:r>
              <w:rPr>
                <w:rFonts w:ascii="Arial" w:hAnsi="Arial" w:cs="Arial"/>
                <w:sz w:val="24"/>
              </w:rPr>
              <w:t>Location</w:t>
            </w:r>
          </w:p>
        </w:tc>
        <w:tc>
          <w:tcPr>
            <w:tcW w:w="2378" w:type="dxa"/>
            <w:tcBorders>
              <w:top w:val="single" w:sz="4" w:space="0" w:color="auto"/>
              <w:bottom w:val="single" w:sz="4" w:space="0" w:color="auto"/>
            </w:tcBorders>
            <w:vAlign w:val="center"/>
          </w:tcPr>
          <w:p w:rsidR="0025746C" w:rsidRPr="008B796E" w:rsidRDefault="0025746C"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Name</w:t>
            </w:r>
            <w:r w:rsidR="000D1E0F" w:rsidRPr="008B796E">
              <w:rPr>
                <w:rFonts w:ascii="Arial" w:hAnsi="Arial" w:cs="Arial"/>
                <w:sz w:val="24"/>
              </w:rPr>
              <w:t xml:space="preserve"> of AP</w:t>
            </w:r>
            <w:r w:rsidR="00465F86" w:rsidRPr="008B796E">
              <w:rPr>
                <w:rFonts w:ascii="Arial" w:hAnsi="Arial" w:cs="Arial"/>
                <w:sz w:val="24"/>
              </w:rPr>
              <w:t>s</w:t>
            </w:r>
          </w:p>
        </w:tc>
        <w:tc>
          <w:tcPr>
            <w:tcW w:w="2584" w:type="dxa"/>
            <w:tcBorders>
              <w:top w:val="single" w:sz="4" w:space="0" w:color="auto"/>
              <w:bottom w:val="single" w:sz="4" w:space="0" w:color="auto"/>
            </w:tcBorders>
            <w:vAlign w:val="center"/>
          </w:tcPr>
          <w:p w:rsidR="0025746C" w:rsidRPr="008B796E" w:rsidRDefault="0025746C"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Affected assets</w:t>
            </w:r>
          </w:p>
        </w:tc>
        <w:tc>
          <w:tcPr>
            <w:tcW w:w="1842" w:type="dxa"/>
            <w:tcBorders>
              <w:top w:val="single" w:sz="4" w:space="0" w:color="auto"/>
              <w:bottom w:val="single" w:sz="4" w:space="0" w:color="auto"/>
            </w:tcBorders>
            <w:vAlign w:val="center"/>
          </w:tcPr>
          <w:p w:rsidR="0025746C" w:rsidRPr="008B796E" w:rsidRDefault="0025746C"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Agree with the compensation</w:t>
            </w:r>
          </w:p>
        </w:tc>
      </w:tr>
      <w:tr w:rsidR="0025746C" w:rsidRPr="008B796E" w:rsidTr="007C0402">
        <w:tc>
          <w:tcPr>
            <w:tcW w:w="1843" w:type="dxa"/>
            <w:tcBorders>
              <w:top w:val="single" w:sz="4" w:space="0" w:color="auto"/>
            </w:tcBorders>
          </w:tcPr>
          <w:p w:rsidR="0025746C" w:rsidRPr="008B796E" w:rsidRDefault="0025746C"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PK 15+467</w:t>
            </w:r>
          </w:p>
        </w:tc>
        <w:tc>
          <w:tcPr>
            <w:tcW w:w="2378" w:type="dxa"/>
            <w:tcBorders>
              <w:top w:val="single" w:sz="4" w:space="0" w:color="auto"/>
            </w:tcBorders>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Ms. Keum Theav</w:t>
            </w:r>
          </w:p>
        </w:tc>
        <w:tc>
          <w:tcPr>
            <w:tcW w:w="2584" w:type="dxa"/>
            <w:tcBorders>
              <w:top w:val="single" w:sz="4" w:space="0" w:color="auto"/>
            </w:tcBorders>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Hairdressing shop</w:t>
            </w:r>
          </w:p>
        </w:tc>
        <w:tc>
          <w:tcPr>
            <w:tcW w:w="1842" w:type="dxa"/>
            <w:tcBorders>
              <w:top w:val="single" w:sz="4" w:space="0" w:color="auto"/>
            </w:tcBorders>
          </w:tcPr>
          <w:p w:rsidR="0025746C" w:rsidRPr="008B796E" w:rsidRDefault="00512D4B"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Yes</w:t>
            </w:r>
          </w:p>
        </w:tc>
      </w:tr>
      <w:tr w:rsidR="0025746C" w:rsidRPr="008B796E" w:rsidTr="007C0402">
        <w:tc>
          <w:tcPr>
            <w:tcW w:w="1843"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PK 15+521</w:t>
            </w:r>
          </w:p>
        </w:tc>
        <w:tc>
          <w:tcPr>
            <w:tcW w:w="2378"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Ms. Kim Chanthorn</w:t>
            </w:r>
          </w:p>
        </w:tc>
        <w:tc>
          <w:tcPr>
            <w:tcW w:w="2584"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Grocery shop</w:t>
            </w:r>
          </w:p>
        </w:tc>
        <w:tc>
          <w:tcPr>
            <w:tcW w:w="1842" w:type="dxa"/>
          </w:tcPr>
          <w:p w:rsidR="0025746C" w:rsidRPr="008B796E" w:rsidRDefault="00512D4B"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Yes</w:t>
            </w:r>
          </w:p>
        </w:tc>
      </w:tr>
      <w:tr w:rsidR="0025746C" w:rsidRPr="008B796E" w:rsidTr="007C0402">
        <w:tc>
          <w:tcPr>
            <w:tcW w:w="1843"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PK 15+529</w:t>
            </w:r>
          </w:p>
        </w:tc>
        <w:tc>
          <w:tcPr>
            <w:tcW w:w="2378"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Mr. Kim Keathos</w:t>
            </w:r>
          </w:p>
        </w:tc>
        <w:tc>
          <w:tcPr>
            <w:tcW w:w="2584"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Shop</w:t>
            </w:r>
          </w:p>
        </w:tc>
        <w:tc>
          <w:tcPr>
            <w:tcW w:w="1842" w:type="dxa"/>
          </w:tcPr>
          <w:p w:rsidR="0025746C" w:rsidRPr="008B796E" w:rsidRDefault="00512D4B"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Yes</w:t>
            </w:r>
          </w:p>
        </w:tc>
      </w:tr>
      <w:tr w:rsidR="0025746C" w:rsidRPr="008B796E" w:rsidTr="007C0402">
        <w:tc>
          <w:tcPr>
            <w:tcW w:w="1843"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PK 15+477</w:t>
            </w:r>
          </w:p>
        </w:tc>
        <w:tc>
          <w:tcPr>
            <w:tcW w:w="2378"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Mr. Ok Koy</w:t>
            </w:r>
          </w:p>
        </w:tc>
        <w:tc>
          <w:tcPr>
            <w:tcW w:w="2584"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Two coconut trees</w:t>
            </w:r>
          </w:p>
        </w:tc>
        <w:tc>
          <w:tcPr>
            <w:tcW w:w="1842" w:type="dxa"/>
          </w:tcPr>
          <w:p w:rsidR="0025746C" w:rsidRPr="008B796E" w:rsidRDefault="00512D4B"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Yes</w:t>
            </w:r>
          </w:p>
        </w:tc>
      </w:tr>
      <w:tr w:rsidR="0025746C" w:rsidRPr="008B796E" w:rsidTr="007C0402">
        <w:tc>
          <w:tcPr>
            <w:tcW w:w="1843"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PK 15+460</w:t>
            </w:r>
          </w:p>
        </w:tc>
        <w:tc>
          <w:tcPr>
            <w:tcW w:w="2378" w:type="dxa"/>
          </w:tcPr>
          <w:p w:rsidR="0025746C" w:rsidRPr="008B796E" w:rsidRDefault="00512D4B"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Mr. Pao Sath</w:t>
            </w:r>
          </w:p>
        </w:tc>
        <w:tc>
          <w:tcPr>
            <w:tcW w:w="2584" w:type="dxa"/>
          </w:tcPr>
          <w:p w:rsidR="0025746C" w:rsidRPr="008B796E" w:rsidRDefault="009B4C3A" w:rsidP="00894ACD">
            <w:pPr>
              <w:overflowPunct w:val="0"/>
              <w:autoSpaceDE w:val="0"/>
              <w:autoSpaceDN w:val="0"/>
              <w:adjustRightInd w:val="0"/>
              <w:jc w:val="both"/>
              <w:textAlignment w:val="baseline"/>
              <w:rPr>
                <w:rFonts w:ascii="Arial" w:hAnsi="Arial" w:cs="Arial"/>
                <w:sz w:val="24"/>
              </w:rPr>
            </w:pPr>
            <w:r w:rsidRPr="008B796E">
              <w:rPr>
                <w:rFonts w:ascii="Arial" w:hAnsi="Arial" w:cs="Arial"/>
                <w:sz w:val="24"/>
              </w:rPr>
              <w:t>Coffee</w:t>
            </w:r>
            <w:r w:rsidR="00512D4B" w:rsidRPr="008B796E">
              <w:rPr>
                <w:rFonts w:ascii="Arial" w:hAnsi="Arial" w:cs="Arial"/>
                <w:sz w:val="24"/>
              </w:rPr>
              <w:t xml:space="preserve"> shop</w:t>
            </w:r>
          </w:p>
        </w:tc>
        <w:tc>
          <w:tcPr>
            <w:tcW w:w="1842" w:type="dxa"/>
          </w:tcPr>
          <w:p w:rsidR="0025746C" w:rsidRPr="008B796E" w:rsidRDefault="00512D4B"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Yes</w:t>
            </w:r>
          </w:p>
        </w:tc>
      </w:tr>
    </w:tbl>
    <w:p w:rsidR="00320D2C" w:rsidRPr="008B796E" w:rsidRDefault="00320D2C" w:rsidP="00320D2C">
      <w:pPr>
        <w:jc w:val="both"/>
        <w:rPr>
          <w:rFonts w:ascii="Arial" w:hAnsi="Arial" w:cs="Arial"/>
          <w:sz w:val="24"/>
        </w:rPr>
      </w:pPr>
    </w:p>
    <w:p w:rsidR="002E1AF9" w:rsidRPr="008B796E" w:rsidRDefault="00953080" w:rsidP="00320D2C">
      <w:pPr>
        <w:jc w:val="both"/>
        <w:rPr>
          <w:rFonts w:ascii="Arial" w:hAnsi="Arial" w:cs="Arial"/>
          <w:sz w:val="24"/>
        </w:rPr>
      </w:pPr>
      <w:r w:rsidRPr="008B796E">
        <w:rPr>
          <w:rFonts w:ascii="Arial" w:hAnsi="Arial" w:cs="Arial"/>
          <w:sz w:val="24"/>
        </w:rPr>
        <w:t xml:space="preserve">Additionally, there are 4 households </w:t>
      </w:r>
      <w:r w:rsidR="002E1AF9" w:rsidRPr="008B796E">
        <w:rPr>
          <w:rFonts w:ascii="Arial" w:hAnsi="Arial" w:cs="Arial"/>
          <w:sz w:val="24"/>
        </w:rPr>
        <w:t>that have been</w:t>
      </w:r>
      <w:r w:rsidR="000D1E0F" w:rsidRPr="008B796E">
        <w:rPr>
          <w:rFonts w:ascii="Arial" w:hAnsi="Arial" w:cs="Arial"/>
          <w:sz w:val="24"/>
        </w:rPr>
        <w:t xml:space="preserve"> taken out of AP</w:t>
      </w:r>
      <w:r w:rsidRPr="008B796E">
        <w:rPr>
          <w:rFonts w:ascii="Arial" w:hAnsi="Arial" w:cs="Arial"/>
          <w:sz w:val="24"/>
        </w:rPr>
        <w:t>s list affected b</w:t>
      </w:r>
      <w:r w:rsidR="002031D3" w:rsidRPr="008B796E">
        <w:rPr>
          <w:rFonts w:ascii="Arial" w:hAnsi="Arial" w:cs="Arial"/>
          <w:sz w:val="24"/>
        </w:rPr>
        <w:t>y construction of weighting station</w:t>
      </w:r>
      <w:r w:rsidR="002E1AF9" w:rsidRPr="008B796E">
        <w:rPr>
          <w:rFonts w:ascii="Arial" w:hAnsi="Arial" w:cs="Arial"/>
          <w:sz w:val="24"/>
        </w:rPr>
        <w:t xml:space="preserve"> after </w:t>
      </w:r>
      <w:r w:rsidR="002031D3" w:rsidRPr="008B796E">
        <w:rPr>
          <w:rFonts w:ascii="Arial" w:hAnsi="Arial" w:cs="Arial"/>
          <w:sz w:val="24"/>
        </w:rPr>
        <w:t>being been conducted</w:t>
      </w:r>
      <w:r w:rsidR="002E1AF9" w:rsidRPr="008B796E">
        <w:rPr>
          <w:rFonts w:ascii="Arial" w:hAnsi="Arial" w:cs="Arial"/>
          <w:sz w:val="24"/>
        </w:rPr>
        <w:t xml:space="preserve"> 15</w:t>
      </w:r>
      <w:r w:rsidR="002031D3" w:rsidRPr="008B796E">
        <w:rPr>
          <w:rFonts w:ascii="Arial" w:hAnsi="Arial" w:cs="Arial"/>
          <w:sz w:val="24"/>
        </w:rPr>
        <w:t xml:space="preserve"> </w:t>
      </w:r>
      <w:r w:rsidR="002E1AF9" w:rsidRPr="008B796E">
        <w:rPr>
          <w:rFonts w:ascii="Arial" w:hAnsi="Arial" w:cs="Arial"/>
          <w:sz w:val="24"/>
        </w:rPr>
        <w:t xml:space="preserve">m </w:t>
      </w:r>
      <w:r w:rsidR="002031D3" w:rsidRPr="008B796E">
        <w:rPr>
          <w:rFonts w:ascii="Arial" w:hAnsi="Arial" w:cs="Arial"/>
          <w:sz w:val="24"/>
        </w:rPr>
        <w:t xml:space="preserve">of </w:t>
      </w:r>
      <w:r w:rsidR="002E1AF9" w:rsidRPr="008B796E">
        <w:rPr>
          <w:rFonts w:ascii="Arial" w:hAnsi="Arial" w:cs="Arial"/>
          <w:sz w:val="24"/>
        </w:rPr>
        <w:t>measurement to each side</w:t>
      </w:r>
      <w:r w:rsidR="002031D3" w:rsidRPr="008B796E">
        <w:rPr>
          <w:rFonts w:ascii="Arial" w:hAnsi="Arial" w:cs="Arial"/>
          <w:sz w:val="24"/>
        </w:rPr>
        <w:t xml:space="preserve"> walk from</w:t>
      </w:r>
      <w:r w:rsidR="002E1AF9" w:rsidRPr="008B796E">
        <w:rPr>
          <w:rFonts w:ascii="Arial" w:hAnsi="Arial" w:cs="Arial"/>
          <w:sz w:val="24"/>
        </w:rPr>
        <w:t xml:space="preserve"> the centre line</w:t>
      </w:r>
      <w:r w:rsidR="00B621DC" w:rsidRPr="008B796E">
        <w:rPr>
          <w:rFonts w:ascii="Arial" w:hAnsi="Arial" w:cs="Arial"/>
          <w:sz w:val="24"/>
        </w:rPr>
        <w:t xml:space="preserve"> (Table</w:t>
      </w:r>
      <w:r w:rsidR="00515838">
        <w:rPr>
          <w:rFonts w:ascii="Arial" w:hAnsi="Arial" w:cs="Arial"/>
          <w:sz w:val="24"/>
        </w:rPr>
        <w:t xml:space="preserve"> 6</w:t>
      </w:r>
      <w:r w:rsidR="00B621DC" w:rsidRPr="008B796E">
        <w:rPr>
          <w:rFonts w:ascii="Arial" w:hAnsi="Arial" w:cs="Arial"/>
          <w:sz w:val="24"/>
        </w:rPr>
        <w:t>)</w:t>
      </w:r>
      <w:r w:rsidR="002E1AF9" w:rsidRPr="008B796E">
        <w:rPr>
          <w:rFonts w:ascii="Arial" w:hAnsi="Arial" w:cs="Arial"/>
          <w:sz w:val="24"/>
        </w:rPr>
        <w:t>.</w:t>
      </w:r>
      <w:r w:rsidRPr="008B796E">
        <w:rPr>
          <w:rFonts w:ascii="Arial" w:hAnsi="Arial" w:cs="Arial"/>
          <w:sz w:val="24"/>
        </w:rPr>
        <w:t xml:space="preserve"> </w:t>
      </w:r>
    </w:p>
    <w:p w:rsidR="00B621DC" w:rsidRPr="008B796E" w:rsidRDefault="002E1AF9" w:rsidP="002E1AF9">
      <w:pPr>
        <w:tabs>
          <w:tab w:val="left" w:pos="851"/>
        </w:tabs>
        <w:jc w:val="both"/>
        <w:rPr>
          <w:rFonts w:ascii="Arial" w:hAnsi="Arial" w:cs="Arial"/>
          <w:sz w:val="24"/>
        </w:rPr>
      </w:pPr>
      <w:r w:rsidRPr="008B796E">
        <w:rPr>
          <w:rFonts w:ascii="Arial" w:hAnsi="Arial" w:cs="Arial"/>
          <w:sz w:val="24"/>
        </w:rPr>
        <w:tab/>
      </w:r>
    </w:p>
    <w:p w:rsidR="002E1AF9" w:rsidRPr="008B796E" w:rsidRDefault="002E1AF9" w:rsidP="002031D3">
      <w:pPr>
        <w:tabs>
          <w:tab w:val="left" w:pos="851"/>
        </w:tabs>
        <w:jc w:val="center"/>
        <w:rPr>
          <w:rFonts w:ascii="Arial" w:hAnsi="Arial" w:cs="Arial"/>
          <w:sz w:val="24"/>
        </w:rPr>
      </w:pPr>
      <w:r w:rsidRPr="008B796E">
        <w:rPr>
          <w:rFonts w:ascii="Arial" w:hAnsi="Arial" w:cs="Arial"/>
          <w:sz w:val="24"/>
        </w:rPr>
        <w:t>Table</w:t>
      </w:r>
      <w:r w:rsidR="00515838">
        <w:rPr>
          <w:rFonts w:ascii="Arial" w:hAnsi="Arial" w:cs="Arial"/>
          <w:sz w:val="24"/>
        </w:rPr>
        <w:t xml:space="preserve"> 6</w:t>
      </w:r>
      <w:r w:rsidR="002031D3" w:rsidRPr="008B796E">
        <w:rPr>
          <w:rFonts w:ascii="Arial" w:hAnsi="Arial" w:cs="Arial"/>
          <w:sz w:val="24"/>
        </w:rPr>
        <w:t>:</w:t>
      </w:r>
      <w:r w:rsidR="007C01F9" w:rsidRPr="008B796E">
        <w:rPr>
          <w:rFonts w:ascii="Arial" w:hAnsi="Arial" w:cs="Arial"/>
          <w:sz w:val="24"/>
        </w:rPr>
        <w:t xml:space="preserve"> Name of p</w:t>
      </w:r>
      <w:r w:rsidRPr="008B796E">
        <w:rPr>
          <w:rFonts w:ascii="Arial" w:hAnsi="Arial" w:cs="Arial"/>
          <w:sz w:val="24"/>
        </w:rPr>
        <w:t xml:space="preserve">eople </w:t>
      </w:r>
      <w:r w:rsidR="0083191B" w:rsidRPr="008B796E">
        <w:rPr>
          <w:rFonts w:ascii="Arial" w:hAnsi="Arial" w:cs="Arial"/>
          <w:sz w:val="24"/>
        </w:rPr>
        <w:t xml:space="preserve">taken out of list of </w:t>
      </w:r>
      <w:r w:rsidRPr="008B796E">
        <w:rPr>
          <w:rFonts w:ascii="Arial" w:hAnsi="Arial" w:cs="Arial"/>
          <w:sz w:val="24"/>
        </w:rPr>
        <w:t>construction of weighting station</w:t>
      </w:r>
    </w:p>
    <w:tbl>
      <w:tblPr>
        <w:tblW w:w="0" w:type="auto"/>
        <w:tblInd w:w="392" w:type="dxa"/>
        <w:tblBorders>
          <w:top w:val="single" w:sz="4" w:space="0" w:color="auto"/>
          <w:bottom w:val="single" w:sz="4" w:space="0" w:color="auto"/>
        </w:tblBorders>
        <w:tblLayout w:type="fixed"/>
        <w:tblLook w:val="04A0" w:firstRow="1" w:lastRow="0" w:firstColumn="1" w:lastColumn="0" w:noHBand="0" w:noVBand="1"/>
      </w:tblPr>
      <w:tblGrid>
        <w:gridCol w:w="4536"/>
        <w:gridCol w:w="3827"/>
      </w:tblGrid>
      <w:tr w:rsidR="00B621DC" w:rsidRPr="008B796E" w:rsidTr="007C0402">
        <w:tc>
          <w:tcPr>
            <w:tcW w:w="4536" w:type="dxa"/>
            <w:tcBorders>
              <w:top w:val="single" w:sz="4" w:space="0" w:color="auto"/>
              <w:bottom w:val="single" w:sz="4" w:space="0" w:color="auto"/>
            </w:tcBorders>
            <w:vAlign w:val="center"/>
          </w:tcPr>
          <w:p w:rsidR="00B621DC" w:rsidRPr="008B796E" w:rsidRDefault="005A6F99" w:rsidP="00894ACD">
            <w:pPr>
              <w:overflowPunct w:val="0"/>
              <w:autoSpaceDE w:val="0"/>
              <w:autoSpaceDN w:val="0"/>
              <w:adjustRightInd w:val="0"/>
              <w:jc w:val="center"/>
              <w:textAlignment w:val="baseline"/>
              <w:rPr>
                <w:rFonts w:ascii="Arial" w:hAnsi="Arial" w:cs="Arial"/>
                <w:b/>
                <w:sz w:val="24"/>
              </w:rPr>
            </w:pPr>
            <w:r>
              <w:rPr>
                <w:rFonts w:ascii="Arial" w:hAnsi="Arial" w:cs="Arial"/>
                <w:b/>
                <w:sz w:val="24"/>
              </w:rPr>
              <w:t>Location</w:t>
            </w:r>
          </w:p>
        </w:tc>
        <w:tc>
          <w:tcPr>
            <w:tcW w:w="3827" w:type="dxa"/>
            <w:tcBorders>
              <w:top w:val="single" w:sz="4" w:space="0" w:color="auto"/>
              <w:bottom w:val="single" w:sz="4" w:space="0" w:color="auto"/>
            </w:tcBorders>
            <w:vAlign w:val="center"/>
          </w:tcPr>
          <w:p w:rsidR="00B621DC" w:rsidRPr="008B796E" w:rsidRDefault="00B621DC" w:rsidP="00CB72B2">
            <w:pPr>
              <w:overflowPunct w:val="0"/>
              <w:autoSpaceDE w:val="0"/>
              <w:autoSpaceDN w:val="0"/>
              <w:adjustRightInd w:val="0"/>
              <w:textAlignment w:val="baseline"/>
              <w:rPr>
                <w:rFonts w:ascii="Arial" w:hAnsi="Arial" w:cs="Arial"/>
                <w:b/>
                <w:sz w:val="24"/>
              </w:rPr>
            </w:pPr>
            <w:r w:rsidRPr="008B796E">
              <w:rPr>
                <w:rFonts w:ascii="Arial" w:hAnsi="Arial" w:cs="Arial"/>
                <w:b/>
                <w:sz w:val="24"/>
              </w:rPr>
              <w:t>Name</w:t>
            </w:r>
          </w:p>
        </w:tc>
      </w:tr>
      <w:tr w:rsidR="00B621DC" w:rsidRPr="008B796E" w:rsidTr="007C0402">
        <w:tc>
          <w:tcPr>
            <w:tcW w:w="4536" w:type="dxa"/>
            <w:tcBorders>
              <w:top w:val="single" w:sz="4" w:space="0" w:color="auto"/>
            </w:tcBorders>
          </w:tcPr>
          <w:p w:rsidR="00B621DC" w:rsidRPr="008B796E" w:rsidRDefault="00B621DC"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PK 15+460</w:t>
            </w:r>
          </w:p>
        </w:tc>
        <w:tc>
          <w:tcPr>
            <w:tcW w:w="3827" w:type="dxa"/>
            <w:tcBorders>
              <w:top w:val="single" w:sz="4" w:space="0" w:color="auto"/>
            </w:tcBorders>
          </w:tcPr>
          <w:p w:rsidR="00B621DC" w:rsidRPr="008B796E" w:rsidRDefault="00B621DC" w:rsidP="00CB72B2">
            <w:pPr>
              <w:overflowPunct w:val="0"/>
              <w:autoSpaceDE w:val="0"/>
              <w:autoSpaceDN w:val="0"/>
              <w:adjustRightInd w:val="0"/>
              <w:textAlignment w:val="baseline"/>
              <w:rPr>
                <w:rFonts w:ascii="Arial" w:hAnsi="Arial" w:cs="Arial"/>
                <w:sz w:val="24"/>
              </w:rPr>
            </w:pPr>
            <w:r w:rsidRPr="008B796E">
              <w:rPr>
                <w:rFonts w:ascii="Arial" w:hAnsi="Arial" w:cs="Arial"/>
                <w:sz w:val="24"/>
              </w:rPr>
              <w:t>Mr. Roth Keu</w:t>
            </w:r>
          </w:p>
        </w:tc>
      </w:tr>
      <w:tr w:rsidR="00B621DC" w:rsidRPr="008B796E" w:rsidTr="007C0402">
        <w:tc>
          <w:tcPr>
            <w:tcW w:w="4536" w:type="dxa"/>
          </w:tcPr>
          <w:p w:rsidR="00B621DC" w:rsidRPr="008B796E" w:rsidRDefault="00B621DC"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PK 15+407</w:t>
            </w:r>
          </w:p>
        </w:tc>
        <w:tc>
          <w:tcPr>
            <w:tcW w:w="3827" w:type="dxa"/>
          </w:tcPr>
          <w:p w:rsidR="00B621DC" w:rsidRPr="008B796E" w:rsidRDefault="00B621DC" w:rsidP="00CB72B2">
            <w:pPr>
              <w:overflowPunct w:val="0"/>
              <w:autoSpaceDE w:val="0"/>
              <w:autoSpaceDN w:val="0"/>
              <w:adjustRightInd w:val="0"/>
              <w:textAlignment w:val="baseline"/>
              <w:rPr>
                <w:rFonts w:ascii="Arial" w:hAnsi="Arial" w:cs="Arial"/>
                <w:sz w:val="24"/>
              </w:rPr>
            </w:pPr>
            <w:r w:rsidRPr="008B796E">
              <w:rPr>
                <w:rFonts w:ascii="Arial" w:hAnsi="Arial" w:cs="Arial"/>
                <w:sz w:val="24"/>
              </w:rPr>
              <w:t>Ms. Kim Pothea</w:t>
            </w:r>
          </w:p>
        </w:tc>
      </w:tr>
      <w:tr w:rsidR="00B621DC" w:rsidRPr="008B796E" w:rsidTr="007C0402">
        <w:tc>
          <w:tcPr>
            <w:tcW w:w="4536" w:type="dxa"/>
          </w:tcPr>
          <w:p w:rsidR="00B621DC" w:rsidRPr="008B796E" w:rsidRDefault="00B621DC"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PK 15+467</w:t>
            </w:r>
          </w:p>
        </w:tc>
        <w:tc>
          <w:tcPr>
            <w:tcW w:w="3827" w:type="dxa"/>
          </w:tcPr>
          <w:p w:rsidR="00B621DC" w:rsidRPr="008B796E" w:rsidRDefault="00B621DC" w:rsidP="00CB72B2">
            <w:pPr>
              <w:overflowPunct w:val="0"/>
              <w:autoSpaceDE w:val="0"/>
              <w:autoSpaceDN w:val="0"/>
              <w:adjustRightInd w:val="0"/>
              <w:textAlignment w:val="baseline"/>
              <w:rPr>
                <w:rFonts w:ascii="Arial" w:hAnsi="Arial" w:cs="Arial"/>
                <w:sz w:val="24"/>
              </w:rPr>
            </w:pPr>
            <w:r w:rsidRPr="008B796E">
              <w:rPr>
                <w:rFonts w:ascii="Arial" w:hAnsi="Arial" w:cs="Arial"/>
                <w:sz w:val="24"/>
              </w:rPr>
              <w:t>Mr. Korng Than</w:t>
            </w:r>
          </w:p>
        </w:tc>
      </w:tr>
      <w:tr w:rsidR="00B621DC" w:rsidRPr="008B796E" w:rsidTr="007C0402">
        <w:tc>
          <w:tcPr>
            <w:tcW w:w="4536" w:type="dxa"/>
          </w:tcPr>
          <w:p w:rsidR="00B621DC" w:rsidRPr="008B796E" w:rsidRDefault="00B621DC" w:rsidP="00894ACD">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PK 15+400</w:t>
            </w:r>
          </w:p>
        </w:tc>
        <w:tc>
          <w:tcPr>
            <w:tcW w:w="3827" w:type="dxa"/>
          </w:tcPr>
          <w:p w:rsidR="00B621DC" w:rsidRPr="008B796E" w:rsidRDefault="00334331" w:rsidP="00CB72B2">
            <w:pPr>
              <w:overflowPunct w:val="0"/>
              <w:autoSpaceDE w:val="0"/>
              <w:autoSpaceDN w:val="0"/>
              <w:adjustRightInd w:val="0"/>
              <w:textAlignment w:val="baseline"/>
              <w:rPr>
                <w:rFonts w:ascii="Arial" w:hAnsi="Arial" w:cs="Arial"/>
                <w:sz w:val="24"/>
              </w:rPr>
            </w:pPr>
            <w:r w:rsidRPr="008B796E">
              <w:rPr>
                <w:rFonts w:ascii="Arial" w:hAnsi="Arial" w:cs="Arial"/>
                <w:sz w:val="24"/>
              </w:rPr>
              <w:t>Mr. Kim Keatho</w:t>
            </w:r>
            <w:r w:rsidR="00B621DC" w:rsidRPr="008B796E">
              <w:rPr>
                <w:rFonts w:ascii="Arial" w:hAnsi="Arial" w:cs="Arial"/>
                <w:sz w:val="24"/>
              </w:rPr>
              <w:t>n</w:t>
            </w:r>
          </w:p>
        </w:tc>
      </w:tr>
    </w:tbl>
    <w:p w:rsidR="00320D2C" w:rsidRPr="008B796E" w:rsidRDefault="00320D2C" w:rsidP="00320D2C">
      <w:pPr>
        <w:jc w:val="both"/>
        <w:rPr>
          <w:rFonts w:ascii="Arial" w:hAnsi="Arial" w:cs="Arial"/>
          <w:sz w:val="24"/>
        </w:rPr>
      </w:pPr>
    </w:p>
    <w:p w:rsidR="007C01F9" w:rsidRPr="008B796E" w:rsidRDefault="007C21A6" w:rsidP="00320D2C">
      <w:pPr>
        <w:jc w:val="both"/>
        <w:rPr>
          <w:rFonts w:ascii="Arial" w:hAnsi="Arial" w:cs="Arial"/>
          <w:sz w:val="24"/>
        </w:rPr>
      </w:pPr>
      <w:r w:rsidRPr="008B796E">
        <w:rPr>
          <w:rFonts w:ascii="Arial" w:hAnsi="Arial" w:cs="Arial"/>
          <w:sz w:val="24"/>
        </w:rPr>
        <w:t>However, the IRC’s WG</w:t>
      </w:r>
      <w:r w:rsidR="00004F86" w:rsidRPr="008B796E">
        <w:rPr>
          <w:rFonts w:ascii="Arial" w:hAnsi="Arial" w:cs="Arial"/>
          <w:sz w:val="24"/>
        </w:rPr>
        <w:t xml:space="preserve"> now </w:t>
      </w:r>
      <w:r w:rsidR="007C01F9" w:rsidRPr="008B796E">
        <w:rPr>
          <w:rFonts w:ascii="Arial" w:hAnsi="Arial" w:cs="Arial"/>
          <w:sz w:val="24"/>
        </w:rPr>
        <w:t>have not identified the specific location for construction of weighting station as a result all affected properties of the previous APs were measured again</w:t>
      </w:r>
      <w:r w:rsidR="00004F86" w:rsidRPr="008B796E">
        <w:rPr>
          <w:rFonts w:ascii="Arial" w:hAnsi="Arial" w:cs="Arial"/>
          <w:sz w:val="24"/>
        </w:rPr>
        <w:t>,</w:t>
      </w:r>
      <w:r w:rsidR="007C01F9" w:rsidRPr="008B796E">
        <w:rPr>
          <w:rFonts w:ascii="Arial" w:hAnsi="Arial" w:cs="Arial"/>
          <w:sz w:val="24"/>
        </w:rPr>
        <w:t xml:space="preserve"> and </w:t>
      </w:r>
      <w:r w:rsidR="00004F86" w:rsidRPr="008B796E">
        <w:rPr>
          <w:rFonts w:ascii="Arial" w:hAnsi="Arial" w:cs="Arial"/>
          <w:sz w:val="24"/>
        </w:rPr>
        <w:t>those APs have received</w:t>
      </w:r>
      <w:r w:rsidR="007C01F9" w:rsidRPr="008B796E">
        <w:rPr>
          <w:rFonts w:ascii="Arial" w:hAnsi="Arial" w:cs="Arial"/>
          <w:sz w:val="24"/>
        </w:rPr>
        <w:t xml:space="preserve"> compensation as APs along the road.</w:t>
      </w:r>
      <w:r w:rsidR="00875D20" w:rsidRPr="008B796E">
        <w:rPr>
          <w:rFonts w:ascii="Arial" w:hAnsi="Arial" w:cs="Arial"/>
          <w:sz w:val="24"/>
        </w:rPr>
        <w:t xml:space="preserve"> IRC-WGs are looking for new place to construct weighting station. </w:t>
      </w:r>
      <w:r w:rsidR="007C01F9" w:rsidRPr="008B796E">
        <w:rPr>
          <w:rFonts w:ascii="Arial" w:hAnsi="Arial" w:cs="Arial"/>
          <w:sz w:val="24"/>
        </w:rPr>
        <w:t xml:space="preserve">  </w:t>
      </w:r>
    </w:p>
    <w:p w:rsidR="007C01F9" w:rsidRPr="008B796E" w:rsidRDefault="007C01F9" w:rsidP="00320D2C">
      <w:pPr>
        <w:jc w:val="both"/>
        <w:rPr>
          <w:rFonts w:ascii="Arial" w:hAnsi="Arial" w:cs="Arial"/>
          <w:sz w:val="24"/>
        </w:rPr>
      </w:pPr>
    </w:p>
    <w:p w:rsidR="00406105" w:rsidRPr="008B796E" w:rsidRDefault="009B61B9" w:rsidP="007C7A56">
      <w:pPr>
        <w:jc w:val="both"/>
        <w:rPr>
          <w:rFonts w:ascii="Arial" w:hAnsi="Arial" w:cs="Arial"/>
          <w:sz w:val="24"/>
        </w:rPr>
      </w:pPr>
      <w:r w:rsidRPr="008B796E">
        <w:rPr>
          <w:rFonts w:ascii="Arial" w:hAnsi="Arial" w:cs="Arial"/>
          <w:sz w:val="24"/>
        </w:rPr>
        <w:t xml:space="preserve">Furthermore, EMA team </w:t>
      </w:r>
      <w:r w:rsidR="007A65E9" w:rsidRPr="008B796E">
        <w:rPr>
          <w:rFonts w:ascii="Arial" w:hAnsi="Arial" w:cs="Arial"/>
          <w:sz w:val="24"/>
        </w:rPr>
        <w:t xml:space="preserve">has </w:t>
      </w:r>
      <w:r w:rsidRPr="008B796E">
        <w:rPr>
          <w:rFonts w:ascii="Arial" w:hAnsi="Arial" w:cs="Arial"/>
          <w:sz w:val="24"/>
        </w:rPr>
        <w:t xml:space="preserve">also </w:t>
      </w:r>
      <w:r w:rsidR="007A65E9" w:rsidRPr="008B796E">
        <w:rPr>
          <w:rFonts w:ascii="Arial" w:hAnsi="Arial" w:cs="Arial"/>
          <w:sz w:val="24"/>
        </w:rPr>
        <w:t>observed on</w:t>
      </w:r>
      <w:r w:rsidRPr="008B796E">
        <w:rPr>
          <w:rFonts w:ascii="Arial" w:hAnsi="Arial" w:cs="Arial"/>
          <w:sz w:val="24"/>
        </w:rPr>
        <w:t xml:space="preserve"> negotiation</w:t>
      </w:r>
      <w:r w:rsidR="007A65E9" w:rsidRPr="008B796E">
        <w:rPr>
          <w:rFonts w:ascii="Arial" w:hAnsi="Arial" w:cs="Arial"/>
          <w:sz w:val="24"/>
        </w:rPr>
        <w:t xml:space="preserve"> process</w:t>
      </w:r>
      <w:r w:rsidRPr="008B796E">
        <w:rPr>
          <w:rFonts w:ascii="Arial" w:hAnsi="Arial" w:cs="Arial"/>
          <w:sz w:val="24"/>
        </w:rPr>
        <w:t xml:space="preserve"> prepared by IRC and APs in CBF area. </w:t>
      </w:r>
      <w:r w:rsidR="00320D2C" w:rsidRPr="008B796E">
        <w:rPr>
          <w:rFonts w:ascii="Arial" w:hAnsi="Arial" w:cs="Arial"/>
          <w:sz w:val="24"/>
        </w:rPr>
        <w:t xml:space="preserve">There are many reasons that </w:t>
      </w:r>
      <w:r w:rsidR="000D1E0F" w:rsidRPr="008B796E">
        <w:rPr>
          <w:rFonts w:ascii="Arial" w:hAnsi="Arial" w:cs="Arial"/>
          <w:sz w:val="24"/>
        </w:rPr>
        <w:t>AP</w:t>
      </w:r>
      <w:r w:rsidR="00625C9B" w:rsidRPr="008B796E">
        <w:rPr>
          <w:rFonts w:ascii="Arial" w:hAnsi="Arial" w:cs="Arial"/>
          <w:sz w:val="24"/>
        </w:rPr>
        <w:t>s</w:t>
      </w:r>
      <w:r w:rsidR="007A65E9" w:rsidRPr="008B796E">
        <w:rPr>
          <w:rFonts w:ascii="Arial" w:hAnsi="Arial" w:cs="Arial"/>
          <w:sz w:val="24"/>
        </w:rPr>
        <w:t xml:space="preserve"> who joined in</w:t>
      </w:r>
      <w:r w:rsidR="00E755F0" w:rsidRPr="008B796E">
        <w:rPr>
          <w:rFonts w:ascii="Arial" w:hAnsi="Arial" w:cs="Arial"/>
          <w:sz w:val="24"/>
        </w:rPr>
        <w:t xml:space="preserve"> meeting</w:t>
      </w:r>
      <w:r w:rsidR="00625C9B" w:rsidRPr="008B796E">
        <w:rPr>
          <w:rFonts w:ascii="Arial" w:hAnsi="Arial" w:cs="Arial"/>
          <w:sz w:val="24"/>
        </w:rPr>
        <w:t xml:space="preserve"> did</w:t>
      </w:r>
      <w:r w:rsidR="002672A7" w:rsidRPr="008B796E">
        <w:rPr>
          <w:rFonts w:ascii="Arial" w:hAnsi="Arial" w:cs="Arial"/>
          <w:sz w:val="24"/>
        </w:rPr>
        <w:t xml:space="preserve"> not agree on compensation policy</w:t>
      </w:r>
      <w:r w:rsidR="00A201A4" w:rsidRPr="008B796E">
        <w:rPr>
          <w:rFonts w:ascii="Arial" w:hAnsi="Arial" w:cs="Arial"/>
          <w:sz w:val="24"/>
        </w:rPr>
        <w:t xml:space="preserve">. </w:t>
      </w:r>
      <w:r w:rsidR="00515838">
        <w:rPr>
          <w:rFonts w:ascii="Arial" w:hAnsi="Arial" w:cs="Arial"/>
          <w:sz w:val="24"/>
        </w:rPr>
        <w:t>Table 7</w:t>
      </w:r>
      <w:r w:rsidR="0057789E" w:rsidRPr="008B796E">
        <w:rPr>
          <w:rFonts w:ascii="Arial" w:hAnsi="Arial" w:cs="Arial"/>
          <w:sz w:val="24"/>
        </w:rPr>
        <w:t xml:space="preserve"> indicates</w:t>
      </w:r>
      <w:r w:rsidR="00BB7F49" w:rsidRPr="008B796E">
        <w:rPr>
          <w:rFonts w:ascii="Arial" w:hAnsi="Arial" w:cs="Arial"/>
          <w:sz w:val="24"/>
        </w:rPr>
        <w:t xml:space="preserve"> that there are APs whom some agreed with compensation cost of trees, and some agreed with compensation cost land.  Moreover, some still</w:t>
      </w:r>
      <w:r w:rsidR="00A201A4" w:rsidRPr="008B796E">
        <w:rPr>
          <w:rFonts w:ascii="Arial" w:hAnsi="Arial" w:cs="Arial"/>
          <w:sz w:val="24"/>
        </w:rPr>
        <w:t xml:space="preserve"> not agree and</w:t>
      </w:r>
      <w:r w:rsidR="00BB7F49" w:rsidRPr="008B796E">
        <w:rPr>
          <w:rFonts w:ascii="Arial" w:hAnsi="Arial" w:cs="Arial"/>
          <w:sz w:val="24"/>
        </w:rPr>
        <w:t xml:space="preserve"> gave reasons </w:t>
      </w:r>
      <w:r w:rsidR="00A201A4" w:rsidRPr="008B796E">
        <w:rPr>
          <w:rFonts w:ascii="Arial" w:hAnsi="Arial" w:cs="Arial"/>
          <w:sz w:val="24"/>
        </w:rPr>
        <w:t>as well as</w:t>
      </w:r>
      <w:r w:rsidR="00805751" w:rsidRPr="008B796E">
        <w:rPr>
          <w:rFonts w:ascii="Arial" w:hAnsi="Arial" w:cs="Arial"/>
          <w:sz w:val="24"/>
        </w:rPr>
        <w:t xml:space="preserve"> suggestions to IRC’s </w:t>
      </w:r>
      <w:r w:rsidR="00BB7F49" w:rsidRPr="008B796E">
        <w:rPr>
          <w:rFonts w:ascii="Arial" w:hAnsi="Arial" w:cs="Arial"/>
          <w:sz w:val="24"/>
        </w:rPr>
        <w:t xml:space="preserve">WG.  </w:t>
      </w:r>
    </w:p>
    <w:p w:rsidR="00046CE0" w:rsidRPr="008B796E" w:rsidRDefault="00046CE0" w:rsidP="00AE1EE5">
      <w:pPr>
        <w:tabs>
          <w:tab w:val="left" w:pos="4090"/>
        </w:tabs>
        <w:rPr>
          <w:rFonts w:ascii="Arial" w:hAnsi="Arial" w:cs="Arial"/>
          <w:sz w:val="24"/>
        </w:rPr>
      </w:pPr>
    </w:p>
    <w:p w:rsidR="00137E05" w:rsidRDefault="00137E05" w:rsidP="00AA0923">
      <w:pPr>
        <w:tabs>
          <w:tab w:val="left" w:pos="4090"/>
        </w:tabs>
        <w:rPr>
          <w:rFonts w:ascii="Arial" w:hAnsi="Arial" w:cs="Arial"/>
          <w:sz w:val="24"/>
        </w:rPr>
      </w:pPr>
    </w:p>
    <w:p w:rsidR="00137E05" w:rsidRDefault="00137E05" w:rsidP="00AA0923">
      <w:pPr>
        <w:tabs>
          <w:tab w:val="left" w:pos="4090"/>
        </w:tabs>
        <w:rPr>
          <w:rFonts w:ascii="Arial" w:hAnsi="Arial" w:cs="Arial"/>
          <w:sz w:val="24"/>
        </w:rPr>
      </w:pPr>
    </w:p>
    <w:p w:rsidR="00137E05" w:rsidRDefault="00137E05" w:rsidP="00AA0923">
      <w:pPr>
        <w:tabs>
          <w:tab w:val="left" w:pos="4090"/>
        </w:tabs>
        <w:rPr>
          <w:rFonts w:ascii="Arial" w:hAnsi="Arial" w:cs="Arial"/>
          <w:sz w:val="24"/>
        </w:rPr>
      </w:pPr>
    </w:p>
    <w:p w:rsidR="00137E05" w:rsidRDefault="00137E05">
      <w:pPr>
        <w:rPr>
          <w:rFonts w:ascii="Arial" w:hAnsi="Arial" w:cs="Arial"/>
          <w:sz w:val="24"/>
        </w:rPr>
      </w:pPr>
      <w:r>
        <w:rPr>
          <w:rFonts w:ascii="Arial" w:hAnsi="Arial" w:cs="Arial"/>
          <w:sz w:val="24"/>
        </w:rPr>
        <w:br w:type="page"/>
      </w:r>
    </w:p>
    <w:p w:rsidR="00AE1EE5" w:rsidRPr="008B796E" w:rsidRDefault="00AE1EE5" w:rsidP="00AA0923">
      <w:pPr>
        <w:tabs>
          <w:tab w:val="left" w:pos="4090"/>
        </w:tabs>
        <w:rPr>
          <w:rFonts w:ascii="Arial" w:hAnsi="Arial" w:cs="Arial"/>
          <w:sz w:val="24"/>
        </w:rPr>
      </w:pPr>
      <w:r w:rsidRPr="008B796E">
        <w:rPr>
          <w:rFonts w:ascii="Arial" w:hAnsi="Arial" w:cs="Arial"/>
          <w:sz w:val="24"/>
        </w:rPr>
        <w:t>Table</w:t>
      </w:r>
      <w:r w:rsidR="00515838">
        <w:rPr>
          <w:rFonts w:ascii="Arial" w:hAnsi="Arial" w:cs="Arial"/>
          <w:sz w:val="24"/>
        </w:rPr>
        <w:t xml:space="preserve"> 7</w:t>
      </w:r>
      <w:r w:rsidR="00F376FD" w:rsidRPr="008B796E">
        <w:rPr>
          <w:rFonts w:ascii="Arial" w:hAnsi="Arial" w:cs="Arial"/>
          <w:sz w:val="24"/>
        </w:rPr>
        <w:t>: Name of P</w:t>
      </w:r>
      <w:r w:rsidRPr="008B796E">
        <w:rPr>
          <w:rFonts w:ascii="Arial" w:hAnsi="Arial" w:cs="Arial"/>
          <w:sz w:val="24"/>
        </w:rPr>
        <w:t xml:space="preserve">eople affected by the construction of </w:t>
      </w:r>
      <w:r w:rsidR="004C7569" w:rsidRPr="008B796E">
        <w:rPr>
          <w:rFonts w:ascii="Arial" w:hAnsi="Arial" w:cs="Arial"/>
          <w:sz w:val="24"/>
        </w:rPr>
        <w:t>cross border facilities</w:t>
      </w:r>
    </w:p>
    <w:tbl>
      <w:tblPr>
        <w:tblW w:w="9072" w:type="dxa"/>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217"/>
        <w:gridCol w:w="2194"/>
        <w:gridCol w:w="2084"/>
        <w:gridCol w:w="3577"/>
      </w:tblGrid>
      <w:tr w:rsidR="00E064F6" w:rsidRPr="008B796E" w:rsidTr="00137E05">
        <w:trPr>
          <w:tblHeader/>
        </w:trPr>
        <w:tc>
          <w:tcPr>
            <w:tcW w:w="1217" w:type="dxa"/>
            <w:shd w:val="pct20" w:color="auto" w:fill="auto"/>
            <w:vAlign w:val="center"/>
          </w:tcPr>
          <w:p w:rsidR="00E064F6" w:rsidRPr="008B796E" w:rsidRDefault="005A6F99" w:rsidP="00A67A3B">
            <w:pPr>
              <w:tabs>
                <w:tab w:val="left" w:pos="4090"/>
              </w:tabs>
              <w:jc w:val="center"/>
              <w:rPr>
                <w:rFonts w:ascii="Arial" w:hAnsi="Arial" w:cs="Arial"/>
                <w:b/>
                <w:sz w:val="24"/>
              </w:rPr>
            </w:pPr>
            <w:r>
              <w:rPr>
                <w:rFonts w:ascii="Arial" w:hAnsi="Arial" w:cs="Arial"/>
                <w:b/>
                <w:sz w:val="24"/>
              </w:rPr>
              <w:t>Location</w:t>
            </w:r>
          </w:p>
        </w:tc>
        <w:tc>
          <w:tcPr>
            <w:tcW w:w="2194" w:type="dxa"/>
            <w:shd w:val="pct20" w:color="auto" w:fill="auto"/>
            <w:vAlign w:val="center"/>
          </w:tcPr>
          <w:p w:rsidR="00E064F6" w:rsidRPr="008B796E" w:rsidRDefault="00E064F6" w:rsidP="00A67A3B">
            <w:pPr>
              <w:tabs>
                <w:tab w:val="left" w:pos="4090"/>
              </w:tabs>
              <w:jc w:val="center"/>
              <w:rPr>
                <w:rFonts w:ascii="Arial" w:hAnsi="Arial" w:cs="Arial"/>
                <w:b/>
                <w:sz w:val="24"/>
              </w:rPr>
            </w:pPr>
            <w:r w:rsidRPr="008B796E">
              <w:rPr>
                <w:rFonts w:ascii="Arial" w:hAnsi="Arial" w:cs="Arial"/>
                <w:b/>
                <w:sz w:val="24"/>
              </w:rPr>
              <w:t>Name</w:t>
            </w:r>
            <w:r w:rsidR="000D1E0F" w:rsidRPr="008B796E">
              <w:rPr>
                <w:rFonts w:ascii="Arial" w:hAnsi="Arial" w:cs="Arial"/>
                <w:b/>
                <w:sz w:val="24"/>
              </w:rPr>
              <w:t xml:space="preserve"> of AP</w:t>
            </w:r>
            <w:r w:rsidR="00465F86" w:rsidRPr="008B796E">
              <w:rPr>
                <w:rFonts w:ascii="Arial" w:hAnsi="Arial" w:cs="Arial"/>
                <w:b/>
                <w:sz w:val="24"/>
              </w:rPr>
              <w:t>s</w:t>
            </w:r>
          </w:p>
        </w:tc>
        <w:tc>
          <w:tcPr>
            <w:tcW w:w="2084" w:type="dxa"/>
            <w:shd w:val="pct20" w:color="auto" w:fill="auto"/>
            <w:vAlign w:val="center"/>
          </w:tcPr>
          <w:p w:rsidR="00E064F6" w:rsidRPr="008B796E" w:rsidRDefault="00E064F6" w:rsidP="00E25EDA">
            <w:pPr>
              <w:tabs>
                <w:tab w:val="left" w:pos="4090"/>
              </w:tabs>
              <w:ind w:left="-108" w:right="-391"/>
              <w:jc w:val="center"/>
              <w:rPr>
                <w:rFonts w:ascii="Arial" w:hAnsi="Arial" w:cs="Arial"/>
                <w:b/>
                <w:sz w:val="24"/>
              </w:rPr>
            </w:pPr>
            <w:r w:rsidRPr="008B796E">
              <w:rPr>
                <w:rFonts w:ascii="Arial" w:hAnsi="Arial" w:cs="Arial"/>
                <w:b/>
                <w:sz w:val="24"/>
              </w:rPr>
              <w:t>Agree with the compensation</w:t>
            </w:r>
          </w:p>
        </w:tc>
        <w:tc>
          <w:tcPr>
            <w:tcW w:w="3577" w:type="dxa"/>
            <w:shd w:val="pct20" w:color="auto" w:fill="auto"/>
            <w:vAlign w:val="center"/>
          </w:tcPr>
          <w:p w:rsidR="00E064F6" w:rsidRPr="008B796E" w:rsidRDefault="00E064F6" w:rsidP="00A67A3B">
            <w:pPr>
              <w:tabs>
                <w:tab w:val="left" w:pos="4090"/>
              </w:tabs>
              <w:jc w:val="center"/>
              <w:rPr>
                <w:rFonts w:ascii="Arial" w:hAnsi="Arial" w:cs="Arial"/>
                <w:b/>
                <w:sz w:val="24"/>
              </w:rPr>
            </w:pPr>
            <w:r w:rsidRPr="008B796E">
              <w:rPr>
                <w:rFonts w:ascii="Arial" w:hAnsi="Arial" w:cs="Arial"/>
                <w:b/>
                <w:sz w:val="24"/>
              </w:rPr>
              <w:t>Reasons</w:t>
            </w:r>
            <w:r w:rsidR="00442018" w:rsidRPr="008B796E">
              <w:rPr>
                <w:rFonts w:ascii="Arial" w:hAnsi="Arial" w:cs="Arial"/>
                <w:b/>
                <w:sz w:val="24"/>
              </w:rPr>
              <w:t>/ Suggestions</w:t>
            </w:r>
          </w:p>
        </w:tc>
      </w:tr>
      <w:tr w:rsidR="00E064F6" w:rsidRPr="008B796E" w:rsidTr="00137E05">
        <w:tc>
          <w:tcPr>
            <w:tcW w:w="1217" w:type="dxa"/>
            <w:vAlign w:val="center"/>
          </w:tcPr>
          <w:p w:rsidR="00E26DD2" w:rsidRPr="008B796E" w:rsidRDefault="00E26DD2" w:rsidP="00E26DD2">
            <w:pPr>
              <w:tabs>
                <w:tab w:val="left" w:pos="4090"/>
              </w:tabs>
              <w:rPr>
                <w:rFonts w:ascii="Arial" w:hAnsi="Arial" w:cs="Arial"/>
                <w:sz w:val="24"/>
              </w:rPr>
            </w:pPr>
            <w:r w:rsidRPr="008B796E">
              <w:rPr>
                <w:rFonts w:ascii="Arial" w:hAnsi="Arial" w:cs="Arial"/>
                <w:sz w:val="24"/>
              </w:rPr>
              <w:t>PK</w:t>
            </w:r>
          </w:p>
          <w:p w:rsidR="00E064F6" w:rsidRPr="008B796E" w:rsidRDefault="00E26DD2" w:rsidP="00E26DD2">
            <w:pPr>
              <w:tabs>
                <w:tab w:val="left" w:pos="4090"/>
              </w:tabs>
              <w:rPr>
                <w:rFonts w:ascii="Arial" w:hAnsi="Arial" w:cs="Arial"/>
                <w:sz w:val="24"/>
              </w:rPr>
            </w:pPr>
            <w:r w:rsidRPr="008B796E">
              <w:rPr>
                <w:rFonts w:ascii="Arial" w:hAnsi="Arial" w:cs="Arial"/>
                <w:sz w:val="24"/>
              </w:rPr>
              <w:t>15+725</w:t>
            </w:r>
          </w:p>
        </w:tc>
        <w:tc>
          <w:tcPr>
            <w:tcW w:w="2194" w:type="dxa"/>
            <w:vAlign w:val="center"/>
          </w:tcPr>
          <w:p w:rsidR="00E064F6" w:rsidRPr="008B796E" w:rsidRDefault="00E064F6" w:rsidP="00A67A3B">
            <w:pPr>
              <w:tabs>
                <w:tab w:val="left" w:pos="4090"/>
              </w:tabs>
              <w:rPr>
                <w:rFonts w:ascii="Arial" w:hAnsi="Arial" w:cs="Arial"/>
                <w:sz w:val="24"/>
              </w:rPr>
            </w:pPr>
            <w:r w:rsidRPr="008B796E">
              <w:rPr>
                <w:rFonts w:ascii="Arial" w:hAnsi="Arial" w:cs="Arial"/>
                <w:sz w:val="24"/>
              </w:rPr>
              <w:t>Mr. K</w:t>
            </w:r>
            <w:r w:rsidR="00E26DD2" w:rsidRPr="008B796E">
              <w:rPr>
                <w:rFonts w:ascii="Arial" w:hAnsi="Arial" w:cs="Arial"/>
                <w:sz w:val="24"/>
              </w:rPr>
              <w:t>i</w:t>
            </w:r>
            <w:r w:rsidRPr="008B796E">
              <w:rPr>
                <w:rFonts w:ascii="Arial" w:hAnsi="Arial" w:cs="Arial"/>
                <w:sz w:val="24"/>
              </w:rPr>
              <w:t>m T</w:t>
            </w:r>
            <w:r w:rsidR="00E26DD2" w:rsidRPr="008B796E">
              <w:rPr>
                <w:rFonts w:ascii="Arial" w:hAnsi="Arial" w:cs="Arial"/>
                <w:sz w:val="24"/>
              </w:rPr>
              <w:t>h</w:t>
            </w:r>
            <w:r w:rsidR="00576156" w:rsidRPr="008B796E">
              <w:rPr>
                <w:rFonts w:ascii="Arial" w:hAnsi="Arial" w:cs="Arial"/>
                <w:sz w:val="24"/>
              </w:rPr>
              <w:t>ery</w:t>
            </w:r>
          </w:p>
        </w:tc>
        <w:tc>
          <w:tcPr>
            <w:tcW w:w="2084" w:type="dxa"/>
            <w:vAlign w:val="center"/>
          </w:tcPr>
          <w:p w:rsidR="00E064F6" w:rsidRPr="008B796E" w:rsidRDefault="00E064F6" w:rsidP="00A67A3B">
            <w:pPr>
              <w:tabs>
                <w:tab w:val="left" w:pos="4090"/>
              </w:tabs>
              <w:jc w:val="center"/>
              <w:rPr>
                <w:rFonts w:ascii="Arial" w:hAnsi="Arial" w:cs="Arial"/>
                <w:sz w:val="24"/>
              </w:rPr>
            </w:pPr>
            <w:r w:rsidRPr="008B796E">
              <w:rPr>
                <w:rFonts w:ascii="Arial" w:hAnsi="Arial" w:cs="Arial"/>
                <w:sz w:val="24"/>
              </w:rPr>
              <w:t>Yes</w:t>
            </w:r>
          </w:p>
        </w:tc>
        <w:tc>
          <w:tcPr>
            <w:tcW w:w="3577" w:type="dxa"/>
            <w:vAlign w:val="center"/>
          </w:tcPr>
          <w:p w:rsidR="00E064F6" w:rsidRPr="008B796E" w:rsidRDefault="004A495D" w:rsidP="007C6796">
            <w:pPr>
              <w:tabs>
                <w:tab w:val="left" w:pos="4090"/>
              </w:tabs>
              <w:ind w:left="-108"/>
              <w:rPr>
                <w:rFonts w:ascii="Arial" w:hAnsi="Arial" w:cs="Arial"/>
                <w:sz w:val="24"/>
              </w:rPr>
            </w:pPr>
            <w:r w:rsidRPr="008B796E">
              <w:rPr>
                <w:rFonts w:ascii="Arial" w:hAnsi="Arial" w:cs="Arial"/>
                <w:sz w:val="24"/>
              </w:rPr>
              <w:t>Compensation for land, 13 sugar palm trees</w:t>
            </w:r>
            <w:r w:rsidR="00E25EDA" w:rsidRPr="008B796E">
              <w:rPr>
                <w:rFonts w:ascii="Arial" w:hAnsi="Arial" w:cs="Arial"/>
                <w:sz w:val="24"/>
              </w:rPr>
              <w:t xml:space="preserve"> as policy</w:t>
            </w:r>
          </w:p>
        </w:tc>
      </w:tr>
      <w:tr w:rsidR="00E064F6" w:rsidRPr="008B796E" w:rsidTr="00137E05">
        <w:tc>
          <w:tcPr>
            <w:tcW w:w="1217" w:type="dxa"/>
            <w:vAlign w:val="center"/>
          </w:tcPr>
          <w:p w:rsidR="00E26DD2" w:rsidRPr="008B796E" w:rsidRDefault="00E26DD2" w:rsidP="00E26DD2">
            <w:pPr>
              <w:tabs>
                <w:tab w:val="left" w:pos="4090"/>
              </w:tabs>
              <w:rPr>
                <w:rFonts w:ascii="Arial" w:hAnsi="Arial" w:cs="Arial"/>
                <w:sz w:val="24"/>
              </w:rPr>
            </w:pPr>
            <w:r w:rsidRPr="008B796E">
              <w:rPr>
                <w:rFonts w:ascii="Arial" w:hAnsi="Arial" w:cs="Arial"/>
                <w:sz w:val="24"/>
              </w:rPr>
              <w:t>PK</w:t>
            </w:r>
          </w:p>
          <w:p w:rsidR="00E064F6" w:rsidRPr="008B796E" w:rsidRDefault="00E26DD2" w:rsidP="00E26DD2">
            <w:pPr>
              <w:tabs>
                <w:tab w:val="left" w:pos="4090"/>
              </w:tabs>
              <w:rPr>
                <w:rFonts w:ascii="Arial" w:hAnsi="Arial" w:cs="Arial"/>
                <w:sz w:val="24"/>
              </w:rPr>
            </w:pPr>
            <w:r w:rsidRPr="008B796E">
              <w:rPr>
                <w:rFonts w:ascii="Arial" w:hAnsi="Arial" w:cs="Arial"/>
                <w:sz w:val="24"/>
              </w:rPr>
              <w:t>15+675</w:t>
            </w:r>
          </w:p>
        </w:tc>
        <w:tc>
          <w:tcPr>
            <w:tcW w:w="2194" w:type="dxa"/>
            <w:vAlign w:val="center"/>
          </w:tcPr>
          <w:p w:rsidR="00E064F6" w:rsidRPr="008B796E" w:rsidRDefault="00576156" w:rsidP="00A67A3B">
            <w:pPr>
              <w:tabs>
                <w:tab w:val="left" w:pos="4090"/>
              </w:tabs>
              <w:rPr>
                <w:rFonts w:ascii="Arial" w:hAnsi="Arial" w:cs="Arial"/>
                <w:sz w:val="24"/>
              </w:rPr>
            </w:pPr>
            <w:r w:rsidRPr="008B796E">
              <w:rPr>
                <w:rFonts w:ascii="Arial" w:hAnsi="Arial" w:cs="Arial"/>
                <w:sz w:val="24"/>
              </w:rPr>
              <w:t>Mr. Nop Tur</w:t>
            </w:r>
            <w:r w:rsidR="001F0C0D" w:rsidRPr="008B796E">
              <w:rPr>
                <w:rFonts w:ascii="Arial" w:hAnsi="Arial" w:cs="Arial"/>
                <w:sz w:val="24"/>
              </w:rPr>
              <w:t xml:space="preserve">                                                                                                                                                                                                                                                                                                                                                                                                                                                                                                            </w:t>
            </w:r>
          </w:p>
        </w:tc>
        <w:tc>
          <w:tcPr>
            <w:tcW w:w="2084" w:type="dxa"/>
            <w:vAlign w:val="center"/>
          </w:tcPr>
          <w:p w:rsidR="00E064F6" w:rsidRPr="008B796E" w:rsidRDefault="00E064F6" w:rsidP="00A67A3B">
            <w:pPr>
              <w:tabs>
                <w:tab w:val="left" w:pos="4090"/>
              </w:tabs>
              <w:jc w:val="center"/>
              <w:rPr>
                <w:rFonts w:ascii="Arial" w:hAnsi="Arial" w:cs="Arial"/>
                <w:sz w:val="24"/>
              </w:rPr>
            </w:pPr>
            <w:r w:rsidRPr="008B796E">
              <w:rPr>
                <w:rFonts w:ascii="Arial" w:hAnsi="Arial" w:cs="Arial"/>
                <w:sz w:val="24"/>
              </w:rPr>
              <w:t>Yes</w:t>
            </w:r>
          </w:p>
        </w:tc>
        <w:tc>
          <w:tcPr>
            <w:tcW w:w="3577" w:type="dxa"/>
            <w:vAlign w:val="center"/>
          </w:tcPr>
          <w:p w:rsidR="00E064F6" w:rsidRPr="008B796E" w:rsidRDefault="009C3259" w:rsidP="007C6796">
            <w:pPr>
              <w:tabs>
                <w:tab w:val="left" w:pos="3457"/>
              </w:tabs>
              <w:ind w:left="-108"/>
              <w:rPr>
                <w:rFonts w:ascii="Arial" w:hAnsi="Arial" w:cs="Arial"/>
                <w:sz w:val="24"/>
              </w:rPr>
            </w:pPr>
            <w:r>
              <w:rPr>
                <w:rFonts w:ascii="Arial" w:hAnsi="Arial" w:cs="Arial"/>
                <w:sz w:val="24"/>
              </w:rPr>
              <w:t xml:space="preserve"> </w:t>
            </w:r>
            <w:r w:rsidR="004A495D" w:rsidRPr="008B796E">
              <w:rPr>
                <w:rFonts w:ascii="Arial" w:hAnsi="Arial" w:cs="Arial"/>
                <w:sz w:val="24"/>
              </w:rPr>
              <w:t>Compensation for land, body grave, 7 sugar palm trees</w:t>
            </w:r>
            <w:r w:rsidR="00E25EDA" w:rsidRPr="008B796E">
              <w:rPr>
                <w:rFonts w:ascii="Arial" w:hAnsi="Arial" w:cs="Arial"/>
                <w:sz w:val="24"/>
              </w:rPr>
              <w:t xml:space="preserve"> as policy</w:t>
            </w:r>
          </w:p>
        </w:tc>
      </w:tr>
      <w:tr w:rsidR="00E064F6" w:rsidRPr="008B796E" w:rsidTr="00137E05">
        <w:tc>
          <w:tcPr>
            <w:tcW w:w="1217" w:type="dxa"/>
            <w:vAlign w:val="center"/>
          </w:tcPr>
          <w:p w:rsidR="00E26DD2" w:rsidRPr="008B796E" w:rsidRDefault="00E26DD2" w:rsidP="00E26DD2">
            <w:pPr>
              <w:tabs>
                <w:tab w:val="left" w:pos="4090"/>
              </w:tabs>
              <w:rPr>
                <w:rFonts w:ascii="Arial" w:hAnsi="Arial" w:cs="Arial"/>
                <w:sz w:val="24"/>
              </w:rPr>
            </w:pPr>
            <w:r w:rsidRPr="008B796E">
              <w:rPr>
                <w:rFonts w:ascii="Arial" w:hAnsi="Arial" w:cs="Arial"/>
                <w:sz w:val="24"/>
              </w:rPr>
              <w:t>PK</w:t>
            </w:r>
          </w:p>
          <w:p w:rsidR="00E064F6" w:rsidRPr="008B796E" w:rsidRDefault="00E26DD2" w:rsidP="00E26DD2">
            <w:pPr>
              <w:tabs>
                <w:tab w:val="left" w:pos="4090"/>
              </w:tabs>
              <w:rPr>
                <w:rFonts w:ascii="Arial" w:hAnsi="Arial" w:cs="Arial"/>
                <w:sz w:val="24"/>
              </w:rPr>
            </w:pPr>
            <w:r w:rsidRPr="008B796E">
              <w:rPr>
                <w:rFonts w:ascii="Arial" w:hAnsi="Arial" w:cs="Arial"/>
                <w:sz w:val="24"/>
              </w:rPr>
              <w:t>15+600</w:t>
            </w:r>
          </w:p>
        </w:tc>
        <w:tc>
          <w:tcPr>
            <w:tcW w:w="2194" w:type="dxa"/>
            <w:vAlign w:val="center"/>
          </w:tcPr>
          <w:p w:rsidR="00E064F6" w:rsidRPr="008B796E" w:rsidRDefault="00576156" w:rsidP="00A67A3B">
            <w:pPr>
              <w:tabs>
                <w:tab w:val="left" w:pos="4090"/>
              </w:tabs>
              <w:rPr>
                <w:rFonts w:ascii="Arial" w:hAnsi="Arial" w:cs="Arial"/>
                <w:sz w:val="24"/>
              </w:rPr>
            </w:pPr>
            <w:r w:rsidRPr="008B796E">
              <w:rPr>
                <w:rFonts w:ascii="Arial" w:hAnsi="Arial" w:cs="Arial"/>
                <w:sz w:val="24"/>
              </w:rPr>
              <w:t>Mr. Vonth Sivkorn</w:t>
            </w:r>
          </w:p>
        </w:tc>
        <w:tc>
          <w:tcPr>
            <w:tcW w:w="2084" w:type="dxa"/>
            <w:vAlign w:val="center"/>
          </w:tcPr>
          <w:p w:rsidR="00E064F6" w:rsidRPr="008B796E" w:rsidRDefault="00E064F6" w:rsidP="00A67A3B">
            <w:pPr>
              <w:tabs>
                <w:tab w:val="left" w:pos="4090"/>
              </w:tabs>
              <w:jc w:val="center"/>
              <w:rPr>
                <w:rFonts w:ascii="Arial" w:hAnsi="Arial" w:cs="Arial"/>
                <w:sz w:val="24"/>
              </w:rPr>
            </w:pPr>
            <w:r w:rsidRPr="008B796E">
              <w:rPr>
                <w:rFonts w:ascii="Arial" w:hAnsi="Arial" w:cs="Arial"/>
                <w:sz w:val="24"/>
              </w:rPr>
              <w:t>Yes</w:t>
            </w:r>
          </w:p>
        </w:tc>
        <w:tc>
          <w:tcPr>
            <w:tcW w:w="3577" w:type="dxa"/>
            <w:vAlign w:val="center"/>
          </w:tcPr>
          <w:p w:rsidR="00E064F6" w:rsidRPr="008B796E" w:rsidRDefault="004A495D" w:rsidP="007C6796">
            <w:pPr>
              <w:tabs>
                <w:tab w:val="left" w:pos="4090"/>
              </w:tabs>
              <w:ind w:left="-108"/>
              <w:rPr>
                <w:rFonts w:ascii="Arial" w:hAnsi="Arial" w:cs="Arial"/>
                <w:sz w:val="24"/>
              </w:rPr>
            </w:pPr>
            <w:r w:rsidRPr="008B796E">
              <w:rPr>
                <w:rFonts w:ascii="Arial" w:hAnsi="Arial" w:cs="Arial"/>
                <w:sz w:val="24"/>
              </w:rPr>
              <w:t>Compensation for 4 sugar palm trees</w:t>
            </w:r>
            <w:r w:rsidR="00E25EDA" w:rsidRPr="008B796E">
              <w:rPr>
                <w:rFonts w:ascii="Arial" w:hAnsi="Arial" w:cs="Arial"/>
                <w:sz w:val="24"/>
              </w:rPr>
              <w:t xml:space="preserve"> as policy</w:t>
            </w:r>
          </w:p>
        </w:tc>
      </w:tr>
      <w:tr w:rsidR="00E064F6" w:rsidRPr="008B796E" w:rsidTr="00137E05">
        <w:tc>
          <w:tcPr>
            <w:tcW w:w="1217" w:type="dxa"/>
            <w:vAlign w:val="center"/>
          </w:tcPr>
          <w:p w:rsidR="00E26DD2" w:rsidRPr="008B796E" w:rsidRDefault="00E26DD2" w:rsidP="00E26DD2">
            <w:pPr>
              <w:tabs>
                <w:tab w:val="left" w:pos="4090"/>
              </w:tabs>
              <w:rPr>
                <w:rFonts w:ascii="Arial" w:hAnsi="Arial" w:cs="Arial"/>
                <w:sz w:val="24"/>
              </w:rPr>
            </w:pPr>
            <w:r w:rsidRPr="008B796E">
              <w:rPr>
                <w:rFonts w:ascii="Arial" w:hAnsi="Arial" w:cs="Arial"/>
                <w:sz w:val="24"/>
              </w:rPr>
              <w:t>PK</w:t>
            </w:r>
          </w:p>
          <w:p w:rsidR="00E064F6" w:rsidRPr="008B796E" w:rsidRDefault="00E26DD2" w:rsidP="00E26DD2">
            <w:pPr>
              <w:tabs>
                <w:tab w:val="left" w:pos="4090"/>
              </w:tabs>
              <w:rPr>
                <w:rFonts w:ascii="Arial" w:hAnsi="Arial" w:cs="Arial"/>
                <w:sz w:val="24"/>
              </w:rPr>
            </w:pPr>
            <w:r w:rsidRPr="008B796E">
              <w:rPr>
                <w:rFonts w:ascii="Arial" w:hAnsi="Arial" w:cs="Arial"/>
                <w:sz w:val="24"/>
              </w:rPr>
              <w:t>15+590</w:t>
            </w:r>
          </w:p>
        </w:tc>
        <w:tc>
          <w:tcPr>
            <w:tcW w:w="2194" w:type="dxa"/>
            <w:vAlign w:val="center"/>
          </w:tcPr>
          <w:p w:rsidR="00E064F6" w:rsidRPr="008B796E" w:rsidRDefault="00576156" w:rsidP="00A67A3B">
            <w:pPr>
              <w:tabs>
                <w:tab w:val="left" w:pos="4090"/>
              </w:tabs>
              <w:rPr>
                <w:rFonts w:ascii="Arial" w:hAnsi="Arial" w:cs="Arial"/>
                <w:sz w:val="24"/>
              </w:rPr>
            </w:pPr>
            <w:r w:rsidRPr="008B796E">
              <w:rPr>
                <w:rFonts w:ascii="Arial" w:hAnsi="Arial" w:cs="Arial"/>
                <w:sz w:val="24"/>
              </w:rPr>
              <w:t>Mr. S</w:t>
            </w:r>
            <w:r w:rsidR="00E064F6" w:rsidRPr="008B796E">
              <w:rPr>
                <w:rFonts w:ascii="Arial" w:hAnsi="Arial" w:cs="Arial"/>
                <w:sz w:val="24"/>
              </w:rPr>
              <w:t>u</w:t>
            </w:r>
            <w:r w:rsidRPr="008B796E">
              <w:rPr>
                <w:rFonts w:ascii="Arial" w:hAnsi="Arial" w:cs="Arial"/>
                <w:sz w:val="24"/>
              </w:rPr>
              <w:t>r</w:t>
            </w:r>
            <w:r w:rsidR="00E064F6" w:rsidRPr="008B796E">
              <w:rPr>
                <w:rFonts w:ascii="Arial" w:hAnsi="Arial" w:cs="Arial"/>
                <w:sz w:val="24"/>
              </w:rPr>
              <w:t xml:space="preserve"> He</w:t>
            </w:r>
            <w:r w:rsidR="008F1FE8" w:rsidRPr="008B796E">
              <w:rPr>
                <w:rFonts w:ascii="Arial" w:hAnsi="Arial" w:cs="Arial"/>
                <w:sz w:val="24"/>
              </w:rPr>
              <w:t>an</w:t>
            </w:r>
            <w:r w:rsidRPr="008B796E">
              <w:rPr>
                <w:rFonts w:ascii="Arial" w:hAnsi="Arial" w:cs="Arial"/>
                <w:sz w:val="24"/>
              </w:rPr>
              <w:t>g</w:t>
            </w:r>
          </w:p>
        </w:tc>
        <w:tc>
          <w:tcPr>
            <w:tcW w:w="2084" w:type="dxa"/>
            <w:vAlign w:val="center"/>
          </w:tcPr>
          <w:p w:rsidR="00E064F6" w:rsidRPr="008B796E" w:rsidRDefault="00E064F6" w:rsidP="00A67A3B">
            <w:pPr>
              <w:tabs>
                <w:tab w:val="left" w:pos="4090"/>
              </w:tabs>
              <w:jc w:val="center"/>
              <w:rPr>
                <w:rFonts w:ascii="Arial" w:hAnsi="Arial" w:cs="Arial"/>
                <w:sz w:val="24"/>
              </w:rPr>
            </w:pPr>
            <w:r w:rsidRPr="008B796E">
              <w:rPr>
                <w:rFonts w:ascii="Arial" w:hAnsi="Arial" w:cs="Arial"/>
                <w:sz w:val="24"/>
              </w:rPr>
              <w:t>Yes</w:t>
            </w:r>
          </w:p>
        </w:tc>
        <w:tc>
          <w:tcPr>
            <w:tcW w:w="3577" w:type="dxa"/>
            <w:vAlign w:val="center"/>
          </w:tcPr>
          <w:p w:rsidR="00E064F6" w:rsidRPr="008B796E" w:rsidRDefault="004A495D" w:rsidP="007C6796">
            <w:pPr>
              <w:tabs>
                <w:tab w:val="left" w:pos="4090"/>
              </w:tabs>
              <w:ind w:left="-108"/>
              <w:rPr>
                <w:rFonts w:ascii="Arial" w:hAnsi="Arial" w:cs="Arial"/>
                <w:sz w:val="24"/>
              </w:rPr>
            </w:pPr>
            <w:r w:rsidRPr="008B796E">
              <w:rPr>
                <w:rFonts w:ascii="Arial" w:hAnsi="Arial" w:cs="Arial"/>
                <w:sz w:val="24"/>
              </w:rPr>
              <w:t>Compensation for land</w:t>
            </w:r>
            <w:r w:rsidR="00E25EDA" w:rsidRPr="008B796E">
              <w:rPr>
                <w:rFonts w:ascii="Arial" w:hAnsi="Arial" w:cs="Arial"/>
                <w:sz w:val="24"/>
              </w:rPr>
              <w:t xml:space="preserve"> as policy</w:t>
            </w:r>
          </w:p>
        </w:tc>
      </w:tr>
      <w:tr w:rsidR="00E064F6" w:rsidRPr="008B796E" w:rsidTr="00137E05">
        <w:tc>
          <w:tcPr>
            <w:tcW w:w="1217" w:type="dxa"/>
            <w:vAlign w:val="center"/>
          </w:tcPr>
          <w:p w:rsidR="00E064F6" w:rsidRPr="008B796E" w:rsidRDefault="00E26DD2" w:rsidP="00A67A3B">
            <w:pPr>
              <w:tabs>
                <w:tab w:val="left" w:pos="4090"/>
              </w:tabs>
              <w:rPr>
                <w:rFonts w:ascii="Arial" w:hAnsi="Arial" w:cs="Arial"/>
                <w:sz w:val="24"/>
              </w:rPr>
            </w:pPr>
            <w:r w:rsidRPr="008B796E">
              <w:rPr>
                <w:rFonts w:ascii="Arial" w:hAnsi="Arial" w:cs="Arial"/>
                <w:sz w:val="24"/>
              </w:rPr>
              <w:t xml:space="preserve">PK </w:t>
            </w:r>
          </w:p>
          <w:p w:rsidR="00E26DD2" w:rsidRPr="008B796E" w:rsidRDefault="00E26DD2" w:rsidP="00A67A3B">
            <w:pPr>
              <w:tabs>
                <w:tab w:val="left" w:pos="4090"/>
              </w:tabs>
              <w:rPr>
                <w:rFonts w:ascii="Arial" w:hAnsi="Arial" w:cs="Arial"/>
                <w:sz w:val="24"/>
              </w:rPr>
            </w:pPr>
            <w:r w:rsidRPr="008B796E">
              <w:rPr>
                <w:rFonts w:ascii="Arial" w:hAnsi="Arial" w:cs="Arial"/>
                <w:sz w:val="24"/>
              </w:rPr>
              <w:t>15+510</w:t>
            </w:r>
          </w:p>
        </w:tc>
        <w:tc>
          <w:tcPr>
            <w:tcW w:w="2194" w:type="dxa"/>
            <w:vAlign w:val="center"/>
          </w:tcPr>
          <w:p w:rsidR="00E064F6" w:rsidRPr="008B796E" w:rsidRDefault="00E064F6" w:rsidP="00A67A3B">
            <w:pPr>
              <w:tabs>
                <w:tab w:val="left" w:pos="4090"/>
              </w:tabs>
              <w:rPr>
                <w:rFonts w:ascii="Arial" w:hAnsi="Arial" w:cs="Arial"/>
                <w:sz w:val="24"/>
              </w:rPr>
            </w:pPr>
            <w:r w:rsidRPr="008B796E">
              <w:rPr>
                <w:rFonts w:ascii="Arial" w:hAnsi="Arial" w:cs="Arial"/>
                <w:sz w:val="24"/>
              </w:rPr>
              <w:t>Mr. P</w:t>
            </w:r>
            <w:r w:rsidR="00576156" w:rsidRPr="008B796E">
              <w:rPr>
                <w:rFonts w:ascii="Arial" w:hAnsi="Arial" w:cs="Arial"/>
                <w:sz w:val="24"/>
              </w:rPr>
              <w:t>h</w:t>
            </w:r>
            <w:r w:rsidRPr="008B796E">
              <w:rPr>
                <w:rFonts w:ascii="Arial" w:hAnsi="Arial" w:cs="Arial"/>
                <w:sz w:val="24"/>
              </w:rPr>
              <w:t xml:space="preserve">ang </w:t>
            </w:r>
            <w:r w:rsidR="00576156" w:rsidRPr="008B796E">
              <w:rPr>
                <w:rFonts w:ascii="Arial" w:hAnsi="Arial" w:cs="Arial"/>
                <w:sz w:val="24"/>
              </w:rPr>
              <w:t>Pov</w:t>
            </w:r>
            <w:r w:rsidRPr="008B796E">
              <w:rPr>
                <w:rFonts w:ascii="Arial" w:hAnsi="Arial" w:cs="Arial"/>
                <w:sz w:val="24"/>
              </w:rPr>
              <w:t xml:space="preserve"> </w:t>
            </w:r>
          </w:p>
        </w:tc>
        <w:tc>
          <w:tcPr>
            <w:tcW w:w="2084" w:type="dxa"/>
            <w:vAlign w:val="center"/>
          </w:tcPr>
          <w:p w:rsidR="00E064F6" w:rsidRPr="008B796E" w:rsidRDefault="00E064F6" w:rsidP="00A67A3B">
            <w:pPr>
              <w:tabs>
                <w:tab w:val="left" w:pos="4090"/>
              </w:tabs>
              <w:jc w:val="center"/>
              <w:rPr>
                <w:rFonts w:ascii="Arial" w:hAnsi="Arial" w:cs="Arial"/>
                <w:sz w:val="24"/>
              </w:rPr>
            </w:pPr>
            <w:r w:rsidRPr="008B796E">
              <w:rPr>
                <w:rFonts w:ascii="Arial" w:hAnsi="Arial" w:cs="Arial"/>
                <w:sz w:val="24"/>
              </w:rPr>
              <w:t>Yes</w:t>
            </w:r>
          </w:p>
        </w:tc>
        <w:tc>
          <w:tcPr>
            <w:tcW w:w="3577" w:type="dxa"/>
            <w:vAlign w:val="center"/>
          </w:tcPr>
          <w:p w:rsidR="00E064F6" w:rsidRPr="008B796E" w:rsidRDefault="004A495D" w:rsidP="007C6796">
            <w:pPr>
              <w:tabs>
                <w:tab w:val="left" w:pos="4090"/>
              </w:tabs>
              <w:ind w:left="-108"/>
              <w:rPr>
                <w:rFonts w:ascii="Arial" w:hAnsi="Arial" w:cs="Arial"/>
                <w:sz w:val="24"/>
              </w:rPr>
            </w:pPr>
            <w:r w:rsidRPr="008B796E">
              <w:rPr>
                <w:rFonts w:ascii="Arial" w:hAnsi="Arial" w:cs="Arial"/>
                <w:sz w:val="24"/>
              </w:rPr>
              <w:t>Compensation for land</w:t>
            </w:r>
            <w:r w:rsidR="00E25EDA" w:rsidRPr="008B796E">
              <w:rPr>
                <w:rFonts w:ascii="Arial" w:hAnsi="Arial" w:cs="Arial"/>
                <w:sz w:val="24"/>
              </w:rPr>
              <w:t xml:space="preserve"> as policy</w:t>
            </w:r>
          </w:p>
        </w:tc>
      </w:tr>
      <w:tr w:rsidR="00E064F6" w:rsidRPr="008B796E" w:rsidTr="00137E05">
        <w:tc>
          <w:tcPr>
            <w:tcW w:w="1217" w:type="dxa"/>
            <w:vAlign w:val="center"/>
          </w:tcPr>
          <w:p w:rsidR="00E064F6" w:rsidRPr="008B796E" w:rsidRDefault="00CD01D0" w:rsidP="00A67A3B">
            <w:pPr>
              <w:tabs>
                <w:tab w:val="left" w:pos="4090"/>
              </w:tabs>
              <w:rPr>
                <w:rFonts w:ascii="Arial" w:hAnsi="Arial" w:cs="Arial"/>
                <w:sz w:val="24"/>
              </w:rPr>
            </w:pPr>
            <w:r w:rsidRPr="008B796E">
              <w:rPr>
                <w:rFonts w:ascii="Arial" w:hAnsi="Arial" w:cs="Arial"/>
                <w:sz w:val="24"/>
              </w:rPr>
              <w:t>PK</w:t>
            </w:r>
          </w:p>
          <w:p w:rsidR="00CD01D0" w:rsidRPr="008B796E" w:rsidRDefault="00CD01D0" w:rsidP="00A67A3B">
            <w:pPr>
              <w:tabs>
                <w:tab w:val="left" w:pos="4090"/>
              </w:tabs>
              <w:rPr>
                <w:rFonts w:ascii="Arial" w:hAnsi="Arial" w:cs="Arial"/>
                <w:sz w:val="24"/>
              </w:rPr>
            </w:pPr>
            <w:r w:rsidRPr="008B796E">
              <w:rPr>
                <w:rFonts w:ascii="Arial" w:hAnsi="Arial" w:cs="Arial"/>
                <w:sz w:val="24"/>
              </w:rPr>
              <w:t>15+590</w:t>
            </w:r>
          </w:p>
        </w:tc>
        <w:tc>
          <w:tcPr>
            <w:tcW w:w="2194" w:type="dxa"/>
            <w:vAlign w:val="center"/>
          </w:tcPr>
          <w:p w:rsidR="00E064F6" w:rsidRPr="008B796E" w:rsidRDefault="00E064F6" w:rsidP="00A67A3B">
            <w:pPr>
              <w:tabs>
                <w:tab w:val="left" w:pos="4090"/>
              </w:tabs>
              <w:rPr>
                <w:rFonts w:ascii="Arial" w:hAnsi="Arial" w:cs="Arial"/>
                <w:sz w:val="24"/>
              </w:rPr>
            </w:pPr>
            <w:r w:rsidRPr="008B796E">
              <w:rPr>
                <w:rFonts w:ascii="Arial" w:hAnsi="Arial" w:cs="Arial"/>
                <w:sz w:val="24"/>
              </w:rPr>
              <w:t xml:space="preserve">Community </w:t>
            </w:r>
          </w:p>
        </w:tc>
        <w:tc>
          <w:tcPr>
            <w:tcW w:w="2084" w:type="dxa"/>
            <w:vAlign w:val="center"/>
          </w:tcPr>
          <w:p w:rsidR="00E064F6" w:rsidRPr="008B796E" w:rsidRDefault="00E064F6" w:rsidP="00A67A3B">
            <w:pPr>
              <w:tabs>
                <w:tab w:val="left" w:pos="4090"/>
              </w:tabs>
              <w:jc w:val="center"/>
              <w:rPr>
                <w:rFonts w:ascii="Arial" w:hAnsi="Arial" w:cs="Arial"/>
                <w:sz w:val="24"/>
              </w:rPr>
            </w:pPr>
            <w:r w:rsidRPr="008B796E">
              <w:rPr>
                <w:rFonts w:ascii="Arial" w:hAnsi="Arial" w:cs="Arial"/>
                <w:sz w:val="24"/>
              </w:rPr>
              <w:t>Yes</w:t>
            </w:r>
          </w:p>
        </w:tc>
        <w:tc>
          <w:tcPr>
            <w:tcW w:w="3577" w:type="dxa"/>
            <w:vAlign w:val="center"/>
          </w:tcPr>
          <w:p w:rsidR="00E064F6" w:rsidRPr="008B796E" w:rsidRDefault="00A23BFC" w:rsidP="007C6796">
            <w:pPr>
              <w:tabs>
                <w:tab w:val="left" w:pos="4090"/>
              </w:tabs>
              <w:ind w:left="-108"/>
              <w:rPr>
                <w:rFonts w:ascii="Arial" w:hAnsi="Arial" w:cs="Arial"/>
                <w:sz w:val="24"/>
              </w:rPr>
            </w:pPr>
            <w:r w:rsidRPr="008B796E">
              <w:rPr>
                <w:rFonts w:ascii="Arial" w:hAnsi="Arial" w:cs="Arial"/>
                <w:sz w:val="24"/>
              </w:rPr>
              <w:t>Compensation for drainage</w:t>
            </w:r>
            <w:r w:rsidR="00E25EDA" w:rsidRPr="008B796E">
              <w:rPr>
                <w:rFonts w:ascii="Arial" w:hAnsi="Arial" w:cs="Arial"/>
                <w:sz w:val="24"/>
              </w:rPr>
              <w:t xml:space="preserve"> as policy</w:t>
            </w:r>
          </w:p>
        </w:tc>
      </w:tr>
      <w:tr w:rsidR="007C6796" w:rsidRPr="008B796E" w:rsidTr="00137E05">
        <w:tc>
          <w:tcPr>
            <w:tcW w:w="1217" w:type="dxa"/>
            <w:vAlign w:val="center"/>
          </w:tcPr>
          <w:p w:rsidR="007C6796" w:rsidRPr="008B796E" w:rsidRDefault="007C6796" w:rsidP="0054463A">
            <w:pPr>
              <w:tabs>
                <w:tab w:val="left" w:pos="4090"/>
              </w:tabs>
              <w:rPr>
                <w:rFonts w:ascii="Arial" w:hAnsi="Arial" w:cs="Arial"/>
                <w:sz w:val="24"/>
              </w:rPr>
            </w:pPr>
            <w:r w:rsidRPr="008B796E">
              <w:rPr>
                <w:rFonts w:ascii="Arial" w:hAnsi="Arial" w:cs="Arial"/>
                <w:sz w:val="24"/>
              </w:rPr>
              <w:t>PK</w:t>
            </w:r>
          </w:p>
          <w:p w:rsidR="007C6796" w:rsidRPr="008B796E" w:rsidRDefault="007C6796" w:rsidP="0054463A">
            <w:pPr>
              <w:tabs>
                <w:tab w:val="left" w:pos="4090"/>
              </w:tabs>
              <w:rPr>
                <w:rFonts w:ascii="Arial" w:hAnsi="Arial" w:cs="Arial"/>
                <w:sz w:val="24"/>
              </w:rPr>
            </w:pPr>
            <w:r w:rsidRPr="008B796E">
              <w:rPr>
                <w:rFonts w:ascii="Arial" w:hAnsi="Arial" w:cs="Arial"/>
                <w:sz w:val="24"/>
              </w:rPr>
              <w:t>15+675</w:t>
            </w:r>
          </w:p>
        </w:tc>
        <w:tc>
          <w:tcPr>
            <w:tcW w:w="2194" w:type="dxa"/>
            <w:vAlign w:val="center"/>
          </w:tcPr>
          <w:p w:rsidR="007C6796" w:rsidRPr="008B796E" w:rsidRDefault="007C6796" w:rsidP="0054463A">
            <w:pPr>
              <w:tabs>
                <w:tab w:val="left" w:pos="4090"/>
              </w:tabs>
              <w:rPr>
                <w:rFonts w:ascii="Arial" w:hAnsi="Arial" w:cs="Arial"/>
                <w:sz w:val="24"/>
              </w:rPr>
            </w:pPr>
            <w:r w:rsidRPr="008B796E">
              <w:rPr>
                <w:rFonts w:ascii="Arial" w:hAnsi="Arial" w:cs="Arial"/>
                <w:sz w:val="24"/>
              </w:rPr>
              <w:t>Mr. Siv Sanch</w:t>
            </w:r>
          </w:p>
        </w:tc>
        <w:tc>
          <w:tcPr>
            <w:tcW w:w="2084" w:type="dxa"/>
            <w:vAlign w:val="center"/>
          </w:tcPr>
          <w:p w:rsidR="007C6796" w:rsidRPr="008B796E" w:rsidRDefault="007C6796" w:rsidP="0054463A">
            <w:pPr>
              <w:tabs>
                <w:tab w:val="left" w:pos="4090"/>
              </w:tabs>
              <w:jc w:val="center"/>
              <w:rPr>
                <w:rFonts w:ascii="Arial" w:hAnsi="Arial" w:cs="Arial"/>
                <w:sz w:val="24"/>
              </w:rPr>
            </w:pPr>
            <w:r w:rsidRPr="008B796E">
              <w:rPr>
                <w:rFonts w:ascii="Arial" w:hAnsi="Arial" w:cs="Arial"/>
                <w:sz w:val="24"/>
              </w:rPr>
              <w:t>Yes</w:t>
            </w:r>
          </w:p>
        </w:tc>
        <w:tc>
          <w:tcPr>
            <w:tcW w:w="3577" w:type="dxa"/>
            <w:vAlign w:val="center"/>
          </w:tcPr>
          <w:p w:rsidR="007C6796" w:rsidRPr="008B796E" w:rsidRDefault="007C6796" w:rsidP="007C6796">
            <w:pPr>
              <w:tabs>
                <w:tab w:val="left" w:pos="4090"/>
              </w:tabs>
              <w:ind w:left="-108"/>
              <w:rPr>
                <w:rFonts w:ascii="Arial" w:hAnsi="Arial" w:cs="Arial"/>
                <w:sz w:val="24"/>
              </w:rPr>
            </w:pPr>
            <w:r w:rsidRPr="008B796E">
              <w:rPr>
                <w:rFonts w:ascii="Arial" w:hAnsi="Arial" w:cs="Arial"/>
                <w:sz w:val="24"/>
              </w:rPr>
              <w:t>Compensation for land, grave and trees as p</w:t>
            </w:r>
            <w:r w:rsidR="007B6E05" w:rsidRPr="008B796E">
              <w:rPr>
                <w:rFonts w:ascii="Arial" w:hAnsi="Arial" w:cs="Arial"/>
                <w:sz w:val="24"/>
              </w:rPr>
              <w:t>olicy. He still has</w:t>
            </w:r>
            <w:r w:rsidRPr="008B796E">
              <w:rPr>
                <w:rFonts w:ascii="Arial" w:hAnsi="Arial" w:cs="Arial"/>
                <w:sz w:val="24"/>
              </w:rPr>
              <w:t xml:space="preserve"> the same suggestion of the </w:t>
            </w:r>
            <w:r w:rsidR="00AA0923" w:rsidRPr="008B796E">
              <w:rPr>
                <w:rFonts w:ascii="Arial" w:hAnsi="Arial" w:cs="Arial"/>
                <w:sz w:val="24"/>
              </w:rPr>
              <w:t>representative of Mr. Mei</w:t>
            </w:r>
            <w:r w:rsidRPr="008B796E">
              <w:rPr>
                <w:rFonts w:ascii="Arial" w:hAnsi="Arial" w:cs="Arial"/>
                <w:sz w:val="24"/>
              </w:rPr>
              <w:t xml:space="preserve"> Thol.</w:t>
            </w:r>
          </w:p>
        </w:tc>
      </w:tr>
      <w:tr w:rsidR="00260E48" w:rsidRPr="008B796E" w:rsidTr="00137E05">
        <w:tc>
          <w:tcPr>
            <w:tcW w:w="1217" w:type="dxa"/>
            <w:vAlign w:val="center"/>
          </w:tcPr>
          <w:p w:rsidR="00260E48" w:rsidRPr="008B796E" w:rsidRDefault="00260E48" w:rsidP="0054463A">
            <w:pPr>
              <w:tabs>
                <w:tab w:val="left" w:pos="4090"/>
              </w:tabs>
              <w:rPr>
                <w:rFonts w:ascii="Arial" w:hAnsi="Arial" w:cs="Arial"/>
                <w:sz w:val="24"/>
              </w:rPr>
            </w:pPr>
            <w:r w:rsidRPr="008B796E">
              <w:rPr>
                <w:rFonts w:ascii="Arial" w:hAnsi="Arial" w:cs="Arial"/>
                <w:sz w:val="24"/>
              </w:rPr>
              <w:t>PK</w:t>
            </w:r>
          </w:p>
          <w:p w:rsidR="00260E48" w:rsidRPr="008B796E" w:rsidRDefault="00260E48" w:rsidP="0054463A">
            <w:pPr>
              <w:tabs>
                <w:tab w:val="left" w:pos="4090"/>
              </w:tabs>
              <w:rPr>
                <w:rFonts w:ascii="Arial" w:hAnsi="Arial" w:cs="Arial"/>
                <w:sz w:val="24"/>
              </w:rPr>
            </w:pPr>
            <w:r w:rsidRPr="008B796E">
              <w:rPr>
                <w:rFonts w:ascii="Arial" w:hAnsi="Arial" w:cs="Arial"/>
                <w:sz w:val="24"/>
              </w:rPr>
              <w:t>15+590</w:t>
            </w:r>
          </w:p>
        </w:tc>
        <w:tc>
          <w:tcPr>
            <w:tcW w:w="2194" w:type="dxa"/>
            <w:vAlign w:val="center"/>
          </w:tcPr>
          <w:p w:rsidR="00260E48" w:rsidRPr="008B796E" w:rsidRDefault="00260E48" w:rsidP="0054463A">
            <w:pPr>
              <w:tabs>
                <w:tab w:val="left" w:pos="4090"/>
              </w:tabs>
              <w:rPr>
                <w:rFonts w:ascii="Arial" w:hAnsi="Arial" w:cs="Arial"/>
                <w:sz w:val="24"/>
              </w:rPr>
            </w:pPr>
            <w:r w:rsidRPr="008B796E">
              <w:rPr>
                <w:rFonts w:ascii="Arial" w:hAnsi="Arial" w:cs="Arial"/>
                <w:sz w:val="24"/>
              </w:rPr>
              <w:t xml:space="preserve">Ms. Mea Saventh </w:t>
            </w:r>
          </w:p>
        </w:tc>
        <w:tc>
          <w:tcPr>
            <w:tcW w:w="2084" w:type="dxa"/>
            <w:vAlign w:val="center"/>
          </w:tcPr>
          <w:p w:rsidR="00260E48" w:rsidRPr="008B796E" w:rsidRDefault="00260E48" w:rsidP="0054463A">
            <w:pPr>
              <w:tabs>
                <w:tab w:val="left" w:pos="4090"/>
              </w:tabs>
              <w:jc w:val="center"/>
              <w:rPr>
                <w:rFonts w:ascii="Arial" w:hAnsi="Arial" w:cs="Arial"/>
                <w:sz w:val="24"/>
              </w:rPr>
            </w:pPr>
            <w:r w:rsidRPr="008B796E">
              <w:rPr>
                <w:rFonts w:ascii="Arial" w:hAnsi="Arial" w:cs="Arial"/>
                <w:sz w:val="24"/>
              </w:rPr>
              <w:t>Yes</w:t>
            </w:r>
          </w:p>
        </w:tc>
        <w:tc>
          <w:tcPr>
            <w:tcW w:w="3577" w:type="dxa"/>
            <w:vAlign w:val="center"/>
          </w:tcPr>
          <w:p w:rsidR="00260E48" w:rsidRPr="008B796E" w:rsidRDefault="00260E48" w:rsidP="00BE1D50">
            <w:pPr>
              <w:tabs>
                <w:tab w:val="left" w:pos="4090"/>
              </w:tabs>
              <w:ind w:left="-108"/>
              <w:rPr>
                <w:rFonts w:ascii="Arial" w:hAnsi="Arial" w:cs="Arial"/>
                <w:sz w:val="24"/>
              </w:rPr>
            </w:pPr>
            <w:r w:rsidRPr="008B796E">
              <w:rPr>
                <w:rFonts w:ascii="Arial" w:hAnsi="Arial" w:cs="Arial"/>
                <w:sz w:val="24"/>
              </w:rPr>
              <w:t xml:space="preserve">Compensation for land, cow stall and trees. He still suggests that </w:t>
            </w:r>
            <w:r w:rsidR="00BE1D50" w:rsidRPr="008B796E">
              <w:rPr>
                <w:rFonts w:ascii="Arial" w:hAnsi="Arial" w:cs="Arial"/>
                <w:sz w:val="24"/>
              </w:rPr>
              <w:t>village land s</w:t>
            </w:r>
            <w:r w:rsidRPr="008B796E">
              <w:rPr>
                <w:rFonts w:ascii="Arial" w:hAnsi="Arial" w:cs="Arial"/>
                <w:sz w:val="24"/>
              </w:rPr>
              <w:t>hould</w:t>
            </w:r>
            <w:r w:rsidR="00BE1D50" w:rsidRPr="008B796E">
              <w:rPr>
                <w:rFonts w:ascii="Arial" w:hAnsi="Arial" w:cs="Arial"/>
                <w:sz w:val="24"/>
              </w:rPr>
              <w:t xml:space="preserve"> be</w:t>
            </w:r>
            <w:r w:rsidRPr="008B796E">
              <w:rPr>
                <w:rFonts w:ascii="Arial" w:hAnsi="Arial" w:cs="Arial"/>
                <w:sz w:val="24"/>
              </w:rPr>
              <w:t xml:space="preserve"> put in ca</w:t>
            </w:r>
            <w:r w:rsidR="00AA0923" w:rsidRPr="008B796E">
              <w:rPr>
                <w:rFonts w:ascii="Arial" w:hAnsi="Arial" w:cs="Arial"/>
                <w:sz w:val="24"/>
              </w:rPr>
              <w:t>tegory No. 1 with cost of US</w:t>
            </w:r>
            <w:r w:rsidRPr="008B796E">
              <w:rPr>
                <w:rFonts w:ascii="Arial" w:hAnsi="Arial" w:cs="Arial"/>
                <w:sz w:val="24"/>
              </w:rPr>
              <w:t>D</w:t>
            </w:r>
            <w:r w:rsidR="00AA0923" w:rsidRPr="008B796E">
              <w:rPr>
                <w:rFonts w:ascii="Arial" w:hAnsi="Arial" w:cs="Arial"/>
                <w:sz w:val="24"/>
              </w:rPr>
              <w:t xml:space="preserve"> </w:t>
            </w:r>
            <w:r w:rsidRPr="008B796E">
              <w:rPr>
                <w:rFonts w:ascii="Arial" w:hAnsi="Arial" w:cs="Arial"/>
                <w:sz w:val="24"/>
              </w:rPr>
              <w:t>55/m</w:t>
            </w:r>
            <w:r w:rsidRPr="008B796E">
              <w:rPr>
                <w:rFonts w:ascii="Arial" w:hAnsi="Arial" w:cs="Arial"/>
                <w:sz w:val="24"/>
                <w:vertAlign w:val="superscript"/>
              </w:rPr>
              <w:t>2</w:t>
            </w:r>
          </w:p>
        </w:tc>
      </w:tr>
      <w:tr w:rsidR="00260E48" w:rsidRPr="008B796E" w:rsidTr="00137E05">
        <w:tc>
          <w:tcPr>
            <w:tcW w:w="1217" w:type="dxa"/>
            <w:vAlign w:val="center"/>
          </w:tcPr>
          <w:p w:rsidR="00260E48" w:rsidRPr="008B796E" w:rsidRDefault="00260E48" w:rsidP="00950D1F">
            <w:pPr>
              <w:tabs>
                <w:tab w:val="left" w:pos="4090"/>
              </w:tabs>
              <w:rPr>
                <w:rFonts w:ascii="Arial" w:hAnsi="Arial" w:cs="Arial"/>
                <w:sz w:val="24"/>
              </w:rPr>
            </w:pPr>
            <w:r w:rsidRPr="008B796E">
              <w:rPr>
                <w:rFonts w:ascii="Arial" w:hAnsi="Arial" w:cs="Arial"/>
                <w:sz w:val="24"/>
              </w:rPr>
              <w:t>PK</w:t>
            </w:r>
          </w:p>
          <w:p w:rsidR="00260E48" w:rsidRPr="008B796E" w:rsidRDefault="00260E48" w:rsidP="00950D1F">
            <w:pPr>
              <w:tabs>
                <w:tab w:val="left" w:pos="4090"/>
              </w:tabs>
              <w:rPr>
                <w:rFonts w:ascii="Arial" w:hAnsi="Arial" w:cs="Arial"/>
                <w:sz w:val="24"/>
              </w:rPr>
            </w:pPr>
            <w:r w:rsidRPr="008B796E">
              <w:rPr>
                <w:rFonts w:ascii="Arial" w:hAnsi="Arial" w:cs="Arial"/>
                <w:sz w:val="24"/>
              </w:rPr>
              <w:t>15+600</w:t>
            </w:r>
          </w:p>
        </w:tc>
        <w:tc>
          <w:tcPr>
            <w:tcW w:w="2194" w:type="dxa"/>
            <w:vAlign w:val="center"/>
          </w:tcPr>
          <w:p w:rsidR="00260E48" w:rsidRPr="008B796E" w:rsidRDefault="00AF58EC" w:rsidP="00A67A3B">
            <w:pPr>
              <w:tabs>
                <w:tab w:val="left" w:pos="4090"/>
              </w:tabs>
              <w:rPr>
                <w:rFonts w:ascii="Arial" w:hAnsi="Arial" w:cs="Arial"/>
                <w:sz w:val="24"/>
              </w:rPr>
            </w:pPr>
            <w:r w:rsidRPr="008B796E">
              <w:rPr>
                <w:rFonts w:ascii="Arial" w:hAnsi="Arial" w:cs="Arial"/>
                <w:sz w:val="24"/>
              </w:rPr>
              <w:t>Mr. Mey</w:t>
            </w:r>
            <w:r w:rsidR="00260E48" w:rsidRPr="008B796E">
              <w:rPr>
                <w:rFonts w:ascii="Arial" w:hAnsi="Arial" w:cs="Arial"/>
                <w:sz w:val="24"/>
              </w:rPr>
              <w:t xml:space="preserve"> Thol</w:t>
            </w:r>
          </w:p>
        </w:tc>
        <w:tc>
          <w:tcPr>
            <w:tcW w:w="2084" w:type="dxa"/>
            <w:vAlign w:val="center"/>
          </w:tcPr>
          <w:p w:rsidR="00260E48" w:rsidRPr="008B796E" w:rsidRDefault="00260E48" w:rsidP="00A67A3B">
            <w:pPr>
              <w:tabs>
                <w:tab w:val="left" w:pos="4090"/>
              </w:tabs>
              <w:jc w:val="center"/>
              <w:rPr>
                <w:rFonts w:ascii="Arial" w:hAnsi="Arial" w:cs="Arial"/>
                <w:sz w:val="24"/>
              </w:rPr>
            </w:pPr>
            <w:r w:rsidRPr="008B796E">
              <w:rPr>
                <w:rFonts w:ascii="Arial" w:hAnsi="Arial" w:cs="Arial"/>
                <w:sz w:val="24"/>
              </w:rPr>
              <w:t>No</w:t>
            </w:r>
          </w:p>
        </w:tc>
        <w:tc>
          <w:tcPr>
            <w:tcW w:w="3577" w:type="dxa"/>
            <w:vAlign w:val="center"/>
          </w:tcPr>
          <w:p w:rsidR="00260E48" w:rsidRPr="008B796E" w:rsidRDefault="00260E48" w:rsidP="00BE4F24">
            <w:pPr>
              <w:pStyle w:val="ListParagraph"/>
              <w:numPr>
                <w:ilvl w:val="0"/>
                <w:numId w:val="13"/>
              </w:numPr>
              <w:ind w:left="308" w:hanging="425"/>
              <w:rPr>
                <w:rFonts w:ascii="Arial" w:hAnsi="Arial" w:cs="Arial"/>
                <w:sz w:val="24"/>
              </w:rPr>
            </w:pPr>
            <w:r w:rsidRPr="008B796E">
              <w:rPr>
                <w:rFonts w:ascii="Arial" w:hAnsi="Arial" w:cs="Arial"/>
                <w:sz w:val="24"/>
              </w:rPr>
              <w:t>Increase price of land from USD55/m</w:t>
            </w:r>
            <w:r w:rsidRPr="008B796E">
              <w:rPr>
                <w:rFonts w:ascii="Arial" w:hAnsi="Arial" w:cs="Arial"/>
                <w:sz w:val="24"/>
                <w:vertAlign w:val="superscript"/>
              </w:rPr>
              <w:t>2</w:t>
            </w:r>
            <w:r w:rsidRPr="008B796E">
              <w:rPr>
                <w:rFonts w:ascii="Arial" w:hAnsi="Arial" w:cs="Arial"/>
                <w:sz w:val="24"/>
              </w:rPr>
              <w:t xml:space="preserve"> to USD80/m</w:t>
            </w:r>
            <w:r w:rsidRPr="008B796E">
              <w:rPr>
                <w:rFonts w:ascii="Arial" w:hAnsi="Arial" w:cs="Arial"/>
                <w:sz w:val="24"/>
                <w:vertAlign w:val="superscript"/>
              </w:rPr>
              <w:t>2</w:t>
            </w:r>
          </w:p>
          <w:p w:rsidR="00260E48" w:rsidRPr="008B796E" w:rsidRDefault="00260E48" w:rsidP="00BE4F24">
            <w:pPr>
              <w:pStyle w:val="ListParagraph"/>
              <w:numPr>
                <w:ilvl w:val="0"/>
                <w:numId w:val="13"/>
              </w:numPr>
              <w:ind w:left="308" w:hanging="425"/>
              <w:rPr>
                <w:rFonts w:ascii="Arial" w:hAnsi="Arial" w:cs="Arial"/>
                <w:sz w:val="24"/>
              </w:rPr>
            </w:pPr>
            <w:r w:rsidRPr="008B796E">
              <w:rPr>
                <w:rFonts w:ascii="Arial" w:hAnsi="Arial" w:cs="Arial"/>
                <w:sz w:val="24"/>
              </w:rPr>
              <w:t>Do not separate land into 3 kinds. It should be in one kind.</w:t>
            </w:r>
          </w:p>
          <w:p w:rsidR="00260E48" w:rsidRPr="008B796E" w:rsidRDefault="00260E48" w:rsidP="00BE4F24">
            <w:pPr>
              <w:pStyle w:val="ListParagraph"/>
              <w:numPr>
                <w:ilvl w:val="0"/>
                <w:numId w:val="13"/>
              </w:numPr>
              <w:ind w:left="308" w:hanging="425"/>
              <w:rPr>
                <w:rFonts w:ascii="Arial" w:hAnsi="Arial" w:cs="Arial"/>
                <w:sz w:val="24"/>
              </w:rPr>
            </w:pPr>
            <w:r w:rsidRPr="008B796E">
              <w:rPr>
                <w:rFonts w:ascii="Arial" w:hAnsi="Arial" w:cs="Arial"/>
                <w:sz w:val="24"/>
              </w:rPr>
              <w:t>Include the small land size left from affected land into affected land since small size of land cannot use to do anything.</w:t>
            </w:r>
          </w:p>
        </w:tc>
      </w:tr>
      <w:tr w:rsidR="00260E48" w:rsidRPr="008B796E" w:rsidTr="00137E05">
        <w:tc>
          <w:tcPr>
            <w:tcW w:w="1217" w:type="dxa"/>
            <w:vAlign w:val="center"/>
          </w:tcPr>
          <w:p w:rsidR="00260E48" w:rsidRPr="008B796E" w:rsidRDefault="00AF58EC" w:rsidP="00950D1F">
            <w:pPr>
              <w:tabs>
                <w:tab w:val="left" w:pos="4090"/>
              </w:tabs>
              <w:rPr>
                <w:rFonts w:ascii="Arial" w:hAnsi="Arial" w:cs="Arial"/>
                <w:sz w:val="24"/>
              </w:rPr>
            </w:pPr>
            <w:r w:rsidRPr="008B796E">
              <w:rPr>
                <w:rFonts w:ascii="Arial" w:hAnsi="Arial" w:cs="Arial"/>
                <w:sz w:val="24"/>
              </w:rPr>
              <w:t>y</w:t>
            </w:r>
            <w:r w:rsidR="00260E48" w:rsidRPr="008B796E">
              <w:rPr>
                <w:rFonts w:ascii="Arial" w:hAnsi="Arial" w:cs="Arial"/>
                <w:sz w:val="24"/>
              </w:rPr>
              <w:t>PK</w:t>
            </w:r>
          </w:p>
          <w:p w:rsidR="00260E48" w:rsidRPr="008B796E" w:rsidRDefault="00260E48" w:rsidP="00950D1F">
            <w:pPr>
              <w:tabs>
                <w:tab w:val="left" w:pos="4090"/>
              </w:tabs>
              <w:rPr>
                <w:rFonts w:ascii="Arial" w:hAnsi="Arial" w:cs="Arial"/>
                <w:sz w:val="24"/>
              </w:rPr>
            </w:pPr>
            <w:r w:rsidRPr="008B796E">
              <w:rPr>
                <w:rFonts w:ascii="Arial" w:hAnsi="Arial" w:cs="Arial"/>
                <w:sz w:val="24"/>
              </w:rPr>
              <w:t>15+590</w:t>
            </w:r>
          </w:p>
        </w:tc>
        <w:tc>
          <w:tcPr>
            <w:tcW w:w="2194" w:type="dxa"/>
            <w:vAlign w:val="center"/>
          </w:tcPr>
          <w:p w:rsidR="00260E48" w:rsidRPr="008B796E" w:rsidRDefault="00260E48" w:rsidP="00576156">
            <w:pPr>
              <w:tabs>
                <w:tab w:val="left" w:pos="4090"/>
              </w:tabs>
              <w:rPr>
                <w:rFonts w:ascii="Arial" w:hAnsi="Arial" w:cs="Arial"/>
                <w:sz w:val="24"/>
              </w:rPr>
            </w:pPr>
            <w:r w:rsidRPr="008B796E">
              <w:rPr>
                <w:rFonts w:ascii="Arial" w:hAnsi="Arial" w:cs="Arial"/>
                <w:sz w:val="24"/>
              </w:rPr>
              <w:t>Mr. Weng Hour</w:t>
            </w:r>
          </w:p>
        </w:tc>
        <w:tc>
          <w:tcPr>
            <w:tcW w:w="2084" w:type="dxa"/>
            <w:vAlign w:val="center"/>
          </w:tcPr>
          <w:p w:rsidR="00260E48" w:rsidRPr="008B796E" w:rsidRDefault="00260E48" w:rsidP="00A67A3B">
            <w:pPr>
              <w:tabs>
                <w:tab w:val="left" w:pos="4090"/>
              </w:tabs>
              <w:jc w:val="center"/>
              <w:rPr>
                <w:rFonts w:ascii="Arial" w:hAnsi="Arial" w:cs="Arial"/>
                <w:sz w:val="24"/>
              </w:rPr>
            </w:pPr>
            <w:r w:rsidRPr="008B796E">
              <w:rPr>
                <w:rFonts w:ascii="Arial" w:hAnsi="Arial" w:cs="Arial"/>
                <w:sz w:val="24"/>
              </w:rPr>
              <w:t>No</w:t>
            </w:r>
          </w:p>
        </w:tc>
        <w:tc>
          <w:tcPr>
            <w:tcW w:w="3577" w:type="dxa"/>
            <w:vAlign w:val="center"/>
          </w:tcPr>
          <w:p w:rsidR="00260E48" w:rsidRPr="008B796E" w:rsidRDefault="00260E48" w:rsidP="00A67A3B">
            <w:pPr>
              <w:tabs>
                <w:tab w:val="left" w:pos="4090"/>
              </w:tabs>
              <w:ind w:left="-108"/>
              <w:rPr>
                <w:rFonts w:ascii="Arial" w:hAnsi="Arial" w:cs="Arial"/>
                <w:sz w:val="24"/>
              </w:rPr>
            </w:pPr>
            <w:r w:rsidRPr="008B796E">
              <w:rPr>
                <w:rFonts w:ascii="Arial" w:hAnsi="Arial" w:cs="Arial"/>
                <w:sz w:val="24"/>
              </w:rPr>
              <w:t xml:space="preserve">The same suggestion </w:t>
            </w:r>
            <w:r w:rsidR="00AA0923" w:rsidRPr="008B796E">
              <w:rPr>
                <w:rFonts w:ascii="Arial" w:hAnsi="Arial" w:cs="Arial"/>
                <w:sz w:val="24"/>
              </w:rPr>
              <w:t>of the representative of Mr. Mei</w:t>
            </w:r>
            <w:r w:rsidRPr="008B796E">
              <w:rPr>
                <w:rFonts w:ascii="Arial" w:hAnsi="Arial" w:cs="Arial"/>
                <w:sz w:val="24"/>
              </w:rPr>
              <w:t xml:space="preserve"> T</w:t>
            </w:r>
            <w:r w:rsidR="00AA0923" w:rsidRPr="008B796E">
              <w:rPr>
                <w:rFonts w:ascii="Arial" w:hAnsi="Arial" w:cs="Arial"/>
                <w:sz w:val="24"/>
              </w:rPr>
              <w:t>h</w:t>
            </w:r>
            <w:r w:rsidRPr="008B796E">
              <w:rPr>
                <w:rFonts w:ascii="Arial" w:hAnsi="Arial" w:cs="Arial"/>
                <w:sz w:val="24"/>
              </w:rPr>
              <w:t>ol.</w:t>
            </w:r>
          </w:p>
        </w:tc>
      </w:tr>
      <w:tr w:rsidR="00260E48" w:rsidRPr="008B796E" w:rsidTr="00137E05">
        <w:tc>
          <w:tcPr>
            <w:tcW w:w="1217" w:type="dxa"/>
            <w:vAlign w:val="center"/>
          </w:tcPr>
          <w:p w:rsidR="00260E48" w:rsidRPr="008B796E" w:rsidRDefault="00260E48" w:rsidP="00950D1F">
            <w:pPr>
              <w:tabs>
                <w:tab w:val="left" w:pos="4090"/>
              </w:tabs>
              <w:rPr>
                <w:rFonts w:ascii="Arial" w:hAnsi="Arial" w:cs="Arial"/>
                <w:sz w:val="24"/>
              </w:rPr>
            </w:pPr>
            <w:r w:rsidRPr="008B796E">
              <w:rPr>
                <w:rFonts w:ascii="Arial" w:hAnsi="Arial" w:cs="Arial"/>
                <w:sz w:val="24"/>
              </w:rPr>
              <w:t>PK</w:t>
            </w:r>
          </w:p>
          <w:p w:rsidR="00260E48" w:rsidRPr="008B796E" w:rsidRDefault="00260E48" w:rsidP="00950D1F">
            <w:pPr>
              <w:tabs>
                <w:tab w:val="left" w:pos="4090"/>
              </w:tabs>
              <w:rPr>
                <w:rFonts w:ascii="Arial" w:hAnsi="Arial" w:cs="Arial"/>
                <w:sz w:val="24"/>
              </w:rPr>
            </w:pPr>
            <w:r w:rsidRPr="008B796E">
              <w:rPr>
                <w:rFonts w:ascii="Arial" w:hAnsi="Arial" w:cs="Arial"/>
                <w:sz w:val="24"/>
              </w:rPr>
              <w:t>15+590</w:t>
            </w:r>
          </w:p>
        </w:tc>
        <w:tc>
          <w:tcPr>
            <w:tcW w:w="2194" w:type="dxa"/>
            <w:vAlign w:val="center"/>
          </w:tcPr>
          <w:p w:rsidR="00260E48" w:rsidRPr="008B796E" w:rsidRDefault="00260E48" w:rsidP="00A67A3B">
            <w:pPr>
              <w:tabs>
                <w:tab w:val="left" w:pos="4090"/>
              </w:tabs>
              <w:rPr>
                <w:rFonts w:ascii="Arial" w:hAnsi="Arial" w:cs="Arial"/>
                <w:sz w:val="24"/>
              </w:rPr>
            </w:pPr>
            <w:r w:rsidRPr="008B796E">
              <w:rPr>
                <w:rFonts w:ascii="Arial" w:hAnsi="Arial" w:cs="Arial"/>
                <w:sz w:val="24"/>
              </w:rPr>
              <w:t xml:space="preserve">Mr. Kim Lay </w:t>
            </w:r>
          </w:p>
        </w:tc>
        <w:tc>
          <w:tcPr>
            <w:tcW w:w="2084" w:type="dxa"/>
            <w:vAlign w:val="center"/>
          </w:tcPr>
          <w:p w:rsidR="00260E48" w:rsidRPr="008B796E" w:rsidRDefault="00260E48" w:rsidP="00A67A3B">
            <w:pPr>
              <w:tabs>
                <w:tab w:val="left" w:pos="4090"/>
              </w:tabs>
              <w:jc w:val="center"/>
              <w:rPr>
                <w:rFonts w:ascii="Arial" w:hAnsi="Arial" w:cs="Arial"/>
                <w:sz w:val="24"/>
              </w:rPr>
            </w:pPr>
            <w:r w:rsidRPr="008B796E">
              <w:rPr>
                <w:rFonts w:ascii="Arial" w:hAnsi="Arial" w:cs="Arial"/>
                <w:sz w:val="24"/>
              </w:rPr>
              <w:t>No</w:t>
            </w:r>
          </w:p>
        </w:tc>
        <w:tc>
          <w:tcPr>
            <w:tcW w:w="3577" w:type="dxa"/>
            <w:vAlign w:val="center"/>
          </w:tcPr>
          <w:p w:rsidR="00260E48" w:rsidRPr="008B796E" w:rsidRDefault="00260E48" w:rsidP="00A67A3B">
            <w:pPr>
              <w:tabs>
                <w:tab w:val="left" w:pos="4090"/>
              </w:tabs>
              <w:ind w:left="-108"/>
              <w:rPr>
                <w:rFonts w:ascii="Arial" w:hAnsi="Arial" w:cs="Arial"/>
                <w:sz w:val="24"/>
              </w:rPr>
            </w:pPr>
            <w:r w:rsidRPr="008B796E">
              <w:rPr>
                <w:rFonts w:ascii="Arial" w:hAnsi="Arial" w:cs="Arial"/>
                <w:sz w:val="24"/>
              </w:rPr>
              <w:t>He asked the representative to join in meeting. No suggestion and not agree</w:t>
            </w:r>
          </w:p>
        </w:tc>
      </w:tr>
      <w:tr w:rsidR="00260E48" w:rsidRPr="008B796E" w:rsidTr="00137E05">
        <w:tc>
          <w:tcPr>
            <w:tcW w:w="1217" w:type="dxa"/>
            <w:vAlign w:val="center"/>
          </w:tcPr>
          <w:p w:rsidR="00260E48" w:rsidRPr="008B796E" w:rsidRDefault="00260E48" w:rsidP="00950D1F">
            <w:pPr>
              <w:tabs>
                <w:tab w:val="left" w:pos="4090"/>
              </w:tabs>
              <w:rPr>
                <w:rFonts w:ascii="Arial" w:hAnsi="Arial" w:cs="Arial"/>
                <w:sz w:val="24"/>
              </w:rPr>
            </w:pPr>
            <w:r w:rsidRPr="008B796E">
              <w:rPr>
                <w:rFonts w:ascii="Arial" w:hAnsi="Arial" w:cs="Arial"/>
                <w:sz w:val="24"/>
              </w:rPr>
              <w:t>PK</w:t>
            </w:r>
          </w:p>
          <w:p w:rsidR="00260E48" w:rsidRPr="008B796E" w:rsidRDefault="00260E48" w:rsidP="00950D1F">
            <w:pPr>
              <w:tabs>
                <w:tab w:val="left" w:pos="4090"/>
              </w:tabs>
              <w:rPr>
                <w:rFonts w:ascii="Arial" w:hAnsi="Arial" w:cs="Arial"/>
                <w:sz w:val="24"/>
              </w:rPr>
            </w:pPr>
            <w:r w:rsidRPr="008B796E">
              <w:rPr>
                <w:rFonts w:ascii="Arial" w:hAnsi="Arial" w:cs="Arial"/>
                <w:sz w:val="24"/>
              </w:rPr>
              <w:t>15+650</w:t>
            </w:r>
          </w:p>
        </w:tc>
        <w:tc>
          <w:tcPr>
            <w:tcW w:w="2194" w:type="dxa"/>
            <w:vAlign w:val="center"/>
          </w:tcPr>
          <w:p w:rsidR="00260E48" w:rsidRPr="008B796E" w:rsidRDefault="00260E48" w:rsidP="00A67A3B">
            <w:pPr>
              <w:tabs>
                <w:tab w:val="left" w:pos="4090"/>
              </w:tabs>
              <w:rPr>
                <w:rFonts w:ascii="Arial" w:hAnsi="Arial" w:cs="Arial"/>
                <w:sz w:val="24"/>
              </w:rPr>
            </w:pPr>
            <w:r w:rsidRPr="008B796E">
              <w:rPr>
                <w:rFonts w:ascii="Arial" w:hAnsi="Arial" w:cs="Arial"/>
                <w:sz w:val="24"/>
              </w:rPr>
              <w:t>Mr. Koy Ngor</w:t>
            </w:r>
          </w:p>
        </w:tc>
        <w:tc>
          <w:tcPr>
            <w:tcW w:w="2084" w:type="dxa"/>
            <w:vAlign w:val="center"/>
          </w:tcPr>
          <w:p w:rsidR="00260E48" w:rsidRPr="008B796E" w:rsidRDefault="00260E48" w:rsidP="00A67A3B">
            <w:pPr>
              <w:tabs>
                <w:tab w:val="left" w:pos="4090"/>
              </w:tabs>
              <w:jc w:val="center"/>
              <w:rPr>
                <w:rFonts w:ascii="Arial" w:hAnsi="Arial" w:cs="Arial"/>
                <w:sz w:val="24"/>
              </w:rPr>
            </w:pPr>
            <w:r w:rsidRPr="008B796E">
              <w:rPr>
                <w:rFonts w:ascii="Arial" w:hAnsi="Arial" w:cs="Arial"/>
                <w:sz w:val="24"/>
              </w:rPr>
              <w:t>No</w:t>
            </w:r>
          </w:p>
        </w:tc>
        <w:tc>
          <w:tcPr>
            <w:tcW w:w="3577" w:type="dxa"/>
            <w:vAlign w:val="center"/>
          </w:tcPr>
          <w:p w:rsidR="00260E48" w:rsidRPr="008B796E" w:rsidRDefault="00260E48" w:rsidP="00B904D8">
            <w:pPr>
              <w:tabs>
                <w:tab w:val="left" w:pos="4090"/>
              </w:tabs>
              <w:ind w:left="-108"/>
              <w:rPr>
                <w:rFonts w:ascii="Arial" w:hAnsi="Arial" w:cs="Arial"/>
                <w:b/>
                <w:sz w:val="24"/>
              </w:rPr>
            </w:pPr>
            <w:r w:rsidRPr="008B796E">
              <w:rPr>
                <w:rFonts w:ascii="Arial" w:hAnsi="Arial" w:cs="Arial"/>
                <w:sz w:val="24"/>
              </w:rPr>
              <w:t>Should put village lan</w:t>
            </w:r>
            <w:r w:rsidR="00AA0923" w:rsidRPr="008B796E">
              <w:rPr>
                <w:rFonts w:ascii="Arial" w:hAnsi="Arial" w:cs="Arial"/>
                <w:sz w:val="24"/>
              </w:rPr>
              <w:t>d in category No. 1 with cost US</w:t>
            </w:r>
            <w:r w:rsidRPr="008B796E">
              <w:rPr>
                <w:rFonts w:ascii="Arial" w:hAnsi="Arial" w:cs="Arial"/>
                <w:sz w:val="24"/>
              </w:rPr>
              <w:t>D</w:t>
            </w:r>
            <w:r w:rsidR="00AA0923" w:rsidRPr="008B796E">
              <w:rPr>
                <w:rFonts w:ascii="Arial" w:hAnsi="Arial" w:cs="Arial"/>
                <w:sz w:val="24"/>
              </w:rPr>
              <w:t xml:space="preserve"> </w:t>
            </w:r>
            <w:r w:rsidRPr="008B796E">
              <w:rPr>
                <w:rFonts w:ascii="Arial" w:hAnsi="Arial" w:cs="Arial"/>
                <w:sz w:val="24"/>
              </w:rPr>
              <w:t>55/m</w:t>
            </w:r>
            <w:r w:rsidRPr="008B796E">
              <w:rPr>
                <w:rFonts w:ascii="Arial" w:hAnsi="Arial" w:cs="Arial"/>
                <w:sz w:val="24"/>
                <w:vertAlign w:val="superscript"/>
              </w:rPr>
              <w:t>2</w:t>
            </w:r>
          </w:p>
        </w:tc>
      </w:tr>
      <w:tr w:rsidR="00260E48" w:rsidRPr="008B796E" w:rsidTr="00137E05">
        <w:tc>
          <w:tcPr>
            <w:tcW w:w="1217" w:type="dxa"/>
            <w:vAlign w:val="center"/>
          </w:tcPr>
          <w:p w:rsidR="00260E48" w:rsidRPr="008B796E" w:rsidRDefault="00260E48" w:rsidP="00950D1F">
            <w:pPr>
              <w:tabs>
                <w:tab w:val="left" w:pos="4090"/>
              </w:tabs>
              <w:rPr>
                <w:rFonts w:ascii="Arial" w:hAnsi="Arial" w:cs="Arial"/>
                <w:sz w:val="24"/>
              </w:rPr>
            </w:pPr>
            <w:r w:rsidRPr="008B796E">
              <w:rPr>
                <w:rFonts w:ascii="Arial" w:hAnsi="Arial" w:cs="Arial"/>
                <w:sz w:val="24"/>
              </w:rPr>
              <w:t>PK</w:t>
            </w:r>
          </w:p>
          <w:p w:rsidR="00260E48" w:rsidRPr="008B796E" w:rsidRDefault="00260E48" w:rsidP="00950D1F">
            <w:pPr>
              <w:tabs>
                <w:tab w:val="left" w:pos="4090"/>
              </w:tabs>
              <w:rPr>
                <w:rFonts w:ascii="Arial" w:hAnsi="Arial" w:cs="Arial"/>
                <w:sz w:val="24"/>
              </w:rPr>
            </w:pPr>
            <w:r w:rsidRPr="008B796E">
              <w:rPr>
                <w:rFonts w:ascii="Arial" w:hAnsi="Arial" w:cs="Arial"/>
                <w:sz w:val="24"/>
              </w:rPr>
              <w:t>15+600</w:t>
            </w:r>
          </w:p>
        </w:tc>
        <w:tc>
          <w:tcPr>
            <w:tcW w:w="2194" w:type="dxa"/>
            <w:vAlign w:val="center"/>
          </w:tcPr>
          <w:p w:rsidR="00260E48" w:rsidRPr="008B796E" w:rsidRDefault="00260E48" w:rsidP="00A67A3B">
            <w:pPr>
              <w:tabs>
                <w:tab w:val="left" w:pos="4090"/>
              </w:tabs>
              <w:rPr>
                <w:rFonts w:ascii="Arial" w:hAnsi="Arial" w:cs="Arial"/>
                <w:sz w:val="24"/>
              </w:rPr>
            </w:pPr>
            <w:r w:rsidRPr="008B796E">
              <w:rPr>
                <w:rFonts w:ascii="Arial" w:hAnsi="Arial" w:cs="Arial"/>
                <w:sz w:val="24"/>
              </w:rPr>
              <w:t xml:space="preserve">Mr. Shoun Kieb </w:t>
            </w:r>
          </w:p>
        </w:tc>
        <w:tc>
          <w:tcPr>
            <w:tcW w:w="2084" w:type="dxa"/>
            <w:vAlign w:val="center"/>
          </w:tcPr>
          <w:p w:rsidR="00260E48" w:rsidRPr="008B796E" w:rsidRDefault="00260E48" w:rsidP="00A67A3B">
            <w:pPr>
              <w:tabs>
                <w:tab w:val="left" w:pos="4090"/>
              </w:tabs>
              <w:jc w:val="center"/>
              <w:rPr>
                <w:rFonts w:ascii="Arial" w:hAnsi="Arial" w:cs="Arial"/>
                <w:sz w:val="24"/>
              </w:rPr>
            </w:pPr>
            <w:r w:rsidRPr="008B796E">
              <w:rPr>
                <w:rFonts w:ascii="Arial" w:hAnsi="Arial" w:cs="Arial"/>
                <w:sz w:val="24"/>
              </w:rPr>
              <w:t>No</w:t>
            </w:r>
          </w:p>
        </w:tc>
        <w:tc>
          <w:tcPr>
            <w:tcW w:w="3577" w:type="dxa"/>
            <w:vAlign w:val="center"/>
          </w:tcPr>
          <w:p w:rsidR="00260E48" w:rsidRPr="008B796E" w:rsidRDefault="00260E48" w:rsidP="00A67A3B">
            <w:pPr>
              <w:tabs>
                <w:tab w:val="left" w:pos="4090"/>
              </w:tabs>
              <w:ind w:left="-108"/>
              <w:rPr>
                <w:rFonts w:ascii="Arial" w:hAnsi="Arial" w:cs="Arial"/>
                <w:sz w:val="24"/>
                <w:vertAlign w:val="superscript"/>
              </w:rPr>
            </w:pPr>
            <w:r w:rsidRPr="008B796E">
              <w:rPr>
                <w:rFonts w:ascii="Arial" w:hAnsi="Arial" w:cs="Arial"/>
                <w:sz w:val="24"/>
              </w:rPr>
              <w:t>Should put village lan</w:t>
            </w:r>
            <w:r w:rsidR="00AA0923" w:rsidRPr="008B796E">
              <w:rPr>
                <w:rFonts w:ascii="Arial" w:hAnsi="Arial" w:cs="Arial"/>
                <w:sz w:val="24"/>
              </w:rPr>
              <w:t>d in category No. 1 with cost US</w:t>
            </w:r>
            <w:r w:rsidRPr="008B796E">
              <w:rPr>
                <w:rFonts w:ascii="Arial" w:hAnsi="Arial" w:cs="Arial"/>
                <w:sz w:val="24"/>
              </w:rPr>
              <w:t>D</w:t>
            </w:r>
            <w:r w:rsidR="00AA0923" w:rsidRPr="008B796E">
              <w:rPr>
                <w:rFonts w:ascii="Arial" w:hAnsi="Arial" w:cs="Arial"/>
                <w:sz w:val="24"/>
              </w:rPr>
              <w:t xml:space="preserve"> </w:t>
            </w:r>
            <w:r w:rsidRPr="008B796E">
              <w:rPr>
                <w:rFonts w:ascii="Arial" w:hAnsi="Arial" w:cs="Arial"/>
                <w:sz w:val="24"/>
              </w:rPr>
              <w:t>55/m</w:t>
            </w:r>
            <w:r w:rsidRPr="008B796E">
              <w:rPr>
                <w:rFonts w:ascii="Arial" w:hAnsi="Arial" w:cs="Arial"/>
                <w:sz w:val="24"/>
                <w:vertAlign w:val="superscript"/>
              </w:rPr>
              <w:t>2</w:t>
            </w:r>
          </w:p>
        </w:tc>
      </w:tr>
      <w:tr w:rsidR="00260E48" w:rsidRPr="008B796E" w:rsidTr="00137E05">
        <w:tc>
          <w:tcPr>
            <w:tcW w:w="1217" w:type="dxa"/>
            <w:vAlign w:val="center"/>
          </w:tcPr>
          <w:p w:rsidR="00260E48" w:rsidRPr="008B796E" w:rsidRDefault="00260E48" w:rsidP="00A67A3B">
            <w:pPr>
              <w:tabs>
                <w:tab w:val="left" w:pos="4090"/>
              </w:tabs>
              <w:rPr>
                <w:rFonts w:ascii="Arial" w:hAnsi="Arial" w:cs="Arial"/>
                <w:sz w:val="24"/>
              </w:rPr>
            </w:pPr>
            <w:r w:rsidRPr="008B796E">
              <w:rPr>
                <w:rFonts w:ascii="Arial" w:hAnsi="Arial" w:cs="Arial"/>
                <w:sz w:val="24"/>
              </w:rPr>
              <w:t>PK</w:t>
            </w:r>
          </w:p>
          <w:p w:rsidR="00260E48" w:rsidRPr="008B796E" w:rsidRDefault="00260E48" w:rsidP="00A67A3B">
            <w:pPr>
              <w:tabs>
                <w:tab w:val="left" w:pos="4090"/>
              </w:tabs>
              <w:rPr>
                <w:rFonts w:ascii="Arial" w:hAnsi="Arial" w:cs="Arial"/>
                <w:sz w:val="24"/>
              </w:rPr>
            </w:pPr>
            <w:r w:rsidRPr="008B796E">
              <w:rPr>
                <w:rFonts w:ascii="Arial" w:hAnsi="Arial" w:cs="Arial"/>
                <w:sz w:val="24"/>
              </w:rPr>
              <w:t>15+675</w:t>
            </w:r>
          </w:p>
        </w:tc>
        <w:tc>
          <w:tcPr>
            <w:tcW w:w="2194" w:type="dxa"/>
            <w:vAlign w:val="center"/>
          </w:tcPr>
          <w:p w:rsidR="00260E48" w:rsidRPr="008B796E" w:rsidRDefault="00260E48" w:rsidP="00A67A3B">
            <w:pPr>
              <w:tabs>
                <w:tab w:val="left" w:pos="4090"/>
              </w:tabs>
              <w:rPr>
                <w:rFonts w:ascii="Arial" w:hAnsi="Arial" w:cs="Arial"/>
                <w:sz w:val="24"/>
              </w:rPr>
            </w:pPr>
            <w:r w:rsidRPr="008B796E">
              <w:rPr>
                <w:rFonts w:ascii="Arial" w:hAnsi="Arial" w:cs="Arial"/>
                <w:sz w:val="24"/>
              </w:rPr>
              <w:t>Ms. Heng Chrep</w:t>
            </w:r>
          </w:p>
        </w:tc>
        <w:tc>
          <w:tcPr>
            <w:tcW w:w="2084" w:type="dxa"/>
            <w:vAlign w:val="center"/>
          </w:tcPr>
          <w:p w:rsidR="00260E48" w:rsidRPr="008B796E" w:rsidRDefault="00260E48" w:rsidP="00A67A3B">
            <w:pPr>
              <w:tabs>
                <w:tab w:val="left" w:pos="4090"/>
              </w:tabs>
              <w:jc w:val="center"/>
              <w:rPr>
                <w:rFonts w:ascii="Arial" w:hAnsi="Arial" w:cs="Arial"/>
                <w:sz w:val="24"/>
              </w:rPr>
            </w:pPr>
            <w:r w:rsidRPr="008B796E">
              <w:rPr>
                <w:rFonts w:ascii="Arial" w:hAnsi="Arial" w:cs="Arial"/>
                <w:sz w:val="24"/>
              </w:rPr>
              <w:t>No</w:t>
            </w:r>
          </w:p>
        </w:tc>
        <w:tc>
          <w:tcPr>
            <w:tcW w:w="3577" w:type="dxa"/>
            <w:vAlign w:val="center"/>
          </w:tcPr>
          <w:p w:rsidR="00260E48" w:rsidRPr="008B796E" w:rsidRDefault="00260E48" w:rsidP="00DA64EB">
            <w:pPr>
              <w:tabs>
                <w:tab w:val="left" w:pos="4090"/>
              </w:tabs>
              <w:ind w:left="-108"/>
              <w:rPr>
                <w:rFonts w:ascii="Arial" w:hAnsi="Arial" w:cs="Arial"/>
                <w:sz w:val="24"/>
              </w:rPr>
            </w:pPr>
            <w:r w:rsidRPr="008B796E">
              <w:rPr>
                <w:rFonts w:ascii="Arial" w:hAnsi="Arial" w:cs="Arial"/>
                <w:sz w:val="24"/>
              </w:rPr>
              <w:t xml:space="preserve">Not involve in meeting </w:t>
            </w:r>
          </w:p>
        </w:tc>
      </w:tr>
      <w:tr w:rsidR="00260E48" w:rsidRPr="008B796E" w:rsidTr="00137E05">
        <w:tc>
          <w:tcPr>
            <w:tcW w:w="1217" w:type="dxa"/>
            <w:vAlign w:val="center"/>
          </w:tcPr>
          <w:p w:rsidR="00260E48" w:rsidRPr="008B796E" w:rsidRDefault="003D792A" w:rsidP="00807E48">
            <w:pPr>
              <w:tabs>
                <w:tab w:val="left" w:pos="4090"/>
              </w:tabs>
              <w:rPr>
                <w:rFonts w:ascii="Arial" w:hAnsi="Arial" w:cs="Arial"/>
                <w:sz w:val="24"/>
              </w:rPr>
            </w:pPr>
            <w:r w:rsidRPr="008B796E">
              <w:rPr>
                <w:rFonts w:ascii="Arial" w:hAnsi="Arial" w:cs="Arial"/>
                <w:sz w:val="24"/>
              </w:rPr>
              <w:t>PK 15+590</w:t>
            </w:r>
          </w:p>
        </w:tc>
        <w:tc>
          <w:tcPr>
            <w:tcW w:w="2194" w:type="dxa"/>
            <w:vAlign w:val="center"/>
          </w:tcPr>
          <w:p w:rsidR="00260E48" w:rsidRPr="008B796E" w:rsidRDefault="00260E48" w:rsidP="00A67A3B">
            <w:pPr>
              <w:tabs>
                <w:tab w:val="left" w:pos="4090"/>
              </w:tabs>
              <w:rPr>
                <w:rFonts w:ascii="Arial" w:hAnsi="Arial" w:cs="Arial"/>
                <w:sz w:val="24"/>
              </w:rPr>
            </w:pPr>
            <w:r w:rsidRPr="008B796E">
              <w:rPr>
                <w:rFonts w:ascii="Arial" w:hAnsi="Arial" w:cs="Arial"/>
                <w:sz w:val="24"/>
              </w:rPr>
              <w:t>Hem Sameanth</w:t>
            </w:r>
          </w:p>
        </w:tc>
        <w:tc>
          <w:tcPr>
            <w:tcW w:w="2084" w:type="dxa"/>
            <w:vAlign w:val="center"/>
          </w:tcPr>
          <w:p w:rsidR="00260E48" w:rsidRPr="008B796E" w:rsidRDefault="00260E48" w:rsidP="00A67A3B">
            <w:pPr>
              <w:tabs>
                <w:tab w:val="left" w:pos="4090"/>
              </w:tabs>
              <w:jc w:val="center"/>
              <w:rPr>
                <w:rFonts w:ascii="Arial" w:hAnsi="Arial" w:cs="Arial"/>
                <w:sz w:val="24"/>
              </w:rPr>
            </w:pPr>
            <w:r w:rsidRPr="008B796E">
              <w:rPr>
                <w:rFonts w:ascii="Arial" w:hAnsi="Arial" w:cs="Arial"/>
                <w:sz w:val="24"/>
              </w:rPr>
              <w:t>No</w:t>
            </w:r>
          </w:p>
        </w:tc>
        <w:tc>
          <w:tcPr>
            <w:tcW w:w="3577" w:type="dxa"/>
            <w:vAlign w:val="center"/>
          </w:tcPr>
          <w:p w:rsidR="00260E48" w:rsidRPr="008B796E" w:rsidRDefault="007B57C5" w:rsidP="00DA64EB">
            <w:pPr>
              <w:tabs>
                <w:tab w:val="left" w:pos="4090"/>
              </w:tabs>
              <w:ind w:left="-108"/>
              <w:rPr>
                <w:rFonts w:ascii="Arial" w:hAnsi="Arial" w:cs="Arial"/>
                <w:sz w:val="24"/>
              </w:rPr>
            </w:pPr>
            <w:r w:rsidRPr="008B796E">
              <w:rPr>
                <w:rFonts w:ascii="Arial" w:hAnsi="Arial" w:cs="Arial"/>
                <w:sz w:val="24"/>
              </w:rPr>
              <w:t>The same suggestion of the representative of Mr. Mei T</w:t>
            </w:r>
            <w:r w:rsidR="00AA0923" w:rsidRPr="008B796E">
              <w:rPr>
                <w:rFonts w:ascii="Arial" w:hAnsi="Arial" w:cs="Arial"/>
                <w:sz w:val="24"/>
              </w:rPr>
              <w:t>h</w:t>
            </w:r>
            <w:r w:rsidRPr="008B796E">
              <w:rPr>
                <w:rFonts w:ascii="Arial" w:hAnsi="Arial" w:cs="Arial"/>
                <w:sz w:val="24"/>
              </w:rPr>
              <w:t>ol.</w:t>
            </w:r>
          </w:p>
        </w:tc>
      </w:tr>
    </w:tbl>
    <w:p w:rsidR="00175C15" w:rsidRPr="008B796E" w:rsidRDefault="00175C15" w:rsidP="00175C15">
      <w:pPr>
        <w:jc w:val="both"/>
        <w:rPr>
          <w:rFonts w:ascii="Arial" w:hAnsi="Arial" w:cs="Arial"/>
          <w:sz w:val="24"/>
        </w:rPr>
      </w:pPr>
    </w:p>
    <w:p w:rsidR="00175C15" w:rsidRPr="008B796E" w:rsidRDefault="00115817" w:rsidP="00175C15">
      <w:pPr>
        <w:jc w:val="both"/>
        <w:rPr>
          <w:rFonts w:ascii="Arial" w:hAnsi="Arial" w:cs="Arial"/>
          <w:sz w:val="24"/>
        </w:rPr>
      </w:pPr>
      <w:r w:rsidRPr="008B796E">
        <w:rPr>
          <w:rFonts w:ascii="Arial" w:hAnsi="Arial" w:cs="Arial"/>
          <w:sz w:val="24"/>
        </w:rPr>
        <w:t>A long the national road No. 33, 616 households have been</w:t>
      </w:r>
      <w:r w:rsidR="001F6A6A" w:rsidRPr="008B796E">
        <w:rPr>
          <w:rFonts w:ascii="Arial" w:hAnsi="Arial" w:cs="Arial"/>
          <w:sz w:val="24"/>
        </w:rPr>
        <w:t xml:space="preserve"> affected by the project and have to compensate</w:t>
      </w:r>
      <w:r w:rsidRPr="008B796E">
        <w:rPr>
          <w:rFonts w:ascii="Arial" w:hAnsi="Arial" w:cs="Arial"/>
          <w:sz w:val="24"/>
        </w:rPr>
        <w:t>,</w:t>
      </w:r>
      <w:r w:rsidR="001F6A6A" w:rsidRPr="008B796E">
        <w:rPr>
          <w:rFonts w:ascii="Arial" w:hAnsi="Arial" w:cs="Arial"/>
          <w:sz w:val="24"/>
        </w:rPr>
        <w:t xml:space="preserve"> </w:t>
      </w:r>
      <w:r w:rsidR="00FC2CFF" w:rsidRPr="008B796E">
        <w:rPr>
          <w:rFonts w:ascii="Arial" w:hAnsi="Arial" w:cs="Arial"/>
          <w:sz w:val="24"/>
        </w:rPr>
        <w:t xml:space="preserve">but 10 households have not received money </w:t>
      </w:r>
      <w:r w:rsidR="000A7A70" w:rsidRPr="008B796E">
        <w:rPr>
          <w:rFonts w:ascii="Arial" w:hAnsi="Arial" w:cs="Arial"/>
          <w:sz w:val="24"/>
        </w:rPr>
        <w:t>compensation because</w:t>
      </w:r>
      <w:r w:rsidR="001F6A6A" w:rsidRPr="008B796E">
        <w:rPr>
          <w:rFonts w:ascii="Arial" w:hAnsi="Arial" w:cs="Arial"/>
          <w:sz w:val="24"/>
        </w:rPr>
        <w:t xml:space="preserve"> </w:t>
      </w:r>
      <w:r w:rsidRPr="008B796E">
        <w:rPr>
          <w:rFonts w:ascii="Arial" w:hAnsi="Arial" w:cs="Arial"/>
          <w:sz w:val="24"/>
        </w:rPr>
        <w:t>their house are</w:t>
      </w:r>
      <w:r w:rsidR="000931EF" w:rsidRPr="008B796E">
        <w:rPr>
          <w:rFonts w:ascii="Arial" w:hAnsi="Arial" w:cs="Arial"/>
          <w:sz w:val="24"/>
        </w:rPr>
        <w:t xml:space="preserve"> </w:t>
      </w:r>
      <w:r w:rsidR="007E1849" w:rsidRPr="008B796E">
        <w:rPr>
          <w:rFonts w:ascii="Arial" w:hAnsi="Arial" w:cs="Arial"/>
          <w:sz w:val="24"/>
        </w:rPr>
        <w:t>totally</w:t>
      </w:r>
      <w:r w:rsidR="000931EF" w:rsidRPr="008B796E">
        <w:rPr>
          <w:rFonts w:ascii="Arial" w:hAnsi="Arial" w:cs="Arial"/>
          <w:sz w:val="24"/>
        </w:rPr>
        <w:t xml:space="preserve"> affected. </w:t>
      </w:r>
      <w:r w:rsidR="00451539" w:rsidRPr="008B796E">
        <w:rPr>
          <w:rFonts w:ascii="Arial" w:hAnsi="Arial" w:cs="Arial"/>
          <w:sz w:val="24"/>
        </w:rPr>
        <w:t xml:space="preserve">IRC are looking for other place to move them in. </w:t>
      </w:r>
      <w:r w:rsidR="00515838">
        <w:rPr>
          <w:rFonts w:ascii="Arial" w:hAnsi="Arial" w:cs="Arial"/>
          <w:sz w:val="24"/>
        </w:rPr>
        <w:t>Table 8</w:t>
      </w:r>
      <w:r w:rsidR="00175C15" w:rsidRPr="008B796E">
        <w:rPr>
          <w:rFonts w:ascii="Arial" w:hAnsi="Arial" w:cs="Arial"/>
          <w:sz w:val="24"/>
        </w:rPr>
        <w:t xml:space="preserve"> reports about number of APs who obtained compensation policy from IRC’s WG.  There are two communes: Kampong Trach Keaut (212 APs) and Russey Srok (394 APs).  Ins and outs of APs who obtained compensation policy are seen below. </w:t>
      </w:r>
    </w:p>
    <w:p w:rsidR="00175C15" w:rsidRPr="008B796E" w:rsidRDefault="00175C15" w:rsidP="00175C15">
      <w:pPr>
        <w:jc w:val="both"/>
        <w:rPr>
          <w:rFonts w:ascii="Arial" w:hAnsi="Arial" w:cs="Arial"/>
          <w:sz w:val="24"/>
        </w:rPr>
      </w:pPr>
      <w:r w:rsidRPr="008B796E">
        <w:rPr>
          <w:rFonts w:ascii="Arial" w:hAnsi="Arial" w:cs="Arial"/>
          <w:sz w:val="24"/>
        </w:rPr>
        <w:t xml:space="preserve">  </w:t>
      </w:r>
    </w:p>
    <w:p w:rsidR="00951300" w:rsidRPr="008B796E" w:rsidRDefault="00951300" w:rsidP="00C94AB4">
      <w:pPr>
        <w:tabs>
          <w:tab w:val="left" w:pos="1418"/>
        </w:tabs>
        <w:rPr>
          <w:rFonts w:ascii="Arial" w:hAnsi="Arial" w:cs="Arial"/>
          <w:sz w:val="24"/>
        </w:rPr>
      </w:pPr>
      <w:r w:rsidRPr="008B796E">
        <w:rPr>
          <w:rFonts w:ascii="Arial" w:hAnsi="Arial" w:cs="Arial"/>
          <w:sz w:val="24"/>
        </w:rPr>
        <w:t>Table</w:t>
      </w:r>
      <w:r w:rsidR="00515838">
        <w:rPr>
          <w:rFonts w:ascii="Arial" w:hAnsi="Arial" w:cs="Arial"/>
          <w:sz w:val="24"/>
        </w:rPr>
        <w:t xml:space="preserve"> 8</w:t>
      </w:r>
      <w:r w:rsidRPr="008B796E">
        <w:rPr>
          <w:rFonts w:ascii="Arial" w:hAnsi="Arial" w:cs="Arial"/>
          <w:sz w:val="24"/>
        </w:rPr>
        <w:t xml:space="preserve">: </w:t>
      </w:r>
      <w:r w:rsidR="00C45057" w:rsidRPr="008B796E">
        <w:rPr>
          <w:rFonts w:ascii="Arial" w:hAnsi="Arial" w:cs="Arial"/>
          <w:sz w:val="24"/>
        </w:rPr>
        <w:t>Number of APs receive</w:t>
      </w:r>
      <w:r w:rsidR="00B63702" w:rsidRPr="008B796E">
        <w:rPr>
          <w:rFonts w:ascii="Arial" w:hAnsi="Arial" w:cs="Arial"/>
          <w:sz w:val="24"/>
        </w:rPr>
        <w:t>d</w:t>
      </w:r>
      <w:r w:rsidR="005129FF" w:rsidRPr="008B796E">
        <w:rPr>
          <w:rFonts w:ascii="Arial" w:hAnsi="Arial" w:cs="Arial"/>
          <w:sz w:val="24"/>
        </w:rPr>
        <w:t xml:space="preserve"> compensation</w:t>
      </w:r>
    </w:p>
    <w:tbl>
      <w:tblPr>
        <w:tblW w:w="8994" w:type="dxa"/>
        <w:jc w:val="center"/>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747"/>
        <w:gridCol w:w="1970"/>
        <w:gridCol w:w="3687"/>
      </w:tblGrid>
      <w:tr w:rsidR="005B680B" w:rsidRPr="008B796E" w:rsidTr="00E34605">
        <w:trPr>
          <w:jc w:val="center"/>
        </w:trPr>
        <w:tc>
          <w:tcPr>
            <w:tcW w:w="5277" w:type="dxa"/>
            <w:gridSpan w:val="3"/>
          </w:tcPr>
          <w:p w:rsidR="005B680B" w:rsidRPr="008B796E" w:rsidRDefault="005B680B" w:rsidP="00673959">
            <w:pPr>
              <w:overflowPunct w:val="0"/>
              <w:autoSpaceDE w:val="0"/>
              <w:autoSpaceDN w:val="0"/>
              <w:adjustRightInd w:val="0"/>
              <w:textAlignment w:val="baseline"/>
              <w:rPr>
                <w:rFonts w:ascii="Arial" w:hAnsi="Arial" w:cs="Arial"/>
                <w:b/>
                <w:sz w:val="24"/>
              </w:rPr>
            </w:pPr>
            <w:r w:rsidRPr="008B796E">
              <w:rPr>
                <w:rFonts w:ascii="Arial" w:hAnsi="Arial" w:cs="Arial"/>
                <w:b/>
                <w:sz w:val="24"/>
              </w:rPr>
              <w:t>Kampong Trach Keaut commune</w:t>
            </w:r>
          </w:p>
        </w:tc>
        <w:tc>
          <w:tcPr>
            <w:tcW w:w="3717" w:type="dxa"/>
            <w:vMerge w:val="restart"/>
            <w:vAlign w:val="center"/>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Description</w:t>
            </w:r>
          </w:p>
        </w:tc>
      </w:tr>
      <w:tr w:rsidR="005B680B" w:rsidRPr="008B796E" w:rsidTr="00E34605">
        <w:trPr>
          <w:jc w:val="center"/>
        </w:trPr>
        <w:tc>
          <w:tcPr>
            <w:tcW w:w="527" w:type="dxa"/>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No.</w:t>
            </w:r>
          </w:p>
        </w:tc>
        <w:tc>
          <w:tcPr>
            <w:tcW w:w="2766" w:type="dxa"/>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Name of Village</w:t>
            </w:r>
          </w:p>
        </w:tc>
        <w:tc>
          <w:tcPr>
            <w:tcW w:w="1984" w:type="dxa"/>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Number of APs</w:t>
            </w:r>
          </w:p>
        </w:tc>
        <w:tc>
          <w:tcPr>
            <w:tcW w:w="3717" w:type="dxa"/>
            <w:vMerge/>
          </w:tcPr>
          <w:p w:rsidR="005B680B" w:rsidRPr="008B796E" w:rsidRDefault="005B680B" w:rsidP="00673959">
            <w:pPr>
              <w:overflowPunct w:val="0"/>
              <w:autoSpaceDE w:val="0"/>
              <w:autoSpaceDN w:val="0"/>
              <w:adjustRightInd w:val="0"/>
              <w:jc w:val="both"/>
              <w:textAlignment w:val="baseline"/>
              <w:rPr>
                <w:rFonts w:ascii="Arial" w:hAnsi="Arial" w:cs="Arial"/>
                <w:sz w:val="24"/>
              </w:rPr>
            </w:pPr>
          </w:p>
        </w:tc>
      </w:tr>
      <w:tr w:rsidR="005B680B" w:rsidRPr="008B796E" w:rsidTr="00E34605">
        <w:trPr>
          <w:jc w:val="center"/>
        </w:trPr>
        <w:tc>
          <w:tcPr>
            <w:tcW w:w="527" w:type="dxa"/>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1</w:t>
            </w:r>
          </w:p>
        </w:tc>
        <w:tc>
          <w:tcPr>
            <w:tcW w:w="2766" w:type="dxa"/>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Koh Khlout</w:t>
            </w:r>
          </w:p>
        </w:tc>
        <w:tc>
          <w:tcPr>
            <w:tcW w:w="1984" w:type="dxa"/>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141 APs</w:t>
            </w:r>
          </w:p>
        </w:tc>
        <w:tc>
          <w:tcPr>
            <w:tcW w:w="3717" w:type="dxa"/>
          </w:tcPr>
          <w:p w:rsidR="005B680B" w:rsidRPr="008B796E" w:rsidRDefault="00400541"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All APs received compensation</w:t>
            </w:r>
          </w:p>
        </w:tc>
      </w:tr>
      <w:tr w:rsidR="005B680B" w:rsidRPr="008B796E" w:rsidTr="00E34605">
        <w:trPr>
          <w:jc w:val="center"/>
        </w:trPr>
        <w:tc>
          <w:tcPr>
            <w:tcW w:w="527" w:type="dxa"/>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2</w:t>
            </w:r>
          </w:p>
        </w:tc>
        <w:tc>
          <w:tcPr>
            <w:tcW w:w="2766" w:type="dxa"/>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Kampong Trach1</w:t>
            </w:r>
          </w:p>
        </w:tc>
        <w:tc>
          <w:tcPr>
            <w:tcW w:w="1984" w:type="dxa"/>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24 APs</w:t>
            </w:r>
          </w:p>
        </w:tc>
        <w:tc>
          <w:tcPr>
            <w:tcW w:w="3717" w:type="dxa"/>
          </w:tcPr>
          <w:p w:rsidR="005B680B" w:rsidRPr="008B796E" w:rsidRDefault="00400541"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All APs received compensation</w:t>
            </w:r>
          </w:p>
        </w:tc>
      </w:tr>
      <w:tr w:rsidR="005B680B" w:rsidRPr="008B796E" w:rsidTr="00E34605">
        <w:trPr>
          <w:jc w:val="center"/>
        </w:trPr>
        <w:tc>
          <w:tcPr>
            <w:tcW w:w="527" w:type="dxa"/>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3</w:t>
            </w:r>
          </w:p>
        </w:tc>
        <w:tc>
          <w:tcPr>
            <w:tcW w:w="2766" w:type="dxa"/>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Koh Tachan</w:t>
            </w:r>
          </w:p>
        </w:tc>
        <w:tc>
          <w:tcPr>
            <w:tcW w:w="1984" w:type="dxa"/>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11 APs</w:t>
            </w:r>
          </w:p>
        </w:tc>
        <w:tc>
          <w:tcPr>
            <w:tcW w:w="3717" w:type="dxa"/>
          </w:tcPr>
          <w:p w:rsidR="005B680B" w:rsidRPr="008B796E" w:rsidRDefault="00400541"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All APs received compensation</w:t>
            </w:r>
          </w:p>
        </w:tc>
      </w:tr>
      <w:tr w:rsidR="005B680B" w:rsidRPr="008B796E" w:rsidTr="00E34605">
        <w:trPr>
          <w:jc w:val="center"/>
        </w:trPr>
        <w:tc>
          <w:tcPr>
            <w:tcW w:w="527"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4</w:t>
            </w:r>
          </w:p>
        </w:tc>
        <w:tc>
          <w:tcPr>
            <w:tcW w:w="2766" w:type="dxa"/>
            <w:tcBorders>
              <w:bottom w:val="single" w:sz="4" w:space="0" w:color="auto"/>
            </w:tcBorders>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Robong Krass</w:t>
            </w:r>
          </w:p>
        </w:tc>
        <w:tc>
          <w:tcPr>
            <w:tcW w:w="1984"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36 APs</w:t>
            </w:r>
          </w:p>
        </w:tc>
        <w:tc>
          <w:tcPr>
            <w:tcW w:w="3717" w:type="dxa"/>
            <w:tcBorders>
              <w:bottom w:val="single" w:sz="4" w:space="0" w:color="auto"/>
            </w:tcBorders>
          </w:tcPr>
          <w:p w:rsidR="005B680B" w:rsidRPr="008B796E" w:rsidRDefault="00400541"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All APs received compensation</w:t>
            </w:r>
          </w:p>
        </w:tc>
      </w:tr>
      <w:tr w:rsidR="005B680B" w:rsidRPr="008B796E" w:rsidTr="00E34605">
        <w:trPr>
          <w:jc w:val="center"/>
        </w:trPr>
        <w:tc>
          <w:tcPr>
            <w:tcW w:w="3293" w:type="dxa"/>
            <w:gridSpan w:val="2"/>
            <w:tcBorders>
              <w:bottom w:val="single" w:sz="4" w:space="0" w:color="auto"/>
            </w:tcBorders>
          </w:tcPr>
          <w:p w:rsidR="005B680B" w:rsidRPr="008B796E" w:rsidRDefault="005B680B" w:rsidP="00673959">
            <w:pPr>
              <w:overflowPunct w:val="0"/>
              <w:autoSpaceDE w:val="0"/>
              <w:autoSpaceDN w:val="0"/>
              <w:adjustRightInd w:val="0"/>
              <w:textAlignment w:val="baseline"/>
              <w:rPr>
                <w:rFonts w:ascii="Arial" w:hAnsi="Arial" w:cs="Arial"/>
                <w:b/>
                <w:sz w:val="24"/>
              </w:rPr>
            </w:pPr>
            <w:r w:rsidRPr="008B796E">
              <w:rPr>
                <w:rFonts w:ascii="Arial" w:hAnsi="Arial" w:cs="Arial"/>
                <w:b/>
                <w:sz w:val="24"/>
              </w:rPr>
              <w:t>Total</w:t>
            </w:r>
          </w:p>
        </w:tc>
        <w:tc>
          <w:tcPr>
            <w:tcW w:w="1984"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b/>
                <w:sz w:val="24"/>
              </w:rPr>
            </w:pPr>
            <w:r w:rsidRPr="008B796E">
              <w:rPr>
                <w:rFonts w:ascii="Arial" w:hAnsi="Arial" w:cs="Arial"/>
                <w:b/>
                <w:sz w:val="24"/>
              </w:rPr>
              <w:t>212 APs</w:t>
            </w:r>
          </w:p>
        </w:tc>
        <w:tc>
          <w:tcPr>
            <w:tcW w:w="3717"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b/>
                <w:sz w:val="24"/>
              </w:rPr>
            </w:pPr>
          </w:p>
        </w:tc>
      </w:tr>
      <w:tr w:rsidR="00EF2FA8" w:rsidRPr="008B796E" w:rsidTr="00E34605">
        <w:trPr>
          <w:jc w:val="center"/>
        </w:trPr>
        <w:tc>
          <w:tcPr>
            <w:tcW w:w="8994" w:type="dxa"/>
            <w:gridSpan w:val="4"/>
            <w:tcBorders>
              <w:bottom w:val="single" w:sz="4" w:space="0" w:color="auto"/>
            </w:tcBorders>
          </w:tcPr>
          <w:p w:rsidR="00EF2FA8" w:rsidRPr="008B796E" w:rsidRDefault="00EF2FA8" w:rsidP="00673959">
            <w:pPr>
              <w:overflowPunct w:val="0"/>
              <w:autoSpaceDE w:val="0"/>
              <w:autoSpaceDN w:val="0"/>
              <w:adjustRightInd w:val="0"/>
              <w:textAlignment w:val="baseline"/>
              <w:rPr>
                <w:rFonts w:ascii="Arial" w:hAnsi="Arial" w:cs="Arial"/>
                <w:sz w:val="24"/>
              </w:rPr>
            </w:pPr>
            <w:r w:rsidRPr="008B796E">
              <w:rPr>
                <w:rFonts w:ascii="Arial" w:hAnsi="Arial" w:cs="Arial"/>
                <w:b/>
                <w:sz w:val="24"/>
              </w:rPr>
              <w:t xml:space="preserve">Russey Srok commune </w:t>
            </w:r>
          </w:p>
        </w:tc>
      </w:tr>
      <w:tr w:rsidR="005B680B" w:rsidRPr="008B796E" w:rsidTr="00E34605">
        <w:trPr>
          <w:jc w:val="center"/>
        </w:trPr>
        <w:tc>
          <w:tcPr>
            <w:tcW w:w="527" w:type="dxa"/>
            <w:tcBorders>
              <w:bottom w:val="single" w:sz="4" w:space="0" w:color="auto"/>
            </w:tcBorders>
            <w:vAlign w:val="center"/>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1</w:t>
            </w:r>
          </w:p>
        </w:tc>
        <w:tc>
          <w:tcPr>
            <w:tcW w:w="2766" w:type="dxa"/>
            <w:tcBorders>
              <w:bottom w:val="single" w:sz="4" w:space="0" w:color="auto"/>
            </w:tcBorders>
            <w:vAlign w:val="center"/>
          </w:tcPr>
          <w:p w:rsidR="005B680B" w:rsidRPr="008B796E" w:rsidRDefault="005B680B" w:rsidP="009B574F">
            <w:pPr>
              <w:overflowPunct w:val="0"/>
              <w:autoSpaceDE w:val="0"/>
              <w:autoSpaceDN w:val="0"/>
              <w:adjustRightInd w:val="0"/>
              <w:textAlignment w:val="baseline"/>
              <w:rPr>
                <w:rFonts w:ascii="Arial" w:hAnsi="Arial" w:cs="Arial"/>
                <w:sz w:val="24"/>
              </w:rPr>
            </w:pPr>
            <w:r w:rsidRPr="008B796E">
              <w:rPr>
                <w:rFonts w:ascii="Arial" w:hAnsi="Arial" w:cs="Arial"/>
                <w:sz w:val="24"/>
              </w:rPr>
              <w:t>Kampoul Meas</w:t>
            </w:r>
          </w:p>
        </w:tc>
        <w:tc>
          <w:tcPr>
            <w:tcW w:w="1984" w:type="dxa"/>
            <w:tcBorders>
              <w:bottom w:val="single" w:sz="4" w:space="0" w:color="auto"/>
            </w:tcBorders>
            <w:vAlign w:val="center"/>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122 APs</w:t>
            </w:r>
          </w:p>
        </w:tc>
        <w:tc>
          <w:tcPr>
            <w:tcW w:w="3717" w:type="dxa"/>
            <w:tcBorders>
              <w:bottom w:val="single" w:sz="4" w:space="0" w:color="auto"/>
            </w:tcBorders>
          </w:tcPr>
          <w:p w:rsidR="005B680B" w:rsidRPr="008B796E" w:rsidRDefault="00400541" w:rsidP="00673959">
            <w:pPr>
              <w:overflowPunct w:val="0"/>
              <w:autoSpaceDE w:val="0"/>
              <w:autoSpaceDN w:val="0"/>
              <w:adjustRightInd w:val="0"/>
              <w:textAlignment w:val="baseline"/>
              <w:rPr>
                <w:rFonts w:ascii="Arial" w:hAnsi="Arial" w:cs="Arial"/>
                <w:sz w:val="24"/>
              </w:rPr>
            </w:pPr>
            <w:r w:rsidRPr="008B796E">
              <w:rPr>
                <w:rFonts w:ascii="Arial" w:hAnsi="Arial" w:cs="Arial"/>
                <w:sz w:val="24"/>
              </w:rPr>
              <w:t xml:space="preserve">One AP did not come to receive compensation; the village chief did not know his/her name. </w:t>
            </w:r>
          </w:p>
        </w:tc>
      </w:tr>
      <w:tr w:rsidR="005B680B" w:rsidRPr="008B796E" w:rsidTr="00E34605">
        <w:trPr>
          <w:jc w:val="center"/>
        </w:trPr>
        <w:tc>
          <w:tcPr>
            <w:tcW w:w="527"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2</w:t>
            </w:r>
          </w:p>
        </w:tc>
        <w:tc>
          <w:tcPr>
            <w:tcW w:w="2766" w:type="dxa"/>
            <w:tcBorders>
              <w:bottom w:val="single" w:sz="4" w:space="0" w:color="auto"/>
            </w:tcBorders>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Damnak Trobek</w:t>
            </w:r>
          </w:p>
        </w:tc>
        <w:tc>
          <w:tcPr>
            <w:tcW w:w="1984"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60 APs</w:t>
            </w:r>
          </w:p>
        </w:tc>
        <w:tc>
          <w:tcPr>
            <w:tcW w:w="3717" w:type="dxa"/>
            <w:tcBorders>
              <w:bottom w:val="single" w:sz="4" w:space="0" w:color="auto"/>
            </w:tcBorders>
          </w:tcPr>
          <w:p w:rsidR="005B680B" w:rsidRPr="008B796E" w:rsidRDefault="00AB26C3"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All APs received compensation</w:t>
            </w:r>
          </w:p>
        </w:tc>
      </w:tr>
      <w:tr w:rsidR="005B680B" w:rsidRPr="008B796E" w:rsidTr="00E34605">
        <w:trPr>
          <w:jc w:val="center"/>
        </w:trPr>
        <w:tc>
          <w:tcPr>
            <w:tcW w:w="527"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3</w:t>
            </w:r>
          </w:p>
        </w:tc>
        <w:tc>
          <w:tcPr>
            <w:tcW w:w="2766" w:type="dxa"/>
            <w:tcBorders>
              <w:bottom w:val="single" w:sz="4" w:space="0" w:color="auto"/>
            </w:tcBorders>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Tropean Neal</w:t>
            </w:r>
          </w:p>
        </w:tc>
        <w:tc>
          <w:tcPr>
            <w:tcW w:w="1984"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76 APs</w:t>
            </w:r>
          </w:p>
        </w:tc>
        <w:tc>
          <w:tcPr>
            <w:tcW w:w="3717" w:type="dxa"/>
            <w:tcBorders>
              <w:bottom w:val="single" w:sz="4" w:space="0" w:color="auto"/>
            </w:tcBorders>
          </w:tcPr>
          <w:p w:rsidR="005B680B" w:rsidRPr="008B796E" w:rsidRDefault="00AB26C3"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All APs received compensation</w:t>
            </w:r>
          </w:p>
        </w:tc>
      </w:tr>
      <w:tr w:rsidR="005B680B" w:rsidRPr="008B796E" w:rsidTr="00E34605">
        <w:trPr>
          <w:jc w:val="center"/>
        </w:trPr>
        <w:tc>
          <w:tcPr>
            <w:tcW w:w="527"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4</w:t>
            </w:r>
          </w:p>
        </w:tc>
        <w:tc>
          <w:tcPr>
            <w:tcW w:w="2766" w:type="dxa"/>
            <w:tcBorders>
              <w:bottom w:val="single" w:sz="4" w:space="0" w:color="auto"/>
            </w:tcBorders>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Lork</w:t>
            </w:r>
          </w:p>
        </w:tc>
        <w:tc>
          <w:tcPr>
            <w:tcW w:w="1984"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82 APs</w:t>
            </w:r>
          </w:p>
        </w:tc>
        <w:tc>
          <w:tcPr>
            <w:tcW w:w="3717" w:type="dxa"/>
            <w:tcBorders>
              <w:bottom w:val="single" w:sz="4" w:space="0" w:color="auto"/>
            </w:tcBorders>
          </w:tcPr>
          <w:p w:rsidR="005B680B" w:rsidRPr="008B796E" w:rsidRDefault="00AB26C3"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All APs received compensation</w:t>
            </w:r>
          </w:p>
        </w:tc>
      </w:tr>
      <w:tr w:rsidR="005B680B" w:rsidRPr="008B796E" w:rsidTr="00E34605">
        <w:trPr>
          <w:jc w:val="center"/>
        </w:trPr>
        <w:tc>
          <w:tcPr>
            <w:tcW w:w="527"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5</w:t>
            </w:r>
          </w:p>
        </w:tc>
        <w:tc>
          <w:tcPr>
            <w:tcW w:w="2766" w:type="dxa"/>
            <w:tcBorders>
              <w:bottom w:val="single" w:sz="4" w:space="0" w:color="auto"/>
            </w:tcBorders>
          </w:tcPr>
          <w:p w:rsidR="005B680B" w:rsidRPr="008B796E" w:rsidRDefault="005B680B" w:rsidP="0067395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Thkov/Preak Chark</w:t>
            </w:r>
          </w:p>
        </w:tc>
        <w:tc>
          <w:tcPr>
            <w:tcW w:w="1984" w:type="dxa"/>
            <w:tcBorders>
              <w:bottom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55 APs</w:t>
            </w:r>
          </w:p>
        </w:tc>
        <w:tc>
          <w:tcPr>
            <w:tcW w:w="3717" w:type="dxa"/>
            <w:tcBorders>
              <w:bottom w:val="single" w:sz="4" w:space="0" w:color="auto"/>
            </w:tcBorders>
          </w:tcPr>
          <w:p w:rsidR="005B680B" w:rsidRPr="008B796E" w:rsidRDefault="006453BC" w:rsidP="00673959">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One AP was taken out because his house was</w:t>
            </w:r>
            <w:r w:rsidR="00794F8A" w:rsidRPr="008B796E">
              <w:rPr>
                <w:rFonts w:ascii="Arial" w:hAnsi="Arial" w:cs="Arial"/>
                <w:sz w:val="24"/>
              </w:rPr>
              <w:t xml:space="preserve"> affected nearly 100%; IRC is preparing new</w:t>
            </w:r>
            <w:r w:rsidRPr="008B796E">
              <w:rPr>
                <w:rFonts w:ascii="Arial" w:hAnsi="Arial" w:cs="Arial"/>
                <w:sz w:val="24"/>
              </w:rPr>
              <w:t xml:space="preserve"> policy for him</w:t>
            </w:r>
          </w:p>
        </w:tc>
      </w:tr>
      <w:tr w:rsidR="005B680B" w:rsidRPr="008B796E" w:rsidTr="00E34605">
        <w:trPr>
          <w:jc w:val="center"/>
        </w:trPr>
        <w:tc>
          <w:tcPr>
            <w:tcW w:w="3293" w:type="dxa"/>
            <w:gridSpan w:val="2"/>
            <w:tcBorders>
              <w:top w:val="single" w:sz="4" w:space="0" w:color="auto"/>
              <w:left w:val="single" w:sz="4" w:space="0" w:color="auto"/>
              <w:bottom w:val="single" w:sz="4" w:space="0" w:color="auto"/>
              <w:right w:val="single" w:sz="4" w:space="0" w:color="auto"/>
            </w:tcBorders>
          </w:tcPr>
          <w:p w:rsidR="005B680B" w:rsidRPr="008B796E" w:rsidRDefault="005B680B" w:rsidP="00673959">
            <w:pPr>
              <w:overflowPunct w:val="0"/>
              <w:autoSpaceDE w:val="0"/>
              <w:autoSpaceDN w:val="0"/>
              <w:adjustRightInd w:val="0"/>
              <w:textAlignment w:val="baseline"/>
              <w:rPr>
                <w:rFonts w:ascii="Arial" w:hAnsi="Arial" w:cs="Arial"/>
                <w:b/>
                <w:sz w:val="24"/>
              </w:rPr>
            </w:pPr>
            <w:r w:rsidRPr="008B796E">
              <w:rPr>
                <w:rFonts w:ascii="Arial" w:hAnsi="Arial" w:cs="Arial"/>
                <w:b/>
                <w:sz w:val="24"/>
              </w:rPr>
              <w:t>Total</w:t>
            </w:r>
          </w:p>
        </w:tc>
        <w:tc>
          <w:tcPr>
            <w:tcW w:w="1984" w:type="dxa"/>
            <w:tcBorders>
              <w:top w:val="single" w:sz="4" w:space="0" w:color="auto"/>
              <w:left w:val="single" w:sz="4" w:space="0" w:color="auto"/>
              <w:bottom w:val="single" w:sz="4" w:space="0" w:color="auto"/>
              <w:right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b/>
                <w:sz w:val="24"/>
              </w:rPr>
            </w:pPr>
            <w:r w:rsidRPr="008B796E">
              <w:rPr>
                <w:rFonts w:ascii="Arial" w:hAnsi="Arial" w:cs="Arial"/>
                <w:b/>
                <w:sz w:val="24"/>
              </w:rPr>
              <w:t>394 APs</w:t>
            </w:r>
          </w:p>
        </w:tc>
        <w:tc>
          <w:tcPr>
            <w:tcW w:w="3717" w:type="dxa"/>
            <w:tcBorders>
              <w:top w:val="single" w:sz="4" w:space="0" w:color="auto"/>
              <w:left w:val="single" w:sz="4" w:space="0" w:color="auto"/>
              <w:bottom w:val="single" w:sz="4" w:space="0" w:color="auto"/>
              <w:right w:val="single" w:sz="4" w:space="0" w:color="auto"/>
            </w:tcBorders>
          </w:tcPr>
          <w:p w:rsidR="005B680B" w:rsidRPr="008B796E" w:rsidRDefault="005B680B" w:rsidP="00673959">
            <w:pPr>
              <w:overflowPunct w:val="0"/>
              <w:autoSpaceDE w:val="0"/>
              <w:autoSpaceDN w:val="0"/>
              <w:adjustRightInd w:val="0"/>
              <w:jc w:val="center"/>
              <w:textAlignment w:val="baseline"/>
              <w:rPr>
                <w:rFonts w:ascii="Arial" w:hAnsi="Arial" w:cs="Arial"/>
                <w:b/>
                <w:sz w:val="24"/>
              </w:rPr>
            </w:pPr>
          </w:p>
        </w:tc>
      </w:tr>
    </w:tbl>
    <w:p w:rsidR="008D54EE" w:rsidRPr="008B796E" w:rsidRDefault="008D54EE" w:rsidP="00E41261">
      <w:pPr>
        <w:tabs>
          <w:tab w:val="left" w:pos="6860"/>
        </w:tabs>
        <w:ind w:left="720"/>
        <w:jc w:val="both"/>
        <w:rPr>
          <w:rFonts w:ascii="Arial" w:hAnsi="Arial" w:cs="Arial"/>
          <w:sz w:val="24"/>
        </w:rPr>
      </w:pPr>
    </w:p>
    <w:p w:rsidR="000F4947" w:rsidRPr="008B796E" w:rsidRDefault="00B4726C" w:rsidP="00811716">
      <w:pPr>
        <w:pStyle w:val="Heading1"/>
        <w:spacing w:before="0" w:after="0"/>
        <w:rPr>
          <w:rFonts w:ascii="Arial" w:hAnsi="Arial" w:cs="Arial"/>
          <w:b/>
          <w:bCs/>
          <w:color w:val="auto"/>
          <w:spacing w:val="0"/>
          <w:kern w:val="0"/>
          <w:sz w:val="24"/>
          <w:szCs w:val="24"/>
        </w:rPr>
      </w:pPr>
      <w:bookmarkStart w:id="15" w:name="_Toc310929263"/>
      <w:r w:rsidRPr="008B796E">
        <w:rPr>
          <w:rFonts w:ascii="Arial" w:hAnsi="Arial" w:cs="Arial"/>
          <w:b/>
          <w:bCs/>
          <w:color w:val="auto"/>
          <w:spacing w:val="0"/>
          <w:kern w:val="0"/>
          <w:sz w:val="24"/>
          <w:szCs w:val="24"/>
        </w:rPr>
        <w:t xml:space="preserve">3.2 </w:t>
      </w:r>
      <w:r w:rsidR="000F4947" w:rsidRPr="008B796E">
        <w:rPr>
          <w:rFonts w:ascii="Arial" w:hAnsi="Arial" w:cs="Arial"/>
          <w:b/>
          <w:bCs/>
          <w:color w:val="auto"/>
          <w:spacing w:val="0"/>
          <w:kern w:val="0"/>
          <w:sz w:val="24"/>
          <w:szCs w:val="24"/>
        </w:rPr>
        <w:t>Focus Group Discussion (FGD)</w:t>
      </w:r>
      <w:bookmarkEnd w:id="15"/>
    </w:p>
    <w:p w:rsidR="005A6F99" w:rsidRDefault="005A6F99" w:rsidP="0053102C">
      <w:pPr>
        <w:jc w:val="both"/>
        <w:rPr>
          <w:rFonts w:ascii="Arial" w:hAnsi="Arial" w:cs="Arial"/>
          <w:sz w:val="24"/>
        </w:rPr>
      </w:pPr>
    </w:p>
    <w:p w:rsidR="00716A33" w:rsidRPr="008B796E" w:rsidRDefault="00FB72D7" w:rsidP="0053102C">
      <w:pPr>
        <w:jc w:val="both"/>
        <w:rPr>
          <w:rFonts w:ascii="Arial" w:hAnsi="Arial" w:cs="Arial"/>
          <w:sz w:val="24"/>
        </w:rPr>
      </w:pPr>
      <w:r w:rsidRPr="008B796E">
        <w:rPr>
          <w:rFonts w:ascii="Arial" w:hAnsi="Arial" w:cs="Arial"/>
          <w:sz w:val="24"/>
        </w:rPr>
        <w:t>Two focus group discussions w</w:t>
      </w:r>
      <w:r w:rsidR="00694401" w:rsidRPr="008B796E">
        <w:rPr>
          <w:rFonts w:ascii="Arial" w:hAnsi="Arial" w:cs="Arial"/>
          <w:sz w:val="24"/>
        </w:rPr>
        <w:t>ere conducted at Kampong Trach Ka</w:t>
      </w:r>
      <w:r w:rsidRPr="008B796E">
        <w:rPr>
          <w:rFonts w:ascii="Arial" w:hAnsi="Arial" w:cs="Arial"/>
          <w:sz w:val="24"/>
        </w:rPr>
        <w:t>eut and Russey Srok Lech commune.</w:t>
      </w:r>
      <w:r w:rsidR="00123146" w:rsidRPr="008B796E">
        <w:rPr>
          <w:rFonts w:ascii="Arial" w:hAnsi="Arial" w:cs="Arial"/>
          <w:sz w:val="24"/>
        </w:rPr>
        <w:t xml:space="preserve"> </w:t>
      </w:r>
      <w:r w:rsidRPr="008B796E">
        <w:rPr>
          <w:rFonts w:ascii="Arial" w:hAnsi="Arial" w:cs="Arial"/>
          <w:sz w:val="24"/>
        </w:rPr>
        <w:t>All village chiefs and randomly selected vulnerable and severely APs were invited for the discussion.</w:t>
      </w:r>
      <w:r w:rsidR="003B2023" w:rsidRPr="008B796E">
        <w:rPr>
          <w:rFonts w:ascii="Arial" w:hAnsi="Arial" w:cs="Arial"/>
          <w:sz w:val="24"/>
        </w:rPr>
        <w:t xml:space="preserve"> In fact, invited vulnerable and severely APs and not invited APs participated in FGD. </w:t>
      </w:r>
      <w:r w:rsidRPr="008B796E">
        <w:rPr>
          <w:rFonts w:ascii="Arial" w:hAnsi="Arial" w:cs="Arial"/>
          <w:sz w:val="24"/>
        </w:rPr>
        <w:t xml:space="preserve"> </w:t>
      </w:r>
      <w:r w:rsidR="00123146" w:rsidRPr="008B796E">
        <w:rPr>
          <w:rFonts w:ascii="Arial" w:hAnsi="Arial" w:cs="Arial"/>
          <w:sz w:val="24"/>
          <w:szCs w:val="24"/>
        </w:rPr>
        <w:t xml:space="preserve">The number of participants who joined in two focus group discussions was totally 40 persons. These amounts seem to be larger than in a theory provided (i.e. 8-12 persons in each focus group discussion). The first focus group discussion consisted of 19 participants while the second focus group discussion has 21 participants. </w:t>
      </w:r>
      <w:r w:rsidRPr="008B796E">
        <w:rPr>
          <w:rFonts w:ascii="Arial" w:hAnsi="Arial" w:cs="Arial"/>
          <w:sz w:val="24"/>
        </w:rPr>
        <w:t>The purposes of discussion were to understand about APs’ opinions related to project implementation, to identify probl</w:t>
      </w:r>
      <w:r w:rsidR="0053102C" w:rsidRPr="008B796E">
        <w:rPr>
          <w:rFonts w:ascii="Arial" w:hAnsi="Arial" w:cs="Arial"/>
          <w:sz w:val="24"/>
        </w:rPr>
        <w:t xml:space="preserve">ems and </w:t>
      </w:r>
      <w:r w:rsidR="0053102C" w:rsidRPr="008B796E">
        <w:rPr>
          <w:rFonts w:ascii="Arial" w:hAnsi="Arial" w:cs="Arial"/>
          <w:sz w:val="24"/>
          <w:szCs w:val="24"/>
        </w:rPr>
        <w:t xml:space="preserve">observe level of satisfaction of APs with the provision and implementation of </w:t>
      </w:r>
      <w:r w:rsidR="00822EF6" w:rsidRPr="008B796E">
        <w:rPr>
          <w:rFonts w:ascii="Arial" w:hAnsi="Arial" w:cs="Arial"/>
          <w:sz w:val="24"/>
          <w:szCs w:val="24"/>
        </w:rPr>
        <w:t>resettlement plan and to review the ability of APs to restore and establish their livelihood activities or living standard.</w:t>
      </w:r>
      <w:r w:rsidR="00155767" w:rsidRPr="008B796E">
        <w:rPr>
          <w:rFonts w:ascii="Arial" w:hAnsi="Arial" w:cs="Arial"/>
          <w:sz w:val="24"/>
          <w:szCs w:val="24"/>
        </w:rPr>
        <w:t xml:space="preserve"> The results of both focus group discussions are described as below:</w:t>
      </w:r>
      <w:r w:rsidR="00822EF6" w:rsidRPr="008B796E">
        <w:rPr>
          <w:rFonts w:ascii="Arial" w:hAnsi="Arial" w:cs="Arial"/>
          <w:sz w:val="24"/>
          <w:szCs w:val="24"/>
        </w:rPr>
        <w:t xml:space="preserve"> </w:t>
      </w:r>
    </w:p>
    <w:p w:rsidR="009213A0" w:rsidRPr="008B796E" w:rsidRDefault="009213A0" w:rsidP="0053102C">
      <w:pPr>
        <w:jc w:val="both"/>
        <w:rPr>
          <w:rFonts w:ascii="Arial" w:hAnsi="Arial" w:cs="Arial"/>
          <w:sz w:val="24"/>
          <w:szCs w:val="24"/>
        </w:rPr>
      </w:pPr>
      <w:r w:rsidRPr="008B796E">
        <w:rPr>
          <w:rFonts w:ascii="Arial" w:hAnsi="Arial" w:cs="Arial"/>
          <w:sz w:val="24"/>
          <w:szCs w:val="24"/>
        </w:rPr>
        <w:t xml:space="preserve">      </w:t>
      </w:r>
    </w:p>
    <w:p w:rsidR="00D249E9" w:rsidRDefault="00D249E9" w:rsidP="00F46D72">
      <w:pPr>
        <w:numPr>
          <w:ilvl w:val="1"/>
          <w:numId w:val="16"/>
        </w:numPr>
        <w:tabs>
          <w:tab w:val="clear" w:pos="1440"/>
        </w:tabs>
        <w:ind w:left="851"/>
        <w:jc w:val="both"/>
        <w:rPr>
          <w:rFonts w:ascii="Arial" w:hAnsi="Arial" w:cs="Arial"/>
          <w:b/>
          <w:sz w:val="24"/>
          <w:szCs w:val="24"/>
        </w:rPr>
      </w:pPr>
      <w:r w:rsidRPr="008B796E">
        <w:rPr>
          <w:rFonts w:ascii="Arial" w:hAnsi="Arial" w:cs="Arial"/>
          <w:b/>
          <w:sz w:val="24"/>
          <w:szCs w:val="24"/>
        </w:rPr>
        <w:t xml:space="preserve">Public Awareness </w:t>
      </w:r>
    </w:p>
    <w:p w:rsidR="005A6F99" w:rsidRPr="008B796E" w:rsidRDefault="005A6F99" w:rsidP="005A6F99">
      <w:pPr>
        <w:ind w:left="851"/>
        <w:jc w:val="both"/>
        <w:rPr>
          <w:rFonts w:ascii="Arial" w:hAnsi="Arial" w:cs="Arial"/>
          <w:b/>
          <w:sz w:val="24"/>
          <w:szCs w:val="24"/>
        </w:rPr>
      </w:pPr>
    </w:p>
    <w:p w:rsidR="00803253" w:rsidRPr="008B796E" w:rsidRDefault="009913E5" w:rsidP="00483C91">
      <w:pPr>
        <w:jc w:val="both"/>
        <w:rPr>
          <w:rFonts w:ascii="Arial" w:hAnsi="Arial" w:cs="Arial"/>
          <w:sz w:val="24"/>
          <w:szCs w:val="24"/>
        </w:rPr>
      </w:pPr>
      <w:r w:rsidRPr="008B796E">
        <w:rPr>
          <w:rFonts w:ascii="Arial" w:hAnsi="Arial" w:cs="Arial"/>
          <w:sz w:val="24"/>
          <w:szCs w:val="24"/>
        </w:rPr>
        <w:t>In the focus group discussion,</w:t>
      </w:r>
      <w:r w:rsidR="004C1490" w:rsidRPr="008B796E">
        <w:rPr>
          <w:rFonts w:ascii="Arial" w:hAnsi="Arial" w:cs="Arial"/>
          <w:sz w:val="24"/>
          <w:szCs w:val="24"/>
        </w:rPr>
        <w:t xml:space="preserve"> APs got many information related to the project such as benefits and disadvantages of project, contract making and compensation process, and grievance mechanism.</w:t>
      </w:r>
      <w:r w:rsidR="00EA70B9" w:rsidRPr="008B796E">
        <w:rPr>
          <w:rFonts w:ascii="Arial" w:hAnsi="Arial" w:cs="Arial"/>
          <w:sz w:val="24"/>
          <w:szCs w:val="24"/>
        </w:rPr>
        <w:t xml:space="preserve"> Furthermore, </w:t>
      </w:r>
      <w:r w:rsidR="006B20BD" w:rsidRPr="008B796E">
        <w:rPr>
          <w:rFonts w:ascii="Arial" w:hAnsi="Arial" w:cs="Arial"/>
          <w:sz w:val="24"/>
          <w:szCs w:val="24"/>
        </w:rPr>
        <w:t xml:space="preserve">most participants from both groups recognized that they </w:t>
      </w:r>
      <w:r w:rsidR="00EC2F17" w:rsidRPr="008B796E">
        <w:rPr>
          <w:rFonts w:ascii="Arial" w:hAnsi="Arial" w:cs="Arial"/>
          <w:sz w:val="24"/>
          <w:szCs w:val="24"/>
        </w:rPr>
        <w:t xml:space="preserve">directly </w:t>
      </w:r>
      <w:r w:rsidR="006B20BD" w:rsidRPr="008B796E">
        <w:rPr>
          <w:rFonts w:ascii="Arial" w:hAnsi="Arial" w:cs="Arial"/>
          <w:sz w:val="24"/>
          <w:szCs w:val="24"/>
        </w:rPr>
        <w:t xml:space="preserve">got </w:t>
      </w:r>
      <w:r w:rsidR="00BA77E1" w:rsidRPr="008B796E">
        <w:rPr>
          <w:rFonts w:ascii="Arial" w:hAnsi="Arial" w:cs="Arial"/>
          <w:sz w:val="24"/>
          <w:szCs w:val="24"/>
        </w:rPr>
        <w:t xml:space="preserve">booklet </w:t>
      </w:r>
      <w:r w:rsidR="00EC2F17" w:rsidRPr="008B796E">
        <w:rPr>
          <w:rFonts w:ascii="Arial" w:hAnsi="Arial" w:cs="Arial"/>
          <w:sz w:val="24"/>
          <w:szCs w:val="24"/>
        </w:rPr>
        <w:t xml:space="preserve">and flip chart </w:t>
      </w:r>
      <w:r w:rsidR="00BA77E1" w:rsidRPr="008B796E">
        <w:rPr>
          <w:rFonts w:ascii="Arial" w:hAnsi="Arial" w:cs="Arial"/>
          <w:sz w:val="24"/>
          <w:szCs w:val="24"/>
        </w:rPr>
        <w:t xml:space="preserve">from IRC’s WG through </w:t>
      </w:r>
      <w:r w:rsidR="007131A7" w:rsidRPr="008B796E">
        <w:rPr>
          <w:rFonts w:ascii="Arial" w:hAnsi="Arial" w:cs="Arial"/>
          <w:sz w:val="24"/>
          <w:szCs w:val="24"/>
        </w:rPr>
        <w:t xml:space="preserve">public </w:t>
      </w:r>
      <w:r w:rsidR="00BA77E1" w:rsidRPr="008B796E">
        <w:rPr>
          <w:rFonts w:ascii="Arial" w:hAnsi="Arial" w:cs="Arial"/>
          <w:sz w:val="24"/>
          <w:szCs w:val="24"/>
        </w:rPr>
        <w:t>meeting organized by IRC’s WG</w:t>
      </w:r>
      <w:r w:rsidR="007131A7" w:rsidRPr="008B796E">
        <w:rPr>
          <w:rFonts w:ascii="Arial" w:hAnsi="Arial" w:cs="Arial"/>
          <w:sz w:val="24"/>
          <w:szCs w:val="24"/>
        </w:rPr>
        <w:t xml:space="preserve"> in public location</w:t>
      </w:r>
      <w:r w:rsidR="00BA77E1" w:rsidRPr="008B796E">
        <w:rPr>
          <w:rFonts w:ascii="Arial" w:hAnsi="Arial" w:cs="Arial"/>
          <w:sz w:val="24"/>
          <w:szCs w:val="24"/>
        </w:rPr>
        <w:t xml:space="preserve"> </w:t>
      </w:r>
      <w:r w:rsidR="007131A7" w:rsidRPr="008B796E">
        <w:rPr>
          <w:rFonts w:ascii="Arial" w:hAnsi="Arial" w:cs="Arial"/>
          <w:sz w:val="24"/>
          <w:szCs w:val="24"/>
        </w:rPr>
        <w:t xml:space="preserve">and </w:t>
      </w:r>
      <w:r w:rsidR="00BA77E1" w:rsidRPr="008B796E">
        <w:rPr>
          <w:rFonts w:ascii="Arial" w:hAnsi="Arial" w:cs="Arial"/>
          <w:sz w:val="24"/>
          <w:szCs w:val="24"/>
        </w:rPr>
        <w:t>in collaboration with local authorities, a</w:t>
      </w:r>
      <w:r w:rsidR="00483C91" w:rsidRPr="008B796E">
        <w:rPr>
          <w:rFonts w:ascii="Arial" w:hAnsi="Arial" w:cs="Arial"/>
          <w:sz w:val="24"/>
          <w:szCs w:val="24"/>
        </w:rPr>
        <w:t>nd others received via village chiefs</w:t>
      </w:r>
      <w:r w:rsidR="00BE2569" w:rsidRPr="008B796E">
        <w:rPr>
          <w:rFonts w:ascii="Arial" w:hAnsi="Arial" w:cs="Arial"/>
          <w:sz w:val="24"/>
          <w:szCs w:val="24"/>
        </w:rPr>
        <w:t xml:space="preserve"> who distributed to them at house and/or called them to get at his house</w:t>
      </w:r>
      <w:r w:rsidR="00BA77E1" w:rsidRPr="008B796E">
        <w:rPr>
          <w:rFonts w:ascii="Arial" w:hAnsi="Arial" w:cs="Arial"/>
          <w:sz w:val="24"/>
          <w:szCs w:val="24"/>
        </w:rPr>
        <w:t xml:space="preserve">. </w:t>
      </w:r>
      <w:r w:rsidR="00EC2F17" w:rsidRPr="008B796E">
        <w:rPr>
          <w:rFonts w:ascii="Arial" w:hAnsi="Arial" w:cs="Arial"/>
          <w:sz w:val="24"/>
          <w:szCs w:val="24"/>
        </w:rPr>
        <w:t>The information</w:t>
      </w:r>
      <w:r w:rsidR="00BE2569" w:rsidRPr="008B796E">
        <w:rPr>
          <w:rFonts w:ascii="Arial" w:hAnsi="Arial" w:cs="Arial"/>
          <w:sz w:val="24"/>
          <w:szCs w:val="24"/>
        </w:rPr>
        <w:t xml:space="preserve"> of booklet and of flip chart</w:t>
      </w:r>
      <w:r w:rsidR="00EC2F17" w:rsidRPr="008B796E">
        <w:rPr>
          <w:rFonts w:ascii="Arial" w:hAnsi="Arial" w:cs="Arial"/>
          <w:sz w:val="24"/>
          <w:szCs w:val="24"/>
        </w:rPr>
        <w:t xml:space="preserve"> was described about </w:t>
      </w:r>
      <w:r w:rsidR="00BE2569" w:rsidRPr="008B796E">
        <w:rPr>
          <w:rFonts w:ascii="Arial" w:hAnsi="Arial" w:cs="Arial"/>
          <w:sz w:val="24"/>
          <w:szCs w:val="24"/>
        </w:rPr>
        <w:t xml:space="preserve">resettlement policy </w:t>
      </w:r>
      <w:r w:rsidR="00952B2E" w:rsidRPr="008B796E">
        <w:rPr>
          <w:rFonts w:ascii="Arial" w:hAnsi="Arial" w:cs="Arial"/>
          <w:sz w:val="24"/>
          <w:szCs w:val="24"/>
        </w:rPr>
        <w:t xml:space="preserve">toward those who are affected by road improvement </w:t>
      </w:r>
      <w:r w:rsidR="00BE2569" w:rsidRPr="008B796E">
        <w:rPr>
          <w:rFonts w:ascii="Arial" w:hAnsi="Arial" w:cs="Arial"/>
          <w:sz w:val="24"/>
          <w:szCs w:val="24"/>
        </w:rPr>
        <w:t xml:space="preserve">(i.e. </w:t>
      </w:r>
      <w:r w:rsidR="00483C91" w:rsidRPr="008B796E">
        <w:rPr>
          <w:rFonts w:ascii="Arial" w:hAnsi="Arial" w:cs="Arial"/>
          <w:sz w:val="24"/>
          <w:szCs w:val="24"/>
        </w:rPr>
        <w:t xml:space="preserve">land for </w:t>
      </w:r>
      <w:r w:rsidR="00EC2F17" w:rsidRPr="008B796E">
        <w:rPr>
          <w:rFonts w:ascii="Arial" w:hAnsi="Arial" w:cs="Arial"/>
          <w:sz w:val="24"/>
          <w:szCs w:val="24"/>
        </w:rPr>
        <w:t>rice field, residential</w:t>
      </w:r>
      <w:r w:rsidR="00483C91" w:rsidRPr="008B796E">
        <w:rPr>
          <w:rFonts w:ascii="Arial" w:hAnsi="Arial" w:cs="Arial"/>
          <w:sz w:val="24"/>
          <w:szCs w:val="24"/>
        </w:rPr>
        <w:t xml:space="preserve"> land</w:t>
      </w:r>
      <w:r w:rsidR="00EC2F17" w:rsidRPr="008B796E">
        <w:rPr>
          <w:rFonts w:ascii="Arial" w:hAnsi="Arial" w:cs="Arial"/>
          <w:sz w:val="24"/>
          <w:szCs w:val="24"/>
        </w:rPr>
        <w:t>, stall/shop, tree and other public asset affects</w:t>
      </w:r>
      <w:r w:rsidR="00BE2569" w:rsidRPr="008B796E">
        <w:rPr>
          <w:rFonts w:ascii="Arial" w:hAnsi="Arial" w:cs="Arial"/>
          <w:sz w:val="24"/>
          <w:szCs w:val="24"/>
        </w:rPr>
        <w:t>)</w:t>
      </w:r>
      <w:r w:rsidR="00EC2F17" w:rsidRPr="008B796E">
        <w:rPr>
          <w:rFonts w:ascii="Arial" w:hAnsi="Arial" w:cs="Arial"/>
          <w:sz w:val="24"/>
          <w:szCs w:val="24"/>
        </w:rPr>
        <w:t xml:space="preserve">. </w:t>
      </w:r>
      <w:r w:rsidR="00BA77E1" w:rsidRPr="008B796E">
        <w:rPr>
          <w:rFonts w:ascii="Arial" w:hAnsi="Arial" w:cs="Arial"/>
          <w:sz w:val="24"/>
          <w:szCs w:val="24"/>
        </w:rPr>
        <w:t xml:space="preserve">They obtained information </w:t>
      </w:r>
      <w:r w:rsidR="00EC2F17" w:rsidRPr="008B796E">
        <w:rPr>
          <w:rFonts w:ascii="Arial" w:hAnsi="Arial" w:cs="Arial"/>
          <w:sz w:val="24"/>
          <w:szCs w:val="24"/>
        </w:rPr>
        <w:t xml:space="preserve">for </w:t>
      </w:r>
      <w:r w:rsidR="00BA77E1" w:rsidRPr="008B796E">
        <w:rPr>
          <w:rFonts w:ascii="Arial" w:hAnsi="Arial" w:cs="Arial"/>
          <w:sz w:val="24"/>
          <w:szCs w:val="24"/>
        </w:rPr>
        <w:t>three days before DMS</w:t>
      </w:r>
      <w:r w:rsidR="007131A7" w:rsidRPr="008B796E">
        <w:rPr>
          <w:rFonts w:ascii="Arial" w:hAnsi="Arial" w:cs="Arial"/>
          <w:sz w:val="24"/>
          <w:szCs w:val="24"/>
        </w:rPr>
        <w:t xml:space="preserve"> started</w:t>
      </w:r>
      <w:r w:rsidR="00BA77E1" w:rsidRPr="008B796E">
        <w:rPr>
          <w:rFonts w:ascii="Arial" w:hAnsi="Arial" w:cs="Arial"/>
          <w:sz w:val="24"/>
          <w:szCs w:val="24"/>
        </w:rPr>
        <w:t>.</w:t>
      </w:r>
      <w:r w:rsidR="00EC2F17" w:rsidRPr="008B796E">
        <w:rPr>
          <w:rFonts w:ascii="Arial" w:hAnsi="Arial" w:cs="Arial"/>
          <w:sz w:val="24"/>
          <w:szCs w:val="24"/>
        </w:rPr>
        <w:t xml:space="preserve">  So, both groups are likely to get full enough information of pre-DMS about IRC’s WG.</w:t>
      </w:r>
    </w:p>
    <w:p w:rsidR="00D249E9" w:rsidRPr="008B796E" w:rsidRDefault="00EC2F17" w:rsidP="00D249E9">
      <w:pPr>
        <w:ind w:left="180"/>
        <w:jc w:val="both"/>
        <w:rPr>
          <w:rFonts w:ascii="Arial" w:hAnsi="Arial" w:cs="Arial"/>
          <w:sz w:val="24"/>
          <w:szCs w:val="24"/>
        </w:rPr>
      </w:pPr>
      <w:r w:rsidRPr="008B796E">
        <w:rPr>
          <w:rFonts w:ascii="Arial" w:hAnsi="Arial" w:cs="Arial"/>
          <w:sz w:val="24"/>
          <w:szCs w:val="24"/>
        </w:rPr>
        <w:t xml:space="preserve"> </w:t>
      </w:r>
      <w:r w:rsidR="00BA77E1" w:rsidRPr="008B796E">
        <w:rPr>
          <w:rFonts w:ascii="Arial" w:hAnsi="Arial" w:cs="Arial"/>
          <w:sz w:val="24"/>
          <w:szCs w:val="24"/>
        </w:rPr>
        <w:t xml:space="preserve">    </w:t>
      </w:r>
      <w:r w:rsidR="006B20BD" w:rsidRPr="008B796E">
        <w:rPr>
          <w:rFonts w:ascii="Arial" w:hAnsi="Arial" w:cs="Arial"/>
          <w:sz w:val="24"/>
          <w:szCs w:val="24"/>
        </w:rPr>
        <w:t xml:space="preserve">  </w:t>
      </w:r>
    </w:p>
    <w:p w:rsidR="00D249E9" w:rsidRDefault="00716A33" w:rsidP="003A07BF">
      <w:pPr>
        <w:numPr>
          <w:ilvl w:val="1"/>
          <w:numId w:val="16"/>
        </w:numPr>
        <w:tabs>
          <w:tab w:val="clear" w:pos="1440"/>
        </w:tabs>
        <w:ind w:left="851"/>
        <w:jc w:val="both"/>
        <w:rPr>
          <w:rFonts w:ascii="Arial" w:hAnsi="Arial" w:cs="Arial"/>
          <w:b/>
          <w:sz w:val="24"/>
          <w:szCs w:val="24"/>
        </w:rPr>
      </w:pPr>
      <w:r w:rsidRPr="008B796E">
        <w:rPr>
          <w:rFonts w:ascii="Arial" w:hAnsi="Arial" w:cs="Arial"/>
          <w:b/>
          <w:sz w:val="24"/>
          <w:szCs w:val="24"/>
        </w:rPr>
        <w:t>Detailed Measurement Survey</w:t>
      </w:r>
    </w:p>
    <w:p w:rsidR="005A6F99" w:rsidRPr="008B796E" w:rsidRDefault="005A6F99" w:rsidP="005A6F99">
      <w:pPr>
        <w:ind w:left="851"/>
        <w:jc w:val="both"/>
        <w:rPr>
          <w:rFonts w:ascii="Arial" w:hAnsi="Arial" w:cs="Arial"/>
          <w:b/>
          <w:sz w:val="24"/>
          <w:szCs w:val="24"/>
        </w:rPr>
      </w:pPr>
    </w:p>
    <w:p w:rsidR="009B574F" w:rsidRPr="008B796E" w:rsidRDefault="00B13994" w:rsidP="003A07BF">
      <w:pPr>
        <w:jc w:val="both"/>
        <w:rPr>
          <w:rFonts w:ascii="Arial" w:hAnsi="Arial" w:cs="Arial"/>
          <w:sz w:val="24"/>
          <w:szCs w:val="24"/>
        </w:rPr>
      </w:pPr>
      <w:r w:rsidRPr="008B796E">
        <w:rPr>
          <w:rFonts w:ascii="Arial" w:hAnsi="Arial" w:cs="Arial"/>
          <w:sz w:val="24"/>
          <w:szCs w:val="24"/>
        </w:rPr>
        <w:t>Within</w:t>
      </w:r>
      <w:r w:rsidR="00EC2F17" w:rsidRPr="008B796E">
        <w:rPr>
          <w:rFonts w:ascii="Arial" w:hAnsi="Arial" w:cs="Arial"/>
          <w:sz w:val="24"/>
          <w:szCs w:val="24"/>
        </w:rPr>
        <w:t xml:space="preserve"> DMS status,</w:t>
      </w:r>
      <w:r w:rsidR="00803253" w:rsidRPr="008B796E">
        <w:rPr>
          <w:rFonts w:ascii="Arial" w:hAnsi="Arial" w:cs="Arial"/>
          <w:sz w:val="24"/>
          <w:szCs w:val="24"/>
        </w:rPr>
        <w:t xml:space="preserve"> both </w:t>
      </w:r>
      <w:r w:rsidR="00A72DFC" w:rsidRPr="008B796E">
        <w:rPr>
          <w:rFonts w:ascii="Arial" w:hAnsi="Arial" w:cs="Arial"/>
          <w:sz w:val="24"/>
          <w:szCs w:val="24"/>
        </w:rPr>
        <w:t xml:space="preserve">focus </w:t>
      </w:r>
      <w:r w:rsidR="00803253" w:rsidRPr="008B796E">
        <w:rPr>
          <w:rFonts w:ascii="Arial" w:hAnsi="Arial" w:cs="Arial"/>
          <w:sz w:val="24"/>
          <w:szCs w:val="24"/>
        </w:rPr>
        <w:t>group</w:t>
      </w:r>
      <w:r w:rsidR="00A72DFC" w:rsidRPr="008B796E">
        <w:rPr>
          <w:rFonts w:ascii="Arial" w:hAnsi="Arial" w:cs="Arial"/>
          <w:sz w:val="24"/>
          <w:szCs w:val="24"/>
        </w:rPr>
        <w:t xml:space="preserve"> discussion</w:t>
      </w:r>
      <w:r w:rsidR="00803253" w:rsidRPr="008B796E">
        <w:rPr>
          <w:rFonts w:ascii="Arial" w:hAnsi="Arial" w:cs="Arial"/>
          <w:sz w:val="24"/>
          <w:szCs w:val="24"/>
        </w:rPr>
        <w:t xml:space="preserve">s recognized that they were allowed to participate in the DMS activities organized by IRC’s WG in coordination with local authorities. </w:t>
      </w:r>
      <w:r w:rsidR="00053328">
        <w:rPr>
          <w:rFonts w:ascii="Arial" w:hAnsi="Arial" w:cs="Arial"/>
          <w:sz w:val="24"/>
          <w:szCs w:val="24"/>
        </w:rPr>
        <w:t>Furthermore, all APs</w:t>
      </w:r>
      <w:r w:rsidR="00803253" w:rsidRPr="008B796E">
        <w:rPr>
          <w:rFonts w:ascii="Arial" w:hAnsi="Arial" w:cs="Arial"/>
          <w:sz w:val="24"/>
          <w:szCs w:val="24"/>
        </w:rPr>
        <w:t xml:space="preserve"> affirmed that after being completed DMS, they </w:t>
      </w:r>
      <w:r w:rsidR="00E84934" w:rsidRPr="008B796E">
        <w:rPr>
          <w:rFonts w:ascii="Arial" w:hAnsi="Arial" w:cs="Arial"/>
          <w:sz w:val="24"/>
          <w:szCs w:val="24"/>
        </w:rPr>
        <w:t>got data on price of</w:t>
      </w:r>
      <w:r w:rsidR="00803253" w:rsidRPr="008B796E">
        <w:rPr>
          <w:rFonts w:ascii="Arial" w:hAnsi="Arial" w:cs="Arial"/>
          <w:sz w:val="24"/>
          <w:szCs w:val="24"/>
        </w:rPr>
        <w:t xml:space="preserve"> their </w:t>
      </w:r>
      <w:r w:rsidR="00D43EDD" w:rsidRPr="008B796E">
        <w:rPr>
          <w:rFonts w:ascii="Arial" w:hAnsi="Arial" w:cs="Arial"/>
          <w:sz w:val="24"/>
          <w:szCs w:val="24"/>
        </w:rPr>
        <w:t xml:space="preserve">affected prosperities such as </w:t>
      </w:r>
      <w:r w:rsidR="00897B40" w:rsidRPr="008B796E">
        <w:rPr>
          <w:rFonts w:ascii="Arial" w:hAnsi="Arial" w:cs="Arial"/>
          <w:sz w:val="24"/>
          <w:szCs w:val="24"/>
        </w:rPr>
        <w:t>residential land</w:t>
      </w:r>
      <w:r w:rsidR="00803253" w:rsidRPr="008B796E">
        <w:rPr>
          <w:rFonts w:ascii="Arial" w:hAnsi="Arial" w:cs="Arial"/>
          <w:sz w:val="24"/>
          <w:szCs w:val="24"/>
        </w:rPr>
        <w:t>,</w:t>
      </w:r>
      <w:r w:rsidR="00897B40" w:rsidRPr="008B796E">
        <w:rPr>
          <w:rFonts w:ascii="Arial" w:hAnsi="Arial" w:cs="Arial"/>
          <w:sz w:val="24"/>
          <w:szCs w:val="24"/>
        </w:rPr>
        <w:t xml:space="preserve"> rice field land, tree and </w:t>
      </w:r>
      <w:r w:rsidR="00803253" w:rsidRPr="008B796E">
        <w:rPr>
          <w:rFonts w:ascii="Arial" w:hAnsi="Arial" w:cs="Arial"/>
          <w:sz w:val="24"/>
          <w:szCs w:val="24"/>
        </w:rPr>
        <w:t>etc from IRC’s WG</w:t>
      </w:r>
      <w:r w:rsidR="00E25F0F" w:rsidRPr="008B796E">
        <w:rPr>
          <w:rFonts w:ascii="Arial" w:hAnsi="Arial" w:cs="Arial"/>
          <w:sz w:val="24"/>
          <w:szCs w:val="24"/>
        </w:rPr>
        <w:t xml:space="preserve"> (i.e. yellow receipt</w:t>
      </w:r>
      <w:r w:rsidR="002A3903" w:rsidRPr="008B796E">
        <w:rPr>
          <w:rFonts w:ascii="Arial" w:hAnsi="Arial" w:cs="Arial"/>
          <w:sz w:val="24"/>
          <w:szCs w:val="24"/>
        </w:rPr>
        <w:t xml:space="preserve"> of affected assets)</w:t>
      </w:r>
      <w:r w:rsidR="00053328">
        <w:rPr>
          <w:rFonts w:ascii="Arial" w:hAnsi="Arial" w:cs="Arial"/>
          <w:sz w:val="24"/>
          <w:szCs w:val="24"/>
        </w:rPr>
        <w:t>.</w:t>
      </w:r>
      <w:r w:rsidR="00CD0A4D" w:rsidRPr="008B796E">
        <w:rPr>
          <w:rFonts w:ascii="Arial" w:hAnsi="Arial" w:cs="Arial"/>
          <w:sz w:val="24"/>
          <w:szCs w:val="24"/>
        </w:rPr>
        <w:t xml:space="preserve">  Indeed, the DMS was </w:t>
      </w:r>
      <w:r w:rsidR="00F65490" w:rsidRPr="008B796E">
        <w:rPr>
          <w:rFonts w:ascii="Arial" w:hAnsi="Arial" w:cs="Arial"/>
          <w:sz w:val="24"/>
          <w:szCs w:val="24"/>
        </w:rPr>
        <w:t xml:space="preserve">smoothly gone ahead </w:t>
      </w:r>
      <w:r w:rsidR="00B26C9D">
        <w:rPr>
          <w:rFonts w:ascii="Arial" w:hAnsi="Arial" w:cs="Arial"/>
          <w:sz w:val="24"/>
          <w:szCs w:val="24"/>
        </w:rPr>
        <w:t xml:space="preserve">and satisfied by APs. </w:t>
      </w:r>
    </w:p>
    <w:p w:rsidR="009213A0" w:rsidRPr="008B796E" w:rsidRDefault="00F65490" w:rsidP="002C748E">
      <w:pPr>
        <w:ind w:left="180"/>
        <w:jc w:val="both"/>
        <w:rPr>
          <w:rFonts w:ascii="Arial" w:hAnsi="Arial" w:cs="Arial"/>
          <w:sz w:val="24"/>
          <w:szCs w:val="24"/>
        </w:rPr>
      </w:pPr>
      <w:r w:rsidRPr="008B796E">
        <w:rPr>
          <w:rFonts w:ascii="Arial" w:hAnsi="Arial" w:cs="Arial"/>
          <w:sz w:val="24"/>
          <w:szCs w:val="24"/>
        </w:rPr>
        <w:t xml:space="preserve"> </w:t>
      </w:r>
      <w:r w:rsidR="00803253" w:rsidRPr="008B796E">
        <w:rPr>
          <w:rFonts w:ascii="Arial" w:hAnsi="Arial" w:cs="Arial"/>
          <w:sz w:val="24"/>
          <w:szCs w:val="24"/>
        </w:rPr>
        <w:t xml:space="preserve"> </w:t>
      </w:r>
      <w:r w:rsidR="00B13994" w:rsidRPr="008B796E">
        <w:rPr>
          <w:rFonts w:ascii="Arial" w:hAnsi="Arial" w:cs="Arial"/>
          <w:sz w:val="24"/>
          <w:szCs w:val="24"/>
        </w:rPr>
        <w:t xml:space="preserve"> </w:t>
      </w:r>
      <w:r w:rsidR="00EC2F17" w:rsidRPr="008B796E">
        <w:rPr>
          <w:rFonts w:ascii="Arial" w:hAnsi="Arial" w:cs="Arial"/>
          <w:sz w:val="24"/>
          <w:szCs w:val="24"/>
        </w:rPr>
        <w:t xml:space="preserve"> </w:t>
      </w:r>
    </w:p>
    <w:p w:rsidR="009213A0" w:rsidRDefault="009213A0" w:rsidP="00242D9A">
      <w:pPr>
        <w:numPr>
          <w:ilvl w:val="1"/>
          <w:numId w:val="16"/>
        </w:numPr>
        <w:tabs>
          <w:tab w:val="clear" w:pos="1440"/>
        </w:tabs>
        <w:ind w:left="851"/>
        <w:jc w:val="both"/>
        <w:rPr>
          <w:rFonts w:ascii="Arial" w:hAnsi="Arial" w:cs="Arial"/>
          <w:b/>
          <w:sz w:val="24"/>
          <w:szCs w:val="24"/>
        </w:rPr>
      </w:pPr>
      <w:r w:rsidRPr="008B796E">
        <w:rPr>
          <w:rFonts w:ascii="Arial" w:hAnsi="Arial" w:cs="Arial"/>
          <w:b/>
          <w:sz w:val="24"/>
          <w:szCs w:val="24"/>
        </w:rPr>
        <w:t>Negotiation and Contract Making</w:t>
      </w:r>
    </w:p>
    <w:p w:rsidR="005A6F99" w:rsidRPr="008B796E" w:rsidRDefault="005A6F99" w:rsidP="005A6F99">
      <w:pPr>
        <w:ind w:left="851"/>
        <w:jc w:val="both"/>
        <w:rPr>
          <w:rFonts w:ascii="Arial" w:hAnsi="Arial" w:cs="Arial"/>
          <w:b/>
          <w:sz w:val="24"/>
          <w:szCs w:val="24"/>
        </w:rPr>
      </w:pPr>
    </w:p>
    <w:p w:rsidR="002A3903" w:rsidRPr="008B796E" w:rsidRDefault="00491109" w:rsidP="00687F61">
      <w:pPr>
        <w:jc w:val="both"/>
        <w:rPr>
          <w:rFonts w:ascii="Arial" w:hAnsi="Arial" w:cs="Arial"/>
          <w:sz w:val="24"/>
          <w:szCs w:val="24"/>
        </w:rPr>
      </w:pPr>
      <w:r w:rsidRPr="008B796E">
        <w:rPr>
          <w:rFonts w:ascii="Arial" w:hAnsi="Arial" w:cs="Arial"/>
          <w:sz w:val="24"/>
          <w:szCs w:val="24"/>
        </w:rPr>
        <w:t>According to</w:t>
      </w:r>
      <w:r w:rsidR="00E570CF" w:rsidRPr="008B796E">
        <w:rPr>
          <w:rFonts w:ascii="Arial" w:hAnsi="Arial" w:cs="Arial"/>
          <w:sz w:val="24"/>
          <w:szCs w:val="24"/>
        </w:rPr>
        <w:t xml:space="preserve"> two focus group discussions</w:t>
      </w:r>
      <w:r w:rsidRPr="008B796E">
        <w:rPr>
          <w:rFonts w:ascii="Arial" w:hAnsi="Arial" w:cs="Arial"/>
          <w:sz w:val="24"/>
          <w:szCs w:val="24"/>
        </w:rPr>
        <w:t xml:space="preserve">, </w:t>
      </w:r>
      <w:r w:rsidR="003A278C" w:rsidRPr="008B796E">
        <w:rPr>
          <w:rFonts w:ascii="Arial" w:hAnsi="Arial" w:cs="Arial"/>
          <w:sz w:val="24"/>
          <w:szCs w:val="24"/>
        </w:rPr>
        <w:t>the</w:t>
      </w:r>
      <w:r w:rsidRPr="008B796E">
        <w:rPr>
          <w:rFonts w:ascii="Arial" w:hAnsi="Arial" w:cs="Arial"/>
          <w:sz w:val="24"/>
          <w:szCs w:val="24"/>
        </w:rPr>
        <w:t xml:space="preserve"> negotiation and contract making </w:t>
      </w:r>
      <w:r w:rsidR="00687F61" w:rsidRPr="008B796E">
        <w:rPr>
          <w:rFonts w:ascii="Arial" w:hAnsi="Arial" w:cs="Arial"/>
          <w:sz w:val="24"/>
          <w:szCs w:val="24"/>
        </w:rPr>
        <w:t xml:space="preserve">were </w:t>
      </w:r>
      <w:r w:rsidR="003A278C" w:rsidRPr="008B796E">
        <w:rPr>
          <w:rFonts w:ascii="Arial" w:hAnsi="Arial" w:cs="Arial"/>
          <w:sz w:val="24"/>
          <w:szCs w:val="24"/>
        </w:rPr>
        <w:t xml:space="preserve">done at house of </w:t>
      </w:r>
      <w:r w:rsidR="00687F61" w:rsidRPr="008B796E">
        <w:rPr>
          <w:rFonts w:ascii="Arial" w:hAnsi="Arial" w:cs="Arial"/>
          <w:sz w:val="24"/>
          <w:szCs w:val="24"/>
        </w:rPr>
        <w:t xml:space="preserve">neighbor </w:t>
      </w:r>
      <w:r w:rsidR="003A278C" w:rsidRPr="008B796E">
        <w:rPr>
          <w:rFonts w:ascii="Arial" w:hAnsi="Arial" w:cs="Arial"/>
          <w:sz w:val="24"/>
          <w:szCs w:val="24"/>
        </w:rPr>
        <w:t>affected persons</w:t>
      </w:r>
      <w:r w:rsidR="002939B9" w:rsidRPr="008B796E">
        <w:rPr>
          <w:rFonts w:ascii="Arial" w:hAnsi="Arial" w:cs="Arial"/>
          <w:sz w:val="24"/>
          <w:szCs w:val="24"/>
        </w:rPr>
        <w:t>, house of village and commune chief and commune office</w:t>
      </w:r>
      <w:r w:rsidR="003A278C" w:rsidRPr="008B796E">
        <w:rPr>
          <w:rFonts w:ascii="Arial" w:hAnsi="Arial" w:cs="Arial"/>
          <w:sz w:val="24"/>
          <w:szCs w:val="24"/>
        </w:rPr>
        <w:t xml:space="preserve">. </w:t>
      </w:r>
      <w:r w:rsidR="007A6F3D" w:rsidRPr="008B796E">
        <w:rPr>
          <w:rFonts w:ascii="Arial" w:hAnsi="Arial" w:cs="Arial"/>
          <w:sz w:val="24"/>
          <w:szCs w:val="24"/>
        </w:rPr>
        <w:t xml:space="preserve">In negotiation process, the two groups asserted that IRC’s WG reviewed all affected assets included amounts of money according to actual affected assets agreed by each other. </w:t>
      </w:r>
      <w:r w:rsidR="002939B9" w:rsidRPr="008B796E">
        <w:rPr>
          <w:rFonts w:ascii="Arial" w:hAnsi="Arial" w:cs="Arial"/>
          <w:sz w:val="24"/>
          <w:szCs w:val="24"/>
        </w:rPr>
        <w:t>T</w:t>
      </w:r>
      <w:r w:rsidR="003A278C" w:rsidRPr="008B796E">
        <w:rPr>
          <w:rFonts w:ascii="Arial" w:hAnsi="Arial" w:cs="Arial"/>
          <w:sz w:val="24"/>
          <w:szCs w:val="24"/>
        </w:rPr>
        <w:t xml:space="preserve">here was no anyone who affirmed that IRCs’ WG forced them to sign the contract in order to accept </w:t>
      </w:r>
      <w:r w:rsidR="00687F61" w:rsidRPr="008B796E">
        <w:rPr>
          <w:rFonts w:ascii="Arial" w:hAnsi="Arial" w:cs="Arial"/>
          <w:sz w:val="24"/>
          <w:szCs w:val="24"/>
        </w:rPr>
        <w:t>the loss</w:t>
      </w:r>
      <w:r w:rsidR="008331A3" w:rsidRPr="008B796E">
        <w:rPr>
          <w:rFonts w:ascii="Arial" w:hAnsi="Arial" w:cs="Arial"/>
          <w:sz w:val="24"/>
          <w:szCs w:val="24"/>
        </w:rPr>
        <w:t xml:space="preserve"> of </w:t>
      </w:r>
      <w:r w:rsidR="003A278C" w:rsidRPr="008B796E">
        <w:rPr>
          <w:rFonts w:ascii="Arial" w:hAnsi="Arial" w:cs="Arial"/>
          <w:sz w:val="24"/>
          <w:szCs w:val="24"/>
        </w:rPr>
        <w:t xml:space="preserve">affected assets that they did not want. Moreover, there was not threaded to affected persons during </w:t>
      </w:r>
      <w:r w:rsidR="008331A3" w:rsidRPr="008B796E">
        <w:rPr>
          <w:rFonts w:ascii="Arial" w:hAnsi="Arial" w:cs="Arial"/>
          <w:sz w:val="24"/>
          <w:szCs w:val="24"/>
        </w:rPr>
        <w:t xml:space="preserve">the </w:t>
      </w:r>
      <w:r w:rsidR="003A278C" w:rsidRPr="008B796E">
        <w:rPr>
          <w:rFonts w:ascii="Arial" w:hAnsi="Arial" w:cs="Arial"/>
          <w:sz w:val="24"/>
          <w:szCs w:val="24"/>
        </w:rPr>
        <w:t>negotiation and contract making.</w:t>
      </w:r>
    </w:p>
    <w:p w:rsidR="00F65490" w:rsidRPr="008B796E" w:rsidRDefault="003A278C" w:rsidP="00F65490">
      <w:pPr>
        <w:ind w:left="180"/>
        <w:jc w:val="both"/>
        <w:rPr>
          <w:rFonts w:ascii="Arial" w:hAnsi="Arial" w:cs="Arial"/>
          <w:sz w:val="24"/>
          <w:szCs w:val="24"/>
        </w:rPr>
      </w:pPr>
      <w:r w:rsidRPr="008B796E">
        <w:rPr>
          <w:rFonts w:ascii="Arial" w:hAnsi="Arial" w:cs="Arial"/>
          <w:sz w:val="24"/>
          <w:szCs w:val="24"/>
        </w:rPr>
        <w:t xml:space="preserve">        </w:t>
      </w:r>
    </w:p>
    <w:p w:rsidR="008331A3" w:rsidRDefault="009213A0" w:rsidP="00781F61">
      <w:pPr>
        <w:numPr>
          <w:ilvl w:val="1"/>
          <w:numId w:val="16"/>
        </w:numPr>
        <w:tabs>
          <w:tab w:val="clear" w:pos="1440"/>
        </w:tabs>
        <w:ind w:left="851"/>
        <w:jc w:val="both"/>
        <w:rPr>
          <w:rFonts w:ascii="Arial" w:hAnsi="Arial" w:cs="Arial"/>
          <w:b/>
          <w:sz w:val="24"/>
          <w:szCs w:val="24"/>
        </w:rPr>
      </w:pPr>
      <w:r w:rsidRPr="008B796E">
        <w:rPr>
          <w:rFonts w:ascii="Arial" w:hAnsi="Arial" w:cs="Arial"/>
          <w:b/>
          <w:sz w:val="24"/>
          <w:szCs w:val="24"/>
        </w:rPr>
        <w:t>Compensation</w:t>
      </w:r>
    </w:p>
    <w:p w:rsidR="005A6F99" w:rsidRPr="008B796E" w:rsidRDefault="005A6F99" w:rsidP="005A6F99">
      <w:pPr>
        <w:ind w:left="851"/>
        <w:jc w:val="both"/>
        <w:rPr>
          <w:rFonts w:ascii="Arial" w:hAnsi="Arial" w:cs="Arial"/>
          <w:b/>
          <w:sz w:val="24"/>
          <w:szCs w:val="24"/>
        </w:rPr>
      </w:pPr>
    </w:p>
    <w:p w:rsidR="009213A0" w:rsidRDefault="008331A3" w:rsidP="00B34D23">
      <w:pPr>
        <w:jc w:val="both"/>
        <w:rPr>
          <w:rFonts w:ascii="Arial" w:hAnsi="Arial" w:cs="Arial"/>
          <w:sz w:val="24"/>
          <w:szCs w:val="24"/>
        </w:rPr>
      </w:pPr>
      <w:r w:rsidRPr="008B796E">
        <w:rPr>
          <w:rFonts w:ascii="Arial" w:hAnsi="Arial" w:cs="Arial"/>
          <w:sz w:val="24"/>
          <w:szCs w:val="24"/>
        </w:rPr>
        <w:t xml:space="preserve">There </w:t>
      </w:r>
      <w:r w:rsidR="002A3903" w:rsidRPr="008B796E">
        <w:rPr>
          <w:rFonts w:ascii="Arial" w:hAnsi="Arial" w:cs="Arial"/>
          <w:sz w:val="24"/>
          <w:szCs w:val="24"/>
        </w:rPr>
        <w:t>was</w:t>
      </w:r>
      <w:r w:rsidRPr="008B796E">
        <w:rPr>
          <w:rFonts w:ascii="Arial" w:hAnsi="Arial" w:cs="Arial"/>
          <w:sz w:val="24"/>
          <w:szCs w:val="24"/>
        </w:rPr>
        <w:t xml:space="preserve"> no one who affirmed that they had not receipts of compensation</w:t>
      </w:r>
      <w:r w:rsidR="002A3903" w:rsidRPr="008B796E">
        <w:rPr>
          <w:rFonts w:ascii="Arial" w:hAnsi="Arial" w:cs="Arial"/>
          <w:sz w:val="24"/>
          <w:szCs w:val="24"/>
        </w:rPr>
        <w:t xml:space="preserve"> of affected assets</w:t>
      </w:r>
      <w:r w:rsidRPr="008B796E">
        <w:rPr>
          <w:rFonts w:ascii="Arial" w:hAnsi="Arial" w:cs="Arial"/>
          <w:sz w:val="24"/>
          <w:szCs w:val="24"/>
        </w:rPr>
        <w:t xml:space="preserve"> in the two focus group discussion</w:t>
      </w:r>
      <w:r w:rsidR="002A3903" w:rsidRPr="008B796E">
        <w:rPr>
          <w:rFonts w:ascii="Arial" w:hAnsi="Arial" w:cs="Arial"/>
          <w:sz w:val="24"/>
          <w:szCs w:val="24"/>
        </w:rPr>
        <w:t>s facilitated by SBK team</w:t>
      </w:r>
      <w:r w:rsidRPr="008B796E">
        <w:rPr>
          <w:rFonts w:ascii="Arial" w:hAnsi="Arial" w:cs="Arial"/>
          <w:sz w:val="24"/>
          <w:szCs w:val="24"/>
        </w:rPr>
        <w:t>.</w:t>
      </w:r>
      <w:r w:rsidR="002A3903" w:rsidRPr="008B796E">
        <w:rPr>
          <w:rFonts w:ascii="Arial" w:hAnsi="Arial" w:cs="Arial"/>
          <w:sz w:val="24"/>
          <w:szCs w:val="24"/>
        </w:rPr>
        <w:t xml:space="preserve">  This means that they were all had the receipts of the compensation</w:t>
      </w:r>
      <w:r w:rsidR="00E570CF" w:rsidRPr="008B796E">
        <w:rPr>
          <w:rFonts w:ascii="Arial" w:hAnsi="Arial" w:cs="Arial"/>
          <w:sz w:val="24"/>
          <w:szCs w:val="24"/>
        </w:rPr>
        <w:t xml:space="preserve"> in hand</w:t>
      </w:r>
      <w:r w:rsidR="002A3903" w:rsidRPr="008B796E">
        <w:rPr>
          <w:rFonts w:ascii="Arial" w:hAnsi="Arial" w:cs="Arial"/>
          <w:sz w:val="24"/>
          <w:szCs w:val="24"/>
        </w:rPr>
        <w:t xml:space="preserve">.  Thus, all of them got the </w:t>
      </w:r>
      <w:r w:rsidR="007A664F" w:rsidRPr="008B796E">
        <w:rPr>
          <w:rFonts w:ascii="Arial" w:hAnsi="Arial" w:cs="Arial"/>
          <w:sz w:val="24"/>
          <w:szCs w:val="24"/>
        </w:rPr>
        <w:t xml:space="preserve">money according </w:t>
      </w:r>
      <w:r w:rsidR="00C33AAA" w:rsidRPr="008B796E">
        <w:rPr>
          <w:rFonts w:ascii="Arial" w:hAnsi="Arial" w:cs="Arial"/>
          <w:sz w:val="24"/>
          <w:szCs w:val="24"/>
        </w:rPr>
        <w:t xml:space="preserve">to </w:t>
      </w:r>
      <w:r w:rsidR="002A3903" w:rsidRPr="008B796E">
        <w:rPr>
          <w:rFonts w:ascii="Arial" w:hAnsi="Arial" w:cs="Arial"/>
          <w:sz w:val="24"/>
          <w:szCs w:val="24"/>
        </w:rPr>
        <w:t>compensation</w:t>
      </w:r>
      <w:r w:rsidR="007A664F" w:rsidRPr="008B796E">
        <w:rPr>
          <w:rFonts w:ascii="Arial" w:hAnsi="Arial" w:cs="Arial"/>
          <w:sz w:val="24"/>
          <w:szCs w:val="24"/>
        </w:rPr>
        <w:t xml:space="preserve"> policy</w:t>
      </w:r>
      <w:r w:rsidR="002A3903" w:rsidRPr="008B796E">
        <w:rPr>
          <w:rFonts w:ascii="Arial" w:hAnsi="Arial" w:cs="Arial"/>
          <w:sz w:val="24"/>
          <w:szCs w:val="24"/>
        </w:rPr>
        <w:t xml:space="preserve"> as cited in the </w:t>
      </w:r>
      <w:r w:rsidR="00714385" w:rsidRPr="008B796E">
        <w:rPr>
          <w:rFonts w:ascii="Arial" w:hAnsi="Arial" w:cs="Arial"/>
          <w:sz w:val="24"/>
          <w:szCs w:val="24"/>
        </w:rPr>
        <w:t>receipts;</w:t>
      </w:r>
      <w:r w:rsidR="00C640EB" w:rsidRPr="008B796E">
        <w:rPr>
          <w:rFonts w:ascii="Arial" w:hAnsi="Arial" w:cs="Arial"/>
          <w:sz w:val="24"/>
          <w:szCs w:val="24"/>
        </w:rPr>
        <w:t xml:space="preserve"> the </w:t>
      </w:r>
      <w:r w:rsidR="00F3646C" w:rsidRPr="008B796E">
        <w:rPr>
          <w:rFonts w:ascii="Arial" w:hAnsi="Arial" w:cs="Arial"/>
          <w:sz w:val="24"/>
          <w:szCs w:val="24"/>
        </w:rPr>
        <w:t xml:space="preserve">money of </w:t>
      </w:r>
      <w:r w:rsidR="00C33AAA" w:rsidRPr="008B796E">
        <w:rPr>
          <w:rFonts w:ascii="Arial" w:hAnsi="Arial" w:cs="Arial"/>
          <w:sz w:val="24"/>
          <w:szCs w:val="24"/>
        </w:rPr>
        <w:t>compensation stated by</w:t>
      </w:r>
      <w:r w:rsidR="002A3903" w:rsidRPr="008B796E">
        <w:rPr>
          <w:rFonts w:ascii="Arial" w:hAnsi="Arial" w:cs="Arial"/>
          <w:sz w:val="24"/>
          <w:szCs w:val="24"/>
        </w:rPr>
        <w:t xml:space="preserve"> the two focus group discussions</w:t>
      </w:r>
      <w:r w:rsidR="00E570CF" w:rsidRPr="008B796E">
        <w:rPr>
          <w:rFonts w:ascii="Arial" w:hAnsi="Arial" w:cs="Arial"/>
          <w:sz w:val="24"/>
          <w:szCs w:val="24"/>
        </w:rPr>
        <w:t xml:space="preserve"> probed by the facilitator</w:t>
      </w:r>
      <w:r w:rsidR="002A3903" w:rsidRPr="008B796E">
        <w:rPr>
          <w:rFonts w:ascii="Arial" w:hAnsi="Arial" w:cs="Arial"/>
          <w:sz w:val="24"/>
          <w:szCs w:val="24"/>
        </w:rPr>
        <w:t xml:space="preserve"> was appropriate and acceptable.</w:t>
      </w:r>
    </w:p>
    <w:p w:rsidR="000C6C7D" w:rsidRPr="008B796E" w:rsidRDefault="000C6C7D" w:rsidP="00B34D23">
      <w:pPr>
        <w:jc w:val="both"/>
        <w:rPr>
          <w:rFonts w:ascii="Arial" w:hAnsi="Arial" w:cs="Arial"/>
          <w:sz w:val="24"/>
          <w:szCs w:val="24"/>
        </w:rPr>
      </w:pPr>
    </w:p>
    <w:p w:rsidR="009213A0" w:rsidRDefault="009213A0" w:rsidP="00220611">
      <w:pPr>
        <w:numPr>
          <w:ilvl w:val="1"/>
          <w:numId w:val="16"/>
        </w:numPr>
        <w:tabs>
          <w:tab w:val="clear" w:pos="1440"/>
        </w:tabs>
        <w:ind w:left="851"/>
        <w:jc w:val="both"/>
        <w:rPr>
          <w:rFonts w:ascii="Arial" w:hAnsi="Arial" w:cs="Arial"/>
          <w:b/>
          <w:sz w:val="24"/>
          <w:szCs w:val="24"/>
        </w:rPr>
      </w:pPr>
      <w:r w:rsidRPr="008B796E">
        <w:rPr>
          <w:rFonts w:ascii="Arial" w:hAnsi="Arial" w:cs="Arial"/>
          <w:b/>
          <w:sz w:val="24"/>
          <w:szCs w:val="24"/>
        </w:rPr>
        <w:t>Filed Complaints</w:t>
      </w:r>
    </w:p>
    <w:p w:rsidR="005A6F99" w:rsidRPr="008B796E" w:rsidRDefault="005A6F99" w:rsidP="005A6F99">
      <w:pPr>
        <w:ind w:left="851"/>
        <w:jc w:val="both"/>
        <w:rPr>
          <w:rFonts w:ascii="Arial" w:hAnsi="Arial" w:cs="Arial"/>
          <w:b/>
          <w:sz w:val="24"/>
          <w:szCs w:val="24"/>
        </w:rPr>
      </w:pPr>
    </w:p>
    <w:p w:rsidR="00FE1283" w:rsidRPr="008B796E" w:rsidRDefault="00FE1283" w:rsidP="00220611">
      <w:pPr>
        <w:jc w:val="both"/>
        <w:rPr>
          <w:rFonts w:ascii="Arial" w:hAnsi="Arial" w:cs="Arial"/>
          <w:sz w:val="24"/>
          <w:szCs w:val="24"/>
        </w:rPr>
      </w:pPr>
      <w:r w:rsidRPr="008B796E">
        <w:rPr>
          <w:rFonts w:ascii="Arial" w:hAnsi="Arial" w:cs="Arial"/>
          <w:sz w:val="24"/>
          <w:szCs w:val="24"/>
        </w:rPr>
        <w:t xml:space="preserve">The facilitator tried to probe all participants of the two </w:t>
      </w:r>
      <w:r w:rsidR="002B57BF" w:rsidRPr="008B796E">
        <w:rPr>
          <w:rFonts w:ascii="Arial" w:hAnsi="Arial" w:cs="Arial"/>
          <w:sz w:val="24"/>
          <w:szCs w:val="24"/>
        </w:rPr>
        <w:t xml:space="preserve">focus </w:t>
      </w:r>
      <w:r w:rsidRPr="008B796E">
        <w:rPr>
          <w:rFonts w:ascii="Arial" w:hAnsi="Arial" w:cs="Arial"/>
          <w:sz w:val="24"/>
          <w:szCs w:val="24"/>
        </w:rPr>
        <w:t>group</w:t>
      </w:r>
      <w:r w:rsidR="002B57BF" w:rsidRPr="008B796E">
        <w:rPr>
          <w:rFonts w:ascii="Arial" w:hAnsi="Arial" w:cs="Arial"/>
          <w:sz w:val="24"/>
          <w:szCs w:val="24"/>
        </w:rPr>
        <w:t xml:space="preserve"> di</w:t>
      </w:r>
      <w:r w:rsidRPr="008B796E">
        <w:rPr>
          <w:rFonts w:ascii="Arial" w:hAnsi="Arial" w:cs="Arial"/>
          <w:sz w:val="24"/>
          <w:szCs w:val="24"/>
        </w:rPr>
        <w:t>s</w:t>
      </w:r>
      <w:r w:rsidR="002B57BF" w:rsidRPr="008B796E">
        <w:rPr>
          <w:rFonts w:ascii="Arial" w:hAnsi="Arial" w:cs="Arial"/>
          <w:sz w:val="24"/>
          <w:szCs w:val="24"/>
        </w:rPr>
        <w:t>cussions</w:t>
      </w:r>
      <w:r w:rsidRPr="008B796E">
        <w:rPr>
          <w:rFonts w:ascii="Arial" w:hAnsi="Arial" w:cs="Arial"/>
          <w:sz w:val="24"/>
          <w:szCs w:val="24"/>
        </w:rPr>
        <w:t xml:space="preserve"> whether they needed to organize and/or prepare filed complaints to IRC’s WG via local authorities</w:t>
      </w:r>
      <w:r w:rsidR="00220611" w:rsidRPr="008B796E">
        <w:rPr>
          <w:rFonts w:ascii="Arial" w:hAnsi="Arial" w:cs="Arial"/>
          <w:sz w:val="24"/>
          <w:szCs w:val="24"/>
        </w:rPr>
        <w:t xml:space="preserve"> </w:t>
      </w:r>
      <w:r w:rsidR="005A6F99">
        <w:rPr>
          <w:rFonts w:ascii="Arial" w:hAnsi="Arial" w:cs="Arial"/>
          <w:sz w:val="24"/>
          <w:szCs w:val="24"/>
        </w:rPr>
        <w:t xml:space="preserve">since </w:t>
      </w:r>
      <w:r w:rsidR="00A42C05" w:rsidRPr="008B796E">
        <w:rPr>
          <w:rFonts w:ascii="Arial" w:hAnsi="Arial" w:cs="Arial"/>
          <w:sz w:val="24"/>
          <w:szCs w:val="24"/>
        </w:rPr>
        <w:t>from starting to finishing project</w:t>
      </w:r>
      <w:r w:rsidR="000F5043" w:rsidRPr="008B796E">
        <w:rPr>
          <w:rFonts w:ascii="Arial" w:hAnsi="Arial" w:cs="Arial"/>
          <w:sz w:val="24"/>
          <w:szCs w:val="24"/>
        </w:rPr>
        <w:t>. N</w:t>
      </w:r>
      <w:r w:rsidRPr="008B796E">
        <w:rPr>
          <w:rFonts w:ascii="Arial" w:hAnsi="Arial" w:cs="Arial"/>
          <w:sz w:val="24"/>
          <w:szCs w:val="24"/>
        </w:rPr>
        <w:t>o one</w:t>
      </w:r>
      <w:r w:rsidR="00220611" w:rsidRPr="008B796E">
        <w:rPr>
          <w:rFonts w:ascii="Arial" w:hAnsi="Arial" w:cs="Arial"/>
          <w:sz w:val="24"/>
          <w:szCs w:val="24"/>
        </w:rPr>
        <w:t xml:space="preserve"> had</w:t>
      </w:r>
      <w:r w:rsidRPr="008B796E">
        <w:rPr>
          <w:rFonts w:ascii="Arial" w:hAnsi="Arial" w:cs="Arial"/>
          <w:sz w:val="24"/>
          <w:szCs w:val="24"/>
        </w:rPr>
        <w:t xml:space="preserve"> proposed and wanted to complain</w:t>
      </w:r>
      <w:r w:rsidR="000F5043" w:rsidRPr="008B796E">
        <w:rPr>
          <w:rFonts w:ascii="Arial" w:hAnsi="Arial" w:cs="Arial"/>
          <w:sz w:val="24"/>
          <w:szCs w:val="24"/>
        </w:rPr>
        <w:t xml:space="preserve"> as</w:t>
      </w:r>
      <w:r w:rsidR="00220611" w:rsidRPr="008B796E">
        <w:rPr>
          <w:rFonts w:ascii="Arial" w:hAnsi="Arial" w:cs="Arial"/>
          <w:sz w:val="24"/>
          <w:szCs w:val="24"/>
        </w:rPr>
        <w:t xml:space="preserve"> verbal or letter</w:t>
      </w:r>
      <w:r w:rsidRPr="008B796E">
        <w:rPr>
          <w:rFonts w:ascii="Arial" w:hAnsi="Arial" w:cs="Arial"/>
          <w:sz w:val="24"/>
          <w:szCs w:val="24"/>
        </w:rPr>
        <w:t xml:space="preserve"> about this matter even in</w:t>
      </w:r>
      <w:r w:rsidR="00220611" w:rsidRPr="008B796E">
        <w:rPr>
          <w:rFonts w:ascii="Arial" w:hAnsi="Arial" w:cs="Arial"/>
          <w:sz w:val="24"/>
          <w:szCs w:val="24"/>
        </w:rPr>
        <w:t xml:space="preserve"> or before the</w:t>
      </w:r>
      <w:r w:rsidRPr="008B796E">
        <w:rPr>
          <w:rFonts w:ascii="Arial" w:hAnsi="Arial" w:cs="Arial"/>
          <w:sz w:val="24"/>
          <w:szCs w:val="24"/>
        </w:rPr>
        <w:t xml:space="preserve"> </w:t>
      </w:r>
      <w:r w:rsidR="002B57BF" w:rsidRPr="008B796E">
        <w:rPr>
          <w:rFonts w:ascii="Arial" w:hAnsi="Arial" w:cs="Arial"/>
          <w:sz w:val="24"/>
          <w:szCs w:val="24"/>
        </w:rPr>
        <w:t xml:space="preserve">process of </w:t>
      </w:r>
      <w:r w:rsidR="00220611" w:rsidRPr="008B796E">
        <w:rPr>
          <w:rFonts w:ascii="Arial" w:hAnsi="Arial" w:cs="Arial"/>
          <w:sz w:val="24"/>
          <w:szCs w:val="24"/>
        </w:rPr>
        <w:t xml:space="preserve">the focus group discussion. </w:t>
      </w:r>
      <w:r w:rsidRPr="008B796E">
        <w:rPr>
          <w:rFonts w:ascii="Arial" w:hAnsi="Arial" w:cs="Arial"/>
          <w:sz w:val="24"/>
          <w:szCs w:val="24"/>
        </w:rPr>
        <w:t xml:space="preserve">So, there </w:t>
      </w:r>
      <w:r w:rsidR="002B57BF" w:rsidRPr="008B796E">
        <w:rPr>
          <w:rFonts w:ascii="Arial" w:hAnsi="Arial" w:cs="Arial"/>
          <w:sz w:val="24"/>
          <w:szCs w:val="24"/>
        </w:rPr>
        <w:t xml:space="preserve">were not any </w:t>
      </w:r>
      <w:r w:rsidR="00A42C05" w:rsidRPr="008B796E">
        <w:rPr>
          <w:rFonts w:ascii="Arial" w:hAnsi="Arial" w:cs="Arial"/>
          <w:sz w:val="24"/>
          <w:szCs w:val="24"/>
        </w:rPr>
        <w:t xml:space="preserve">critical problems led to be </w:t>
      </w:r>
      <w:r w:rsidR="002B57BF" w:rsidRPr="008B796E">
        <w:rPr>
          <w:rFonts w:ascii="Arial" w:hAnsi="Arial" w:cs="Arial"/>
          <w:sz w:val="24"/>
          <w:szCs w:val="24"/>
        </w:rPr>
        <w:t>filed complaints</w:t>
      </w:r>
      <w:r w:rsidR="00A42C05" w:rsidRPr="008B796E">
        <w:rPr>
          <w:rFonts w:ascii="Arial" w:hAnsi="Arial" w:cs="Arial"/>
          <w:sz w:val="24"/>
          <w:szCs w:val="24"/>
        </w:rPr>
        <w:t xml:space="preserve"> to IRC’s WG</w:t>
      </w:r>
      <w:r w:rsidRPr="008B796E">
        <w:rPr>
          <w:rFonts w:ascii="Arial" w:hAnsi="Arial" w:cs="Arial"/>
          <w:sz w:val="24"/>
          <w:szCs w:val="24"/>
        </w:rPr>
        <w:t>.</w:t>
      </w:r>
    </w:p>
    <w:p w:rsidR="00FE1283" w:rsidRPr="008B796E" w:rsidRDefault="00FE1283" w:rsidP="00FE1283">
      <w:pPr>
        <w:ind w:left="180"/>
        <w:jc w:val="both"/>
        <w:rPr>
          <w:rFonts w:ascii="Arial" w:hAnsi="Arial" w:cs="Arial"/>
          <w:sz w:val="24"/>
          <w:szCs w:val="24"/>
        </w:rPr>
      </w:pPr>
      <w:r w:rsidRPr="008B796E">
        <w:rPr>
          <w:rFonts w:ascii="Arial" w:hAnsi="Arial" w:cs="Arial"/>
          <w:sz w:val="24"/>
          <w:szCs w:val="24"/>
        </w:rPr>
        <w:t xml:space="preserve">        </w:t>
      </w:r>
    </w:p>
    <w:p w:rsidR="00FE1283" w:rsidRDefault="009213A0" w:rsidP="000F5043">
      <w:pPr>
        <w:numPr>
          <w:ilvl w:val="1"/>
          <w:numId w:val="16"/>
        </w:numPr>
        <w:tabs>
          <w:tab w:val="clear" w:pos="1440"/>
        </w:tabs>
        <w:ind w:left="851"/>
        <w:jc w:val="both"/>
        <w:rPr>
          <w:rFonts w:ascii="Arial" w:hAnsi="Arial" w:cs="Arial"/>
          <w:b/>
          <w:sz w:val="24"/>
          <w:szCs w:val="24"/>
        </w:rPr>
      </w:pPr>
      <w:r w:rsidRPr="008B796E">
        <w:rPr>
          <w:rFonts w:ascii="Arial" w:hAnsi="Arial" w:cs="Arial"/>
          <w:b/>
          <w:sz w:val="24"/>
          <w:szCs w:val="24"/>
        </w:rPr>
        <w:t>Satisfaction</w:t>
      </w:r>
    </w:p>
    <w:p w:rsidR="005A6F99" w:rsidRPr="008B796E" w:rsidRDefault="005A6F99" w:rsidP="005A6F99">
      <w:pPr>
        <w:ind w:left="851"/>
        <w:jc w:val="both"/>
        <w:rPr>
          <w:rFonts w:ascii="Arial" w:hAnsi="Arial" w:cs="Arial"/>
          <w:b/>
          <w:sz w:val="24"/>
          <w:szCs w:val="24"/>
        </w:rPr>
      </w:pPr>
    </w:p>
    <w:p w:rsidR="009213A0" w:rsidRDefault="002B7D19" w:rsidP="00A61772">
      <w:pPr>
        <w:jc w:val="both"/>
        <w:rPr>
          <w:rFonts w:ascii="Arial" w:hAnsi="Arial" w:cs="Arial"/>
          <w:sz w:val="24"/>
          <w:szCs w:val="24"/>
        </w:rPr>
      </w:pPr>
      <w:r w:rsidRPr="008B796E">
        <w:rPr>
          <w:rFonts w:ascii="Arial" w:hAnsi="Arial" w:cs="Arial"/>
          <w:sz w:val="24"/>
          <w:szCs w:val="24"/>
        </w:rPr>
        <w:t xml:space="preserve">When the facilitator asked about satisfactory degree from the started project to </w:t>
      </w:r>
      <w:r w:rsidR="009254D2" w:rsidRPr="008B796E">
        <w:rPr>
          <w:rFonts w:ascii="Arial" w:hAnsi="Arial" w:cs="Arial"/>
          <w:sz w:val="24"/>
          <w:szCs w:val="24"/>
        </w:rPr>
        <w:t xml:space="preserve">the current </w:t>
      </w:r>
      <w:r w:rsidRPr="008B796E">
        <w:rPr>
          <w:rFonts w:ascii="Arial" w:hAnsi="Arial" w:cs="Arial"/>
          <w:sz w:val="24"/>
          <w:szCs w:val="24"/>
        </w:rPr>
        <w:t xml:space="preserve">compensation, just </w:t>
      </w:r>
      <w:r w:rsidR="00A72DFC" w:rsidRPr="008B796E">
        <w:rPr>
          <w:rFonts w:ascii="Arial" w:hAnsi="Arial" w:cs="Arial"/>
          <w:sz w:val="24"/>
          <w:szCs w:val="24"/>
        </w:rPr>
        <w:t xml:space="preserve">only </w:t>
      </w:r>
      <w:r w:rsidRPr="008B796E">
        <w:rPr>
          <w:rFonts w:ascii="Arial" w:hAnsi="Arial" w:cs="Arial"/>
          <w:sz w:val="24"/>
          <w:szCs w:val="24"/>
        </w:rPr>
        <w:t xml:space="preserve">one </w:t>
      </w:r>
      <w:r w:rsidR="009254D2" w:rsidRPr="008B796E">
        <w:rPr>
          <w:rFonts w:ascii="Arial" w:hAnsi="Arial" w:cs="Arial"/>
          <w:sz w:val="24"/>
          <w:szCs w:val="24"/>
        </w:rPr>
        <w:t xml:space="preserve">focus </w:t>
      </w:r>
      <w:r w:rsidRPr="008B796E">
        <w:rPr>
          <w:rFonts w:ascii="Arial" w:hAnsi="Arial" w:cs="Arial"/>
          <w:sz w:val="24"/>
          <w:szCs w:val="24"/>
        </w:rPr>
        <w:t>gro</w:t>
      </w:r>
      <w:r w:rsidR="00D03DA2" w:rsidRPr="008B796E">
        <w:rPr>
          <w:rFonts w:ascii="Arial" w:hAnsi="Arial" w:cs="Arial"/>
          <w:sz w:val="24"/>
          <w:szCs w:val="24"/>
        </w:rPr>
        <w:t>up</w:t>
      </w:r>
      <w:r w:rsidR="009254D2" w:rsidRPr="008B796E">
        <w:rPr>
          <w:rFonts w:ascii="Arial" w:hAnsi="Arial" w:cs="Arial"/>
          <w:sz w:val="24"/>
          <w:szCs w:val="24"/>
        </w:rPr>
        <w:t xml:space="preserve"> discussion</w:t>
      </w:r>
      <w:r w:rsidR="00D03DA2" w:rsidRPr="008B796E">
        <w:rPr>
          <w:rFonts w:ascii="Arial" w:hAnsi="Arial" w:cs="Arial"/>
          <w:sz w:val="24"/>
          <w:szCs w:val="24"/>
        </w:rPr>
        <w:t xml:space="preserve"> expressed their feeling of</w:t>
      </w:r>
      <w:r w:rsidRPr="008B796E">
        <w:rPr>
          <w:rFonts w:ascii="Arial" w:hAnsi="Arial" w:cs="Arial"/>
          <w:sz w:val="24"/>
          <w:szCs w:val="24"/>
        </w:rPr>
        <w:t xml:space="preserve"> satisfaction.  The other one group did not give any comment or idea on this project</w:t>
      </w:r>
      <w:r w:rsidR="009254D2" w:rsidRPr="008B796E">
        <w:rPr>
          <w:rFonts w:ascii="Arial" w:hAnsi="Arial" w:cs="Arial"/>
          <w:sz w:val="24"/>
          <w:szCs w:val="24"/>
        </w:rPr>
        <w:t xml:space="preserve"> in the focus group discussion</w:t>
      </w:r>
      <w:r w:rsidRPr="008B796E">
        <w:rPr>
          <w:rFonts w:ascii="Arial" w:hAnsi="Arial" w:cs="Arial"/>
          <w:sz w:val="24"/>
          <w:szCs w:val="24"/>
        </w:rPr>
        <w:t>.  Looking at satisfactory degree, th</w:t>
      </w:r>
      <w:r w:rsidR="00D03DA2" w:rsidRPr="008B796E">
        <w:rPr>
          <w:rFonts w:ascii="Arial" w:hAnsi="Arial" w:cs="Arial"/>
          <w:sz w:val="24"/>
          <w:szCs w:val="24"/>
        </w:rPr>
        <w:t>e</w:t>
      </w:r>
      <w:r w:rsidR="00F10E04" w:rsidRPr="008B796E">
        <w:rPr>
          <w:rFonts w:ascii="Arial" w:hAnsi="Arial" w:cs="Arial"/>
          <w:sz w:val="24"/>
          <w:szCs w:val="24"/>
        </w:rPr>
        <w:t xml:space="preserve"> first group affirmed that they</w:t>
      </w:r>
      <w:r w:rsidR="00F81238" w:rsidRPr="008B796E">
        <w:rPr>
          <w:rFonts w:ascii="Arial" w:hAnsi="Arial" w:cs="Arial"/>
          <w:sz w:val="24"/>
          <w:szCs w:val="24"/>
        </w:rPr>
        <w:t xml:space="preserve"> expected to receive a good road, easy to travel and access</w:t>
      </w:r>
      <w:r w:rsidRPr="008B796E">
        <w:rPr>
          <w:rFonts w:ascii="Arial" w:hAnsi="Arial" w:cs="Arial"/>
          <w:sz w:val="24"/>
          <w:szCs w:val="24"/>
        </w:rPr>
        <w:t xml:space="preserve"> to hospital.</w:t>
      </w:r>
    </w:p>
    <w:p w:rsidR="00E11876" w:rsidRPr="008B796E" w:rsidRDefault="00E11876" w:rsidP="00A61772">
      <w:pPr>
        <w:jc w:val="both"/>
        <w:rPr>
          <w:rFonts w:ascii="Arial" w:hAnsi="Arial" w:cs="Arial"/>
          <w:sz w:val="24"/>
          <w:szCs w:val="24"/>
        </w:rPr>
      </w:pPr>
    </w:p>
    <w:p w:rsidR="00D03DA2" w:rsidRDefault="00D03DA2" w:rsidP="007F2F70">
      <w:pPr>
        <w:numPr>
          <w:ilvl w:val="1"/>
          <w:numId w:val="16"/>
        </w:numPr>
        <w:tabs>
          <w:tab w:val="clear" w:pos="1440"/>
        </w:tabs>
        <w:ind w:left="851"/>
        <w:jc w:val="both"/>
        <w:rPr>
          <w:rFonts w:ascii="Arial" w:hAnsi="Arial" w:cs="Arial"/>
          <w:b/>
          <w:sz w:val="24"/>
          <w:szCs w:val="24"/>
        </w:rPr>
      </w:pPr>
      <w:r w:rsidRPr="008B796E">
        <w:rPr>
          <w:rFonts w:ascii="Arial" w:hAnsi="Arial" w:cs="Arial"/>
          <w:b/>
          <w:sz w:val="24"/>
          <w:szCs w:val="24"/>
        </w:rPr>
        <w:t>Vulnerable Group</w:t>
      </w:r>
    </w:p>
    <w:p w:rsidR="005A6F99" w:rsidRPr="008B796E" w:rsidRDefault="005A6F99" w:rsidP="005A6F99">
      <w:pPr>
        <w:ind w:left="851"/>
        <w:jc w:val="both"/>
        <w:rPr>
          <w:rFonts w:ascii="Arial" w:hAnsi="Arial" w:cs="Arial"/>
          <w:b/>
          <w:sz w:val="24"/>
          <w:szCs w:val="24"/>
        </w:rPr>
      </w:pPr>
    </w:p>
    <w:p w:rsidR="00F76699" w:rsidRPr="008B796E" w:rsidRDefault="004D3280" w:rsidP="007F2F70">
      <w:pPr>
        <w:jc w:val="both"/>
        <w:rPr>
          <w:rFonts w:ascii="Arial" w:hAnsi="Arial" w:cs="Arial"/>
          <w:sz w:val="24"/>
          <w:szCs w:val="24"/>
        </w:rPr>
      </w:pPr>
      <w:r w:rsidRPr="008B796E">
        <w:rPr>
          <w:rFonts w:ascii="Arial" w:hAnsi="Arial" w:cs="Arial"/>
          <w:sz w:val="24"/>
          <w:szCs w:val="24"/>
        </w:rPr>
        <w:t>While the facilitator talked about vulnerable group</w:t>
      </w:r>
      <w:r w:rsidR="00B32DA4" w:rsidRPr="008B796E">
        <w:rPr>
          <w:rFonts w:ascii="Arial" w:hAnsi="Arial" w:cs="Arial"/>
          <w:sz w:val="24"/>
          <w:szCs w:val="24"/>
        </w:rPr>
        <w:t xml:space="preserve"> such as old age, widow/widower and</w:t>
      </w:r>
      <w:r w:rsidRPr="008B796E">
        <w:rPr>
          <w:rFonts w:ascii="Arial" w:hAnsi="Arial" w:cs="Arial"/>
          <w:sz w:val="24"/>
          <w:szCs w:val="24"/>
        </w:rPr>
        <w:t xml:space="preserve"> disable person, </w:t>
      </w:r>
      <w:r w:rsidR="002169DD" w:rsidRPr="008B796E">
        <w:rPr>
          <w:rFonts w:ascii="Arial" w:hAnsi="Arial" w:cs="Arial"/>
          <w:sz w:val="24"/>
          <w:szCs w:val="24"/>
        </w:rPr>
        <w:t xml:space="preserve">all participants in both </w:t>
      </w:r>
      <w:r w:rsidR="00C6186B" w:rsidRPr="008B796E">
        <w:rPr>
          <w:rFonts w:ascii="Arial" w:hAnsi="Arial" w:cs="Arial"/>
          <w:sz w:val="24"/>
          <w:szCs w:val="24"/>
        </w:rPr>
        <w:t xml:space="preserve">focus </w:t>
      </w:r>
      <w:r w:rsidR="002169DD" w:rsidRPr="008B796E">
        <w:rPr>
          <w:rFonts w:ascii="Arial" w:hAnsi="Arial" w:cs="Arial"/>
          <w:sz w:val="24"/>
          <w:szCs w:val="24"/>
        </w:rPr>
        <w:t>group</w:t>
      </w:r>
      <w:r w:rsidR="00C6186B" w:rsidRPr="008B796E">
        <w:rPr>
          <w:rFonts w:ascii="Arial" w:hAnsi="Arial" w:cs="Arial"/>
          <w:sz w:val="24"/>
          <w:szCs w:val="24"/>
        </w:rPr>
        <w:t xml:space="preserve"> discussions avowed</w:t>
      </w:r>
      <w:r w:rsidR="002169DD" w:rsidRPr="008B796E">
        <w:rPr>
          <w:rFonts w:ascii="Arial" w:hAnsi="Arial" w:cs="Arial"/>
          <w:sz w:val="24"/>
          <w:szCs w:val="24"/>
        </w:rPr>
        <w:t xml:space="preserve"> together that each vulnerable</w:t>
      </w:r>
      <w:r w:rsidR="00C6186B" w:rsidRPr="008B796E">
        <w:rPr>
          <w:rFonts w:ascii="Arial" w:hAnsi="Arial" w:cs="Arial"/>
          <w:sz w:val="24"/>
          <w:szCs w:val="24"/>
        </w:rPr>
        <w:t xml:space="preserve"> person</w:t>
      </w:r>
      <w:r w:rsidR="00B32DA4" w:rsidRPr="008B796E">
        <w:rPr>
          <w:rFonts w:ascii="Arial" w:hAnsi="Arial" w:cs="Arial"/>
          <w:sz w:val="24"/>
          <w:szCs w:val="24"/>
        </w:rPr>
        <w:t xml:space="preserve"> </w:t>
      </w:r>
      <w:r w:rsidR="005F4A8C" w:rsidRPr="008B796E">
        <w:rPr>
          <w:rFonts w:ascii="Arial" w:hAnsi="Arial" w:cs="Arial"/>
          <w:sz w:val="24"/>
          <w:szCs w:val="24"/>
        </w:rPr>
        <w:t>has</w:t>
      </w:r>
      <w:r w:rsidR="00B32DA4" w:rsidRPr="008B796E">
        <w:rPr>
          <w:rFonts w:ascii="Arial" w:hAnsi="Arial" w:cs="Arial"/>
          <w:sz w:val="24"/>
          <w:szCs w:val="24"/>
        </w:rPr>
        <w:t xml:space="preserve"> gotten</w:t>
      </w:r>
      <w:r w:rsidR="005F4A8C" w:rsidRPr="008B796E">
        <w:rPr>
          <w:rFonts w:ascii="Arial" w:hAnsi="Arial" w:cs="Arial"/>
          <w:sz w:val="24"/>
          <w:szCs w:val="24"/>
        </w:rPr>
        <w:t xml:space="preserve"> allowance of</w:t>
      </w:r>
      <w:r w:rsidR="002169DD" w:rsidRPr="008B796E">
        <w:rPr>
          <w:rFonts w:ascii="Arial" w:hAnsi="Arial" w:cs="Arial"/>
          <w:sz w:val="24"/>
          <w:szCs w:val="24"/>
        </w:rPr>
        <w:t xml:space="preserve"> US</w:t>
      </w:r>
      <w:r w:rsidR="005F4A8C" w:rsidRPr="008B796E">
        <w:rPr>
          <w:rFonts w:ascii="Arial" w:hAnsi="Arial" w:cs="Arial"/>
          <w:sz w:val="24"/>
          <w:szCs w:val="24"/>
        </w:rPr>
        <w:t>D</w:t>
      </w:r>
      <w:r w:rsidR="002169DD" w:rsidRPr="008B796E">
        <w:rPr>
          <w:rFonts w:ascii="Arial" w:hAnsi="Arial" w:cs="Arial"/>
          <w:sz w:val="24"/>
          <w:szCs w:val="24"/>
        </w:rPr>
        <w:t xml:space="preserve"> 150 as supplement to the lost of </w:t>
      </w:r>
      <w:r w:rsidR="00B91899" w:rsidRPr="008B796E">
        <w:rPr>
          <w:rFonts w:ascii="Arial" w:hAnsi="Arial" w:cs="Arial"/>
          <w:sz w:val="24"/>
          <w:szCs w:val="24"/>
        </w:rPr>
        <w:t>existing</w:t>
      </w:r>
      <w:r w:rsidR="003B2023" w:rsidRPr="008B796E">
        <w:rPr>
          <w:rFonts w:ascii="Arial" w:hAnsi="Arial" w:cs="Arial"/>
          <w:sz w:val="24"/>
          <w:szCs w:val="24"/>
        </w:rPr>
        <w:t xml:space="preserve"> affected assets. All satisfied</w:t>
      </w:r>
      <w:r w:rsidR="00A72DFC" w:rsidRPr="008B796E">
        <w:rPr>
          <w:rFonts w:ascii="Arial" w:hAnsi="Arial" w:cs="Arial"/>
          <w:sz w:val="24"/>
          <w:szCs w:val="24"/>
        </w:rPr>
        <w:t xml:space="preserve"> to this amounts instead of the vulnerable person. </w:t>
      </w:r>
      <w:r w:rsidR="00C6186B" w:rsidRPr="008B796E">
        <w:rPr>
          <w:rFonts w:ascii="Arial" w:hAnsi="Arial" w:cs="Arial"/>
          <w:sz w:val="24"/>
          <w:szCs w:val="24"/>
        </w:rPr>
        <w:t xml:space="preserve">Note that one vulnerable just got only one criterion even s/he is categorized into two types; old age and disable. </w:t>
      </w:r>
      <w:r w:rsidR="002169DD" w:rsidRPr="008B796E">
        <w:rPr>
          <w:rFonts w:ascii="Arial" w:hAnsi="Arial" w:cs="Arial"/>
          <w:sz w:val="24"/>
          <w:szCs w:val="24"/>
        </w:rPr>
        <w:t>Thus, this means IRC’s WG has followed ToR of resettlement policy.</w:t>
      </w:r>
    </w:p>
    <w:p w:rsidR="00D03DA2" w:rsidRPr="008B796E" w:rsidRDefault="002169DD" w:rsidP="00D03DA2">
      <w:pPr>
        <w:ind w:left="180"/>
        <w:jc w:val="both"/>
        <w:rPr>
          <w:rFonts w:ascii="Arial" w:hAnsi="Arial" w:cs="Arial"/>
          <w:sz w:val="24"/>
          <w:szCs w:val="24"/>
        </w:rPr>
      </w:pPr>
      <w:r w:rsidRPr="008B796E">
        <w:rPr>
          <w:rFonts w:ascii="Arial" w:hAnsi="Arial" w:cs="Arial"/>
          <w:sz w:val="24"/>
          <w:szCs w:val="24"/>
        </w:rPr>
        <w:t xml:space="preserve">    </w:t>
      </w:r>
    </w:p>
    <w:p w:rsidR="00075495" w:rsidRDefault="001134A1" w:rsidP="00BF4826">
      <w:pPr>
        <w:numPr>
          <w:ilvl w:val="1"/>
          <w:numId w:val="16"/>
        </w:numPr>
        <w:tabs>
          <w:tab w:val="clear" w:pos="1440"/>
        </w:tabs>
        <w:ind w:left="851" w:hanging="425"/>
        <w:jc w:val="both"/>
        <w:rPr>
          <w:rFonts w:ascii="Arial" w:hAnsi="Arial" w:cs="Arial"/>
          <w:b/>
          <w:sz w:val="24"/>
          <w:szCs w:val="24"/>
        </w:rPr>
      </w:pPr>
      <w:r w:rsidRPr="008B796E">
        <w:rPr>
          <w:rFonts w:ascii="Arial" w:hAnsi="Arial" w:cs="Arial"/>
          <w:b/>
          <w:sz w:val="24"/>
          <w:szCs w:val="24"/>
        </w:rPr>
        <w:t>Livelihood Situation of APs</w:t>
      </w:r>
    </w:p>
    <w:p w:rsidR="005A6F99" w:rsidRPr="008B796E" w:rsidRDefault="005A6F99" w:rsidP="005A6F99">
      <w:pPr>
        <w:ind w:left="851"/>
        <w:jc w:val="both"/>
        <w:rPr>
          <w:rFonts w:ascii="Arial" w:hAnsi="Arial" w:cs="Arial"/>
          <w:b/>
          <w:sz w:val="24"/>
          <w:szCs w:val="24"/>
        </w:rPr>
      </w:pPr>
    </w:p>
    <w:p w:rsidR="00075495" w:rsidRPr="008B796E" w:rsidRDefault="00F76699" w:rsidP="00BF4826">
      <w:pPr>
        <w:jc w:val="both"/>
        <w:rPr>
          <w:rFonts w:ascii="Arial" w:hAnsi="Arial" w:cs="Arial"/>
          <w:sz w:val="24"/>
          <w:szCs w:val="24"/>
        </w:rPr>
      </w:pPr>
      <w:r w:rsidRPr="008B796E">
        <w:rPr>
          <w:rFonts w:ascii="Arial" w:hAnsi="Arial" w:cs="Arial"/>
          <w:sz w:val="24"/>
          <w:szCs w:val="24"/>
        </w:rPr>
        <w:t xml:space="preserve">In comparison between before and after road improvement, both </w:t>
      </w:r>
      <w:r w:rsidR="005A6DA8" w:rsidRPr="008B796E">
        <w:rPr>
          <w:rFonts w:ascii="Arial" w:hAnsi="Arial" w:cs="Arial"/>
          <w:sz w:val="24"/>
          <w:szCs w:val="24"/>
        </w:rPr>
        <w:t xml:space="preserve">focus </w:t>
      </w:r>
      <w:r w:rsidRPr="008B796E">
        <w:rPr>
          <w:rFonts w:ascii="Arial" w:hAnsi="Arial" w:cs="Arial"/>
          <w:sz w:val="24"/>
          <w:szCs w:val="24"/>
        </w:rPr>
        <w:t>group</w:t>
      </w:r>
      <w:r w:rsidR="005A6DA8" w:rsidRPr="008B796E">
        <w:rPr>
          <w:rFonts w:ascii="Arial" w:hAnsi="Arial" w:cs="Arial"/>
          <w:sz w:val="24"/>
          <w:szCs w:val="24"/>
        </w:rPr>
        <w:t xml:space="preserve"> discussion</w:t>
      </w:r>
      <w:r w:rsidRPr="008B796E">
        <w:rPr>
          <w:rFonts w:ascii="Arial" w:hAnsi="Arial" w:cs="Arial"/>
          <w:sz w:val="24"/>
          <w:szCs w:val="24"/>
        </w:rPr>
        <w:t>s seemed to give very similar ideas that the new current road would rather give them better life</w:t>
      </w:r>
      <w:r w:rsidR="005A6DA8" w:rsidRPr="008B796E">
        <w:rPr>
          <w:rFonts w:ascii="Arial" w:hAnsi="Arial" w:cs="Arial"/>
          <w:sz w:val="24"/>
          <w:szCs w:val="24"/>
        </w:rPr>
        <w:t xml:space="preserve"> upcoming time</w:t>
      </w:r>
      <w:r w:rsidRPr="008B796E">
        <w:rPr>
          <w:rFonts w:ascii="Arial" w:hAnsi="Arial" w:cs="Arial"/>
          <w:sz w:val="24"/>
          <w:szCs w:val="24"/>
        </w:rPr>
        <w:t xml:space="preserve">.  This maybe wanted to describe the previous difficult road that made them very difficult to travel, to make a business, to access to hospital and to </w:t>
      </w:r>
      <w:r w:rsidR="005A6DA8" w:rsidRPr="008B796E">
        <w:rPr>
          <w:rFonts w:ascii="Arial" w:hAnsi="Arial" w:cs="Arial"/>
          <w:sz w:val="24"/>
          <w:szCs w:val="24"/>
        </w:rPr>
        <w:t xml:space="preserve">use </w:t>
      </w:r>
      <w:r w:rsidRPr="008B796E">
        <w:rPr>
          <w:rFonts w:ascii="Arial" w:hAnsi="Arial" w:cs="Arial"/>
          <w:sz w:val="24"/>
          <w:szCs w:val="24"/>
        </w:rPr>
        <w:t>other means.  Thus, it is well explained to us that the road improveme</w:t>
      </w:r>
      <w:r w:rsidR="00EC23E3">
        <w:rPr>
          <w:rFonts w:ascii="Arial" w:hAnsi="Arial" w:cs="Arial"/>
          <w:sz w:val="24"/>
          <w:szCs w:val="24"/>
        </w:rPr>
        <w:t xml:space="preserve">nt is better than to keep it as an existing </w:t>
      </w:r>
      <w:r w:rsidR="00811A3B" w:rsidRPr="008B796E">
        <w:rPr>
          <w:rFonts w:ascii="Arial" w:hAnsi="Arial" w:cs="Arial"/>
          <w:sz w:val="24"/>
          <w:szCs w:val="24"/>
        </w:rPr>
        <w:t>road</w:t>
      </w:r>
      <w:r w:rsidRPr="008B796E">
        <w:rPr>
          <w:rFonts w:ascii="Arial" w:hAnsi="Arial" w:cs="Arial"/>
          <w:sz w:val="24"/>
          <w:szCs w:val="24"/>
        </w:rPr>
        <w:t xml:space="preserve">.           </w:t>
      </w:r>
    </w:p>
    <w:p w:rsidR="005A6F99" w:rsidRDefault="005A6F99" w:rsidP="00811716">
      <w:pPr>
        <w:pStyle w:val="Heading1"/>
        <w:spacing w:before="0" w:after="0"/>
        <w:rPr>
          <w:rFonts w:ascii="Arial" w:hAnsi="Arial" w:cs="Arial"/>
          <w:b/>
          <w:bCs/>
          <w:color w:val="auto"/>
          <w:spacing w:val="0"/>
          <w:kern w:val="0"/>
          <w:sz w:val="24"/>
          <w:szCs w:val="24"/>
        </w:rPr>
      </w:pPr>
    </w:p>
    <w:p w:rsidR="00E85424" w:rsidRPr="008B796E" w:rsidRDefault="00830177" w:rsidP="00811716">
      <w:pPr>
        <w:pStyle w:val="Heading1"/>
        <w:spacing w:before="0" w:after="0"/>
        <w:rPr>
          <w:rFonts w:ascii="Arial" w:hAnsi="Arial" w:cs="Arial"/>
          <w:b/>
          <w:bCs/>
          <w:color w:val="auto"/>
          <w:spacing w:val="0"/>
          <w:kern w:val="0"/>
          <w:sz w:val="24"/>
          <w:szCs w:val="24"/>
        </w:rPr>
      </w:pPr>
      <w:bookmarkStart w:id="16" w:name="_Toc310929264"/>
      <w:r w:rsidRPr="008B796E">
        <w:rPr>
          <w:rFonts w:ascii="Arial" w:hAnsi="Arial" w:cs="Arial"/>
          <w:b/>
          <w:bCs/>
          <w:color w:val="auto"/>
          <w:spacing w:val="0"/>
          <w:kern w:val="0"/>
          <w:sz w:val="24"/>
          <w:szCs w:val="24"/>
        </w:rPr>
        <w:t>3.3</w:t>
      </w:r>
      <w:r w:rsidR="00E85424" w:rsidRPr="008B796E">
        <w:rPr>
          <w:rFonts w:ascii="Arial" w:hAnsi="Arial" w:cs="Arial"/>
          <w:b/>
          <w:bCs/>
          <w:color w:val="auto"/>
          <w:spacing w:val="0"/>
          <w:kern w:val="0"/>
          <w:sz w:val="24"/>
          <w:szCs w:val="24"/>
        </w:rPr>
        <w:t xml:space="preserve"> Interview with Village Chiefs</w:t>
      </w:r>
      <w:bookmarkEnd w:id="16"/>
    </w:p>
    <w:p w:rsidR="00811716" w:rsidRPr="008B796E" w:rsidRDefault="00811716" w:rsidP="00811716">
      <w:pPr>
        <w:pStyle w:val="BodyText"/>
        <w:spacing w:after="0"/>
      </w:pPr>
    </w:p>
    <w:p w:rsidR="00E85424" w:rsidRPr="008B796E" w:rsidRDefault="00E85424" w:rsidP="00811716">
      <w:pPr>
        <w:jc w:val="both"/>
        <w:rPr>
          <w:rFonts w:ascii="Arial" w:hAnsi="Arial" w:cs="Arial"/>
          <w:sz w:val="24"/>
        </w:rPr>
      </w:pPr>
      <w:r w:rsidRPr="008B796E">
        <w:rPr>
          <w:rFonts w:ascii="Arial" w:hAnsi="Arial" w:cs="Arial"/>
          <w:sz w:val="24"/>
        </w:rPr>
        <w:t xml:space="preserve">A total of 9 village chiefs from each affected village, namely Kampong Trach 1, Koh Khlout, Koh Tachan, Robong Krass, Kampol Meas, Damnak Trobek, Tropeang Neal, Lork, Thkov/Preak Chak in Kampong Trach Keut and Russey Srok Lech commune     were interviewed. The village chiefs have involved all activities organized by the Inter-Ministerial Resettlement Committee’s Working Group (IRC’s WG). </w:t>
      </w:r>
    </w:p>
    <w:p w:rsidR="00E85424" w:rsidRPr="008B796E" w:rsidRDefault="00E85424" w:rsidP="00E85424">
      <w:pPr>
        <w:jc w:val="both"/>
        <w:rPr>
          <w:rFonts w:ascii="Arial" w:hAnsi="Arial" w:cs="Arial"/>
          <w:sz w:val="24"/>
        </w:rPr>
      </w:pPr>
    </w:p>
    <w:tbl>
      <w:tblPr>
        <w:tblW w:w="0" w:type="auto"/>
        <w:tblInd w:w="108" w:type="dxa"/>
        <w:tblLook w:val="04A0" w:firstRow="1" w:lastRow="0" w:firstColumn="1" w:lastColumn="0" w:noHBand="0" w:noVBand="1"/>
      </w:tblPr>
      <w:tblGrid>
        <w:gridCol w:w="5286"/>
        <w:gridCol w:w="3896"/>
      </w:tblGrid>
      <w:tr w:rsidR="00E85424" w:rsidRPr="008B796E" w:rsidTr="0095156B">
        <w:trPr>
          <w:trHeight w:val="3036"/>
        </w:trPr>
        <w:tc>
          <w:tcPr>
            <w:tcW w:w="5286" w:type="dxa"/>
          </w:tcPr>
          <w:p w:rsidR="00E85424" w:rsidRPr="008B796E" w:rsidRDefault="00E85424" w:rsidP="0075158C">
            <w:pPr>
              <w:overflowPunct w:val="0"/>
              <w:autoSpaceDE w:val="0"/>
              <w:autoSpaceDN w:val="0"/>
              <w:adjustRightInd w:val="0"/>
              <w:jc w:val="both"/>
              <w:textAlignment w:val="baseline"/>
              <w:rPr>
                <w:rFonts w:ascii="Arial" w:hAnsi="Arial" w:cs="Arial"/>
                <w:sz w:val="24"/>
              </w:rPr>
            </w:pPr>
            <w:r w:rsidRPr="008B796E">
              <w:rPr>
                <w:rFonts w:ascii="Arial" w:hAnsi="Arial" w:cs="Arial"/>
                <w:noProof/>
                <w:sz w:val="24"/>
                <w:lang w:val="en-AU" w:eastAsia="en-AU"/>
              </w:rPr>
              <w:drawing>
                <wp:inline distT="0" distB="0" distL="0" distR="0">
                  <wp:extent cx="3181350" cy="2489224"/>
                  <wp:effectExtent l="19050" t="0" r="19050" b="6326"/>
                  <wp:docPr id="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909" w:type="dxa"/>
          </w:tcPr>
          <w:p w:rsidR="00E85424" w:rsidRPr="008B796E" w:rsidRDefault="00E85424" w:rsidP="00A659E9">
            <w:pPr>
              <w:overflowPunct w:val="0"/>
              <w:autoSpaceDE w:val="0"/>
              <w:autoSpaceDN w:val="0"/>
              <w:adjustRightInd w:val="0"/>
              <w:jc w:val="both"/>
              <w:textAlignment w:val="baseline"/>
              <w:rPr>
                <w:rFonts w:ascii="Arial" w:hAnsi="Arial" w:cs="Arial"/>
                <w:sz w:val="24"/>
              </w:rPr>
            </w:pPr>
            <w:r w:rsidRPr="008B796E">
              <w:rPr>
                <w:rFonts w:ascii="Arial" w:hAnsi="Arial" w:cs="Arial"/>
                <w:sz w:val="24"/>
              </w:rPr>
              <w:t xml:space="preserve">Village chiefs are known as the key persons to contribute project’s information and to protect their villager’s assets as well as public assets from any affected project. As mention in the figure 1, more than 89% of village chiefs have participated in many activities since the </w:t>
            </w:r>
            <w:r w:rsidRPr="00C2566F">
              <w:rPr>
                <w:rFonts w:ascii="Arial" w:hAnsi="Arial" w:cs="Arial"/>
                <w:sz w:val="24"/>
              </w:rPr>
              <w:t xml:space="preserve">first stage of project implementation. </w:t>
            </w:r>
            <w:r w:rsidR="0095156B" w:rsidRPr="00C2566F">
              <w:rPr>
                <w:rFonts w:ascii="Arial" w:hAnsi="Arial" w:cs="Arial"/>
                <w:sz w:val="24"/>
              </w:rPr>
              <w:t xml:space="preserve">It is noticed that the village chief, particularly in </w:t>
            </w:r>
            <w:r w:rsidR="00A16141" w:rsidRPr="00C2566F">
              <w:rPr>
                <w:rFonts w:ascii="Arial" w:hAnsi="Arial" w:cs="Arial"/>
                <w:sz w:val="24"/>
              </w:rPr>
              <w:t>Damnak Trobek</w:t>
            </w:r>
            <w:r w:rsidR="0095156B" w:rsidRPr="00C2566F">
              <w:rPr>
                <w:rFonts w:ascii="Arial" w:hAnsi="Arial" w:cs="Arial"/>
                <w:sz w:val="24"/>
              </w:rPr>
              <w:t xml:space="preserve"> village </w:t>
            </w:r>
            <w:r w:rsidR="00D877D1">
              <w:rPr>
                <w:rFonts w:ascii="Arial" w:hAnsi="Arial" w:cs="Arial"/>
                <w:sz w:val="24"/>
              </w:rPr>
              <w:t>has</w:t>
            </w:r>
            <w:r w:rsidR="0095156B" w:rsidRPr="00C2566F">
              <w:rPr>
                <w:rFonts w:ascii="Arial" w:hAnsi="Arial" w:cs="Arial"/>
                <w:sz w:val="24"/>
              </w:rPr>
              <w:t xml:space="preserve"> received the requested letter </w:t>
            </w:r>
            <w:r w:rsidR="00A659E9">
              <w:rPr>
                <w:rFonts w:ascii="Arial" w:hAnsi="Arial" w:cs="Arial"/>
                <w:sz w:val="24"/>
              </w:rPr>
              <w:t>from AP (annex 2)</w:t>
            </w:r>
            <w:r w:rsidR="0095156B" w:rsidRPr="00C2566F">
              <w:rPr>
                <w:rFonts w:ascii="Arial" w:hAnsi="Arial" w:cs="Arial"/>
                <w:sz w:val="24"/>
              </w:rPr>
              <w:t>.</w:t>
            </w:r>
          </w:p>
        </w:tc>
      </w:tr>
    </w:tbl>
    <w:p w:rsidR="00E85424" w:rsidRPr="008B796E" w:rsidRDefault="00E85424" w:rsidP="00E85424">
      <w:pPr>
        <w:jc w:val="both"/>
        <w:rPr>
          <w:rFonts w:ascii="Arial" w:hAnsi="Arial" w:cs="Arial"/>
          <w:sz w:val="24"/>
        </w:rPr>
      </w:pPr>
      <w:r w:rsidRPr="008B796E">
        <w:rPr>
          <w:rFonts w:ascii="Arial" w:hAnsi="Arial" w:cs="Arial"/>
          <w:sz w:val="24"/>
        </w:rPr>
        <w:t xml:space="preserve">The village chiefs in each commune reported that DMS process was accurate and fair. The process of contract making was thumb-printed on DMS, and in the contract </w:t>
      </w:r>
      <w:r w:rsidR="00AC23A7" w:rsidRPr="008B796E">
        <w:rPr>
          <w:rFonts w:ascii="Arial" w:hAnsi="Arial" w:cs="Arial"/>
          <w:sz w:val="24"/>
        </w:rPr>
        <w:t>making, there</w:t>
      </w:r>
      <w:r w:rsidRPr="008B796E">
        <w:rPr>
          <w:rFonts w:ascii="Arial" w:hAnsi="Arial" w:cs="Arial"/>
          <w:sz w:val="24"/>
        </w:rPr>
        <w:t xml:space="preserve"> was agreed between IRC’s WG and APs. Furthermore, they also reported that the replacement cost was acceptable which APs were able to restore their income and livelihood. </w:t>
      </w:r>
    </w:p>
    <w:p w:rsidR="00E85424" w:rsidRPr="008B796E" w:rsidRDefault="00E85424" w:rsidP="00E85424">
      <w:pPr>
        <w:jc w:val="both"/>
        <w:rPr>
          <w:rFonts w:ascii="Arial" w:hAnsi="Arial" w:cs="Arial"/>
          <w:sz w:val="24"/>
        </w:rPr>
      </w:pPr>
    </w:p>
    <w:p w:rsidR="00E85424" w:rsidRPr="008B796E" w:rsidRDefault="00E85424" w:rsidP="00E85424">
      <w:pPr>
        <w:jc w:val="both"/>
        <w:rPr>
          <w:rFonts w:ascii="Arial" w:hAnsi="Arial" w:cs="Arial"/>
          <w:sz w:val="24"/>
        </w:rPr>
      </w:pPr>
      <w:r w:rsidRPr="008B796E">
        <w:rPr>
          <w:rFonts w:ascii="Arial" w:hAnsi="Arial" w:cs="Arial"/>
          <w:sz w:val="24"/>
        </w:rPr>
        <w:t xml:space="preserve">A number of public properties were affected by this project such as pagoda gate and party’s logo. The dragon status at pagoda gate with 4m height located in Damnak Trobek village, Russey Srok commune will be affected by the widening road, but it has not been considered to compensate it as reported by village chief in Damnak Trobek village.   </w:t>
      </w:r>
    </w:p>
    <w:p w:rsidR="00E85424" w:rsidRPr="008B796E" w:rsidRDefault="00E85424" w:rsidP="00E85424">
      <w:pPr>
        <w:jc w:val="both"/>
        <w:rPr>
          <w:rFonts w:ascii="Arial" w:hAnsi="Arial" w:cs="Arial"/>
          <w:sz w:val="24"/>
        </w:rPr>
      </w:pPr>
      <w:r w:rsidRPr="008B796E">
        <w:rPr>
          <w:rFonts w:ascii="Arial" w:hAnsi="Arial" w:cs="Arial"/>
          <w:sz w:val="24"/>
        </w:rPr>
        <w:t xml:space="preserve">   </w:t>
      </w:r>
    </w:p>
    <w:tbl>
      <w:tblPr>
        <w:tblW w:w="9072" w:type="dxa"/>
        <w:tblInd w:w="108" w:type="dxa"/>
        <w:tblLayout w:type="fixed"/>
        <w:tblLook w:val="04A0" w:firstRow="1" w:lastRow="0" w:firstColumn="1" w:lastColumn="0" w:noHBand="0" w:noVBand="1"/>
      </w:tblPr>
      <w:tblGrid>
        <w:gridCol w:w="4962"/>
        <w:gridCol w:w="4110"/>
      </w:tblGrid>
      <w:tr w:rsidR="00E85424" w:rsidRPr="008B796E" w:rsidTr="00811716">
        <w:trPr>
          <w:trHeight w:val="3036"/>
        </w:trPr>
        <w:tc>
          <w:tcPr>
            <w:tcW w:w="4962" w:type="dxa"/>
          </w:tcPr>
          <w:p w:rsidR="00E85424" w:rsidRPr="008B796E" w:rsidRDefault="00E85424" w:rsidP="0075158C">
            <w:pPr>
              <w:overflowPunct w:val="0"/>
              <w:autoSpaceDE w:val="0"/>
              <w:autoSpaceDN w:val="0"/>
              <w:adjustRightInd w:val="0"/>
              <w:jc w:val="both"/>
              <w:textAlignment w:val="baseline"/>
              <w:rPr>
                <w:rFonts w:ascii="Arial" w:hAnsi="Arial" w:cs="Arial"/>
                <w:sz w:val="24"/>
              </w:rPr>
            </w:pPr>
            <w:r w:rsidRPr="008B796E">
              <w:rPr>
                <w:rFonts w:ascii="Arial" w:hAnsi="Arial" w:cs="Arial"/>
                <w:noProof/>
                <w:sz w:val="24"/>
                <w:lang w:val="en-AU" w:eastAsia="en-AU"/>
              </w:rPr>
              <w:drawing>
                <wp:inline distT="0" distB="0" distL="0" distR="0">
                  <wp:extent cx="3036187" cy="2751827"/>
                  <wp:effectExtent l="38100" t="0" r="11813"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110" w:type="dxa"/>
          </w:tcPr>
          <w:p w:rsidR="00E85424" w:rsidRPr="008B796E" w:rsidRDefault="00E85424" w:rsidP="0075158C">
            <w:pPr>
              <w:overflowPunct w:val="0"/>
              <w:autoSpaceDE w:val="0"/>
              <w:autoSpaceDN w:val="0"/>
              <w:adjustRightInd w:val="0"/>
              <w:jc w:val="both"/>
              <w:textAlignment w:val="baseline"/>
              <w:rPr>
                <w:rFonts w:ascii="Arial" w:hAnsi="Arial" w:cs="Arial"/>
                <w:sz w:val="24"/>
              </w:rPr>
            </w:pPr>
            <w:r w:rsidRPr="008B796E">
              <w:rPr>
                <w:rFonts w:ascii="Arial" w:hAnsi="Arial" w:cs="Arial"/>
                <w:sz w:val="24"/>
              </w:rPr>
              <w:t>Based on information as seen in figure 2 and after receiving compensation, all APs have followed the advice cited in the contract. Based on an announcement provided by IRC’s WG about moving/removing the affected properties from the affected area, all APs have to move/remove all affected properties in 30 days after receiving compensation policy. Therefore, as illustrated in the figure 2</w:t>
            </w:r>
            <w:r w:rsidR="00E2569E" w:rsidRPr="008B796E">
              <w:rPr>
                <w:rFonts w:ascii="Arial" w:hAnsi="Arial" w:cs="Arial"/>
                <w:sz w:val="24"/>
              </w:rPr>
              <w:t>,</w:t>
            </w:r>
            <w:r w:rsidRPr="008B796E">
              <w:rPr>
                <w:rFonts w:ascii="Arial" w:hAnsi="Arial" w:cs="Arial"/>
                <w:sz w:val="24"/>
              </w:rPr>
              <w:t xml:space="preserve"> more than 83% of APs have moved/removed and prepared to move/remove their affected properties from the affected area. </w:t>
            </w:r>
          </w:p>
        </w:tc>
      </w:tr>
    </w:tbl>
    <w:p w:rsidR="00811716" w:rsidRPr="008B796E" w:rsidRDefault="00811716" w:rsidP="00E85424">
      <w:pPr>
        <w:jc w:val="both"/>
        <w:rPr>
          <w:rFonts w:ascii="Arial" w:hAnsi="Arial" w:cs="Arial"/>
          <w:sz w:val="24"/>
        </w:rPr>
      </w:pPr>
    </w:p>
    <w:p w:rsidR="00E85424" w:rsidRPr="008B796E" w:rsidRDefault="00E85424" w:rsidP="00E85424">
      <w:pPr>
        <w:jc w:val="both"/>
        <w:rPr>
          <w:rFonts w:ascii="Arial" w:hAnsi="Arial" w:cs="Arial"/>
          <w:sz w:val="24"/>
        </w:rPr>
      </w:pPr>
      <w:r w:rsidRPr="008B796E">
        <w:rPr>
          <w:rFonts w:ascii="Arial" w:hAnsi="Arial" w:cs="Arial"/>
          <w:sz w:val="24"/>
        </w:rPr>
        <w:t xml:space="preserve">However, it is observed that only 50% of APs living in Preak Chark village have moved/removed and prepared to move/remove their affected properties while the others have not moved/removed. The interviewed APs who have not prepared to move or remove their affected properties due to </w:t>
      </w:r>
      <w:r w:rsidR="000D4FC9" w:rsidRPr="008B796E">
        <w:rPr>
          <w:rFonts w:ascii="Arial" w:hAnsi="Arial" w:cs="Arial"/>
          <w:sz w:val="24"/>
        </w:rPr>
        <w:t>the</w:t>
      </w:r>
      <w:r w:rsidRPr="008B796E">
        <w:rPr>
          <w:rFonts w:ascii="Arial" w:hAnsi="Arial" w:cs="Arial"/>
          <w:sz w:val="24"/>
        </w:rPr>
        <w:t xml:space="preserve"> reasons that (1) APs did not know the exact day of starting construction; (2) properties were easy to move/remove; and (3) they did not want to loss income while the road was not started to construct.     </w:t>
      </w:r>
    </w:p>
    <w:p w:rsidR="00E85424" w:rsidRDefault="00E85424" w:rsidP="00E85424">
      <w:pPr>
        <w:jc w:val="both"/>
        <w:rPr>
          <w:rFonts w:ascii="Arial" w:hAnsi="Arial" w:cs="Arial"/>
          <w:sz w:val="24"/>
        </w:rPr>
      </w:pPr>
    </w:p>
    <w:p w:rsidR="00E85424" w:rsidRDefault="0058205F" w:rsidP="00E85424">
      <w:pPr>
        <w:jc w:val="both"/>
        <w:rPr>
          <w:rFonts w:ascii="Arial" w:hAnsi="Arial" w:cs="Arial"/>
          <w:sz w:val="24"/>
        </w:rPr>
      </w:pPr>
      <w:r w:rsidRPr="008B796E">
        <w:rPr>
          <w:rFonts w:ascii="Arial" w:hAnsi="Arial" w:cs="Arial"/>
          <w:sz w:val="24"/>
        </w:rPr>
        <w:t>All vulnerable groups and severely people, who have affected properties, received additional allowance from IRC’s WG. This amount is 150 US</w:t>
      </w:r>
      <w:r>
        <w:rPr>
          <w:rFonts w:ascii="Arial" w:hAnsi="Arial" w:cs="Arial"/>
          <w:sz w:val="24"/>
        </w:rPr>
        <w:t xml:space="preserve">D per household. Furthermore, all </w:t>
      </w:r>
      <w:r w:rsidRPr="008B796E">
        <w:rPr>
          <w:rFonts w:ascii="Arial" w:hAnsi="Arial" w:cs="Arial"/>
          <w:sz w:val="24"/>
        </w:rPr>
        <w:t xml:space="preserve">village chiefs reported to the team that the vulnerable groups were able to restore their income and livelihood after </w:t>
      </w:r>
      <w:r w:rsidRPr="00C2566F">
        <w:rPr>
          <w:rFonts w:ascii="Arial" w:hAnsi="Arial" w:cs="Arial"/>
          <w:sz w:val="24"/>
        </w:rPr>
        <w:t>receiving compensation policy</w:t>
      </w:r>
      <w:r>
        <w:rPr>
          <w:rFonts w:ascii="Arial" w:hAnsi="Arial" w:cs="Arial"/>
          <w:sz w:val="24"/>
        </w:rPr>
        <w:t xml:space="preserve"> although some of them meet some difficulties</w:t>
      </w:r>
      <w:r w:rsidR="00C24852">
        <w:rPr>
          <w:rFonts w:ascii="Arial" w:hAnsi="Arial" w:cs="Arial"/>
          <w:sz w:val="24"/>
        </w:rPr>
        <w:t>,</w:t>
      </w:r>
      <w:r>
        <w:rPr>
          <w:rFonts w:ascii="Arial" w:hAnsi="Arial" w:cs="Arial"/>
          <w:sz w:val="24"/>
        </w:rPr>
        <w:t xml:space="preserve"> </w:t>
      </w:r>
      <w:r w:rsidR="00BD0D1B" w:rsidRPr="008B796E">
        <w:rPr>
          <w:rFonts w:ascii="Arial" w:hAnsi="Arial" w:cs="Arial"/>
          <w:sz w:val="24"/>
        </w:rPr>
        <w:t>for instance they spent time to remove/move their properties</w:t>
      </w:r>
      <w:r w:rsidR="00BD0D1B">
        <w:rPr>
          <w:rFonts w:ascii="Arial" w:hAnsi="Arial" w:cs="Arial"/>
          <w:sz w:val="24"/>
        </w:rPr>
        <w:t xml:space="preserve"> and </w:t>
      </w:r>
      <w:r w:rsidR="00041944">
        <w:rPr>
          <w:rFonts w:ascii="Arial" w:hAnsi="Arial" w:cs="Arial"/>
          <w:sz w:val="24"/>
        </w:rPr>
        <w:t xml:space="preserve">lack of family labors to remove affected assets.  </w:t>
      </w:r>
      <w:r w:rsidR="004E3D8C" w:rsidRPr="008B796E">
        <w:rPr>
          <w:rFonts w:ascii="Arial" w:hAnsi="Arial" w:cs="Arial"/>
          <w:sz w:val="24"/>
        </w:rPr>
        <w:t>According to</w:t>
      </w:r>
      <w:r w:rsidR="00E85424" w:rsidRPr="008B796E">
        <w:rPr>
          <w:rFonts w:ascii="Arial" w:hAnsi="Arial" w:cs="Arial"/>
          <w:sz w:val="24"/>
        </w:rPr>
        <w:t xml:space="preserve"> village chiefs’ opinion, the livelihood of APs might not much change in comparison wi</w:t>
      </w:r>
      <w:r w:rsidR="000B68FF" w:rsidRPr="008B796E">
        <w:rPr>
          <w:rFonts w:ascii="Arial" w:hAnsi="Arial" w:cs="Arial"/>
          <w:sz w:val="24"/>
        </w:rPr>
        <w:t>th before project started</w:t>
      </w:r>
      <w:r w:rsidR="00E85424" w:rsidRPr="008B796E">
        <w:rPr>
          <w:rFonts w:ascii="Arial" w:hAnsi="Arial" w:cs="Arial"/>
          <w:sz w:val="24"/>
        </w:rPr>
        <w:t xml:space="preserve">. </w:t>
      </w:r>
      <w:r w:rsidR="000B68FF" w:rsidRPr="008B796E">
        <w:rPr>
          <w:rFonts w:ascii="Arial" w:hAnsi="Arial" w:cs="Arial"/>
          <w:sz w:val="24"/>
        </w:rPr>
        <w:t>M</w:t>
      </w:r>
      <w:r w:rsidR="00E85424" w:rsidRPr="008B796E">
        <w:rPr>
          <w:rFonts w:ascii="Arial" w:hAnsi="Arial" w:cs="Arial"/>
          <w:sz w:val="24"/>
        </w:rPr>
        <w:t>ost of APs seemed</w:t>
      </w:r>
      <w:r w:rsidR="000B68FF" w:rsidRPr="008B796E">
        <w:rPr>
          <w:rFonts w:ascii="Arial" w:hAnsi="Arial" w:cs="Arial"/>
          <w:sz w:val="24"/>
        </w:rPr>
        <w:t xml:space="preserve"> not encounter</w:t>
      </w:r>
      <w:r w:rsidR="00E85424" w:rsidRPr="008B796E">
        <w:rPr>
          <w:rFonts w:ascii="Arial" w:hAnsi="Arial" w:cs="Arial"/>
          <w:sz w:val="24"/>
        </w:rPr>
        <w:t xml:space="preserve"> many problems as observed by the village chiefs. Some difficulties might occur in a short time of period, </w:t>
      </w:r>
      <w:r w:rsidR="00F623D5">
        <w:rPr>
          <w:rFonts w:ascii="Arial" w:hAnsi="Arial" w:cs="Arial"/>
          <w:sz w:val="24"/>
        </w:rPr>
        <w:t>and</w:t>
      </w:r>
      <w:r w:rsidR="00E85424" w:rsidRPr="008B796E">
        <w:rPr>
          <w:rFonts w:ascii="Arial" w:hAnsi="Arial" w:cs="Arial"/>
          <w:sz w:val="24"/>
        </w:rPr>
        <w:t xml:space="preserve"> they could get benefit in turn when the road is completed. </w:t>
      </w:r>
    </w:p>
    <w:p w:rsidR="00F623D5" w:rsidRPr="008B796E" w:rsidRDefault="00F623D5" w:rsidP="00E85424">
      <w:pPr>
        <w:jc w:val="both"/>
        <w:rPr>
          <w:rFonts w:ascii="Arial" w:hAnsi="Arial" w:cs="Arial"/>
          <w:sz w:val="24"/>
        </w:rPr>
      </w:pPr>
    </w:p>
    <w:p w:rsidR="00E85424" w:rsidRPr="008B796E" w:rsidRDefault="00E85424" w:rsidP="00E85424">
      <w:pPr>
        <w:jc w:val="both"/>
        <w:rPr>
          <w:rFonts w:ascii="Arial" w:hAnsi="Arial" w:cs="Arial"/>
          <w:sz w:val="24"/>
        </w:rPr>
      </w:pPr>
      <w:r w:rsidRPr="008B796E">
        <w:rPr>
          <w:rFonts w:ascii="Arial" w:hAnsi="Arial" w:cs="Arial"/>
          <w:sz w:val="24"/>
        </w:rPr>
        <w:t>Last but not the least, in relation with perception of village chiefs they suggested that the project implementation should be gone ahead. They want to see</w:t>
      </w:r>
      <w:r w:rsidR="009826DE" w:rsidRPr="008B796E">
        <w:rPr>
          <w:rFonts w:ascii="Arial" w:hAnsi="Arial" w:cs="Arial"/>
          <w:sz w:val="24"/>
        </w:rPr>
        <w:t xml:space="preserve"> now is the </w:t>
      </w:r>
      <w:r w:rsidRPr="008B796E">
        <w:rPr>
          <w:rFonts w:ascii="Arial" w:hAnsi="Arial" w:cs="Arial"/>
          <w:sz w:val="24"/>
        </w:rPr>
        <w:t xml:space="preserve">road improvement associated with good quality appeared in their villages. The good road would be improved the income and livelihood of people. Indeed, they supported this project implementation in their villages although there are some problems and difficulties now. </w:t>
      </w:r>
    </w:p>
    <w:p w:rsidR="00E85424" w:rsidRPr="008B796E" w:rsidRDefault="00E85424" w:rsidP="0092543F">
      <w:pPr>
        <w:jc w:val="both"/>
        <w:rPr>
          <w:rFonts w:ascii="Arial" w:hAnsi="Arial" w:cs="Arial"/>
          <w:sz w:val="24"/>
          <w:szCs w:val="24"/>
        </w:rPr>
      </w:pPr>
    </w:p>
    <w:p w:rsidR="00E11876" w:rsidRDefault="00E11876">
      <w:pPr>
        <w:rPr>
          <w:rFonts w:ascii="Arial" w:hAnsi="Arial" w:cs="Arial"/>
          <w:b/>
          <w:bCs/>
          <w:sz w:val="24"/>
          <w:szCs w:val="24"/>
        </w:rPr>
      </w:pPr>
      <w:r>
        <w:rPr>
          <w:rFonts w:ascii="Arial" w:hAnsi="Arial" w:cs="Arial"/>
          <w:b/>
          <w:bCs/>
          <w:sz w:val="24"/>
          <w:szCs w:val="24"/>
        </w:rPr>
        <w:br w:type="page"/>
      </w:r>
    </w:p>
    <w:p w:rsidR="00695926" w:rsidRPr="00DE7D09" w:rsidRDefault="00D416F6" w:rsidP="00DE7D09">
      <w:pPr>
        <w:rPr>
          <w:rFonts w:ascii="Arial" w:hAnsi="Arial" w:cs="Arial"/>
          <w:b/>
          <w:sz w:val="24"/>
        </w:rPr>
      </w:pPr>
      <w:r w:rsidRPr="008B796E">
        <w:rPr>
          <w:rFonts w:ascii="Arial" w:hAnsi="Arial" w:cs="Arial"/>
          <w:b/>
          <w:bCs/>
          <w:sz w:val="24"/>
          <w:szCs w:val="24"/>
        </w:rPr>
        <w:t xml:space="preserve">3.4 APs </w:t>
      </w:r>
      <w:r w:rsidR="00AF791B" w:rsidRPr="008B796E">
        <w:rPr>
          <w:rFonts w:ascii="Arial" w:hAnsi="Arial" w:cs="Arial"/>
          <w:b/>
          <w:bCs/>
          <w:sz w:val="24"/>
          <w:szCs w:val="24"/>
        </w:rPr>
        <w:t>along</w:t>
      </w:r>
      <w:r w:rsidRPr="008B796E">
        <w:rPr>
          <w:rFonts w:ascii="Arial" w:hAnsi="Arial" w:cs="Arial"/>
          <w:b/>
          <w:bCs/>
          <w:sz w:val="24"/>
          <w:szCs w:val="24"/>
        </w:rPr>
        <w:t xml:space="preserve"> Road No. 33</w:t>
      </w:r>
    </w:p>
    <w:p w:rsidR="00840934" w:rsidRPr="008B796E" w:rsidRDefault="00811716" w:rsidP="00811716">
      <w:pPr>
        <w:pStyle w:val="Heading1"/>
        <w:tabs>
          <w:tab w:val="left" w:pos="567"/>
        </w:tabs>
        <w:spacing w:before="0" w:after="0"/>
        <w:rPr>
          <w:rFonts w:ascii="Arial" w:hAnsi="Arial" w:cs="Arial"/>
          <w:b/>
          <w:bCs/>
          <w:color w:val="auto"/>
          <w:spacing w:val="0"/>
          <w:kern w:val="0"/>
          <w:sz w:val="24"/>
          <w:szCs w:val="24"/>
        </w:rPr>
      </w:pPr>
      <w:bookmarkStart w:id="17" w:name="_Toc295140358"/>
      <w:r w:rsidRPr="008B796E">
        <w:rPr>
          <w:rFonts w:ascii="Arial" w:hAnsi="Arial" w:cs="Arial"/>
          <w:b/>
          <w:bCs/>
          <w:color w:val="auto"/>
          <w:spacing w:val="0"/>
          <w:kern w:val="0"/>
          <w:sz w:val="24"/>
          <w:szCs w:val="24"/>
        </w:rPr>
        <w:tab/>
      </w:r>
      <w:bookmarkStart w:id="18" w:name="_Toc310929265"/>
      <w:r w:rsidR="00840934" w:rsidRPr="008B796E">
        <w:rPr>
          <w:rFonts w:ascii="Arial" w:hAnsi="Arial" w:cs="Arial"/>
          <w:b/>
          <w:bCs/>
          <w:color w:val="auto"/>
          <w:spacing w:val="0"/>
          <w:kern w:val="0"/>
          <w:sz w:val="24"/>
          <w:szCs w:val="24"/>
        </w:rPr>
        <w:t>3.4.1 Demographic-related information</w:t>
      </w:r>
      <w:bookmarkEnd w:id="17"/>
      <w:bookmarkEnd w:id="18"/>
    </w:p>
    <w:p w:rsidR="00840934" w:rsidRPr="008B796E" w:rsidRDefault="00840934" w:rsidP="00A92218">
      <w:pPr>
        <w:jc w:val="both"/>
        <w:rPr>
          <w:rFonts w:ascii="Arial" w:hAnsi="Arial" w:cs="Arial"/>
          <w:b/>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26"/>
        <w:gridCol w:w="4256"/>
      </w:tblGrid>
      <w:tr w:rsidR="00695926" w:rsidRPr="008B796E" w:rsidTr="00695926">
        <w:tc>
          <w:tcPr>
            <w:tcW w:w="4543" w:type="dxa"/>
          </w:tcPr>
          <w:p w:rsidR="00695926" w:rsidRPr="008B796E" w:rsidRDefault="00695926" w:rsidP="00A92218">
            <w:pPr>
              <w:jc w:val="both"/>
              <w:rPr>
                <w:rFonts w:ascii="Arial" w:hAnsi="Arial" w:cs="Arial"/>
                <w:sz w:val="24"/>
              </w:rPr>
            </w:pPr>
            <w:r w:rsidRPr="008B796E">
              <w:rPr>
                <w:rFonts w:ascii="Arial" w:hAnsi="Arial" w:cs="Arial"/>
                <w:noProof/>
                <w:sz w:val="24"/>
                <w:lang w:val="en-AU" w:eastAsia="en-AU"/>
              </w:rPr>
              <w:drawing>
                <wp:inline distT="0" distB="0" distL="0" distR="0">
                  <wp:extent cx="2946400" cy="1924050"/>
                  <wp:effectExtent l="19050" t="0" r="2540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529" w:type="dxa"/>
          </w:tcPr>
          <w:p w:rsidR="00695926" w:rsidRPr="008B796E" w:rsidRDefault="00695926" w:rsidP="00695926">
            <w:pPr>
              <w:jc w:val="both"/>
              <w:rPr>
                <w:rFonts w:ascii="Arial" w:hAnsi="Arial" w:cs="Arial"/>
                <w:sz w:val="24"/>
              </w:rPr>
            </w:pPr>
            <w:r w:rsidRPr="008B796E">
              <w:rPr>
                <w:rFonts w:ascii="Arial" w:hAnsi="Arial" w:cs="Arial"/>
                <w:sz w:val="24"/>
              </w:rPr>
              <w:t xml:space="preserve">SBK team has conducted an interview with total 62 affected persons along the road No.33 in two communes, namely Kampong Trach Kang Keut (21 APs) and Russey Srok (41 APs) in Kampong Trach district.  The results of the field interview are illustrated as below. </w:t>
            </w:r>
          </w:p>
          <w:p w:rsidR="00695926" w:rsidRPr="008B796E" w:rsidRDefault="00695926" w:rsidP="00A92218">
            <w:pPr>
              <w:jc w:val="both"/>
              <w:rPr>
                <w:rFonts w:ascii="Arial" w:hAnsi="Arial" w:cs="Arial"/>
                <w:sz w:val="24"/>
              </w:rPr>
            </w:pPr>
          </w:p>
        </w:tc>
      </w:tr>
    </w:tbl>
    <w:p w:rsidR="00732A2E" w:rsidRDefault="00732A2E" w:rsidP="0073653C">
      <w:pPr>
        <w:jc w:val="both"/>
        <w:rPr>
          <w:rFonts w:ascii="Arial" w:hAnsi="Arial" w:cs="Arial"/>
          <w:sz w:val="24"/>
        </w:rPr>
      </w:pPr>
    </w:p>
    <w:p w:rsidR="00A52ACC" w:rsidRPr="008B796E" w:rsidRDefault="00A52ACC" w:rsidP="0073653C">
      <w:pPr>
        <w:jc w:val="both"/>
        <w:rPr>
          <w:rFonts w:ascii="Arial" w:hAnsi="Arial" w:cs="Arial"/>
          <w:sz w:val="24"/>
        </w:rPr>
      </w:pPr>
      <w:r w:rsidRPr="008B796E">
        <w:rPr>
          <w:rFonts w:ascii="Arial" w:hAnsi="Arial" w:cs="Arial"/>
          <w:sz w:val="24"/>
        </w:rPr>
        <w:t>With random selection, the status of household is not well distributed. The majority of AHs were normal while the venerable and severely AHs including window, elderly lessee/landless and loss land greater than 10% were sha</w:t>
      </w:r>
      <w:r w:rsidR="00474188">
        <w:rPr>
          <w:rFonts w:ascii="Arial" w:hAnsi="Arial" w:cs="Arial"/>
          <w:sz w:val="24"/>
        </w:rPr>
        <w:t>red in less proportion (Figure 4</w:t>
      </w:r>
      <w:r w:rsidRPr="008B796E">
        <w:rPr>
          <w:rFonts w:ascii="Arial" w:hAnsi="Arial" w:cs="Arial"/>
          <w:sz w:val="24"/>
        </w:rPr>
        <w:t xml:space="preserve">). It is noticed that some households are vulnerable for more than one reason, for example elderly and widow. Whereas, the occupation of APs tends to three tops including farmer, seller and government officials </w:t>
      </w:r>
      <w:r w:rsidR="00474188">
        <w:rPr>
          <w:rFonts w:ascii="Arial" w:hAnsi="Arial" w:cs="Arial"/>
          <w:sz w:val="24"/>
        </w:rPr>
        <w:t>(figure 5</w:t>
      </w:r>
      <w:r w:rsidRPr="008B796E">
        <w:rPr>
          <w:rFonts w:ascii="Arial" w:hAnsi="Arial" w:cs="Arial"/>
          <w:sz w:val="24"/>
        </w:rPr>
        <w:t xml:space="preserve">).  </w:t>
      </w:r>
    </w:p>
    <w:p w:rsidR="000764D3" w:rsidRPr="008B796E" w:rsidRDefault="000764D3" w:rsidP="0073653C">
      <w:pPr>
        <w:jc w:val="both"/>
        <w:rPr>
          <w:rFonts w:ascii="Arial" w:hAnsi="Arial" w:cs="Arial"/>
          <w:b/>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47"/>
        <w:gridCol w:w="4735"/>
      </w:tblGrid>
      <w:tr w:rsidR="003E0A6A" w:rsidRPr="008B796E" w:rsidTr="00D477BB">
        <w:trPr>
          <w:trHeight w:val="2903"/>
        </w:trPr>
        <w:tc>
          <w:tcPr>
            <w:tcW w:w="4539" w:type="dxa"/>
          </w:tcPr>
          <w:p w:rsidR="002D3E2F" w:rsidRPr="008B796E" w:rsidRDefault="00A52ACC" w:rsidP="00DC593E">
            <w:pPr>
              <w:jc w:val="both"/>
              <w:rPr>
                <w:rFonts w:ascii="Arial" w:hAnsi="Arial" w:cs="Arial"/>
                <w:sz w:val="24"/>
              </w:rPr>
            </w:pPr>
            <w:r w:rsidRPr="008B796E">
              <w:rPr>
                <w:rFonts w:ascii="Arial" w:hAnsi="Arial" w:cs="Arial"/>
                <w:noProof/>
                <w:sz w:val="24"/>
                <w:lang w:val="en-AU" w:eastAsia="en-AU"/>
              </w:rPr>
              <w:drawing>
                <wp:inline distT="0" distB="0" distL="0" distR="0">
                  <wp:extent cx="2769362" cy="1784909"/>
                  <wp:effectExtent l="19050" t="0" r="11938" b="5791"/>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656" w:type="dxa"/>
          </w:tcPr>
          <w:p w:rsidR="003E0A6A" w:rsidRPr="008B796E" w:rsidRDefault="00A52ACC" w:rsidP="003E0A6A">
            <w:pPr>
              <w:jc w:val="both"/>
              <w:rPr>
                <w:rFonts w:ascii="Arial" w:hAnsi="Arial" w:cs="Arial"/>
                <w:sz w:val="24"/>
              </w:rPr>
            </w:pPr>
            <w:r w:rsidRPr="008B796E">
              <w:rPr>
                <w:rFonts w:ascii="Arial" w:hAnsi="Arial" w:cs="Arial"/>
                <w:noProof/>
                <w:sz w:val="24"/>
                <w:lang w:val="en-AU" w:eastAsia="en-AU"/>
              </w:rPr>
              <w:drawing>
                <wp:inline distT="0" distB="0" distL="0" distR="0">
                  <wp:extent cx="2946949" cy="1890215"/>
                  <wp:effectExtent l="19050" t="0" r="24851" b="0"/>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A01159" w:rsidRPr="008B796E" w:rsidRDefault="006710B0" w:rsidP="006710B0">
      <w:pPr>
        <w:jc w:val="both"/>
        <w:rPr>
          <w:rFonts w:ascii="Arial" w:hAnsi="Arial" w:cs="Arial"/>
          <w:sz w:val="24"/>
        </w:rPr>
      </w:pPr>
      <w:r w:rsidRPr="008B796E">
        <w:rPr>
          <w:rFonts w:ascii="Arial" w:hAnsi="Arial" w:cs="Arial"/>
          <w:sz w:val="24"/>
        </w:rPr>
        <w:t>APs were requested to give some information related to the head of their household.</w:t>
      </w:r>
      <w:r w:rsidR="0075158C" w:rsidRPr="008B796E">
        <w:rPr>
          <w:rFonts w:ascii="Arial" w:hAnsi="Arial" w:cs="Arial"/>
          <w:sz w:val="24"/>
        </w:rPr>
        <w:t xml:space="preserve"> As shown in </w:t>
      </w:r>
      <w:r w:rsidR="00474188">
        <w:rPr>
          <w:rFonts w:ascii="Arial" w:hAnsi="Arial" w:cs="Arial"/>
          <w:sz w:val="24"/>
        </w:rPr>
        <w:t>figure 6</w:t>
      </w:r>
      <w:r w:rsidR="00A01159" w:rsidRPr="008B796E">
        <w:rPr>
          <w:rFonts w:ascii="Arial" w:hAnsi="Arial" w:cs="Arial"/>
          <w:sz w:val="24"/>
        </w:rPr>
        <w:t>, 84% of APs interviewed were male and the household head. So the field interview is sounded like to get target APs. The late grade of education that most of these APs have completed was at primary school (46.77%).</w:t>
      </w:r>
      <w:r w:rsidR="00F40A30" w:rsidRPr="008B796E">
        <w:rPr>
          <w:rFonts w:ascii="Arial" w:hAnsi="Arial" w:cs="Arial"/>
          <w:sz w:val="24"/>
        </w:rPr>
        <w:t xml:space="preserve"> It is noticed that the number of APs who had been to high school was 12.90 percent while there was only 1.61 percent had been to university. </w:t>
      </w:r>
      <w:r w:rsidR="004568BD" w:rsidRPr="008B796E">
        <w:rPr>
          <w:rFonts w:ascii="Arial" w:hAnsi="Arial" w:cs="Arial"/>
          <w:sz w:val="24"/>
        </w:rPr>
        <w:t>Furthermore, 9 APs (14.52%) out of all were no education</w:t>
      </w:r>
      <w:r w:rsidR="00B82EAB" w:rsidRPr="008B796E">
        <w:rPr>
          <w:rFonts w:ascii="Arial" w:hAnsi="Arial" w:cs="Arial"/>
          <w:sz w:val="24"/>
        </w:rPr>
        <w:t xml:space="preserve"> </w:t>
      </w:r>
      <w:r w:rsidR="00474188">
        <w:rPr>
          <w:rFonts w:ascii="Arial" w:hAnsi="Arial" w:cs="Arial"/>
          <w:sz w:val="24"/>
        </w:rPr>
        <w:t>(figure 7</w:t>
      </w:r>
      <w:r w:rsidR="00B82EAB" w:rsidRPr="008B796E">
        <w:rPr>
          <w:rFonts w:ascii="Arial" w:hAnsi="Arial" w:cs="Arial"/>
          <w:sz w:val="24"/>
        </w:rPr>
        <w:t>)</w:t>
      </w:r>
      <w:r w:rsidR="004568BD" w:rsidRPr="008B796E">
        <w:rPr>
          <w:rFonts w:ascii="Arial" w:hAnsi="Arial" w:cs="Arial"/>
          <w:sz w:val="24"/>
        </w:rPr>
        <w:t xml:space="preserve">. </w:t>
      </w:r>
      <w:r w:rsidR="00F40A30" w:rsidRPr="008B796E">
        <w:rPr>
          <w:rFonts w:ascii="Arial" w:hAnsi="Arial" w:cs="Arial"/>
          <w:sz w:val="24"/>
        </w:rPr>
        <w:t xml:space="preserve"> </w:t>
      </w:r>
      <w:r w:rsidR="00A01159" w:rsidRPr="008B796E">
        <w:rPr>
          <w:rFonts w:ascii="Arial" w:hAnsi="Arial" w:cs="Arial"/>
          <w:sz w:val="24"/>
        </w:rPr>
        <w:t xml:space="preserve">   </w:t>
      </w:r>
    </w:p>
    <w:p w:rsidR="00892614" w:rsidRPr="008B796E" w:rsidRDefault="00892614" w:rsidP="00B82EAB">
      <w:pPr>
        <w:jc w:val="both"/>
        <w:rPr>
          <w:rFonts w:ascii="Times New Roman" w:hAnsi="Times New Roman"/>
          <w:bCs/>
          <w:sz w:val="24"/>
          <w:szCs w:val="24"/>
        </w:rPr>
      </w:pPr>
    </w:p>
    <w:tbl>
      <w:tblPr>
        <w:tblStyle w:val="TableGrid"/>
        <w:tblW w:w="0" w:type="auto"/>
        <w:tblInd w:w="108" w:type="dxa"/>
        <w:tblLayout w:type="fixed"/>
        <w:tblLook w:val="04A0" w:firstRow="1" w:lastRow="0" w:firstColumn="1" w:lastColumn="0" w:noHBand="0" w:noVBand="1"/>
      </w:tblPr>
      <w:tblGrid>
        <w:gridCol w:w="4678"/>
        <w:gridCol w:w="4394"/>
      </w:tblGrid>
      <w:tr w:rsidR="00892614" w:rsidRPr="008B796E" w:rsidTr="00892614">
        <w:tc>
          <w:tcPr>
            <w:tcW w:w="4678" w:type="dxa"/>
          </w:tcPr>
          <w:p w:rsidR="00892614" w:rsidRPr="008B796E" w:rsidRDefault="00203E09" w:rsidP="00203E09">
            <w:pPr>
              <w:jc w:val="both"/>
              <w:rPr>
                <w:rFonts w:ascii="Arial" w:hAnsi="Arial" w:cs="Arial"/>
                <w:b/>
                <w:sz w:val="24"/>
              </w:rPr>
            </w:pPr>
            <w:r w:rsidRPr="008B796E">
              <w:rPr>
                <w:rFonts w:ascii="Arial" w:hAnsi="Arial" w:cs="Arial"/>
                <w:b/>
                <w:noProof/>
                <w:sz w:val="24"/>
                <w:lang w:val="en-AU" w:eastAsia="en-AU"/>
              </w:rPr>
              <w:drawing>
                <wp:inline distT="0" distB="0" distL="0" distR="0">
                  <wp:extent cx="2766041" cy="1985749"/>
                  <wp:effectExtent l="19050" t="0" r="15259"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394" w:type="dxa"/>
          </w:tcPr>
          <w:p w:rsidR="00892614" w:rsidRPr="008B796E" w:rsidRDefault="00203E09">
            <w:pPr>
              <w:rPr>
                <w:rFonts w:ascii="Arial" w:hAnsi="Arial" w:cs="Arial"/>
                <w:b/>
                <w:sz w:val="24"/>
              </w:rPr>
            </w:pPr>
            <w:r w:rsidRPr="008B796E">
              <w:rPr>
                <w:rFonts w:ascii="Arial" w:hAnsi="Arial" w:cs="Arial"/>
                <w:b/>
                <w:noProof/>
                <w:sz w:val="24"/>
                <w:lang w:val="en-AU" w:eastAsia="en-AU"/>
              </w:rPr>
              <w:drawing>
                <wp:inline distT="0" distB="0" distL="0" distR="0">
                  <wp:extent cx="2671142" cy="1931158"/>
                  <wp:effectExtent l="19050" t="0" r="14908"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rsidR="000764D3" w:rsidRPr="008B796E" w:rsidRDefault="00E11876" w:rsidP="00811716">
      <w:pPr>
        <w:pStyle w:val="Heading1"/>
        <w:tabs>
          <w:tab w:val="left" w:pos="567"/>
        </w:tabs>
        <w:spacing w:before="0" w:after="0"/>
        <w:rPr>
          <w:rFonts w:ascii="Arial" w:hAnsi="Arial" w:cs="Arial"/>
          <w:b/>
          <w:bCs/>
          <w:color w:val="auto"/>
          <w:spacing w:val="0"/>
          <w:kern w:val="0"/>
          <w:sz w:val="24"/>
          <w:szCs w:val="24"/>
        </w:rPr>
      </w:pPr>
      <w:bookmarkStart w:id="19" w:name="_Toc293322830"/>
      <w:bookmarkStart w:id="20" w:name="_Toc293322883"/>
      <w:bookmarkStart w:id="21" w:name="_Toc293645356"/>
      <w:bookmarkStart w:id="22" w:name="_Toc297020313"/>
      <w:r>
        <w:rPr>
          <w:rFonts w:ascii="Arial" w:hAnsi="Arial" w:cs="Arial"/>
          <w:b/>
          <w:bCs/>
          <w:color w:val="auto"/>
          <w:spacing w:val="0"/>
          <w:kern w:val="0"/>
          <w:sz w:val="24"/>
          <w:szCs w:val="24"/>
        </w:rPr>
        <w:tab/>
      </w:r>
      <w:bookmarkStart w:id="23" w:name="_Toc310929266"/>
      <w:r w:rsidR="003461E1" w:rsidRPr="008B796E">
        <w:rPr>
          <w:rFonts w:ascii="Arial" w:hAnsi="Arial" w:cs="Arial"/>
          <w:b/>
          <w:bCs/>
          <w:color w:val="auto"/>
          <w:spacing w:val="0"/>
          <w:kern w:val="0"/>
          <w:sz w:val="24"/>
          <w:szCs w:val="24"/>
        </w:rPr>
        <w:t>3.4</w:t>
      </w:r>
      <w:r w:rsidR="000764D3" w:rsidRPr="008B796E">
        <w:rPr>
          <w:rFonts w:ascii="Arial" w:hAnsi="Arial" w:cs="Arial"/>
          <w:b/>
          <w:bCs/>
          <w:color w:val="auto"/>
          <w:spacing w:val="0"/>
          <w:kern w:val="0"/>
          <w:sz w:val="24"/>
          <w:szCs w:val="24"/>
        </w:rPr>
        <w:t>.2. Project-related Information</w:t>
      </w:r>
      <w:bookmarkEnd w:id="19"/>
      <w:bookmarkEnd w:id="20"/>
      <w:bookmarkEnd w:id="21"/>
      <w:bookmarkEnd w:id="22"/>
      <w:bookmarkEnd w:id="23"/>
    </w:p>
    <w:p w:rsidR="00395D86" w:rsidRDefault="00395D86" w:rsidP="007471FF">
      <w:pPr>
        <w:jc w:val="both"/>
        <w:rPr>
          <w:rFonts w:ascii="Arial" w:hAnsi="Arial" w:cs="Arial"/>
          <w:sz w:val="24"/>
        </w:rPr>
      </w:pPr>
    </w:p>
    <w:p w:rsidR="008A03A3" w:rsidRPr="008B796E" w:rsidRDefault="00813FEE" w:rsidP="007471FF">
      <w:pPr>
        <w:jc w:val="both"/>
        <w:rPr>
          <w:rFonts w:ascii="Arial" w:hAnsi="Arial" w:cs="Arial"/>
          <w:sz w:val="24"/>
        </w:rPr>
      </w:pPr>
      <w:r w:rsidRPr="008B796E">
        <w:rPr>
          <w:rFonts w:ascii="Arial" w:hAnsi="Arial" w:cs="Arial"/>
          <w:sz w:val="24"/>
        </w:rPr>
        <w:t xml:space="preserve">There were public meeting and </w:t>
      </w:r>
      <w:r w:rsidR="00C272D3" w:rsidRPr="008B796E">
        <w:rPr>
          <w:rFonts w:ascii="Arial" w:hAnsi="Arial" w:cs="Arial"/>
          <w:sz w:val="24"/>
        </w:rPr>
        <w:t xml:space="preserve">consultation in Kampong Trach district. 85% of respondents had been to the consultation </w:t>
      </w:r>
      <w:r w:rsidR="00AF0DF4" w:rsidRPr="008B796E">
        <w:rPr>
          <w:rFonts w:ascii="Arial" w:hAnsi="Arial" w:cs="Arial"/>
          <w:sz w:val="24"/>
        </w:rPr>
        <w:t>and meeting in their area organized by IRC’s WG in collaboration with local authorizes</w:t>
      </w:r>
      <w:r w:rsidR="00874121" w:rsidRPr="008B796E">
        <w:rPr>
          <w:rFonts w:ascii="Arial" w:hAnsi="Arial" w:cs="Arial"/>
          <w:sz w:val="24"/>
        </w:rPr>
        <w:t xml:space="preserve">. The meeting provided information related to project in which APs received several types of information as shown in figure </w:t>
      </w:r>
      <w:r w:rsidR="00474188">
        <w:rPr>
          <w:rFonts w:ascii="Arial" w:hAnsi="Arial" w:cs="Arial"/>
          <w:sz w:val="24"/>
        </w:rPr>
        <w:t>9</w:t>
      </w:r>
      <w:r w:rsidR="00874121" w:rsidRPr="008B796E">
        <w:rPr>
          <w:rFonts w:ascii="Arial" w:hAnsi="Arial" w:cs="Arial"/>
          <w:sz w:val="24"/>
        </w:rPr>
        <w:t xml:space="preserve">. </w:t>
      </w:r>
      <w:r w:rsidR="006B2FC7" w:rsidRPr="008B796E">
        <w:rPr>
          <w:rFonts w:ascii="Arial" w:hAnsi="Arial" w:cs="Arial"/>
          <w:sz w:val="24"/>
        </w:rPr>
        <w:t xml:space="preserve">All respondents might receive more information from other sources on project impacts, project benefits and compensation policy rather than complain process.   </w:t>
      </w: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194"/>
        <w:gridCol w:w="4878"/>
      </w:tblGrid>
      <w:tr w:rsidR="008A03A3" w:rsidRPr="008B796E" w:rsidTr="00F47348">
        <w:trPr>
          <w:trHeight w:val="3099"/>
        </w:trPr>
        <w:tc>
          <w:tcPr>
            <w:tcW w:w="4194" w:type="dxa"/>
          </w:tcPr>
          <w:p w:rsidR="008A03A3" w:rsidRPr="008B796E" w:rsidRDefault="00D93921">
            <w:pPr>
              <w:rPr>
                <w:rFonts w:ascii="Arial" w:hAnsi="Arial" w:cs="Arial"/>
                <w:b/>
                <w:sz w:val="24"/>
              </w:rPr>
            </w:pPr>
            <w:r w:rsidRPr="008B796E">
              <w:rPr>
                <w:rFonts w:ascii="Arial" w:hAnsi="Arial" w:cs="Arial"/>
                <w:b/>
                <w:noProof/>
                <w:sz w:val="24"/>
                <w:lang w:val="en-AU" w:eastAsia="en-AU"/>
              </w:rPr>
              <w:drawing>
                <wp:inline distT="0" distB="0" distL="0" distR="0">
                  <wp:extent cx="2490064" cy="1909267"/>
                  <wp:effectExtent l="19050" t="0" r="24536"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878" w:type="dxa"/>
          </w:tcPr>
          <w:p w:rsidR="0025266A" w:rsidRPr="008B796E" w:rsidRDefault="0025266A" w:rsidP="0025266A">
            <w:pPr>
              <w:jc w:val="both"/>
              <w:rPr>
                <w:rFonts w:ascii="Arial" w:hAnsi="Arial" w:cs="Arial"/>
                <w:sz w:val="24"/>
              </w:rPr>
            </w:pPr>
            <w:r w:rsidRPr="008B796E">
              <w:rPr>
                <w:rFonts w:ascii="Arial" w:hAnsi="Arial" w:cs="Arial"/>
                <w:noProof/>
                <w:sz w:val="24"/>
                <w:lang w:val="en-AU" w:eastAsia="en-AU"/>
              </w:rPr>
              <w:drawing>
                <wp:inline distT="0" distB="0" distL="0" distR="0">
                  <wp:extent cx="3004719" cy="2026310"/>
                  <wp:effectExtent l="19050" t="0" r="24231"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9F0B49" w:rsidRDefault="003E063D" w:rsidP="003E063D">
      <w:pPr>
        <w:jc w:val="both"/>
        <w:rPr>
          <w:rFonts w:ascii="Arial" w:hAnsi="Arial" w:cs="Arial"/>
          <w:sz w:val="24"/>
        </w:rPr>
      </w:pPr>
      <w:r w:rsidRPr="008B796E">
        <w:rPr>
          <w:rFonts w:ascii="Arial" w:hAnsi="Arial" w:cs="Arial"/>
          <w:sz w:val="24"/>
        </w:rPr>
        <w:t>When asked about whether APs received booklets or IRC’s WG told them before conducting DMS process</w:t>
      </w:r>
      <w:r w:rsidR="00E95CF2" w:rsidRPr="008B796E">
        <w:rPr>
          <w:rFonts w:ascii="Arial" w:hAnsi="Arial" w:cs="Arial"/>
          <w:sz w:val="24"/>
        </w:rPr>
        <w:t>, APs seemed not remember well since it was long time ago.</w:t>
      </w:r>
      <w:r w:rsidR="009F0B49">
        <w:rPr>
          <w:rFonts w:ascii="Arial" w:hAnsi="Arial" w:cs="Arial"/>
          <w:sz w:val="24"/>
        </w:rPr>
        <w:t xml:space="preserve"> </w:t>
      </w:r>
      <w:r w:rsidR="00B040F9">
        <w:rPr>
          <w:rFonts w:ascii="Arial" w:hAnsi="Arial" w:cs="Arial"/>
          <w:sz w:val="24"/>
        </w:rPr>
        <w:t xml:space="preserve">Most of interviewed APs reported that they have received booklets from </w:t>
      </w:r>
      <w:r w:rsidR="00B040F9" w:rsidRPr="008B796E">
        <w:rPr>
          <w:rFonts w:ascii="Arial" w:hAnsi="Arial" w:cs="Arial"/>
          <w:sz w:val="24"/>
        </w:rPr>
        <w:t>IRC’s WG, villagers, and village chief</w:t>
      </w:r>
      <w:r w:rsidR="00B040F9">
        <w:rPr>
          <w:rFonts w:ascii="Arial" w:hAnsi="Arial" w:cs="Arial"/>
          <w:sz w:val="24"/>
        </w:rPr>
        <w:t xml:space="preserve">. </w:t>
      </w:r>
      <w:r w:rsidR="00480DEC">
        <w:rPr>
          <w:rFonts w:ascii="Arial" w:hAnsi="Arial" w:cs="Arial"/>
          <w:sz w:val="24"/>
        </w:rPr>
        <w:t xml:space="preserve">Only few of them said they did not received booklets because they had not attended in meeting </w:t>
      </w:r>
      <w:r w:rsidR="00480DEC" w:rsidRPr="00C2566F">
        <w:rPr>
          <w:rFonts w:ascii="Arial" w:hAnsi="Arial" w:cs="Arial"/>
          <w:sz w:val="24"/>
        </w:rPr>
        <w:t>organized by IRC’s WG</w:t>
      </w:r>
      <w:r w:rsidR="00480DEC">
        <w:rPr>
          <w:rFonts w:ascii="Arial" w:hAnsi="Arial" w:cs="Arial"/>
          <w:sz w:val="24"/>
        </w:rPr>
        <w:t xml:space="preserve">. </w:t>
      </w:r>
      <w:r w:rsidR="009A4049">
        <w:rPr>
          <w:rFonts w:ascii="Arial" w:hAnsi="Arial" w:cs="Arial"/>
          <w:sz w:val="24"/>
        </w:rPr>
        <w:t xml:space="preserve">Furthermore, if the team asked about DMS process, IRC’s WG </w:t>
      </w:r>
      <w:r w:rsidR="009A4049" w:rsidRPr="00C2566F">
        <w:rPr>
          <w:rFonts w:ascii="Arial" w:hAnsi="Arial" w:cs="Arial"/>
          <w:sz w:val="24"/>
        </w:rPr>
        <w:t>gave information to APs</w:t>
      </w:r>
      <w:r w:rsidR="00694113">
        <w:rPr>
          <w:rFonts w:ascii="Arial" w:hAnsi="Arial" w:cs="Arial"/>
          <w:sz w:val="24"/>
        </w:rPr>
        <w:t xml:space="preserve"> in average of 8 days</w:t>
      </w:r>
      <w:r w:rsidR="009A4049" w:rsidRPr="00C2566F">
        <w:rPr>
          <w:rFonts w:ascii="Arial" w:hAnsi="Arial" w:cs="Arial"/>
          <w:sz w:val="24"/>
        </w:rPr>
        <w:t xml:space="preserve"> before they conducted DMS</w:t>
      </w:r>
      <w:r w:rsidR="009A4049">
        <w:rPr>
          <w:rFonts w:ascii="Arial" w:hAnsi="Arial" w:cs="Arial"/>
          <w:sz w:val="24"/>
        </w:rPr>
        <w:t>.</w:t>
      </w:r>
      <w:r w:rsidR="00694113">
        <w:rPr>
          <w:rFonts w:ascii="Arial" w:hAnsi="Arial" w:cs="Arial"/>
          <w:sz w:val="24"/>
        </w:rPr>
        <w:t xml:space="preserve"> However a number of those interviewed sample </w:t>
      </w:r>
      <w:r w:rsidR="00AE1A25">
        <w:rPr>
          <w:rFonts w:ascii="Arial" w:hAnsi="Arial" w:cs="Arial"/>
          <w:sz w:val="24"/>
        </w:rPr>
        <w:t xml:space="preserve">did not join in DMS although they were informed by village chief. The reasons they were not able to join in this process are they were busy with their business and works. It was </w:t>
      </w:r>
      <w:r w:rsidR="00AE1A25" w:rsidRPr="008B796E">
        <w:rPr>
          <w:rFonts w:ascii="Arial" w:hAnsi="Arial" w:cs="Arial"/>
          <w:sz w:val="24"/>
        </w:rPr>
        <w:t>noticed that most of them work in rice field and market as seller</w:t>
      </w:r>
      <w:r w:rsidR="00AE1A25">
        <w:rPr>
          <w:rFonts w:ascii="Arial" w:hAnsi="Arial" w:cs="Arial"/>
          <w:sz w:val="24"/>
        </w:rPr>
        <w:t xml:space="preserve">. </w:t>
      </w:r>
    </w:p>
    <w:p w:rsidR="00B5271F" w:rsidRDefault="00B5271F" w:rsidP="003E063D">
      <w:pPr>
        <w:jc w:val="both"/>
        <w:rPr>
          <w:rFonts w:ascii="Arial" w:hAnsi="Arial" w:cs="Arial"/>
          <w:sz w:val="24"/>
        </w:rPr>
      </w:pPr>
    </w:p>
    <w:p w:rsidR="00071A3E" w:rsidRPr="008B796E" w:rsidRDefault="007E06CF" w:rsidP="00237179">
      <w:pPr>
        <w:jc w:val="both"/>
        <w:rPr>
          <w:rFonts w:ascii="Arial" w:hAnsi="Arial" w:cs="Arial"/>
          <w:sz w:val="24"/>
        </w:rPr>
      </w:pPr>
      <w:r w:rsidRPr="008B796E">
        <w:rPr>
          <w:rFonts w:ascii="Arial" w:hAnsi="Arial" w:cs="Arial"/>
          <w:sz w:val="24"/>
        </w:rPr>
        <w:t>All respondents reported that before DMS, IRC’s WG</w:t>
      </w:r>
      <w:r w:rsidR="00D80F5E" w:rsidRPr="008B796E">
        <w:rPr>
          <w:rFonts w:ascii="Arial" w:hAnsi="Arial" w:cs="Arial"/>
          <w:sz w:val="24"/>
        </w:rPr>
        <w:t xml:space="preserve"> explained and had a good relationship with them.</w:t>
      </w:r>
      <w:r w:rsidR="00D33789" w:rsidRPr="008B796E">
        <w:rPr>
          <w:rFonts w:ascii="Arial" w:hAnsi="Arial" w:cs="Arial"/>
          <w:sz w:val="24"/>
        </w:rPr>
        <w:t xml:space="preserve"> They were polite asserted by all APs.</w:t>
      </w:r>
      <w:r w:rsidR="008C19B6" w:rsidRPr="008B796E">
        <w:rPr>
          <w:rFonts w:ascii="Arial" w:hAnsi="Arial" w:cs="Arial"/>
          <w:sz w:val="24"/>
        </w:rPr>
        <w:t xml:space="preserve"> There was also not any threat mentioned by all APs. </w:t>
      </w:r>
      <w:r w:rsidR="0078771F" w:rsidRPr="008B796E">
        <w:rPr>
          <w:rFonts w:ascii="Arial" w:hAnsi="Arial" w:cs="Arial"/>
          <w:sz w:val="24"/>
        </w:rPr>
        <w:t xml:space="preserve">They also reported that all affected properties were measured correctly and </w:t>
      </w:r>
      <w:r w:rsidR="006270E7" w:rsidRPr="008B796E">
        <w:rPr>
          <w:rFonts w:ascii="Arial" w:hAnsi="Arial" w:cs="Arial"/>
          <w:sz w:val="24"/>
        </w:rPr>
        <w:t>no more assets which IRC’s WG have not recorded into list.</w:t>
      </w:r>
      <w:r w:rsidR="003A1E4A" w:rsidRPr="008B796E">
        <w:rPr>
          <w:rFonts w:ascii="Arial" w:hAnsi="Arial" w:cs="Arial"/>
          <w:sz w:val="24"/>
        </w:rPr>
        <w:t xml:space="preserve"> Furthermore, there was </w:t>
      </w:r>
      <w:r w:rsidR="000A10CB" w:rsidRPr="008B796E">
        <w:rPr>
          <w:rFonts w:ascii="Arial" w:hAnsi="Arial" w:cs="Arial"/>
          <w:sz w:val="24"/>
        </w:rPr>
        <w:t xml:space="preserve">no complaint during DMS process and they were satisfied with DMS process. </w:t>
      </w:r>
      <w:r w:rsidR="006270E7" w:rsidRPr="008B796E">
        <w:rPr>
          <w:rFonts w:ascii="Arial" w:hAnsi="Arial" w:cs="Arial"/>
          <w:sz w:val="24"/>
        </w:rPr>
        <w:t xml:space="preserve"> </w:t>
      </w:r>
    </w:p>
    <w:p w:rsidR="00766BA8" w:rsidRPr="008B796E" w:rsidRDefault="00766BA8" w:rsidP="00663920">
      <w:pPr>
        <w:rPr>
          <w:rFonts w:ascii="Arial" w:hAnsi="Arial" w:cs="Arial"/>
          <w:sz w:val="24"/>
        </w:rPr>
      </w:pPr>
    </w:p>
    <w:p w:rsidR="00A976A1" w:rsidRPr="008B796E" w:rsidRDefault="007A78DC" w:rsidP="007A78DC">
      <w:pPr>
        <w:jc w:val="center"/>
        <w:rPr>
          <w:rFonts w:ascii="Arial" w:hAnsi="Arial" w:cs="Arial"/>
          <w:sz w:val="24"/>
        </w:rPr>
      </w:pPr>
      <w:r w:rsidRPr="008B796E">
        <w:rPr>
          <w:rFonts w:ascii="Arial" w:hAnsi="Arial" w:cs="Arial"/>
          <w:noProof/>
          <w:sz w:val="24"/>
          <w:lang w:val="en-AU" w:eastAsia="en-AU"/>
        </w:rPr>
        <w:drawing>
          <wp:inline distT="0" distB="0" distL="0" distR="0">
            <wp:extent cx="5061833" cy="2385391"/>
            <wp:effectExtent l="19050" t="0" r="24517"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976A1" w:rsidRPr="008B796E" w:rsidRDefault="00C102D5" w:rsidP="00D80F5E">
      <w:pPr>
        <w:jc w:val="both"/>
        <w:rPr>
          <w:rFonts w:ascii="Arial" w:hAnsi="Arial" w:cs="Arial"/>
          <w:sz w:val="24"/>
        </w:rPr>
      </w:pPr>
      <w:r w:rsidRPr="008B796E">
        <w:rPr>
          <w:rFonts w:ascii="Arial" w:hAnsi="Arial" w:cs="Arial"/>
          <w:sz w:val="24"/>
        </w:rPr>
        <w:t>According to the results from household interviews,</w:t>
      </w:r>
      <w:r w:rsidR="007A78DC" w:rsidRPr="008B796E">
        <w:rPr>
          <w:rFonts w:ascii="Arial" w:hAnsi="Arial" w:cs="Arial"/>
          <w:sz w:val="24"/>
        </w:rPr>
        <w:t xml:space="preserve"> 33 interviewed APs reported that</w:t>
      </w:r>
      <w:r w:rsidRPr="008B796E">
        <w:rPr>
          <w:rFonts w:ascii="Arial" w:hAnsi="Arial" w:cs="Arial"/>
          <w:sz w:val="24"/>
        </w:rPr>
        <w:t xml:space="preserve"> </w:t>
      </w:r>
      <w:r w:rsidR="00D01746" w:rsidRPr="008B796E">
        <w:rPr>
          <w:rFonts w:ascii="Arial" w:hAnsi="Arial" w:cs="Arial"/>
          <w:sz w:val="24"/>
        </w:rPr>
        <w:t>negotiation and contract making were conducted at house of neighboring APs</w:t>
      </w:r>
      <w:r w:rsidR="00314D71" w:rsidRPr="008B796E">
        <w:rPr>
          <w:rFonts w:ascii="Arial" w:hAnsi="Arial" w:cs="Arial"/>
          <w:sz w:val="24"/>
        </w:rPr>
        <w:t xml:space="preserve"> (Figure</w:t>
      </w:r>
      <w:r w:rsidR="00F66BE9">
        <w:rPr>
          <w:rFonts w:ascii="Arial" w:hAnsi="Arial" w:cs="Arial"/>
          <w:sz w:val="24"/>
        </w:rPr>
        <w:t xml:space="preserve"> 10</w:t>
      </w:r>
      <w:r w:rsidR="00314D71" w:rsidRPr="008B796E">
        <w:rPr>
          <w:rFonts w:ascii="Arial" w:hAnsi="Arial" w:cs="Arial"/>
          <w:sz w:val="24"/>
        </w:rPr>
        <w:t>)</w:t>
      </w:r>
      <w:r w:rsidR="00D01746" w:rsidRPr="008B796E">
        <w:rPr>
          <w:rFonts w:ascii="Arial" w:hAnsi="Arial" w:cs="Arial"/>
          <w:sz w:val="24"/>
        </w:rPr>
        <w:t xml:space="preserve">. </w:t>
      </w:r>
      <w:r w:rsidR="00063EB1" w:rsidRPr="008B796E">
        <w:rPr>
          <w:rFonts w:ascii="Arial" w:hAnsi="Arial" w:cs="Arial"/>
          <w:sz w:val="24"/>
        </w:rPr>
        <w:t xml:space="preserve">After negotiation and recording affected properties, IRC’s WG </w:t>
      </w:r>
      <w:r w:rsidR="00615F6C" w:rsidRPr="008B796E">
        <w:rPr>
          <w:rFonts w:ascii="Arial" w:hAnsi="Arial" w:cs="Arial"/>
          <w:sz w:val="24"/>
        </w:rPr>
        <w:t xml:space="preserve">told APs about </w:t>
      </w:r>
      <w:r w:rsidR="00CF02AB" w:rsidRPr="008B796E">
        <w:rPr>
          <w:rFonts w:ascii="Arial" w:hAnsi="Arial" w:cs="Arial"/>
          <w:sz w:val="24"/>
        </w:rPr>
        <w:t xml:space="preserve">affected size for each household. All APs said that they got yellow notice which recorded number of effected prosperities and amount of compensation. </w:t>
      </w:r>
      <w:r w:rsidR="00063EB1" w:rsidRPr="008B796E">
        <w:rPr>
          <w:rFonts w:ascii="Arial" w:hAnsi="Arial" w:cs="Arial"/>
          <w:sz w:val="24"/>
        </w:rPr>
        <w:t xml:space="preserve"> </w:t>
      </w:r>
    </w:p>
    <w:p w:rsidR="00C94AB4" w:rsidRPr="008B796E" w:rsidRDefault="00C94AB4" w:rsidP="00D80F5E">
      <w:pPr>
        <w:jc w:val="both"/>
        <w:rPr>
          <w:rFonts w:ascii="Arial" w:hAnsi="Arial" w:cs="Arial"/>
          <w:sz w:val="24"/>
        </w:rPr>
      </w:pPr>
    </w:p>
    <w:p w:rsidR="00AF71AF" w:rsidRDefault="00314D71" w:rsidP="00D80F5E">
      <w:pPr>
        <w:jc w:val="both"/>
        <w:rPr>
          <w:rFonts w:ascii="Arial" w:hAnsi="Arial" w:cs="Arial"/>
          <w:sz w:val="24"/>
        </w:rPr>
      </w:pPr>
      <w:r w:rsidRPr="008B796E">
        <w:rPr>
          <w:rFonts w:ascii="Arial" w:hAnsi="Arial" w:cs="Arial"/>
          <w:sz w:val="24"/>
        </w:rPr>
        <w:t>Additionally, if the interviewers asked that whether IRC’s WG read and explained contract letter before thumb-print, 100</w:t>
      </w:r>
      <w:r w:rsidR="001576FC" w:rsidRPr="008B796E">
        <w:rPr>
          <w:rFonts w:ascii="Arial" w:hAnsi="Arial" w:cs="Arial"/>
          <w:sz w:val="24"/>
        </w:rPr>
        <w:t>% of</w:t>
      </w:r>
      <w:r w:rsidRPr="008B796E">
        <w:rPr>
          <w:rFonts w:ascii="Arial" w:hAnsi="Arial" w:cs="Arial"/>
          <w:sz w:val="24"/>
        </w:rPr>
        <w:t xml:space="preserve"> APs responded </w:t>
      </w:r>
      <w:r w:rsidR="001576FC" w:rsidRPr="008B796E">
        <w:rPr>
          <w:rFonts w:ascii="Arial" w:hAnsi="Arial" w:cs="Arial"/>
          <w:sz w:val="24"/>
        </w:rPr>
        <w:t>that IRC’s</w:t>
      </w:r>
      <w:r w:rsidRPr="008B796E">
        <w:rPr>
          <w:rFonts w:ascii="Arial" w:hAnsi="Arial" w:cs="Arial"/>
          <w:sz w:val="24"/>
        </w:rPr>
        <w:t xml:space="preserve"> WG read and explained step by step to all APs </w:t>
      </w:r>
      <w:r w:rsidR="001576FC" w:rsidRPr="008B796E">
        <w:rPr>
          <w:rFonts w:ascii="Arial" w:hAnsi="Arial" w:cs="Arial"/>
          <w:sz w:val="24"/>
        </w:rPr>
        <w:t xml:space="preserve">in polite way. APs were able to raise questions in case they did not understand any points. </w:t>
      </w:r>
      <w:r w:rsidR="00161A65" w:rsidRPr="008B796E">
        <w:rPr>
          <w:rFonts w:ascii="Arial" w:hAnsi="Arial" w:cs="Arial"/>
          <w:sz w:val="24"/>
        </w:rPr>
        <w:t xml:space="preserve">Contract making was agreed between both parties without threatening.  </w:t>
      </w:r>
      <w:r w:rsidR="00EE7B7D" w:rsidRPr="008B796E">
        <w:rPr>
          <w:rFonts w:ascii="Arial" w:hAnsi="Arial" w:cs="Arial"/>
          <w:sz w:val="24"/>
        </w:rPr>
        <w:t xml:space="preserve">All APs also reported that negotiation and contract making process were done in correct way. </w:t>
      </w:r>
      <w:r w:rsidR="001E1A7C" w:rsidRPr="008B796E">
        <w:rPr>
          <w:rFonts w:ascii="Arial" w:hAnsi="Arial" w:cs="Arial"/>
          <w:sz w:val="24"/>
        </w:rPr>
        <w:t xml:space="preserve">It meat that APs had freedom to express their rights agree or not agree to thumb-print in contract making list. </w:t>
      </w:r>
      <w:r w:rsidR="000D485B" w:rsidRPr="008B796E">
        <w:rPr>
          <w:rFonts w:ascii="Arial" w:hAnsi="Arial" w:cs="Arial"/>
          <w:sz w:val="24"/>
        </w:rPr>
        <w:t xml:space="preserve">Consequently, 100% of APs agreed with the results of DMS and agreed to thumb-print in contract list. </w:t>
      </w:r>
      <w:r w:rsidR="00BF683C" w:rsidRPr="008B796E">
        <w:rPr>
          <w:rFonts w:ascii="Arial" w:hAnsi="Arial" w:cs="Arial"/>
          <w:sz w:val="24"/>
        </w:rPr>
        <w:t xml:space="preserve">Furthermore, IRC’s WG also gave some essential information on how to receive compensation. All sample APs stated that IRC’s WG told them to bring </w:t>
      </w:r>
      <w:r w:rsidR="003556F5" w:rsidRPr="008B796E">
        <w:rPr>
          <w:rFonts w:ascii="Arial" w:hAnsi="Arial" w:cs="Arial"/>
          <w:sz w:val="24"/>
        </w:rPr>
        <w:t>family book, Cambodia identi</w:t>
      </w:r>
      <w:r w:rsidR="00680BA9" w:rsidRPr="008B796E">
        <w:rPr>
          <w:rFonts w:ascii="Arial" w:hAnsi="Arial" w:cs="Arial"/>
          <w:sz w:val="24"/>
        </w:rPr>
        <w:t xml:space="preserve">ty card and yellow DMS notices in the day of compensation. </w:t>
      </w:r>
    </w:p>
    <w:p w:rsidR="00632F04" w:rsidRDefault="00632F04" w:rsidP="00632F04">
      <w:pPr>
        <w:jc w:val="both"/>
        <w:rPr>
          <w:rFonts w:ascii="Arial" w:hAnsi="Arial" w:cs="Arial"/>
          <w:sz w:val="24"/>
        </w:rPr>
      </w:pPr>
    </w:p>
    <w:p w:rsidR="00632F04" w:rsidRDefault="00632F04" w:rsidP="00D80F5E">
      <w:pPr>
        <w:jc w:val="both"/>
        <w:rPr>
          <w:rFonts w:ascii="Arial" w:hAnsi="Arial" w:cs="Arial"/>
          <w:sz w:val="24"/>
        </w:rPr>
      </w:pPr>
      <w:r>
        <w:rPr>
          <w:rFonts w:ascii="Arial" w:hAnsi="Arial" w:cs="Arial"/>
          <w:sz w:val="24"/>
        </w:rPr>
        <w:t xml:space="preserve">Furthermore, Most of APs said that </w:t>
      </w:r>
      <w:r w:rsidRPr="00327F09">
        <w:rPr>
          <w:rFonts w:ascii="Arial" w:hAnsi="Arial" w:cs="Arial"/>
          <w:sz w:val="24"/>
        </w:rPr>
        <w:t>IRC’</w:t>
      </w:r>
      <w:r w:rsidRPr="008B796E">
        <w:rPr>
          <w:rFonts w:ascii="Arial" w:hAnsi="Arial" w:cs="Arial"/>
          <w:sz w:val="24"/>
        </w:rPr>
        <w:t>s WG told them about rights to complain in case of not satisfaction on DMS or compensation</w:t>
      </w:r>
      <w:r>
        <w:rPr>
          <w:rFonts w:ascii="Arial" w:hAnsi="Arial" w:cs="Arial"/>
          <w:sz w:val="24"/>
        </w:rPr>
        <w:t xml:space="preserve">. Obviously, they </w:t>
      </w:r>
      <w:r w:rsidRPr="008B796E">
        <w:rPr>
          <w:rFonts w:ascii="Arial" w:hAnsi="Arial" w:cs="Arial"/>
          <w:sz w:val="24"/>
        </w:rPr>
        <w:t>said that they were able to submit complaint letter to village chief/local authority and wait for the results</w:t>
      </w:r>
      <w:r>
        <w:rPr>
          <w:rFonts w:ascii="Arial" w:hAnsi="Arial" w:cs="Arial"/>
          <w:sz w:val="24"/>
        </w:rPr>
        <w:t>.</w:t>
      </w:r>
      <w:r w:rsidR="00BA3C4A">
        <w:rPr>
          <w:rFonts w:ascii="Arial" w:hAnsi="Arial" w:cs="Arial"/>
          <w:sz w:val="24"/>
        </w:rPr>
        <w:t xml:space="preserve"> A number of APs </w:t>
      </w:r>
      <w:r w:rsidR="00426FB9">
        <w:rPr>
          <w:rFonts w:ascii="Arial" w:hAnsi="Arial" w:cs="Arial"/>
          <w:sz w:val="24"/>
        </w:rPr>
        <w:t>reported that they have received this information from booklets, village chiefs and t</w:t>
      </w:r>
      <w:r w:rsidR="00CA6F8D">
        <w:rPr>
          <w:rFonts w:ascii="Arial" w:hAnsi="Arial" w:cs="Arial"/>
          <w:sz w:val="24"/>
        </w:rPr>
        <w:t xml:space="preserve">heir nearby villagers during meeting with IRC’s WG. </w:t>
      </w:r>
    </w:p>
    <w:p w:rsidR="00314D71" w:rsidRPr="008B796E" w:rsidRDefault="00BF683C" w:rsidP="00D80F5E">
      <w:pPr>
        <w:jc w:val="both"/>
        <w:rPr>
          <w:rFonts w:ascii="Arial" w:hAnsi="Arial" w:cs="Arial"/>
          <w:sz w:val="24"/>
        </w:rPr>
      </w:pPr>
      <w:r w:rsidRPr="008B796E">
        <w:rPr>
          <w:rFonts w:ascii="Arial" w:hAnsi="Arial" w:cs="Arial"/>
          <w:sz w:val="24"/>
        </w:rPr>
        <w:t xml:space="preserve"> </w:t>
      </w:r>
    </w:p>
    <w:tbl>
      <w:tblPr>
        <w:tblStyle w:val="TableGrid"/>
        <w:tblW w:w="9158" w:type="dxa"/>
        <w:jc w:val="center"/>
        <w:tblInd w:w="5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245"/>
        <w:gridCol w:w="3913"/>
      </w:tblGrid>
      <w:tr w:rsidR="005006B1" w:rsidRPr="008B796E" w:rsidTr="009D13C0">
        <w:trPr>
          <w:trHeight w:val="3099"/>
          <w:jc w:val="center"/>
        </w:trPr>
        <w:tc>
          <w:tcPr>
            <w:tcW w:w="5245" w:type="dxa"/>
          </w:tcPr>
          <w:p w:rsidR="005006B1" w:rsidRPr="008B796E" w:rsidRDefault="008C31FB" w:rsidP="00CE7FF0">
            <w:pPr>
              <w:jc w:val="center"/>
              <w:rPr>
                <w:rFonts w:ascii="Arial" w:hAnsi="Arial" w:cs="Arial"/>
                <w:sz w:val="24"/>
              </w:rPr>
            </w:pPr>
            <w:r w:rsidRPr="008C31FB">
              <w:rPr>
                <w:rFonts w:ascii="Arial" w:hAnsi="Arial" w:cs="Arial"/>
                <w:noProof/>
                <w:sz w:val="24"/>
                <w:lang w:val="en-AU" w:eastAsia="en-AU"/>
              </w:rPr>
              <w:drawing>
                <wp:inline distT="0" distB="0" distL="0" distR="0">
                  <wp:extent cx="3153520" cy="2266122"/>
                  <wp:effectExtent l="19050" t="0" r="27830" b="828"/>
                  <wp:docPr id="2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3913" w:type="dxa"/>
          </w:tcPr>
          <w:p w:rsidR="005006B1" w:rsidRDefault="005006B1" w:rsidP="005006B1">
            <w:pPr>
              <w:jc w:val="both"/>
              <w:rPr>
                <w:rFonts w:ascii="Arial" w:hAnsi="Arial" w:cs="Arial"/>
                <w:sz w:val="24"/>
              </w:rPr>
            </w:pPr>
            <w:r w:rsidRPr="008B796E">
              <w:rPr>
                <w:rFonts w:ascii="Arial" w:hAnsi="Arial" w:cs="Arial"/>
                <w:sz w:val="24"/>
              </w:rPr>
              <w:t xml:space="preserve">In positive results, there was no complaint letter submission to village chief/local authority. As </w:t>
            </w:r>
            <w:r w:rsidRPr="00327F09">
              <w:rPr>
                <w:rFonts w:ascii="Arial" w:hAnsi="Arial" w:cs="Arial"/>
                <w:sz w:val="24"/>
              </w:rPr>
              <w:t>shown in figure 1</w:t>
            </w:r>
            <w:r>
              <w:rPr>
                <w:rFonts w:ascii="Arial" w:hAnsi="Arial" w:cs="Arial"/>
                <w:sz w:val="24"/>
              </w:rPr>
              <w:t>1</w:t>
            </w:r>
            <w:r w:rsidRPr="00327F09">
              <w:rPr>
                <w:rFonts w:ascii="Arial" w:hAnsi="Arial" w:cs="Arial"/>
                <w:sz w:val="24"/>
              </w:rPr>
              <w:t>, when people received yellow notice and saw the amount of compensation, 79% of APs</w:t>
            </w:r>
            <w:r w:rsidRPr="008B796E">
              <w:rPr>
                <w:rFonts w:ascii="Arial" w:hAnsi="Arial" w:cs="Arial"/>
                <w:sz w:val="24"/>
              </w:rPr>
              <w:t xml:space="preserve"> were satisfied with the compensation which would be provided by IRC’s WG in the next step of process.  </w:t>
            </w:r>
          </w:p>
          <w:p w:rsidR="005006B1" w:rsidRPr="008B796E" w:rsidRDefault="005006B1" w:rsidP="00CE7FF0">
            <w:pPr>
              <w:jc w:val="center"/>
              <w:rPr>
                <w:rFonts w:ascii="Arial" w:hAnsi="Arial" w:cs="Arial"/>
                <w:noProof/>
                <w:sz w:val="24"/>
              </w:rPr>
            </w:pPr>
          </w:p>
        </w:tc>
      </w:tr>
    </w:tbl>
    <w:p w:rsidR="008470B9" w:rsidRPr="008B796E" w:rsidRDefault="008470B9" w:rsidP="00E2569E">
      <w:pPr>
        <w:jc w:val="both"/>
        <w:rPr>
          <w:rFonts w:ascii="Arial" w:hAnsi="Arial" w:cs="Arial"/>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87"/>
        <w:gridCol w:w="3685"/>
      </w:tblGrid>
      <w:tr w:rsidR="005410E5" w:rsidRPr="008B796E" w:rsidTr="00FA49EB">
        <w:tc>
          <w:tcPr>
            <w:tcW w:w="5387" w:type="dxa"/>
          </w:tcPr>
          <w:p w:rsidR="005410E5" w:rsidRPr="008B796E" w:rsidRDefault="001E439A">
            <w:pPr>
              <w:rPr>
                <w:rFonts w:ascii="Arial" w:hAnsi="Arial" w:cs="Arial"/>
                <w:b/>
                <w:sz w:val="24"/>
              </w:rPr>
            </w:pPr>
            <w:r w:rsidRPr="008B796E">
              <w:rPr>
                <w:rFonts w:ascii="Arial" w:hAnsi="Arial" w:cs="Arial"/>
                <w:b/>
                <w:noProof/>
                <w:sz w:val="24"/>
                <w:lang w:val="en-AU" w:eastAsia="en-AU"/>
              </w:rPr>
              <w:drawing>
                <wp:inline distT="0" distB="0" distL="0" distR="0">
                  <wp:extent cx="3235935" cy="2289657"/>
                  <wp:effectExtent l="19050" t="0" r="2161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685" w:type="dxa"/>
          </w:tcPr>
          <w:p w:rsidR="005410E5" w:rsidRPr="008B796E" w:rsidRDefault="000E0D25" w:rsidP="00E2569E">
            <w:pPr>
              <w:jc w:val="both"/>
              <w:rPr>
                <w:rFonts w:ascii="Arial" w:hAnsi="Arial" w:cs="Arial"/>
                <w:b/>
                <w:sz w:val="24"/>
              </w:rPr>
            </w:pPr>
            <w:r w:rsidRPr="008B796E">
              <w:rPr>
                <w:rFonts w:ascii="Arial" w:hAnsi="Arial" w:cs="Arial"/>
                <w:sz w:val="24"/>
              </w:rPr>
              <w:t xml:space="preserve">Approximately 68% of APs </w:t>
            </w:r>
            <w:r w:rsidR="006B7BDD" w:rsidRPr="008B796E">
              <w:rPr>
                <w:rFonts w:ascii="Arial" w:hAnsi="Arial" w:cs="Arial"/>
                <w:sz w:val="24"/>
              </w:rPr>
              <w:t xml:space="preserve">did not have problems or suggestion to IRC’s WG during negotiation as well as contract making process. </w:t>
            </w:r>
            <w:r w:rsidR="00673694" w:rsidRPr="008B796E">
              <w:rPr>
                <w:rFonts w:ascii="Arial" w:hAnsi="Arial" w:cs="Arial"/>
                <w:sz w:val="24"/>
              </w:rPr>
              <w:t>Some of them express</w:t>
            </w:r>
            <w:r w:rsidR="00016797" w:rsidRPr="008B796E">
              <w:rPr>
                <w:rFonts w:ascii="Arial" w:hAnsi="Arial" w:cs="Arial"/>
                <w:sz w:val="24"/>
              </w:rPr>
              <w:t>ed</w:t>
            </w:r>
            <w:r w:rsidR="00673694" w:rsidRPr="008B796E">
              <w:rPr>
                <w:rFonts w:ascii="Arial" w:hAnsi="Arial" w:cs="Arial"/>
                <w:sz w:val="24"/>
              </w:rPr>
              <w:t xml:space="preserve"> their </w:t>
            </w:r>
            <w:r w:rsidR="00016797" w:rsidRPr="008B796E">
              <w:rPr>
                <w:rFonts w:ascii="Arial" w:hAnsi="Arial" w:cs="Arial"/>
                <w:sz w:val="24"/>
              </w:rPr>
              <w:t xml:space="preserve">feeling and </w:t>
            </w:r>
            <w:r w:rsidR="00673694" w:rsidRPr="008B796E">
              <w:rPr>
                <w:rFonts w:ascii="Arial" w:hAnsi="Arial" w:cs="Arial"/>
                <w:sz w:val="24"/>
              </w:rPr>
              <w:t xml:space="preserve">opinion that </w:t>
            </w:r>
            <w:r w:rsidR="00016797" w:rsidRPr="008B796E">
              <w:rPr>
                <w:rFonts w:ascii="Arial" w:hAnsi="Arial" w:cs="Arial"/>
                <w:sz w:val="24"/>
              </w:rPr>
              <w:t xml:space="preserve">there was no cheating or force during DMS or thumb-print on contract list. They also praised IRC’s WG because of their good behaviors to all APs. </w:t>
            </w:r>
          </w:p>
        </w:tc>
      </w:tr>
    </w:tbl>
    <w:p w:rsidR="008C31FB" w:rsidRDefault="008C31FB" w:rsidP="00E2569E">
      <w:pPr>
        <w:jc w:val="both"/>
        <w:rPr>
          <w:rFonts w:ascii="Arial" w:hAnsi="Arial" w:cs="Arial"/>
          <w:sz w:val="24"/>
        </w:rPr>
      </w:pPr>
    </w:p>
    <w:p w:rsidR="00E2569E" w:rsidRDefault="00E2569E" w:rsidP="00E2569E">
      <w:pPr>
        <w:jc w:val="both"/>
        <w:rPr>
          <w:rFonts w:ascii="Arial" w:hAnsi="Arial" w:cs="Arial"/>
          <w:sz w:val="24"/>
        </w:rPr>
      </w:pPr>
      <w:r w:rsidRPr="008B796E">
        <w:rPr>
          <w:rFonts w:ascii="Arial" w:hAnsi="Arial" w:cs="Arial"/>
          <w:sz w:val="24"/>
        </w:rPr>
        <w:t>Furthermore, all respondents welcome this project because they need road soon.</w:t>
      </w:r>
    </w:p>
    <w:p w:rsidR="00327F09" w:rsidRPr="008B796E" w:rsidRDefault="00327F09" w:rsidP="00E2569E">
      <w:pPr>
        <w:jc w:val="both"/>
        <w:rPr>
          <w:rFonts w:ascii="Arial" w:hAnsi="Arial" w:cs="Arial"/>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86"/>
        <w:gridCol w:w="4386"/>
      </w:tblGrid>
      <w:tr w:rsidR="00E2569E" w:rsidRPr="008B796E" w:rsidTr="00746BF6">
        <w:tc>
          <w:tcPr>
            <w:tcW w:w="4686" w:type="dxa"/>
          </w:tcPr>
          <w:p w:rsidR="00E2569E" w:rsidRPr="008B796E" w:rsidRDefault="00E2569E" w:rsidP="00746BF6">
            <w:pPr>
              <w:rPr>
                <w:rFonts w:ascii="Arial" w:hAnsi="Arial" w:cs="Arial"/>
                <w:b/>
                <w:sz w:val="24"/>
              </w:rPr>
            </w:pPr>
            <w:r w:rsidRPr="008B796E">
              <w:rPr>
                <w:rFonts w:ascii="Arial" w:hAnsi="Arial" w:cs="Arial"/>
                <w:b/>
                <w:noProof/>
                <w:sz w:val="24"/>
                <w:lang w:val="en-AU" w:eastAsia="en-AU"/>
              </w:rPr>
              <w:drawing>
                <wp:inline distT="0" distB="0" distL="0" distR="0">
                  <wp:extent cx="2791598" cy="2393343"/>
                  <wp:effectExtent l="19050" t="0" r="27802" b="6957"/>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386" w:type="dxa"/>
          </w:tcPr>
          <w:p w:rsidR="00E2569E" w:rsidRPr="008B796E" w:rsidRDefault="002F1D97" w:rsidP="00746BF6">
            <w:pPr>
              <w:jc w:val="both"/>
              <w:rPr>
                <w:rFonts w:ascii="Arial" w:hAnsi="Arial" w:cs="Arial"/>
                <w:b/>
                <w:sz w:val="24"/>
              </w:rPr>
            </w:pPr>
            <w:r>
              <w:rPr>
                <w:rFonts w:ascii="Arial" w:hAnsi="Arial" w:cs="Arial"/>
                <w:sz w:val="24"/>
              </w:rPr>
              <w:t>According to this figure 13</w:t>
            </w:r>
            <w:r w:rsidR="00E2569E" w:rsidRPr="008B796E">
              <w:rPr>
                <w:rFonts w:ascii="Arial" w:hAnsi="Arial" w:cs="Arial"/>
                <w:sz w:val="24"/>
              </w:rPr>
              <w:t xml:space="preserve">, 96.8% of APs reported that they got money compensation at commune office. Obviously, APs who live in villages of Kampong Trach Keut commune received money compensation at that commune while APs who live in villages of Russey Srok Leuch commune received compensation at that commune. Therefore, there were two commune offices which IRC’s WG compensated to APs, namely Kampong Trach Keut and Russey Srok Leuch commune office.   </w:t>
            </w:r>
            <w:r w:rsidR="00E2569E" w:rsidRPr="008B796E">
              <w:rPr>
                <w:rFonts w:ascii="Arial" w:hAnsi="Arial" w:cs="Arial"/>
                <w:b/>
                <w:sz w:val="24"/>
              </w:rPr>
              <w:t xml:space="preserve"> </w:t>
            </w:r>
          </w:p>
        </w:tc>
      </w:tr>
    </w:tbl>
    <w:p w:rsidR="00666A06" w:rsidRDefault="00666A06" w:rsidP="00E27E0E">
      <w:pPr>
        <w:jc w:val="both"/>
        <w:rPr>
          <w:rFonts w:ascii="Arial" w:hAnsi="Arial" w:cs="Arial"/>
          <w:b/>
          <w:sz w:val="24"/>
        </w:rPr>
      </w:pPr>
    </w:p>
    <w:p w:rsidR="005552EF" w:rsidRPr="00666A06" w:rsidRDefault="005552EF" w:rsidP="00E27E0E">
      <w:pPr>
        <w:jc w:val="both"/>
        <w:rPr>
          <w:rFonts w:ascii="Arial" w:hAnsi="Arial" w:cs="Arial"/>
          <w:b/>
          <w:sz w:val="24"/>
        </w:rPr>
      </w:pPr>
      <w:r w:rsidRPr="008B796E">
        <w:rPr>
          <w:rFonts w:ascii="Arial" w:hAnsi="Arial" w:cs="Arial"/>
          <w:sz w:val="24"/>
        </w:rPr>
        <w:t xml:space="preserve">However, there were two interviewed APs reported that </w:t>
      </w:r>
      <w:r w:rsidR="00E27E0E" w:rsidRPr="008B796E">
        <w:rPr>
          <w:rFonts w:ascii="Arial" w:hAnsi="Arial" w:cs="Arial"/>
          <w:sz w:val="24"/>
        </w:rPr>
        <w:t xml:space="preserve">they have not received compensation from IRC’s WG because their residential land will be much affected by the project. As a result, IRC’s WG is finding new place for them. They have to move to new place. </w:t>
      </w: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96"/>
        <w:gridCol w:w="3276"/>
      </w:tblGrid>
      <w:tr w:rsidR="00980D03" w:rsidRPr="008B796E" w:rsidTr="00946C64">
        <w:tc>
          <w:tcPr>
            <w:tcW w:w="5796" w:type="dxa"/>
          </w:tcPr>
          <w:p w:rsidR="00980D03" w:rsidRPr="008B796E" w:rsidRDefault="00980D03" w:rsidP="003020D0">
            <w:pPr>
              <w:rPr>
                <w:rFonts w:ascii="Arial" w:hAnsi="Arial" w:cs="Arial"/>
                <w:b/>
                <w:sz w:val="24"/>
              </w:rPr>
            </w:pPr>
            <w:r w:rsidRPr="008B796E">
              <w:rPr>
                <w:rFonts w:ascii="Arial" w:hAnsi="Arial" w:cs="Arial"/>
                <w:b/>
                <w:noProof/>
                <w:sz w:val="24"/>
                <w:lang w:val="en-AU" w:eastAsia="en-AU"/>
              </w:rPr>
              <w:drawing>
                <wp:inline distT="0" distB="0" distL="0" distR="0">
                  <wp:extent cx="3511329" cy="2234317"/>
                  <wp:effectExtent l="19050" t="0" r="12921"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3276" w:type="dxa"/>
          </w:tcPr>
          <w:p w:rsidR="00980D03" w:rsidRPr="008B796E" w:rsidRDefault="007A7E56" w:rsidP="0047647F">
            <w:pPr>
              <w:jc w:val="both"/>
              <w:rPr>
                <w:rFonts w:ascii="Arial" w:hAnsi="Arial" w:cs="Arial"/>
                <w:b/>
                <w:sz w:val="24"/>
              </w:rPr>
            </w:pPr>
            <w:r w:rsidRPr="008B796E">
              <w:rPr>
                <w:rFonts w:ascii="Arial" w:hAnsi="Arial" w:cs="Arial"/>
                <w:sz w:val="24"/>
              </w:rPr>
              <w:t xml:space="preserve">The average amount of compensation </w:t>
            </w:r>
            <w:r w:rsidR="006A1B7A" w:rsidRPr="008B796E">
              <w:rPr>
                <w:rFonts w:ascii="Arial" w:hAnsi="Arial" w:cs="Arial"/>
                <w:sz w:val="24"/>
              </w:rPr>
              <w:t xml:space="preserve">was 662.11 USD. </w:t>
            </w:r>
            <w:r w:rsidR="000D37D8" w:rsidRPr="008B796E">
              <w:rPr>
                <w:rFonts w:ascii="Arial" w:hAnsi="Arial" w:cs="Arial"/>
                <w:sz w:val="24"/>
              </w:rPr>
              <w:t>100% of APs stated that they have received mone</w:t>
            </w:r>
            <w:r w:rsidR="001C53CA" w:rsidRPr="008B796E">
              <w:rPr>
                <w:rFonts w:ascii="Arial" w:hAnsi="Arial" w:cs="Arial"/>
                <w:sz w:val="24"/>
              </w:rPr>
              <w:t>y compensation the same as recorded in yellow notice. Obviously,</w:t>
            </w:r>
            <w:r w:rsidR="00A07E93" w:rsidRPr="008B796E">
              <w:rPr>
                <w:rFonts w:ascii="Arial" w:hAnsi="Arial" w:cs="Arial"/>
                <w:sz w:val="24"/>
              </w:rPr>
              <w:t xml:space="preserve"> </w:t>
            </w:r>
            <w:r w:rsidR="001C53CA" w:rsidRPr="008B796E">
              <w:rPr>
                <w:rFonts w:ascii="Arial" w:hAnsi="Arial" w:cs="Arial"/>
                <w:sz w:val="24"/>
              </w:rPr>
              <w:t>APs have received compensation</w:t>
            </w:r>
            <w:r w:rsidR="00A07E93" w:rsidRPr="008B796E">
              <w:rPr>
                <w:rFonts w:ascii="Arial" w:hAnsi="Arial" w:cs="Arial"/>
                <w:sz w:val="24"/>
              </w:rPr>
              <w:t xml:space="preserve"> on land, house, fruit trees and other affected properties.</w:t>
            </w:r>
            <w:r w:rsidR="008E4932" w:rsidRPr="008B796E">
              <w:rPr>
                <w:rFonts w:ascii="Arial" w:hAnsi="Arial" w:cs="Arial"/>
                <w:sz w:val="24"/>
              </w:rPr>
              <w:t xml:space="preserve"> 100% of APs </w:t>
            </w:r>
            <w:r w:rsidR="0047647F" w:rsidRPr="008B796E">
              <w:rPr>
                <w:rFonts w:ascii="Arial" w:hAnsi="Arial" w:cs="Arial"/>
                <w:sz w:val="24"/>
              </w:rPr>
              <w:t xml:space="preserve">also responded that they received compensation from IRC’s WG. </w:t>
            </w:r>
            <w:r w:rsidR="001C53CA" w:rsidRPr="008B796E">
              <w:rPr>
                <w:rFonts w:ascii="Arial" w:hAnsi="Arial" w:cs="Arial"/>
                <w:sz w:val="24"/>
              </w:rPr>
              <w:t xml:space="preserve">  </w:t>
            </w:r>
            <w:r w:rsidR="000D37D8" w:rsidRPr="008B796E">
              <w:rPr>
                <w:rFonts w:ascii="Arial" w:hAnsi="Arial" w:cs="Arial"/>
                <w:sz w:val="24"/>
              </w:rPr>
              <w:t xml:space="preserve"> </w:t>
            </w:r>
            <w:r w:rsidRPr="008B796E">
              <w:rPr>
                <w:rFonts w:ascii="Arial" w:hAnsi="Arial" w:cs="Arial"/>
                <w:b/>
                <w:sz w:val="24"/>
              </w:rPr>
              <w:t xml:space="preserve"> </w:t>
            </w:r>
          </w:p>
        </w:tc>
      </w:tr>
    </w:tbl>
    <w:p w:rsidR="00261571" w:rsidRPr="008B796E" w:rsidRDefault="008E4932" w:rsidP="00CF5142">
      <w:pPr>
        <w:jc w:val="both"/>
        <w:rPr>
          <w:rFonts w:ascii="Arial" w:hAnsi="Arial" w:cs="Arial"/>
          <w:sz w:val="24"/>
        </w:rPr>
      </w:pPr>
      <w:r w:rsidRPr="008B796E">
        <w:rPr>
          <w:rFonts w:ascii="Arial" w:hAnsi="Arial" w:cs="Arial"/>
          <w:sz w:val="24"/>
        </w:rPr>
        <w:t>Furthermore, allowances were also provided to venerable and severely APs</w:t>
      </w:r>
      <w:r w:rsidR="00CF5142" w:rsidRPr="008B796E">
        <w:rPr>
          <w:rFonts w:ascii="Arial" w:hAnsi="Arial" w:cs="Arial"/>
          <w:sz w:val="24"/>
        </w:rPr>
        <w:t xml:space="preserve">, for example </w:t>
      </w:r>
      <w:r w:rsidR="002A4FA0" w:rsidRPr="008B796E">
        <w:rPr>
          <w:rFonts w:ascii="Arial" w:hAnsi="Arial" w:cs="Arial"/>
          <w:sz w:val="24"/>
        </w:rPr>
        <w:t xml:space="preserve">widow, elderly or APs with 10% land loss have received 150 USD plus the money compensation to restore their livelihood and living standard. </w:t>
      </w:r>
    </w:p>
    <w:p w:rsidR="00261571" w:rsidRPr="008B796E" w:rsidRDefault="00261571" w:rsidP="00CF5142">
      <w:pPr>
        <w:jc w:val="both"/>
        <w:rPr>
          <w:rFonts w:ascii="Arial" w:hAnsi="Arial" w:cs="Arial"/>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15"/>
        <w:gridCol w:w="4089"/>
      </w:tblGrid>
      <w:tr w:rsidR="00261571" w:rsidRPr="008B796E" w:rsidTr="00B91FBB">
        <w:tc>
          <w:tcPr>
            <w:tcW w:w="4815" w:type="dxa"/>
          </w:tcPr>
          <w:p w:rsidR="00261571" w:rsidRPr="008B796E" w:rsidRDefault="001173CA" w:rsidP="003020D0">
            <w:pPr>
              <w:rPr>
                <w:rFonts w:ascii="Arial" w:hAnsi="Arial" w:cs="Arial"/>
                <w:b/>
                <w:sz w:val="24"/>
              </w:rPr>
            </w:pPr>
            <w:r w:rsidRPr="008B796E">
              <w:rPr>
                <w:rFonts w:ascii="Arial" w:hAnsi="Arial" w:cs="Arial"/>
                <w:b/>
                <w:noProof/>
                <w:sz w:val="24"/>
                <w:lang w:val="en-AU" w:eastAsia="en-AU"/>
              </w:rPr>
              <w:drawing>
                <wp:inline distT="0" distB="0" distL="0" distR="0">
                  <wp:extent cx="2843419" cy="2170071"/>
                  <wp:effectExtent l="19050" t="0" r="14081" b="1629"/>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089" w:type="dxa"/>
          </w:tcPr>
          <w:p w:rsidR="00261571" w:rsidRPr="008B796E" w:rsidRDefault="00291DC0" w:rsidP="00291DC0">
            <w:pPr>
              <w:jc w:val="both"/>
              <w:rPr>
                <w:rFonts w:ascii="Arial" w:hAnsi="Arial" w:cs="Arial"/>
                <w:sz w:val="24"/>
              </w:rPr>
            </w:pPr>
            <w:r w:rsidRPr="008B796E">
              <w:rPr>
                <w:rFonts w:ascii="Arial" w:hAnsi="Arial" w:cs="Arial"/>
                <w:sz w:val="24"/>
              </w:rPr>
              <w:t xml:space="preserve">Within the amount of money compensation provided by IRC’s WG, APs expressed their satisfaction in different level. </w:t>
            </w:r>
            <w:r w:rsidR="008844C1" w:rsidRPr="008B796E">
              <w:rPr>
                <w:rFonts w:ascii="Arial" w:hAnsi="Arial" w:cs="Arial"/>
                <w:sz w:val="24"/>
              </w:rPr>
              <w:t xml:space="preserve">Actually, 75% of sample interviewed APs were satisfied with money compensation while 21.7% expressed that they were very satisfied. </w:t>
            </w:r>
            <w:r w:rsidR="00D036D7" w:rsidRPr="008B796E">
              <w:rPr>
                <w:rFonts w:ascii="Arial" w:hAnsi="Arial" w:cs="Arial"/>
                <w:sz w:val="24"/>
              </w:rPr>
              <w:t>The</w:t>
            </w:r>
            <w:r w:rsidR="00362C9A" w:rsidRPr="008B796E">
              <w:rPr>
                <w:rFonts w:ascii="Arial" w:hAnsi="Arial" w:cs="Arial"/>
                <w:sz w:val="24"/>
              </w:rPr>
              <w:t>y responded with</w:t>
            </w:r>
            <w:r w:rsidR="00D036D7" w:rsidRPr="008B796E">
              <w:rPr>
                <w:rFonts w:ascii="Arial" w:hAnsi="Arial" w:cs="Arial"/>
                <w:sz w:val="24"/>
              </w:rPr>
              <w:t xml:space="preserve"> reasons</w:t>
            </w:r>
            <w:r w:rsidR="00362C9A" w:rsidRPr="008B796E">
              <w:rPr>
                <w:rFonts w:ascii="Arial" w:hAnsi="Arial" w:cs="Arial"/>
                <w:sz w:val="24"/>
              </w:rPr>
              <w:t xml:space="preserve"> as follows:</w:t>
            </w:r>
          </w:p>
          <w:p w:rsidR="00362C9A" w:rsidRPr="008B796E" w:rsidRDefault="00362C9A" w:rsidP="00B91FBB">
            <w:pPr>
              <w:pStyle w:val="ListParagraph"/>
              <w:jc w:val="both"/>
              <w:rPr>
                <w:rFonts w:ascii="Arial" w:hAnsi="Arial" w:cs="Arial"/>
                <w:sz w:val="24"/>
              </w:rPr>
            </w:pPr>
          </w:p>
        </w:tc>
      </w:tr>
    </w:tbl>
    <w:p w:rsidR="00B91FBB" w:rsidRPr="008B796E" w:rsidRDefault="00B91FBB" w:rsidP="00B91FBB">
      <w:pPr>
        <w:pStyle w:val="ListParagraph"/>
        <w:numPr>
          <w:ilvl w:val="0"/>
          <w:numId w:val="34"/>
        </w:numPr>
        <w:jc w:val="both"/>
        <w:rPr>
          <w:rFonts w:ascii="Arial" w:hAnsi="Arial" w:cs="Arial"/>
          <w:sz w:val="24"/>
        </w:rPr>
      </w:pPr>
      <w:r w:rsidRPr="008B796E">
        <w:rPr>
          <w:rFonts w:ascii="Arial" w:hAnsi="Arial" w:cs="Arial"/>
          <w:sz w:val="24"/>
        </w:rPr>
        <w:t>The amount of money compensation were acceptable</w:t>
      </w:r>
    </w:p>
    <w:p w:rsidR="00B91FBB" w:rsidRDefault="00B91FBB" w:rsidP="00B91FBB">
      <w:pPr>
        <w:pStyle w:val="ListParagraph"/>
        <w:numPr>
          <w:ilvl w:val="0"/>
          <w:numId w:val="34"/>
        </w:numPr>
        <w:jc w:val="both"/>
        <w:rPr>
          <w:rFonts w:ascii="Arial" w:hAnsi="Arial" w:cs="Arial"/>
          <w:sz w:val="24"/>
        </w:rPr>
      </w:pPr>
      <w:r w:rsidRPr="008B796E">
        <w:rPr>
          <w:rFonts w:ascii="Arial" w:hAnsi="Arial" w:cs="Arial"/>
          <w:sz w:val="24"/>
        </w:rPr>
        <w:t>They have new road and they got compensation</w:t>
      </w:r>
    </w:p>
    <w:p w:rsidR="001F7D1E" w:rsidRPr="008B796E" w:rsidRDefault="00362C9A" w:rsidP="00E2569E">
      <w:pPr>
        <w:pStyle w:val="ListParagraph"/>
        <w:numPr>
          <w:ilvl w:val="0"/>
          <w:numId w:val="34"/>
        </w:numPr>
        <w:jc w:val="both"/>
        <w:rPr>
          <w:rFonts w:ascii="Arial" w:hAnsi="Arial" w:cs="Arial"/>
          <w:sz w:val="24"/>
        </w:rPr>
      </w:pPr>
      <w:r w:rsidRPr="008B796E">
        <w:rPr>
          <w:rFonts w:ascii="Arial" w:hAnsi="Arial" w:cs="Arial"/>
          <w:sz w:val="24"/>
        </w:rPr>
        <w:t>They want to see road construction soon</w:t>
      </w:r>
    </w:p>
    <w:p w:rsidR="00362C9A" w:rsidRPr="008B796E" w:rsidRDefault="00FB48DC" w:rsidP="00362C9A">
      <w:pPr>
        <w:pStyle w:val="ListParagraph"/>
        <w:numPr>
          <w:ilvl w:val="0"/>
          <w:numId w:val="34"/>
        </w:numPr>
        <w:jc w:val="both"/>
        <w:rPr>
          <w:rFonts w:ascii="Arial" w:hAnsi="Arial" w:cs="Arial"/>
          <w:sz w:val="24"/>
        </w:rPr>
      </w:pPr>
      <w:r w:rsidRPr="008B796E">
        <w:rPr>
          <w:rFonts w:ascii="Arial" w:hAnsi="Arial" w:cs="Arial"/>
          <w:sz w:val="24"/>
        </w:rPr>
        <w:t>The money of compensation were adequate to restore their livelihood</w:t>
      </w:r>
    </w:p>
    <w:p w:rsidR="00FB48DC" w:rsidRPr="008B796E" w:rsidRDefault="00FB48DC" w:rsidP="00362C9A">
      <w:pPr>
        <w:pStyle w:val="ListParagraph"/>
        <w:numPr>
          <w:ilvl w:val="0"/>
          <w:numId w:val="34"/>
        </w:numPr>
        <w:jc w:val="both"/>
        <w:rPr>
          <w:rFonts w:ascii="Arial" w:hAnsi="Arial" w:cs="Arial"/>
          <w:b/>
          <w:sz w:val="24"/>
        </w:rPr>
      </w:pPr>
      <w:r w:rsidRPr="008B796E">
        <w:rPr>
          <w:rFonts w:ascii="Arial" w:hAnsi="Arial" w:cs="Arial"/>
          <w:sz w:val="24"/>
        </w:rPr>
        <w:t>DMS, negotiation, contract making and compensation process were correct and appropriate.</w:t>
      </w:r>
      <w:r w:rsidRPr="008B796E">
        <w:rPr>
          <w:rFonts w:ascii="Arial" w:hAnsi="Arial" w:cs="Arial"/>
          <w:b/>
          <w:sz w:val="24"/>
        </w:rPr>
        <w:t xml:space="preserve"> </w:t>
      </w:r>
    </w:p>
    <w:p w:rsidR="00362C9A" w:rsidRPr="008B796E" w:rsidRDefault="00362C9A" w:rsidP="0073653C">
      <w:pPr>
        <w:jc w:val="both"/>
        <w:rPr>
          <w:rFonts w:ascii="Arial" w:hAnsi="Arial" w:cs="Arial"/>
          <w:b/>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66"/>
        <w:gridCol w:w="4038"/>
      </w:tblGrid>
      <w:tr w:rsidR="0080474D" w:rsidRPr="008B796E" w:rsidTr="00B91FBB">
        <w:tc>
          <w:tcPr>
            <w:tcW w:w="4866" w:type="dxa"/>
          </w:tcPr>
          <w:p w:rsidR="0080474D" w:rsidRPr="008B796E" w:rsidRDefault="0080474D" w:rsidP="003020D0">
            <w:pPr>
              <w:rPr>
                <w:rFonts w:ascii="Arial" w:hAnsi="Arial" w:cs="Arial"/>
                <w:b/>
                <w:sz w:val="24"/>
              </w:rPr>
            </w:pPr>
            <w:r w:rsidRPr="008B796E">
              <w:rPr>
                <w:rFonts w:ascii="Arial" w:hAnsi="Arial" w:cs="Arial"/>
                <w:b/>
                <w:noProof/>
                <w:sz w:val="24"/>
                <w:lang w:val="en-AU" w:eastAsia="en-AU"/>
              </w:rPr>
              <w:drawing>
                <wp:inline distT="0" distB="0" distL="0" distR="0">
                  <wp:extent cx="2920724" cy="1995777"/>
                  <wp:effectExtent l="19050" t="0" r="12976" b="4473"/>
                  <wp:docPr id="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038" w:type="dxa"/>
          </w:tcPr>
          <w:p w:rsidR="00AC4903" w:rsidRPr="008B796E" w:rsidRDefault="00FA34BE" w:rsidP="00B91FBB">
            <w:pPr>
              <w:pStyle w:val="ListParagraph"/>
              <w:ind w:left="-12"/>
              <w:jc w:val="both"/>
              <w:rPr>
                <w:rFonts w:ascii="Arial" w:hAnsi="Arial" w:cs="Arial"/>
                <w:sz w:val="24"/>
              </w:rPr>
            </w:pPr>
            <w:r w:rsidRPr="008B796E">
              <w:rPr>
                <w:rFonts w:ascii="Arial" w:hAnsi="Arial" w:cs="Arial"/>
                <w:sz w:val="24"/>
              </w:rPr>
              <w:t xml:space="preserve">According to article stated in contract letter, all APs </w:t>
            </w:r>
            <w:r w:rsidR="00D06824" w:rsidRPr="008B796E">
              <w:rPr>
                <w:rFonts w:ascii="Arial" w:hAnsi="Arial" w:cs="Arial"/>
                <w:sz w:val="24"/>
              </w:rPr>
              <w:t>have to move</w:t>
            </w:r>
            <w:r w:rsidRPr="008B796E">
              <w:rPr>
                <w:rFonts w:ascii="Arial" w:hAnsi="Arial" w:cs="Arial"/>
                <w:sz w:val="24"/>
              </w:rPr>
              <w:t xml:space="preserve"> affected properties in 30 days after receiving compensation. </w:t>
            </w:r>
            <w:r w:rsidR="00B4252D" w:rsidRPr="008B796E">
              <w:rPr>
                <w:rFonts w:ascii="Arial" w:hAnsi="Arial" w:cs="Arial"/>
                <w:sz w:val="24"/>
              </w:rPr>
              <w:t>Figure</w:t>
            </w:r>
            <w:r w:rsidR="00C94AB4" w:rsidRPr="008B796E">
              <w:rPr>
                <w:rFonts w:ascii="Arial" w:hAnsi="Arial" w:cs="Arial"/>
                <w:sz w:val="24"/>
              </w:rPr>
              <w:t xml:space="preserve"> </w:t>
            </w:r>
            <w:r w:rsidR="00B91FBB">
              <w:rPr>
                <w:rFonts w:ascii="Arial" w:hAnsi="Arial" w:cs="Arial"/>
                <w:sz w:val="24"/>
              </w:rPr>
              <w:t>19</w:t>
            </w:r>
            <w:r w:rsidR="00B4252D" w:rsidRPr="008B796E">
              <w:rPr>
                <w:rFonts w:ascii="Arial" w:hAnsi="Arial" w:cs="Arial"/>
                <w:sz w:val="24"/>
              </w:rPr>
              <w:t xml:space="preserve"> shows that 90% of APs have prepared or moved their affected properties such as house, samyab, trees and other </w:t>
            </w:r>
            <w:r w:rsidR="009429AF" w:rsidRPr="008B796E">
              <w:rPr>
                <w:rFonts w:ascii="Arial" w:hAnsi="Arial" w:cs="Arial"/>
                <w:sz w:val="24"/>
              </w:rPr>
              <w:t>assets</w:t>
            </w:r>
            <w:r w:rsidR="00B4252D" w:rsidRPr="008B796E">
              <w:rPr>
                <w:rFonts w:ascii="Arial" w:hAnsi="Arial" w:cs="Arial"/>
                <w:sz w:val="24"/>
              </w:rPr>
              <w:t>.</w:t>
            </w:r>
            <w:r w:rsidR="009429AF" w:rsidRPr="008B796E">
              <w:rPr>
                <w:rFonts w:ascii="Arial" w:hAnsi="Arial" w:cs="Arial"/>
                <w:sz w:val="24"/>
              </w:rPr>
              <w:t xml:space="preserve"> </w:t>
            </w:r>
            <w:r w:rsidR="006613F3" w:rsidRPr="008B796E">
              <w:rPr>
                <w:rFonts w:ascii="Arial" w:hAnsi="Arial" w:cs="Arial"/>
                <w:sz w:val="24"/>
              </w:rPr>
              <w:t>However, 10% have n</w:t>
            </w:r>
            <w:r w:rsidR="00FD1977" w:rsidRPr="008B796E">
              <w:rPr>
                <w:rFonts w:ascii="Arial" w:hAnsi="Arial" w:cs="Arial"/>
                <w:sz w:val="24"/>
              </w:rPr>
              <w:t>ot prepared or moved yet and they responded with the reasons as follows:</w:t>
            </w:r>
          </w:p>
        </w:tc>
      </w:tr>
    </w:tbl>
    <w:p w:rsidR="00B91FBB" w:rsidRPr="00B91FBB" w:rsidRDefault="00B91FBB" w:rsidP="00B91FBB">
      <w:pPr>
        <w:pStyle w:val="ListParagraph"/>
        <w:numPr>
          <w:ilvl w:val="0"/>
          <w:numId w:val="35"/>
        </w:numPr>
        <w:tabs>
          <w:tab w:val="left" w:pos="851"/>
        </w:tabs>
        <w:jc w:val="both"/>
        <w:rPr>
          <w:rFonts w:ascii="Arial" w:hAnsi="Arial" w:cs="Arial"/>
          <w:sz w:val="24"/>
        </w:rPr>
      </w:pPr>
      <w:r w:rsidRPr="00B91FBB">
        <w:rPr>
          <w:rFonts w:ascii="Arial" w:hAnsi="Arial" w:cs="Arial"/>
          <w:sz w:val="24"/>
        </w:rPr>
        <w:t>Whenever the road start constructing, they will move the properties out</w:t>
      </w:r>
    </w:p>
    <w:p w:rsidR="00AC4903" w:rsidRPr="008B796E" w:rsidRDefault="00AC4903" w:rsidP="00AC4903">
      <w:pPr>
        <w:pStyle w:val="ListParagraph"/>
        <w:numPr>
          <w:ilvl w:val="0"/>
          <w:numId w:val="35"/>
        </w:numPr>
        <w:jc w:val="both"/>
        <w:rPr>
          <w:rFonts w:ascii="Arial" w:hAnsi="Arial" w:cs="Arial"/>
          <w:sz w:val="24"/>
        </w:rPr>
      </w:pPr>
      <w:r w:rsidRPr="008B796E">
        <w:rPr>
          <w:rFonts w:ascii="Arial" w:hAnsi="Arial" w:cs="Arial"/>
          <w:sz w:val="24"/>
        </w:rPr>
        <w:t>They are busy with rice farming</w:t>
      </w:r>
    </w:p>
    <w:p w:rsidR="00AC4903" w:rsidRPr="008B796E" w:rsidRDefault="00AC4903" w:rsidP="00AC4903">
      <w:pPr>
        <w:pStyle w:val="ListParagraph"/>
        <w:numPr>
          <w:ilvl w:val="0"/>
          <w:numId w:val="35"/>
        </w:numPr>
        <w:jc w:val="both"/>
        <w:rPr>
          <w:rFonts w:ascii="Arial" w:hAnsi="Arial" w:cs="Arial"/>
          <w:sz w:val="24"/>
        </w:rPr>
      </w:pPr>
      <w:r w:rsidRPr="008B796E">
        <w:rPr>
          <w:rFonts w:ascii="Arial" w:hAnsi="Arial" w:cs="Arial"/>
          <w:sz w:val="24"/>
        </w:rPr>
        <w:t>It takes short time to move out due to little effect, so it is no matter.</w:t>
      </w:r>
    </w:p>
    <w:p w:rsidR="00926A15" w:rsidRPr="008B796E" w:rsidRDefault="00926A15" w:rsidP="00AC4903">
      <w:pPr>
        <w:jc w:val="both"/>
        <w:rPr>
          <w:rFonts w:ascii="Arial" w:hAnsi="Arial" w:cs="Arial"/>
          <w:b/>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06"/>
        <w:gridCol w:w="3966"/>
      </w:tblGrid>
      <w:tr w:rsidR="00926A15" w:rsidRPr="008B796E" w:rsidTr="00926A15">
        <w:tc>
          <w:tcPr>
            <w:tcW w:w="5106" w:type="dxa"/>
          </w:tcPr>
          <w:p w:rsidR="00926A15" w:rsidRPr="008B796E" w:rsidRDefault="00926A15" w:rsidP="003020D0">
            <w:pPr>
              <w:rPr>
                <w:rFonts w:ascii="Arial" w:hAnsi="Arial" w:cs="Arial"/>
                <w:b/>
                <w:sz w:val="24"/>
              </w:rPr>
            </w:pPr>
            <w:r w:rsidRPr="008B796E">
              <w:rPr>
                <w:rFonts w:ascii="Arial" w:hAnsi="Arial" w:cs="Arial"/>
                <w:b/>
                <w:noProof/>
                <w:sz w:val="24"/>
                <w:lang w:val="en-AU" w:eastAsia="en-AU"/>
              </w:rPr>
              <w:drawing>
                <wp:inline distT="0" distB="0" distL="0" distR="0">
                  <wp:extent cx="3062330" cy="2286000"/>
                  <wp:effectExtent l="19050" t="0" r="23770"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3966" w:type="dxa"/>
          </w:tcPr>
          <w:p w:rsidR="00B70377" w:rsidRPr="008B796E" w:rsidRDefault="004D6D84" w:rsidP="003020D0">
            <w:pPr>
              <w:pStyle w:val="ListParagraph"/>
              <w:ind w:left="-12"/>
              <w:jc w:val="both"/>
              <w:rPr>
                <w:rFonts w:ascii="Arial" w:hAnsi="Arial" w:cs="Arial"/>
                <w:sz w:val="24"/>
              </w:rPr>
            </w:pPr>
            <w:r w:rsidRPr="008B796E">
              <w:rPr>
                <w:rFonts w:ascii="Arial" w:hAnsi="Arial" w:cs="Arial"/>
                <w:sz w:val="24"/>
              </w:rPr>
              <w:t xml:space="preserve">In comparison the livelihood of APs between before and after project implementation, </w:t>
            </w:r>
            <w:r w:rsidR="00C67DBB" w:rsidRPr="008B796E">
              <w:rPr>
                <w:rFonts w:ascii="Arial" w:hAnsi="Arial" w:cs="Arial"/>
                <w:sz w:val="24"/>
              </w:rPr>
              <w:t xml:space="preserve">48.3% reported that it was better than before while 38.3% responded that it was still the same as before. </w:t>
            </w:r>
            <w:r w:rsidR="00B70377" w:rsidRPr="008B796E">
              <w:rPr>
                <w:rFonts w:ascii="Arial" w:hAnsi="Arial" w:cs="Arial"/>
                <w:sz w:val="24"/>
              </w:rPr>
              <w:t>Within these answers, these APs gave the reasons as follows:</w:t>
            </w:r>
          </w:p>
          <w:p w:rsidR="00926A15" w:rsidRPr="008B796E" w:rsidRDefault="00AC34E0" w:rsidP="005A512E">
            <w:pPr>
              <w:pStyle w:val="ListParagraph"/>
              <w:numPr>
                <w:ilvl w:val="0"/>
                <w:numId w:val="36"/>
              </w:numPr>
              <w:ind w:left="315" w:hanging="284"/>
              <w:jc w:val="both"/>
              <w:rPr>
                <w:rFonts w:ascii="Arial" w:hAnsi="Arial" w:cs="Arial"/>
                <w:sz w:val="24"/>
              </w:rPr>
            </w:pPr>
            <w:r w:rsidRPr="008B796E">
              <w:rPr>
                <w:rFonts w:ascii="Arial" w:hAnsi="Arial" w:cs="Arial"/>
                <w:sz w:val="24"/>
              </w:rPr>
              <w:t>They still run business as before</w:t>
            </w:r>
          </w:p>
          <w:p w:rsidR="00AC34E0" w:rsidRPr="008B796E" w:rsidRDefault="00AC34E0" w:rsidP="005A512E">
            <w:pPr>
              <w:pStyle w:val="ListParagraph"/>
              <w:numPr>
                <w:ilvl w:val="0"/>
                <w:numId w:val="36"/>
              </w:numPr>
              <w:ind w:left="315" w:hanging="284"/>
              <w:jc w:val="both"/>
              <w:rPr>
                <w:rFonts w:ascii="Arial" w:hAnsi="Arial" w:cs="Arial"/>
                <w:sz w:val="24"/>
              </w:rPr>
            </w:pPr>
            <w:r w:rsidRPr="008B796E">
              <w:rPr>
                <w:rFonts w:ascii="Arial" w:hAnsi="Arial" w:cs="Arial"/>
                <w:sz w:val="24"/>
              </w:rPr>
              <w:t>They have received money compensation, so they can compensate with the losses</w:t>
            </w:r>
          </w:p>
        </w:tc>
      </w:tr>
    </w:tbl>
    <w:p w:rsidR="00F31A52" w:rsidRPr="008B796E" w:rsidRDefault="00F31A52" w:rsidP="00F31A52">
      <w:pPr>
        <w:pStyle w:val="ListParagraph"/>
        <w:ind w:left="833"/>
        <w:jc w:val="both"/>
        <w:rPr>
          <w:rFonts w:ascii="Arial" w:hAnsi="Arial" w:cs="Arial"/>
          <w:b/>
          <w:sz w:val="24"/>
        </w:rPr>
      </w:pPr>
    </w:p>
    <w:p w:rsidR="00BC4B74" w:rsidRPr="008B796E" w:rsidRDefault="00BC4B74" w:rsidP="00AC34E0">
      <w:pPr>
        <w:pStyle w:val="ListParagraph"/>
        <w:numPr>
          <w:ilvl w:val="0"/>
          <w:numId w:val="36"/>
        </w:numPr>
        <w:jc w:val="both"/>
        <w:rPr>
          <w:rFonts w:ascii="Arial" w:hAnsi="Arial" w:cs="Arial"/>
          <w:b/>
          <w:sz w:val="24"/>
        </w:rPr>
      </w:pPr>
      <w:r w:rsidRPr="008B796E">
        <w:rPr>
          <w:rFonts w:ascii="Arial" w:hAnsi="Arial" w:cs="Arial"/>
          <w:sz w:val="24"/>
        </w:rPr>
        <w:t>The affected properties were too small</w:t>
      </w:r>
    </w:p>
    <w:p w:rsidR="00BC4B74" w:rsidRPr="008B796E" w:rsidRDefault="00BC4B74" w:rsidP="00AC34E0">
      <w:pPr>
        <w:pStyle w:val="ListParagraph"/>
        <w:numPr>
          <w:ilvl w:val="0"/>
          <w:numId w:val="36"/>
        </w:numPr>
        <w:jc w:val="both"/>
        <w:rPr>
          <w:rFonts w:ascii="Arial" w:hAnsi="Arial" w:cs="Arial"/>
          <w:b/>
          <w:sz w:val="24"/>
        </w:rPr>
      </w:pPr>
      <w:r w:rsidRPr="008B796E">
        <w:rPr>
          <w:rFonts w:ascii="Arial" w:hAnsi="Arial" w:cs="Arial"/>
          <w:sz w:val="24"/>
        </w:rPr>
        <w:t>Start other small business with money compensation, for example pig raising</w:t>
      </w:r>
    </w:p>
    <w:p w:rsidR="00BC4B74" w:rsidRPr="008B796E" w:rsidRDefault="00BC4B74" w:rsidP="00BC4B74">
      <w:pPr>
        <w:jc w:val="both"/>
        <w:rPr>
          <w:rFonts w:ascii="Arial" w:hAnsi="Arial" w:cs="Arial"/>
          <w:b/>
          <w:sz w:val="24"/>
        </w:rPr>
      </w:pPr>
    </w:p>
    <w:p w:rsidR="009914C7" w:rsidRDefault="00BC4B74" w:rsidP="00707437">
      <w:pPr>
        <w:jc w:val="both"/>
        <w:rPr>
          <w:rFonts w:ascii="Arial" w:hAnsi="Arial" w:cs="Arial"/>
          <w:sz w:val="24"/>
        </w:rPr>
      </w:pPr>
      <w:r w:rsidRPr="00711637">
        <w:rPr>
          <w:rFonts w:ascii="Arial" w:hAnsi="Arial" w:cs="Arial"/>
          <w:sz w:val="24"/>
        </w:rPr>
        <w:t xml:space="preserve">However, </w:t>
      </w:r>
      <w:r w:rsidR="00DD6121" w:rsidRPr="00711637">
        <w:rPr>
          <w:rFonts w:ascii="Arial" w:hAnsi="Arial" w:cs="Arial"/>
          <w:sz w:val="24"/>
        </w:rPr>
        <w:t>approximately 13.3% expressed</w:t>
      </w:r>
      <w:r w:rsidR="00DD6121" w:rsidRPr="008B796E">
        <w:rPr>
          <w:rFonts w:ascii="Arial" w:hAnsi="Arial" w:cs="Arial"/>
          <w:sz w:val="24"/>
        </w:rPr>
        <w:t xml:space="preserve"> that their livelihood get worst aft</w:t>
      </w:r>
      <w:r w:rsidR="004C4BFF">
        <w:rPr>
          <w:rFonts w:ascii="Arial" w:hAnsi="Arial" w:cs="Arial"/>
          <w:sz w:val="24"/>
        </w:rPr>
        <w:t>er compensation process because t</w:t>
      </w:r>
      <w:r w:rsidR="002F6BCC" w:rsidRPr="004C4BFF">
        <w:rPr>
          <w:rFonts w:ascii="Arial" w:hAnsi="Arial" w:cs="Arial"/>
          <w:sz w:val="24"/>
        </w:rPr>
        <w:t>hey have to</w:t>
      </w:r>
      <w:r w:rsidR="0021414C" w:rsidRPr="004C4BFF">
        <w:rPr>
          <w:rFonts w:ascii="Arial" w:hAnsi="Arial" w:cs="Arial"/>
          <w:sz w:val="24"/>
        </w:rPr>
        <w:t xml:space="preserve"> spen</w:t>
      </w:r>
      <w:r w:rsidR="004C4BFF">
        <w:rPr>
          <w:rFonts w:ascii="Arial" w:hAnsi="Arial" w:cs="Arial"/>
          <w:sz w:val="24"/>
        </w:rPr>
        <w:t xml:space="preserve">d time to reconstruct new store, </w:t>
      </w:r>
      <w:r w:rsidR="00FA3E16">
        <w:rPr>
          <w:rFonts w:ascii="Arial" w:hAnsi="Arial" w:cs="Arial"/>
          <w:sz w:val="24"/>
        </w:rPr>
        <w:t>and sometimes they loss some customers during</w:t>
      </w:r>
      <w:r w:rsidR="00807C5E">
        <w:rPr>
          <w:rFonts w:ascii="Arial" w:hAnsi="Arial" w:cs="Arial"/>
          <w:sz w:val="24"/>
        </w:rPr>
        <w:t xml:space="preserve"> preparing affected properties. </w:t>
      </w:r>
      <w:r w:rsidR="00FA3E16">
        <w:rPr>
          <w:rFonts w:ascii="Arial" w:hAnsi="Arial" w:cs="Arial"/>
          <w:sz w:val="24"/>
        </w:rPr>
        <w:t xml:space="preserve"> </w:t>
      </w:r>
      <w:r w:rsidR="000B2E49" w:rsidRPr="008B796E">
        <w:rPr>
          <w:rFonts w:ascii="Arial" w:hAnsi="Arial" w:cs="Arial"/>
          <w:sz w:val="24"/>
        </w:rPr>
        <w:t>Responding to</w:t>
      </w:r>
      <w:r w:rsidR="00064654">
        <w:rPr>
          <w:rFonts w:ascii="Arial" w:hAnsi="Arial" w:cs="Arial"/>
          <w:sz w:val="24"/>
        </w:rPr>
        <w:t xml:space="preserve"> these problems,</w:t>
      </w:r>
      <w:r w:rsidR="00577E22">
        <w:rPr>
          <w:rFonts w:ascii="Arial" w:hAnsi="Arial" w:cs="Arial"/>
          <w:sz w:val="24"/>
        </w:rPr>
        <w:t xml:space="preserve"> those people </w:t>
      </w:r>
      <w:r w:rsidR="000B2E49" w:rsidRPr="008B796E">
        <w:rPr>
          <w:rFonts w:ascii="Arial" w:hAnsi="Arial" w:cs="Arial"/>
          <w:sz w:val="24"/>
        </w:rPr>
        <w:t>have tried to overcome those problems</w:t>
      </w:r>
      <w:r w:rsidR="00577E22">
        <w:rPr>
          <w:rFonts w:ascii="Arial" w:hAnsi="Arial" w:cs="Arial"/>
          <w:sz w:val="24"/>
        </w:rPr>
        <w:t xml:space="preserve"> by themselves, for example they start their business as soon as possible</w:t>
      </w:r>
      <w:r w:rsidR="009914C7">
        <w:rPr>
          <w:rFonts w:ascii="Arial" w:hAnsi="Arial" w:cs="Arial"/>
          <w:sz w:val="24"/>
        </w:rPr>
        <w:t xml:space="preserve"> and promote their service. </w:t>
      </w:r>
      <w:r w:rsidR="004738C7">
        <w:rPr>
          <w:rFonts w:ascii="Arial" w:hAnsi="Arial" w:cs="Arial"/>
          <w:sz w:val="24"/>
        </w:rPr>
        <w:t>T</w:t>
      </w:r>
      <w:r w:rsidR="00F8736E">
        <w:rPr>
          <w:rFonts w:ascii="Arial" w:hAnsi="Arial" w:cs="Arial"/>
          <w:sz w:val="24"/>
        </w:rPr>
        <w:t>hey also believe that they can restore their live</w:t>
      </w:r>
      <w:r w:rsidR="004738C7">
        <w:rPr>
          <w:rFonts w:ascii="Arial" w:hAnsi="Arial" w:cs="Arial"/>
          <w:sz w:val="24"/>
        </w:rPr>
        <w:t>lihood in a short period of time after removing properties</w:t>
      </w:r>
      <w:r w:rsidR="009144E3">
        <w:rPr>
          <w:rFonts w:ascii="Arial" w:hAnsi="Arial" w:cs="Arial"/>
          <w:sz w:val="24"/>
        </w:rPr>
        <w:t xml:space="preserve"> as well as after reconstruction their stall</w:t>
      </w:r>
      <w:r w:rsidR="004738C7">
        <w:rPr>
          <w:rFonts w:ascii="Arial" w:hAnsi="Arial" w:cs="Arial"/>
          <w:sz w:val="24"/>
        </w:rPr>
        <w:t xml:space="preserve">. </w:t>
      </w:r>
      <w:r w:rsidR="00F8736E">
        <w:rPr>
          <w:rFonts w:ascii="Arial" w:hAnsi="Arial" w:cs="Arial"/>
          <w:sz w:val="24"/>
        </w:rPr>
        <w:t xml:space="preserve"> </w:t>
      </w:r>
    </w:p>
    <w:p w:rsidR="00577E22" w:rsidRDefault="009914C7" w:rsidP="00707437">
      <w:pPr>
        <w:jc w:val="both"/>
        <w:rPr>
          <w:rFonts w:ascii="Arial" w:hAnsi="Arial" w:cs="Arial"/>
          <w:sz w:val="24"/>
        </w:rPr>
      </w:pPr>
      <w:r>
        <w:rPr>
          <w:rFonts w:ascii="Arial" w:hAnsi="Arial" w:cs="Arial"/>
          <w:sz w:val="24"/>
        </w:rPr>
        <w:t xml:space="preserve"> </w:t>
      </w:r>
      <w:r w:rsidR="00577E22">
        <w:rPr>
          <w:rFonts w:ascii="Arial" w:hAnsi="Arial" w:cs="Arial"/>
          <w:sz w:val="24"/>
        </w:rPr>
        <w:t xml:space="preserve"> </w:t>
      </w:r>
    </w:p>
    <w:p w:rsidR="00ED546D" w:rsidRPr="008B796E" w:rsidRDefault="00ED546D" w:rsidP="00ED546D">
      <w:pPr>
        <w:jc w:val="both"/>
        <w:rPr>
          <w:rFonts w:ascii="Arial" w:hAnsi="Arial" w:cs="Arial"/>
          <w:sz w:val="24"/>
        </w:rPr>
      </w:pPr>
      <w:r w:rsidRPr="008B796E">
        <w:rPr>
          <w:rFonts w:ascii="Arial" w:hAnsi="Arial" w:cs="Arial"/>
          <w:sz w:val="24"/>
        </w:rPr>
        <w:t xml:space="preserve">Additionally, 100% of APs said that they have not received any sponsors or additional helps from other organization or institute to restore their livelihood as well as their living standard. </w:t>
      </w:r>
      <w:r w:rsidR="00B2058D" w:rsidRPr="008B796E">
        <w:rPr>
          <w:rFonts w:ascii="Arial" w:hAnsi="Arial" w:cs="Arial"/>
          <w:sz w:val="24"/>
        </w:rPr>
        <w:t>Finally, they raised some opinions, problems and suggestion as follows:</w:t>
      </w:r>
    </w:p>
    <w:p w:rsidR="00B2058D" w:rsidRPr="008B796E" w:rsidRDefault="000C1029" w:rsidP="00B2058D">
      <w:pPr>
        <w:pStyle w:val="ListParagraph"/>
        <w:numPr>
          <w:ilvl w:val="0"/>
          <w:numId w:val="39"/>
        </w:numPr>
        <w:ind w:left="993"/>
        <w:jc w:val="both"/>
        <w:rPr>
          <w:rFonts w:ascii="Arial" w:hAnsi="Arial" w:cs="Arial"/>
          <w:sz w:val="24"/>
        </w:rPr>
      </w:pPr>
      <w:r w:rsidRPr="008B796E">
        <w:rPr>
          <w:rFonts w:ascii="Arial" w:hAnsi="Arial" w:cs="Arial"/>
          <w:sz w:val="24"/>
        </w:rPr>
        <w:t>Good road is easy to travel</w:t>
      </w:r>
    </w:p>
    <w:p w:rsidR="000C1029" w:rsidRPr="008B796E" w:rsidRDefault="005641D7" w:rsidP="00B2058D">
      <w:pPr>
        <w:pStyle w:val="ListParagraph"/>
        <w:numPr>
          <w:ilvl w:val="0"/>
          <w:numId w:val="39"/>
        </w:numPr>
        <w:ind w:left="993"/>
        <w:jc w:val="both"/>
        <w:rPr>
          <w:rFonts w:ascii="Arial" w:hAnsi="Arial" w:cs="Arial"/>
          <w:sz w:val="24"/>
        </w:rPr>
      </w:pPr>
      <w:r>
        <w:rPr>
          <w:rFonts w:ascii="Arial" w:hAnsi="Arial" w:cs="Arial"/>
          <w:sz w:val="24"/>
        </w:rPr>
        <w:t>They w</w:t>
      </w:r>
      <w:r w:rsidR="00C95399" w:rsidRPr="008B796E">
        <w:rPr>
          <w:rFonts w:ascii="Arial" w:hAnsi="Arial" w:cs="Arial"/>
          <w:sz w:val="24"/>
        </w:rPr>
        <w:t>ant to see good road soon</w:t>
      </w:r>
    </w:p>
    <w:p w:rsidR="005641D7" w:rsidRDefault="005641D7" w:rsidP="00B2058D">
      <w:pPr>
        <w:pStyle w:val="ListParagraph"/>
        <w:numPr>
          <w:ilvl w:val="0"/>
          <w:numId w:val="39"/>
        </w:numPr>
        <w:ind w:left="993"/>
        <w:jc w:val="both"/>
        <w:rPr>
          <w:rFonts w:ascii="Arial" w:hAnsi="Arial" w:cs="Arial"/>
          <w:sz w:val="24"/>
        </w:rPr>
      </w:pPr>
      <w:r>
        <w:rPr>
          <w:rFonts w:ascii="Arial" w:hAnsi="Arial" w:cs="Arial"/>
          <w:sz w:val="24"/>
        </w:rPr>
        <w:t>It is good location to attract customer (Increase income)</w:t>
      </w:r>
    </w:p>
    <w:p w:rsidR="00C95399" w:rsidRPr="008B796E" w:rsidRDefault="00C95399" w:rsidP="00B2058D">
      <w:pPr>
        <w:pStyle w:val="ListParagraph"/>
        <w:numPr>
          <w:ilvl w:val="0"/>
          <w:numId w:val="39"/>
        </w:numPr>
        <w:ind w:left="993"/>
        <w:jc w:val="both"/>
        <w:rPr>
          <w:rFonts w:ascii="Arial" w:hAnsi="Arial" w:cs="Arial"/>
          <w:sz w:val="24"/>
        </w:rPr>
      </w:pPr>
      <w:r w:rsidRPr="008B796E">
        <w:rPr>
          <w:rFonts w:ascii="Arial" w:hAnsi="Arial" w:cs="Arial"/>
          <w:sz w:val="24"/>
        </w:rPr>
        <w:t>This project is good</w:t>
      </w:r>
    </w:p>
    <w:p w:rsidR="00C95399" w:rsidRPr="008B796E" w:rsidRDefault="005641D7" w:rsidP="00B2058D">
      <w:pPr>
        <w:pStyle w:val="ListParagraph"/>
        <w:numPr>
          <w:ilvl w:val="0"/>
          <w:numId w:val="39"/>
        </w:numPr>
        <w:ind w:left="993"/>
        <w:jc w:val="both"/>
        <w:rPr>
          <w:rFonts w:ascii="Arial" w:hAnsi="Arial" w:cs="Arial"/>
          <w:sz w:val="24"/>
        </w:rPr>
      </w:pPr>
      <w:r>
        <w:rPr>
          <w:rFonts w:ascii="Arial" w:hAnsi="Arial" w:cs="Arial"/>
          <w:sz w:val="24"/>
        </w:rPr>
        <w:t xml:space="preserve">They will get better road and </w:t>
      </w:r>
      <w:r w:rsidR="00EA7323" w:rsidRPr="008B796E">
        <w:rPr>
          <w:rFonts w:ascii="Arial" w:hAnsi="Arial" w:cs="Arial"/>
          <w:sz w:val="24"/>
        </w:rPr>
        <w:t xml:space="preserve">better house </w:t>
      </w:r>
    </w:p>
    <w:p w:rsidR="00345653" w:rsidRPr="008B796E" w:rsidRDefault="00345653" w:rsidP="00ED546D">
      <w:pPr>
        <w:jc w:val="both"/>
        <w:rPr>
          <w:rFonts w:ascii="Arial" w:hAnsi="Arial" w:cs="Arial"/>
          <w:b/>
          <w:sz w:val="24"/>
        </w:rPr>
      </w:pPr>
    </w:p>
    <w:p w:rsidR="00EE2040" w:rsidRPr="008B796E" w:rsidRDefault="00D416F6" w:rsidP="00811716">
      <w:pPr>
        <w:pStyle w:val="Heading1"/>
        <w:tabs>
          <w:tab w:val="left" w:pos="567"/>
        </w:tabs>
        <w:spacing w:before="0" w:after="0"/>
        <w:rPr>
          <w:rFonts w:ascii="Arial" w:hAnsi="Arial" w:cs="Arial"/>
          <w:b/>
          <w:bCs/>
          <w:color w:val="auto"/>
          <w:spacing w:val="0"/>
          <w:kern w:val="0"/>
          <w:sz w:val="24"/>
          <w:szCs w:val="24"/>
        </w:rPr>
      </w:pPr>
      <w:bookmarkStart w:id="24" w:name="_Toc310929267"/>
      <w:r w:rsidRPr="008B796E">
        <w:rPr>
          <w:rFonts w:ascii="Arial" w:hAnsi="Arial" w:cs="Arial"/>
          <w:b/>
          <w:bCs/>
          <w:color w:val="auto"/>
          <w:spacing w:val="0"/>
          <w:kern w:val="0"/>
          <w:sz w:val="24"/>
          <w:szCs w:val="24"/>
        </w:rPr>
        <w:t>3.5</w:t>
      </w:r>
      <w:r w:rsidR="00B4726C" w:rsidRPr="008B796E">
        <w:rPr>
          <w:rFonts w:ascii="Arial" w:hAnsi="Arial" w:cs="Arial"/>
          <w:b/>
          <w:bCs/>
          <w:color w:val="auto"/>
          <w:spacing w:val="0"/>
          <w:kern w:val="0"/>
          <w:sz w:val="24"/>
          <w:szCs w:val="24"/>
        </w:rPr>
        <w:t xml:space="preserve"> </w:t>
      </w:r>
      <w:r w:rsidR="00CF0C34" w:rsidRPr="008B796E">
        <w:rPr>
          <w:rFonts w:ascii="Arial" w:hAnsi="Arial" w:cs="Arial"/>
          <w:b/>
          <w:bCs/>
          <w:color w:val="auto"/>
          <w:spacing w:val="0"/>
          <w:kern w:val="0"/>
          <w:sz w:val="24"/>
          <w:szCs w:val="24"/>
        </w:rPr>
        <w:t>APs in Cross Border Facility (CBF)</w:t>
      </w:r>
      <w:bookmarkEnd w:id="24"/>
    </w:p>
    <w:p w:rsidR="00CF0C34" w:rsidRPr="008B796E" w:rsidRDefault="00CF0C34" w:rsidP="0073653C">
      <w:pPr>
        <w:jc w:val="both"/>
        <w:rPr>
          <w:rFonts w:ascii="Arial" w:hAnsi="Arial" w:cs="Arial"/>
          <w:sz w:val="24"/>
        </w:rPr>
      </w:pPr>
      <w:r w:rsidRPr="008B796E">
        <w:rPr>
          <w:rFonts w:ascii="Arial" w:hAnsi="Arial" w:cs="Arial"/>
          <w:sz w:val="24"/>
        </w:rPr>
        <w:t xml:space="preserve">There are 15 households </w:t>
      </w:r>
      <w:r w:rsidR="00B16BEF" w:rsidRPr="008B796E">
        <w:rPr>
          <w:rFonts w:ascii="Arial" w:hAnsi="Arial" w:cs="Arial"/>
          <w:sz w:val="24"/>
        </w:rPr>
        <w:t xml:space="preserve">have </w:t>
      </w:r>
      <w:r w:rsidRPr="008B796E">
        <w:rPr>
          <w:rFonts w:ascii="Arial" w:hAnsi="Arial" w:cs="Arial"/>
          <w:sz w:val="24"/>
        </w:rPr>
        <w:t>affected at CBF</w:t>
      </w:r>
      <w:r w:rsidR="00B16BEF" w:rsidRPr="008B796E">
        <w:rPr>
          <w:rFonts w:ascii="Arial" w:hAnsi="Arial" w:cs="Arial"/>
          <w:sz w:val="24"/>
        </w:rPr>
        <w:t xml:space="preserve"> area</w:t>
      </w:r>
      <w:r w:rsidRPr="008B796E">
        <w:rPr>
          <w:rFonts w:ascii="Arial" w:hAnsi="Arial" w:cs="Arial"/>
          <w:sz w:val="24"/>
        </w:rPr>
        <w:t xml:space="preserve">. 8 out of them have agreed on compensation policy and signed in contract list while the other 7 have not agreed. </w:t>
      </w:r>
      <w:r w:rsidR="00A56193" w:rsidRPr="008B796E">
        <w:rPr>
          <w:rFonts w:ascii="Arial" w:hAnsi="Arial" w:cs="Arial"/>
          <w:sz w:val="24"/>
        </w:rPr>
        <w:t>Therefore, all 8 households were selected for interview. However, only 3 out of them were interview</w:t>
      </w:r>
      <w:r w:rsidR="00611CB5" w:rsidRPr="008B796E">
        <w:rPr>
          <w:rFonts w:ascii="Arial" w:hAnsi="Arial" w:cs="Arial"/>
          <w:sz w:val="24"/>
        </w:rPr>
        <w:t>ed</w:t>
      </w:r>
      <w:r w:rsidR="00A56193" w:rsidRPr="008B796E">
        <w:rPr>
          <w:rFonts w:ascii="Arial" w:hAnsi="Arial" w:cs="Arial"/>
          <w:sz w:val="24"/>
        </w:rPr>
        <w:t xml:space="preserve"> since the other 5 were not at home or are living in city. </w:t>
      </w:r>
    </w:p>
    <w:p w:rsidR="00D327A6" w:rsidRPr="008B796E" w:rsidRDefault="00D327A6" w:rsidP="0073653C">
      <w:pPr>
        <w:jc w:val="both"/>
        <w:rPr>
          <w:rFonts w:ascii="Arial" w:hAnsi="Arial" w:cs="Arial"/>
          <w:sz w:val="24"/>
        </w:rPr>
      </w:pPr>
    </w:p>
    <w:p w:rsidR="005F4C23" w:rsidRDefault="00F5730F" w:rsidP="00034CA5">
      <w:pPr>
        <w:pStyle w:val="ListParagraph"/>
        <w:numPr>
          <w:ilvl w:val="1"/>
          <w:numId w:val="16"/>
        </w:numPr>
        <w:jc w:val="both"/>
        <w:rPr>
          <w:rFonts w:ascii="Arial" w:hAnsi="Arial" w:cs="Arial"/>
          <w:b/>
          <w:sz w:val="24"/>
        </w:rPr>
      </w:pPr>
      <w:r w:rsidRPr="008B796E">
        <w:rPr>
          <w:rFonts w:ascii="Arial" w:hAnsi="Arial" w:cs="Arial"/>
          <w:b/>
          <w:sz w:val="24"/>
        </w:rPr>
        <w:t xml:space="preserve">Status of </w:t>
      </w:r>
      <w:r w:rsidR="005F4C23" w:rsidRPr="008B796E">
        <w:rPr>
          <w:rFonts w:ascii="Arial" w:hAnsi="Arial" w:cs="Arial"/>
          <w:b/>
          <w:sz w:val="24"/>
        </w:rPr>
        <w:t>Households</w:t>
      </w:r>
    </w:p>
    <w:p w:rsidR="00666A06" w:rsidRPr="008B796E" w:rsidRDefault="00666A06" w:rsidP="00666A06">
      <w:pPr>
        <w:pStyle w:val="ListParagraph"/>
        <w:ind w:left="1440"/>
        <w:jc w:val="both"/>
        <w:rPr>
          <w:rFonts w:ascii="Arial" w:hAnsi="Arial" w:cs="Arial"/>
          <w:b/>
          <w:sz w:val="24"/>
        </w:rPr>
      </w:pPr>
    </w:p>
    <w:p w:rsidR="00102CB7" w:rsidRPr="008B796E" w:rsidRDefault="00F05706" w:rsidP="0073653C">
      <w:pPr>
        <w:jc w:val="both"/>
        <w:rPr>
          <w:rFonts w:ascii="Arial" w:hAnsi="Arial" w:cs="Arial"/>
          <w:sz w:val="24"/>
        </w:rPr>
      </w:pPr>
      <w:r w:rsidRPr="008B796E">
        <w:rPr>
          <w:rFonts w:ascii="Arial" w:hAnsi="Arial" w:cs="Arial"/>
          <w:sz w:val="24"/>
        </w:rPr>
        <w:t>The status of three households is categorized by different type.  One</w:t>
      </w:r>
      <w:r w:rsidR="007F3E25" w:rsidRPr="008B796E">
        <w:rPr>
          <w:rFonts w:ascii="Arial" w:hAnsi="Arial" w:cs="Arial"/>
          <w:sz w:val="24"/>
        </w:rPr>
        <w:t xml:space="preserve"> interviewee is </w:t>
      </w:r>
      <w:r w:rsidR="00BE459F" w:rsidRPr="008B796E">
        <w:rPr>
          <w:rFonts w:ascii="Arial" w:hAnsi="Arial" w:cs="Arial"/>
          <w:sz w:val="24"/>
        </w:rPr>
        <w:t xml:space="preserve">seller and </w:t>
      </w:r>
      <w:r w:rsidR="00587C22" w:rsidRPr="008B796E">
        <w:rPr>
          <w:rFonts w:ascii="Arial" w:hAnsi="Arial" w:cs="Arial"/>
          <w:sz w:val="24"/>
        </w:rPr>
        <w:t>has dependent of 4 pers</w:t>
      </w:r>
      <w:r w:rsidR="00CC7970" w:rsidRPr="008B796E">
        <w:rPr>
          <w:rFonts w:ascii="Arial" w:hAnsi="Arial" w:cs="Arial"/>
          <w:sz w:val="24"/>
        </w:rPr>
        <w:t>ons</w:t>
      </w:r>
      <w:r w:rsidR="00BC5A6C" w:rsidRPr="008B796E">
        <w:rPr>
          <w:rFonts w:ascii="Arial" w:hAnsi="Arial" w:cs="Arial"/>
          <w:sz w:val="24"/>
        </w:rPr>
        <w:t xml:space="preserve">. </w:t>
      </w:r>
      <w:r w:rsidR="00F5730F" w:rsidRPr="008B796E">
        <w:rPr>
          <w:rFonts w:ascii="Arial" w:hAnsi="Arial" w:cs="Arial"/>
          <w:sz w:val="24"/>
        </w:rPr>
        <w:t>The second one is motor taxi</w:t>
      </w:r>
      <w:r w:rsidR="007F3E25" w:rsidRPr="008B796E">
        <w:rPr>
          <w:rFonts w:ascii="Arial" w:hAnsi="Arial" w:cs="Arial"/>
          <w:sz w:val="24"/>
        </w:rPr>
        <w:t xml:space="preserve"> driver and head of household inc</w:t>
      </w:r>
      <w:r w:rsidR="00052469" w:rsidRPr="008B796E">
        <w:rPr>
          <w:rFonts w:ascii="Arial" w:hAnsi="Arial" w:cs="Arial"/>
          <w:sz w:val="24"/>
        </w:rPr>
        <w:t>luding dependent of one female. T</w:t>
      </w:r>
      <w:r w:rsidR="007F3E25" w:rsidRPr="008B796E">
        <w:rPr>
          <w:rFonts w:ascii="Arial" w:hAnsi="Arial" w:cs="Arial"/>
          <w:sz w:val="24"/>
        </w:rPr>
        <w:t>he third one is local government official</w:t>
      </w:r>
      <w:r w:rsidR="002B7581" w:rsidRPr="008B796E">
        <w:rPr>
          <w:rFonts w:ascii="Arial" w:hAnsi="Arial" w:cs="Arial"/>
          <w:sz w:val="24"/>
        </w:rPr>
        <w:t xml:space="preserve"> and dependent of 2 males</w:t>
      </w:r>
      <w:r w:rsidR="00052469" w:rsidRPr="008B796E">
        <w:rPr>
          <w:rFonts w:ascii="Arial" w:hAnsi="Arial" w:cs="Arial"/>
          <w:sz w:val="24"/>
        </w:rPr>
        <w:t>.</w:t>
      </w:r>
      <w:r w:rsidR="00DC4A94" w:rsidRPr="008B796E">
        <w:rPr>
          <w:rFonts w:ascii="Arial" w:hAnsi="Arial" w:cs="Arial"/>
          <w:sz w:val="24"/>
        </w:rPr>
        <w:t xml:space="preserve"> </w:t>
      </w:r>
      <w:r w:rsidR="00181D90" w:rsidRPr="008B796E">
        <w:rPr>
          <w:rFonts w:ascii="Arial" w:hAnsi="Arial" w:cs="Arial"/>
          <w:sz w:val="24"/>
        </w:rPr>
        <w:t xml:space="preserve">Further information is described in Table </w:t>
      </w:r>
      <w:r w:rsidR="00E34605">
        <w:rPr>
          <w:rFonts w:ascii="Arial" w:hAnsi="Arial" w:cs="Arial"/>
          <w:sz w:val="24"/>
        </w:rPr>
        <w:t>9</w:t>
      </w:r>
      <w:r w:rsidR="00102CB7" w:rsidRPr="008B796E">
        <w:rPr>
          <w:rFonts w:ascii="Arial" w:hAnsi="Arial" w:cs="Arial"/>
          <w:sz w:val="24"/>
        </w:rPr>
        <w:t xml:space="preserve"> </w:t>
      </w:r>
      <w:r w:rsidR="00181D90" w:rsidRPr="008B796E">
        <w:rPr>
          <w:rFonts w:ascii="Arial" w:hAnsi="Arial" w:cs="Arial"/>
          <w:sz w:val="24"/>
        </w:rPr>
        <w:t xml:space="preserve">below.  </w:t>
      </w:r>
      <w:r w:rsidR="00F82C8C" w:rsidRPr="008B796E">
        <w:rPr>
          <w:rFonts w:ascii="Arial" w:hAnsi="Arial" w:cs="Arial"/>
          <w:sz w:val="24"/>
        </w:rPr>
        <w:t xml:space="preserve"> </w:t>
      </w:r>
    </w:p>
    <w:p w:rsidR="00F05706" w:rsidRPr="008B796E" w:rsidRDefault="00F82C8C" w:rsidP="0073653C">
      <w:pPr>
        <w:jc w:val="both"/>
        <w:rPr>
          <w:rFonts w:ascii="Arial" w:hAnsi="Arial" w:cs="Arial"/>
          <w:sz w:val="24"/>
        </w:rPr>
      </w:pPr>
      <w:r w:rsidRPr="008B796E">
        <w:rPr>
          <w:rFonts w:ascii="Arial" w:hAnsi="Arial" w:cs="Arial"/>
          <w:sz w:val="24"/>
        </w:rPr>
        <w:t xml:space="preserve">    </w:t>
      </w:r>
      <w:r w:rsidR="007F3E25" w:rsidRPr="008B796E">
        <w:rPr>
          <w:rFonts w:ascii="Arial" w:hAnsi="Arial" w:cs="Arial"/>
          <w:sz w:val="24"/>
        </w:rPr>
        <w:t xml:space="preserve">      </w:t>
      </w:r>
      <w:r w:rsidR="00F05706" w:rsidRPr="008B796E">
        <w:rPr>
          <w:rFonts w:ascii="Arial" w:hAnsi="Arial" w:cs="Arial"/>
          <w:sz w:val="24"/>
        </w:rPr>
        <w:t xml:space="preserve"> </w:t>
      </w:r>
    </w:p>
    <w:p w:rsidR="00F05706" w:rsidRPr="008B796E" w:rsidRDefault="00E34605" w:rsidP="0073653C">
      <w:pPr>
        <w:jc w:val="both"/>
        <w:rPr>
          <w:rFonts w:ascii="Arial" w:hAnsi="Arial" w:cs="Arial"/>
          <w:sz w:val="24"/>
        </w:rPr>
      </w:pPr>
      <w:r>
        <w:rPr>
          <w:rFonts w:ascii="Arial" w:hAnsi="Arial" w:cs="Arial"/>
          <w:sz w:val="24"/>
        </w:rPr>
        <w:t>Table 9</w:t>
      </w:r>
      <w:r w:rsidR="00304D60" w:rsidRPr="008B796E">
        <w:rPr>
          <w:rFonts w:ascii="Arial" w:hAnsi="Arial" w:cs="Arial"/>
          <w:sz w:val="24"/>
        </w:rPr>
        <w:t xml:space="preserve">: Status of </w:t>
      </w:r>
      <w:r w:rsidR="00102CB7" w:rsidRPr="008B796E">
        <w:rPr>
          <w:rFonts w:ascii="Arial" w:hAnsi="Arial" w:cs="Arial"/>
          <w:sz w:val="24"/>
        </w:rPr>
        <w:t>Households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999"/>
        <w:gridCol w:w="1211"/>
        <w:gridCol w:w="547"/>
        <w:gridCol w:w="610"/>
        <w:gridCol w:w="1310"/>
        <w:gridCol w:w="1286"/>
        <w:gridCol w:w="1087"/>
        <w:gridCol w:w="865"/>
        <w:gridCol w:w="700"/>
      </w:tblGrid>
      <w:tr w:rsidR="0050035D" w:rsidRPr="008B796E" w:rsidTr="00304D60">
        <w:trPr>
          <w:trHeight w:val="204"/>
        </w:trPr>
        <w:tc>
          <w:tcPr>
            <w:tcW w:w="457" w:type="dxa"/>
            <w:vMerge w:val="restart"/>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No</w:t>
            </w:r>
          </w:p>
        </w:tc>
        <w:tc>
          <w:tcPr>
            <w:tcW w:w="999" w:type="dxa"/>
            <w:vMerge w:val="restart"/>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Khmer Name</w:t>
            </w:r>
          </w:p>
        </w:tc>
        <w:tc>
          <w:tcPr>
            <w:tcW w:w="1211" w:type="dxa"/>
            <w:vMerge w:val="restart"/>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Latin Name</w:t>
            </w:r>
          </w:p>
        </w:tc>
        <w:tc>
          <w:tcPr>
            <w:tcW w:w="547" w:type="dxa"/>
            <w:vMerge w:val="restart"/>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Sex</w:t>
            </w:r>
          </w:p>
        </w:tc>
        <w:tc>
          <w:tcPr>
            <w:tcW w:w="610" w:type="dxa"/>
            <w:vMerge w:val="restart"/>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Age</w:t>
            </w:r>
          </w:p>
        </w:tc>
        <w:tc>
          <w:tcPr>
            <w:tcW w:w="1310" w:type="dxa"/>
            <w:vMerge w:val="restart"/>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Status of Interviewee</w:t>
            </w:r>
          </w:p>
        </w:tc>
        <w:tc>
          <w:tcPr>
            <w:tcW w:w="1286" w:type="dxa"/>
            <w:vMerge w:val="restart"/>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Occupation</w:t>
            </w:r>
          </w:p>
        </w:tc>
        <w:tc>
          <w:tcPr>
            <w:tcW w:w="1087" w:type="dxa"/>
            <w:vMerge w:val="restart"/>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Education</w:t>
            </w:r>
          </w:p>
        </w:tc>
        <w:tc>
          <w:tcPr>
            <w:tcW w:w="1565" w:type="dxa"/>
            <w:gridSpan w:val="2"/>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Dependent</w:t>
            </w:r>
          </w:p>
        </w:tc>
      </w:tr>
      <w:tr w:rsidR="0050035D" w:rsidRPr="008B796E" w:rsidTr="00304D60">
        <w:trPr>
          <w:trHeight w:val="204"/>
        </w:trPr>
        <w:tc>
          <w:tcPr>
            <w:tcW w:w="457" w:type="dxa"/>
            <w:vMerge/>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p>
        </w:tc>
        <w:tc>
          <w:tcPr>
            <w:tcW w:w="999" w:type="dxa"/>
            <w:vMerge/>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p>
        </w:tc>
        <w:tc>
          <w:tcPr>
            <w:tcW w:w="1211" w:type="dxa"/>
            <w:vMerge/>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p>
        </w:tc>
        <w:tc>
          <w:tcPr>
            <w:tcW w:w="547" w:type="dxa"/>
            <w:vMerge/>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p>
        </w:tc>
        <w:tc>
          <w:tcPr>
            <w:tcW w:w="610" w:type="dxa"/>
            <w:vMerge/>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p>
        </w:tc>
        <w:tc>
          <w:tcPr>
            <w:tcW w:w="1310" w:type="dxa"/>
            <w:vMerge/>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p>
        </w:tc>
        <w:tc>
          <w:tcPr>
            <w:tcW w:w="1286" w:type="dxa"/>
            <w:vMerge/>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p>
        </w:tc>
        <w:tc>
          <w:tcPr>
            <w:tcW w:w="1087" w:type="dxa"/>
            <w:vMerge/>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p>
        </w:tc>
        <w:tc>
          <w:tcPr>
            <w:tcW w:w="865" w:type="dxa"/>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M</w:t>
            </w:r>
          </w:p>
        </w:tc>
        <w:tc>
          <w:tcPr>
            <w:tcW w:w="700" w:type="dxa"/>
            <w:vAlign w:val="center"/>
          </w:tcPr>
          <w:p w:rsidR="0050035D" w:rsidRPr="008B796E" w:rsidRDefault="0050035D" w:rsidP="00304D60">
            <w:pPr>
              <w:overflowPunct w:val="0"/>
              <w:autoSpaceDE w:val="0"/>
              <w:autoSpaceDN w:val="0"/>
              <w:adjustRightInd w:val="0"/>
              <w:jc w:val="center"/>
              <w:textAlignment w:val="baseline"/>
              <w:rPr>
                <w:rFonts w:ascii="Arial" w:hAnsi="Arial" w:cs="Arial"/>
                <w:b/>
                <w:sz w:val="18"/>
              </w:rPr>
            </w:pPr>
            <w:r w:rsidRPr="008B796E">
              <w:rPr>
                <w:rFonts w:ascii="Arial" w:hAnsi="Arial" w:cs="Arial"/>
                <w:b/>
                <w:sz w:val="18"/>
              </w:rPr>
              <w:t>F</w:t>
            </w:r>
          </w:p>
        </w:tc>
      </w:tr>
      <w:tr w:rsidR="005047AD" w:rsidRPr="008B796E" w:rsidTr="00BE459F">
        <w:tc>
          <w:tcPr>
            <w:tcW w:w="457"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1</w:t>
            </w:r>
          </w:p>
        </w:tc>
        <w:tc>
          <w:tcPr>
            <w:tcW w:w="999" w:type="dxa"/>
            <w:vAlign w:val="center"/>
          </w:tcPr>
          <w:p w:rsidR="005047AD" w:rsidRPr="008B796E" w:rsidRDefault="005047AD" w:rsidP="00BE459F">
            <w:pPr>
              <w:overflowPunct w:val="0"/>
              <w:autoSpaceDE w:val="0"/>
              <w:autoSpaceDN w:val="0"/>
              <w:adjustRightInd w:val="0"/>
              <w:textAlignment w:val="baseline"/>
              <w:rPr>
                <w:rFonts w:ascii="Khmer OS" w:hAnsi="Khmer OS" w:cs="Khmer OS"/>
                <w:sz w:val="18"/>
                <w:lang w:val="ca-ES"/>
              </w:rPr>
            </w:pPr>
            <w:r w:rsidRPr="008B796E">
              <w:rPr>
                <w:rFonts w:ascii="Khmer OS" w:hAnsi="Khmer OS" w:cs="Khmer OS"/>
                <w:sz w:val="18"/>
                <w:szCs w:val="18"/>
                <w:cs/>
                <w:lang w:val="ca-ES" w:bidi="km-KH"/>
              </w:rPr>
              <w:t>មា​ សាវេន</w:t>
            </w:r>
          </w:p>
        </w:tc>
        <w:tc>
          <w:tcPr>
            <w:tcW w:w="1211"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Mea Saventh</w:t>
            </w:r>
          </w:p>
        </w:tc>
        <w:tc>
          <w:tcPr>
            <w:tcW w:w="547"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F</w:t>
            </w:r>
          </w:p>
        </w:tc>
        <w:tc>
          <w:tcPr>
            <w:tcW w:w="610"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30</w:t>
            </w:r>
          </w:p>
        </w:tc>
        <w:tc>
          <w:tcPr>
            <w:tcW w:w="1310" w:type="dxa"/>
            <w:vAlign w:val="center"/>
          </w:tcPr>
          <w:p w:rsidR="005047AD" w:rsidRPr="008B796E" w:rsidRDefault="001E03BE"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Wife</w:t>
            </w:r>
          </w:p>
        </w:tc>
        <w:tc>
          <w:tcPr>
            <w:tcW w:w="1286"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seller</w:t>
            </w:r>
          </w:p>
        </w:tc>
        <w:tc>
          <w:tcPr>
            <w:tcW w:w="1087"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Primary</w:t>
            </w:r>
          </w:p>
        </w:tc>
        <w:tc>
          <w:tcPr>
            <w:tcW w:w="865" w:type="dxa"/>
            <w:vAlign w:val="center"/>
          </w:tcPr>
          <w:p w:rsidR="005047AD" w:rsidRPr="008B796E" w:rsidRDefault="0050035D" w:rsidP="00BE459F">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3</w:t>
            </w:r>
          </w:p>
        </w:tc>
        <w:tc>
          <w:tcPr>
            <w:tcW w:w="700" w:type="dxa"/>
            <w:vAlign w:val="center"/>
          </w:tcPr>
          <w:p w:rsidR="005047AD" w:rsidRPr="008B796E" w:rsidRDefault="0050035D" w:rsidP="00BE459F">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1</w:t>
            </w:r>
          </w:p>
        </w:tc>
      </w:tr>
      <w:tr w:rsidR="005047AD" w:rsidRPr="008B796E" w:rsidTr="00BE459F">
        <w:tc>
          <w:tcPr>
            <w:tcW w:w="457"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2</w:t>
            </w:r>
          </w:p>
        </w:tc>
        <w:tc>
          <w:tcPr>
            <w:tcW w:w="999" w:type="dxa"/>
            <w:vAlign w:val="center"/>
          </w:tcPr>
          <w:p w:rsidR="005047AD" w:rsidRPr="008B796E" w:rsidRDefault="005047AD" w:rsidP="00BE459F">
            <w:pPr>
              <w:overflowPunct w:val="0"/>
              <w:autoSpaceDE w:val="0"/>
              <w:autoSpaceDN w:val="0"/>
              <w:adjustRightInd w:val="0"/>
              <w:textAlignment w:val="baseline"/>
              <w:rPr>
                <w:rFonts w:ascii="Khmer OS" w:hAnsi="Khmer OS" w:cs="Khmer OS"/>
                <w:sz w:val="18"/>
                <w:lang w:val="ca-ES"/>
              </w:rPr>
            </w:pPr>
            <w:r w:rsidRPr="008B796E">
              <w:rPr>
                <w:rFonts w:ascii="Khmer OS" w:hAnsi="Khmer OS" w:cs="Khmer OS"/>
                <w:sz w:val="18"/>
                <w:szCs w:val="18"/>
                <w:cs/>
                <w:lang w:val="ca-ES" w:bidi="km-KH"/>
              </w:rPr>
              <w:t>ណុប ទូ</w:t>
            </w:r>
          </w:p>
        </w:tc>
        <w:tc>
          <w:tcPr>
            <w:tcW w:w="1211"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Nub Tur</w:t>
            </w:r>
          </w:p>
        </w:tc>
        <w:tc>
          <w:tcPr>
            <w:tcW w:w="547"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M</w:t>
            </w:r>
          </w:p>
        </w:tc>
        <w:tc>
          <w:tcPr>
            <w:tcW w:w="610"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36</w:t>
            </w:r>
          </w:p>
        </w:tc>
        <w:tc>
          <w:tcPr>
            <w:tcW w:w="1310" w:type="dxa"/>
            <w:vAlign w:val="center"/>
          </w:tcPr>
          <w:p w:rsidR="005047AD" w:rsidRPr="008B796E" w:rsidRDefault="00F05706"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Household</w:t>
            </w:r>
            <w:r w:rsidR="007F3E25" w:rsidRPr="008B796E">
              <w:rPr>
                <w:rFonts w:ascii="Arial" w:hAnsi="Arial" w:cs="Arial"/>
                <w:sz w:val="18"/>
              </w:rPr>
              <w:t xml:space="preserve">’s </w:t>
            </w:r>
            <w:r w:rsidRPr="008B796E">
              <w:rPr>
                <w:rFonts w:ascii="Arial" w:hAnsi="Arial" w:cs="Arial"/>
                <w:sz w:val="18"/>
              </w:rPr>
              <w:t xml:space="preserve"> </w:t>
            </w:r>
            <w:r w:rsidR="005047AD" w:rsidRPr="008B796E">
              <w:rPr>
                <w:rFonts w:ascii="Arial" w:hAnsi="Arial" w:cs="Arial"/>
                <w:sz w:val="18"/>
              </w:rPr>
              <w:t>Head</w:t>
            </w:r>
          </w:p>
        </w:tc>
        <w:tc>
          <w:tcPr>
            <w:tcW w:w="1286" w:type="dxa"/>
            <w:vAlign w:val="center"/>
          </w:tcPr>
          <w:p w:rsidR="005047AD" w:rsidRPr="008B796E" w:rsidRDefault="0044373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 xml:space="preserve">Motor taxi </w:t>
            </w:r>
            <w:r w:rsidR="005047AD" w:rsidRPr="008B796E">
              <w:rPr>
                <w:rFonts w:ascii="Arial" w:hAnsi="Arial" w:cs="Arial"/>
                <w:sz w:val="18"/>
              </w:rPr>
              <w:t>driver</w:t>
            </w:r>
          </w:p>
        </w:tc>
        <w:tc>
          <w:tcPr>
            <w:tcW w:w="1087"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Primary</w:t>
            </w:r>
          </w:p>
        </w:tc>
        <w:tc>
          <w:tcPr>
            <w:tcW w:w="865" w:type="dxa"/>
            <w:vAlign w:val="center"/>
          </w:tcPr>
          <w:p w:rsidR="005047AD" w:rsidRPr="008B796E" w:rsidRDefault="00BE459F" w:rsidP="00BE459F">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0</w:t>
            </w:r>
          </w:p>
        </w:tc>
        <w:tc>
          <w:tcPr>
            <w:tcW w:w="700" w:type="dxa"/>
            <w:vAlign w:val="center"/>
          </w:tcPr>
          <w:p w:rsidR="005047AD" w:rsidRPr="008B796E" w:rsidRDefault="0050035D" w:rsidP="00BE459F">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1</w:t>
            </w:r>
          </w:p>
        </w:tc>
      </w:tr>
      <w:tr w:rsidR="005047AD" w:rsidRPr="008B796E" w:rsidTr="00BE459F">
        <w:tc>
          <w:tcPr>
            <w:tcW w:w="457"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3</w:t>
            </w:r>
          </w:p>
        </w:tc>
        <w:tc>
          <w:tcPr>
            <w:tcW w:w="999" w:type="dxa"/>
            <w:vAlign w:val="center"/>
          </w:tcPr>
          <w:p w:rsidR="005047AD" w:rsidRPr="008B796E" w:rsidRDefault="005047AD" w:rsidP="00BE459F">
            <w:pPr>
              <w:overflowPunct w:val="0"/>
              <w:autoSpaceDE w:val="0"/>
              <w:autoSpaceDN w:val="0"/>
              <w:adjustRightInd w:val="0"/>
              <w:textAlignment w:val="baseline"/>
              <w:rPr>
                <w:rFonts w:ascii="Khmer OS" w:hAnsi="Khmer OS" w:cs="Khmer OS"/>
                <w:sz w:val="18"/>
              </w:rPr>
            </w:pPr>
            <w:r w:rsidRPr="008B796E">
              <w:rPr>
                <w:rFonts w:ascii="Khmer OS" w:hAnsi="Khmer OS" w:cs="Khmer OS"/>
                <w:sz w:val="18"/>
                <w:szCs w:val="18"/>
                <w:cs/>
                <w:lang w:bidi="km-KH"/>
              </w:rPr>
              <w:t>គិម​ ថីយ</w:t>
            </w:r>
          </w:p>
        </w:tc>
        <w:tc>
          <w:tcPr>
            <w:tcW w:w="1211"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Kim Thery</w:t>
            </w:r>
          </w:p>
        </w:tc>
        <w:tc>
          <w:tcPr>
            <w:tcW w:w="547"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M</w:t>
            </w:r>
          </w:p>
        </w:tc>
        <w:tc>
          <w:tcPr>
            <w:tcW w:w="610"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57</w:t>
            </w:r>
          </w:p>
        </w:tc>
        <w:tc>
          <w:tcPr>
            <w:tcW w:w="1310" w:type="dxa"/>
            <w:vAlign w:val="center"/>
          </w:tcPr>
          <w:p w:rsidR="005047AD" w:rsidRPr="008B796E" w:rsidRDefault="00F05706"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Household</w:t>
            </w:r>
            <w:r w:rsidR="007F3E25" w:rsidRPr="008B796E">
              <w:rPr>
                <w:rFonts w:ascii="Arial" w:hAnsi="Arial" w:cs="Arial"/>
                <w:sz w:val="18"/>
              </w:rPr>
              <w:t xml:space="preserve">’s </w:t>
            </w:r>
            <w:r w:rsidRPr="008B796E">
              <w:rPr>
                <w:rFonts w:ascii="Arial" w:hAnsi="Arial" w:cs="Arial"/>
                <w:sz w:val="18"/>
              </w:rPr>
              <w:t xml:space="preserve"> </w:t>
            </w:r>
            <w:r w:rsidR="005047AD" w:rsidRPr="008B796E">
              <w:rPr>
                <w:rFonts w:ascii="Arial" w:hAnsi="Arial" w:cs="Arial"/>
                <w:sz w:val="18"/>
              </w:rPr>
              <w:t>Head</w:t>
            </w:r>
          </w:p>
        </w:tc>
        <w:tc>
          <w:tcPr>
            <w:tcW w:w="1286" w:type="dxa"/>
            <w:vAlign w:val="center"/>
          </w:tcPr>
          <w:p w:rsidR="005047AD" w:rsidRPr="008B796E" w:rsidRDefault="00635CCE"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Government official</w:t>
            </w:r>
          </w:p>
        </w:tc>
        <w:tc>
          <w:tcPr>
            <w:tcW w:w="1087" w:type="dxa"/>
            <w:vAlign w:val="center"/>
          </w:tcPr>
          <w:p w:rsidR="005047AD" w:rsidRPr="008B796E" w:rsidRDefault="005047AD" w:rsidP="00BE459F">
            <w:pPr>
              <w:overflowPunct w:val="0"/>
              <w:autoSpaceDE w:val="0"/>
              <w:autoSpaceDN w:val="0"/>
              <w:adjustRightInd w:val="0"/>
              <w:textAlignment w:val="baseline"/>
              <w:rPr>
                <w:rFonts w:ascii="Arial" w:hAnsi="Arial" w:cs="Arial"/>
                <w:sz w:val="18"/>
              </w:rPr>
            </w:pPr>
            <w:r w:rsidRPr="008B796E">
              <w:rPr>
                <w:rFonts w:ascii="Arial" w:hAnsi="Arial" w:cs="Arial"/>
                <w:sz w:val="18"/>
              </w:rPr>
              <w:t>Primary</w:t>
            </w:r>
          </w:p>
        </w:tc>
        <w:tc>
          <w:tcPr>
            <w:tcW w:w="865" w:type="dxa"/>
            <w:vAlign w:val="center"/>
          </w:tcPr>
          <w:p w:rsidR="005047AD" w:rsidRPr="008B796E" w:rsidRDefault="0050035D" w:rsidP="00BE459F">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2</w:t>
            </w:r>
          </w:p>
        </w:tc>
        <w:tc>
          <w:tcPr>
            <w:tcW w:w="700" w:type="dxa"/>
            <w:vAlign w:val="center"/>
          </w:tcPr>
          <w:p w:rsidR="005047AD" w:rsidRPr="008B796E" w:rsidRDefault="00BE459F" w:rsidP="00BE459F">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0</w:t>
            </w:r>
          </w:p>
        </w:tc>
      </w:tr>
    </w:tbl>
    <w:p w:rsidR="00A70746" w:rsidRPr="008B796E" w:rsidRDefault="00A70746" w:rsidP="00A70746">
      <w:pPr>
        <w:jc w:val="both"/>
        <w:rPr>
          <w:rFonts w:ascii="Arial" w:hAnsi="Arial" w:cs="Arial"/>
          <w:sz w:val="18"/>
        </w:rPr>
      </w:pPr>
    </w:p>
    <w:p w:rsidR="00710158" w:rsidRDefault="00EB114A" w:rsidP="00034CA5">
      <w:pPr>
        <w:ind w:firstLine="720"/>
        <w:jc w:val="both"/>
        <w:rPr>
          <w:rFonts w:ascii="Arial" w:hAnsi="Arial" w:cs="Arial"/>
          <w:b/>
          <w:sz w:val="24"/>
        </w:rPr>
      </w:pPr>
      <w:r w:rsidRPr="008B796E">
        <w:rPr>
          <w:rFonts w:ascii="Arial" w:hAnsi="Arial" w:cs="Arial"/>
          <w:b/>
          <w:sz w:val="24"/>
        </w:rPr>
        <w:t xml:space="preserve">ii. </w:t>
      </w:r>
      <w:r w:rsidR="00710158" w:rsidRPr="008B796E">
        <w:rPr>
          <w:rFonts w:ascii="Arial" w:hAnsi="Arial" w:cs="Arial"/>
          <w:b/>
          <w:sz w:val="24"/>
        </w:rPr>
        <w:t>Public Awareness and Consultation</w:t>
      </w:r>
    </w:p>
    <w:p w:rsidR="00666A06" w:rsidRPr="008B796E" w:rsidRDefault="00666A06" w:rsidP="00034CA5">
      <w:pPr>
        <w:ind w:firstLine="720"/>
        <w:jc w:val="both"/>
        <w:rPr>
          <w:rFonts w:ascii="Arial" w:hAnsi="Arial" w:cs="Arial"/>
          <w:b/>
          <w:sz w:val="24"/>
        </w:rPr>
      </w:pPr>
    </w:p>
    <w:p w:rsidR="00F44102" w:rsidRPr="008B796E" w:rsidRDefault="00BF245A" w:rsidP="0073653C">
      <w:pPr>
        <w:jc w:val="both"/>
        <w:rPr>
          <w:rFonts w:ascii="Arial" w:hAnsi="Arial" w:cs="Arial"/>
          <w:sz w:val="24"/>
        </w:rPr>
      </w:pPr>
      <w:r w:rsidRPr="008B796E">
        <w:rPr>
          <w:rFonts w:ascii="Arial" w:hAnsi="Arial" w:cs="Arial"/>
          <w:sz w:val="24"/>
        </w:rPr>
        <w:t>The interviewed APs affirmed that they have</w:t>
      </w:r>
      <w:r w:rsidR="00A573CF" w:rsidRPr="008B796E">
        <w:rPr>
          <w:rFonts w:ascii="Arial" w:hAnsi="Arial" w:cs="Arial"/>
          <w:sz w:val="24"/>
        </w:rPr>
        <w:t xml:space="preserve"> used to participate in the public awareness and consultation with IRC’s WG in collaboration with local authorities on the road improvement. </w:t>
      </w:r>
      <w:r w:rsidRPr="008B796E">
        <w:rPr>
          <w:rFonts w:ascii="Arial" w:hAnsi="Arial" w:cs="Arial"/>
          <w:sz w:val="24"/>
        </w:rPr>
        <w:t>They</w:t>
      </w:r>
      <w:r w:rsidR="00D3737E" w:rsidRPr="008B796E">
        <w:rPr>
          <w:rFonts w:ascii="Arial" w:hAnsi="Arial" w:cs="Arial"/>
          <w:sz w:val="24"/>
        </w:rPr>
        <w:t xml:space="preserve"> have gotten</w:t>
      </w:r>
      <w:r w:rsidR="00A573CF" w:rsidRPr="008B796E">
        <w:rPr>
          <w:rFonts w:ascii="Arial" w:hAnsi="Arial" w:cs="Arial"/>
          <w:sz w:val="24"/>
        </w:rPr>
        <w:t xml:space="preserve"> </w:t>
      </w:r>
      <w:r w:rsidRPr="008B796E">
        <w:rPr>
          <w:rFonts w:ascii="Arial" w:hAnsi="Arial" w:cs="Arial"/>
          <w:sz w:val="24"/>
        </w:rPr>
        <w:t xml:space="preserve">plenty of </w:t>
      </w:r>
      <w:r w:rsidR="00A573CF" w:rsidRPr="008B796E">
        <w:rPr>
          <w:rFonts w:ascii="Arial" w:hAnsi="Arial" w:cs="Arial"/>
          <w:sz w:val="24"/>
        </w:rPr>
        <w:t xml:space="preserve">information from the meeting such as </w:t>
      </w:r>
      <w:r w:rsidR="00307DC1" w:rsidRPr="008B796E">
        <w:rPr>
          <w:rFonts w:ascii="Arial" w:hAnsi="Arial" w:cs="Arial"/>
          <w:sz w:val="24"/>
        </w:rPr>
        <w:t xml:space="preserve">(1) </w:t>
      </w:r>
      <w:r w:rsidR="00A573CF" w:rsidRPr="008B796E">
        <w:rPr>
          <w:rFonts w:ascii="Arial" w:hAnsi="Arial" w:cs="Arial"/>
          <w:sz w:val="24"/>
        </w:rPr>
        <w:t>project</w:t>
      </w:r>
      <w:r w:rsidRPr="008B796E">
        <w:rPr>
          <w:rFonts w:ascii="Arial" w:hAnsi="Arial" w:cs="Arial"/>
          <w:sz w:val="24"/>
        </w:rPr>
        <w:t xml:space="preserve"> effects</w:t>
      </w:r>
      <w:r w:rsidR="00A573CF" w:rsidRPr="008B796E">
        <w:rPr>
          <w:rFonts w:ascii="Arial" w:hAnsi="Arial" w:cs="Arial"/>
          <w:sz w:val="24"/>
        </w:rPr>
        <w:t xml:space="preserve">, </w:t>
      </w:r>
      <w:r w:rsidR="00307DC1" w:rsidRPr="008B796E">
        <w:rPr>
          <w:rFonts w:ascii="Arial" w:hAnsi="Arial" w:cs="Arial"/>
          <w:sz w:val="24"/>
        </w:rPr>
        <w:t xml:space="preserve">(2) </w:t>
      </w:r>
      <w:r w:rsidR="00A573CF" w:rsidRPr="008B796E">
        <w:rPr>
          <w:rFonts w:ascii="Arial" w:hAnsi="Arial" w:cs="Arial"/>
          <w:sz w:val="24"/>
        </w:rPr>
        <w:t>project benefit</w:t>
      </w:r>
      <w:r w:rsidRPr="008B796E">
        <w:rPr>
          <w:rFonts w:ascii="Arial" w:hAnsi="Arial" w:cs="Arial"/>
          <w:sz w:val="24"/>
        </w:rPr>
        <w:t>s</w:t>
      </w:r>
      <w:r w:rsidR="00A573CF" w:rsidRPr="008B796E">
        <w:rPr>
          <w:rFonts w:ascii="Arial" w:hAnsi="Arial" w:cs="Arial"/>
          <w:sz w:val="24"/>
        </w:rPr>
        <w:t>,</w:t>
      </w:r>
      <w:r w:rsidR="00307DC1" w:rsidRPr="008B796E">
        <w:rPr>
          <w:rFonts w:ascii="Arial" w:hAnsi="Arial" w:cs="Arial"/>
          <w:sz w:val="24"/>
        </w:rPr>
        <w:t xml:space="preserve"> (3) replacement cost policy and (4) right to </w:t>
      </w:r>
      <w:r w:rsidRPr="008B796E">
        <w:rPr>
          <w:rFonts w:ascii="Arial" w:hAnsi="Arial" w:cs="Arial"/>
          <w:sz w:val="24"/>
        </w:rPr>
        <w:t>complaints.</w:t>
      </w:r>
      <w:r w:rsidR="009B22B4" w:rsidRPr="008B796E">
        <w:rPr>
          <w:rFonts w:ascii="Arial" w:hAnsi="Arial" w:cs="Arial"/>
          <w:sz w:val="24"/>
        </w:rPr>
        <w:t xml:space="preserve"> </w:t>
      </w:r>
      <w:r w:rsidR="00307DC1" w:rsidRPr="008B796E">
        <w:rPr>
          <w:rFonts w:ascii="Arial" w:hAnsi="Arial" w:cs="Arial"/>
          <w:sz w:val="24"/>
        </w:rPr>
        <w:t>Furthermore, only two household</w:t>
      </w:r>
      <w:r w:rsidR="0025026E" w:rsidRPr="008B796E">
        <w:rPr>
          <w:rFonts w:ascii="Arial" w:hAnsi="Arial" w:cs="Arial"/>
          <w:sz w:val="24"/>
        </w:rPr>
        <w:t>s</w:t>
      </w:r>
      <w:r w:rsidR="00307DC1" w:rsidRPr="008B796E">
        <w:rPr>
          <w:rFonts w:ascii="Arial" w:hAnsi="Arial" w:cs="Arial"/>
          <w:sz w:val="24"/>
        </w:rPr>
        <w:t xml:space="preserve"> stated that they directly got booklet</w:t>
      </w:r>
      <w:r w:rsidR="00091829" w:rsidRPr="008B796E">
        <w:rPr>
          <w:rFonts w:ascii="Arial" w:hAnsi="Arial" w:cs="Arial"/>
          <w:sz w:val="24"/>
        </w:rPr>
        <w:t xml:space="preserve">/flip chart from IRC’s WG team </w:t>
      </w:r>
      <w:r w:rsidR="00307DC1" w:rsidRPr="008B796E">
        <w:rPr>
          <w:rFonts w:ascii="Arial" w:hAnsi="Arial" w:cs="Arial"/>
          <w:sz w:val="24"/>
        </w:rPr>
        <w:t>while the one household (i.e. Mr. Nub Tur) did not receive because this booklet/flip chart was not enough to distribute during the public meeting.</w:t>
      </w:r>
      <w:r w:rsidR="00AF06BE" w:rsidRPr="008B796E">
        <w:rPr>
          <w:rFonts w:ascii="Arial" w:hAnsi="Arial" w:cs="Arial"/>
          <w:sz w:val="24"/>
        </w:rPr>
        <w:t xml:space="preserve">  However, he might go to take it at chief of village house</w:t>
      </w:r>
      <w:r w:rsidR="00091829" w:rsidRPr="008B796E">
        <w:rPr>
          <w:rFonts w:ascii="Arial" w:hAnsi="Arial" w:cs="Arial"/>
          <w:sz w:val="24"/>
        </w:rPr>
        <w:t>.</w:t>
      </w:r>
    </w:p>
    <w:p w:rsidR="00091829" w:rsidRPr="008B796E" w:rsidRDefault="00091829" w:rsidP="0073653C">
      <w:pPr>
        <w:jc w:val="both"/>
        <w:rPr>
          <w:rFonts w:ascii="Arial" w:hAnsi="Arial" w:cs="Arial"/>
          <w:sz w:val="24"/>
        </w:rPr>
      </w:pPr>
    </w:p>
    <w:p w:rsidR="00F44102" w:rsidRDefault="00C632DB" w:rsidP="00034CA5">
      <w:pPr>
        <w:ind w:firstLine="720"/>
        <w:jc w:val="both"/>
        <w:rPr>
          <w:rFonts w:ascii="Arial" w:hAnsi="Arial" w:cs="Arial"/>
          <w:b/>
          <w:sz w:val="24"/>
        </w:rPr>
      </w:pPr>
      <w:r w:rsidRPr="008B796E">
        <w:rPr>
          <w:rFonts w:ascii="Arial" w:hAnsi="Arial" w:cs="Arial"/>
          <w:b/>
          <w:sz w:val="24"/>
        </w:rPr>
        <w:t xml:space="preserve">iii. </w:t>
      </w:r>
      <w:r w:rsidR="0098181D" w:rsidRPr="008B796E">
        <w:rPr>
          <w:rFonts w:ascii="Arial" w:hAnsi="Arial" w:cs="Arial"/>
          <w:b/>
          <w:sz w:val="24"/>
        </w:rPr>
        <w:t>Pre</w:t>
      </w:r>
      <w:r w:rsidR="00F44102" w:rsidRPr="008B796E">
        <w:rPr>
          <w:rFonts w:ascii="Arial" w:hAnsi="Arial" w:cs="Arial"/>
          <w:b/>
          <w:sz w:val="24"/>
        </w:rPr>
        <w:t xml:space="preserve"> and Detailed Measurement Survey</w:t>
      </w:r>
    </w:p>
    <w:p w:rsidR="00666A06" w:rsidRPr="008B796E" w:rsidRDefault="00666A06" w:rsidP="00666A06">
      <w:pPr>
        <w:jc w:val="both"/>
        <w:rPr>
          <w:rFonts w:ascii="Arial" w:hAnsi="Arial" w:cs="Arial"/>
          <w:b/>
          <w:sz w:val="24"/>
        </w:rPr>
      </w:pPr>
    </w:p>
    <w:p w:rsidR="00590071" w:rsidRPr="008B796E" w:rsidRDefault="00CE08C6" w:rsidP="0073653C">
      <w:pPr>
        <w:jc w:val="both"/>
        <w:rPr>
          <w:rFonts w:ascii="Arial" w:hAnsi="Arial" w:cs="Arial"/>
          <w:sz w:val="24"/>
        </w:rPr>
      </w:pPr>
      <w:r w:rsidRPr="008B796E">
        <w:rPr>
          <w:rFonts w:ascii="Arial" w:hAnsi="Arial" w:cs="Arial"/>
          <w:sz w:val="24"/>
        </w:rPr>
        <w:t xml:space="preserve">In </w:t>
      </w:r>
      <w:r w:rsidR="002B00FE" w:rsidRPr="008B796E">
        <w:rPr>
          <w:rFonts w:ascii="Arial" w:hAnsi="Arial" w:cs="Arial"/>
          <w:sz w:val="24"/>
        </w:rPr>
        <w:t>DMS</w:t>
      </w:r>
      <w:r w:rsidRPr="008B796E">
        <w:rPr>
          <w:rFonts w:ascii="Arial" w:hAnsi="Arial" w:cs="Arial"/>
          <w:sz w:val="24"/>
        </w:rPr>
        <w:t xml:space="preserve"> procedure</w:t>
      </w:r>
      <w:r w:rsidR="002B00FE" w:rsidRPr="008B796E">
        <w:rPr>
          <w:rFonts w:ascii="Arial" w:hAnsi="Arial" w:cs="Arial"/>
          <w:sz w:val="24"/>
        </w:rPr>
        <w:t xml:space="preserve">, at least 3 days in advance IRC’s WG have to tell all expected affected villagers to wait for IRC’s WG to conduct a DMS in collaboration with local authorities.  However, just only one household (i.e. Mr. Kim Thery) reported </w:t>
      </w:r>
      <w:r w:rsidR="00FF45C2" w:rsidRPr="008B796E">
        <w:rPr>
          <w:rFonts w:ascii="Arial" w:hAnsi="Arial" w:cs="Arial"/>
          <w:sz w:val="24"/>
        </w:rPr>
        <w:t xml:space="preserve">the </w:t>
      </w:r>
      <w:r w:rsidR="00587C22" w:rsidRPr="008B796E">
        <w:rPr>
          <w:rFonts w:ascii="Arial" w:hAnsi="Arial" w:cs="Arial"/>
          <w:sz w:val="24"/>
        </w:rPr>
        <w:t>team that he received</w:t>
      </w:r>
      <w:r w:rsidR="002B00FE" w:rsidRPr="008B796E">
        <w:rPr>
          <w:rFonts w:ascii="Arial" w:hAnsi="Arial" w:cs="Arial"/>
          <w:sz w:val="24"/>
        </w:rPr>
        <w:t xml:space="preserve"> 7 days in advance for the DMS, </w:t>
      </w:r>
      <w:r w:rsidR="007E7A3B" w:rsidRPr="008B796E">
        <w:rPr>
          <w:rFonts w:ascii="Arial" w:hAnsi="Arial" w:cs="Arial"/>
          <w:sz w:val="24"/>
        </w:rPr>
        <w:t xml:space="preserve">and the other two (i.e. Mrs. Mea Saventh and Mr. Nub Tur) did not give exact number of days to the team. </w:t>
      </w:r>
    </w:p>
    <w:p w:rsidR="005F4C23" w:rsidRPr="008B796E" w:rsidRDefault="00545068" w:rsidP="0073653C">
      <w:pPr>
        <w:jc w:val="both"/>
        <w:rPr>
          <w:rFonts w:ascii="Arial" w:hAnsi="Arial" w:cs="Arial"/>
          <w:sz w:val="24"/>
        </w:rPr>
      </w:pPr>
      <w:r w:rsidRPr="008B796E">
        <w:rPr>
          <w:rFonts w:ascii="Arial" w:hAnsi="Arial" w:cs="Arial"/>
          <w:sz w:val="24"/>
        </w:rPr>
        <w:t xml:space="preserve">Moreover, they also reported that </w:t>
      </w:r>
      <w:r w:rsidR="000E3086" w:rsidRPr="008B796E">
        <w:rPr>
          <w:rFonts w:ascii="Arial" w:hAnsi="Arial" w:cs="Arial"/>
          <w:sz w:val="24"/>
        </w:rPr>
        <w:t xml:space="preserve">IRC’s WG </w:t>
      </w:r>
      <w:r w:rsidRPr="008B796E">
        <w:rPr>
          <w:rFonts w:ascii="Arial" w:hAnsi="Arial" w:cs="Arial"/>
          <w:sz w:val="24"/>
        </w:rPr>
        <w:t xml:space="preserve">have </w:t>
      </w:r>
      <w:r w:rsidR="0017020A" w:rsidRPr="008B796E">
        <w:rPr>
          <w:rFonts w:ascii="Arial" w:hAnsi="Arial" w:cs="Arial"/>
          <w:sz w:val="24"/>
        </w:rPr>
        <w:t>never said rude</w:t>
      </w:r>
      <w:r w:rsidRPr="008B796E">
        <w:rPr>
          <w:rFonts w:ascii="Arial" w:hAnsi="Arial" w:cs="Arial"/>
          <w:sz w:val="24"/>
        </w:rPr>
        <w:t xml:space="preserve"> words and</w:t>
      </w:r>
      <w:r w:rsidR="000E3086" w:rsidRPr="008B796E">
        <w:rPr>
          <w:rFonts w:ascii="Arial" w:hAnsi="Arial" w:cs="Arial"/>
          <w:sz w:val="24"/>
        </w:rPr>
        <w:t xml:space="preserve"> thr</w:t>
      </w:r>
      <w:r w:rsidRPr="008B796E">
        <w:rPr>
          <w:rFonts w:ascii="Arial" w:hAnsi="Arial" w:cs="Arial"/>
          <w:sz w:val="24"/>
        </w:rPr>
        <w:t>eatened them during the pre DMS.</w:t>
      </w:r>
      <w:r w:rsidR="00F916D1" w:rsidRPr="008B796E">
        <w:rPr>
          <w:rFonts w:ascii="Arial" w:hAnsi="Arial" w:cs="Arial"/>
          <w:sz w:val="24"/>
        </w:rPr>
        <w:t xml:space="preserve"> By contrast, the </w:t>
      </w:r>
      <w:r w:rsidRPr="008B796E">
        <w:rPr>
          <w:rFonts w:ascii="Arial" w:hAnsi="Arial" w:cs="Arial"/>
          <w:sz w:val="24"/>
        </w:rPr>
        <w:t>IRC’s WG</w:t>
      </w:r>
      <w:r w:rsidR="000E3086" w:rsidRPr="008B796E">
        <w:rPr>
          <w:rFonts w:ascii="Arial" w:hAnsi="Arial" w:cs="Arial"/>
          <w:sz w:val="24"/>
        </w:rPr>
        <w:t xml:space="preserve"> tried to explain and build a very good</w:t>
      </w:r>
      <w:r w:rsidR="0017020A" w:rsidRPr="008B796E">
        <w:rPr>
          <w:rFonts w:ascii="Arial" w:hAnsi="Arial" w:cs="Arial"/>
          <w:sz w:val="24"/>
        </w:rPr>
        <w:t xml:space="preserve"> relationship</w:t>
      </w:r>
      <w:r w:rsidR="003A15BC" w:rsidRPr="008B796E">
        <w:rPr>
          <w:rFonts w:ascii="Arial" w:hAnsi="Arial" w:cs="Arial"/>
          <w:sz w:val="24"/>
        </w:rPr>
        <w:t xml:space="preserve"> between them</w:t>
      </w:r>
      <w:r w:rsidR="0017020A" w:rsidRPr="008B796E">
        <w:rPr>
          <w:rFonts w:ascii="Arial" w:hAnsi="Arial" w:cs="Arial"/>
          <w:sz w:val="24"/>
        </w:rPr>
        <w:t xml:space="preserve"> and IRC’s WG. </w:t>
      </w:r>
      <w:r w:rsidR="00F44102" w:rsidRPr="008B796E">
        <w:rPr>
          <w:rFonts w:ascii="Arial" w:hAnsi="Arial" w:cs="Arial"/>
          <w:sz w:val="24"/>
        </w:rPr>
        <w:t xml:space="preserve">  </w:t>
      </w:r>
      <w:r w:rsidR="00AF06BE" w:rsidRPr="008B796E">
        <w:rPr>
          <w:rFonts w:ascii="Arial" w:hAnsi="Arial" w:cs="Arial"/>
          <w:sz w:val="24"/>
        </w:rPr>
        <w:t xml:space="preserve">  </w:t>
      </w:r>
      <w:r w:rsidR="0025026E" w:rsidRPr="008B796E">
        <w:rPr>
          <w:rFonts w:ascii="Arial" w:hAnsi="Arial" w:cs="Arial"/>
          <w:sz w:val="24"/>
        </w:rPr>
        <w:t xml:space="preserve">    </w:t>
      </w:r>
      <w:r w:rsidR="00307DC1" w:rsidRPr="008B796E">
        <w:rPr>
          <w:rFonts w:ascii="Arial" w:hAnsi="Arial" w:cs="Arial"/>
          <w:sz w:val="24"/>
        </w:rPr>
        <w:t xml:space="preserve">     </w:t>
      </w:r>
      <w:r w:rsidR="00A573CF" w:rsidRPr="008B796E">
        <w:rPr>
          <w:rFonts w:ascii="Arial" w:hAnsi="Arial" w:cs="Arial"/>
          <w:sz w:val="24"/>
        </w:rPr>
        <w:t xml:space="preserve">    </w:t>
      </w:r>
    </w:p>
    <w:p w:rsidR="00301980" w:rsidRPr="008B796E" w:rsidRDefault="00301980" w:rsidP="0073653C">
      <w:pPr>
        <w:jc w:val="both"/>
        <w:rPr>
          <w:rFonts w:ascii="Arial" w:hAnsi="Arial" w:cs="Arial"/>
          <w:sz w:val="24"/>
        </w:rPr>
      </w:pPr>
    </w:p>
    <w:p w:rsidR="00AB3922" w:rsidRDefault="008347BF" w:rsidP="006E2A5F">
      <w:pPr>
        <w:ind w:firstLine="720"/>
        <w:jc w:val="both"/>
        <w:rPr>
          <w:rFonts w:ascii="Arial" w:hAnsi="Arial" w:cs="Arial"/>
          <w:b/>
          <w:sz w:val="24"/>
        </w:rPr>
      </w:pPr>
      <w:r w:rsidRPr="008B796E">
        <w:rPr>
          <w:rFonts w:ascii="Arial" w:hAnsi="Arial" w:cs="Arial"/>
          <w:b/>
          <w:sz w:val="24"/>
        </w:rPr>
        <w:t xml:space="preserve">iv. </w:t>
      </w:r>
      <w:r w:rsidR="00E22700" w:rsidRPr="008B796E">
        <w:rPr>
          <w:rFonts w:ascii="Arial" w:hAnsi="Arial" w:cs="Arial"/>
          <w:b/>
          <w:sz w:val="24"/>
        </w:rPr>
        <w:t>Affected Properties</w:t>
      </w:r>
      <w:r w:rsidR="00AB3922" w:rsidRPr="008B796E">
        <w:rPr>
          <w:rFonts w:ascii="Arial" w:hAnsi="Arial" w:cs="Arial"/>
          <w:b/>
          <w:sz w:val="24"/>
        </w:rPr>
        <w:t xml:space="preserve"> of </w:t>
      </w:r>
      <w:r w:rsidR="00E22700" w:rsidRPr="008B796E">
        <w:rPr>
          <w:rFonts w:ascii="Arial" w:hAnsi="Arial" w:cs="Arial"/>
          <w:b/>
          <w:sz w:val="24"/>
        </w:rPr>
        <w:t xml:space="preserve">Three </w:t>
      </w:r>
      <w:r w:rsidR="00AB3922" w:rsidRPr="008B796E">
        <w:rPr>
          <w:rFonts w:ascii="Arial" w:hAnsi="Arial" w:cs="Arial"/>
          <w:b/>
          <w:sz w:val="24"/>
        </w:rPr>
        <w:t>Households</w:t>
      </w:r>
    </w:p>
    <w:p w:rsidR="00666A06" w:rsidRPr="008B796E" w:rsidRDefault="00666A06" w:rsidP="006E2A5F">
      <w:pPr>
        <w:ind w:firstLine="720"/>
        <w:jc w:val="both"/>
        <w:rPr>
          <w:rFonts w:ascii="Arial" w:hAnsi="Arial" w:cs="Arial"/>
          <w:b/>
          <w:sz w:val="24"/>
        </w:rPr>
      </w:pPr>
    </w:p>
    <w:p w:rsidR="00734DFC" w:rsidRPr="008B796E" w:rsidRDefault="00734DFC" w:rsidP="0073653C">
      <w:pPr>
        <w:jc w:val="both"/>
        <w:rPr>
          <w:rFonts w:ascii="Arial" w:hAnsi="Arial" w:cs="Arial"/>
          <w:sz w:val="24"/>
        </w:rPr>
      </w:pPr>
      <w:r w:rsidRPr="008B796E">
        <w:rPr>
          <w:rFonts w:ascii="Arial" w:hAnsi="Arial" w:cs="Arial"/>
          <w:sz w:val="24"/>
        </w:rPr>
        <w:t xml:space="preserve">The affected properties of </w:t>
      </w:r>
      <w:r w:rsidR="00A93487" w:rsidRPr="008B796E">
        <w:rPr>
          <w:rFonts w:ascii="Arial" w:hAnsi="Arial" w:cs="Arial"/>
          <w:sz w:val="24"/>
        </w:rPr>
        <w:t>three households are different</w:t>
      </w:r>
      <w:r w:rsidRPr="008B796E">
        <w:rPr>
          <w:rFonts w:ascii="Arial" w:hAnsi="Arial" w:cs="Arial"/>
          <w:sz w:val="24"/>
        </w:rPr>
        <w:t xml:space="preserve"> from one to another household.  Mrs. Mea Saventh lost Samyab, Residential land and the trees, while Mr. Nub Tur and Mr. Kim Thery are unable to maintain land </w:t>
      </w:r>
      <w:r w:rsidR="00491E9D" w:rsidRPr="008B796E">
        <w:rPr>
          <w:rFonts w:ascii="Arial" w:hAnsi="Arial" w:cs="Arial"/>
          <w:sz w:val="24"/>
        </w:rPr>
        <w:t xml:space="preserve">of </w:t>
      </w:r>
      <w:r w:rsidRPr="008B796E">
        <w:rPr>
          <w:rFonts w:ascii="Arial" w:hAnsi="Arial" w:cs="Arial"/>
          <w:sz w:val="24"/>
        </w:rPr>
        <w:t>rice field and the trees.</w:t>
      </w:r>
      <w:r w:rsidR="00AC3671" w:rsidRPr="008B796E">
        <w:rPr>
          <w:rFonts w:ascii="Arial" w:hAnsi="Arial" w:cs="Arial"/>
          <w:sz w:val="24"/>
        </w:rPr>
        <w:t xml:space="preserve">  Please see details in Table </w:t>
      </w:r>
      <w:r w:rsidR="00515838">
        <w:rPr>
          <w:rFonts w:ascii="Arial" w:hAnsi="Arial" w:cs="Arial"/>
          <w:sz w:val="24"/>
        </w:rPr>
        <w:t>1</w:t>
      </w:r>
      <w:r w:rsidR="00E34605">
        <w:rPr>
          <w:rFonts w:ascii="Arial" w:hAnsi="Arial" w:cs="Arial"/>
          <w:sz w:val="24"/>
        </w:rPr>
        <w:t>0</w:t>
      </w:r>
      <w:r w:rsidR="00102CB7" w:rsidRPr="008B796E">
        <w:rPr>
          <w:rFonts w:ascii="Arial" w:hAnsi="Arial" w:cs="Arial"/>
          <w:sz w:val="24"/>
        </w:rPr>
        <w:t xml:space="preserve"> </w:t>
      </w:r>
      <w:r w:rsidR="00AC3671" w:rsidRPr="008B796E">
        <w:rPr>
          <w:rFonts w:ascii="Arial" w:hAnsi="Arial" w:cs="Arial"/>
          <w:sz w:val="24"/>
        </w:rPr>
        <w:t xml:space="preserve">below. </w:t>
      </w:r>
      <w:r w:rsidRPr="008B796E">
        <w:rPr>
          <w:rFonts w:ascii="Arial" w:hAnsi="Arial" w:cs="Arial"/>
          <w:sz w:val="24"/>
        </w:rPr>
        <w:t xml:space="preserve">  </w:t>
      </w:r>
    </w:p>
    <w:p w:rsidR="00102CB7" w:rsidRPr="008B796E" w:rsidRDefault="00102CB7" w:rsidP="0073653C">
      <w:pPr>
        <w:jc w:val="both"/>
        <w:rPr>
          <w:rFonts w:ascii="Arial" w:hAnsi="Arial" w:cs="Arial"/>
          <w:sz w:val="24"/>
        </w:rPr>
      </w:pPr>
    </w:p>
    <w:p w:rsidR="00890427" w:rsidRPr="008B796E" w:rsidRDefault="00102CB7" w:rsidP="0073653C">
      <w:pPr>
        <w:jc w:val="both"/>
        <w:rPr>
          <w:rFonts w:ascii="Arial" w:hAnsi="Arial" w:cs="Arial"/>
          <w:sz w:val="24"/>
        </w:rPr>
      </w:pPr>
      <w:r w:rsidRPr="008B796E">
        <w:rPr>
          <w:rFonts w:ascii="Arial" w:hAnsi="Arial" w:cs="Arial"/>
          <w:sz w:val="24"/>
        </w:rPr>
        <w:t xml:space="preserve">Table </w:t>
      </w:r>
      <w:r w:rsidR="00E34605">
        <w:rPr>
          <w:rFonts w:ascii="Arial" w:hAnsi="Arial" w:cs="Arial"/>
          <w:sz w:val="24"/>
        </w:rPr>
        <w:t>10</w:t>
      </w:r>
      <w:r w:rsidR="005D7CAC" w:rsidRPr="008B796E">
        <w:rPr>
          <w:rFonts w:ascii="Arial" w:hAnsi="Arial" w:cs="Arial"/>
          <w:sz w:val="24"/>
        </w:rPr>
        <w:t xml:space="preserve">: Affected Properties of Interviewed </w:t>
      </w:r>
      <w:r w:rsidRPr="008B796E">
        <w:rPr>
          <w:rFonts w:ascii="Arial" w:hAnsi="Arial" w:cs="Arial"/>
          <w:sz w:val="24"/>
        </w:rPr>
        <w:t>Households</w:t>
      </w:r>
    </w:p>
    <w:tbl>
      <w:tblPr>
        <w:tblW w:w="9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33"/>
        <w:gridCol w:w="1177"/>
        <w:gridCol w:w="992"/>
        <w:gridCol w:w="1275"/>
        <w:gridCol w:w="990"/>
        <w:gridCol w:w="630"/>
        <w:gridCol w:w="630"/>
        <w:gridCol w:w="630"/>
        <w:gridCol w:w="910"/>
      </w:tblGrid>
      <w:tr w:rsidR="00743B35" w:rsidRPr="008B796E" w:rsidTr="00F07F56">
        <w:trPr>
          <w:trHeight w:val="269"/>
        </w:trPr>
        <w:tc>
          <w:tcPr>
            <w:tcW w:w="567" w:type="dxa"/>
            <w:vMerge w:val="restart"/>
            <w:vAlign w:val="center"/>
          </w:tcPr>
          <w:p w:rsidR="00743B35" w:rsidRPr="008B796E" w:rsidRDefault="00743B35" w:rsidP="00F07F56">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No</w:t>
            </w:r>
          </w:p>
        </w:tc>
        <w:tc>
          <w:tcPr>
            <w:tcW w:w="1233" w:type="dxa"/>
            <w:vMerge w:val="restart"/>
            <w:vAlign w:val="center"/>
          </w:tcPr>
          <w:p w:rsidR="00743B35" w:rsidRPr="008B796E" w:rsidRDefault="00743B35" w:rsidP="00F07F56">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Khmer Name</w:t>
            </w:r>
          </w:p>
        </w:tc>
        <w:tc>
          <w:tcPr>
            <w:tcW w:w="1177" w:type="dxa"/>
            <w:vMerge w:val="restart"/>
            <w:vAlign w:val="center"/>
          </w:tcPr>
          <w:p w:rsidR="00743B35" w:rsidRPr="008B796E" w:rsidRDefault="00743B35" w:rsidP="00F07F56">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Latin Name</w:t>
            </w:r>
          </w:p>
        </w:tc>
        <w:tc>
          <w:tcPr>
            <w:tcW w:w="992" w:type="dxa"/>
            <w:vMerge w:val="restart"/>
            <w:vAlign w:val="center"/>
          </w:tcPr>
          <w:p w:rsidR="00743B35" w:rsidRPr="008B796E" w:rsidRDefault="00743B35" w:rsidP="00F07F56">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Samyab</w:t>
            </w:r>
          </w:p>
        </w:tc>
        <w:tc>
          <w:tcPr>
            <w:tcW w:w="1275" w:type="dxa"/>
            <w:vMerge w:val="restart"/>
            <w:vAlign w:val="center"/>
          </w:tcPr>
          <w:p w:rsidR="00743B35" w:rsidRPr="008B796E" w:rsidRDefault="00743B35" w:rsidP="00F07F56">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Residential</w:t>
            </w:r>
            <w:r w:rsidR="00F407CA" w:rsidRPr="008B796E">
              <w:rPr>
                <w:rFonts w:ascii="Arial" w:hAnsi="Arial" w:cs="Arial"/>
                <w:sz w:val="18"/>
              </w:rPr>
              <w:t xml:space="preserve"> L</w:t>
            </w:r>
            <w:r w:rsidR="0067762C" w:rsidRPr="008B796E">
              <w:rPr>
                <w:rFonts w:ascii="Arial" w:hAnsi="Arial" w:cs="Arial"/>
                <w:sz w:val="18"/>
              </w:rPr>
              <w:t>and</w:t>
            </w:r>
          </w:p>
        </w:tc>
        <w:tc>
          <w:tcPr>
            <w:tcW w:w="990" w:type="dxa"/>
            <w:vMerge w:val="restart"/>
            <w:vAlign w:val="center"/>
          </w:tcPr>
          <w:p w:rsidR="00743B35" w:rsidRPr="008B796E" w:rsidRDefault="00F407CA" w:rsidP="00F07F56">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Land R</w:t>
            </w:r>
            <w:r w:rsidR="00743B35" w:rsidRPr="008B796E">
              <w:rPr>
                <w:rFonts w:ascii="Arial" w:hAnsi="Arial" w:cs="Arial"/>
                <w:sz w:val="18"/>
              </w:rPr>
              <w:t>ice Field</w:t>
            </w:r>
          </w:p>
        </w:tc>
        <w:tc>
          <w:tcPr>
            <w:tcW w:w="1890" w:type="dxa"/>
            <w:gridSpan w:val="3"/>
            <w:vAlign w:val="center"/>
          </w:tcPr>
          <w:p w:rsidR="00743B35" w:rsidRPr="008B796E" w:rsidRDefault="00743B35" w:rsidP="00F07F56">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Tree</w:t>
            </w:r>
          </w:p>
        </w:tc>
        <w:tc>
          <w:tcPr>
            <w:tcW w:w="910" w:type="dxa"/>
            <w:vMerge w:val="restart"/>
            <w:vAlign w:val="center"/>
          </w:tcPr>
          <w:p w:rsidR="00743B35" w:rsidRPr="008B796E" w:rsidRDefault="00743B35" w:rsidP="00F07F56">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Other tree</w:t>
            </w:r>
          </w:p>
        </w:tc>
      </w:tr>
      <w:tr w:rsidR="00743B35" w:rsidRPr="008B796E" w:rsidTr="00F07F56">
        <w:trPr>
          <w:trHeight w:val="150"/>
        </w:trPr>
        <w:tc>
          <w:tcPr>
            <w:tcW w:w="567" w:type="dxa"/>
            <w:vMerge/>
          </w:tcPr>
          <w:p w:rsidR="00743B35" w:rsidRPr="008B796E" w:rsidRDefault="00743B35" w:rsidP="00B679AD">
            <w:pPr>
              <w:overflowPunct w:val="0"/>
              <w:autoSpaceDE w:val="0"/>
              <w:autoSpaceDN w:val="0"/>
              <w:adjustRightInd w:val="0"/>
              <w:jc w:val="both"/>
              <w:textAlignment w:val="baseline"/>
              <w:rPr>
                <w:rFonts w:ascii="Arial" w:hAnsi="Arial" w:cs="Arial"/>
                <w:b/>
                <w:sz w:val="18"/>
              </w:rPr>
            </w:pPr>
          </w:p>
        </w:tc>
        <w:tc>
          <w:tcPr>
            <w:tcW w:w="1233" w:type="dxa"/>
            <w:vMerge/>
          </w:tcPr>
          <w:p w:rsidR="00743B35" w:rsidRPr="008B796E" w:rsidRDefault="00743B35" w:rsidP="00B679AD">
            <w:pPr>
              <w:overflowPunct w:val="0"/>
              <w:autoSpaceDE w:val="0"/>
              <w:autoSpaceDN w:val="0"/>
              <w:adjustRightInd w:val="0"/>
              <w:jc w:val="both"/>
              <w:textAlignment w:val="baseline"/>
              <w:rPr>
                <w:rFonts w:ascii="Arial" w:hAnsi="Arial" w:cs="Arial"/>
                <w:b/>
                <w:sz w:val="18"/>
              </w:rPr>
            </w:pPr>
          </w:p>
        </w:tc>
        <w:tc>
          <w:tcPr>
            <w:tcW w:w="1177" w:type="dxa"/>
            <w:vMerge/>
          </w:tcPr>
          <w:p w:rsidR="00743B35" w:rsidRPr="008B796E" w:rsidRDefault="00743B35" w:rsidP="00B679AD">
            <w:pPr>
              <w:overflowPunct w:val="0"/>
              <w:autoSpaceDE w:val="0"/>
              <w:autoSpaceDN w:val="0"/>
              <w:adjustRightInd w:val="0"/>
              <w:jc w:val="both"/>
              <w:textAlignment w:val="baseline"/>
              <w:rPr>
                <w:rFonts w:ascii="Arial" w:hAnsi="Arial" w:cs="Arial"/>
                <w:b/>
                <w:sz w:val="18"/>
              </w:rPr>
            </w:pPr>
          </w:p>
        </w:tc>
        <w:tc>
          <w:tcPr>
            <w:tcW w:w="992" w:type="dxa"/>
            <w:vMerge/>
          </w:tcPr>
          <w:p w:rsidR="00743B35" w:rsidRPr="008B796E" w:rsidRDefault="00743B35" w:rsidP="00B679AD">
            <w:pPr>
              <w:overflowPunct w:val="0"/>
              <w:autoSpaceDE w:val="0"/>
              <w:autoSpaceDN w:val="0"/>
              <w:adjustRightInd w:val="0"/>
              <w:jc w:val="both"/>
              <w:textAlignment w:val="baseline"/>
              <w:rPr>
                <w:rFonts w:ascii="Arial" w:hAnsi="Arial" w:cs="Arial"/>
                <w:sz w:val="18"/>
              </w:rPr>
            </w:pPr>
          </w:p>
        </w:tc>
        <w:tc>
          <w:tcPr>
            <w:tcW w:w="1275" w:type="dxa"/>
            <w:vMerge/>
          </w:tcPr>
          <w:p w:rsidR="00743B35" w:rsidRPr="008B796E" w:rsidRDefault="00743B35" w:rsidP="00B679AD">
            <w:pPr>
              <w:overflowPunct w:val="0"/>
              <w:autoSpaceDE w:val="0"/>
              <w:autoSpaceDN w:val="0"/>
              <w:adjustRightInd w:val="0"/>
              <w:jc w:val="both"/>
              <w:textAlignment w:val="baseline"/>
              <w:rPr>
                <w:rFonts w:ascii="Arial" w:hAnsi="Arial" w:cs="Arial"/>
                <w:sz w:val="18"/>
              </w:rPr>
            </w:pPr>
          </w:p>
        </w:tc>
        <w:tc>
          <w:tcPr>
            <w:tcW w:w="990" w:type="dxa"/>
            <w:vMerge/>
          </w:tcPr>
          <w:p w:rsidR="00743B35" w:rsidRPr="008B796E" w:rsidRDefault="00743B35" w:rsidP="00B679AD">
            <w:pPr>
              <w:overflowPunct w:val="0"/>
              <w:autoSpaceDE w:val="0"/>
              <w:autoSpaceDN w:val="0"/>
              <w:adjustRightInd w:val="0"/>
              <w:jc w:val="both"/>
              <w:textAlignment w:val="baseline"/>
              <w:rPr>
                <w:rFonts w:ascii="Arial" w:hAnsi="Arial" w:cs="Arial"/>
                <w:sz w:val="18"/>
              </w:rPr>
            </w:pPr>
          </w:p>
        </w:tc>
        <w:tc>
          <w:tcPr>
            <w:tcW w:w="630" w:type="dxa"/>
            <w:vAlign w:val="center"/>
          </w:tcPr>
          <w:p w:rsidR="00743B35" w:rsidRPr="008B796E" w:rsidRDefault="00743B35" w:rsidP="00F07F56">
            <w:pPr>
              <w:overflowPunct w:val="0"/>
              <w:autoSpaceDE w:val="0"/>
              <w:autoSpaceDN w:val="0"/>
              <w:adjustRightInd w:val="0"/>
              <w:jc w:val="center"/>
              <w:textAlignment w:val="baseline"/>
              <w:rPr>
                <w:rFonts w:ascii="Arial" w:hAnsi="Arial" w:cs="Arial"/>
              </w:rPr>
            </w:pPr>
            <w:r w:rsidRPr="008B796E">
              <w:rPr>
                <w:rFonts w:ascii="Arial" w:hAnsi="Arial" w:cs="Arial"/>
              </w:rPr>
              <w:t>Palm</w:t>
            </w:r>
          </w:p>
        </w:tc>
        <w:tc>
          <w:tcPr>
            <w:tcW w:w="630" w:type="dxa"/>
            <w:vAlign w:val="center"/>
          </w:tcPr>
          <w:p w:rsidR="00743B35" w:rsidRPr="008B796E" w:rsidRDefault="00743B35" w:rsidP="00F07F56">
            <w:pPr>
              <w:overflowPunct w:val="0"/>
              <w:autoSpaceDE w:val="0"/>
              <w:autoSpaceDN w:val="0"/>
              <w:adjustRightInd w:val="0"/>
              <w:jc w:val="center"/>
              <w:textAlignment w:val="baseline"/>
              <w:rPr>
                <w:rFonts w:ascii="Arial" w:hAnsi="Arial" w:cs="Arial"/>
              </w:rPr>
            </w:pPr>
            <w:r w:rsidRPr="008B796E">
              <w:rPr>
                <w:rFonts w:ascii="Arial" w:hAnsi="Arial" w:cs="Arial"/>
              </w:rPr>
              <w:t>Tamarind</w:t>
            </w:r>
          </w:p>
        </w:tc>
        <w:tc>
          <w:tcPr>
            <w:tcW w:w="630" w:type="dxa"/>
            <w:vAlign w:val="center"/>
          </w:tcPr>
          <w:p w:rsidR="00743B35" w:rsidRPr="008B796E" w:rsidRDefault="00EA5EF6" w:rsidP="00F07F56">
            <w:pPr>
              <w:overflowPunct w:val="0"/>
              <w:autoSpaceDE w:val="0"/>
              <w:autoSpaceDN w:val="0"/>
              <w:adjustRightInd w:val="0"/>
              <w:jc w:val="center"/>
              <w:textAlignment w:val="baseline"/>
              <w:rPr>
                <w:rFonts w:ascii="Arial" w:hAnsi="Arial" w:cs="Arial"/>
              </w:rPr>
            </w:pPr>
            <w:r w:rsidRPr="008B796E">
              <w:rPr>
                <w:rFonts w:ascii="Arial" w:hAnsi="Arial" w:cs="Arial"/>
              </w:rPr>
              <w:t>Thkov</w:t>
            </w:r>
          </w:p>
        </w:tc>
        <w:tc>
          <w:tcPr>
            <w:tcW w:w="910" w:type="dxa"/>
            <w:vMerge/>
          </w:tcPr>
          <w:p w:rsidR="00743B35" w:rsidRPr="008B796E" w:rsidRDefault="00743B35" w:rsidP="00B679AD">
            <w:pPr>
              <w:overflowPunct w:val="0"/>
              <w:autoSpaceDE w:val="0"/>
              <w:autoSpaceDN w:val="0"/>
              <w:adjustRightInd w:val="0"/>
              <w:jc w:val="both"/>
              <w:textAlignment w:val="baseline"/>
              <w:rPr>
                <w:rFonts w:ascii="Arial" w:hAnsi="Arial" w:cs="Arial"/>
                <w:sz w:val="18"/>
              </w:rPr>
            </w:pPr>
          </w:p>
        </w:tc>
      </w:tr>
      <w:tr w:rsidR="00C825CD" w:rsidRPr="008B796E" w:rsidTr="0015501D">
        <w:tc>
          <w:tcPr>
            <w:tcW w:w="567" w:type="dxa"/>
            <w:vAlign w:val="center"/>
          </w:tcPr>
          <w:p w:rsidR="00E22700" w:rsidRPr="008B796E" w:rsidRDefault="00E22700" w:rsidP="0015501D">
            <w:pPr>
              <w:overflowPunct w:val="0"/>
              <w:autoSpaceDE w:val="0"/>
              <w:autoSpaceDN w:val="0"/>
              <w:adjustRightInd w:val="0"/>
              <w:textAlignment w:val="baseline"/>
              <w:rPr>
                <w:rFonts w:ascii="Arial" w:hAnsi="Arial" w:cs="Arial"/>
                <w:sz w:val="18"/>
              </w:rPr>
            </w:pPr>
            <w:r w:rsidRPr="008B796E">
              <w:rPr>
                <w:rFonts w:ascii="Arial" w:hAnsi="Arial" w:cs="Arial"/>
                <w:sz w:val="18"/>
              </w:rPr>
              <w:t>1</w:t>
            </w:r>
          </w:p>
        </w:tc>
        <w:tc>
          <w:tcPr>
            <w:tcW w:w="1233" w:type="dxa"/>
            <w:vAlign w:val="center"/>
          </w:tcPr>
          <w:p w:rsidR="00E22700" w:rsidRPr="008B796E" w:rsidRDefault="00E22700" w:rsidP="0015501D">
            <w:pPr>
              <w:overflowPunct w:val="0"/>
              <w:autoSpaceDE w:val="0"/>
              <w:autoSpaceDN w:val="0"/>
              <w:adjustRightInd w:val="0"/>
              <w:textAlignment w:val="baseline"/>
              <w:rPr>
                <w:rFonts w:ascii="Khmer OS" w:hAnsi="Khmer OS" w:cs="Khmer OS"/>
                <w:sz w:val="18"/>
                <w:lang w:val="ca-ES"/>
              </w:rPr>
            </w:pPr>
            <w:r w:rsidRPr="008B796E">
              <w:rPr>
                <w:rFonts w:ascii="Khmer OS" w:hAnsi="Khmer OS" w:cs="Khmer OS"/>
                <w:sz w:val="18"/>
                <w:szCs w:val="18"/>
                <w:cs/>
                <w:lang w:val="ca-ES" w:bidi="km-KH"/>
              </w:rPr>
              <w:t>មា​ សាវេន</w:t>
            </w:r>
          </w:p>
        </w:tc>
        <w:tc>
          <w:tcPr>
            <w:tcW w:w="1177" w:type="dxa"/>
            <w:vAlign w:val="center"/>
          </w:tcPr>
          <w:p w:rsidR="00E22700" w:rsidRPr="008B796E" w:rsidRDefault="00E22700" w:rsidP="0015501D">
            <w:pPr>
              <w:overflowPunct w:val="0"/>
              <w:autoSpaceDE w:val="0"/>
              <w:autoSpaceDN w:val="0"/>
              <w:adjustRightInd w:val="0"/>
              <w:textAlignment w:val="baseline"/>
              <w:rPr>
                <w:rFonts w:ascii="Arial" w:hAnsi="Arial" w:cs="Arial"/>
                <w:sz w:val="18"/>
              </w:rPr>
            </w:pPr>
            <w:r w:rsidRPr="008B796E">
              <w:rPr>
                <w:rFonts w:ascii="Arial" w:hAnsi="Arial" w:cs="Arial"/>
                <w:sz w:val="18"/>
              </w:rPr>
              <w:t>Mea Saventh</w:t>
            </w:r>
          </w:p>
        </w:tc>
        <w:tc>
          <w:tcPr>
            <w:tcW w:w="992" w:type="dxa"/>
            <w:vAlign w:val="center"/>
          </w:tcPr>
          <w:p w:rsidR="00E22700" w:rsidRPr="008B796E" w:rsidRDefault="00E22700" w:rsidP="0015501D">
            <w:pPr>
              <w:overflowPunct w:val="0"/>
              <w:autoSpaceDE w:val="0"/>
              <w:autoSpaceDN w:val="0"/>
              <w:adjustRightInd w:val="0"/>
              <w:textAlignment w:val="baseline"/>
              <w:rPr>
                <w:rFonts w:ascii="Arial" w:hAnsi="Arial" w:cs="Arial"/>
                <w:sz w:val="18"/>
                <w:vertAlign w:val="superscript"/>
              </w:rPr>
            </w:pPr>
            <w:r w:rsidRPr="008B796E">
              <w:rPr>
                <w:rFonts w:ascii="Arial" w:hAnsi="Arial" w:cs="Arial"/>
                <w:sz w:val="18"/>
              </w:rPr>
              <w:t>19.84 m</w:t>
            </w:r>
            <w:r w:rsidRPr="008B796E">
              <w:rPr>
                <w:rFonts w:ascii="Arial" w:hAnsi="Arial" w:cs="Arial"/>
                <w:sz w:val="18"/>
                <w:vertAlign w:val="superscript"/>
              </w:rPr>
              <w:t>2</w:t>
            </w:r>
          </w:p>
        </w:tc>
        <w:tc>
          <w:tcPr>
            <w:tcW w:w="1275" w:type="dxa"/>
            <w:vAlign w:val="center"/>
          </w:tcPr>
          <w:p w:rsidR="00E22700" w:rsidRPr="008B796E" w:rsidRDefault="00E22700" w:rsidP="0015501D">
            <w:pPr>
              <w:overflowPunct w:val="0"/>
              <w:autoSpaceDE w:val="0"/>
              <w:autoSpaceDN w:val="0"/>
              <w:adjustRightInd w:val="0"/>
              <w:textAlignment w:val="baseline"/>
              <w:rPr>
                <w:rFonts w:ascii="Arial" w:hAnsi="Arial" w:cs="Arial"/>
                <w:sz w:val="18"/>
                <w:vertAlign w:val="superscript"/>
              </w:rPr>
            </w:pPr>
            <w:r w:rsidRPr="008B796E">
              <w:rPr>
                <w:rFonts w:ascii="Arial" w:hAnsi="Arial" w:cs="Arial"/>
                <w:sz w:val="18"/>
              </w:rPr>
              <w:t>89.41 m</w:t>
            </w:r>
            <w:r w:rsidRPr="008B796E">
              <w:rPr>
                <w:rFonts w:ascii="Arial" w:hAnsi="Arial" w:cs="Arial"/>
                <w:sz w:val="18"/>
                <w:vertAlign w:val="superscript"/>
              </w:rPr>
              <w:t>2</w:t>
            </w:r>
          </w:p>
        </w:tc>
        <w:tc>
          <w:tcPr>
            <w:tcW w:w="990"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c>
          <w:tcPr>
            <w:tcW w:w="630" w:type="dxa"/>
            <w:vAlign w:val="center"/>
          </w:tcPr>
          <w:p w:rsidR="00E22700" w:rsidRPr="008B796E" w:rsidRDefault="00743B35"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1</w:t>
            </w:r>
          </w:p>
        </w:tc>
        <w:tc>
          <w:tcPr>
            <w:tcW w:w="630" w:type="dxa"/>
            <w:vAlign w:val="center"/>
          </w:tcPr>
          <w:p w:rsidR="00E22700" w:rsidRPr="008B796E" w:rsidRDefault="00743B35"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1</w:t>
            </w:r>
          </w:p>
        </w:tc>
        <w:tc>
          <w:tcPr>
            <w:tcW w:w="630"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c>
          <w:tcPr>
            <w:tcW w:w="910" w:type="dxa"/>
            <w:vAlign w:val="center"/>
          </w:tcPr>
          <w:p w:rsidR="00E22700" w:rsidRPr="008B796E" w:rsidRDefault="00743B35"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1</w:t>
            </w:r>
          </w:p>
        </w:tc>
      </w:tr>
      <w:tr w:rsidR="00C825CD" w:rsidRPr="008B796E" w:rsidTr="0015501D">
        <w:tc>
          <w:tcPr>
            <w:tcW w:w="567" w:type="dxa"/>
            <w:vAlign w:val="center"/>
          </w:tcPr>
          <w:p w:rsidR="00E22700" w:rsidRPr="008B796E" w:rsidRDefault="00E22700" w:rsidP="0015501D">
            <w:pPr>
              <w:overflowPunct w:val="0"/>
              <w:autoSpaceDE w:val="0"/>
              <w:autoSpaceDN w:val="0"/>
              <w:adjustRightInd w:val="0"/>
              <w:textAlignment w:val="baseline"/>
              <w:rPr>
                <w:rFonts w:ascii="Arial" w:hAnsi="Arial" w:cs="Arial"/>
                <w:sz w:val="18"/>
              </w:rPr>
            </w:pPr>
            <w:r w:rsidRPr="008B796E">
              <w:rPr>
                <w:rFonts w:ascii="Arial" w:hAnsi="Arial" w:cs="Arial"/>
                <w:sz w:val="18"/>
              </w:rPr>
              <w:t>2</w:t>
            </w:r>
          </w:p>
        </w:tc>
        <w:tc>
          <w:tcPr>
            <w:tcW w:w="1233" w:type="dxa"/>
            <w:vAlign w:val="center"/>
          </w:tcPr>
          <w:p w:rsidR="00E22700" w:rsidRPr="008B796E" w:rsidRDefault="00E22700" w:rsidP="0015501D">
            <w:pPr>
              <w:overflowPunct w:val="0"/>
              <w:autoSpaceDE w:val="0"/>
              <w:autoSpaceDN w:val="0"/>
              <w:adjustRightInd w:val="0"/>
              <w:textAlignment w:val="baseline"/>
              <w:rPr>
                <w:rFonts w:ascii="Khmer OS" w:hAnsi="Khmer OS" w:cs="Khmer OS"/>
                <w:sz w:val="18"/>
                <w:lang w:val="ca-ES"/>
              </w:rPr>
            </w:pPr>
            <w:r w:rsidRPr="008B796E">
              <w:rPr>
                <w:rFonts w:ascii="Khmer OS" w:hAnsi="Khmer OS" w:cs="Khmer OS"/>
                <w:sz w:val="18"/>
                <w:szCs w:val="18"/>
                <w:cs/>
                <w:lang w:val="ca-ES" w:bidi="km-KH"/>
              </w:rPr>
              <w:t>ណុប ទូ</w:t>
            </w:r>
          </w:p>
        </w:tc>
        <w:tc>
          <w:tcPr>
            <w:tcW w:w="1177" w:type="dxa"/>
            <w:vAlign w:val="center"/>
          </w:tcPr>
          <w:p w:rsidR="00E22700" w:rsidRPr="008B796E" w:rsidRDefault="00E22700" w:rsidP="0015501D">
            <w:pPr>
              <w:overflowPunct w:val="0"/>
              <w:autoSpaceDE w:val="0"/>
              <w:autoSpaceDN w:val="0"/>
              <w:adjustRightInd w:val="0"/>
              <w:textAlignment w:val="baseline"/>
              <w:rPr>
                <w:rFonts w:ascii="Arial" w:hAnsi="Arial" w:cs="Arial"/>
                <w:sz w:val="18"/>
              </w:rPr>
            </w:pPr>
            <w:r w:rsidRPr="008B796E">
              <w:rPr>
                <w:rFonts w:ascii="Arial" w:hAnsi="Arial" w:cs="Arial"/>
                <w:sz w:val="18"/>
              </w:rPr>
              <w:t>Nub Tur</w:t>
            </w:r>
          </w:p>
        </w:tc>
        <w:tc>
          <w:tcPr>
            <w:tcW w:w="992"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c>
          <w:tcPr>
            <w:tcW w:w="1275"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c>
          <w:tcPr>
            <w:tcW w:w="990" w:type="dxa"/>
            <w:vAlign w:val="center"/>
          </w:tcPr>
          <w:p w:rsidR="00E22700" w:rsidRPr="008B796E" w:rsidRDefault="00EA5EF6" w:rsidP="0015501D">
            <w:pPr>
              <w:overflowPunct w:val="0"/>
              <w:autoSpaceDE w:val="0"/>
              <w:autoSpaceDN w:val="0"/>
              <w:adjustRightInd w:val="0"/>
              <w:textAlignment w:val="baseline"/>
              <w:rPr>
                <w:rFonts w:ascii="Arial" w:hAnsi="Arial" w:cs="Arial"/>
                <w:sz w:val="18"/>
                <w:vertAlign w:val="superscript"/>
              </w:rPr>
            </w:pPr>
            <w:r w:rsidRPr="008B796E">
              <w:rPr>
                <w:rFonts w:ascii="Arial" w:hAnsi="Arial" w:cs="Arial"/>
                <w:sz w:val="18"/>
              </w:rPr>
              <w:t>595.79 m</w:t>
            </w:r>
            <w:r w:rsidRPr="008B796E">
              <w:rPr>
                <w:rFonts w:ascii="Arial" w:hAnsi="Arial" w:cs="Arial"/>
                <w:sz w:val="18"/>
                <w:vertAlign w:val="superscript"/>
              </w:rPr>
              <w:t>2</w:t>
            </w:r>
          </w:p>
        </w:tc>
        <w:tc>
          <w:tcPr>
            <w:tcW w:w="630" w:type="dxa"/>
            <w:vAlign w:val="center"/>
          </w:tcPr>
          <w:p w:rsidR="00E22700" w:rsidRPr="008B796E" w:rsidRDefault="00EA5EF6"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7</w:t>
            </w:r>
          </w:p>
        </w:tc>
        <w:tc>
          <w:tcPr>
            <w:tcW w:w="630"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c>
          <w:tcPr>
            <w:tcW w:w="630" w:type="dxa"/>
            <w:vAlign w:val="center"/>
          </w:tcPr>
          <w:p w:rsidR="00E22700" w:rsidRPr="008B796E" w:rsidRDefault="00EA5EF6"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5</w:t>
            </w:r>
          </w:p>
        </w:tc>
        <w:tc>
          <w:tcPr>
            <w:tcW w:w="910"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r>
      <w:tr w:rsidR="00C825CD" w:rsidRPr="008B796E" w:rsidTr="0015501D">
        <w:tc>
          <w:tcPr>
            <w:tcW w:w="567" w:type="dxa"/>
            <w:vAlign w:val="center"/>
          </w:tcPr>
          <w:p w:rsidR="00E22700" w:rsidRPr="008B796E" w:rsidRDefault="00E22700" w:rsidP="0015501D">
            <w:pPr>
              <w:overflowPunct w:val="0"/>
              <w:autoSpaceDE w:val="0"/>
              <w:autoSpaceDN w:val="0"/>
              <w:adjustRightInd w:val="0"/>
              <w:textAlignment w:val="baseline"/>
              <w:rPr>
                <w:rFonts w:ascii="Arial" w:hAnsi="Arial" w:cs="Arial"/>
                <w:sz w:val="18"/>
              </w:rPr>
            </w:pPr>
            <w:r w:rsidRPr="008B796E">
              <w:rPr>
                <w:rFonts w:ascii="Arial" w:hAnsi="Arial" w:cs="Arial"/>
                <w:sz w:val="18"/>
              </w:rPr>
              <w:t>3</w:t>
            </w:r>
          </w:p>
        </w:tc>
        <w:tc>
          <w:tcPr>
            <w:tcW w:w="1233" w:type="dxa"/>
            <w:vAlign w:val="center"/>
          </w:tcPr>
          <w:p w:rsidR="00E22700" w:rsidRPr="008B796E" w:rsidRDefault="00E22700" w:rsidP="0015501D">
            <w:pPr>
              <w:overflowPunct w:val="0"/>
              <w:autoSpaceDE w:val="0"/>
              <w:autoSpaceDN w:val="0"/>
              <w:adjustRightInd w:val="0"/>
              <w:textAlignment w:val="baseline"/>
              <w:rPr>
                <w:rFonts w:ascii="Khmer OS" w:hAnsi="Khmer OS" w:cs="Khmer OS"/>
                <w:sz w:val="18"/>
              </w:rPr>
            </w:pPr>
            <w:r w:rsidRPr="008B796E">
              <w:rPr>
                <w:rFonts w:ascii="Khmer OS" w:hAnsi="Khmer OS" w:cs="Khmer OS"/>
                <w:sz w:val="18"/>
                <w:szCs w:val="18"/>
                <w:cs/>
                <w:lang w:bidi="km-KH"/>
              </w:rPr>
              <w:t>គិម​ ថីយ</w:t>
            </w:r>
          </w:p>
        </w:tc>
        <w:tc>
          <w:tcPr>
            <w:tcW w:w="1177" w:type="dxa"/>
            <w:vAlign w:val="center"/>
          </w:tcPr>
          <w:p w:rsidR="00E22700" w:rsidRPr="008B796E" w:rsidRDefault="00E22700" w:rsidP="0015501D">
            <w:pPr>
              <w:overflowPunct w:val="0"/>
              <w:autoSpaceDE w:val="0"/>
              <w:autoSpaceDN w:val="0"/>
              <w:adjustRightInd w:val="0"/>
              <w:textAlignment w:val="baseline"/>
              <w:rPr>
                <w:rFonts w:ascii="Arial" w:hAnsi="Arial" w:cs="Arial"/>
                <w:sz w:val="18"/>
              </w:rPr>
            </w:pPr>
            <w:r w:rsidRPr="008B796E">
              <w:rPr>
                <w:rFonts w:ascii="Arial" w:hAnsi="Arial" w:cs="Arial"/>
                <w:sz w:val="18"/>
              </w:rPr>
              <w:t>Kim Thery</w:t>
            </w:r>
          </w:p>
        </w:tc>
        <w:tc>
          <w:tcPr>
            <w:tcW w:w="992"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c>
          <w:tcPr>
            <w:tcW w:w="1275"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c>
          <w:tcPr>
            <w:tcW w:w="990" w:type="dxa"/>
            <w:vAlign w:val="center"/>
          </w:tcPr>
          <w:p w:rsidR="00E22700" w:rsidRPr="008B796E" w:rsidRDefault="00EA5EF6" w:rsidP="0015501D">
            <w:pPr>
              <w:overflowPunct w:val="0"/>
              <w:autoSpaceDE w:val="0"/>
              <w:autoSpaceDN w:val="0"/>
              <w:adjustRightInd w:val="0"/>
              <w:textAlignment w:val="baseline"/>
              <w:rPr>
                <w:rFonts w:ascii="Arial" w:hAnsi="Arial" w:cs="Arial"/>
                <w:sz w:val="18"/>
                <w:vertAlign w:val="superscript"/>
              </w:rPr>
            </w:pPr>
            <w:r w:rsidRPr="008B796E">
              <w:rPr>
                <w:rFonts w:ascii="Arial" w:hAnsi="Arial" w:cs="Arial"/>
                <w:sz w:val="18"/>
              </w:rPr>
              <w:t>2367.68 m</w:t>
            </w:r>
            <w:r w:rsidRPr="008B796E">
              <w:rPr>
                <w:rFonts w:ascii="Arial" w:hAnsi="Arial" w:cs="Arial"/>
                <w:sz w:val="18"/>
                <w:vertAlign w:val="superscript"/>
              </w:rPr>
              <w:t>2</w:t>
            </w:r>
          </w:p>
        </w:tc>
        <w:tc>
          <w:tcPr>
            <w:tcW w:w="630" w:type="dxa"/>
            <w:vAlign w:val="center"/>
          </w:tcPr>
          <w:p w:rsidR="00E22700" w:rsidRPr="008B796E" w:rsidRDefault="00EA5EF6"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13</w:t>
            </w:r>
          </w:p>
        </w:tc>
        <w:tc>
          <w:tcPr>
            <w:tcW w:w="630"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c>
          <w:tcPr>
            <w:tcW w:w="630"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c>
          <w:tcPr>
            <w:tcW w:w="910" w:type="dxa"/>
            <w:vAlign w:val="center"/>
          </w:tcPr>
          <w:p w:rsidR="00E22700" w:rsidRPr="008B796E" w:rsidRDefault="0015501D" w:rsidP="0015501D">
            <w:pPr>
              <w:overflowPunct w:val="0"/>
              <w:autoSpaceDE w:val="0"/>
              <w:autoSpaceDN w:val="0"/>
              <w:adjustRightInd w:val="0"/>
              <w:jc w:val="center"/>
              <w:textAlignment w:val="baseline"/>
              <w:rPr>
                <w:rFonts w:ascii="Arial" w:hAnsi="Arial" w:cs="Arial"/>
                <w:sz w:val="18"/>
              </w:rPr>
            </w:pPr>
            <w:r w:rsidRPr="008B796E">
              <w:rPr>
                <w:rFonts w:ascii="Arial" w:hAnsi="Arial" w:cs="Arial"/>
                <w:sz w:val="18"/>
              </w:rPr>
              <w:t>-</w:t>
            </w:r>
          </w:p>
        </w:tc>
      </w:tr>
    </w:tbl>
    <w:p w:rsidR="00F07F56" w:rsidRPr="008B796E" w:rsidRDefault="00F07F56" w:rsidP="006E2A5F">
      <w:pPr>
        <w:ind w:firstLine="720"/>
        <w:jc w:val="both"/>
        <w:rPr>
          <w:rFonts w:ascii="Arial" w:hAnsi="Arial" w:cs="Arial"/>
          <w:sz w:val="18"/>
        </w:rPr>
      </w:pPr>
    </w:p>
    <w:p w:rsidR="00DA783E" w:rsidRDefault="008347BF" w:rsidP="006E2A5F">
      <w:pPr>
        <w:ind w:firstLine="720"/>
        <w:jc w:val="both"/>
        <w:rPr>
          <w:rFonts w:ascii="Arial" w:hAnsi="Arial" w:cs="Arial"/>
          <w:b/>
          <w:sz w:val="24"/>
        </w:rPr>
      </w:pPr>
      <w:r w:rsidRPr="008B796E">
        <w:rPr>
          <w:rFonts w:ascii="Arial" w:hAnsi="Arial" w:cs="Arial"/>
          <w:b/>
          <w:sz w:val="24"/>
        </w:rPr>
        <w:t xml:space="preserve">v. </w:t>
      </w:r>
      <w:r w:rsidR="00DA783E" w:rsidRPr="008B796E">
        <w:rPr>
          <w:rFonts w:ascii="Arial" w:hAnsi="Arial" w:cs="Arial"/>
          <w:b/>
          <w:sz w:val="24"/>
        </w:rPr>
        <w:t xml:space="preserve">Negotiation and Contract Making </w:t>
      </w:r>
    </w:p>
    <w:p w:rsidR="00666A06" w:rsidRPr="008B796E" w:rsidRDefault="00666A06" w:rsidP="006E2A5F">
      <w:pPr>
        <w:ind w:firstLine="720"/>
        <w:jc w:val="both"/>
        <w:rPr>
          <w:rFonts w:ascii="Arial" w:hAnsi="Arial" w:cs="Arial"/>
          <w:b/>
          <w:sz w:val="24"/>
        </w:rPr>
      </w:pPr>
    </w:p>
    <w:p w:rsidR="006E4B6F" w:rsidRPr="008B796E" w:rsidRDefault="005C5EDB" w:rsidP="0073653C">
      <w:pPr>
        <w:jc w:val="both"/>
        <w:rPr>
          <w:rFonts w:ascii="Arial" w:hAnsi="Arial" w:cs="Arial"/>
          <w:sz w:val="24"/>
        </w:rPr>
      </w:pPr>
      <w:r w:rsidRPr="008B796E">
        <w:rPr>
          <w:rFonts w:ascii="Arial" w:hAnsi="Arial" w:cs="Arial"/>
          <w:sz w:val="24"/>
        </w:rPr>
        <w:t>The ne</w:t>
      </w:r>
      <w:r w:rsidR="00EC0013" w:rsidRPr="008B796E">
        <w:rPr>
          <w:rFonts w:ascii="Arial" w:hAnsi="Arial" w:cs="Arial"/>
          <w:sz w:val="24"/>
        </w:rPr>
        <w:t>gotiation and contract making have been</w:t>
      </w:r>
      <w:r w:rsidRPr="008B796E">
        <w:rPr>
          <w:rFonts w:ascii="Arial" w:hAnsi="Arial" w:cs="Arial"/>
          <w:sz w:val="24"/>
        </w:rPr>
        <w:t xml:space="preserve"> held in different place.  Two households said that they negotiat</w:t>
      </w:r>
      <w:r w:rsidR="00587C22" w:rsidRPr="008B796E">
        <w:rPr>
          <w:rFonts w:ascii="Arial" w:hAnsi="Arial" w:cs="Arial"/>
          <w:sz w:val="24"/>
        </w:rPr>
        <w:t>ed and made contract at</w:t>
      </w:r>
      <w:r w:rsidRPr="008B796E">
        <w:rPr>
          <w:rFonts w:ascii="Arial" w:hAnsi="Arial" w:cs="Arial"/>
          <w:sz w:val="24"/>
        </w:rPr>
        <w:t xml:space="preserve"> house</w:t>
      </w:r>
      <w:r w:rsidR="00587C22" w:rsidRPr="008B796E">
        <w:rPr>
          <w:rFonts w:ascii="Arial" w:hAnsi="Arial" w:cs="Arial"/>
          <w:sz w:val="24"/>
        </w:rPr>
        <w:t xml:space="preserve"> of village chief</w:t>
      </w:r>
      <w:r w:rsidRPr="008B796E">
        <w:rPr>
          <w:rFonts w:ascii="Arial" w:hAnsi="Arial" w:cs="Arial"/>
          <w:sz w:val="24"/>
        </w:rPr>
        <w:t>, while the other one did at district office (i.e. Mr. Kim Thery).  Three households indifferently affirmed that after being recorded all affected properties, IRC’s WG had detaile</w:t>
      </w:r>
      <w:r w:rsidR="00587C22" w:rsidRPr="008B796E">
        <w:rPr>
          <w:rFonts w:ascii="Arial" w:hAnsi="Arial" w:cs="Arial"/>
          <w:sz w:val="24"/>
        </w:rPr>
        <w:t>d one by one</w:t>
      </w:r>
      <w:r w:rsidR="001C2444" w:rsidRPr="008B796E">
        <w:rPr>
          <w:rFonts w:ascii="Arial" w:hAnsi="Arial" w:cs="Arial"/>
          <w:sz w:val="24"/>
        </w:rPr>
        <w:t xml:space="preserve"> about</w:t>
      </w:r>
      <w:r w:rsidR="00587C22" w:rsidRPr="008B796E">
        <w:rPr>
          <w:rFonts w:ascii="Arial" w:hAnsi="Arial" w:cs="Arial"/>
          <w:sz w:val="24"/>
        </w:rPr>
        <w:t xml:space="preserve"> the loss</w:t>
      </w:r>
      <w:r w:rsidR="001C2444" w:rsidRPr="008B796E">
        <w:rPr>
          <w:rFonts w:ascii="Arial" w:hAnsi="Arial" w:cs="Arial"/>
          <w:sz w:val="24"/>
        </w:rPr>
        <w:t>es</w:t>
      </w:r>
      <w:r w:rsidR="00587C22" w:rsidRPr="008B796E">
        <w:rPr>
          <w:rFonts w:ascii="Arial" w:hAnsi="Arial" w:cs="Arial"/>
          <w:sz w:val="24"/>
        </w:rPr>
        <w:t xml:space="preserve"> of affected asset</w:t>
      </w:r>
      <w:r w:rsidR="001C2444" w:rsidRPr="008B796E">
        <w:rPr>
          <w:rFonts w:ascii="Arial" w:hAnsi="Arial" w:cs="Arial"/>
          <w:sz w:val="24"/>
        </w:rPr>
        <w:t>s</w:t>
      </w:r>
      <w:r w:rsidR="00071265" w:rsidRPr="008B796E">
        <w:rPr>
          <w:rFonts w:ascii="Arial" w:hAnsi="Arial" w:cs="Arial"/>
          <w:sz w:val="24"/>
        </w:rPr>
        <w:t xml:space="preserve"> including</w:t>
      </w:r>
      <w:r w:rsidRPr="008B796E">
        <w:rPr>
          <w:rFonts w:ascii="Arial" w:hAnsi="Arial" w:cs="Arial"/>
          <w:sz w:val="24"/>
        </w:rPr>
        <w:t xml:space="preserve"> amount of money that would be compensated next time. </w:t>
      </w:r>
      <w:r w:rsidR="00DB0CE0" w:rsidRPr="008B796E">
        <w:rPr>
          <w:rFonts w:ascii="Arial" w:hAnsi="Arial" w:cs="Arial"/>
          <w:sz w:val="24"/>
        </w:rPr>
        <w:t>In the</w:t>
      </w:r>
      <w:r w:rsidR="008870BC" w:rsidRPr="008B796E">
        <w:rPr>
          <w:rFonts w:ascii="Arial" w:hAnsi="Arial" w:cs="Arial"/>
          <w:sz w:val="24"/>
        </w:rPr>
        <w:t xml:space="preserve"> negotiation and contract making</w:t>
      </w:r>
      <w:r w:rsidR="00DB0CE0" w:rsidRPr="008B796E">
        <w:rPr>
          <w:rFonts w:ascii="Arial" w:hAnsi="Arial" w:cs="Arial"/>
          <w:sz w:val="24"/>
        </w:rPr>
        <w:t xml:space="preserve">, both parties </w:t>
      </w:r>
      <w:r w:rsidR="00E81124" w:rsidRPr="008B796E">
        <w:rPr>
          <w:rFonts w:ascii="Arial" w:hAnsi="Arial" w:cs="Arial"/>
          <w:sz w:val="24"/>
        </w:rPr>
        <w:t xml:space="preserve">agreed </w:t>
      </w:r>
      <w:r w:rsidR="00DB0CE0" w:rsidRPr="008B796E">
        <w:rPr>
          <w:rFonts w:ascii="Arial" w:hAnsi="Arial" w:cs="Arial"/>
          <w:sz w:val="24"/>
        </w:rPr>
        <w:t xml:space="preserve">each other without </w:t>
      </w:r>
      <w:r w:rsidR="00BF7A1A" w:rsidRPr="008B796E">
        <w:rPr>
          <w:rFonts w:ascii="Arial" w:hAnsi="Arial" w:cs="Arial"/>
          <w:sz w:val="24"/>
        </w:rPr>
        <w:t>any threatening</w:t>
      </w:r>
      <w:r w:rsidR="00D86DD0" w:rsidRPr="008B796E">
        <w:rPr>
          <w:rFonts w:ascii="Arial" w:hAnsi="Arial" w:cs="Arial"/>
          <w:sz w:val="24"/>
        </w:rPr>
        <w:t xml:space="preserve">. </w:t>
      </w:r>
    </w:p>
    <w:p w:rsidR="00DA783E" w:rsidRPr="008B796E" w:rsidRDefault="0057577A" w:rsidP="0073653C">
      <w:pPr>
        <w:jc w:val="both"/>
        <w:rPr>
          <w:rFonts w:ascii="Arial" w:hAnsi="Arial" w:cs="Arial"/>
          <w:sz w:val="24"/>
        </w:rPr>
      </w:pPr>
      <w:r w:rsidRPr="008B796E">
        <w:rPr>
          <w:rFonts w:ascii="Arial" w:hAnsi="Arial" w:cs="Arial"/>
          <w:sz w:val="24"/>
        </w:rPr>
        <w:t xml:space="preserve">   </w:t>
      </w:r>
      <w:r w:rsidR="00DB0CE0" w:rsidRPr="008B796E">
        <w:rPr>
          <w:rFonts w:ascii="Arial" w:hAnsi="Arial" w:cs="Arial"/>
          <w:sz w:val="24"/>
        </w:rPr>
        <w:t xml:space="preserve">     </w:t>
      </w:r>
      <w:r w:rsidR="008870BC" w:rsidRPr="008B796E">
        <w:rPr>
          <w:rFonts w:ascii="Arial" w:hAnsi="Arial" w:cs="Arial"/>
          <w:sz w:val="24"/>
        </w:rPr>
        <w:t xml:space="preserve"> </w:t>
      </w:r>
    </w:p>
    <w:p w:rsidR="00636E39" w:rsidRPr="008B796E" w:rsidRDefault="00372D3E" w:rsidP="00F31A52">
      <w:pPr>
        <w:rPr>
          <w:rFonts w:ascii="Arial" w:hAnsi="Arial" w:cs="Arial"/>
          <w:b/>
          <w:sz w:val="24"/>
          <w:szCs w:val="28"/>
        </w:rPr>
      </w:pPr>
      <w:r w:rsidRPr="008B796E">
        <w:rPr>
          <w:rFonts w:ascii="Arial" w:hAnsi="Arial" w:cs="Arial"/>
          <w:b/>
          <w:bCs/>
          <w:sz w:val="24"/>
          <w:szCs w:val="24"/>
        </w:rPr>
        <w:t>I</w:t>
      </w:r>
      <w:r w:rsidR="00636E39" w:rsidRPr="008B796E">
        <w:rPr>
          <w:rFonts w:ascii="Arial" w:hAnsi="Arial" w:cs="Arial"/>
          <w:b/>
          <w:bCs/>
          <w:sz w:val="24"/>
          <w:szCs w:val="24"/>
        </w:rPr>
        <w:t>V. Issues Identified during the Monitoring Period</w:t>
      </w:r>
    </w:p>
    <w:p w:rsidR="00C94AB4" w:rsidRPr="008B796E" w:rsidRDefault="00C94AB4" w:rsidP="00C7787E">
      <w:pPr>
        <w:jc w:val="both"/>
        <w:rPr>
          <w:rFonts w:ascii="Arial" w:hAnsi="Arial" w:cs="Arial"/>
          <w:sz w:val="24"/>
          <w:szCs w:val="28"/>
        </w:rPr>
      </w:pPr>
    </w:p>
    <w:p w:rsidR="00C7787E" w:rsidRPr="008B796E" w:rsidRDefault="00C94AB4" w:rsidP="00C7787E">
      <w:pPr>
        <w:jc w:val="both"/>
        <w:rPr>
          <w:rFonts w:ascii="Arial" w:hAnsi="Arial" w:cs="Arial"/>
          <w:sz w:val="24"/>
          <w:szCs w:val="28"/>
        </w:rPr>
      </w:pPr>
      <w:r w:rsidRPr="008B796E">
        <w:rPr>
          <w:rFonts w:ascii="Arial" w:hAnsi="Arial" w:cs="Arial"/>
          <w:sz w:val="24"/>
          <w:szCs w:val="28"/>
        </w:rPr>
        <w:t>T</w:t>
      </w:r>
      <w:r w:rsidR="00E34605">
        <w:rPr>
          <w:rFonts w:ascii="Arial" w:hAnsi="Arial" w:cs="Arial"/>
          <w:sz w:val="24"/>
          <w:szCs w:val="28"/>
        </w:rPr>
        <w:t>able 11</w:t>
      </w:r>
      <w:r w:rsidRPr="008B796E">
        <w:rPr>
          <w:rFonts w:ascii="Arial" w:hAnsi="Arial" w:cs="Arial"/>
          <w:sz w:val="24"/>
          <w:szCs w:val="28"/>
        </w:rPr>
        <w:t>: Issues found during third quarterly period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026"/>
        <w:gridCol w:w="1842"/>
      </w:tblGrid>
      <w:tr w:rsidR="000412FF" w:rsidRPr="008B796E" w:rsidTr="000412FF">
        <w:trPr>
          <w:tblHeader/>
        </w:trPr>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b/>
                <w:sz w:val="22"/>
              </w:rPr>
            </w:pPr>
            <w:r w:rsidRPr="008B796E">
              <w:rPr>
                <w:rFonts w:ascii="Arial" w:hAnsi="Arial" w:cs="Arial"/>
                <w:b/>
                <w:sz w:val="22"/>
              </w:rPr>
              <w:t>Project Area</w:t>
            </w:r>
          </w:p>
        </w:tc>
        <w:tc>
          <w:tcPr>
            <w:tcW w:w="6026"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b/>
                <w:sz w:val="22"/>
              </w:rPr>
            </w:pPr>
            <w:r w:rsidRPr="008B796E">
              <w:rPr>
                <w:rFonts w:ascii="Arial" w:hAnsi="Arial" w:cs="Arial"/>
                <w:b/>
                <w:sz w:val="22"/>
              </w:rPr>
              <w:t>Issues</w:t>
            </w:r>
          </w:p>
        </w:tc>
        <w:tc>
          <w:tcPr>
            <w:tcW w:w="1842" w:type="dxa"/>
          </w:tcPr>
          <w:p w:rsidR="000412FF" w:rsidRPr="008B796E" w:rsidRDefault="000412FF" w:rsidP="00823AC7">
            <w:pPr>
              <w:overflowPunct w:val="0"/>
              <w:autoSpaceDE w:val="0"/>
              <w:autoSpaceDN w:val="0"/>
              <w:adjustRightInd w:val="0"/>
              <w:jc w:val="center"/>
              <w:textAlignment w:val="baseline"/>
              <w:rPr>
                <w:rFonts w:ascii="Arial" w:hAnsi="Arial" w:cs="Arial"/>
                <w:b/>
                <w:sz w:val="22"/>
              </w:rPr>
            </w:pPr>
            <w:r>
              <w:rPr>
                <w:rFonts w:ascii="Arial" w:hAnsi="Arial" w:cs="Arial"/>
                <w:b/>
                <w:sz w:val="22"/>
              </w:rPr>
              <w:t>Status</w:t>
            </w:r>
          </w:p>
        </w:tc>
      </w:tr>
      <w:tr w:rsidR="000412FF" w:rsidRPr="008B796E" w:rsidTr="000412FF">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CBF</w:t>
            </w:r>
          </w:p>
        </w:tc>
        <w:tc>
          <w:tcPr>
            <w:tcW w:w="6026" w:type="dxa"/>
          </w:tcPr>
          <w:p w:rsidR="000412FF" w:rsidRPr="008B796E" w:rsidRDefault="000412FF" w:rsidP="00C7787E">
            <w:pPr>
              <w:overflowPunct w:val="0"/>
              <w:autoSpaceDE w:val="0"/>
              <w:autoSpaceDN w:val="0"/>
              <w:adjustRightInd w:val="0"/>
              <w:jc w:val="both"/>
              <w:textAlignment w:val="baseline"/>
              <w:rPr>
                <w:rFonts w:ascii="Arial" w:hAnsi="Arial" w:cs="Arial"/>
                <w:sz w:val="24"/>
              </w:rPr>
            </w:pPr>
            <w:r w:rsidRPr="008B796E">
              <w:rPr>
                <w:rFonts w:ascii="Arial" w:hAnsi="Arial" w:cs="Arial"/>
                <w:sz w:val="24"/>
              </w:rPr>
              <w:t>Mr. Mey Thol (PK 15+600) disagreed with the compensation, and he suggested that (i) the land price should be increased to US$80/m2 from US$55/m2 (ii) be not separated land into three categories; it should be only one category (iii) include small land size remained into affected land bec</w:t>
            </w:r>
            <w:r>
              <w:rPr>
                <w:rFonts w:ascii="Arial" w:hAnsi="Arial" w:cs="Arial"/>
                <w:sz w:val="24"/>
              </w:rPr>
              <w:t>ause the small land size can</w:t>
            </w:r>
            <w:r w:rsidRPr="008B796E">
              <w:rPr>
                <w:rFonts w:ascii="Arial" w:hAnsi="Arial" w:cs="Arial"/>
                <w:sz w:val="24"/>
              </w:rPr>
              <w:t>not</w:t>
            </w:r>
            <w:r>
              <w:rPr>
                <w:rFonts w:ascii="Arial" w:hAnsi="Arial" w:cs="Arial"/>
                <w:sz w:val="24"/>
              </w:rPr>
              <w:t xml:space="preserve"> be</w:t>
            </w:r>
            <w:r w:rsidRPr="008B796E">
              <w:rPr>
                <w:rFonts w:ascii="Arial" w:hAnsi="Arial" w:cs="Arial"/>
                <w:sz w:val="24"/>
              </w:rPr>
              <w:t xml:space="preserve"> used for a business.       </w:t>
            </w:r>
          </w:p>
        </w:tc>
        <w:tc>
          <w:tcPr>
            <w:tcW w:w="1842" w:type="dxa"/>
          </w:tcPr>
          <w:p w:rsidR="000412FF" w:rsidRPr="008B796E" w:rsidRDefault="000412FF" w:rsidP="00C7787E">
            <w:pPr>
              <w:overflowPunct w:val="0"/>
              <w:autoSpaceDE w:val="0"/>
              <w:autoSpaceDN w:val="0"/>
              <w:adjustRightInd w:val="0"/>
              <w:jc w:val="both"/>
              <w:textAlignment w:val="baseline"/>
              <w:rPr>
                <w:rFonts w:ascii="Arial" w:hAnsi="Arial" w:cs="Arial"/>
                <w:sz w:val="24"/>
              </w:rPr>
            </w:pPr>
            <w:r>
              <w:rPr>
                <w:rFonts w:ascii="Arial" w:hAnsi="Arial" w:cs="Arial"/>
                <w:sz w:val="24"/>
              </w:rPr>
              <w:t>IRC’s WG has verified that he got a half of compensation</w:t>
            </w:r>
          </w:p>
        </w:tc>
      </w:tr>
      <w:tr w:rsidR="000412FF" w:rsidRPr="008B796E" w:rsidTr="000412FF">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CBF</w:t>
            </w:r>
          </w:p>
        </w:tc>
        <w:tc>
          <w:tcPr>
            <w:tcW w:w="6026" w:type="dxa"/>
          </w:tcPr>
          <w:p w:rsidR="000412FF" w:rsidRPr="008B796E" w:rsidRDefault="000412FF" w:rsidP="00050A2A">
            <w:pPr>
              <w:overflowPunct w:val="0"/>
              <w:autoSpaceDE w:val="0"/>
              <w:autoSpaceDN w:val="0"/>
              <w:adjustRightInd w:val="0"/>
              <w:jc w:val="both"/>
              <w:textAlignment w:val="baseline"/>
              <w:rPr>
                <w:rFonts w:ascii="Arial" w:hAnsi="Arial" w:cs="Arial"/>
                <w:sz w:val="24"/>
              </w:rPr>
            </w:pPr>
            <w:r w:rsidRPr="008B796E">
              <w:rPr>
                <w:rFonts w:ascii="Arial" w:hAnsi="Arial" w:cs="Arial"/>
                <w:sz w:val="24"/>
              </w:rPr>
              <w:t>Mr. Weng Hour (PK 15+ 590) agreed with three suggestions mentioned by Mr. Mey Thol</w:t>
            </w:r>
            <w:r>
              <w:rPr>
                <w:rFonts w:ascii="Arial" w:hAnsi="Arial" w:cs="Arial"/>
                <w:sz w:val="24"/>
              </w:rPr>
              <w:t>.</w:t>
            </w:r>
            <w:r w:rsidRPr="008B796E">
              <w:rPr>
                <w:rFonts w:ascii="Arial" w:hAnsi="Arial" w:cs="Arial"/>
                <w:sz w:val="24"/>
              </w:rPr>
              <w:t xml:space="preserve"> </w:t>
            </w:r>
          </w:p>
        </w:tc>
        <w:tc>
          <w:tcPr>
            <w:tcW w:w="1842" w:type="dxa"/>
          </w:tcPr>
          <w:p w:rsidR="000412FF" w:rsidRPr="008B796E" w:rsidRDefault="000412FF" w:rsidP="00050A2A">
            <w:pPr>
              <w:overflowPunct w:val="0"/>
              <w:autoSpaceDE w:val="0"/>
              <w:autoSpaceDN w:val="0"/>
              <w:adjustRightInd w:val="0"/>
              <w:jc w:val="both"/>
              <w:textAlignment w:val="baseline"/>
              <w:rPr>
                <w:rFonts w:ascii="Arial" w:hAnsi="Arial" w:cs="Arial"/>
                <w:sz w:val="24"/>
              </w:rPr>
            </w:pPr>
          </w:p>
        </w:tc>
      </w:tr>
      <w:tr w:rsidR="000412FF" w:rsidRPr="008B796E" w:rsidTr="000412FF">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CBF</w:t>
            </w:r>
          </w:p>
        </w:tc>
        <w:tc>
          <w:tcPr>
            <w:tcW w:w="6026" w:type="dxa"/>
          </w:tcPr>
          <w:p w:rsidR="000412FF" w:rsidRPr="008B796E" w:rsidRDefault="000412FF" w:rsidP="00C7787E">
            <w:pPr>
              <w:overflowPunct w:val="0"/>
              <w:autoSpaceDE w:val="0"/>
              <w:autoSpaceDN w:val="0"/>
              <w:adjustRightInd w:val="0"/>
              <w:jc w:val="both"/>
              <w:textAlignment w:val="baseline"/>
              <w:rPr>
                <w:rFonts w:ascii="Arial" w:hAnsi="Arial" w:cs="Arial"/>
                <w:sz w:val="24"/>
              </w:rPr>
            </w:pPr>
            <w:r w:rsidRPr="008B796E">
              <w:rPr>
                <w:rFonts w:ascii="Arial" w:hAnsi="Arial" w:cs="Arial"/>
                <w:sz w:val="24"/>
              </w:rPr>
              <w:t xml:space="preserve">Mr. Kim Lay (PK 15+590) identified Representative to join a meeting; no suggestion, but not agreed with the compensation.     </w:t>
            </w:r>
          </w:p>
        </w:tc>
        <w:tc>
          <w:tcPr>
            <w:tcW w:w="1842" w:type="dxa"/>
          </w:tcPr>
          <w:p w:rsidR="000412FF" w:rsidRPr="008B796E" w:rsidRDefault="000412FF" w:rsidP="00C7787E">
            <w:pPr>
              <w:overflowPunct w:val="0"/>
              <w:autoSpaceDE w:val="0"/>
              <w:autoSpaceDN w:val="0"/>
              <w:adjustRightInd w:val="0"/>
              <w:jc w:val="both"/>
              <w:textAlignment w:val="baseline"/>
              <w:rPr>
                <w:rFonts w:ascii="Arial" w:hAnsi="Arial" w:cs="Arial"/>
                <w:sz w:val="24"/>
              </w:rPr>
            </w:pPr>
          </w:p>
        </w:tc>
      </w:tr>
      <w:tr w:rsidR="000412FF" w:rsidRPr="008B796E" w:rsidTr="000412FF">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CBF</w:t>
            </w:r>
          </w:p>
        </w:tc>
        <w:tc>
          <w:tcPr>
            <w:tcW w:w="6026" w:type="dxa"/>
          </w:tcPr>
          <w:p w:rsidR="000412FF" w:rsidRPr="008B796E" w:rsidRDefault="000412FF" w:rsidP="00050A2A">
            <w:pPr>
              <w:overflowPunct w:val="0"/>
              <w:autoSpaceDE w:val="0"/>
              <w:autoSpaceDN w:val="0"/>
              <w:adjustRightInd w:val="0"/>
              <w:jc w:val="both"/>
              <w:textAlignment w:val="baseline"/>
              <w:rPr>
                <w:rFonts w:ascii="Arial" w:hAnsi="Arial" w:cs="Arial"/>
                <w:sz w:val="24"/>
              </w:rPr>
            </w:pPr>
            <w:r w:rsidRPr="008B796E">
              <w:rPr>
                <w:rFonts w:ascii="Arial" w:hAnsi="Arial" w:cs="Arial"/>
                <w:sz w:val="24"/>
              </w:rPr>
              <w:t xml:space="preserve">Mr. Koy Ngor (PK 15+650) </w:t>
            </w:r>
            <w:r>
              <w:rPr>
                <w:rFonts w:ascii="Arial" w:hAnsi="Arial" w:cs="Arial"/>
                <w:sz w:val="24"/>
              </w:rPr>
              <w:t>suggested including</w:t>
            </w:r>
            <w:r w:rsidRPr="008B796E">
              <w:rPr>
                <w:rFonts w:ascii="Arial" w:hAnsi="Arial" w:cs="Arial"/>
                <w:sz w:val="24"/>
              </w:rPr>
              <w:t xml:space="preserve"> village land as No 1 and cost of US$ 55/m2.  </w:t>
            </w:r>
          </w:p>
        </w:tc>
        <w:tc>
          <w:tcPr>
            <w:tcW w:w="1842" w:type="dxa"/>
          </w:tcPr>
          <w:p w:rsidR="000412FF" w:rsidRPr="008B796E" w:rsidRDefault="000412FF" w:rsidP="00050A2A">
            <w:pPr>
              <w:overflowPunct w:val="0"/>
              <w:autoSpaceDE w:val="0"/>
              <w:autoSpaceDN w:val="0"/>
              <w:adjustRightInd w:val="0"/>
              <w:jc w:val="both"/>
              <w:textAlignment w:val="baseline"/>
              <w:rPr>
                <w:rFonts w:ascii="Arial" w:hAnsi="Arial" w:cs="Arial"/>
                <w:sz w:val="24"/>
              </w:rPr>
            </w:pPr>
          </w:p>
        </w:tc>
      </w:tr>
      <w:tr w:rsidR="000412FF" w:rsidRPr="008B796E" w:rsidTr="000412FF">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CBF</w:t>
            </w:r>
          </w:p>
        </w:tc>
        <w:tc>
          <w:tcPr>
            <w:tcW w:w="6026" w:type="dxa"/>
          </w:tcPr>
          <w:p w:rsidR="000412FF" w:rsidRPr="008B796E" w:rsidRDefault="000412FF" w:rsidP="00C7787E">
            <w:pPr>
              <w:overflowPunct w:val="0"/>
              <w:autoSpaceDE w:val="0"/>
              <w:autoSpaceDN w:val="0"/>
              <w:adjustRightInd w:val="0"/>
              <w:jc w:val="both"/>
              <w:textAlignment w:val="baseline"/>
              <w:rPr>
                <w:rFonts w:ascii="Arial" w:hAnsi="Arial" w:cs="Arial"/>
                <w:sz w:val="24"/>
              </w:rPr>
            </w:pPr>
            <w:r w:rsidRPr="008B796E">
              <w:rPr>
                <w:rFonts w:ascii="Arial" w:hAnsi="Arial" w:cs="Arial"/>
                <w:sz w:val="24"/>
              </w:rPr>
              <w:t>Mr. Shoun Kieb (PK 15+600) requested the same as Mr. Koy Ngor.</w:t>
            </w:r>
          </w:p>
        </w:tc>
        <w:tc>
          <w:tcPr>
            <w:tcW w:w="1842" w:type="dxa"/>
          </w:tcPr>
          <w:p w:rsidR="000412FF" w:rsidRPr="008B796E" w:rsidRDefault="000412FF" w:rsidP="00C7787E">
            <w:pPr>
              <w:overflowPunct w:val="0"/>
              <w:autoSpaceDE w:val="0"/>
              <w:autoSpaceDN w:val="0"/>
              <w:adjustRightInd w:val="0"/>
              <w:jc w:val="both"/>
              <w:textAlignment w:val="baseline"/>
              <w:rPr>
                <w:rFonts w:ascii="Arial" w:hAnsi="Arial" w:cs="Arial"/>
                <w:sz w:val="24"/>
              </w:rPr>
            </w:pPr>
          </w:p>
        </w:tc>
      </w:tr>
      <w:tr w:rsidR="000412FF" w:rsidRPr="008B796E" w:rsidTr="000412FF">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CBF</w:t>
            </w:r>
          </w:p>
        </w:tc>
        <w:tc>
          <w:tcPr>
            <w:tcW w:w="6026" w:type="dxa"/>
          </w:tcPr>
          <w:p w:rsidR="000412FF" w:rsidRPr="008B796E" w:rsidRDefault="000412FF" w:rsidP="00C7787E">
            <w:pPr>
              <w:overflowPunct w:val="0"/>
              <w:autoSpaceDE w:val="0"/>
              <w:autoSpaceDN w:val="0"/>
              <w:adjustRightInd w:val="0"/>
              <w:jc w:val="both"/>
              <w:textAlignment w:val="baseline"/>
              <w:rPr>
                <w:rFonts w:ascii="Arial" w:hAnsi="Arial" w:cs="Arial"/>
                <w:sz w:val="24"/>
              </w:rPr>
            </w:pPr>
            <w:r w:rsidRPr="008B796E">
              <w:rPr>
                <w:rFonts w:ascii="Arial" w:hAnsi="Arial" w:cs="Arial"/>
                <w:sz w:val="24"/>
              </w:rPr>
              <w:t>Mr. Heng Chrep (PK 15+675) did not join a meeting, but disagreed with the compensation.</w:t>
            </w:r>
          </w:p>
        </w:tc>
        <w:tc>
          <w:tcPr>
            <w:tcW w:w="1842" w:type="dxa"/>
          </w:tcPr>
          <w:p w:rsidR="000412FF" w:rsidRPr="008B796E" w:rsidRDefault="00CA3E82" w:rsidP="00C7787E">
            <w:pPr>
              <w:overflowPunct w:val="0"/>
              <w:autoSpaceDE w:val="0"/>
              <w:autoSpaceDN w:val="0"/>
              <w:adjustRightInd w:val="0"/>
              <w:jc w:val="both"/>
              <w:textAlignment w:val="baseline"/>
              <w:rPr>
                <w:rFonts w:ascii="Arial" w:hAnsi="Arial" w:cs="Arial"/>
                <w:sz w:val="24"/>
              </w:rPr>
            </w:pPr>
            <w:r>
              <w:rPr>
                <w:rFonts w:ascii="Arial" w:hAnsi="Arial" w:cs="Arial"/>
                <w:sz w:val="24"/>
              </w:rPr>
              <w:t>IRC’s WG verify that he does not agree yet</w:t>
            </w:r>
          </w:p>
        </w:tc>
      </w:tr>
      <w:tr w:rsidR="000412FF" w:rsidRPr="008B796E" w:rsidTr="000412FF">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CBF</w:t>
            </w:r>
          </w:p>
        </w:tc>
        <w:tc>
          <w:tcPr>
            <w:tcW w:w="6026" w:type="dxa"/>
          </w:tcPr>
          <w:p w:rsidR="000412FF" w:rsidRPr="008B796E" w:rsidRDefault="000412FF" w:rsidP="00C7787E">
            <w:pPr>
              <w:overflowPunct w:val="0"/>
              <w:autoSpaceDE w:val="0"/>
              <w:autoSpaceDN w:val="0"/>
              <w:adjustRightInd w:val="0"/>
              <w:jc w:val="both"/>
              <w:textAlignment w:val="baseline"/>
              <w:rPr>
                <w:rFonts w:ascii="Arial" w:hAnsi="Arial" w:cs="Arial"/>
                <w:sz w:val="24"/>
              </w:rPr>
            </w:pPr>
            <w:r w:rsidRPr="008B796E">
              <w:rPr>
                <w:rFonts w:ascii="Arial" w:hAnsi="Arial" w:cs="Arial"/>
                <w:sz w:val="24"/>
              </w:rPr>
              <w:t xml:space="preserve">Mr. Hem Sameath (PK 15+590) gave his suggestion the same as Mr. Mey Thol said. </w:t>
            </w:r>
          </w:p>
        </w:tc>
        <w:tc>
          <w:tcPr>
            <w:tcW w:w="1842" w:type="dxa"/>
          </w:tcPr>
          <w:p w:rsidR="000412FF" w:rsidRPr="008B796E" w:rsidRDefault="000412FF" w:rsidP="00C7787E">
            <w:pPr>
              <w:overflowPunct w:val="0"/>
              <w:autoSpaceDE w:val="0"/>
              <w:autoSpaceDN w:val="0"/>
              <w:adjustRightInd w:val="0"/>
              <w:jc w:val="both"/>
              <w:textAlignment w:val="baseline"/>
              <w:rPr>
                <w:rFonts w:ascii="Arial" w:hAnsi="Arial" w:cs="Arial"/>
                <w:sz w:val="24"/>
              </w:rPr>
            </w:pPr>
          </w:p>
        </w:tc>
      </w:tr>
      <w:tr w:rsidR="000412FF" w:rsidRPr="008B796E" w:rsidTr="000412FF">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 long road No 33</w:t>
            </w:r>
          </w:p>
        </w:tc>
        <w:tc>
          <w:tcPr>
            <w:tcW w:w="6026" w:type="dxa"/>
          </w:tcPr>
          <w:p w:rsidR="000412FF" w:rsidRPr="008B796E" w:rsidRDefault="000412FF" w:rsidP="00E045AC">
            <w:pPr>
              <w:jc w:val="both"/>
              <w:rPr>
                <w:rFonts w:ascii="Arial" w:hAnsi="Arial" w:cs="Arial"/>
                <w:sz w:val="24"/>
              </w:rPr>
            </w:pPr>
            <w:r w:rsidRPr="008B796E">
              <w:rPr>
                <w:rFonts w:ascii="Arial" w:hAnsi="Arial" w:cs="Arial"/>
                <w:sz w:val="24"/>
              </w:rPr>
              <w:t xml:space="preserve">The dragon status at pagoda gate with 4m height located in Damnak Trobek village, Russey Srok commune will be affected by the widening road, but it has not been considered to compensate it as reported by village chief in Damnak Trobek village.   </w:t>
            </w:r>
          </w:p>
        </w:tc>
        <w:tc>
          <w:tcPr>
            <w:tcW w:w="1842" w:type="dxa"/>
          </w:tcPr>
          <w:p w:rsidR="000412FF" w:rsidRPr="008B796E" w:rsidRDefault="00306C1F" w:rsidP="00E045AC">
            <w:pPr>
              <w:jc w:val="both"/>
              <w:rPr>
                <w:rFonts w:ascii="Arial" w:hAnsi="Arial" w:cs="Arial"/>
                <w:sz w:val="24"/>
              </w:rPr>
            </w:pPr>
            <w:r>
              <w:rPr>
                <w:rFonts w:ascii="Arial" w:hAnsi="Arial" w:cs="Arial"/>
                <w:sz w:val="24"/>
              </w:rPr>
              <w:t>IRC’s WG has verified that it is not recorded in the DMS list.</w:t>
            </w:r>
          </w:p>
        </w:tc>
      </w:tr>
      <w:tr w:rsidR="000412FF" w:rsidRPr="008B796E" w:rsidTr="000412FF">
        <w:tc>
          <w:tcPr>
            <w:tcW w:w="1204" w:type="dxa"/>
            <w:vAlign w:val="center"/>
          </w:tcPr>
          <w:p w:rsidR="000412FF" w:rsidRPr="008B796E" w:rsidRDefault="000412FF"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 long road No 33</w:t>
            </w:r>
          </w:p>
        </w:tc>
        <w:tc>
          <w:tcPr>
            <w:tcW w:w="6026" w:type="dxa"/>
          </w:tcPr>
          <w:p w:rsidR="000412FF" w:rsidRPr="008B796E" w:rsidRDefault="000412FF" w:rsidP="00C7787E">
            <w:pPr>
              <w:jc w:val="both"/>
              <w:rPr>
                <w:rFonts w:ascii="Arial" w:hAnsi="Arial" w:cs="Arial"/>
                <w:sz w:val="24"/>
              </w:rPr>
            </w:pPr>
            <w:r>
              <w:rPr>
                <w:rFonts w:ascii="Arial" w:hAnsi="Arial" w:cs="Arial"/>
                <w:sz w:val="24"/>
              </w:rPr>
              <w:t>Mr. Thean Teng has submitted field complaint to Kampol Meas village chief. He asks for compensation on his house (see complain letter in annex 1)</w:t>
            </w:r>
          </w:p>
        </w:tc>
        <w:tc>
          <w:tcPr>
            <w:tcW w:w="1842" w:type="dxa"/>
          </w:tcPr>
          <w:p w:rsidR="000412FF" w:rsidRDefault="00677FEF" w:rsidP="00C7787E">
            <w:pPr>
              <w:jc w:val="both"/>
              <w:rPr>
                <w:rFonts w:ascii="Arial" w:hAnsi="Arial" w:cs="Arial"/>
                <w:sz w:val="24"/>
              </w:rPr>
            </w:pPr>
            <w:r>
              <w:rPr>
                <w:rFonts w:ascii="Arial" w:hAnsi="Arial" w:cs="Arial"/>
                <w:sz w:val="24"/>
              </w:rPr>
              <w:t xml:space="preserve">IRC’s WG has verified that this household is not recorded in the DMS list. </w:t>
            </w:r>
          </w:p>
        </w:tc>
      </w:tr>
    </w:tbl>
    <w:p w:rsidR="00C61B75" w:rsidRPr="008B796E" w:rsidRDefault="00C61B75" w:rsidP="00C7787E">
      <w:pPr>
        <w:jc w:val="both"/>
        <w:rPr>
          <w:rFonts w:ascii="Arial" w:hAnsi="Arial" w:cs="Arial"/>
          <w:sz w:val="24"/>
        </w:rPr>
      </w:pPr>
    </w:p>
    <w:p w:rsidR="0073653C" w:rsidRPr="008B796E" w:rsidRDefault="00372D3E" w:rsidP="00F31A52">
      <w:pPr>
        <w:jc w:val="both"/>
        <w:rPr>
          <w:rFonts w:ascii="Arial" w:hAnsi="Arial" w:cs="Arial"/>
          <w:sz w:val="24"/>
        </w:rPr>
      </w:pPr>
      <w:r w:rsidRPr="008B796E">
        <w:rPr>
          <w:rFonts w:ascii="Arial" w:hAnsi="Arial" w:cs="Arial"/>
          <w:b/>
          <w:bCs/>
          <w:sz w:val="24"/>
          <w:szCs w:val="24"/>
        </w:rPr>
        <w:t>V</w:t>
      </w:r>
      <w:r w:rsidR="0073653C" w:rsidRPr="008B796E">
        <w:rPr>
          <w:rFonts w:ascii="Arial" w:hAnsi="Arial" w:cs="Arial"/>
          <w:b/>
          <w:bCs/>
          <w:sz w:val="24"/>
          <w:szCs w:val="24"/>
        </w:rPr>
        <w:t>. Time-Bound Recommendation</w:t>
      </w:r>
    </w:p>
    <w:p w:rsidR="00C94AB4" w:rsidRPr="008B796E" w:rsidRDefault="00C94AB4" w:rsidP="00C7787E">
      <w:pPr>
        <w:rPr>
          <w:rFonts w:ascii="Arial" w:hAnsi="Arial" w:cs="Arial"/>
          <w:sz w:val="26"/>
          <w:szCs w:val="28"/>
        </w:rPr>
      </w:pPr>
    </w:p>
    <w:p w:rsidR="00C94AB4" w:rsidRPr="00B83103" w:rsidRDefault="00E34605" w:rsidP="00C7787E">
      <w:pPr>
        <w:rPr>
          <w:rFonts w:ascii="Arial" w:hAnsi="Arial" w:cs="Arial"/>
          <w:sz w:val="24"/>
          <w:szCs w:val="28"/>
        </w:rPr>
      </w:pPr>
      <w:r>
        <w:rPr>
          <w:rFonts w:ascii="Arial" w:hAnsi="Arial" w:cs="Arial"/>
          <w:sz w:val="24"/>
          <w:szCs w:val="28"/>
        </w:rPr>
        <w:t>Table 12</w:t>
      </w:r>
      <w:r w:rsidR="00C94AB4" w:rsidRPr="00B83103">
        <w:rPr>
          <w:rFonts w:ascii="Arial" w:hAnsi="Arial" w:cs="Arial"/>
          <w:sz w:val="24"/>
          <w:szCs w:val="28"/>
        </w:rPr>
        <w:t>: Recommendation responding to identified issues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2411"/>
        <w:gridCol w:w="1978"/>
        <w:gridCol w:w="1888"/>
        <w:gridCol w:w="1547"/>
      </w:tblGrid>
      <w:tr w:rsidR="00636E39" w:rsidRPr="008B796E" w:rsidTr="00823AC7">
        <w:tc>
          <w:tcPr>
            <w:tcW w:w="1248" w:type="dxa"/>
            <w:vAlign w:val="center"/>
          </w:tcPr>
          <w:p w:rsidR="00636E39" w:rsidRPr="008B796E" w:rsidRDefault="00636E39" w:rsidP="00823AC7">
            <w:pPr>
              <w:overflowPunct w:val="0"/>
              <w:autoSpaceDE w:val="0"/>
              <w:autoSpaceDN w:val="0"/>
              <w:adjustRightInd w:val="0"/>
              <w:jc w:val="center"/>
              <w:textAlignment w:val="baseline"/>
              <w:rPr>
                <w:rFonts w:ascii="Arial" w:hAnsi="Arial" w:cs="Arial"/>
                <w:b/>
                <w:sz w:val="20"/>
                <w:szCs w:val="24"/>
              </w:rPr>
            </w:pPr>
            <w:r w:rsidRPr="008B796E">
              <w:rPr>
                <w:rFonts w:ascii="Arial" w:hAnsi="Arial" w:cs="Arial"/>
                <w:b/>
                <w:sz w:val="20"/>
                <w:szCs w:val="24"/>
              </w:rPr>
              <w:t>Project Area</w:t>
            </w:r>
          </w:p>
        </w:tc>
        <w:tc>
          <w:tcPr>
            <w:tcW w:w="2411" w:type="dxa"/>
            <w:vAlign w:val="center"/>
          </w:tcPr>
          <w:p w:rsidR="00636E39" w:rsidRPr="008B796E" w:rsidRDefault="00636E39" w:rsidP="00823AC7">
            <w:pPr>
              <w:overflowPunct w:val="0"/>
              <w:autoSpaceDE w:val="0"/>
              <w:autoSpaceDN w:val="0"/>
              <w:adjustRightInd w:val="0"/>
              <w:jc w:val="center"/>
              <w:textAlignment w:val="baseline"/>
              <w:rPr>
                <w:rFonts w:ascii="Arial" w:hAnsi="Arial" w:cs="Arial"/>
                <w:b/>
                <w:sz w:val="20"/>
                <w:szCs w:val="24"/>
              </w:rPr>
            </w:pPr>
            <w:r w:rsidRPr="008B796E">
              <w:rPr>
                <w:rFonts w:ascii="Arial" w:hAnsi="Arial" w:cs="Arial"/>
                <w:b/>
                <w:sz w:val="20"/>
                <w:szCs w:val="24"/>
              </w:rPr>
              <w:t>Issues</w:t>
            </w:r>
          </w:p>
        </w:tc>
        <w:tc>
          <w:tcPr>
            <w:tcW w:w="1978" w:type="dxa"/>
            <w:vAlign w:val="center"/>
          </w:tcPr>
          <w:p w:rsidR="00636E39" w:rsidRPr="008B796E" w:rsidRDefault="00636E39" w:rsidP="00823AC7">
            <w:pPr>
              <w:overflowPunct w:val="0"/>
              <w:autoSpaceDE w:val="0"/>
              <w:autoSpaceDN w:val="0"/>
              <w:adjustRightInd w:val="0"/>
              <w:jc w:val="center"/>
              <w:textAlignment w:val="baseline"/>
              <w:rPr>
                <w:rFonts w:ascii="Arial" w:hAnsi="Arial" w:cs="Arial"/>
                <w:b/>
                <w:sz w:val="20"/>
                <w:szCs w:val="24"/>
              </w:rPr>
            </w:pPr>
            <w:r w:rsidRPr="008B796E">
              <w:rPr>
                <w:rFonts w:ascii="Arial" w:hAnsi="Arial" w:cs="Arial"/>
                <w:b/>
                <w:sz w:val="20"/>
                <w:szCs w:val="24"/>
              </w:rPr>
              <w:t>Recommendation</w:t>
            </w:r>
          </w:p>
        </w:tc>
        <w:tc>
          <w:tcPr>
            <w:tcW w:w="1888" w:type="dxa"/>
            <w:vAlign w:val="center"/>
          </w:tcPr>
          <w:p w:rsidR="00636E39" w:rsidRPr="008B796E" w:rsidRDefault="00636E39" w:rsidP="00823AC7">
            <w:pPr>
              <w:overflowPunct w:val="0"/>
              <w:autoSpaceDE w:val="0"/>
              <w:autoSpaceDN w:val="0"/>
              <w:adjustRightInd w:val="0"/>
              <w:jc w:val="center"/>
              <w:textAlignment w:val="baseline"/>
              <w:rPr>
                <w:rFonts w:ascii="Arial" w:hAnsi="Arial" w:cs="Arial"/>
                <w:b/>
                <w:sz w:val="20"/>
                <w:szCs w:val="24"/>
              </w:rPr>
            </w:pPr>
            <w:r w:rsidRPr="008B796E">
              <w:rPr>
                <w:rFonts w:ascii="Arial" w:hAnsi="Arial" w:cs="Arial"/>
                <w:b/>
                <w:sz w:val="20"/>
                <w:szCs w:val="24"/>
              </w:rPr>
              <w:t>Timing/Resolved</w:t>
            </w:r>
          </w:p>
        </w:tc>
        <w:tc>
          <w:tcPr>
            <w:tcW w:w="1547" w:type="dxa"/>
            <w:vAlign w:val="center"/>
          </w:tcPr>
          <w:p w:rsidR="00636E39" w:rsidRPr="008B796E" w:rsidRDefault="00636E39" w:rsidP="00823AC7">
            <w:pPr>
              <w:overflowPunct w:val="0"/>
              <w:autoSpaceDE w:val="0"/>
              <w:autoSpaceDN w:val="0"/>
              <w:adjustRightInd w:val="0"/>
              <w:jc w:val="center"/>
              <w:textAlignment w:val="baseline"/>
              <w:rPr>
                <w:rFonts w:ascii="Arial" w:hAnsi="Arial" w:cs="Arial"/>
                <w:b/>
                <w:sz w:val="20"/>
                <w:szCs w:val="24"/>
              </w:rPr>
            </w:pPr>
            <w:r w:rsidRPr="008B796E">
              <w:rPr>
                <w:rFonts w:ascii="Arial" w:hAnsi="Arial" w:cs="Arial"/>
                <w:b/>
                <w:sz w:val="20"/>
                <w:szCs w:val="24"/>
              </w:rPr>
              <w:t>Responsible Group</w:t>
            </w:r>
          </w:p>
        </w:tc>
      </w:tr>
      <w:tr w:rsidR="00636E39" w:rsidRPr="008B796E" w:rsidTr="00C61CA8">
        <w:tc>
          <w:tcPr>
            <w:tcW w:w="1248" w:type="dxa"/>
            <w:vAlign w:val="center"/>
          </w:tcPr>
          <w:p w:rsidR="00636E39" w:rsidRPr="008B796E" w:rsidRDefault="00823AC7" w:rsidP="00C61CA8">
            <w:pPr>
              <w:overflowPunct w:val="0"/>
              <w:autoSpaceDE w:val="0"/>
              <w:autoSpaceDN w:val="0"/>
              <w:adjustRightInd w:val="0"/>
              <w:jc w:val="center"/>
              <w:textAlignment w:val="baseline"/>
              <w:rPr>
                <w:rFonts w:ascii="Arial" w:hAnsi="Arial" w:cs="Arial"/>
                <w:b/>
                <w:sz w:val="20"/>
                <w:szCs w:val="36"/>
              </w:rPr>
            </w:pPr>
            <w:r w:rsidRPr="008B796E">
              <w:rPr>
                <w:rFonts w:ascii="Arial" w:hAnsi="Arial" w:cs="Arial"/>
                <w:b/>
                <w:sz w:val="20"/>
                <w:szCs w:val="36"/>
              </w:rPr>
              <w:t>CBF</w:t>
            </w:r>
          </w:p>
        </w:tc>
        <w:tc>
          <w:tcPr>
            <w:tcW w:w="2411" w:type="dxa"/>
          </w:tcPr>
          <w:p w:rsidR="00636E39" w:rsidRPr="008B796E" w:rsidRDefault="00823AC7" w:rsidP="00823AC7">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Issues occur in CBF area</w:t>
            </w:r>
          </w:p>
        </w:tc>
        <w:tc>
          <w:tcPr>
            <w:tcW w:w="1978" w:type="dxa"/>
          </w:tcPr>
          <w:p w:rsidR="00636E39" w:rsidRPr="008B796E" w:rsidRDefault="00C03230" w:rsidP="00C7787E">
            <w:pPr>
              <w:overflowPunct w:val="0"/>
              <w:autoSpaceDE w:val="0"/>
              <w:autoSpaceDN w:val="0"/>
              <w:adjustRightInd w:val="0"/>
              <w:textAlignment w:val="baseline"/>
              <w:rPr>
                <w:rFonts w:ascii="Arial" w:hAnsi="Arial" w:cs="Arial"/>
                <w:sz w:val="24"/>
              </w:rPr>
            </w:pPr>
            <w:r w:rsidRPr="008B796E">
              <w:rPr>
                <w:rFonts w:ascii="Arial" w:hAnsi="Arial" w:cs="Arial"/>
                <w:sz w:val="24"/>
              </w:rPr>
              <w:t xml:space="preserve">Should be reviewed according to the requests </w:t>
            </w:r>
          </w:p>
        </w:tc>
        <w:tc>
          <w:tcPr>
            <w:tcW w:w="1888" w:type="dxa"/>
          </w:tcPr>
          <w:p w:rsidR="00636E39" w:rsidRPr="008B796E" w:rsidRDefault="00C03230" w:rsidP="00C7787E">
            <w:pPr>
              <w:overflowPunct w:val="0"/>
              <w:autoSpaceDE w:val="0"/>
              <w:autoSpaceDN w:val="0"/>
              <w:adjustRightInd w:val="0"/>
              <w:textAlignment w:val="baseline"/>
              <w:rPr>
                <w:rFonts w:ascii="Arial" w:hAnsi="Arial" w:cs="Arial"/>
                <w:sz w:val="24"/>
              </w:rPr>
            </w:pPr>
            <w:r w:rsidRPr="008B796E">
              <w:rPr>
                <w:rFonts w:ascii="Arial" w:hAnsi="Arial" w:cs="Arial"/>
                <w:sz w:val="24"/>
              </w:rPr>
              <w:t xml:space="preserve">At appropriate time as possible as they can </w:t>
            </w:r>
          </w:p>
        </w:tc>
        <w:tc>
          <w:tcPr>
            <w:tcW w:w="1547" w:type="dxa"/>
          </w:tcPr>
          <w:p w:rsidR="00636E39" w:rsidRPr="008B796E" w:rsidRDefault="00C03230" w:rsidP="00C7787E">
            <w:pPr>
              <w:overflowPunct w:val="0"/>
              <w:autoSpaceDE w:val="0"/>
              <w:autoSpaceDN w:val="0"/>
              <w:adjustRightInd w:val="0"/>
              <w:textAlignment w:val="baseline"/>
              <w:rPr>
                <w:rFonts w:ascii="Arial" w:hAnsi="Arial" w:cs="Arial"/>
                <w:sz w:val="24"/>
              </w:rPr>
            </w:pPr>
            <w:r w:rsidRPr="008B796E">
              <w:rPr>
                <w:rFonts w:ascii="Arial" w:hAnsi="Arial" w:cs="Arial"/>
                <w:sz w:val="24"/>
              </w:rPr>
              <w:t>IRC’s WG</w:t>
            </w:r>
            <w:r w:rsidR="008C6D63" w:rsidRPr="008B796E">
              <w:rPr>
                <w:rFonts w:ascii="Arial" w:hAnsi="Arial" w:cs="Arial"/>
                <w:sz w:val="24"/>
              </w:rPr>
              <w:t xml:space="preserve"> and local authorities </w:t>
            </w:r>
          </w:p>
        </w:tc>
      </w:tr>
      <w:tr w:rsidR="00C61CA8" w:rsidRPr="008B796E" w:rsidTr="008A1A0D">
        <w:tc>
          <w:tcPr>
            <w:tcW w:w="1248" w:type="dxa"/>
            <w:vAlign w:val="center"/>
          </w:tcPr>
          <w:p w:rsidR="00C61CA8" w:rsidRPr="008B796E" w:rsidRDefault="00C61CA8" w:rsidP="00306C1F">
            <w:pPr>
              <w:overflowPunct w:val="0"/>
              <w:autoSpaceDE w:val="0"/>
              <w:autoSpaceDN w:val="0"/>
              <w:adjustRightInd w:val="0"/>
              <w:jc w:val="center"/>
              <w:textAlignment w:val="baseline"/>
              <w:rPr>
                <w:rFonts w:ascii="Arial" w:hAnsi="Arial" w:cs="Arial"/>
                <w:sz w:val="24"/>
              </w:rPr>
            </w:pPr>
            <w:r w:rsidRPr="008B796E">
              <w:rPr>
                <w:rFonts w:ascii="Arial" w:hAnsi="Arial" w:cs="Arial"/>
                <w:sz w:val="24"/>
              </w:rPr>
              <w:t>A long road No 33</w:t>
            </w:r>
          </w:p>
        </w:tc>
        <w:tc>
          <w:tcPr>
            <w:tcW w:w="2411" w:type="dxa"/>
            <w:vAlign w:val="center"/>
          </w:tcPr>
          <w:p w:rsidR="00C61CA8" w:rsidRPr="008B796E" w:rsidRDefault="00306C1F" w:rsidP="008A1A0D">
            <w:pPr>
              <w:overflowPunct w:val="0"/>
              <w:autoSpaceDE w:val="0"/>
              <w:autoSpaceDN w:val="0"/>
              <w:adjustRightInd w:val="0"/>
              <w:jc w:val="center"/>
              <w:textAlignment w:val="baseline"/>
              <w:rPr>
                <w:rFonts w:ascii="Arial" w:hAnsi="Arial" w:cs="Arial"/>
                <w:sz w:val="24"/>
              </w:rPr>
            </w:pPr>
            <w:r>
              <w:rPr>
                <w:rFonts w:ascii="Arial" w:hAnsi="Arial" w:cs="Arial"/>
                <w:sz w:val="24"/>
              </w:rPr>
              <w:t>No</w:t>
            </w:r>
          </w:p>
        </w:tc>
        <w:tc>
          <w:tcPr>
            <w:tcW w:w="1978" w:type="dxa"/>
            <w:vAlign w:val="center"/>
          </w:tcPr>
          <w:p w:rsidR="00C61CA8" w:rsidRPr="008B796E" w:rsidRDefault="00306C1F" w:rsidP="008A1A0D">
            <w:pPr>
              <w:overflowPunct w:val="0"/>
              <w:autoSpaceDE w:val="0"/>
              <w:autoSpaceDN w:val="0"/>
              <w:adjustRightInd w:val="0"/>
              <w:jc w:val="center"/>
              <w:textAlignment w:val="baseline"/>
              <w:rPr>
                <w:rFonts w:ascii="Arial" w:hAnsi="Arial" w:cs="Arial"/>
                <w:sz w:val="24"/>
              </w:rPr>
            </w:pPr>
            <w:r>
              <w:rPr>
                <w:rFonts w:ascii="Arial" w:hAnsi="Arial" w:cs="Arial"/>
                <w:sz w:val="24"/>
              </w:rPr>
              <w:t>No</w:t>
            </w:r>
          </w:p>
        </w:tc>
        <w:tc>
          <w:tcPr>
            <w:tcW w:w="1888" w:type="dxa"/>
            <w:vAlign w:val="center"/>
          </w:tcPr>
          <w:p w:rsidR="00C61CA8" w:rsidRPr="008B796E" w:rsidRDefault="00306C1F" w:rsidP="008A1A0D">
            <w:pPr>
              <w:overflowPunct w:val="0"/>
              <w:autoSpaceDE w:val="0"/>
              <w:autoSpaceDN w:val="0"/>
              <w:adjustRightInd w:val="0"/>
              <w:jc w:val="center"/>
              <w:textAlignment w:val="baseline"/>
              <w:rPr>
                <w:rFonts w:ascii="Arial" w:hAnsi="Arial" w:cs="Arial"/>
                <w:sz w:val="24"/>
              </w:rPr>
            </w:pPr>
            <w:r>
              <w:rPr>
                <w:rFonts w:ascii="Arial" w:hAnsi="Arial" w:cs="Arial"/>
                <w:sz w:val="24"/>
              </w:rPr>
              <w:t>No</w:t>
            </w:r>
          </w:p>
        </w:tc>
        <w:tc>
          <w:tcPr>
            <w:tcW w:w="1547" w:type="dxa"/>
            <w:vAlign w:val="center"/>
          </w:tcPr>
          <w:p w:rsidR="00C61CA8" w:rsidRPr="008B796E" w:rsidRDefault="00306C1F" w:rsidP="008A1A0D">
            <w:pPr>
              <w:overflowPunct w:val="0"/>
              <w:autoSpaceDE w:val="0"/>
              <w:autoSpaceDN w:val="0"/>
              <w:adjustRightInd w:val="0"/>
              <w:jc w:val="center"/>
              <w:textAlignment w:val="baseline"/>
              <w:rPr>
                <w:rFonts w:ascii="Arial" w:hAnsi="Arial" w:cs="Arial"/>
                <w:sz w:val="24"/>
              </w:rPr>
            </w:pPr>
            <w:r>
              <w:rPr>
                <w:rFonts w:ascii="Arial" w:hAnsi="Arial" w:cs="Arial"/>
                <w:sz w:val="24"/>
              </w:rPr>
              <w:t>No</w:t>
            </w:r>
          </w:p>
        </w:tc>
      </w:tr>
    </w:tbl>
    <w:p w:rsidR="004A7161" w:rsidRDefault="004A7161" w:rsidP="00811716">
      <w:pPr>
        <w:pStyle w:val="Heading1"/>
        <w:tabs>
          <w:tab w:val="left" w:pos="567"/>
        </w:tabs>
        <w:spacing w:before="0" w:after="0"/>
        <w:rPr>
          <w:rFonts w:ascii="Arial" w:hAnsi="Arial" w:cs="Arial"/>
          <w:b/>
          <w:bCs/>
          <w:color w:val="auto"/>
          <w:spacing w:val="0"/>
          <w:kern w:val="0"/>
          <w:sz w:val="24"/>
          <w:szCs w:val="24"/>
        </w:rPr>
      </w:pPr>
    </w:p>
    <w:p w:rsidR="004A7161" w:rsidRDefault="004A7161" w:rsidP="004A7161">
      <w:pPr>
        <w:pStyle w:val="BodyText"/>
      </w:pPr>
      <w:r>
        <w:br w:type="page"/>
      </w:r>
    </w:p>
    <w:p w:rsidR="005033C8" w:rsidRPr="008B796E" w:rsidRDefault="00EE418F" w:rsidP="00811716">
      <w:pPr>
        <w:pStyle w:val="Heading1"/>
        <w:tabs>
          <w:tab w:val="left" w:pos="567"/>
        </w:tabs>
        <w:spacing w:before="0" w:after="0"/>
        <w:rPr>
          <w:rFonts w:ascii="Arial" w:hAnsi="Arial" w:cs="Arial"/>
          <w:b/>
          <w:bCs/>
          <w:color w:val="auto"/>
          <w:spacing w:val="0"/>
          <w:kern w:val="0"/>
          <w:sz w:val="24"/>
          <w:szCs w:val="24"/>
        </w:rPr>
      </w:pPr>
      <w:bookmarkStart w:id="25" w:name="_Toc310929268"/>
      <w:r w:rsidRPr="008B796E">
        <w:rPr>
          <w:rFonts w:ascii="Arial" w:hAnsi="Arial" w:cs="Arial"/>
          <w:b/>
          <w:bCs/>
          <w:color w:val="auto"/>
          <w:spacing w:val="0"/>
          <w:kern w:val="0"/>
          <w:sz w:val="24"/>
          <w:szCs w:val="24"/>
        </w:rPr>
        <w:t>VI</w:t>
      </w:r>
      <w:r w:rsidR="005033C8" w:rsidRPr="008B796E">
        <w:rPr>
          <w:rFonts w:ascii="Arial" w:hAnsi="Arial" w:cs="Arial"/>
          <w:b/>
          <w:bCs/>
          <w:color w:val="auto"/>
          <w:spacing w:val="0"/>
          <w:kern w:val="0"/>
          <w:sz w:val="24"/>
          <w:szCs w:val="24"/>
        </w:rPr>
        <w:t>. List of Persons met</w:t>
      </w:r>
      <w:bookmarkStart w:id="26" w:name="_Toc250212068"/>
      <w:bookmarkEnd w:id="2"/>
      <w:bookmarkEnd w:id="3"/>
      <w:bookmarkEnd w:id="25"/>
    </w:p>
    <w:p w:rsidR="008B796E" w:rsidRDefault="008B796E">
      <w:pPr>
        <w:rPr>
          <w:rFonts w:ascii="Arial" w:hAnsi="Arial" w:cs="Arial"/>
          <w:sz w:val="24"/>
        </w:rPr>
      </w:pPr>
    </w:p>
    <w:p w:rsidR="008B796E" w:rsidRDefault="008D2C44">
      <w:pPr>
        <w:rPr>
          <w:rFonts w:ascii="Times New Roman" w:hAnsi="Times New Roman"/>
          <w:sz w:val="28"/>
          <w:szCs w:val="28"/>
        </w:rPr>
      </w:pPr>
      <w:r>
        <w:rPr>
          <w:rFonts w:ascii="Arial" w:hAnsi="Arial" w:cs="Arial"/>
          <w:sz w:val="24"/>
        </w:rPr>
        <w:t>Table 1</w:t>
      </w:r>
      <w:r w:rsidR="00E34605">
        <w:rPr>
          <w:rFonts w:ascii="Arial" w:hAnsi="Arial" w:cs="Arial"/>
          <w:sz w:val="24"/>
        </w:rPr>
        <w:t>3</w:t>
      </w:r>
      <w:r w:rsidR="008B796E" w:rsidRPr="008B796E">
        <w:rPr>
          <w:rFonts w:ascii="Arial" w:hAnsi="Arial" w:cs="Arial"/>
          <w:sz w:val="24"/>
        </w:rPr>
        <w:t>: List of APs met</w:t>
      </w:r>
      <w:r w:rsidR="008B796E" w:rsidRPr="008B796E">
        <w:rPr>
          <w:rFonts w:ascii="Times New Roman" w:hAnsi="Times New Roman"/>
          <w:sz w:val="28"/>
          <w:szCs w:val="28"/>
        </w:rPr>
        <w:t xml:space="preserve"> </w:t>
      </w:r>
    </w:p>
    <w:tbl>
      <w:tblPr>
        <w:tblW w:w="9137" w:type="dxa"/>
        <w:tblInd w:w="108" w:type="dxa"/>
        <w:tblLook w:val="04A0" w:firstRow="1" w:lastRow="0" w:firstColumn="1" w:lastColumn="0" w:noHBand="0" w:noVBand="1"/>
      </w:tblPr>
      <w:tblGrid>
        <w:gridCol w:w="452"/>
        <w:gridCol w:w="1779"/>
        <w:gridCol w:w="1738"/>
        <w:gridCol w:w="2467"/>
        <w:gridCol w:w="1640"/>
        <w:gridCol w:w="1061"/>
      </w:tblGrid>
      <w:tr w:rsidR="008B796E" w:rsidRPr="008B796E" w:rsidTr="00666A06">
        <w:trPr>
          <w:trHeight w:val="255"/>
          <w:tblHeader/>
        </w:trPr>
        <w:tc>
          <w:tcPr>
            <w:tcW w:w="452" w:type="dxa"/>
            <w:tcBorders>
              <w:top w:val="single" w:sz="4" w:space="0" w:color="auto"/>
              <w:left w:val="nil"/>
              <w:bottom w:val="single" w:sz="4" w:space="0" w:color="auto"/>
              <w:right w:val="nil"/>
            </w:tcBorders>
            <w:shd w:val="clear" w:color="000000" w:fill="FFFF00"/>
            <w:noWrap/>
            <w:vAlign w:val="bottom"/>
            <w:hideMark/>
          </w:tcPr>
          <w:p w:rsidR="008B796E" w:rsidRPr="008B796E" w:rsidRDefault="008B796E" w:rsidP="00746BF6">
            <w:pPr>
              <w:rPr>
                <w:rFonts w:ascii="Arial" w:hAnsi="Arial" w:cs="Arial"/>
                <w:b/>
                <w:sz w:val="20"/>
              </w:rPr>
            </w:pPr>
            <w:r w:rsidRPr="008B796E">
              <w:rPr>
                <w:rFonts w:ascii="Arial" w:hAnsi="Arial" w:cs="Arial"/>
                <w:b/>
                <w:sz w:val="20"/>
              </w:rPr>
              <w:t>ID</w:t>
            </w:r>
          </w:p>
        </w:tc>
        <w:tc>
          <w:tcPr>
            <w:tcW w:w="1779" w:type="dxa"/>
            <w:tcBorders>
              <w:top w:val="single" w:sz="4" w:space="0" w:color="auto"/>
              <w:left w:val="nil"/>
              <w:bottom w:val="single" w:sz="4" w:space="0" w:color="auto"/>
              <w:right w:val="nil"/>
            </w:tcBorders>
            <w:shd w:val="clear" w:color="000000" w:fill="FFFF00"/>
            <w:noWrap/>
            <w:vAlign w:val="bottom"/>
            <w:hideMark/>
          </w:tcPr>
          <w:p w:rsidR="008B796E" w:rsidRPr="008B796E" w:rsidRDefault="008B796E" w:rsidP="00746BF6">
            <w:pPr>
              <w:rPr>
                <w:rFonts w:ascii="Arial" w:hAnsi="Arial" w:cs="Arial"/>
                <w:b/>
                <w:sz w:val="20"/>
              </w:rPr>
            </w:pPr>
            <w:r w:rsidRPr="008B796E">
              <w:rPr>
                <w:rFonts w:ascii="Arial" w:hAnsi="Arial" w:cs="Arial"/>
                <w:b/>
                <w:sz w:val="20"/>
              </w:rPr>
              <w:t>HH_Name</w:t>
            </w:r>
          </w:p>
        </w:tc>
        <w:tc>
          <w:tcPr>
            <w:tcW w:w="1738" w:type="dxa"/>
            <w:tcBorders>
              <w:top w:val="single" w:sz="4" w:space="0" w:color="auto"/>
              <w:left w:val="nil"/>
              <w:bottom w:val="single" w:sz="4" w:space="0" w:color="auto"/>
              <w:right w:val="nil"/>
            </w:tcBorders>
            <w:shd w:val="clear" w:color="000000" w:fill="FFFF00"/>
            <w:noWrap/>
            <w:vAlign w:val="bottom"/>
            <w:hideMark/>
          </w:tcPr>
          <w:p w:rsidR="008B796E" w:rsidRPr="008B796E" w:rsidRDefault="008B796E" w:rsidP="00746BF6">
            <w:pPr>
              <w:rPr>
                <w:rFonts w:ascii="Arial" w:hAnsi="Arial" w:cs="Arial"/>
                <w:b/>
                <w:sz w:val="20"/>
              </w:rPr>
            </w:pPr>
            <w:r w:rsidRPr="008B796E">
              <w:rPr>
                <w:rFonts w:ascii="Arial" w:hAnsi="Arial" w:cs="Arial"/>
                <w:b/>
                <w:sz w:val="20"/>
              </w:rPr>
              <w:t>Village</w:t>
            </w:r>
          </w:p>
        </w:tc>
        <w:tc>
          <w:tcPr>
            <w:tcW w:w="2467" w:type="dxa"/>
            <w:tcBorders>
              <w:top w:val="single" w:sz="4" w:space="0" w:color="auto"/>
              <w:left w:val="nil"/>
              <w:bottom w:val="single" w:sz="4" w:space="0" w:color="auto"/>
              <w:right w:val="nil"/>
            </w:tcBorders>
            <w:shd w:val="clear" w:color="000000" w:fill="FFFF00"/>
            <w:noWrap/>
            <w:vAlign w:val="bottom"/>
            <w:hideMark/>
          </w:tcPr>
          <w:p w:rsidR="008B796E" w:rsidRPr="008B796E" w:rsidRDefault="008B796E" w:rsidP="00746BF6">
            <w:pPr>
              <w:rPr>
                <w:rFonts w:ascii="Arial" w:hAnsi="Arial" w:cs="Arial"/>
                <w:b/>
                <w:sz w:val="20"/>
              </w:rPr>
            </w:pPr>
            <w:r w:rsidRPr="008B796E">
              <w:rPr>
                <w:rFonts w:ascii="Arial" w:hAnsi="Arial" w:cs="Arial"/>
                <w:b/>
                <w:sz w:val="20"/>
              </w:rPr>
              <w:t>Commune</w:t>
            </w:r>
          </w:p>
        </w:tc>
        <w:tc>
          <w:tcPr>
            <w:tcW w:w="1640" w:type="dxa"/>
            <w:tcBorders>
              <w:top w:val="single" w:sz="4" w:space="0" w:color="auto"/>
              <w:left w:val="nil"/>
              <w:bottom w:val="single" w:sz="4" w:space="0" w:color="auto"/>
              <w:right w:val="nil"/>
            </w:tcBorders>
            <w:shd w:val="clear" w:color="000000" w:fill="FFFF00"/>
            <w:noWrap/>
            <w:vAlign w:val="bottom"/>
            <w:hideMark/>
          </w:tcPr>
          <w:p w:rsidR="008B796E" w:rsidRPr="008B796E" w:rsidRDefault="008B796E" w:rsidP="00746BF6">
            <w:pPr>
              <w:rPr>
                <w:rFonts w:ascii="Arial" w:hAnsi="Arial" w:cs="Arial"/>
                <w:b/>
                <w:sz w:val="20"/>
              </w:rPr>
            </w:pPr>
            <w:r w:rsidRPr="008B796E">
              <w:rPr>
                <w:rFonts w:ascii="Arial" w:hAnsi="Arial" w:cs="Arial"/>
                <w:b/>
                <w:sz w:val="20"/>
              </w:rPr>
              <w:t>District</w:t>
            </w:r>
          </w:p>
        </w:tc>
        <w:tc>
          <w:tcPr>
            <w:tcW w:w="1061" w:type="dxa"/>
            <w:tcBorders>
              <w:top w:val="single" w:sz="4" w:space="0" w:color="auto"/>
              <w:left w:val="nil"/>
              <w:bottom w:val="single" w:sz="4" w:space="0" w:color="auto"/>
              <w:right w:val="nil"/>
            </w:tcBorders>
            <w:shd w:val="clear" w:color="000000" w:fill="FFFF00"/>
            <w:noWrap/>
            <w:vAlign w:val="bottom"/>
            <w:hideMark/>
          </w:tcPr>
          <w:p w:rsidR="008B796E" w:rsidRPr="008B796E" w:rsidRDefault="008B796E" w:rsidP="00746BF6">
            <w:pPr>
              <w:rPr>
                <w:rFonts w:ascii="Arial" w:hAnsi="Arial" w:cs="Arial"/>
                <w:b/>
                <w:sz w:val="20"/>
              </w:rPr>
            </w:pPr>
            <w:r w:rsidRPr="008B796E">
              <w:rPr>
                <w:rFonts w:ascii="Arial" w:hAnsi="Arial" w:cs="Arial"/>
                <w:b/>
                <w:sz w:val="20"/>
              </w:rPr>
              <w:t>Province</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Pov Say</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Domnak Trobek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Doung Loeung</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Domnak Trobek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Eik Men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Domnak Trobek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Kem Sareun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Domnak Trobek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Khim Sareun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Domnak Trobek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6</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Buy Kim</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Domnak Trobek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7</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Cheng Ngov</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8</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Yi Sok</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9</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Mao Sovanth</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10</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Eung Ra</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11</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Doung Path</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12</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Ngeng Kimngeung</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13</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Seng Trong</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14</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Kieng Seng</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15</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Neang Vansophal</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16</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Nhoung Un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Trapeang neal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17</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Maoch Chav</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Trapeang neal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18</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Saing Hean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Trapeang neal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19</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Phu Dy</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Trapeang neal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20</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Deng Chheung</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Trapeang neal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21</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Seang Phea</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Trapeang neal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22</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Sang Born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Trapeang neal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23</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Chhun Kna</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Trapeang neal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24</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Sun Sary</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25</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Ouy Cheng</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26</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Khov Yek</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27</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Thong Choy</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28</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Pong Horn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29</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Ngeth Korn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30</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Kor Srun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31</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Oun Rem</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32</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Heng Keam</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33</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Mao Sokha</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34</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Svay Kuon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35</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Soun Sotherith</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Kompol Meas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36</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Kath Sok</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Preak Chark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37</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Sok Cheun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Preak Chark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38</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Pao Sat</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Preak Chark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39</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Ngov Pheap</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Preak Chark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40</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Un Sophal</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Preak Chark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41</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Chhang Sothy</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Preak Chark</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Russey Srok lech</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42</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Lim Yi</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43</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Teang Sarath</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44</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Mey Lorn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45</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Svay Phon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46</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Lim Oun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47</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Sam Thy</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48</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Doch Sokha</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49</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Un Thearith</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50</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Meas Seang</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51</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Long Rorn</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52</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Aung Phok</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53</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Lim Sorng</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54</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Chek Sophea</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55</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Ok Pha</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mouy</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56</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Toun Kheng</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mouy</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57</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Chey Chep</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Rorbong Krash</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58</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Oun Phalla</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Rorbong Krash</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59</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Sok Nhor</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Rorbong Krash</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60</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Chey Chom</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Rorbong Krash</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nil"/>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61</w:t>
            </w:r>
          </w:p>
        </w:tc>
        <w:tc>
          <w:tcPr>
            <w:tcW w:w="1779"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Chey Sak</w:t>
            </w:r>
          </w:p>
        </w:tc>
        <w:tc>
          <w:tcPr>
            <w:tcW w:w="1738"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Tachan </w:t>
            </w:r>
          </w:p>
        </w:tc>
        <w:tc>
          <w:tcPr>
            <w:tcW w:w="2467"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nil"/>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r w:rsidR="008B796E" w:rsidRPr="008B796E" w:rsidTr="00666A06">
        <w:trPr>
          <w:trHeight w:val="255"/>
        </w:trPr>
        <w:tc>
          <w:tcPr>
            <w:tcW w:w="452" w:type="dxa"/>
            <w:tcBorders>
              <w:top w:val="nil"/>
              <w:left w:val="nil"/>
              <w:bottom w:val="single" w:sz="4" w:space="0" w:color="auto"/>
              <w:right w:val="nil"/>
            </w:tcBorders>
            <w:shd w:val="clear" w:color="auto" w:fill="auto"/>
            <w:noWrap/>
            <w:vAlign w:val="bottom"/>
            <w:hideMark/>
          </w:tcPr>
          <w:p w:rsidR="008B796E" w:rsidRPr="008B796E" w:rsidRDefault="008B796E" w:rsidP="00746BF6">
            <w:pPr>
              <w:jc w:val="right"/>
              <w:rPr>
                <w:rFonts w:ascii="Arial" w:hAnsi="Arial" w:cs="Arial"/>
                <w:sz w:val="20"/>
              </w:rPr>
            </w:pPr>
            <w:r w:rsidRPr="008B796E">
              <w:rPr>
                <w:rFonts w:ascii="Arial" w:hAnsi="Arial" w:cs="Arial"/>
                <w:sz w:val="20"/>
              </w:rPr>
              <w:t>62</w:t>
            </w:r>
          </w:p>
        </w:tc>
        <w:tc>
          <w:tcPr>
            <w:tcW w:w="1779" w:type="dxa"/>
            <w:tcBorders>
              <w:top w:val="nil"/>
              <w:left w:val="nil"/>
              <w:bottom w:val="single" w:sz="4" w:space="0" w:color="auto"/>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Shy Sory</w:t>
            </w:r>
          </w:p>
        </w:tc>
        <w:tc>
          <w:tcPr>
            <w:tcW w:w="1738" w:type="dxa"/>
            <w:tcBorders>
              <w:top w:val="nil"/>
              <w:left w:val="nil"/>
              <w:bottom w:val="single" w:sz="4" w:space="0" w:color="auto"/>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Koh Kloth </w:t>
            </w:r>
          </w:p>
        </w:tc>
        <w:tc>
          <w:tcPr>
            <w:tcW w:w="2467" w:type="dxa"/>
            <w:tcBorders>
              <w:top w:val="nil"/>
              <w:left w:val="nil"/>
              <w:bottom w:val="single" w:sz="4" w:space="0" w:color="auto"/>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Kompong Trach khang Keut</w:t>
            </w:r>
          </w:p>
        </w:tc>
        <w:tc>
          <w:tcPr>
            <w:tcW w:w="1640" w:type="dxa"/>
            <w:tcBorders>
              <w:top w:val="nil"/>
              <w:left w:val="nil"/>
              <w:bottom w:val="single" w:sz="4" w:space="0" w:color="auto"/>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 xml:space="preserve">Kompong Trach </w:t>
            </w:r>
          </w:p>
        </w:tc>
        <w:tc>
          <w:tcPr>
            <w:tcW w:w="1061" w:type="dxa"/>
            <w:tcBorders>
              <w:top w:val="nil"/>
              <w:left w:val="nil"/>
              <w:bottom w:val="single" w:sz="4" w:space="0" w:color="auto"/>
              <w:right w:val="nil"/>
            </w:tcBorders>
            <w:shd w:val="clear" w:color="auto" w:fill="auto"/>
            <w:noWrap/>
            <w:vAlign w:val="bottom"/>
            <w:hideMark/>
          </w:tcPr>
          <w:p w:rsidR="008B796E" w:rsidRPr="008B796E" w:rsidRDefault="008B796E" w:rsidP="00746BF6">
            <w:pPr>
              <w:rPr>
                <w:rFonts w:ascii="Arial" w:hAnsi="Arial" w:cs="Arial"/>
                <w:sz w:val="20"/>
              </w:rPr>
            </w:pPr>
            <w:r w:rsidRPr="008B796E">
              <w:rPr>
                <w:rFonts w:ascii="Arial" w:hAnsi="Arial" w:cs="Arial"/>
                <w:sz w:val="20"/>
              </w:rPr>
              <w:t>Kampot</w:t>
            </w:r>
          </w:p>
        </w:tc>
      </w:tr>
    </w:tbl>
    <w:p w:rsidR="00C50F3F" w:rsidRDefault="00C50F3F" w:rsidP="008B796E">
      <w:pPr>
        <w:rPr>
          <w:rFonts w:ascii="Times New Roman" w:hAnsi="Times New Roman"/>
          <w:b/>
          <w:sz w:val="28"/>
          <w:szCs w:val="28"/>
        </w:rPr>
      </w:pPr>
    </w:p>
    <w:p w:rsidR="00C50F3F" w:rsidRPr="00666A06" w:rsidRDefault="00887824" w:rsidP="00666A06">
      <w:pPr>
        <w:rPr>
          <w:rFonts w:ascii="Times New Roman" w:hAnsi="Times New Roman"/>
          <w:b/>
          <w:sz w:val="28"/>
          <w:szCs w:val="28"/>
        </w:rPr>
      </w:pPr>
      <w:r>
        <w:rPr>
          <w:rFonts w:ascii="Arial" w:hAnsi="Arial" w:cs="Arial"/>
          <w:b/>
          <w:bCs/>
          <w:sz w:val="24"/>
          <w:szCs w:val="24"/>
        </w:rPr>
        <w:t xml:space="preserve">Annex1: </w:t>
      </w:r>
      <w:r w:rsidR="00515838">
        <w:rPr>
          <w:rFonts w:ascii="Arial" w:hAnsi="Arial" w:cs="Arial"/>
          <w:b/>
          <w:bCs/>
          <w:sz w:val="24"/>
          <w:szCs w:val="24"/>
        </w:rPr>
        <w:t>Detail</w:t>
      </w:r>
      <w:r w:rsidR="00C50F3F" w:rsidRPr="00746BF6">
        <w:rPr>
          <w:rFonts w:ascii="Arial" w:hAnsi="Arial" w:cs="Arial"/>
          <w:b/>
          <w:bCs/>
          <w:sz w:val="24"/>
          <w:szCs w:val="24"/>
        </w:rPr>
        <w:t xml:space="preserve"> Activities </w:t>
      </w:r>
    </w:p>
    <w:p w:rsidR="00BD29D7" w:rsidRDefault="00BD29D7" w:rsidP="00C50F3F">
      <w:pPr>
        <w:rPr>
          <w:rFonts w:ascii="Arial" w:hAnsi="Arial" w:cs="Arial"/>
          <w:sz w:val="24"/>
        </w:rPr>
      </w:pPr>
    </w:p>
    <w:p w:rsidR="00515838" w:rsidRPr="00BD29D7" w:rsidRDefault="00E34605" w:rsidP="00C50F3F">
      <w:pPr>
        <w:rPr>
          <w:rFonts w:ascii="Arial" w:hAnsi="Arial" w:cs="Arial"/>
          <w:sz w:val="24"/>
        </w:rPr>
      </w:pPr>
      <w:r>
        <w:rPr>
          <w:rFonts w:ascii="Arial" w:hAnsi="Arial" w:cs="Arial"/>
          <w:sz w:val="24"/>
        </w:rPr>
        <w:t>Table 14</w:t>
      </w:r>
      <w:r w:rsidR="00515838">
        <w:rPr>
          <w:rFonts w:ascii="Arial" w:hAnsi="Arial" w:cs="Arial"/>
          <w:sz w:val="24"/>
        </w:rPr>
        <w:t>: Detail activities during observation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632"/>
      </w:tblGrid>
      <w:tr w:rsidR="00C50F3F" w:rsidRPr="00AD44D0" w:rsidTr="00C50F3F">
        <w:trPr>
          <w:trHeight w:val="393"/>
          <w:tblHeader/>
        </w:trPr>
        <w:tc>
          <w:tcPr>
            <w:tcW w:w="1440" w:type="dxa"/>
            <w:shd w:val="pct20" w:color="auto" w:fill="auto"/>
          </w:tcPr>
          <w:p w:rsidR="00C50F3F" w:rsidRPr="00C50F3F" w:rsidRDefault="00C50F3F" w:rsidP="00746BF6">
            <w:pPr>
              <w:jc w:val="center"/>
              <w:rPr>
                <w:rFonts w:ascii="Arial" w:hAnsi="Arial" w:cs="Arial"/>
                <w:b/>
                <w:sz w:val="24"/>
              </w:rPr>
            </w:pPr>
            <w:r w:rsidRPr="00C50F3F">
              <w:rPr>
                <w:rFonts w:ascii="Arial" w:hAnsi="Arial" w:cs="Arial"/>
                <w:b/>
                <w:sz w:val="24"/>
              </w:rPr>
              <w:t>Location</w:t>
            </w:r>
          </w:p>
        </w:tc>
        <w:tc>
          <w:tcPr>
            <w:tcW w:w="7632" w:type="dxa"/>
            <w:shd w:val="pct20" w:color="auto" w:fill="auto"/>
          </w:tcPr>
          <w:p w:rsidR="00C50F3F" w:rsidRPr="00C50F3F" w:rsidRDefault="00C50F3F" w:rsidP="00746BF6">
            <w:pPr>
              <w:jc w:val="center"/>
              <w:rPr>
                <w:rFonts w:ascii="Arial" w:hAnsi="Arial" w:cs="Arial"/>
                <w:b/>
                <w:sz w:val="24"/>
              </w:rPr>
            </w:pPr>
            <w:r w:rsidRPr="00C50F3F">
              <w:rPr>
                <w:rFonts w:ascii="Arial" w:hAnsi="Arial" w:cs="Arial"/>
                <w:b/>
                <w:sz w:val="24"/>
              </w:rPr>
              <w:t>Activities</w:t>
            </w:r>
          </w:p>
        </w:tc>
      </w:tr>
      <w:tr w:rsidR="00C50F3F" w:rsidRPr="00CD7074" w:rsidTr="00746BF6">
        <w:tc>
          <w:tcPr>
            <w:tcW w:w="1440" w:type="dxa"/>
          </w:tcPr>
          <w:p w:rsidR="00C50F3F" w:rsidRPr="00AD44D0" w:rsidRDefault="00FA0E25" w:rsidP="00746BF6">
            <w:pPr>
              <w:rPr>
                <w:b/>
                <w:sz w:val="24"/>
              </w:rPr>
            </w:pPr>
            <w:r>
              <w:rPr>
                <w:b/>
                <w:sz w:val="24"/>
              </w:rPr>
              <w:t xml:space="preserve">A long </w:t>
            </w:r>
            <w:r w:rsidR="00C50F3F">
              <w:rPr>
                <w:b/>
                <w:sz w:val="24"/>
              </w:rPr>
              <w:t>Road No 33</w:t>
            </w:r>
          </w:p>
        </w:tc>
        <w:tc>
          <w:tcPr>
            <w:tcW w:w="7632" w:type="dxa"/>
          </w:tcPr>
          <w:p w:rsidR="00C50F3F" w:rsidRDefault="00C50F3F" w:rsidP="00746BF6">
            <w:pPr>
              <w:jc w:val="both"/>
              <w:rPr>
                <w:rFonts w:ascii="Arial" w:hAnsi="Arial" w:cs="Arial"/>
                <w:sz w:val="24"/>
              </w:rPr>
            </w:pPr>
            <w:r>
              <w:rPr>
                <w:rFonts w:ascii="Arial" w:hAnsi="Arial" w:cs="Arial"/>
                <w:sz w:val="24"/>
              </w:rPr>
              <w:t xml:space="preserve">Observed 5 times on meeting prepared by the inter-ministerial resettlement committee at Kampong Trach Kaeut commune and Russey Srok Lech commune. The purpose of meeting was to </w:t>
            </w:r>
            <w:r w:rsidRPr="00636001">
              <w:rPr>
                <w:rFonts w:ascii="Arial" w:hAnsi="Arial" w:cs="Arial"/>
                <w:sz w:val="24"/>
              </w:rPr>
              <w:t>give the information to APs before making contract and compensation</w:t>
            </w:r>
            <w:r>
              <w:rPr>
                <w:rFonts w:ascii="Arial" w:hAnsi="Arial" w:cs="Arial"/>
                <w:sz w:val="24"/>
              </w:rPr>
              <w:t>. The total number of participants was 320 persons. There were no</w:t>
            </w:r>
            <w:r w:rsidRPr="00636001">
              <w:rPr>
                <w:rFonts w:ascii="Arial" w:hAnsi="Arial" w:cs="Arial"/>
                <w:sz w:val="24"/>
              </w:rPr>
              <w:t xml:space="preserve"> issue</w:t>
            </w:r>
            <w:r>
              <w:rPr>
                <w:rFonts w:ascii="Arial" w:hAnsi="Arial" w:cs="Arial"/>
                <w:sz w:val="24"/>
              </w:rPr>
              <w:t>s raised by APs. The IRC-</w:t>
            </w:r>
            <w:r w:rsidRPr="00636001">
              <w:rPr>
                <w:rFonts w:ascii="Arial" w:hAnsi="Arial" w:cs="Arial"/>
                <w:sz w:val="24"/>
              </w:rPr>
              <w:t>WGs explained about the policy of compensation to APs.</w:t>
            </w:r>
            <w:r>
              <w:rPr>
                <w:rFonts w:ascii="Arial" w:hAnsi="Arial" w:cs="Arial"/>
                <w:sz w:val="24"/>
              </w:rPr>
              <w:t xml:space="preserve"> </w:t>
            </w:r>
          </w:p>
          <w:p w:rsidR="00C50F3F" w:rsidRPr="006928C4" w:rsidRDefault="00C50F3F" w:rsidP="00746BF6">
            <w:pPr>
              <w:jc w:val="both"/>
              <w:rPr>
                <w:rFonts w:ascii="Arial" w:hAnsi="Arial" w:cs="Arial"/>
                <w:sz w:val="24"/>
              </w:rPr>
            </w:pPr>
          </w:p>
        </w:tc>
      </w:tr>
      <w:tr w:rsidR="00C50F3F" w:rsidRPr="00CD7074" w:rsidTr="00746BF6">
        <w:tc>
          <w:tcPr>
            <w:tcW w:w="1440" w:type="dxa"/>
          </w:tcPr>
          <w:p w:rsidR="00C50F3F" w:rsidRPr="00AD44D0" w:rsidRDefault="00FA0E25" w:rsidP="00746BF6">
            <w:pPr>
              <w:rPr>
                <w:b/>
                <w:sz w:val="24"/>
              </w:rPr>
            </w:pPr>
            <w:r>
              <w:rPr>
                <w:b/>
                <w:sz w:val="24"/>
              </w:rPr>
              <w:t>A long Road No 33</w:t>
            </w:r>
          </w:p>
        </w:tc>
        <w:tc>
          <w:tcPr>
            <w:tcW w:w="7632" w:type="dxa"/>
          </w:tcPr>
          <w:p w:rsidR="00C50F3F" w:rsidRDefault="00C50F3F" w:rsidP="00746BF6">
            <w:pPr>
              <w:jc w:val="both"/>
              <w:rPr>
                <w:rFonts w:ascii="Arial" w:hAnsi="Arial" w:cs="Arial"/>
                <w:sz w:val="24"/>
              </w:rPr>
            </w:pPr>
            <w:r>
              <w:rPr>
                <w:rFonts w:ascii="Arial" w:hAnsi="Arial" w:cs="Arial"/>
                <w:sz w:val="24"/>
              </w:rPr>
              <w:t>Observed 5 times on meeting prepared by the inter-ministerial resettlement committee at Kampong Trach Kaeut commune and Russey Srok Lech commune. The purposes of meeting were t</w:t>
            </w:r>
            <w:r w:rsidRPr="007B594E">
              <w:rPr>
                <w:rFonts w:ascii="Arial" w:hAnsi="Arial" w:cs="Arial"/>
                <w:sz w:val="24"/>
              </w:rPr>
              <w:t>o explai</w:t>
            </w:r>
            <w:r>
              <w:rPr>
                <w:rFonts w:ascii="Arial" w:hAnsi="Arial" w:cs="Arial"/>
                <w:sz w:val="24"/>
              </w:rPr>
              <w:t xml:space="preserve">n about measurement process, </w:t>
            </w:r>
            <w:r w:rsidRPr="007B594E">
              <w:rPr>
                <w:rFonts w:ascii="Arial" w:hAnsi="Arial" w:cs="Arial"/>
                <w:sz w:val="24"/>
              </w:rPr>
              <w:t>to discuss about affected assets resulting from road 33 construction from Kampong Trach to Preak Chak</w:t>
            </w:r>
            <w:r>
              <w:rPr>
                <w:rFonts w:ascii="Arial" w:hAnsi="Arial" w:cs="Arial"/>
                <w:sz w:val="24"/>
              </w:rPr>
              <w:t xml:space="preserve"> and t</w:t>
            </w:r>
            <w:r w:rsidRPr="00CF5A61">
              <w:rPr>
                <w:rFonts w:ascii="Arial" w:hAnsi="Arial" w:cs="Arial"/>
                <w:sz w:val="24"/>
              </w:rPr>
              <w:t>o give information on resettlement policy of construction of National Road 33.</w:t>
            </w:r>
            <w:r>
              <w:rPr>
                <w:rFonts w:ascii="Arial" w:hAnsi="Arial" w:cs="Arial"/>
                <w:sz w:val="24"/>
              </w:rPr>
              <w:t xml:space="preserve"> The total number of participants was 450 persons. Some </w:t>
            </w:r>
            <w:r w:rsidRPr="007F45BA">
              <w:rPr>
                <w:rFonts w:ascii="Arial" w:hAnsi="Arial" w:cs="Arial"/>
                <w:sz w:val="24"/>
              </w:rPr>
              <w:t>APs asked about the compensation</w:t>
            </w:r>
            <w:r>
              <w:rPr>
                <w:rFonts w:ascii="Arial" w:hAnsi="Arial" w:cs="Arial"/>
                <w:sz w:val="24"/>
              </w:rPr>
              <w:t xml:space="preserve"> policy for</w:t>
            </w:r>
            <w:r w:rsidRPr="007F45BA">
              <w:rPr>
                <w:rFonts w:ascii="Arial" w:hAnsi="Arial" w:cs="Arial"/>
                <w:sz w:val="24"/>
              </w:rPr>
              <w:t xml:space="preserve"> house, trees and fence</w:t>
            </w:r>
            <w:r>
              <w:rPr>
                <w:rFonts w:ascii="Arial" w:hAnsi="Arial" w:cs="Arial"/>
                <w:sz w:val="24"/>
              </w:rPr>
              <w:t xml:space="preserve">. Responding to this concern, </w:t>
            </w:r>
            <w:r w:rsidRPr="00237019">
              <w:rPr>
                <w:rFonts w:ascii="Arial" w:hAnsi="Arial" w:cs="Arial"/>
                <w:sz w:val="24"/>
              </w:rPr>
              <w:t>IRC</w:t>
            </w:r>
            <w:r>
              <w:rPr>
                <w:rFonts w:ascii="Arial" w:hAnsi="Arial" w:cs="Arial"/>
                <w:sz w:val="24"/>
              </w:rPr>
              <w:t>’s</w:t>
            </w:r>
            <w:r w:rsidRPr="00237019">
              <w:rPr>
                <w:rFonts w:ascii="Arial" w:hAnsi="Arial" w:cs="Arial"/>
                <w:sz w:val="24"/>
              </w:rPr>
              <w:t xml:space="preserve"> WG explained that all compensation cost</w:t>
            </w:r>
            <w:r>
              <w:rPr>
                <w:rFonts w:ascii="Arial" w:hAnsi="Arial" w:cs="Arial"/>
                <w:sz w:val="24"/>
              </w:rPr>
              <w:t>s were</w:t>
            </w:r>
            <w:r w:rsidRPr="00237019">
              <w:rPr>
                <w:rFonts w:ascii="Arial" w:hAnsi="Arial" w:cs="Arial"/>
                <w:sz w:val="24"/>
              </w:rPr>
              <w:t xml:space="preserve"> based on size of house</w:t>
            </w:r>
            <w:r>
              <w:rPr>
                <w:rFonts w:ascii="Arial" w:hAnsi="Arial" w:cs="Arial"/>
                <w:sz w:val="24"/>
              </w:rPr>
              <w:t>, fence</w:t>
            </w:r>
            <w:r w:rsidRPr="00237019">
              <w:rPr>
                <w:rFonts w:ascii="Arial" w:hAnsi="Arial" w:cs="Arial"/>
                <w:sz w:val="24"/>
              </w:rPr>
              <w:t xml:space="preserve"> and other construction</w:t>
            </w:r>
            <w:r>
              <w:rPr>
                <w:rFonts w:ascii="Arial" w:hAnsi="Arial" w:cs="Arial"/>
                <w:sz w:val="24"/>
              </w:rPr>
              <w:t xml:space="preserve">s, and the amount of compensation was according to the </w:t>
            </w:r>
            <w:r w:rsidRPr="00237019">
              <w:rPr>
                <w:rFonts w:ascii="Arial" w:hAnsi="Arial" w:cs="Arial"/>
                <w:sz w:val="24"/>
              </w:rPr>
              <w:t>replacement cost study</w:t>
            </w:r>
            <w:r>
              <w:rPr>
                <w:rFonts w:ascii="Arial" w:hAnsi="Arial" w:cs="Arial"/>
                <w:sz w:val="24"/>
              </w:rPr>
              <w:t xml:space="preserve">. </w:t>
            </w:r>
          </w:p>
          <w:p w:rsidR="00C50F3F" w:rsidRPr="00913021" w:rsidRDefault="00C50F3F" w:rsidP="00746BF6">
            <w:pPr>
              <w:jc w:val="both"/>
              <w:rPr>
                <w:rFonts w:ascii="Arial" w:hAnsi="Arial" w:cs="Arial"/>
                <w:sz w:val="24"/>
              </w:rPr>
            </w:pPr>
          </w:p>
        </w:tc>
      </w:tr>
      <w:tr w:rsidR="00C50F3F" w:rsidRPr="00CD7074" w:rsidTr="00746BF6">
        <w:tc>
          <w:tcPr>
            <w:tcW w:w="1440" w:type="dxa"/>
          </w:tcPr>
          <w:p w:rsidR="00C50F3F" w:rsidRPr="00AD44D0" w:rsidRDefault="00B607A1" w:rsidP="00746BF6">
            <w:pPr>
              <w:rPr>
                <w:b/>
                <w:sz w:val="24"/>
              </w:rPr>
            </w:pPr>
            <w:r>
              <w:rPr>
                <w:b/>
                <w:sz w:val="24"/>
              </w:rPr>
              <w:t>A long Road No 33</w:t>
            </w:r>
          </w:p>
        </w:tc>
        <w:tc>
          <w:tcPr>
            <w:tcW w:w="7632" w:type="dxa"/>
          </w:tcPr>
          <w:p w:rsidR="00C50F3F" w:rsidRDefault="00C50F3F" w:rsidP="00746BF6">
            <w:pPr>
              <w:jc w:val="both"/>
              <w:rPr>
                <w:rFonts w:ascii="Arial" w:hAnsi="Arial" w:cs="Arial"/>
                <w:sz w:val="24"/>
              </w:rPr>
            </w:pPr>
            <w:r w:rsidRPr="00FA0E25">
              <w:rPr>
                <w:rFonts w:ascii="Arial" w:hAnsi="Arial" w:cs="Arial"/>
                <w:sz w:val="24"/>
              </w:rPr>
              <w:t>Observed on meeting and</w:t>
            </w:r>
            <w:r w:rsidRPr="00A5514D">
              <w:rPr>
                <w:rFonts w:ascii="Arial" w:hAnsi="Arial" w:cs="Arial"/>
                <w:sz w:val="24"/>
              </w:rPr>
              <w:t xml:space="preserve"> measurement process prepared </w:t>
            </w:r>
            <w:r w:rsidRPr="00EE3EDE">
              <w:rPr>
                <w:rFonts w:ascii="Arial" w:hAnsi="Arial" w:cs="Arial"/>
                <w:sz w:val="24"/>
              </w:rPr>
              <w:t>by the inter-ministerial resettlement committee</w:t>
            </w:r>
            <w:r w:rsidRPr="00A5514D">
              <w:rPr>
                <w:rFonts w:ascii="Arial" w:hAnsi="Arial" w:cs="Arial"/>
                <w:sz w:val="24"/>
              </w:rPr>
              <w:t xml:space="preserve"> in June 06</w:t>
            </w:r>
            <w:r>
              <w:rPr>
                <w:rFonts w:ascii="Arial" w:hAnsi="Arial" w:cs="Arial"/>
                <w:sz w:val="24"/>
              </w:rPr>
              <w:t>-07</w:t>
            </w:r>
            <w:r w:rsidRPr="00A5514D">
              <w:rPr>
                <w:rFonts w:ascii="Arial" w:hAnsi="Arial" w:cs="Arial"/>
                <w:sz w:val="24"/>
              </w:rPr>
              <w:t xml:space="preserve">, 2011. The purpose of the meeting was to explain all project activities and processes </w:t>
            </w:r>
            <w:r w:rsidR="00FA0E25">
              <w:rPr>
                <w:rFonts w:ascii="Arial" w:hAnsi="Arial" w:cs="Arial"/>
                <w:sz w:val="24"/>
              </w:rPr>
              <w:t xml:space="preserve">in order to make APs </w:t>
            </w:r>
            <w:r w:rsidRPr="00A5514D">
              <w:rPr>
                <w:rFonts w:ascii="Arial" w:hAnsi="Arial" w:cs="Arial"/>
                <w:sz w:val="24"/>
              </w:rPr>
              <w:t>understand clearly</w:t>
            </w:r>
            <w:r w:rsidR="00FA0E25">
              <w:rPr>
                <w:rFonts w:ascii="Arial" w:hAnsi="Arial" w:cs="Arial"/>
                <w:sz w:val="24"/>
              </w:rPr>
              <w:t xml:space="preserve">. </w:t>
            </w:r>
            <w:r w:rsidRPr="00A5514D">
              <w:rPr>
                <w:rFonts w:ascii="Arial" w:hAnsi="Arial" w:cs="Arial"/>
                <w:sz w:val="24"/>
              </w:rPr>
              <w:t xml:space="preserve">The measurement was conducted at area of </w:t>
            </w:r>
            <w:r w:rsidRPr="00FA0E25">
              <w:rPr>
                <w:rFonts w:ascii="Arial" w:hAnsi="Arial" w:cs="Arial"/>
                <w:sz w:val="24"/>
              </w:rPr>
              <w:t>weighting station’s construction</w:t>
            </w:r>
            <w:r>
              <w:rPr>
                <w:rFonts w:ascii="Arial" w:hAnsi="Arial" w:cs="Arial"/>
                <w:sz w:val="24"/>
              </w:rPr>
              <w:t>. There were</w:t>
            </w:r>
            <w:r w:rsidRPr="00A5514D">
              <w:rPr>
                <w:rFonts w:ascii="Arial" w:hAnsi="Arial" w:cs="Arial"/>
                <w:sz w:val="24"/>
              </w:rPr>
              <w:t xml:space="preserve"> 9 households affected by this construction in case of 25</w:t>
            </w:r>
            <w:r>
              <w:rPr>
                <w:rFonts w:ascii="Arial" w:hAnsi="Arial" w:cs="Arial"/>
                <w:sz w:val="24"/>
              </w:rPr>
              <w:t xml:space="preserve"> </w:t>
            </w:r>
            <w:r w:rsidRPr="00A5514D">
              <w:rPr>
                <w:rFonts w:ascii="Arial" w:hAnsi="Arial" w:cs="Arial"/>
                <w:sz w:val="24"/>
              </w:rPr>
              <w:t>m measurement to each side</w:t>
            </w:r>
            <w:r>
              <w:rPr>
                <w:rFonts w:ascii="Arial" w:hAnsi="Arial" w:cs="Arial"/>
                <w:sz w:val="24"/>
              </w:rPr>
              <w:t xml:space="preserve"> walk from</w:t>
            </w:r>
            <w:r w:rsidRPr="00A5514D">
              <w:rPr>
                <w:rFonts w:ascii="Arial" w:hAnsi="Arial" w:cs="Arial"/>
                <w:sz w:val="24"/>
              </w:rPr>
              <w:t xml:space="preserve"> the centre line</w:t>
            </w:r>
            <w:r>
              <w:rPr>
                <w:rFonts w:ascii="Arial" w:hAnsi="Arial" w:cs="Arial"/>
                <w:sz w:val="24"/>
              </w:rPr>
              <w:t>. However, according to RGC regulation on designated urban area, 15m to each side walk of the centre line was measured. In this case, there are 5 households affected by this construction. Obviously, those 5 Ahs have agreed with the compensation policy of the government and have thumb-printed on DMS list as well as in contract making.</w:t>
            </w:r>
          </w:p>
          <w:p w:rsidR="00C50F3F" w:rsidRPr="00913021" w:rsidRDefault="00C50F3F" w:rsidP="00746BF6">
            <w:pPr>
              <w:jc w:val="both"/>
              <w:rPr>
                <w:rFonts w:ascii="Arial" w:hAnsi="Arial" w:cs="Arial"/>
                <w:sz w:val="24"/>
              </w:rPr>
            </w:pPr>
          </w:p>
        </w:tc>
      </w:tr>
      <w:tr w:rsidR="00C50F3F" w:rsidRPr="00CD7074" w:rsidTr="00746BF6">
        <w:tc>
          <w:tcPr>
            <w:tcW w:w="1440" w:type="dxa"/>
          </w:tcPr>
          <w:p w:rsidR="00C50F3F" w:rsidRPr="00AD44D0" w:rsidRDefault="00B607A1" w:rsidP="00746BF6">
            <w:pPr>
              <w:rPr>
                <w:b/>
                <w:sz w:val="24"/>
              </w:rPr>
            </w:pPr>
            <w:r>
              <w:rPr>
                <w:b/>
                <w:sz w:val="24"/>
              </w:rPr>
              <w:t>CBF area</w:t>
            </w:r>
          </w:p>
        </w:tc>
        <w:tc>
          <w:tcPr>
            <w:tcW w:w="7632" w:type="dxa"/>
          </w:tcPr>
          <w:p w:rsidR="00C50F3F" w:rsidRDefault="00C50F3F" w:rsidP="00746BF6">
            <w:pPr>
              <w:jc w:val="both"/>
              <w:rPr>
                <w:rFonts w:ascii="Arial" w:hAnsi="Arial" w:cs="Arial"/>
                <w:sz w:val="24"/>
              </w:rPr>
            </w:pPr>
            <w:r>
              <w:rPr>
                <w:rFonts w:ascii="Arial" w:hAnsi="Arial" w:cs="Arial"/>
                <w:sz w:val="24"/>
              </w:rPr>
              <w:t xml:space="preserve">Observed on meeting prepared by the </w:t>
            </w:r>
            <w:r w:rsidRPr="002C1590">
              <w:rPr>
                <w:rFonts w:ascii="Arial" w:hAnsi="Arial" w:cs="Arial"/>
                <w:sz w:val="24"/>
              </w:rPr>
              <w:t>inter-ministerial r</w:t>
            </w:r>
            <w:r>
              <w:rPr>
                <w:rFonts w:ascii="Arial" w:hAnsi="Arial" w:cs="Arial"/>
                <w:sz w:val="24"/>
              </w:rPr>
              <w:t>esettlement committee in June 08</w:t>
            </w:r>
            <w:r w:rsidRPr="002C1590">
              <w:rPr>
                <w:rFonts w:ascii="Arial" w:hAnsi="Arial" w:cs="Arial"/>
                <w:sz w:val="24"/>
              </w:rPr>
              <w:t>, 2011</w:t>
            </w:r>
            <w:r>
              <w:rPr>
                <w:rFonts w:ascii="Arial" w:hAnsi="Arial" w:cs="Arial"/>
                <w:sz w:val="24"/>
              </w:rPr>
              <w:t>. This meeting focused on negotiation with APs on construction of cross border facilities (CBF) between Cambodia and Vietnam. The purposes of the meeting were to explain about compensatory process and to sign in contract on agreement between APs and IRC. However, APs who joined in meeting did not agree on compensation cost due to several reasons.</w:t>
            </w:r>
            <w:r w:rsidRPr="00E755F0">
              <w:rPr>
                <w:rFonts w:ascii="Arial" w:hAnsi="Arial" w:cs="Arial"/>
                <w:sz w:val="24"/>
              </w:rPr>
              <w:t xml:space="preserve"> </w:t>
            </w:r>
          </w:p>
          <w:p w:rsidR="00C50F3F" w:rsidRPr="00913021" w:rsidRDefault="00C50F3F" w:rsidP="00746BF6">
            <w:pPr>
              <w:jc w:val="both"/>
              <w:rPr>
                <w:rFonts w:ascii="Arial" w:hAnsi="Arial" w:cs="Arial"/>
                <w:sz w:val="24"/>
              </w:rPr>
            </w:pPr>
            <w:r w:rsidRPr="0064145E">
              <w:rPr>
                <w:rFonts w:ascii="Arial" w:hAnsi="Arial" w:cs="Arial"/>
                <w:sz w:val="24"/>
              </w:rPr>
              <w:tab/>
            </w:r>
          </w:p>
        </w:tc>
      </w:tr>
      <w:tr w:rsidR="00C50F3F" w:rsidRPr="00CD7074" w:rsidTr="00746BF6">
        <w:tc>
          <w:tcPr>
            <w:tcW w:w="1440" w:type="dxa"/>
          </w:tcPr>
          <w:p w:rsidR="00C50F3F" w:rsidRPr="00AD44D0" w:rsidRDefault="00B607A1" w:rsidP="00746BF6">
            <w:pPr>
              <w:rPr>
                <w:b/>
                <w:sz w:val="24"/>
              </w:rPr>
            </w:pPr>
            <w:r>
              <w:rPr>
                <w:b/>
                <w:sz w:val="24"/>
              </w:rPr>
              <w:t>A long Road No 33</w:t>
            </w:r>
          </w:p>
        </w:tc>
        <w:tc>
          <w:tcPr>
            <w:tcW w:w="7632" w:type="dxa"/>
          </w:tcPr>
          <w:p w:rsidR="00C50F3F" w:rsidRDefault="00C50F3F" w:rsidP="00746BF6">
            <w:pPr>
              <w:jc w:val="both"/>
              <w:rPr>
                <w:rFonts w:ascii="Arial" w:hAnsi="Arial" w:cs="Arial"/>
                <w:sz w:val="24"/>
              </w:rPr>
            </w:pPr>
            <w:r>
              <w:rPr>
                <w:rFonts w:ascii="Arial" w:hAnsi="Arial" w:cs="Arial"/>
                <w:sz w:val="24"/>
              </w:rPr>
              <w:t xml:space="preserve">Observed on meeting prepared by </w:t>
            </w:r>
            <w:r w:rsidRPr="002C1590">
              <w:rPr>
                <w:rFonts w:ascii="Arial" w:hAnsi="Arial" w:cs="Arial"/>
                <w:sz w:val="24"/>
              </w:rPr>
              <w:t>the inter-ministerial r</w:t>
            </w:r>
            <w:r>
              <w:rPr>
                <w:rFonts w:ascii="Arial" w:hAnsi="Arial" w:cs="Arial"/>
                <w:sz w:val="24"/>
              </w:rPr>
              <w:t>esettlement committee in June 09</w:t>
            </w:r>
            <w:r w:rsidRPr="002C1590">
              <w:rPr>
                <w:rFonts w:ascii="Arial" w:hAnsi="Arial" w:cs="Arial"/>
                <w:sz w:val="24"/>
              </w:rPr>
              <w:t>, 2011.</w:t>
            </w:r>
            <w:r>
              <w:rPr>
                <w:rFonts w:ascii="Arial" w:hAnsi="Arial" w:cs="Arial"/>
                <w:sz w:val="24"/>
              </w:rPr>
              <w:t xml:space="preserve"> The purpose of the meeting was to suggest all APs move their own properties out except their house. Some APs raised the same question that “Is it a reliable promise for the compensation because everything is moved out?”. Responding to this concern, IRC-WG explained about the process of compensation and promised that a suitable compensation will be provided as the policy and agreement. Finally, all APs participating in meeting believed in project process and </w:t>
            </w:r>
            <w:r w:rsidRPr="00F721A5">
              <w:rPr>
                <w:rFonts w:ascii="Arial" w:hAnsi="Arial" w:cs="Arial"/>
                <w:sz w:val="24"/>
              </w:rPr>
              <w:t>express</w:t>
            </w:r>
            <w:r>
              <w:rPr>
                <w:rFonts w:ascii="Arial" w:hAnsi="Arial" w:cs="Arial"/>
                <w:sz w:val="24"/>
              </w:rPr>
              <w:t>ed</w:t>
            </w:r>
            <w:r w:rsidRPr="00F721A5">
              <w:rPr>
                <w:rFonts w:ascii="Arial" w:hAnsi="Arial" w:cs="Arial"/>
                <w:sz w:val="24"/>
              </w:rPr>
              <w:t xml:space="preserve"> happily</w:t>
            </w:r>
            <w:r w:rsidRPr="00AA57B9">
              <w:rPr>
                <w:rFonts w:ascii="Arial" w:hAnsi="Arial" w:cs="Arial"/>
                <w:sz w:val="24"/>
              </w:rPr>
              <w:t xml:space="preserve"> with the project.     </w:t>
            </w:r>
          </w:p>
          <w:p w:rsidR="00C50F3F" w:rsidRPr="00913021" w:rsidRDefault="00C50F3F" w:rsidP="00746BF6">
            <w:pPr>
              <w:jc w:val="both"/>
              <w:rPr>
                <w:rFonts w:ascii="Arial" w:hAnsi="Arial" w:cs="Arial"/>
                <w:sz w:val="24"/>
              </w:rPr>
            </w:pPr>
            <w:r w:rsidRPr="00AA57B9">
              <w:rPr>
                <w:rFonts w:ascii="Arial" w:hAnsi="Arial" w:cs="Arial"/>
                <w:sz w:val="24"/>
              </w:rPr>
              <w:t xml:space="preserve">       </w:t>
            </w:r>
          </w:p>
        </w:tc>
      </w:tr>
      <w:tr w:rsidR="00C50F3F" w:rsidRPr="00CD7074" w:rsidTr="00746BF6">
        <w:tc>
          <w:tcPr>
            <w:tcW w:w="1440" w:type="dxa"/>
          </w:tcPr>
          <w:p w:rsidR="00C50F3F" w:rsidRPr="00AD44D0" w:rsidRDefault="00B607A1" w:rsidP="00746BF6">
            <w:pPr>
              <w:rPr>
                <w:b/>
                <w:sz w:val="24"/>
              </w:rPr>
            </w:pPr>
            <w:r>
              <w:rPr>
                <w:b/>
                <w:sz w:val="24"/>
              </w:rPr>
              <w:t>CBF area</w:t>
            </w:r>
          </w:p>
        </w:tc>
        <w:tc>
          <w:tcPr>
            <w:tcW w:w="7632" w:type="dxa"/>
          </w:tcPr>
          <w:p w:rsidR="00C50F3F" w:rsidRDefault="00C50F3F" w:rsidP="00746BF6">
            <w:pPr>
              <w:jc w:val="both"/>
              <w:rPr>
                <w:rFonts w:ascii="Arial" w:hAnsi="Arial" w:cs="Arial"/>
                <w:sz w:val="24"/>
              </w:rPr>
            </w:pPr>
            <w:r>
              <w:rPr>
                <w:rFonts w:ascii="Arial" w:hAnsi="Arial" w:cs="Arial"/>
                <w:sz w:val="24"/>
              </w:rPr>
              <w:t xml:space="preserve">Observed on meeting prepared by the inter-ministerial resettlement committee in June 10, 2011. The purpose of the meeting was to negotiate with people who are affected by the construction of cross border facilities. The meeting seemed not to obtain any positive results because APs still stand on their opinions:  </w:t>
            </w:r>
          </w:p>
          <w:p w:rsidR="00C50F3F" w:rsidRDefault="00C50F3F" w:rsidP="00746BF6">
            <w:pPr>
              <w:pStyle w:val="ListParagraph"/>
              <w:rPr>
                <w:rFonts w:ascii="Arial" w:hAnsi="Arial" w:cs="Arial"/>
                <w:sz w:val="24"/>
              </w:rPr>
            </w:pPr>
          </w:p>
          <w:p w:rsidR="00C50F3F" w:rsidRDefault="00C50F3F" w:rsidP="00C50F3F">
            <w:pPr>
              <w:numPr>
                <w:ilvl w:val="0"/>
                <w:numId w:val="14"/>
              </w:numPr>
              <w:tabs>
                <w:tab w:val="left" w:pos="972"/>
              </w:tabs>
              <w:ind w:left="972"/>
              <w:jc w:val="both"/>
              <w:rPr>
                <w:rFonts w:ascii="Arial" w:hAnsi="Arial" w:cs="Arial"/>
                <w:sz w:val="24"/>
              </w:rPr>
            </w:pPr>
            <w:r>
              <w:rPr>
                <w:rFonts w:ascii="Arial" w:hAnsi="Arial" w:cs="Arial"/>
                <w:sz w:val="24"/>
              </w:rPr>
              <w:t xml:space="preserve">Increase the price of body grave higher than the price provided by the government </w:t>
            </w:r>
          </w:p>
          <w:p w:rsidR="00C50F3F" w:rsidRDefault="00C50F3F" w:rsidP="00C50F3F">
            <w:pPr>
              <w:numPr>
                <w:ilvl w:val="0"/>
                <w:numId w:val="14"/>
              </w:numPr>
              <w:tabs>
                <w:tab w:val="left" w:pos="972"/>
              </w:tabs>
              <w:ind w:left="972"/>
              <w:jc w:val="both"/>
              <w:rPr>
                <w:rFonts w:ascii="Arial" w:hAnsi="Arial" w:cs="Arial"/>
                <w:sz w:val="24"/>
              </w:rPr>
            </w:pPr>
            <w:r>
              <w:rPr>
                <w:rFonts w:ascii="Arial" w:hAnsi="Arial" w:cs="Arial"/>
                <w:sz w:val="24"/>
              </w:rPr>
              <w:t>Price of village land should be different from price of farm land</w:t>
            </w:r>
          </w:p>
          <w:p w:rsidR="00C50F3F" w:rsidRDefault="00C50F3F" w:rsidP="00C50F3F">
            <w:pPr>
              <w:numPr>
                <w:ilvl w:val="0"/>
                <w:numId w:val="14"/>
              </w:numPr>
              <w:tabs>
                <w:tab w:val="left" w:pos="972"/>
              </w:tabs>
              <w:ind w:left="972"/>
              <w:jc w:val="both"/>
              <w:rPr>
                <w:rFonts w:ascii="Arial" w:hAnsi="Arial" w:cs="Arial"/>
                <w:sz w:val="24"/>
              </w:rPr>
            </w:pPr>
            <w:r>
              <w:rPr>
                <w:rFonts w:ascii="Arial" w:hAnsi="Arial" w:cs="Arial"/>
                <w:sz w:val="24"/>
              </w:rPr>
              <w:t>IRC should not measure from 0-100m; IRC should measure from 25-100m</w:t>
            </w:r>
          </w:p>
          <w:p w:rsidR="00C50F3F" w:rsidRPr="00532F44" w:rsidRDefault="00C50F3F" w:rsidP="00C50F3F">
            <w:pPr>
              <w:numPr>
                <w:ilvl w:val="0"/>
                <w:numId w:val="14"/>
              </w:numPr>
              <w:tabs>
                <w:tab w:val="left" w:pos="972"/>
              </w:tabs>
              <w:ind w:left="972"/>
              <w:jc w:val="both"/>
              <w:rPr>
                <w:rFonts w:ascii="Arial" w:hAnsi="Arial" w:cs="Arial"/>
                <w:sz w:val="24"/>
              </w:rPr>
            </w:pPr>
            <w:r w:rsidRPr="00532F44">
              <w:rPr>
                <w:rFonts w:ascii="Arial" w:hAnsi="Arial" w:cs="Arial"/>
                <w:sz w:val="24"/>
              </w:rPr>
              <w:t>Increase price of land from USD55/m</w:t>
            </w:r>
            <w:r w:rsidRPr="00532F44">
              <w:rPr>
                <w:rFonts w:ascii="Arial" w:hAnsi="Arial" w:cs="Arial"/>
                <w:sz w:val="24"/>
                <w:vertAlign w:val="superscript"/>
              </w:rPr>
              <w:t>2</w:t>
            </w:r>
            <w:r w:rsidRPr="00532F44">
              <w:rPr>
                <w:rFonts w:ascii="Arial" w:hAnsi="Arial" w:cs="Arial"/>
                <w:sz w:val="24"/>
              </w:rPr>
              <w:t xml:space="preserve"> to USD80/m</w:t>
            </w:r>
            <w:r w:rsidRPr="00532F44">
              <w:rPr>
                <w:rFonts w:ascii="Arial" w:hAnsi="Arial" w:cs="Arial"/>
                <w:sz w:val="24"/>
                <w:vertAlign w:val="superscript"/>
              </w:rPr>
              <w:t>2</w:t>
            </w:r>
          </w:p>
          <w:p w:rsidR="00C50F3F" w:rsidRPr="00532F44" w:rsidRDefault="00C50F3F" w:rsidP="00C50F3F">
            <w:pPr>
              <w:numPr>
                <w:ilvl w:val="0"/>
                <w:numId w:val="14"/>
              </w:numPr>
              <w:tabs>
                <w:tab w:val="left" w:pos="972"/>
              </w:tabs>
              <w:ind w:left="972"/>
              <w:jc w:val="both"/>
              <w:rPr>
                <w:rFonts w:ascii="Arial" w:hAnsi="Arial" w:cs="Arial"/>
                <w:sz w:val="24"/>
              </w:rPr>
            </w:pPr>
            <w:r w:rsidRPr="00532F44">
              <w:rPr>
                <w:rFonts w:ascii="Arial" w:hAnsi="Arial" w:cs="Arial"/>
                <w:sz w:val="24"/>
              </w:rPr>
              <w:t>Do not separate land into 3 kinds. It should be in one kind.</w:t>
            </w:r>
          </w:p>
          <w:p w:rsidR="00C50F3F" w:rsidRPr="002979B7" w:rsidRDefault="00C50F3F" w:rsidP="002979B7">
            <w:pPr>
              <w:numPr>
                <w:ilvl w:val="0"/>
                <w:numId w:val="14"/>
              </w:numPr>
              <w:tabs>
                <w:tab w:val="left" w:pos="972"/>
              </w:tabs>
              <w:ind w:left="972"/>
              <w:jc w:val="both"/>
              <w:rPr>
                <w:rFonts w:ascii="Arial" w:hAnsi="Arial" w:cs="Arial"/>
                <w:sz w:val="24"/>
              </w:rPr>
            </w:pPr>
            <w:r w:rsidRPr="00442018">
              <w:rPr>
                <w:rFonts w:ascii="Arial" w:hAnsi="Arial" w:cs="Arial"/>
                <w:sz w:val="24"/>
              </w:rPr>
              <w:t>Include the small land size left from affected land into affected land since small size of land cannot use to do anything.</w:t>
            </w:r>
          </w:p>
        </w:tc>
      </w:tr>
      <w:tr w:rsidR="00C50F3F" w:rsidRPr="00CD7074" w:rsidTr="00746BF6">
        <w:tc>
          <w:tcPr>
            <w:tcW w:w="1440" w:type="dxa"/>
          </w:tcPr>
          <w:p w:rsidR="00C50F3F" w:rsidRPr="00AD44D0" w:rsidRDefault="00B607A1" w:rsidP="00746BF6">
            <w:pPr>
              <w:rPr>
                <w:b/>
                <w:sz w:val="24"/>
              </w:rPr>
            </w:pPr>
            <w:r>
              <w:rPr>
                <w:b/>
                <w:sz w:val="24"/>
              </w:rPr>
              <w:t>CBF area</w:t>
            </w:r>
          </w:p>
        </w:tc>
        <w:tc>
          <w:tcPr>
            <w:tcW w:w="7632" w:type="dxa"/>
          </w:tcPr>
          <w:p w:rsidR="00C50F3F" w:rsidRDefault="00C50F3F" w:rsidP="00746BF6">
            <w:pPr>
              <w:jc w:val="both"/>
              <w:rPr>
                <w:rFonts w:ascii="Arial" w:hAnsi="Arial" w:cs="Arial"/>
                <w:sz w:val="24"/>
              </w:rPr>
            </w:pPr>
            <w:r w:rsidRPr="002C1590">
              <w:rPr>
                <w:rFonts w:ascii="Arial" w:hAnsi="Arial" w:cs="Arial"/>
                <w:sz w:val="24"/>
              </w:rPr>
              <w:t xml:space="preserve">Observed on meeting prepared by the inter-ministerial resettlement committee in June 13, 2011. The purpose of the meeting was to find out and identify problems and suggestion raised by people who will be affected by the project. The meeting deeply focused on negotiation and problem solving with people affected by the </w:t>
            </w:r>
            <w:r>
              <w:rPr>
                <w:rFonts w:ascii="Arial" w:hAnsi="Arial" w:cs="Arial"/>
                <w:sz w:val="24"/>
              </w:rPr>
              <w:t>cross border facilities</w:t>
            </w:r>
            <w:r w:rsidRPr="002C1590">
              <w:rPr>
                <w:rFonts w:ascii="Arial" w:hAnsi="Arial" w:cs="Arial"/>
                <w:sz w:val="24"/>
              </w:rPr>
              <w:t xml:space="preserve"> construction. Obviously, there are 14 people who are affected by this construction. The results of meeting showed </w:t>
            </w:r>
            <w:r>
              <w:rPr>
                <w:rFonts w:ascii="Arial" w:hAnsi="Arial" w:cs="Arial"/>
                <w:sz w:val="24"/>
              </w:rPr>
              <w:t>that the main problem was that the AP</w:t>
            </w:r>
            <w:r w:rsidRPr="002C1590">
              <w:rPr>
                <w:rFonts w:ascii="Arial" w:hAnsi="Arial" w:cs="Arial"/>
                <w:sz w:val="24"/>
              </w:rPr>
              <w:t xml:space="preserve">s </w:t>
            </w:r>
            <w:r>
              <w:rPr>
                <w:rFonts w:ascii="Arial" w:hAnsi="Arial" w:cs="Arial"/>
                <w:sz w:val="24"/>
              </w:rPr>
              <w:t>did</w:t>
            </w:r>
            <w:r w:rsidRPr="002C1590">
              <w:rPr>
                <w:rFonts w:ascii="Arial" w:hAnsi="Arial" w:cs="Arial"/>
                <w:sz w:val="24"/>
              </w:rPr>
              <w:t xml:space="preserve"> not agree with the cost receiving from </w:t>
            </w:r>
            <w:r>
              <w:rPr>
                <w:rFonts w:ascii="Arial" w:hAnsi="Arial" w:cs="Arial"/>
                <w:sz w:val="24"/>
              </w:rPr>
              <w:t>replacement</w:t>
            </w:r>
            <w:r w:rsidRPr="002C1590">
              <w:rPr>
                <w:rFonts w:ascii="Arial" w:hAnsi="Arial" w:cs="Arial"/>
                <w:sz w:val="24"/>
              </w:rPr>
              <w:t xml:space="preserve"> cost survey.</w:t>
            </w:r>
            <w:r>
              <w:rPr>
                <w:rFonts w:ascii="Arial" w:hAnsi="Arial" w:cs="Arial"/>
                <w:sz w:val="24"/>
              </w:rPr>
              <w:t xml:space="preserve"> One AP</w:t>
            </w:r>
            <w:r w:rsidRPr="002C1590">
              <w:rPr>
                <w:rFonts w:ascii="Arial" w:hAnsi="Arial" w:cs="Arial"/>
                <w:sz w:val="24"/>
              </w:rPr>
              <w:t xml:space="preserve"> </w:t>
            </w:r>
            <w:r>
              <w:rPr>
                <w:rFonts w:ascii="Arial" w:hAnsi="Arial" w:cs="Arial"/>
                <w:sz w:val="24"/>
              </w:rPr>
              <w:t xml:space="preserve">had </w:t>
            </w:r>
            <w:r w:rsidRPr="002C1590">
              <w:rPr>
                <w:rFonts w:ascii="Arial" w:hAnsi="Arial" w:cs="Arial"/>
                <w:sz w:val="24"/>
              </w:rPr>
              <w:t>agreed with the negotiation and ha</w:t>
            </w:r>
            <w:r>
              <w:rPr>
                <w:rFonts w:ascii="Arial" w:hAnsi="Arial" w:cs="Arial"/>
                <w:sz w:val="24"/>
              </w:rPr>
              <w:t>d</w:t>
            </w:r>
            <w:r w:rsidRPr="002C1590">
              <w:rPr>
                <w:rFonts w:ascii="Arial" w:hAnsi="Arial" w:cs="Arial"/>
                <w:sz w:val="24"/>
              </w:rPr>
              <w:t xml:space="preserve"> </w:t>
            </w:r>
            <w:r>
              <w:rPr>
                <w:rFonts w:ascii="Arial" w:hAnsi="Arial" w:cs="Arial"/>
                <w:sz w:val="24"/>
              </w:rPr>
              <w:t>thumb-</w:t>
            </w:r>
            <w:r w:rsidRPr="002C1590">
              <w:rPr>
                <w:rFonts w:ascii="Arial" w:hAnsi="Arial" w:cs="Arial"/>
                <w:sz w:val="24"/>
              </w:rPr>
              <w:t>print</w:t>
            </w:r>
            <w:r>
              <w:rPr>
                <w:rFonts w:ascii="Arial" w:hAnsi="Arial" w:cs="Arial"/>
                <w:sz w:val="24"/>
              </w:rPr>
              <w:t>ed on DMS list and contract making. T</w:t>
            </w:r>
            <w:r w:rsidRPr="002C1590">
              <w:rPr>
                <w:rFonts w:ascii="Arial" w:hAnsi="Arial" w:cs="Arial"/>
                <w:sz w:val="24"/>
              </w:rPr>
              <w:t xml:space="preserve">he representative of Hatein Casino did not agree and did not have any suggestion </w:t>
            </w:r>
            <w:r w:rsidRPr="00FA0E25">
              <w:rPr>
                <w:rFonts w:ascii="Arial" w:hAnsi="Arial" w:cs="Arial"/>
                <w:sz w:val="24"/>
              </w:rPr>
              <w:t>because he had to discuss with his boss</w:t>
            </w:r>
            <w:r>
              <w:rPr>
                <w:rFonts w:ascii="Arial" w:hAnsi="Arial" w:cs="Arial"/>
                <w:sz w:val="24"/>
              </w:rPr>
              <w:t>. S</w:t>
            </w:r>
            <w:r w:rsidRPr="002C1590">
              <w:rPr>
                <w:rFonts w:ascii="Arial" w:hAnsi="Arial" w:cs="Arial"/>
                <w:sz w:val="24"/>
              </w:rPr>
              <w:t xml:space="preserve">everal </w:t>
            </w:r>
            <w:r>
              <w:rPr>
                <w:rFonts w:ascii="Arial" w:hAnsi="Arial" w:cs="Arial"/>
                <w:sz w:val="24"/>
              </w:rPr>
              <w:t>AP</w:t>
            </w:r>
            <w:r w:rsidRPr="002C1590">
              <w:rPr>
                <w:rFonts w:ascii="Arial" w:hAnsi="Arial" w:cs="Arial"/>
                <w:sz w:val="24"/>
              </w:rPr>
              <w:t>s raised some suggestions</w:t>
            </w:r>
            <w:r w:rsidR="00FA0E25">
              <w:rPr>
                <w:rFonts w:ascii="Arial" w:hAnsi="Arial" w:cs="Arial"/>
                <w:sz w:val="24"/>
              </w:rPr>
              <w:t xml:space="preserve">. </w:t>
            </w:r>
          </w:p>
          <w:p w:rsidR="00C50F3F" w:rsidRDefault="00C50F3F" w:rsidP="00746BF6">
            <w:pPr>
              <w:jc w:val="both"/>
              <w:rPr>
                <w:rFonts w:ascii="Arial" w:hAnsi="Arial" w:cs="Arial"/>
                <w:sz w:val="24"/>
              </w:rPr>
            </w:pPr>
          </w:p>
        </w:tc>
      </w:tr>
      <w:tr w:rsidR="00C50F3F" w:rsidRPr="00CD7074" w:rsidTr="00746BF6">
        <w:tc>
          <w:tcPr>
            <w:tcW w:w="1440" w:type="dxa"/>
          </w:tcPr>
          <w:p w:rsidR="00C50F3F" w:rsidRPr="00AD44D0" w:rsidRDefault="00B607A1" w:rsidP="00746BF6">
            <w:pPr>
              <w:rPr>
                <w:b/>
                <w:sz w:val="24"/>
              </w:rPr>
            </w:pPr>
            <w:r>
              <w:rPr>
                <w:b/>
                <w:sz w:val="24"/>
              </w:rPr>
              <w:t>CBF area</w:t>
            </w:r>
          </w:p>
        </w:tc>
        <w:tc>
          <w:tcPr>
            <w:tcW w:w="7632" w:type="dxa"/>
          </w:tcPr>
          <w:p w:rsidR="00C50F3F" w:rsidRDefault="00C50F3F" w:rsidP="00746BF6">
            <w:pPr>
              <w:jc w:val="both"/>
              <w:rPr>
                <w:rFonts w:ascii="Arial" w:hAnsi="Arial" w:cs="Arial"/>
                <w:sz w:val="24"/>
              </w:rPr>
            </w:pPr>
            <w:r w:rsidRPr="00D20F9A">
              <w:rPr>
                <w:rFonts w:ascii="Arial" w:hAnsi="Arial" w:cs="Arial"/>
                <w:sz w:val="24"/>
              </w:rPr>
              <w:t xml:space="preserve">Observed on </w:t>
            </w:r>
            <w:r>
              <w:rPr>
                <w:rFonts w:ascii="Arial" w:hAnsi="Arial" w:cs="Arial"/>
                <w:sz w:val="24"/>
              </w:rPr>
              <w:t>land measurement (DMS)</w:t>
            </w:r>
            <w:r w:rsidRPr="00D20F9A">
              <w:rPr>
                <w:rFonts w:ascii="Arial" w:hAnsi="Arial" w:cs="Arial"/>
                <w:sz w:val="24"/>
              </w:rPr>
              <w:t xml:space="preserve"> prepared by the inter-ministerial resettlement committee in June 14, 2011. The purpose of the meeting were to measure affected land again of Mr. Siv </w:t>
            </w:r>
            <w:r>
              <w:rPr>
                <w:rFonts w:ascii="Arial" w:hAnsi="Arial" w:cs="Arial"/>
                <w:sz w:val="24"/>
              </w:rPr>
              <w:t>Sanch</w:t>
            </w:r>
            <w:r w:rsidRPr="00D20F9A">
              <w:rPr>
                <w:rFonts w:ascii="Arial" w:hAnsi="Arial" w:cs="Arial"/>
                <w:sz w:val="24"/>
              </w:rPr>
              <w:t xml:space="preserve">, </w:t>
            </w:r>
            <w:r>
              <w:rPr>
                <w:rFonts w:ascii="Arial" w:hAnsi="Arial" w:cs="Arial"/>
                <w:sz w:val="24"/>
              </w:rPr>
              <w:t>Mr. Vonth Sivkorn, Mr. Weng Hour</w:t>
            </w:r>
            <w:r w:rsidRPr="00D20F9A">
              <w:rPr>
                <w:rFonts w:ascii="Arial" w:hAnsi="Arial" w:cs="Arial"/>
                <w:sz w:val="24"/>
              </w:rPr>
              <w:t xml:space="preserve"> </w:t>
            </w:r>
            <w:r>
              <w:rPr>
                <w:rFonts w:ascii="Arial" w:hAnsi="Arial" w:cs="Arial"/>
                <w:sz w:val="24"/>
              </w:rPr>
              <w:t>and Mr. Mey</w:t>
            </w:r>
            <w:r w:rsidRPr="00D20F9A">
              <w:rPr>
                <w:rFonts w:ascii="Arial" w:hAnsi="Arial" w:cs="Arial"/>
                <w:sz w:val="24"/>
              </w:rPr>
              <w:t xml:space="preserve"> T</w:t>
            </w:r>
            <w:r>
              <w:rPr>
                <w:rFonts w:ascii="Arial" w:hAnsi="Arial" w:cs="Arial"/>
                <w:sz w:val="24"/>
              </w:rPr>
              <w:t>hol and to sign contract with AP</w:t>
            </w:r>
            <w:r w:rsidRPr="00D20F9A">
              <w:rPr>
                <w:rFonts w:ascii="Arial" w:hAnsi="Arial" w:cs="Arial"/>
                <w:sz w:val="24"/>
              </w:rPr>
              <w:t xml:space="preserve">s who agreed with the construction of </w:t>
            </w:r>
            <w:r>
              <w:rPr>
                <w:rFonts w:ascii="Arial" w:hAnsi="Arial" w:cs="Arial"/>
                <w:sz w:val="24"/>
              </w:rPr>
              <w:t>cross border facilities</w:t>
            </w:r>
            <w:r w:rsidRPr="00D20F9A">
              <w:rPr>
                <w:rFonts w:ascii="Arial" w:hAnsi="Arial" w:cs="Arial"/>
                <w:sz w:val="24"/>
              </w:rPr>
              <w:t xml:space="preserve">. The results showed that land size of Mr. Siv </w:t>
            </w:r>
            <w:r>
              <w:rPr>
                <w:rFonts w:ascii="Arial" w:hAnsi="Arial" w:cs="Arial"/>
                <w:sz w:val="24"/>
              </w:rPr>
              <w:t>Sanch has decreased</w:t>
            </w:r>
            <w:r w:rsidRPr="00D20F9A">
              <w:rPr>
                <w:rFonts w:ascii="Arial" w:hAnsi="Arial" w:cs="Arial"/>
                <w:sz w:val="24"/>
              </w:rPr>
              <w:t xml:space="preserve"> from 562 m</w:t>
            </w:r>
            <w:r w:rsidRPr="00D20F9A">
              <w:rPr>
                <w:rFonts w:ascii="Arial" w:hAnsi="Arial" w:cs="Arial"/>
                <w:sz w:val="24"/>
                <w:vertAlign w:val="superscript"/>
              </w:rPr>
              <w:t>2</w:t>
            </w:r>
            <w:r w:rsidRPr="00D20F9A">
              <w:rPr>
                <w:rFonts w:ascii="Arial" w:hAnsi="Arial" w:cs="Arial"/>
                <w:sz w:val="24"/>
              </w:rPr>
              <w:t xml:space="preserve"> to 561 m</w:t>
            </w:r>
            <w:r w:rsidRPr="00D20F9A">
              <w:rPr>
                <w:rFonts w:ascii="Arial" w:hAnsi="Arial" w:cs="Arial"/>
                <w:sz w:val="24"/>
                <w:vertAlign w:val="superscript"/>
              </w:rPr>
              <w:t>2</w:t>
            </w:r>
            <w:r w:rsidRPr="00D20F9A">
              <w:rPr>
                <w:rFonts w:ascii="Arial" w:hAnsi="Arial" w:cs="Arial"/>
                <w:sz w:val="24"/>
              </w:rPr>
              <w:t xml:space="preserve"> and land size of Mr. Vorn Siv Kuan is still the same as the previous measurement. On the other hand,</w:t>
            </w:r>
            <w:r>
              <w:rPr>
                <w:rFonts w:ascii="Arial" w:hAnsi="Arial" w:cs="Arial"/>
                <w:sz w:val="24"/>
              </w:rPr>
              <w:t xml:space="preserve"> affected land of Mr. Weng Hour</w:t>
            </w:r>
            <w:r w:rsidRPr="00D20F9A">
              <w:rPr>
                <w:rFonts w:ascii="Arial" w:hAnsi="Arial" w:cs="Arial"/>
                <w:sz w:val="24"/>
              </w:rPr>
              <w:t xml:space="preserve"> and </w:t>
            </w:r>
            <w:r>
              <w:rPr>
                <w:rFonts w:ascii="Arial" w:hAnsi="Arial" w:cs="Arial"/>
                <w:sz w:val="24"/>
              </w:rPr>
              <w:t>Mr. Mey</w:t>
            </w:r>
            <w:r w:rsidRPr="00D20F9A">
              <w:rPr>
                <w:rFonts w:ascii="Arial" w:hAnsi="Arial" w:cs="Arial"/>
                <w:sz w:val="24"/>
              </w:rPr>
              <w:t xml:space="preserve"> T</w:t>
            </w:r>
            <w:r>
              <w:rPr>
                <w:rFonts w:ascii="Arial" w:hAnsi="Arial" w:cs="Arial"/>
                <w:sz w:val="24"/>
              </w:rPr>
              <w:t xml:space="preserve">hol </w:t>
            </w:r>
            <w:r w:rsidRPr="00D20F9A">
              <w:rPr>
                <w:rFonts w:ascii="Arial" w:hAnsi="Arial" w:cs="Arial"/>
                <w:sz w:val="24"/>
              </w:rPr>
              <w:t xml:space="preserve">were measured by the cadastral official. </w:t>
            </w:r>
            <w:r>
              <w:rPr>
                <w:rFonts w:ascii="Arial" w:hAnsi="Arial" w:cs="Arial"/>
                <w:sz w:val="24"/>
              </w:rPr>
              <w:t>Additionally, eight AP</w:t>
            </w:r>
            <w:r w:rsidRPr="00D20F9A">
              <w:rPr>
                <w:rFonts w:ascii="Arial" w:hAnsi="Arial" w:cs="Arial"/>
                <w:sz w:val="24"/>
              </w:rPr>
              <w:t xml:space="preserve">s </w:t>
            </w:r>
            <w:r>
              <w:rPr>
                <w:rFonts w:ascii="Arial" w:hAnsi="Arial" w:cs="Arial"/>
                <w:sz w:val="24"/>
              </w:rPr>
              <w:t xml:space="preserve">have </w:t>
            </w:r>
            <w:r w:rsidRPr="00D20F9A">
              <w:rPr>
                <w:rFonts w:ascii="Arial" w:hAnsi="Arial" w:cs="Arial"/>
                <w:sz w:val="24"/>
              </w:rPr>
              <w:t>agree</w:t>
            </w:r>
            <w:r>
              <w:rPr>
                <w:rFonts w:ascii="Arial" w:hAnsi="Arial" w:cs="Arial"/>
                <w:sz w:val="24"/>
              </w:rPr>
              <w:t>d to thumb-</w:t>
            </w:r>
            <w:r w:rsidRPr="00D20F9A">
              <w:rPr>
                <w:rFonts w:ascii="Arial" w:hAnsi="Arial" w:cs="Arial"/>
                <w:sz w:val="24"/>
              </w:rPr>
              <w:t>print on DMS list and in cont</w:t>
            </w:r>
            <w:r>
              <w:rPr>
                <w:rFonts w:ascii="Arial" w:hAnsi="Arial" w:cs="Arial"/>
                <w:sz w:val="24"/>
              </w:rPr>
              <w:t>ract making. The other seven AP</w:t>
            </w:r>
            <w:r w:rsidRPr="00D20F9A">
              <w:rPr>
                <w:rFonts w:ascii="Arial" w:hAnsi="Arial" w:cs="Arial"/>
                <w:sz w:val="24"/>
              </w:rPr>
              <w:t xml:space="preserve">s </w:t>
            </w:r>
            <w:r>
              <w:rPr>
                <w:rFonts w:ascii="Arial" w:hAnsi="Arial" w:cs="Arial"/>
                <w:sz w:val="24"/>
              </w:rPr>
              <w:t>did</w:t>
            </w:r>
            <w:r w:rsidRPr="00D20F9A">
              <w:rPr>
                <w:rFonts w:ascii="Arial" w:hAnsi="Arial" w:cs="Arial"/>
                <w:sz w:val="24"/>
              </w:rPr>
              <w:t xml:space="preserve"> not agree with </w:t>
            </w:r>
            <w:r>
              <w:rPr>
                <w:rFonts w:ascii="Arial" w:hAnsi="Arial" w:cs="Arial"/>
                <w:sz w:val="24"/>
              </w:rPr>
              <w:t xml:space="preserve">the compensation policy. Among eight APs who have agreed to thumb-print contract making, two APs namely, Mr. Siv Sanch and Mr. Mea Saventh still have complained on </w:t>
            </w:r>
            <w:r w:rsidRPr="00BF4917">
              <w:rPr>
                <w:rFonts w:ascii="Arial" w:hAnsi="Arial" w:cs="Arial"/>
                <w:sz w:val="24"/>
              </w:rPr>
              <w:t xml:space="preserve">compensation cost for </w:t>
            </w:r>
            <w:r>
              <w:rPr>
                <w:rFonts w:ascii="Arial" w:hAnsi="Arial" w:cs="Arial"/>
                <w:sz w:val="24"/>
              </w:rPr>
              <w:t>land</w:t>
            </w:r>
            <w:r w:rsidRPr="00BF4917">
              <w:rPr>
                <w:rFonts w:ascii="Arial" w:hAnsi="Arial" w:cs="Arial"/>
                <w:sz w:val="24"/>
              </w:rPr>
              <w:t xml:space="preserve"> grave</w:t>
            </w:r>
            <w:r>
              <w:rPr>
                <w:rFonts w:ascii="Arial" w:hAnsi="Arial" w:cs="Arial"/>
                <w:sz w:val="24"/>
              </w:rPr>
              <w:t xml:space="preserve"> and village land.   </w:t>
            </w:r>
          </w:p>
          <w:p w:rsidR="00C50F3F" w:rsidRDefault="00C50F3F" w:rsidP="00746BF6">
            <w:pPr>
              <w:jc w:val="both"/>
              <w:rPr>
                <w:rFonts w:ascii="Arial" w:hAnsi="Arial" w:cs="Arial"/>
                <w:sz w:val="24"/>
              </w:rPr>
            </w:pPr>
          </w:p>
        </w:tc>
      </w:tr>
      <w:tr w:rsidR="00C50F3F" w:rsidRPr="00CD7074" w:rsidTr="00746BF6">
        <w:tc>
          <w:tcPr>
            <w:tcW w:w="1440" w:type="dxa"/>
          </w:tcPr>
          <w:p w:rsidR="00C50F3F" w:rsidRPr="00AD44D0" w:rsidRDefault="00B607A1" w:rsidP="00746BF6">
            <w:pPr>
              <w:rPr>
                <w:b/>
                <w:sz w:val="24"/>
              </w:rPr>
            </w:pPr>
            <w:r>
              <w:rPr>
                <w:b/>
                <w:sz w:val="24"/>
              </w:rPr>
              <w:t xml:space="preserve">A long </w:t>
            </w:r>
            <w:r w:rsidR="00C50F3F">
              <w:rPr>
                <w:b/>
                <w:sz w:val="24"/>
              </w:rPr>
              <w:t>Road No 33</w:t>
            </w:r>
          </w:p>
        </w:tc>
        <w:tc>
          <w:tcPr>
            <w:tcW w:w="7632" w:type="dxa"/>
          </w:tcPr>
          <w:p w:rsidR="00C50F3F" w:rsidRPr="00247CAA" w:rsidRDefault="00C50F3F" w:rsidP="00746BF6">
            <w:pPr>
              <w:jc w:val="both"/>
              <w:rPr>
                <w:rFonts w:ascii="Arial" w:hAnsi="Arial" w:cs="Arial"/>
                <w:sz w:val="24"/>
              </w:rPr>
            </w:pPr>
            <w:r>
              <w:rPr>
                <w:rFonts w:ascii="Arial" w:hAnsi="Arial" w:cs="Arial"/>
                <w:sz w:val="24"/>
              </w:rPr>
              <w:t xml:space="preserve">Observed on compensation policy prepared by </w:t>
            </w:r>
            <w:r w:rsidRPr="00D20F9A">
              <w:rPr>
                <w:rFonts w:ascii="Arial" w:hAnsi="Arial" w:cs="Arial"/>
                <w:sz w:val="24"/>
              </w:rPr>
              <w:t>the inter-ministerial r</w:t>
            </w:r>
            <w:r>
              <w:rPr>
                <w:rFonts w:ascii="Arial" w:hAnsi="Arial" w:cs="Arial"/>
                <w:sz w:val="24"/>
              </w:rPr>
              <w:t>esettlement committee in July 11-14</w:t>
            </w:r>
            <w:r w:rsidRPr="00D20F9A">
              <w:rPr>
                <w:rFonts w:ascii="Arial" w:hAnsi="Arial" w:cs="Arial"/>
                <w:sz w:val="24"/>
              </w:rPr>
              <w:t>, 2011.</w:t>
            </w:r>
            <w:r>
              <w:rPr>
                <w:rFonts w:ascii="Arial" w:hAnsi="Arial" w:cs="Arial"/>
                <w:sz w:val="24"/>
              </w:rPr>
              <w:t xml:space="preserve"> The compensation process was carried out in Koh Klot village, Kampong Trach Keaut commune, Kampong Trach district and Kep province. The total of 212 APs from four villages in Kampong Trach Keaut commune and 394 APs from five villages in Russey Srok commune </w:t>
            </w:r>
            <w:r w:rsidRPr="00247CAA">
              <w:rPr>
                <w:rFonts w:ascii="Arial" w:hAnsi="Arial" w:cs="Arial"/>
                <w:sz w:val="24"/>
              </w:rPr>
              <w:t>received the compensation</w:t>
            </w:r>
            <w:r>
              <w:rPr>
                <w:rFonts w:ascii="Arial" w:hAnsi="Arial" w:cs="Arial"/>
                <w:sz w:val="24"/>
              </w:rPr>
              <w:t xml:space="preserve"> policy</w:t>
            </w:r>
            <w:r w:rsidRPr="00247CAA">
              <w:rPr>
                <w:rFonts w:ascii="Arial" w:hAnsi="Arial" w:cs="Arial"/>
                <w:sz w:val="24"/>
              </w:rPr>
              <w:t xml:space="preserve"> responding to the amount of affected land, tree, house, samyab and other material recorded in DMS list and contract list. Before starting compensation</w:t>
            </w:r>
            <w:r>
              <w:rPr>
                <w:rFonts w:ascii="Arial" w:hAnsi="Arial" w:cs="Arial"/>
                <w:sz w:val="24"/>
              </w:rPr>
              <w:t xml:space="preserve"> policy</w:t>
            </w:r>
            <w:r w:rsidRPr="00247CAA">
              <w:rPr>
                <w:rFonts w:ascii="Arial" w:hAnsi="Arial" w:cs="Arial"/>
                <w:sz w:val="24"/>
              </w:rPr>
              <w:t xml:space="preserve">, the IRC explained that all </w:t>
            </w:r>
            <w:r>
              <w:rPr>
                <w:rFonts w:ascii="Arial" w:hAnsi="Arial" w:cs="Arial"/>
                <w:sz w:val="24"/>
              </w:rPr>
              <w:t>APs had</w:t>
            </w:r>
            <w:r w:rsidRPr="00247CAA">
              <w:rPr>
                <w:rFonts w:ascii="Arial" w:hAnsi="Arial" w:cs="Arial"/>
                <w:sz w:val="24"/>
              </w:rPr>
              <w:t xml:space="preserve"> to move every affected material during 30 days after receiving the compensation</w:t>
            </w:r>
            <w:r>
              <w:rPr>
                <w:rFonts w:ascii="Arial" w:hAnsi="Arial" w:cs="Arial"/>
                <w:sz w:val="24"/>
              </w:rPr>
              <w:t xml:space="preserve"> policy</w:t>
            </w:r>
            <w:r w:rsidRPr="00247CAA">
              <w:rPr>
                <w:rFonts w:ascii="Arial" w:hAnsi="Arial" w:cs="Arial"/>
                <w:sz w:val="24"/>
              </w:rPr>
              <w:t>. The compensation process worked smoothly</w:t>
            </w:r>
            <w:r>
              <w:rPr>
                <w:rFonts w:ascii="Arial" w:hAnsi="Arial" w:cs="Arial"/>
                <w:sz w:val="24"/>
              </w:rPr>
              <w:t xml:space="preserve"> in Kampong Trach Keaut commune</w:t>
            </w:r>
            <w:r w:rsidRPr="00247CAA">
              <w:rPr>
                <w:rFonts w:ascii="Arial" w:hAnsi="Arial" w:cs="Arial"/>
                <w:sz w:val="24"/>
              </w:rPr>
              <w:t xml:space="preserve"> since no one</w:t>
            </w:r>
            <w:r>
              <w:rPr>
                <w:rFonts w:ascii="Arial" w:hAnsi="Arial" w:cs="Arial"/>
                <w:sz w:val="24"/>
              </w:rPr>
              <w:t xml:space="preserve"> was filed</w:t>
            </w:r>
            <w:r w:rsidRPr="00247CAA">
              <w:rPr>
                <w:rFonts w:ascii="Arial" w:hAnsi="Arial" w:cs="Arial"/>
                <w:sz w:val="24"/>
              </w:rPr>
              <w:t xml:space="preserve"> complaint about it. </w:t>
            </w:r>
            <w:r>
              <w:rPr>
                <w:rFonts w:ascii="Arial" w:hAnsi="Arial" w:cs="Arial"/>
                <w:sz w:val="24"/>
              </w:rPr>
              <w:t xml:space="preserve">However, there were several filed complaints raised by APs with IRC in Russey Srok commune. </w:t>
            </w:r>
          </w:p>
          <w:p w:rsidR="00C50F3F" w:rsidRDefault="00C50F3F" w:rsidP="00746BF6">
            <w:pPr>
              <w:jc w:val="both"/>
              <w:rPr>
                <w:rFonts w:ascii="Arial" w:hAnsi="Arial" w:cs="Arial"/>
                <w:sz w:val="24"/>
              </w:rPr>
            </w:pPr>
          </w:p>
        </w:tc>
      </w:tr>
    </w:tbl>
    <w:p w:rsidR="00C50F3F" w:rsidRDefault="00C50F3F" w:rsidP="00C50F3F"/>
    <w:p w:rsidR="00666A06" w:rsidRDefault="00666A06">
      <w:pPr>
        <w:rPr>
          <w:rFonts w:ascii="Arial" w:hAnsi="Arial" w:cs="Arial"/>
          <w:b/>
          <w:bCs/>
          <w:sz w:val="24"/>
          <w:szCs w:val="24"/>
        </w:rPr>
      </w:pPr>
      <w:r>
        <w:rPr>
          <w:rFonts w:ascii="Arial" w:hAnsi="Arial" w:cs="Arial"/>
          <w:b/>
          <w:bCs/>
          <w:sz w:val="24"/>
          <w:szCs w:val="24"/>
        </w:rPr>
        <w:br w:type="page"/>
      </w:r>
    </w:p>
    <w:p w:rsidR="00C01041" w:rsidRDefault="00887824" w:rsidP="005958C9">
      <w:pPr>
        <w:pStyle w:val="Heading1"/>
        <w:tabs>
          <w:tab w:val="left" w:pos="567"/>
        </w:tabs>
        <w:spacing w:before="0" w:after="0"/>
        <w:rPr>
          <w:rFonts w:ascii="Arial" w:hAnsi="Arial" w:cs="Arial"/>
          <w:b/>
          <w:bCs/>
          <w:color w:val="auto"/>
          <w:spacing w:val="0"/>
          <w:kern w:val="0"/>
          <w:sz w:val="24"/>
          <w:szCs w:val="24"/>
        </w:rPr>
      </w:pPr>
      <w:bookmarkStart w:id="27" w:name="_Toc310929269"/>
      <w:r>
        <w:rPr>
          <w:rFonts w:ascii="Arial" w:hAnsi="Arial" w:cs="Arial"/>
          <w:b/>
          <w:bCs/>
          <w:color w:val="auto"/>
          <w:spacing w:val="0"/>
          <w:kern w:val="0"/>
          <w:sz w:val="24"/>
          <w:szCs w:val="24"/>
        </w:rPr>
        <w:t>Annex2: Issues identification</w:t>
      </w:r>
      <w:bookmarkEnd w:id="27"/>
      <w:r>
        <w:rPr>
          <w:rFonts w:ascii="Arial" w:hAnsi="Arial" w:cs="Arial"/>
          <w:b/>
          <w:bCs/>
          <w:color w:val="auto"/>
          <w:spacing w:val="0"/>
          <w:kern w:val="0"/>
          <w:sz w:val="24"/>
          <w:szCs w:val="24"/>
        </w:rPr>
        <w:t xml:space="preserve"> </w:t>
      </w:r>
    </w:p>
    <w:p w:rsidR="00995DF9" w:rsidRPr="00995DF9" w:rsidRDefault="00995DF9" w:rsidP="00995DF9">
      <w:pPr>
        <w:pStyle w:val="BodyText"/>
      </w:pPr>
    </w:p>
    <w:tbl>
      <w:tblPr>
        <w:tblStyle w:val="TableGrid"/>
        <w:tblW w:w="0" w:type="auto"/>
        <w:tblInd w:w="108" w:type="dxa"/>
        <w:tblLook w:val="04A0" w:firstRow="1" w:lastRow="0" w:firstColumn="1" w:lastColumn="0" w:noHBand="0" w:noVBand="1"/>
      </w:tblPr>
      <w:tblGrid>
        <w:gridCol w:w="4633"/>
        <w:gridCol w:w="4549"/>
      </w:tblGrid>
      <w:tr w:rsidR="00F4423E" w:rsidTr="00774989">
        <w:tc>
          <w:tcPr>
            <w:tcW w:w="4632" w:type="dxa"/>
          </w:tcPr>
          <w:p w:rsidR="00A664DD" w:rsidRDefault="00081A37" w:rsidP="00A664DD">
            <w:pPr>
              <w:pStyle w:val="BodyText"/>
            </w:pPr>
            <w:r>
              <w:rPr>
                <w:noProof/>
                <w:lang w:val="en-AU" w:eastAsia="en-AU"/>
              </w:rPr>
              <w:drawing>
                <wp:anchor distT="0" distB="0" distL="114300" distR="114300" simplePos="0" relativeHeight="251665920" behindDoc="0" locked="0" layoutInCell="1" allowOverlap="1">
                  <wp:simplePos x="0" y="0"/>
                  <wp:positionH relativeFrom="column">
                    <wp:posOffset>-40336</wp:posOffset>
                  </wp:positionH>
                  <wp:positionV relativeFrom="paragraph">
                    <wp:posOffset>9580</wp:posOffset>
                  </wp:positionV>
                  <wp:extent cx="2803663" cy="1916264"/>
                  <wp:effectExtent l="19050" t="0" r="0" b="0"/>
                  <wp:wrapNone/>
                  <wp:docPr id="343" name="Picture 343" descr="DSC0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SC01156"/>
                          <pic:cNvPicPr>
                            <a:picLocks noChangeAspect="1" noChangeArrowheads="1"/>
                          </pic:cNvPicPr>
                        </pic:nvPicPr>
                        <pic:blipFill>
                          <a:blip r:embed="rId70" cstate="print"/>
                          <a:srcRect/>
                          <a:stretch>
                            <a:fillRect/>
                          </a:stretch>
                        </pic:blipFill>
                        <pic:spPr bwMode="auto">
                          <a:xfrm>
                            <a:off x="0" y="0"/>
                            <a:ext cx="2803663" cy="1916264"/>
                          </a:xfrm>
                          <a:prstGeom prst="rect">
                            <a:avLst/>
                          </a:prstGeom>
                          <a:noFill/>
                          <a:ln w="9525">
                            <a:noFill/>
                            <a:miter lim="800000"/>
                            <a:headEnd/>
                            <a:tailEnd/>
                          </a:ln>
                        </pic:spPr>
                      </pic:pic>
                    </a:graphicData>
                  </a:graphic>
                </wp:anchor>
              </w:drawing>
            </w:r>
          </w:p>
          <w:p w:rsidR="00A664DD" w:rsidRDefault="00A664DD" w:rsidP="00A664DD">
            <w:pPr>
              <w:pStyle w:val="BodyText"/>
            </w:pPr>
          </w:p>
          <w:p w:rsidR="00A664DD" w:rsidRDefault="00A664DD" w:rsidP="00A664DD">
            <w:pPr>
              <w:pStyle w:val="BodyText"/>
            </w:pPr>
          </w:p>
          <w:p w:rsidR="00A664DD" w:rsidRDefault="00A664DD" w:rsidP="00A664DD">
            <w:pPr>
              <w:pStyle w:val="BodyText"/>
            </w:pPr>
          </w:p>
          <w:p w:rsidR="00A664DD" w:rsidRDefault="00A664DD" w:rsidP="00A664DD">
            <w:pPr>
              <w:pStyle w:val="BodyText"/>
            </w:pPr>
          </w:p>
          <w:p w:rsidR="00A664DD" w:rsidRDefault="00A664DD" w:rsidP="00A664DD">
            <w:pPr>
              <w:pStyle w:val="BodyText"/>
            </w:pPr>
          </w:p>
        </w:tc>
        <w:tc>
          <w:tcPr>
            <w:tcW w:w="4550" w:type="dxa"/>
          </w:tcPr>
          <w:p w:rsidR="00813DF9" w:rsidRPr="008B796E" w:rsidRDefault="00813DF9" w:rsidP="00813DF9">
            <w:pPr>
              <w:jc w:val="both"/>
              <w:rPr>
                <w:rFonts w:ascii="Arial" w:hAnsi="Arial" w:cs="Arial"/>
                <w:sz w:val="24"/>
              </w:rPr>
            </w:pPr>
            <w:r w:rsidRPr="008B796E">
              <w:rPr>
                <w:rFonts w:ascii="Arial" w:hAnsi="Arial" w:cs="Arial"/>
                <w:sz w:val="24"/>
              </w:rPr>
              <w:t xml:space="preserve">The dragon status at pagoda gate with 4m height located in Damnak Trobek village, Russey Srok commune will be affected by the widening road, but it has not been considered to compensate it as reported by village chief in Damnak Trobek village.   </w:t>
            </w:r>
          </w:p>
          <w:p w:rsidR="00813DF9" w:rsidRDefault="00813DF9" w:rsidP="0094512D">
            <w:pPr>
              <w:rPr>
                <w:rFonts w:ascii="Arial" w:hAnsi="Arial" w:cs="Arial"/>
                <w:sz w:val="24"/>
              </w:rPr>
            </w:pPr>
          </w:p>
          <w:p w:rsidR="00A664DD" w:rsidRDefault="00A664DD" w:rsidP="00A06A47"/>
        </w:tc>
      </w:tr>
      <w:tr w:rsidR="00081A37" w:rsidTr="00774989">
        <w:tc>
          <w:tcPr>
            <w:tcW w:w="4632" w:type="dxa"/>
          </w:tcPr>
          <w:p w:rsidR="00081A37" w:rsidRDefault="00995DF9" w:rsidP="00A664DD">
            <w:pPr>
              <w:pStyle w:val="BodyText"/>
              <w:rPr>
                <w:noProof/>
              </w:rPr>
            </w:pPr>
            <w:r w:rsidRPr="00995DF9">
              <w:rPr>
                <w:noProof/>
                <w:lang w:val="en-AU" w:eastAsia="en-AU"/>
              </w:rPr>
              <w:drawing>
                <wp:inline distT="0" distB="0" distL="0" distR="0">
                  <wp:extent cx="2746096" cy="2099462"/>
                  <wp:effectExtent l="19050" t="0" r="0" b="0"/>
                  <wp:docPr id="20" name="Picture 3" descr="C:\Documents and Settings\PC-020\Desktop\After Compansate\DSC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020\Desktop\After Compansate\DSC00920.JPG"/>
                          <pic:cNvPicPr>
                            <a:picLocks noChangeAspect="1" noChangeArrowheads="1"/>
                          </pic:cNvPicPr>
                        </pic:nvPicPr>
                        <pic:blipFill>
                          <a:blip r:embed="rId71" cstate="print"/>
                          <a:srcRect/>
                          <a:stretch>
                            <a:fillRect/>
                          </a:stretch>
                        </pic:blipFill>
                        <pic:spPr bwMode="auto">
                          <a:xfrm>
                            <a:off x="0" y="0"/>
                            <a:ext cx="2758535" cy="2108972"/>
                          </a:xfrm>
                          <a:prstGeom prst="rect">
                            <a:avLst/>
                          </a:prstGeom>
                          <a:noFill/>
                          <a:ln w="9525">
                            <a:noFill/>
                            <a:miter lim="800000"/>
                            <a:headEnd/>
                            <a:tailEnd/>
                          </a:ln>
                        </pic:spPr>
                      </pic:pic>
                    </a:graphicData>
                  </a:graphic>
                </wp:inline>
              </w:drawing>
            </w:r>
          </w:p>
        </w:tc>
        <w:tc>
          <w:tcPr>
            <w:tcW w:w="4550" w:type="dxa"/>
          </w:tcPr>
          <w:p w:rsidR="00081A37" w:rsidRDefault="00081A37" w:rsidP="00813DF9">
            <w:pPr>
              <w:jc w:val="both"/>
            </w:pPr>
            <w:r w:rsidRPr="00081A37">
              <w:rPr>
                <w:rFonts w:ascii="Arial" w:hAnsi="Arial" w:cs="Arial"/>
                <w:sz w:val="24"/>
              </w:rPr>
              <w:t>House of Mr. Thean Teng located in Kampol Meas village, Russey Srok commune. This household has not recorded in DMS list, thus he has not received compensation. He suggests for money compensation. He has prepared complaint letter and submitted to village chief. However, he has not got any responds from him.</w:t>
            </w:r>
            <w:r>
              <w:rPr>
                <w:rFonts w:ascii="Arial" w:hAnsi="Arial" w:cs="Arial"/>
              </w:rPr>
              <w:t xml:space="preserve">  </w:t>
            </w:r>
            <w:r>
              <w:t xml:space="preserve"> </w:t>
            </w:r>
          </w:p>
          <w:p w:rsidR="00081A37" w:rsidRDefault="00081A37" w:rsidP="00813DF9">
            <w:pPr>
              <w:jc w:val="both"/>
            </w:pPr>
          </w:p>
          <w:p w:rsidR="00081A37" w:rsidRDefault="00081A37" w:rsidP="00813DF9">
            <w:pPr>
              <w:jc w:val="both"/>
            </w:pPr>
          </w:p>
          <w:p w:rsidR="00081A37" w:rsidRPr="008B796E" w:rsidRDefault="00081A37" w:rsidP="00813DF9">
            <w:pPr>
              <w:jc w:val="both"/>
              <w:rPr>
                <w:rFonts w:ascii="Arial" w:hAnsi="Arial" w:cs="Arial"/>
                <w:sz w:val="24"/>
              </w:rPr>
            </w:pPr>
          </w:p>
        </w:tc>
      </w:tr>
      <w:tr w:rsidR="00F4423E" w:rsidTr="00774989">
        <w:tc>
          <w:tcPr>
            <w:tcW w:w="4632" w:type="dxa"/>
          </w:tcPr>
          <w:p w:rsidR="00A664DD" w:rsidRDefault="00E16CA6" w:rsidP="00A664DD">
            <w:pPr>
              <w:pStyle w:val="BodyText"/>
            </w:pPr>
            <w:r>
              <w:rPr>
                <w:noProof/>
                <w:lang w:val="en-AU" w:eastAsia="en-AU"/>
              </w:rPr>
              <w:drawing>
                <wp:inline distT="0" distB="0" distL="0" distR="0">
                  <wp:extent cx="2794762" cy="3079699"/>
                  <wp:effectExtent l="19050" t="0" r="5588" b="0"/>
                  <wp:docPr id="21" name="Picture 4" descr="C:\Documents and Settings\PC-020\Desktop\Scan Road 33\Domnak Trobek\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020\Desktop\Scan Road 33\Domnak Trobek\scan0007.jpg"/>
                          <pic:cNvPicPr>
                            <a:picLocks noChangeAspect="1" noChangeArrowheads="1"/>
                          </pic:cNvPicPr>
                        </pic:nvPicPr>
                        <pic:blipFill>
                          <a:blip r:embed="rId72" cstate="print"/>
                          <a:srcRect/>
                          <a:stretch>
                            <a:fillRect/>
                          </a:stretch>
                        </pic:blipFill>
                        <pic:spPr bwMode="auto">
                          <a:xfrm>
                            <a:off x="0" y="0"/>
                            <a:ext cx="2800350" cy="3085857"/>
                          </a:xfrm>
                          <a:prstGeom prst="rect">
                            <a:avLst/>
                          </a:prstGeom>
                          <a:noFill/>
                          <a:ln w="9525">
                            <a:noFill/>
                            <a:miter lim="800000"/>
                            <a:headEnd/>
                            <a:tailEnd/>
                          </a:ln>
                        </pic:spPr>
                      </pic:pic>
                    </a:graphicData>
                  </a:graphic>
                </wp:inline>
              </w:drawing>
            </w:r>
          </w:p>
        </w:tc>
        <w:tc>
          <w:tcPr>
            <w:tcW w:w="4550" w:type="dxa"/>
          </w:tcPr>
          <w:p w:rsidR="00A664DD" w:rsidRDefault="00755D04" w:rsidP="00A664DD">
            <w:pPr>
              <w:pStyle w:val="BodyText"/>
            </w:pPr>
            <w:r>
              <w:rPr>
                <w:noProof/>
                <w:lang w:val="en-AU" w:eastAsia="en-AU"/>
              </w:rPr>
              <w:drawing>
                <wp:inline distT="0" distB="0" distL="0" distR="0">
                  <wp:extent cx="2657373" cy="3123590"/>
                  <wp:effectExtent l="19050" t="0" r="0" b="0"/>
                  <wp:docPr id="23" name="Picture 5" descr="C:\Documents and Settings\PC-020\Desktop\Scan Road 33\Kampol Meas\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020\Desktop\Scan Road 33\Kampol Meas\scan0003.jpg"/>
                          <pic:cNvPicPr>
                            <a:picLocks noChangeAspect="1" noChangeArrowheads="1"/>
                          </pic:cNvPicPr>
                        </pic:nvPicPr>
                        <pic:blipFill>
                          <a:blip r:embed="rId73" cstate="print"/>
                          <a:srcRect/>
                          <a:stretch>
                            <a:fillRect/>
                          </a:stretch>
                        </pic:blipFill>
                        <pic:spPr bwMode="auto">
                          <a:xfrm>
                            <a:off x="0" y="0"/>
                            <a:ext cx="2658557" cy="3124982"/>
                          </a:xfrm>
                          <a:prstGeom prst="rect">
                            <a:avLst/>
                          </a:prstGeom>
                          <a:noFill/>
                          <a:ln w="9525">
                            <a:noFill/>
                            <a:miter lim="800000"/>
                            <a:headEnd/>
                            <a:tailEnd/>
                          </a:ln>
                        </pic:spPr>
                      </pic:pic>
                    </a:graphicData>
                  </a:graphic>
                </wp:inline>
              </w:drawing>
            </w:r>
          </w:p>
        </w:tc>
      </w:tr>
      <w:tr w:rsidR="00290495" w:rsidTr="00774989">
        <w:tc>
          <w:tcPr>
            <w:tcW w:w="4632" w:type="dxa"/>
          </w:tcPr>
          <w:p w:rsidR="00290495" w:rsidRDefault="00290495" w:rsidP="00774989">
            <w:pPr>
              <w:pStyle w:val="BodyText"/>
              <w:spacing w:after="0"/>
              <w:rPr>
                <w:noProof/>
              </w:rPr>
            </w:pPr>
            <w:r>
              <w:rPr>
                <w:rFonts w:ascii="Arial" w:hAnsi="Arial" w:cs="Arial"/>
                <w:b/>
                <w:sz w:val="22"/>
              </w:rPr>
              <w:t xml:space="preserve">Ms. </w:t>
            </w:r>
            <w:r w:rsidRPr="00426C93">
              <w:rPr>
                <w:rFonts w:ascii="Arial" w:hAnsi="Arial" w:cs="Arial"/>
                <w:b/>
                <w:sz w:val="22"/>
              </w:rPr>
              <w:t>Nun Chhean</w:t>
            </w:r>
            <w:r>
              <w:rPr>
                <w:rFonts w:ascii="Arial" w:hAnsi="Arial" w:cs="Arial"/>
                <w:b/>
                <w:sz w:val="22"/>
              </w:rPr>
              <w:t>,</w:t>
            </w:r>
            <w:r w:rsidRPr="00426C93">
              <w:rPr>
                <w:rFonts w:ascii="Arial" w:hAnsi="Arial" w:cs="Arial"/>
                <w:sz w:val="22"/>
              </w:rPr>
              <w:t xml:space="preserve"> 57 years old and widow but the list of IRC’s WG (DMS-IRC-DT-060) was not classified this family into vulnerable group (Widow).</w:t>
            </w:r>
          </w:p>
        </w:tc>
        <w:tc>
          <w:tcPr>
            <w:tcW w:w="4550" w:type="dxa"/>
          </w:tcPr>
          <w:p w:rsidR="00290495" w:rsidRDefault="00290495" w:rsidP="00774989">
            <w:pPr>
              <w:pStyle w:val="BodyText"/>
              <w:spacing w:after="0"/>
              <w:rPr>
                <w:noProof/>
              </w:rPr>
            </w:pPr>
            <w:r>
              <w:rPr>
                <w:rFonts w:ascii="Arial" w:hAnsi="Arial" w:cs="Arial"/>
                <w:b/>
                <w:sz w:val="22"/>
              </w:rPr>
              <w:t xml:space="preserve">Mr. </w:t>
            </w:r>
            <w:r w:rsidRPr="00426C93">
              <w:rPr>
                <w:rFonts w:ascii="Arial" w:hAnsi="Arial" w:cs="Arial"/>
                <w:b/>
                <w:sz w:val="22"/>
              </w:rPr>
              <w:t>Vith Phun</w:t>
            </w:r>
            <w:r>
              <w:rPr>
                <w:rFonts w:ascii="Arial" w:hAnsi="Arial" w:cs="Arial"/>
                <w:b/>
                <w:sz w:val="22"/>
              </w:rPr>
              <w:t>,</w:t>
            </w:r>
            <w:r w:rsidRPr="00426C93">
              <w:rPr>
                <w:rFonts w:ascii="Arial" w:hAnsi="Arial" w:cs="Arial"/>
                <w:sz w:val="22"/>
              </w:rPr>
              <w:t xml:space="preserve"> 64 years old but the list of IRC’s WG (DMS-IRC-KM-015) was not categorized this family into vulnerable group (Aged Person).</w:t>
            </w:r>
          </w:p>
        </w:tc>
      </w:tr>
      <w:tr w:rsidR="00774989" w:rsidTr="00774989">
        <w:trPr>
          <w:trHeight w:val="4013"/>
        </w:trPr>
        <w:tc>
          <w:tcPr>
            <w:tcW w:w="4632" w:type="dxa"/>
          </w:tcPr>
          <w:p w:rsidR="00774989" w:rsidRDefault="00774989" w:rsidP="00A664DD">
            <w:pPr>
              <w:pStyle w:val="BodyText"/>
              <w:rPr>
                <w:rFonts w:ascii="Arial" w:hAnsi="Arial" w:cs="Arial"/>
                <w:b/>
                <w:sz w:val="22"/>
              </w:rPr>
            </w:pPr>
            <w:r w:rsidRPr="00774989">
              <w:rPr>
                <w:rFonts w:ascii="Arial" w:hAnsi="Arial" w:cs="Arial"/>
                <w:b/>
                <w:noProof/>
                <w:sz w:val="22"/>
                <w:lang w:val="en-AU" w:eastAsia="en-AU"/>
              </w:rPr>
              <w:drawing>
                <wp:inline distT="0" distB="0" distL="0" distR="0">
                  <wp:extent cx="2787759" cy="2902226"/>
                  <wp:effectExtent l="19050" t="0" r="0" b="0"/>
                  <wp:docPr id="4" name="Picture 6" descr="C:\Documents and Settings\PC-020\Desktop\Scan Road 33\Kampol Meas\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020\Desktop\Scan Road 33\Kampol Meas\scan0005.jpg"/>
                          <pic:cNvPicPr>
                            <a:picLocks noChangeAspect="1" noChangeArrowheads="1"/>
                          </pic:cNvPicPr>
                        </pic:nvPicPr>
                        <pic:blipFill>
                          <a:blip r:embed="rId74" cstate="print"/>
                          <a:srcRect/>
                          <a:stretch>
                            <a:fillRect/>
                          </a:stretch>
                        </pic:blipFill>
                        <pic:spPr bwMode="auto">
                          <a:xfrm>
                            <a:off x="0" y="0"/>
                            <a:ext cx="2799149" cy="2914083"/>
                          </a:xfrm>
                          <a:prstGeom prst="rect">
                            <a:avLst/>
                          </a:prstGeom>
                          <a:noFill/>
                          <a:ln w="9525">
                            <a:noFill/>
                            <a:miter lim="800000"/>
                            <a:headEnd/>
                            <a:tailEnd/>
                          </a:ln>
                        </pic:spPr>
                      </pic:pic>
                    </a:graphicData>
                  </a:graphic>
                </wp:inline>
              </w:drawing>
            </w:r>
          </w:p>
        </w:tc>
        <w:tc>
          <w:tcPr>
            <w:tcW w:w="4550" w:type="dxa"/>
          </w:tcPr>
          <w:p w:rsidR="00774989" w:rsidRDefault="00774989" w:rsidP="00A664DD">
            <w:pPr>
              <w:pStyle w:val="BodyText"/>
              <w:rPr>
                <w:rFonts w:ascii="Arial" w:hAnsi="Arial" w:cs="Arial"/>
                <w:b/>
                <w:sz w:val="22"/>
              </w:rPr>
            </w:pPr>
            <w:r w:rsidRPr="00774989">
              <w:rPr>
                <w:rFonts w:ascii="Arial" w:hAnsi="Arial" w:cs="Arial"/>
                <w:b/>
                <w:noProof/>
                <w:sz w:val="22"/>
                <w:lang w:val="en-AU" w:eastAsia="en-AU"/>
              </w:rPr>
              <w:drawing>
                <wp:inline distT="0" distB="0" distL="0" distR="0">
                  <wp:extent cx="2699816" cy="2949934"/>
                  <wp:effectExtent l="19050" t="0" r="5284" b="0"/>
                  <wp:docPr id="224" name="Picture 7" descr="C:\Documents and Settings\PC-020\Desktop\Scan Road 33\Kampong Trach 1\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C-020\Desktop\Scan Road 33\Kampong Trach 1\scan0001.jpg"/>
                          <pic:cNvPicPr>
                            <a:picLocks noChangeAspect="1" noChangeArrowheads="1"/>
                          </pic:cNvPicPr>
                        </pic:nvPicPr>
                        <pic:blipFill>
                          <a:blip r:embed="rId75" cstate="print"/>
                          <a:srcRect/>
                          <a:stretch>
                            <a:fillRect/>
                          </a:stretch>
                        </pic:blipFill>
                        <pic:spPr bwMode="auto">
                          <a:xfrm>
                            <a:off x="0" y="0"/>
                            <a:ext cx="2710023" cy="2961086"/>
                          </a:xfrm>
                          <a:prstGeom prst="rect">
                            <a:avLst/>
                          </a:prstGeom>
                          <a:noFill/>
                          <a:ln w="9525">
                            <a:noFill/>
                            <a:miter lim="800000"/>
                            <a:headEnd/>
                            <a:tailEnd/>
                          </a:ln>
                        </pic:spPr>
                      </pic:pic>
                    </a:graphicData>
                  </a:graphic>
                </wp:inline>
              </w:drawing>
            </w:r>
          </w:p>
        </w:tc>
      </w:tr>
      <w:tr w:rsidR="00774989" w:rsidTr="00774989">
        <w:tc>
          <w:tcPr>
            <w:tcW w:w="4632" w:type="dxa"/>
          </w:tcPr>
          <w:p w:rsidR="00774989" w:rsidRDefault="00774989" w:rsidP="00BE0ECE">
            <w:pPr>
              <w:pStyle w:val="BodyText"/>
              <w:rPr>
                <w:noProof/>
              </w:rPr>
            </w:pPr>
            <w:r w:rsidRPr="00EE02BB">
              <w:rPr>
                <w:rFonts w:ascii="Arial" w:hAnsi="Arial" w:cs="Arial"/>
                <w:sz w:val="22"/>
                <w:szCs w:val="22"/>
              </w:rPr>
              <w:t xml:space="preserve">One Community Well </w:t>
            </w:r>
            <w:r>
              <w:rPr>
                <w:rFonts w:ascii="Arial" w:hAnsi="Arial" w:cs="Arial"/>
                <w:sz w:val="22"/>
                <w:szCs w:val="22"/>
              </w:rPr>
              <w:t xml:space="preserve">is </w:t>
            </w:r>
            <w:r w:rsidRPr="00EE02BB">
              <w:rPr>
                <w:rFonts w:ascii="Arial" w:hAnsi="Arial" w:cs="Arial"/>
                <w:sz w:val="22"/>
                <w:szCs w:val="22"/>
              </w:rPr>
              <w:t>going to be affected and the</w:t>
            </w:r>
            <w:r w:rsidRPr="00426C93">
              <w:rPr>
                <w:rFonts w:ascii="Arial" w:hAnsi="Arial" w:cs="Arial"/>
                <w:sz w:val="22"/>
              </w:rPr>
              <w:t xml:space="preserve"> community is concerning on their loss</w:t>
            </w:r>
          </w:p>
        </w:tc>
        <w:tc>
          <w:tcPr>
            <w:tcW w:w="4550" w:type="dxa"/>
          </w:tcPr>
          <w:p w:rsidR="00774989" w:rsidRDefault="00774989" w:rsidP="00BE0ECE">
            <w:pPr>
              <w:pStyle w:val="BodyText"/>
              <w:rPr>
                <w:noProof/>
              </w:rPr>
            </w:pPr>
            <w:r>
              <w:rPr>
                <w:rFonts w:ascii="Arial" w:hAnsi="Arial" w:cs="Arial"/>
                <w:b/>
                <w:sz w:val="22"/>
              </w:rPr>
              <w:t xml:space="preserve">Ms. </w:t>
            </w:r>
            <w:r w:rsidRPr="00277E72">
              <w:rPr>
                <w:rFonts w:ascii="Arial" w:hAnsi="Arial" w:cs="Arial"/>
                <w:b/>
                <w:sz w:val="22"/>
              </w:rPr>
              <w:t>Dan Eng</w:t>
            </w:r>
            <w:r w:rsidRPr="00277E72">
              <w:rPr>
                <w:rFonts w:ascii="Arial" w:hAnsi="Arial" w:cs="Arial"/>
                <w:sz w:val="22"/>
              </w:rPr>
              <w:t>, 63 years old and widow but the list of IRC’s WG (DMS-IRC-KPT-014) was not classified this family into vulnerable group (Widow + Aged person).</w:t>
            </w:r>
          </w:p>
        </w:tc>
      </w:tr>
      <w:tr w:rsidR="00774989" w:rsidTr="00774989">
        <w:trPr>
          <w:trHeight w:val="4905"/>
        </w:trPr>
        <w:tc>
          <w:tcPr>
            <w:tcW w:w="4632" w:type="dxa"/>
          </w:tcPr>
          <w:p w:rsidR="00774989" w:rsidRDefault="00774989" w:rsidP="00A664DD">
            <w:pPr>
              <w:pStyle w:val="BodyText"/>
            </w:pPr>
            <w:r>
              <w:rPr>
                <w:noProof/>
                <w:lang w:val="en-AU" w:eastAsia="en-AU"/>
              </w:rPr>
              <w:drawing>
                <wp:inline distT="0" distB="0" distL="0" distR="0">
                  <wp:extent cx="2871163" cy="3065069"/>
                  <wp:effectExtent l="19050" t="0" r="5387" b="0"/>
                  <wp:docPr id="227" name="Picture 8" descr="C:\Documents and Settings\PC-020\Desktop\Scan Road 33\Kampong Trach 1\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C-020\Desktop\Scan Road 33\Kampong Trach 1\scan0002.jpg"/>
                          <pic:cNvPicPr>
                            <a:picLocks noChangeAspect="1" noChangeArrowheads="1"/>
                          </pic:cNvPicPr>
                        </pic:nvPicPr>
                        <pic:blipFill>
                          <a:blip r:embed="rId76" cstate="print"/>
                          <a:srcRect/>
                          <a:stretch>
                            <a:fillRect/>
                          </a:stretch>
                        </pic:blipFill>
                        <pic:spPr bwMode="auto">
                          <a:xfrm>
                            <a:off x="0" y="0"/>
                            <a:ext cx="2872706" cy="3066716"/>
                          </a:xfrm>
                          <a:prstGeom prst="rect">
                            <a:avLst/>
                          </a:prstGeom>
                          <a:noFill/>
                          <a:ln w="9525">
                            <a:noFill/>
                            <a:miter lim="800000"/>
                            <a:headEnd/>
                            <a:tailEnd/>
                          </a:ln>
                        </pic:spPr>
                      </pic:pic>
                    </a:graphicData>
                  </a:graphic>
                </wp:inline>
              </w:drawing>
            </w:r>
          </w:p>
        </w:tc>
        <w:tc>
          <w:tcPr>
            <w:tcW w:w="4550" w:type="dxa"/>
          </w:tcPr>
          <w:p w:rsidR="00774989" w:rsidRDefault="00774989" w:rsidP="00A664DD">
            <w:pPr>
              <w:pStyle w:val="BodyText"/>
            </w:pPr>
            <w:r>
              <w:rPr>
                <w:noProof/>
                <w:lang w:val="en-AU" w:eastAsia="en-AU"/>
              </w:rPr>
              <w:drawing>
                <wp:inline distT="0" distB="0" distL="0" distR="0">
                  <wp:extent cx="2822567" cy="2999232"/>
                  <wp:effectExtent l="19050" t="0" r="0" b="0"/>
                  <wp:docPr id="228" name="Picture 9" descr="C:\Documents and Settings\PC-020\Desktop\Scan Road 33\Kampong Trach 1\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020\Desktop\Scan Road 33\Kampong Trach 1\scan0004.jpg"/>
                          <pic:cNvPicPr>
                            <a:picLocks noChangeAspect="1" noChangeArrowheads="1"/>
                          </pic:cNvPicPr>
                        </pic:nvPicPr>
                        <pic:blipFill>
                          <a:blip r:embed="rId77" cstate="print"/>
                          <a:srcRect/>
                          <a:stretch>
                            <a:fillRect/>
                          </a:stretch>
                        </pic:blipFill>
                        <pic:spPr bwMode="auto">
                          <a:xfrm>
                            <a:off x="0" y="0"/>
                            <a:ext cx="2826754" cy="3003681"/>
                          </a:xfrm>
                          <a:prstGeom prst="rect">
                            <a:avLst/>
                          </a:prstGeom>
                          <a:noFill/>
                          <a:ln w="9525">
                            <a:noFill/>
                            <a:miter lim="800000"/>
                            <a:headEnd/>
                            <a:tailEnd/>
                          </a:ln>
                        </pic:spPr>
                      </pic:pic>
                    </a:graphicData>
                  </a:graphic>
                </wp:inline>
              </w:drawing>
            </w:r>
          </w:p>
        </w:tc>
      </w:tr>
      <w:tr w:rsidR="00774989" w:rsidTr="00774989">
        <w:trPr>
          <w:trHeight w:val="951"/>
        </w:trPr>
        <w:tc>
          <w:tcPr>
            <w:tcW w:w="4632" w:type="dxa"/>
          </w:tcPr>
          <w:p w:rsidR="00774989" w:rsidRDefault="00774989" w:rsidP="00A664DD">
            <w:pPr>
              <w:pStyle w:val="BodyText"/>
              <w:rPr>
                <w:noProof/>
              </w:rPr>
            </w:pPr>
            <w:r>
              <w:rPr>
                <w:rFonts w:ascii="Arial" w:hAnsi="Arial" w:cs="Arial"/>
                <w:color w:val="000000"/>
                <w:sz w:val="22"/>
                <w:szCs w:val="22"/>
              </w:rPr>
              <w:t xml:space="preserve">Ms. Hom Shichea has been </w:t>
            </w:r>
            <w:r w:rsidRPr="00017DB3">
              <w:rPr>
                <w:rFonts w:ascii="Arial" w:hAnsi="Arial" w:cs="Arial"/>
                <w:color w:val="000000"/>
                <w:sz w:val="22"/>
                <w:szCs w:val="22"/>
              </w:rPr>
              <w:t>classified as normal, but in fact</w:t>
            </w:r>
            <w:r>
              <w:rPr>
                <w:rFonts w:ascii="Arial" w:hAnsi="Arial" w:cs="Arial"/>
                <w:color w:val="000000"/>
                <w:sz w:val="22"/>
                <w:szCs w:val="22"/>
              </w:rPr>
              <w:t xml:space="preserve"> </w:t>
            </w:r>
            <w:r w:rsidRPr="00017DB3">
              <w:rPr>
                <w:rFonts w:ascii="Arial" w:hAnsi="Arial" w:cs="Arial"/>
                <w:color w:val="000000"/>
                <w:sz w:val="22"/>
                <w:szCs w:val="22"/>
              </w:rPr>
              <w:t>she is widow and female head</w:t>
            </w:r>
            <w:r>
              <w:rPr>
                <w:rFonts w:ascii="Arial" w:hAnsi="Arial" w:cs="Arial"/>
                <w:color w:val="000000"/>
                <w:sz w:val="22"/>
                <w:szCs w:val="22"/>
              </w:rPr>
              <w:t xml:space="preserve"> of household </w:t>
            </w:r>
            <w:r w:rsidRPr="00017DB3">
              <w:rPr>
                <w:rFonts w:ascii="Arial" w:hAnsi="Arial" w:cs="Arial"/>
                <w:color w:val="000000"/>
                <w:sz w:val="22"/>
                <w:szCs w:val="22"/>
              </w:rPr>
              <w:t xml:space="preserve"> </w:t>
            </w:r>
          </w:p>
        </w:tc>
        <w:tc>
          <w:tcPr>
            <w:tcW w:w="4550" w:type="dxa"/>
          </w:tcPr>
          <w:p w:rsidR="00774989" w:rsidRDefault="00774989" w:rsidP="00A664DD">
            <w:pPr>
              <w:pStyle w:val="BodyText"/>
              <w:rPr>
                <w:noProof/>
              </w:rPr>
            </w:pPr>
            <w:r>
              <w:rPr>
                <w:rFonts w:ascii="Arial" w:hAnsi="Arial" w:cs="Arial"/>
                <w:b/>
                <w:sz w:val="22"/>
              </w:rPr>
              <w:t xml:space="preserve">Ms. </w:t>
            </w:r>
            <w:r w:rsidRPr="00EE02BB">
              <w:rPr>
                <w:rFonts w:ascii="Arial" w:hAnsi="Arial" w:cs="Arial"/>
                <w:b/>
                <w:sz w:val="22"/>
              </w:rPr>
              <w:t>Ngoch Vouch</w:t>
            </w:r>
            <w:r>
              <w:rPr>
                <w:rFonts w:ascii="Arial" w:hAnsi="Arial" w:cs="Arial"/>
                <w:sz w:val="22"/>
              </w:rPr>
              <w:t>,</w:t>
            </w:r>
            <w:r w:rsidRPr="00426C93">
              <w:rPr>
                <w:rFonts w:ascii="Arial" w:hAnsi="Arial" w:cs="Arial"/>
                <w:sz w:val="22"/>
              </w:rPr>
              <w:t xml:space="preserve"> 55 years old and widow but the list of IRC’s WG (DMS-IRC-KM -022) was not classified this family to vulnerable group (Widow)</w:t>
            </w:r>
            <w:r>
              <w:rPr>
                <w:rFonts w:ascii="Arial" w:hAnsi="Arial" w:cs="Arial"/>
                <w:sz w:val="22"/>
              </w:rPr>
              <w:t>.</w:t>
            </w:r>
          </w:p>
        </w:tc>
      </w:tr>
      <w:tr w:rsidR="00774989" w:rsidTr="00774989">
        <w:trPr>
          <w:trHeight w:val="5061"/>
        </w:trPr>
        <w:tc>
          <w:tcPr>
            <w:tcW w:w="4632" w:type="dxa"/>
          </w:tcPr>
          <w:p w:rsidR="00774989" w:rsidRDefault="00774989" w:rsidP="00A664DD">
            <w:pPr>
              <w:pStyle w:val="BodyText"/>
            </w:pPr>
            <w:r>
              <w:rPr>
                <w:noProof/>
                <w:lang w:val="en-AU" w:eastAsia="en-AU"/>
              </w:rPr>
              <w:drawing>
                <wp:inline distT="0" distB="0" distL="0" distR="0">
                  <wp:extent cx="2839652" cy="3226003"/>
                  <wp:effectExtent l="19050" t="0" r="0" b="0"/>
                  <wp:docPr id="229" name="Picture 12" descr="C:\Documents and Settings\PC-020\Desktop\Scan Road 33\Kampong Trach 1\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C-020\Desktop\Scan Road 33\Kampong Trach 1\scan0003.jpg"/>
                          <pic:cNvPicPr>
                            <a:picLocks noChangeAspect="1" noChangeArrowheads="1"/>
                          </pic:cNvPicPr>
                        </pic:nvPicPr>
                        <pic:blipFill>
                          <a:blip r:embed="rId78" cstate="print"/>
                          <a:srcRect/>
                          <a:stretch>
                            <a:fillRect/>
                          </a:stretch>
                        </pic:blipFill>
                        <pic:spPr bwMode="auto">
                          <a:xfrm>
                            <a:off x="0" y="0"/>
                            <a:ext cx="2839652" cy="3226003"/>
                          </a:xfrm>
                          <a:prstGeom prst="rect">
                            <a:avLst/>
                          </a:prstGeom>
                          <a:noFill/>
                          <a:ln w="9525">
                            <a:noFill/>
                            <a:miter lim="800000"/>
                            <a:headEnd/>
                            <a:tailEnd/>
                          </a:ln>
                        </pic:spPr>
                      </pic:pic>
                    </a:graphicData>
                  </a:graphic>
                </wp:inline>
              </w:drawing>
            </w:r>
          </w:p>
        </w:tc>
        <w:tc>
          <w:tcPr>
            <w:tcW w:w="4550" w:type="dxa"/>
          </w:tcPr>
          <w:p w:rsidR="00774989" w:rsidRDefault="00774989" w:rsidP="00A664DD">
            <w:pPr>
              <w:pStyle w:val="BodyText"/>
            </w:pPr>
            <w:r>
              <w:rPr>
                <w:noProof/>
                <w:lang w:val="en-AU" w:eastAsia="en-AU"/>
              </w:rPr>
              <w:drawing>
                <wp:inline distT="0" distB="0" distL="0" distR="0">
                  <wp:extent cx="2819247" cy="3226003"/>
                  <wp:effectExtent l="19050" t="0" r="153" b="0"/>
                  <wp:docPr id="230" name="Picture 11" descr="C:\Documents and Settings\PC-020\Desktop\Scan Road 33\Lork\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020\Desktop\Scan Road 33\Lork\scan0006.jpg"/>
                          <pic:cNvPicPr>
                            <a:picLocks noChangeAspect="1" noChangeArrowheads="1"/>
                          </pic:cNvPicPr>
                        </pic:nvPicPr>
                        <pic:blipFill>
                          <a:blip r:embed="rId79" cstate="print"/>
                          <a:srcRect/>
                          <a:stretch>
                            <a:fillRect/>
                          </a:stretch>
                        </pic:blipFill>
                        <pic:spPr bwMode="auto">
                          <a:xfrm>
                            <a:off x="0" y="0"/>
                            <a:ext cx="2823138" cy="3230455"/>
                          </a:xfrm>
                          <a:prstGeom prst="rect">
                            <a:avLst/>
                          </a:prstGeom>
                          <a:noFill/>
                          <a:ln w="9525">
                            <a:noFill/>
                            <a:miter lim="800000"/>
                            <a:headEnd/>
                            <a:tailEnd/>
                          </a:ln>
                        </pic:spPr>
                      </pic:pic>
                    </a:graphicData>
                  </a:graphic>
                </wp:inline>
              </w:drawing>
            </w:r>
          </w:p>
        </w:tc>
      </w:tr>
      <w:tr w:rsidR="00774989" w:rsidTr="00774989">
        <w:tc>
          <w:tcPr>
            <w:tcW w:w="4632" w:type="dxa"/>
          </w:tcPr>
          <w:p w:rsidR="00774989" w:rsidRDefault="00774989" w:rsidP="00A664DD">
            <w:pPr>
              <w:pStyle w:val="BodyText"/>
            </w:pPr>
            <w:r>
              <w:rPr>
                <w:rFonts w:ascii="Arial" w:hAnsi="Arial" w:cs="Arial"/>
                <w:b/>
                <w:sz w:val="22"/>
              </w:rPr>
              <w:t xml:space="preserve">Ms. </w:t>
            </w:r>
            <w:r w:rsidRPr="00426C93">
              <w:rPr>
                <w:rFonts w:ascii="Arial" w:hAnsi="Arial" w:cs="Arial"/>
                <w:b/>
                <w:sz w:val="22"/>
              </w:rPr>
              <w:t>Dan Peng</w:t>
            </w:r>
            <w:r>
              <w:rPr>
                <w:rFonts w:ascii="Arial" w:hAnsi="Arial" w:cs="Arial"/>
                <w:b/>
                <w:sz w:val="22"/>
              </w:rPr>
              <w:t>,</w:t>
            </w:r>
            <w:r w:rsidRPr="00426C93">
              <w:rPr>
                <w:rFonts w:ascii="Arial" w:hAnsi="Arial" w:cs="Arial"/>
                <w:sz w:val="22"/>
              </w:rPr>
              <w:t xml:space="preserve"> 78 years old and widow but the list of IRC’s WG (DMS-IRC-KPT-015) was not categorized this family into vulnerable group (Widow + Aged Person).</w:t>
            </w:r>
          </w:p>
        </w:tc>
        <w:tc>
          <w:tcPr>
            <w:tcW w:w="4550" w:type="dxa"/>
          </w:tcPr>
          <w:p w:rsidR="00774989" w:rsidRDefault="00774989" w:rsidP="00A664DD">
            <w:pPr>
              <w:pStyle w:val="BodyText"/>
            </w:pPr>
            <w:r>
              <w:rPr>
                <w:rFonts w:ascii="Arial" w:hAnsi="Arial" w:cs="Arial"/>
                <w:b/>
                <w:sz w:val="22"/>
              </w:rPr>
              <w:t xml:space="preserve">Mr. </w:t>
            </w:r>
            <w:r w:rsidRPr="00426C93">
              <w:rPr>
                <w:rFonts w:ascii="Arial" w:hAnsi="Arial" w:cs="Arial"/>
                <w:b/>
                <w:sz w:val="22"/>
              </w:rPr>
              <w:t>Ky Ork</w:t>
            </w:r>
            <w:r>
              <w:rPr>
                <w:rFonts w:ascii="Arial" w:hAnsi="Arial" w:cs="Arial"/>
                <w:b/>
                <w:sz w:val="22"/>
              </w:rPr>
              <w:t>,</w:t>
            </w:r>
            <w:r w:rsidRPr="00426C93">
              <w:rPr>
                <w:rFonts w:ascii="Arial" w:hAnsi="Arial" w:cs="Arial"/>
                <w:sz w:val="22"/>
              </w:rPr>
              <w:t xml:space="preserve"> 67 years old but the list of IRC’s WG (DMS-IRC-L-037) was not classified this family to vulnerable group (Old).</w:t>
            </w:r>
          </w:p>
        </w:tc>
      </w:tr>
    </w:tbl>
    <w:p w:rsidR="009677AB" w:rsidRDefault="009677AB">
      <w:pPr>
        <w:rPr>
          <w:rFonts w:ascii="Times New Roman" w:hAnsi="Times New Roman"/>
          <w:b/>
          <w:sz w:val="28"/>
          <w:szCs w:val="28"/>
        </w:rPr>
      </w:pPr>
    </w:p>
    <w:p w:rsidR="009677AB" w:rsidRDefault="0068166D" w:rsidP="00F442D2">
      <w:pPr>
        <w:rPr>
          <w:rFonts w:ascii="Times New Roman" w:hAnsi="Times New Roman"/>
          <w:b/>
          <w:noProof/>
          <w:sz w:val="28"/>
          <w:szCs w:val="28"/>
        </w:rPr>
      </w:pPr>
      <w:r w:rsidRPr="0068166D">
        <w:rPr>
          <w:rFonts w:ascii="Times New Roman" w:hAnsi="Times New Roman"/>
          <w:b/>
          <w:noProof/>
          <w:sz w:val="28"/>
          <w:szCs w:val="28"/>
          <w:lang w:val="en-AU" w:eastAsia="en-AU"/>
        </w:rPr>
        <w:drawing>
          <wp:inline distT="0" distB="0" distL="0" distR="0">
            <wp:extent cx="5770245" cy="7687853"/>
            <wp:effectExtent l="19050" t="0" r="1905" b="0"/>
            <wp:docPr id="231" name="Picture 2" descr="C:\Documents and Settings\PC-020\Desktop\After Compansate\DSC0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020\Desktop\After Compansate\DSC01062.jpg"/>
                    <pic:cNvPicPr>
                      <a:picLocks noChangeAspect="1" noChangeArrowheads="1"/>
                    </pic:cNvPicPr>
                  </pic:nvPicPr>
                  <pic:blipFill>
                    <a:blip r:embed="rId80"/>
                    <a:srcRect/>
                    <a:stretch>
                      <a:fillRect/>
                    </a:stretch>
                  </pic:blipFill>
                  <pic:spPr bwMode="auto">
                    <a:xfrm>
                      <a:off x="0" y="0"/>
                      <a:ext cx="5770245" cy="7687853"/>
                    </a:xfrm>
                    <a:prstGeom prst="rect">
                      <a:avLst/>
                    </a:prstGeom>
                    <a:noFill/>
                    <a:ln w="9525">
                      <a:noFill/>
                      <a:miter lim="800000"/>
                      <a:headEnd/>
                      <a:tailEnd/>
                    </a:ln>
                  </pic:spPr>
                </pic:pic>
              </a:graphicData>
            </a:graphic>
          </wp:inline>
        </w:drawing>
      </w:r>
      <w:r w:rsidRPr="0068166D">
        <w:rPr>
          <w:rFonts w:ascii="Times New Roman" w:hAnsi="Times New Roman"/>
          <w:b/>
          <w:noProof/>
          <w:sz w:val="28"/>
          <w:szCs w:val="28"/>
        </w:rPr>
        <w:t xml:space="preserve"> </w:t>
      </w:r>
      <w:bookmarkEnd w:id="26"/>
    </w:p>
    <w:p w:rsidR="002F38DC" w:rsidRDefault="002F38DC">
      <w:pPr>
        <w:rPr>
          <w:rFonts w:ascii="Times New Roman" w:hAnsi="Times New Roman"/>
          <w:b/>
          <w:noProof/>
          <w:sz w:val="28"/>
          <w:szCs w:val="28"/>
        </w:rPr>
      </w:pPr>
      <w:r>
        <w:rPr>
          <w:rFonts w:ascii="Times New Roman" w:hAnsi="Times New Roman"/>
          <w:b/>
          <w:noProof/>
          <w:sz w:val="28"/>
          <w:szCs w:val="28"/>
        </w:rPr>
        <w:br w:type="page"/>
      </w:r>
    </w:p>
    <w:p w:rsidR="002F38DC" w:rsidRDefault="00EE067B" w:rsidP="00F442D2">
      <w:pPr>
        <w:rPr>
          <w:rFonts w:ascii="Times New Roman" w:hAnsi="Times New Roman"/>
          <w:b/>
          <w:noProof/>
          <w:sz w:val="28"/>
          <w:szCs w:val="28"/>
        </w:rPr>
      </w:pPr>
      <w:r w:rsidRPr="00EE067B">
        <w:rPr>
          <w:rFonts w:ascii="Times New Roman" w:hAnsi="Times New Roman"/>
          <w:b/>
          <w:noProof/>
          <w:sz w:val="28"/>
          <w:szCs w:val="28"/>
          <w:lang w:val="en-AU" w:eastAsia="en-AU"/>
        </w:rPr>
        <w:drawing>
          <wp:inline distT="0" distB="0" distL="0" distR="0">
            <wp:extent cx="5761990" cy="7682526"/>
            <wp:effectExtent l="19050" t="0" r="0" b="0"/>
            <wp:docPr id="6" name="Picture 1" descr="C:\Documents and Settings\PC-020\Desktop\DSC0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020\Desktop\DSC00921.jpg"/>
                    <pic:cNvPicPr>
                      <a:picLocks noChangeAspect="1" noChangeArrowheads="1"/>
                    </pic:cNvPicPr>
                  </pic:nvPicPr>
                  <pic:blipFill>
                    <a:blip r:embed="rId81" cstate="print"/>
                    <a:srcRect/>
                    <a:stretch>
                      <a:fillRect/>
                    </a:stretch>
                  </pic:blipFill>
                  <pic:spPr bwMode="auto">
                    <a:xfrm>
                      <a:off x="0" y="0"/>
                      <a:ext cx="5761990" cy="7682526"/>
                    </a:xfrm>
                    <a:prstGeom prst="rect">
                      <a:avLst/>
                    </a:prstGeom>
                    <a:noFill/>
                    <a:ln w="9525">
                      <a:noFill/>
                      <a:miter lim="800000"/>
                      <a:headEnd/>
                      <a:tailEnd/>
                    </a:ln>
                  </pic:spPr>
                </pic:pic>
              </a:graphicData>
            </a:graphic>
          </wp:inline>
        </w:drawing>
      </w:r>
    </w:p>
    <w:sectPr w:rsidR="002F38DC" w:rsidSect="00D95D21">
      <w:headerReference w:type="even" r:id="rId82"/>
      <w:headerReference w:type="default" r:id="rId83"/>
      <w:footerReference w:type="default" r:id="rId84"/>
      <w:headerReference w:type="first" r:id="rId85"/>
      <w:pgSz w:w="11909" w:h="16834" w:code="9"/>
      <w:pgMar w:top="1134" w:right="1134" w:bottom="1134" w:left="1701" w:header="992" w:footer="720" w:gutter="0"/>
      <w:pgNumType w:start="7"/>
      <w:cols w:space="720"/>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229" w:rsidRDefault="00C71229">
      <w:r>
        <w:separator/>
      </w:r>
    </w:p>
    <w:p w:rsidR="00C71229" w:rsidRDefault="00C71229"/>
  </w:endnote>
  <w:endnote w:type="continuationSeparator" w:id="0">
    <w:p w:rsidR="00C71229" w:rsidRDefault="00C71229">
      <w:r>
        <w:continuationSeparator/>
      </w:r>
    </w:p>
    <w:p w:rsidR="00C71229" w:rsidRDefault="00C712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DaunPenh">
    <w:panose1 w:val="01010101010101010101"/>
    <w:charset w:val="00"/>
    <w:family w:val="auto"/>
    <w:pitch w:val="variable"/>
    <w:sig w:usb0="00000003" w:usb1="00000000" w:usb2="00010000" w:usb3="00000000" w:csb0="00000001" w:csb1="00000000"/>
  </w:font>
  <w:font w:name="Khmer OS">
    <w:altName w:val="Meiryo"/>
    <w:charset w:val="00"/>
    <w:family w:val="auto"/>
    <w:pitch w:val="variable"/>
    <w:sig w:usb0="00000001" w:usb1="5000204A" w:usb2="0001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rsidP="004D42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81A37" w:rsidRDefault="00081A37" w:rsidP="004D42DA">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7174"/>
      <w:docPartObj>
        <w:docPartGallery w:val="Page Numbers (Bottom of Page)"/>
        <w:docPartUnique/>
      </w:docPartObj>
    </w:sdtPr>
    <w:sdtEndPr>
      <w:rPr>
        <w:color w:val="7F7F7F" w:themeColor="background1" w:themeShade="7F"/>
        <w:spacing w:val="60"/>
      </w:rPr>
    </w:sdtEndPr>
    <w:sdtContent>
      <w:p w:rsidR="00081A37" w:rsidRDefault="00B41053">
        <w:pPr>
          <w:pStyle w:val="Footer"/>
          <w:pBdr>
            <w:top w:val="single" w:sz="4" w:space="1" w:color="D9D9D9" w:themeColor="background1" w:themeShade="D9"/>
          </w:pBdr>
          <w:rPr>
            <w:b/>
          </w:rPr>
        </w:pPr>
        <w:r>
          <w:fldChar w:fldCharType="begin"/>
        </w:r>
        <w:r>
          <w:instrText xml:space="preserve"> PAGE   \* MERGEFORMAT </w:instrText>
        </w:r>
        <w:r>
          <w:fldChar w:fldCharType="separate"/>
        </w:r>
        <w:r w:rsidR="00377735" w:rsidRPr="00377735">
          <w:rPr>
            <w:b/>
            <w:noProof/>
          </w:rPr>
          <w:t>3</w:t>
        </w:r>
        <w:r>
          <w:rPr>
            <w:b/>
            <w:noProof/>
          </w:rPr>
          <w:fldChar w:fldCharType="end"/>
        </w:r>
        <w:r w:rsidR="00081A37">
          <w:rPr>
            <w:b/>
          </w:rPr>
          <w:t xml:space="preserve"> | </w:t>
        </w:r>
        <w:r w:rsidR="00081A37">
          <w:rPr>
            <w:color w:val="7F7F7F" w:themeColor="background1" w:themeShade="7F"/>
            <w:spacing w:val="60"/>
          </w:rPr>
          <w:t>Page</w:t>
        </w:r>
      </w:p>
    </w:sdtContent>
  </w:sdt>
  <w:p w:rsidR="00081A37" w:rsidRDefault="00081A37" w:rsidP="004D42DA">
    <w:pPr>
      <w:pStyle w:val="Footer"/>
      <w:pBdr>
        <w:top w:val="none" w:sz="0" w:space="0" w:color="auto"/>
      </w:pBd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7173"/>
      <w:docPartObj>
        <w:docPartGallery w:val="Page Numbers (Bottom of Page)"/>
        <w:docPartUnique/>
      </w:docPartObj>
    </w:sdtPr>
    <w:sdtEndPr>
      <w:rPr>
        <w:color w:val="7F7F7F" w:themeColor="background1" w:themeShade="7F"/>
        <w:spacing w:val="60"/>
      </w:rPr>
    </w:sdtEndPr>
    <w:sdtContent>
      <w:p w:rsidR="00081A37" w:rsidRDefault="00B41053">
        <w:pPr>
          <w:pStyle w:val="Footer"/>
          <w:pBdr>
            <w:top w:val="single" w:sz="4" w:space="1" w:color="D9D9D9" w:themeColor="background1" w:themeShade="D9"/>
          </w:pBdr>
          <w:rPr>
            <w:b/>
          </w:rPr>
        </w:pPr>
        <w:r>
          <w:fldChar w:fldCharType="begin"/>
        </w:r>
        <w:r>
          <w:instrText xml:space="preserve"> PAGE   \* MERGEFORMAT </w:instrText>
        </w:r>
        <w:r>
          <w:fldChar w:fldCharType="separate"/>
        </w:r>
        <w:r w:rsidR="00377735" w:rsidRPr="00377735">
          <w:rPr>
            <w:b/>
            <w:noProof/>
          </w:rPr>
          <w:t>1</w:t>
        </w:r>
        <w:r>
          <w:rPr>
            <w:b/>
            <w:noProof/>
          </w:rPr>
          <w:fldChar w:fldCharType="end"/>
        </w:r>
        <w:r w:rsidR="00081A37">
          <w:rPr>
            <w:b/>
          </w:rPr>
          <w:t xml:space="preserve"> | </w:t>
        </w:r>
        <w:r w:rsidR="00081A37">
          <w:rPr>
            <w:color w:val="7F7F7F" w:themeColor="background1" w:themeShade="7F"/>
            <w:spacing w:val="60"/>
          </w:rPr>
          <w:t>Page</w:t>
        </w:r>
      </w:p>
    </w:sdtContent>
  </w:sdt>
  <w:p w:rsidR="00081A37" w:rsidRDefault="00081A37" w:rsidP="00F2666F">
    <w:pPr>
      <w:pStyle w:val="Footer"/>
      <w:pBdr>
        <w:top w:val="none" w:sz="0" w:space="0" w:color="auto"/>
      </w:pBd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7177"/>
      <w:docPartObj>
        <w:docPartGallery w:val="Page Numbers (Bottom of Page)"/>
        <w:docPartUnique/>
      </w:docPartObj>
    </w:sdtPr>
    <w:sdtEndPr>
      <w:rPr>
        <w:color w:val="7F7F7F" w:themeColor="background1" w:themeShade="7F"/>
        <w:spacing w:val="60"/>
      </w:rPr>
    </w:sdtEndPr>
    <w:sdtContent>
      <w:p w:rsidR="00081A37" w:rsidRDefault="00B41053">
        <w:pPr>
          <w:pStyle w:val="Footer"/>
          <w:pBdr>
            <w:top w:val="single" w:sz="4" w:space="1" w:color="D9D9D9" w:themeColor="background1" w:themeShade="D9"/>
          </w:pBdr>
          <w:rPr>
            <w:b/>
          </w:rPr>
        </w:pPr>
        <w:r>
          <w:fldChar w:fldCharType="begin"/>
        </w:r>
        <w:r>
          <w:instrText xml:space="preserve"> PAGE   \* MERGEFORMAT </w:instrText>
        </w:r>
        <w:r>
          <w:fldChar w:fldCharType="separate"/>
        </w:r>
        <w:r w:rsidR="00377735" w:rsidRPr="00377735">
          <w:rPr>
            <w:b/>
            <w:noProof/>
          </w:rPr>
          <w:t>4</w:t>
        </w:r>
        <w:r>
          <w:rPr>
            <w:b/>
            <w:noProof/>
          </w:rPr>
          <w:fldChar w:fldCharType="end"/>
        </w:r>
        <w:r w:rsidR="00081A37">
          <w:rPr>
            <w:b/>
          </w:rPr>
          <w:t xml:space="preserve"> | </w:t>
        </w:r>
        <w:r w:rsidR="00081A37">
          <w:rPr>
            <w:color w:val="7F7F7F" w:themeColor="background1" w:themeShade="7F"/>
            <w:spacing w:val="60"/>
          </w:rPr>
          <w:t>Page</w:t>
        </w:r>
      </w:p>
    </w:sdtContent>
  </w:sdt>
  <w:p w:rsidR="00081A37" w:rsidRDefault="00081A37" w:rsidP="004D42DA">
    <w:pPr>
      <w:pStyle w:val="Footer"/>
      <w:pBdr>
        <w:top w:val="none" w:sz="0" w:space="0" w:color="auto"/>
      </w:pBd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7182"/>
      <w:docPartObj>
        <w:docPartGallery w:val="Page Numbers (Bottom of Page)"/>
        <w:docPartUnique/>
      </w:docPartObj>
    </w:sdtPr>
    <w:sdtEndPr>
      <w:rPr>
        <w:color w:val="7F7F7F" w:themeColor="background1" w:themeShade="7F"/>
        <w:spacing w:val="60"/>
      </w:rPr>
    </w:sdtEndPr>
    <w:sdtContent>
      <w:p w:rsidR="00081A37" w:rsidRDefault="00B41053">
        <w:pPr>
          <w:pStyle w:val="Footer"/>
          <w:pBdr>
            <w:top w:val="single" w:sz="4" w:space="1" w:color="D9D9D9" w:themeColor="background1" w:themeShade="D9"/>
          </w:pBdr>
          <w:rPr>
            <w:b/>
          </w:rPr>
        </w:pPr>
        <w:r>
          <w:fldChar w:fldCharType="begin"/>
        </w:r>
        <w:r>
          <w:instrText xml:space="preserve"> PAGE   \* MERGEFORMAT </w:instrText>
        </w:r>
        <w:r>
          <w:fldChar w:fldCharType="separate"/>
        </w:r>
        <w:r w:rsidR="00377735" w:rsidRPr="00377735">
          <w:rPr>
            <w:b/>
            <w:noProof/>
          </w:rPr>
          <w:t>5</w:t>
        </w:r>
        <w:r>
          <w:rPr>
            <w:b/>
            <w:noProof/>
          </w:rPr>
          <w:fldChar w:fldCharType="end"/>
        </w:r>
        <w:r w:rsidR="00081A37">
          <w:rPr>
            <w:b/>
          </w:rPr>
          <w:t xml:space="preserve"> | </w:t>
        </w:r>
        <w:r w:rsidR="00081A37">
          <w:rPr>
            <w:color w:val="7F7F7F" w:themeColor="background1" w:themeShade="7F"/>
            <w:spacing w:val="60"/>
          </w:rPr>
          <w:t>Page</w:t>
        </w:r>
      </w:p>
    </w:sdtContent>
  </w:sdt>
  <w:p w:rsidR="00081A37" w:rsidRDefault="00081A37" w:rsidP="004D42DA">
    <w:pPr>
      <w:pStyle w:val="Footer"/>
      <w:pBdr>
        <w:top w:val="none" w:sz="0" w:space="0" w:color="auto"/>
      </w:pBd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7185"/>
      <w:docPartObj>
        <w:docPartGallery w:val="Page Numbers (Bottom of Page)"/>
        <w:docPartUnique/>
      </w:docPartObj>
    </w:sdtPr>
    <w:sdtEndPr>
      <w:rPr>
        <w:color w:val="7F7F7F" w:themeColor="background1" w:themeShade="7F"/>
        <w:spacing w:val="60"/>
      </w:rPr>
    </w:sdtEndPr>
    <w:sdtContent>
      <w:p w:rsidR="00081A37" w:rsidRDefault="00B41053">
        <w:pPr>
          <w:pStyle w:val="Footer"/>
          <w:pBdr>
            <w:top w:val="single" w:sz="4" w:space="1" w:color="D9D9D9" w:themeColor="background1" w:themeShade="D9"/>
          </w:pBdr>
          <w:rPr>
            <w:b/>
          </w:rPr>
        </w:pPr>
        <w:r>
          <w:fldChar w:fldCharType="begin"/>
        </w:r>
        <w:r>
          <w:instrText xml:space="preserve"> PAGE   \* MERGEFORMAT </w:instrText>
        </w:r>
        <w:r>
          <w:fldChar w:fldCharType="separate"/>
        </w:r>
        <w:r w:rsidR="00377735" w:rsidRPr="00377735">
          <w:rPr>
            <w:b/>
            <w:noProof/>
          </w:rPr>
          <w:t>6</w:t>
        </w:r>
        <w:r>
          <w:rPr>
            <w:b/>
            <w:noProof/>
          </w:rPr>
          <w:fldChar w:fldCharType="end"/>
        </w:r>
        <w:r w:rsidR="00081A37">
          <w:rPr>
            <w:b/>
          </w:rPr>
          <w:t xml:space="preserve"> | </w:t>
        </w:r>
        <w:r w:rsidR="00081A37">
          <w:rPr>
            <w:color w:val="7F7F7F" w:themeColor="background1" w:themeShade="7F"/>
            <w:spacing w:val="60"/>
          </w:rPr>
          <w:t>Page</w:t>
        </w:r>
      </w:p>
    </w:sdtContent>
  </w:sdt>
  <w:p w:rsidR="00081A37" w:rsidRDefault="00081A37" w:rsidP="004D42DA">
    <w:pPr>
      <w:pStyle w:val="Footer"/>
      <w:pBdr>
        <w:top w:val="none" w:sz="0" w:space="0" w:color="auto"/>
      </w:pBd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B41053">
    <w:pPr>
      <w:pStyle w:val="Footer"/>
      <w:pBdr>
        <w:top w:val="single" w:sz="4" w:space="1" w:color="D9D9D9" w:themeColor="background1" w:themeShade="D9"/>
      </w:pBdr>
      <w:rPr>
        <w:b/>
      </w:rPr>
    </w:pPr>
    <w:r>
      <w:fldChar w:fldCharType="begin"/>
    </w:r>
    <w:r>
      <w:instrText xml:space="preserve"> PAGE   \* MERGEFORMAT </w:instrText>
    </w:r>
    <w:r>
      <w:fldChar w:fldCharType="separate"/>
    </w:r>
    <w:r w:rsidR="00377735" w:rsidRPr="00377735">
      <w:rPr>
        <w:b/>
        <w:noProof/>
      </w:rPr>
      <w:t>32</w:t>
    </w:r>
    <w:r>
      <w:rPr>
        <w:b/>
        <w:noProof/>
      </w:rPr>
      <w:fldChar w:fldCharType="end"/>
    </w:r>
    <w:r w:rsidR="00081A37">
      <w:rPr>
        <w:b/>
      </w:rPr>
      <w:t xml:space="preserve"> | </w:t>
    </w:r>
    <w:r w:rsidR="00081A37">
      <w:rPr>
        <w:color w:val="7F7F7F" w:themeColor="background1" w:themeShade="7F"/>
        <w:spacing w:val="60"/>
      </w:rPr>
      <w:t>Page</w:t>
    </w:r>
  </w:p>
  <w:p w:rsidR="00081A37" w:rsidRDefault="00081A37" w:rsidP="004D42DA">
    <w:pPr>
      <w:pStyle w:val="Footer"/>
      <w:pBdr>
        <w:top w:val="none" w:sz="0" w:space="0" w:color="auto"/>
      </w:pBd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rsidP="004D42DA">
    <w:pPr>
      <w:pStyle w:val="Footer"/>
      <w:pBdr>
        <w:top w:val="none" w:sz="0" w:space="0" w:color="auto"/>
      </w:pBd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rsidP="004D42DA">
    <w:pPr>
      <w:pStyle w:val="Footer"/>
      <w:pBdr>
        <w:top w:val="none" w:sz="0" w:space="0" w:color="auto"/>
      </w:pBd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rsidP="004D42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1A37" w:rsidRDefault="00081A37" w:rsidP="004D42D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rsidP="004D42DA">
    <w:pPr>
      <w:pStyle w:val="Footer"/>
      <w:pBdr>
        <w:top w:val="none" w:sz="0" w:space="0" w:color="auto"/>
      </w:pBd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rsidP="004D42DA">
    <w:pPr>
      <w:pStyle w:val="Footer"/>
      <w:pBdr>
        <w:top w:val="none" w:sz="0" w:space="0" w:color="auto"/>
      </w:pBd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rsidP="00A94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1A37" w:rsidRDefault="00081A37" w:rsidP="00B040AB">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rsidP="004D42DA">
    <w:pPr>
      <w:pStyle w:val="Footer"/>
      <w:pBdr>
        <w:top w:val="none" w:sz="0" w:space="0" w:color="auto"/>
      </w:pBd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7187"/>
      <w:docPartObj>
        <w:docPartGallery w:val="Page Numbers (Bottom of Page)"/>
        <w:docPartUnique/>
      </w:docPartObj>
    </w:sdtPr>
    <w:sdtEndPr/>
    <w:sdtContent>
      <w:p w:rsidR="00081A37" w:rsidRDefault="00B41053">
        <w:pPr>
          <w:pStyle w:val="Footer"/>
        </w:pPr>
        <w:r>
          <w:fldChar w:fldCharType="begin"/>
        </w:r>
        <w:r>
          <w:instrText xml:space="preserve"> PAGE   \* MERGEFORMAT </w:instrText>
        </w:r>
        <w:r>
          <w:fldChar w:fldCharType="separate"/>
        </w:r>
        <w:r w:rsidR="00377735">
          <w:rPr>
            <w:noProof/>
          </w:rPr>
          <w:t>i</w:t>
        </w:r>
        <w:r>
          <w:rPr>
            <w:noProof/>
          </w:rPr>
          <w:fldChar w:fldCharType="end"/>
        </w:r>
      </w:p>
    </w:sdtContent>
  </w:sdt>
  <w:p w:rsidR="00081A37" w:rsidRDefault="00081A37" w:rsidP="00F2666F">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229" w:rsidRDefault="00C71229">
      <w:r>
        <w:separator/>
      </w:r>
    </w:p>
    <w:p w:rsidR="00C71229" w:rsidRDefault="00C71229"/>
  </w:footnote>
  <w:footnote w:type="continuationSeparator" w:id="0">
    <w:p w:rsidR="00C71229" w:rsidRDefault="00C71229">
      <w:r>
        <w:continuationSeparator/>
      </w:r>
    </w:p>
    <w:p w:rsidR="00C71229" w:rsidRDefault="00C712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735" w:rsidRDefault="0037773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735" w:rsidRDefault="0037773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735" w:rsidRDefault="003777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3777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0" type="#_x0000_t136" style="position:absolute;margin-left:0;margin-top:0;width:443.3pt;height:102.3pt;rotation:315;z-index:-251658752;mso-position-horizontal:center;mso-position-horizontal-relative:margin;mso-position-vertical:center;mso-position-vertical-relative:margin" o:allowincell="f" fillcolor="silver" stroked="f">
          <v:fill opacity=".5"/>
          <v:textpath style="font-family:&quot;Garamond&quot;;font-size:1pt" string="DRAFT ONL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rsidP="007F271B">
    <w:pPr>
      <w:pStyle w:val="BodyText"/>
      <w:pBdr>
        <w:bottom w:val="single" w:sz="4" w:space="1" w:color="auto"/>
      </w:pBdr>
      <w:ind w:right="48"/>
    </w:pPr>
    <w:r>
      <w:rPr>
        <w:iCs/>
      </w:rPr>
      <w:t>Third</w:t>
    </w:r>
    <w:r w:rsidRPr="00D57406">
      <w:rPr>
        <w:iCs/>
      </w:rPr>
      <w:t xml:space="preserve"> Quarterly Report</w:t>
    </w:r>
    <w:r w:rsidRPr="00D57406">
      <w:rPr>
        <w:i/>
      </w:rPr>
      <w:t>:</w:t>
    </w:r>
    <w:r w:rsidRPr="00556F5F">
      <w:rPr>
        <w:i/>
      </w:rPr>
      <w:t xml:space="preserve"> </w:t>
    </w:r>
    <w:r>
      <w:rPr>
        <w:i/>
      </w:rPr>
      <w:t xml:space="preserve">Evaluation </w:t>
    </w:r>
    <w:r w:rsidRPr="00D736D0">
      <w:rPr>
        <w:i/>
        <w:sz w:val="16"/>
      </w:rPr>
      <w:t>External Monitoring and Post-Evaluation: Corridor National Road No. 33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A37" w:rsidRDefault="00081A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1E2"/>
    <w:multiLevelType w:val="hybridMultilevel"/>
    <w:tmpl w:val="5EECE7DC"/>
    <w:lvl w:ilvl="0" w:tplc="0A8A906E">
      <w:start w:val="8"/>
      <w:numFmt w:val="bullet"/>
      <w:lvlText w:val="-"/>
      <w:lvlJc w:val="left"/>
      <w:pPr>
        <w:ind w:left="2214" w:hanging="360"/>
      </w:pPr>
      <w:rPr>
        <w:rFonts w:ascii="Arial" w:eastAsia="Times New Roman" w:hAnsi="Arial" w:cs="Aria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
    <w:nsid w:val="0A9D6422"/>
    <w:multiLevelType w:val="hybridMultilevel"/>
    <w:tmpl w:val="65B89DC6"/>
    <w:lvl w:ilvl="0" w:tplc="240081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15B75"/>
    <w:multiLevelType w:val="hybridMultilevel"/>
    <w:tmpl w:val="9E580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0D1E14"/>
    <w:multiLevelType w:val="hybridMultilevel"/>
    <w:tmpl w:val="EBF6DE34"/>
    <w:lvl w:ilvl="0" w:tplc="EFA2C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5A5553"/>
    <w:multiLevelType w:val="hybridMultilevel"/>
    <w:tmpl w:val="273A5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94BB5"/>
    <w:multiLevelType w:val="hybridMultilevel"/>
    <w:tmpl w:val="32DEF588"/>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6">
    <w:nsid w:val="18AF2FA4"/>
    <w:multiLevelType w:val="hybridMultilevel"/>
    <w:tmpl w:val="A6A493F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1F0C52A1"/>
    <w:multiLevelType w:val="hybridMultilevel"/>
    <w:tmpl w:val="3CEA5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0217EE"/>
    <w:multiLevelType w:val="hybridMultilevel"/>
    <w:tmpl w:val="09FECD22"/>
    <w:lvl w:ilvl="0" w:tplc="0409000F">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9">
    <w:nsid w:val="242311D0"/>
    <w:multiLevelType w:val="hybridMultilevel"/>
    <w:tmpl w:val="6478E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516F05"/>
    <w:multiLevelType w:val="hybridMultilevel"/>
    <w:tmpl w:val="42B8DF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521AB0"/>
    <w:multiLevelType w:val="hybridMultilevel"/>
    <w:tmpl w:val="FE34B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2B348F"/>
    <w:multiLevelType w:val="hybridMultilevel"/>
    <w:tmpl w:val="EBF6DE34"/>
    <w:lvl w:ilvl="0" w:tplc="EFA2C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562EBB"/>
    <w:multiLevelType w:val="hybridMultilevel"/>
    <w:tmpl w:val="07BAD73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8F27CC9"/>
    <w:multiLevelType w:val="hybridMultilevel"/>
    <w:tmpl w:val="FFAC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650E74"/>
    <w:multiLevelType w:val="hybridMultilevel"/>
    <w:tmpl w:val="EBF6DE34"/>
    <w:lvl w:ilvl="0" w:tplc="EFA2C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5F1C3F"/>
    <w:multiLevelType w:val="hybridMultilevel"/>
    <w:tmpl w:val="4F62E562"/>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7">
    <w:nsid w:val="39F0665D"/>
    <w:multiLevelType w:val="hybridMultilevel"/>
    <w:tmpl w:val="99EA0EE8"/>
    <w:lvl w:ilvl="0" w:tplc="1B5294D6">
      <w:start w:val="1"/>
      <w:numFmt w:val="lowerRoman"/>
      <w:lvlText w:val="(%1)"/>
      <w:lvlJc w:val="left"/>
      <w:pPr>
        <w:tabs>
          <w:tab w:val="num" w:pos="720"/>
        </w:tabs>
        <w:ind w:left="720" w:hanging="720"/>
      </w:pPr>
      <w:rPr>
        <w:rFonts w:ascii="Arial" w:hAnsi="Arial"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DCB58EE"/>
    <w:multiLevelType w:val="multilevel"/>
    <w:tmpl w:val="5C7685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54A7BCA"/>
    <w:multiLevelType w:val="hybridMultilevel"/>
    <w:tmpl w:val="6D0A7E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8126D8"/>
    <w:multiLevelType w:val="hybridMultilevel"/>
    <w:tmpl w:val="55981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4E66A0"/>
    <w:multiLevelType w:val="hybridMultilevel"/>
    <w:tmpl w:val="5F40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B32CAF"/>
    <w:multiLevelType w:val="hybridMultilevel"/>
    <w:tmpl w:val="3A900A00"/>
    <w:lvl w:ilvl="0" w:tplc="D0EA16D4">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4C510602"/>
    <w:multiLevelType w:val="singleLevel"/>
    <w:tmpl w:val="F1444738"/>
    <w:lvl w:ilvl="0">
      <w:start w:val="1"/>
      <w:numFmt w:val="bullet"/>
      <w:lvlText w:val=""/>
      <w:lvlJc w:val="left"/>
      <w:pPr>
        <w:tabs>
          <w:tab w:val="num" w:pos="360"/>
        </w:tabs>
        <w:ind w:left="360" w:right="360" w:hanging="360"/>
      </w:pPr>
      <w:rPr>
        <w:rFonts w:ascii="Wingdings" w:hAnsi="Wingdings" w:hint="default"/>
      </w:rPr>
    </w:lvl>
  </w:abstractNum>
  <w:abstractNum w:abstractNumId="24">
    <w:nsid w:val="501A2F37"/>
    <w:multiLevelType w:val="hybridMultilevel"/>
    <w:tmpl w:val="2EC6DFC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4494E00"/>
    <w:multiLevelType w:val="hybridMultilevel"/>
    <w:tmpl w:val="3FBEF008"/>
    <w:lvl w:ilvl="0" w:tplc="0074D980">
      <w:start w:val="1"/>
      <w:numFmt w:val="lowerRoman"/>
      <w:lvlText w:val="(%1)"/>
      <w:lvlJc w:val="left"/>
      <w:pPr>
        <w:tabs>
          <w:tab w:val="num" w:pos="720"/>
        </w:tabs>
        <w:ind w:left="720" w:hanging="720"/>
      </w:pPr>
      <w:rPr>
        <w:rFonts w:ascii="Arial" w:hAnsi="Arial" w:hint="default"/>
        <w:b w:val="0"/>
        <w:i w:val="0"/>
        <w:sz w:val="22"/>
        <w:szCs w:val="22"/>
      </w:rPr>
    </w:lvl>
    <w:lvl w:ilvl="1" w:tplc="2D0CAD7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D90AD7"/>
    <w:multiLevelType w:val="hybridMultilevel"/>
    <w:tmpl w:val="F2704E6E"/>
    <w:lvl w:ilvl="0" w:tplc="04090001">
      <w:start w:val="1"/>
      <w:numFmt w:val="bullet"/>
      <w:lvlText w:val=""/>
      <w:lvlJc w:val="left"/>
      <w:pPr>
        <w:ind w:left="1255" w:hanging="360"/>
      </w:pPr>
      <w:rPr>
        <w:rFonts w:ascii="Symbol" w:hAnsi="Symbol" w:hint="default"/>
      </w:rPr>
    </w:lvl>
    <w:lvl w:ilvl="1" w:tplc="04090003" w:tentative="1">
      <w:start w:val="1"/>
      <w:numFmt w:val="bullet"/>
      <w:lvlText w:val="o"/>
      <w:lvlJc w:val="left"/>
      <w:pPr>
        <w:ind w:left="1975" w:hanging="360"/>
      </w:pPr>
      <w:rPr>
        <w:rFonts w:ascii="Courier New" w:hAnsi="Courier New" w:cs="Courier New" w:hint="default"/>
      </w:rPr>
    </w:lvl>
    <w:lvl w:ilvl="2" w:tplc="04090005" w:tentative="1">
      <w:start w:val="1"/>
      <w:numFmt w:val="bullet"/>
      <w:lvlText w:val=""/>
      <w:lvlJc w:val="left"/>
      <w:pPr>
        <w:ind w:left="2695" w:hanging="360"/>
      </w:pPr>
      <w:rPr>
        <w:rFonts w:ascii="Wingdings" w:hAnsi="Wingdings" w:hint="default"/>
      </w:rPr>
    </w:lvl>
    <w:lvl w:ilvl="3" w:tplc="04090001" w:tentative="1">
      <w:start w:val="1"/>
      <w:numFmt w:val="bullet"/>
      <w:lvlText w:val=""/>
      <w:lvlJc w:val="left"/>
      <w:pPr>
        <w:ind w:left="3415" w:hanging="360"/>
      </w:pPr>
      <w:rPr>
        <w:rFonts w:ascii="Symbol" w:hAnsi="Symbol" w:hint="default"/>
      </w:rPr>
    </w:lvl>
    <w:lvl w:ilvl="4" w:tplc="04090003" w:tentative="1">
      <w:start w:val="1"/>
      <w:numFmt w:val="bullet"/>
      <w:lvlText w:val="o"/>
      <w:lvlJc w:val="left"/>
      <w:pPr>
        <w:ind w:left="4135" w:hanging="360"/>
      </w:pPr>
      <w:rPr>
        <w:rFonts w:ascii="Courier New" w:hAnsi="Courier New" w:cs="Courier New" w:hint="default"/>
      </w:rPr>
    </w:lvl>
    <w:lvl w:ilvl="5" w:tplc="04090005" w:tentative="1">
      <w:start w:val="1"/>
      <w:numFmt w:val="bullet"/>
      <w:lvlText w:val=""/>
      <w:lvlJc w:val="left"/>
      <w:pPr>
        <w:ind w:left="4855" w:hanging="360"/>
      </w:pPr>
      <w:rPr>
        <w:rFonts w:ascii="Wingdings" w:hAnsi="Wingdings" w:hint="default"/>
      </w:rPr>
    </w:lvl>
    <w:lvl w:ilvl="6" w:tplc="04090001" w:tentative="1">
      <w:start w:val="1"/>
      <w:numFmt w:val="bullet"/>
      <w:lvlText w:val=""/>
      <w:lvlJc w:val="left"/>
      <w:pPr>
        <w:ind w:left="5575" w:hanging="360"/>
      </w:pPr>
      <w:rPr>
        <w:rFonts w:ascii="Symbol" w:hAnsi="Symbol" w:hint="default"/>
      </w:rPr>
    </w:lvl>
    <w:lvl w:ilvl="7" w:tplc="04090003" w:tentative="1">
      <w:start w:val="1"/>
      <w:numFmt w:val="bullet"/>
      <w:lvlText w:val="o"/>
      <w:lvlJc w:val="left"/>
      <w:pPr>
        <w:ind w:left="6295" w:hanging="360"/>
      </w:pPr>
      <w:rPr>
        <w:rFonts w:ascii="Courier New" w:hAnsi="Courier New" w:cs="Courier New" w:hint="default"/>
      </w:rPr>
    </w:lvl>
    <w:lvl w:ilvl="8" w:tplc="04090005" w:tentative="1">
      <w:start w:val="1"/>
      <w:numFmt w:val="bullet"/>
      <w:lvlText w:val=""/>
      <w:lvlJc w:val="left"/>
      <w:pPr>
        <w:ind w:left="7015" w:hanging="360"/>
      </w:pPr>
      <w:rPr>
        <w:rFonts w:ascii="Wingdings" w:hAnsi="Wingdings" w:hint="default"/>
      </w:rPr>
    </w:lvl>
  </w:abstractNum>
  <w:abstractNum w:abstractNumId="27">
    <w:nsid w:val="5AB63C3D"/>
    <w:multiLevelType w:val="hybridMultilevel"/>
    <w:tmpl w:val="7302A2AC"/>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E9E30CA"/>
    <w:multiLevelType w:val="hybridMultilevel"/>
    <w:tmpl w:val="1D70CB36"/>
    <w:lvl w:ilvl="0" w:tplc="F8AC7F1E">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9">
    <w:nsid w:val="5F436190"/>
    <w:multiLevelType w:val="singleLevel"/>
    <w:tmpl w:val="D7CE7166"/>
    <w:lvl w:ilvl="0">
      <w:start w:val="1"/>
      <w:numFmt w:val="bullet"/>
      <w:lvlText w:val=""/>
      <w:lvlJc w:val="left"/>
      <w:pPr>
        <w:tabs>
          <w:tab w:val="num" w:pos="360"/>
        </w:tabs>
        <w:ind w:left="360" w:right="360" w:hanging="360"/>
      </w:pPr>
      <w:rPr>
        <w:rFonts w:ascii="Wingdings" w:hAnsi="Wingdings" w:hint="default"/>
      </w:rPr>
    </w:lvl>
  </w:abstractNum>
  <w:abstractNum w:abstractNumId="30">
    <w:nsid w:val="61084729"/>
    <w:multiLevelType w:val="hybridMultilevel"/>
    <w:tmpl w:val="C76AA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603168"/>
    <w:multiLevelType w:val="hybridMultilevel"/>
    <w:tmpl w:val="F3C8D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CF2566"/>
    <w:multiLevelType w:val="hybridMultilevel"/>
    <w:tmpl w:val="55981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82374E"/>
    <w:multiLevelType w:val="hybridMultilevel"/>
    <w:tmpl w:val="F1B0A77C"/>
    <w:lvl w:ilvl="0" w:tplc="04090001">
      <w:start w:val="1"/>
      <w:numFmt w:val="bullet"/>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34">
    <w:nsid w:val="6DAC3583"/>
    <w:multiLevelType w:val="hybridMultilevel"/>
    <w:tmpl w:val="C0C4A0E0"/>
    <w:lvl w:ilvl="0" w:tplc="5E9CF3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52309B"/>
    <w:multiLevelType w:val="multilevel"/>
    <w:tmpl w:val="EFF4E9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4595020"/>
    <w:multiLevelType w:val="multilevel"/>
    <w:tmpl w:val="A7C2386C"/>
    <w:lvl w:ilvl="0">
      <w:start w:val="1"/>
      <w:numFmt w:val="decimal"/>
      <w:pStyle w:val="ADBNormalPara"/>
      <w:lvlText w:val="%1."/>
      <w:lvlJc w:val="left"/>
      <w:pPr>
        <w:tabs>
          <w:tab w:val="num" w:pos="360"/>
        </w:tabs>
        <w:ind w:left="0" w:firstLine="0"/>
      </w:pPr>
      <w:rPr>
        <w:rFonts w:hint="default"/>
      </w:rPr>
    </w:lvl>
    <w:lvl w:ilvl="1">
      <w:start w:val="1"/>
      <w:numFmt w:val="lowerRoman"/>
      <w:lvlText w:val="(%2)"/>
      <w:lvlJc w:val="left"/>
      <w:pPr>
        <w:tabs>
          <w:tab w:val="num" w:pos="1418"/>
        </w:tabs>
        <w:ind w:left="1418" w:hanging="709"/>
      </w:pPr>
      <w:rPr>
        <w:rFonts w:hint="default"/>
      </w:rPr>
    </w:lvl>
    <w:lvl w:ilvl="2">
      <w:start w:val="1"/>
      <w:numFmt w:val="decimal"/>
      <w:lvlText w:val="%3."/>
      <w:lvlJc w:val="left"/>
      <w:pPr>
        <w:tabs>
          <w:tab w:val="num" w:pos="1224"/>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D03317E"/>
    <w:multiLevelType w:val="hybridMultilevel"/>
    <w:tmpl w:val="8BF23B5E"/>
    <w:lvl w:ilvl="0" w:tplc="240081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F74DA3"/>
    <w:multiLevelType w:val="hybridMultilevel"/>
    <w:tmpl w:val="8C980648"/>
    <w:lvl w:ilvl="0" w:tplc="7AB291B6">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39">
    <w:nsid w:val="7FDE3EBC"/>
    <w:multiLevelType w:val="hybridMultilevel"/>
    <w:tmpl w:val="C686768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0">
    <w:nsid w:val="7FE00B89"/>
    <w:multiLevelType w:val="hybridMultilevel"/>
    <w:tmpl w:val="333A9AF4"/>
    <w:lvl w:ilvl="0" w:tplc="DB804714">
      <w:start w:val="2"/>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num w:numId="1">
    <w:abstractNumId w:val="29"/>
  </w:num>
  <w:num w:numId="2">
    <w:abstractNumId w:val="23"/>
  </w:num>
  <w:num w:numId="3">
    <w:abstractNumId w:val="36"/>
  </w:num>
  <w:num w:numId="4">
    <w:abstractNumId w:val="19"/>
  </w:num>
  <w:num w:numId="5">
    <w:abstractNumId w:val="22"/>
  </w:num>
  <w:num w:numId="6">
    <w:abstractNumId w:val="24"/>
  </w:num>
  <w:num w:numId="7">
    <w:abstractNumId w:val="13"/>
  </w:num>
  <w:num w:numId="8">
    <w:abstractNumId w:val="40"/>
  </w:num>
  <w:num w:numId="9">
    <w:abstractNumId w:val="38"/>
  </w:num>
  <w:num w:numId="10">
    <w:abstractNumId w:val="8"/>
  </w:num>
  <w:num w:numId="11">
    <w:abstractNumId w:val="28"/>
  </w:num>
  <w:num w:numId="12">
    <w:abstractNumId w:val="27"/>
  </w:num>
  <w:num w:numId="13">
    <w:abstractNumId w:val="34"/>
  </w:num>
  <w:num w:numId="14">
    <w:abstractNumId w:val="0"/>
  </w:num>
  <w:num w:numId="15">
    <w:abstractNumId w:val="12"/>
  </w:num>
  <w:num w:numId="16">
    <w:abstractNumId w:val="25"/>
  </w:num>
  <w:num w:numId="17">
    <w:abstractNumId w:val="17"/>
  </w:num>
  <w:num w:numId="18">
    <w:abstractNumId w:val="11"/>
  </w:num>
  <w:num w:numId="19">
    <w:abstractNumId w:val="2"/>
  </w:num>
  <w:num w:numId="20">
    <w:abstractNumId w:val="18"/>
  </w:num>
  <w:num w:numId="21">
    <w:abstractNumId w:val="30"/>
  </w:num>
  <w:num w:numId="22">
    <w:abstractNumId w:val="31"/>
  </w:num>
  <w:num w:numId="23">
    <w:abstractNumId w:val="4"/>
  </w:num>
  <w:num w:numId="24">
    <w:abstractNumId w:val="32"/>
  </w:num>
  <w:num w:numId="25">
    <w:abstractNumId w:val="3"/>
  </w:num>
  <w:num w:numId="26">
    <w:abstractNumId w:val="20"/>
  </w:num>
  <w:num w:numId="27">
    <w:abstractNumId w:val="37"/>
  </w:num>
  <w:num w:numId="28">
    <w:abstractNumId w:val="1"/>
  </w:num>
  <w:num w:numId="29">
    <w:abstractNumId w:val="9"/>
  </w:num>
  <w:num w:numId="30">
    <w:abstractNumId w:val="10"/>
  </w:num>
  <w:num w:numId="31">
    <w:abstractNumId w:val="35"/>
  </w:num>
  <w:num w:numId="32">
    <w:abstractNumId w:val="6"/>
  </w:num>
  <w:num w:numId="33">
    <w:abstractNumId w:val="15"/>
  </w:num>
  <w:num w:numId="34">
    <w:abstractNumId w:val="21"/>
  </w:num>
  <w:num w:numId="35">
    <w:abstractNumId w:val="5"/>
  </w:num>
  <w:num w:numId="36">
    <w:abstractNumId w:val="16"/>
  </w:num>
  <w:num w:numId="37">
    <w:abstractNumId w:val="39"/>
  </w:num>
  <w:num w:numId="38">
    <w:abstractNumId w:val="33"/>
  </w:num>
  <w:num w:numId="39">
    <w:abstractNumId w:val="7"/>
  </w:num>
  <w:num w:numId="40">
    <w:abstractNumId w:val="26"/>
  </w:num>
  <w:num w:numId="4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doNotValidateAgainstSchema/>
  <w:doNotDemarcateInvalidXml/>
  <w:hdrShapeDefaults>
    <o:shapedefaults v:ext="edit" spidmax="3081">
      <o:colormenu v:ext="edit" fillcolor="none" strokecolor="none"/>
    </o:shapedefaults>
    <o:shapelayout v:ext="edit">
      <o:idmap v:ext="edit" data="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6D0"/>
    <w:rsid w:val="00001413"/>
    <w:rsid w:val="00001F41"/>
    <w:rsid w:val="00003C4F"/>
    <w:rsid w:val="00004F33"/>
    <w:rsid w:val="00004F86"/>
    <w:rsid w:val="000055CF"/>
    <w:rsid w:val="000073B7"/>
    <w:rsid w:val="00007C53"/>
    <w:rsid w:val="00007F02"/>
    <w:rsid w:val="00010B4E"/>
    <w:rsid w:val="000110DF"/>
    <w:rsid w:val="00011798"/>
    <w:rsid w:val="00011A94"/>
    <w:rsid w:val="00011D30"/>
    <w:rsid w:val="00012736"/>
    <w:rsid w:val="000128F5"/>
    <w:rsid w:val="000129D0"/>
    <w:rsid w:val="00012BF0"/>
    <w:rsid w:val="00013624"/>
    <w:rsid w:val="000146ED"/>
    <w:rsid w:val="00015338"/>
    <w:rsid w:val="00015444"/>
    <w:rsid w:val="0001547D"/>
    <w:rsid w:val="0001620B"/>
    <w:rsid w:val="0001650C"/>
    <w:rsid w:val="00016797"/>
    <w:rsid w:val="0001757F"/>
    <w:rsid w:val="00017854"/>
    <w:rsid w:val="00017B4A"/>
    <w:rsid w:val="00017DB3"/>
    <w:rsid w:val="00023CEE"/>
    <w:rsid w:val="000242C8"/>
    <w:rsid w:val="0002499F"/>
    <w:rsid w:val="00025574"/>
    <w:rsid w:val="00027F7A"/>
    <w:rsid w:val="00031041"/>
    <w:rsid w:val="00031853"/>
    <w:rsid w:val="00032419"/>
    <w:rsid w:val="00032956"/>
    <w:rsid w:val="00034048"/>
    <w:rsid w:val="00034CA5"/>
    <w:rsid w:val="00035A67"/>
    <w:rsid w:val="00036295"/>
    <w:rsid w:val="00036321"/>
    <w:rsid w:val="000364A8"/>
    <w:rsid w:val="000407EC"/>
    <w:rsid w:val="0004100F"/>
    <w:rsid w:val="000412FF"/>
    <w:rsid w:val="0004141C"/>
    <w:rsid w:val="00041944"/>
    <w:rsid w:val="00042543"/>
    <w:rsid w:val="000433AF"/>
    <w:rsid w:val="000451BB"/>
    <w:rsid w:val="000456C9"/>
    <w:rsid w:val="00046574"/>
    <w:rsid w:val="00046CE0"/>
    <w:rsid w:val="00047D87"/>
    <w:rsid w:val="00050A2A"/>
    <w:rsid w:val="0005141F"/>
    <w:rsid w:val="00052469"/>
    <w:rsid w:val="00052655"/>
    <w:rsid w:val="00052C5C"/>
    <w:rsid w:val="00053328"/>
    <w:rsid w:val="000535FC"/>
    <w:rsid w:val="0005466F"/>
    <w:rsid w:val="00054EE2"/>
    <w:rsid w:val="00056CB8"/>
    <w:rsid w:val="0005719D"/>
    <w:rsid w:val="00057B2F"/>
    <w:rsid w:val="00060C91"/>
    <w:rsid w:val="0006127B"/>
    <w:rsid w:val="00061624"/>
    <w:rsid w:val="00061B3E"/>
    <w:rsid w:val="00062D30"/>
    <w:rsid w:val="000632BA"/>
    <w:rsid w:val="00063EB1"/>
    <w:rsid w:val="00064654"/>
    <w:rsid w:val="00065AC8"/>
    <w:rsid w:val="00066AAB"/>
    <w:rsid w:val="00067CFC"/>
    <w:rsid w:val="00070088"/>
    <w:rsid w:val="00071265"/>
    <w:rsid w:val="00071A3E"/>
    <w:rsid w:val="00072978"/>
    <w:rsid w:val="00072F7A"/>
    <w:rsid w:val="000733EB"/>
    <w:rsid w:val="00073AD6"/>
    <w:rsid w:val="00073E53"/>
    <w:rsid w:val="00074327"/>
    <w:rsid w:val="00075159"/>
    <w:rsid w:val="00075495"/>
    <w:rsid w:val="000764D3"/>
    <w:rsid w:val="0007688A"/>
    <w:rsid w:val="00076C14"/>
    <w:rsid w:val="00081A37"/>
    <w:rsid w:val="00082313"/>
    <w:rsid w:val="00082872"/>
    <w:rsid w:val="0008576D"/>
    <w:rsid w:val="00085A3E"/>
    <w:rsid w:val="00090543"/>
    <w:rsid w:val="00091829"/>
    <w:rsid w:val="00092091"/>
    <w:rsid w:val="00093146"/>
    <w:rsid w:val="000931EF"/>
    <w:rsid w:val="00093366"/>
    <w:rsid w:val="0009370C"/>
    <w:rsid w:val="00096E1B"/>
    <w:rsid w:val="00096E57"/>
    <w:rsid w:val="00096F39"/>
    <w:rsid w:val="00097106"/>
    <w:rsid w:val="000978BA"/>
    <w:rsid w:val="00097913"/>
    <w:rsid w:val="000A0518"/>
    <w:rsid w:val="000A0939"/>
    <w:rsid w:val="000A10CB"/>
    <w:rsid w:val="000A15BC"/>
    <w:rsid w:val="000A22AF"/>
    <w:rsid w:val="000A37E0"/>
    <w:rsid w:val="000A61F6"/>
    <w:rsid w:val="000A76A8"/>
    <w:rsid w:val="000A7956"/>
    <w:rsid w:val="000A7A70"/>
    <w:rsid w:val="000A7CD3"/>
    <w:rsid w:val="000A7E0F"/>
    <w:rsid w:val="000B03CF"/>
    <w:rsid w:val="000B0DDA"/>
    <w:rsid w:val="000B1A89"/>
    <w:rsid w:val="000B2B3C"/>
    <w:rsid w:val="000B2D19"/>
    <w:rsid w:val="000B2E49"/>
    <w:rsid w:val="000B3163"/>
    <w:rsid w:val="000B3D55"/>
    <w:rsid w:val="000B5DFC"/>
    <w:rsid w:val="000B5EC7"/>
    <w:rsid w:val="000B68FF"/>
    <w:rsid w:val="000B7E29"/>
    <w:rsid w:val="000C0C4F"/>
    <w:rsid w:val="000C1029"/>
    <w:rsid w:val="000C144B"/>
    <w:rsid w:val="000C1731"/>
    <w:rsid w:val="000C38CC"/>
    <w:rsid w:val="000C4826"/>
    <w:rsid w:val="000C581B"/>
    <w:rsid w:val="000C5C76"/>
    <w:rsid w:val="000C63DD"/>
    <w:rsid w:val="000C6896"/>
    <w:rsid w:val="000C6C7D"/>
    <w:rsid w:val="000D09EB"/>
    <w:rsid w:val="000D1DA0"/>
    <w:rsid w:val="000D1E0F"/>
    <w:rsid w:val="000D23E3"/>
    <w:rsid w:val="000D31F5"/>
    <w:rsid w:val="000D37D8"/>
    <w:rsid w:val="000D485B"/>
    <w:rsid w:val="000D4FC9"/>
    <w:rsid w:val="000D5249"/>
    <w:rsid w:val="000D6AAC"/>
    <w:rsid w:val="000D74DB"/>
    <w:rsid w:val="000D752A"/>
    <w:rsid w:val="000E07CF"/>
    <w:rsid w:val="000E0D25"/>
    <w:rsid w:val="000E1381"/>
    <w:rsid w:val="000E149A"/>
    <w:rsid w:val="000E1AA9"/>
    <w:rsid w:val="000E2680"/>
    <w:rsid w:val="000E3086"/>
    <w:rsid w:val="000E32C8"/>
    <w:rsid w:val="000E3CC7"/>
    <w:rsid w:val="000E40D8"/>
    <w:rsid w:val="000E411E"/>
    <w:rsid w:val="000E45DE"/>
    <w:rsid w:val="000E45EC"/>
    <w:rsid w:val="000E4A7D"/>
    <w:rsid w:val="000E5419"/>
    <w:rsid w:val="000E5637"/>
    <w:rsid w:val="000E79D3"/>
    <w:rsid w:val="000F00D6"/>
    <w:rsid w:val="000F1A11"/>
    <w:rsid w:val="000F2EBC"/>
    <w:rsid w:val="000F3100"/>
    <w:rsid w:val="000F3FE9"/>
    <w:rsid w:val="000F4947"/>
    <w:rsid w:val="000F5043"/>
    <w:rsid w:val="000F58B9"/>
    <w:rsid w:val="000F65B9"/>
    <w:rsid w:val="000F7391"/>
    <w:rsid w:val="000F7476"/>
    <w:rsid w:val="000F7B56"/>
    <w:rsid w:val="00102478"/>
    <w:rsid w:val="00102BEC"/>
    <w:rsid w:val="00102CB7"/>
    <w:rsid w:val="00102E5E"/>
    <w:rsid w:val="001039B0"/>
    <w:rsid w:val="00103FC0"/>
    <w:rsid w:val="00104032"/>
    <w:rsid w:val="001068FD"/>
    <w:rsid w:val="0010748A"/>
    <w:rsid w:val="001079D1"/>
    <w:rsid w:val="00107C4D"/>
    <w:rsid w:val="001109D2"/>
    <w:rsid w:val="00110B1A"/>
    <w:rsid w:val="00110E3C"/>
    <w:rsid w:val="00111AD6"/>
    <w:rsid w:val="00112422"/>
    <w:rsid w:val="001134A1"/>
    <w:rsid w:val="00113D9D"/>
    <w:rsid w:val="00115817"/>
    <w:rsid w:val="0011730B"/>
    <w:rsid w:val="001173CA"/>
    <w:rsid w:val="00117CD3"/>
    <w:rsid w:val="001202DD"/>
    <w:rsid w:val="00120458"/>
    <w:rsid w:val="0012177A"/>
    <w:rsid w:val="00123146"/>
    <w:rsid w:val="00123325"/>
    <w:rsid w:val="00123553"/>
    <w:rsid w:val="00123F84"/>
    <w:rsid w:val="0012421F"/>
    <w:rsid w:val="001251E1"/>
    <w:rsid w:val="001276F2"/>
    <w:rsid w:val="0013210F"/>
    <w:rsid w:val="00134220"/>
    <w:rsid w:val="001364A0"/>
    <w:rsid w:val="0013658A"/>
    <w:rsid w:val="00136607"/>
    <w:rsid w:val="001376FC"/>
    <w:rsid w:val="00137B5A"/>
    <w:rsid w:val="00137E05"/>
    <w:rsid w:val="0014021D"/>
    <w:rsid w:val="00140C04"/>
    <w:rsid w:val="00140DE4"/>
    <w:rsid w:val="00142A06"/>
    <w:rsid w:val="0014436D"/>
    <w:rsid w:val="00144F8B"/>
    <w:rsid w:val="00145899"/>
    <w:rsid w:val="00145FAD"/>
    <w:rsid w:val="001472B3"/>
    <w:rsid w:val="001475EA"/>
    <w:rsid w:val="001517B3"/>
    <w:rsid w:val="001528E0"/>
    <w:rsid w:val="00153D07"/>
    <w:rsid w:val="00154600"/>
    <w:rsid w:val="0015501D"/>
    <w:rsid w:val="00155767"/>
    <w:rsid w:val="0015584F"/>
    <w:rsid w:val="00156BDC"/>
    <w:rsid w:val="00156E71"/>
    <w:rsid w:val="001572E0"/>
    <w:rsid w:val="001576FC"/>
    <w:rsid w:val="001617C9"/>
    <w:rsid w:val="00161A65"/>
    <w:rsid w:val="00161CFD"/>
    <w:rsid w:val="00162818"/>
    <w:rsid w:val="00162A8A"/>
    <w:rsid w:val="00163225"/>
    <w:rsid w:val="00163EEA"/>
    <w:rsid w:val="00163F50"/>
    <w:rsid w:val="00163F7B"/>
    <w:rsid w:val="001651CB"/>
    <w:rsid w:val="00165B98"/>
    <w:rsid w:val="0016602C"/>
    <w:rsid w:val="00166083"/>
    <w:rsid w:val="0016631F"/>
    <w:rsid w:val="001672EA"/>
    <w:rsid w:val="0017020A"/>
    <w:rsid w:val="001708A3"/>
    <w:rsid w:val="00170C3F"/>
    <w:rsid w:val="00170F22"/>
    <w:rsid w:val="00171103"/>
    <w:rsid w:val="001717A8"/>
    <w:rsid w:val="00171D16"/>
    <w:rsid w:val="00171DDF"/>
    <w:rsid w:val="00172499"/>
    <w:rsid w:val="00172C2D"/>
    <w:rsid w:val="00172F5D"/>
    <w:rsid w:val="00173D9A"/>
    <w:rsid w:val="00175C15"/>
    <w:rsid w:val="0017614C"/>
    <w:rsid w:val="00176859"/>
    <w:rsid w:val="001768A9"/>
    <w:rsid w:val="00176D47"/>
    <w:rsid w:val="001779F3"/>
    <w:rsid w:val="00177E18"/>
    <w:rsid w:val="001809C4"/>
    <w:rsid w:val="00180D04"/>
    <w:rsid w:val="00181D90"/>
    <w:rsid w:val="00181E17"/>
    <w:rsid w:val="00183D6B"/>
    <w:rsid w:val="001842B3"/>
    <w:rsid w:val="001843FC"/>
    <w:rsid w:val="001844E0"/>
    <w:rsid w:val="001850C3"/>
    <w:rsid w:val="00185655"/>
    <w:rsid w:val="00185657"/>
    <w:rsid w:val="001857AC"/>
    <w:rsid w:val="00185DB7"/>
    <w:rsid w:val="001868FE"/>
    <w:rsid w:val="00187479"/>
    <w:rsid w:val="0018761F"/>
    <w:rsid w:val="001902F5"/>
    <w:rsid w:val="0019033E"/>
    <w:rsid w:val="001909B5"/>
    <w:rsid w:val="001910D3"/>
    <w:rsid w:val="00195C42"/>
    <w:rsid w:val="001A08A7"/>
    <w:rsid w:val="001A2167"/>
    <w:rsid w:val="001A39F0"/>
    <w:rsid w:val="001A477E"/>
    <w:rsid w:val="001A4990"/>
    <w:rsid w:val="001A5DC8"/>
    <w:rsid w:val="001A6083"/>
    <w:rsid w:val="001A6D03"/>
    <w:rsid w:val="001A6F3B"/>
    <w:rsid w:val="001A702F"/>
    <w:rsid w:val="001B1ADA"/>
    <w:rsid w:val="001B211F"/>
    <w:rsid w:val="001B2CCD"/>
    <w:rsid w:val="001B4C6A"/>
    <w:rsid w:val="001B4CF6"/>
    <w:rsid w:val="001B5A02"/>
    <w:rsid w:val="001B7741"/>
    <w:rsid w:val="001C1CBE"/>
    <w:rsid w:val="001C2444"/>
    <w:rsid w:val="001C2CBC"/>
    <w:rsid w:val="001C33D7"/>
    <w:rsid w:val="001C53CA"/>
    <w:rsid w:val="001C5982"/>
    <w:rsid w:val="001D08F2"/>
    <w:rsid w:val="001D16DD"/>
    <w:rsid w:val="001D2604"/>
    <w:rsid w:val="001D2B83"/>
    <w:rsid w:val="001D3C6C"/>
    <w:rsid w:val="001D44E6"/>
    <w:rsid w:val="001D68EB"/>
    <w:rsid w:val="001D7B8F"/>
    <w:rsid w:val="001E0333"/>
    <w:rsid w:val="001E03BE"/>
    <w:rsid w:val="001E05EE"/>
    <w:rsid w:val="001E0C4D"/>
    <w:rsid w:val="001E0C65"/>
    <w:rsid w:val="001E0CD1"/>
    <w:rsid w:val="001E0D94"/>
    <w:rsid w:val="001E1A7C"/>
    <w:rsid w:val="001E25B4"/>
    <w:rsid w:val="001E2607"/>
    <w:rsid w:val="001E26DB"/>
    <w:rsid w:val="001E3260"/>
    <w:rsid w:val="001E3527"/>
    <w:rsid w:val="001E3616"/>
    <w:rsid w:val="001E439A"/>
    <w:rsid w:val="001E5B85"/>
    <w:rsid w:val="001E5D95"/>
    <w:rsid w:val="001E6A74"/>
    <w:rsid w:val="001F0C0D"/>
    <w:rsid w:val="001F0C33"/>
    <w:rsid w:val="001F2665"/>
    <w:rsid w:val="001F26DC"/>
    <w:rsid w:val="001F281D"/>
    <w:rsid w:val="001F45C2"/>
    <w:rsid w:val="001F4D68"/>
    <w:rsid w:val="001F4FD6"/>
    <w:rsid w:val="001F5A8D"/>
    <w:rsid w:val="001F622F"/>
    <w:rsid w:val="001F63D5"/>
    <w:rsid w:val="001F6A6A"/>
    <w:rsid w:val="001F7C2A"/>
    <w:rsid w:val="001F7D1E"/>
    <w:rsid w:val="00200196"/>
    <w:rsid w:val="0020111B"/>
    <w:rsid w:val="00201C61"/>
    <w:rsid w:val="0020298B"/>
    <w:rsid w:val="00202F3B"/>
    <w:rsid w:val="002031D3"/>
    <w:rsid w:val="002033B7"/>
    <w:rsid w:val="00203E09"/>
    <w:rsid w:val="002045AD"/>
    <w:rsid w:val="00205F15"/>
    <w:rsid w:val="00207286"/>
    <w:rsid w:val="0020770D"/>
    <w:rsid w:val="00207836"/>
    <w:rsid w:val="00207DD1"/>
    <w:rsid w:val="00210099"/>
    <w:rsid w:val="00210725"/>
    <w:rsid w:val="0021081F"/>
    <w:rsid w:val="00210C5B"/>
    <w:rsid w:val="0021114C"/>
    <w:rsid w:val="00211404"/>
    <w:rsid w:val="00212C62"/>
    <w:rsid w:val="00212FFC"/>
    <w:rsid w:val="002133D7"/>
    <w:rsid w:val="00213548"/>
    <w:rsid w:val="00213F15"/>
    <w:rsid w:val="0021414C"/>
    <w:rsid w:val="002142D8"/>
    <w:rsid w:val="002144C1"/>
    <w:rsid w:val="00214A54"/>
    <w:rsid w:val="00214E50"/>
    <w:rsid w:val="002152FB"/>
    <w:rsid w:val="00215E3E"/>
    <w:rsid w:val="002169DD"/>
    <w:rsid w:val="00220611"/>
    <w:rsid w:val="0022106B"/>
    <w:rsid w:val="00221532"/>
    <w:rsid w:val="002222C0"/>
    <w:rsid w:val="00222432"/>
    <w:rsid w:val="00222ED6"/>
    <w:rsid w:val="00223CEC"/>
    <w:rsid w:val="00223E0B"/>
    <w:rsid w:val="0022411F"/>
    <w:rsid w:val="00224A11"/>
    <w:rsid w:val="00224AB0"/>
    <w:rsid w:val="00224DD7"/>
    <w:rsid w:val="00224E34"/>
    <w:rsid w:val="00225B7B"/>
    <w:rsid w:val="00226FBC"/>
    <w:rsid w:val="00227863"/>
    <w:rsid w:val="002300A8"/>
    <w:rsid w:val="00230E8F"/>
    <w:rsid w:val="00231E72"/>
    <w:rsid w:val="00233AB2"/>
    <w:rsid w:val="002346D0"/>
    <w:rsid w:val="002350B8"/>
    <w:rsid w:val="0023563B"/>
    <w:rsid w:val="00235698"/>
    <w:rsid w:val="0023646C"/>
    <w:rsid w:val="00237019"/>
    <w:rsid w:val="00237179"/>
    <w:rsid w:val="002429FF"/>
    <w:rsid w:val="00242D9A"/>
    <w:rsid w:val="0024393F"/>
    <w:rsid w:val="00244587"/>
    <w:rsid w:val="00245605"/>
    <w:rsid w:val="00245641"/>
    <w:rsid w:val="002470CC"/>
    <w:rsid w:val="0024714C"/>
    <w:rsid w:val="00247707"/>
    <w:rsid w:val="00247CAA"/>
    <w:rsid w:val="0025026E"/>
    <w:rsid w:val="00250683"/>
    <w:rsid w:val="00250CB1"/>
    <w:rsid w:val="0025226F"/>
    <w:rsid w:val="0025266A"/>
    <w:rsid w:val="00254116"/>
    <w:rsid w:val="0025494B"/>
    <w:rsid w:val="00255584"/>
    <w:rsid w:val="00257314"/>
    <w:rsid w:val="0025746C"/>
    <w:rsid w:val="002603C2"/>
    <w:rsid w:val="00260DC1"/>
    <w:rsid w:val="00260E48"/>
    <w:rsid w:val="00260EB3"/>
    <w:rsid w:val="00261571"/>
    <w:rsid w:val="00262075"/>
    <w:rsid w:val="002630BB"/>
    <w:rsid w:val="00263C96"/>
    <w:rsid w:val="0026468E"/>
    <w:rsid w:val="0026531E"/>
    <w:rsid w:val="00266E88"/>
    <w:rsid w:val="002672A7"/>
    <w:rsid w:val="002673CE"/>
    <w:rsid w:val="002709FD"/>
    <w:rsid w:val="00272E7A"/>
    <w:rsid w:val="00272FDF"/>
    <w:rsid w:val="00273678"/>
    <w:rsid w:val="00273DB3"/>
    <w:rsid w:val="0027457F"/>
    <w:rsid w:val="002745E4"/>
    <w:rsid w:val="00274E37"/>
    <w:rsid w:val="00275CBC"/>
    <w:rsid w:val="00276D0D"/>
    <w:rsid w:val="0027723E"/>
    <w:rsid w:val="00277E72"/>
    <w:rsid w:val="00277FF5"/>
    <w:rsid w:val="0028005E"/>
    <w:rsid w:val="00283A86"/>
    <w:rsid w:val="00283DB2"/>
    <w:rsid w:val="0028401E"/>
    <w:rsid w:val="00286745"/>
    <w:rsid w:val="00287BC7"/>
    <w:rsid w:val="00290495"/>
    <w:rsid w:val="00291B94"/>
    <w:rsid w:val="00291DC0"/>
    <w:rsid w:val="0029272E"/>
    <w:rsid w:val="002931AF"/>
    <w:rsid w:val="002939B9"/>
    <w:rsid w:val="00295657"/>
    <w:rsid w:val="00296374"/>
    <w:rsid w:val="00297544"/>
    <w:rsid w:val="002979B7"/>
    <w:rsid w:val="002A15C6"/>
    <w:rsid w:val="002A17AC"/>
    <w:rsid w:val="002A19EF"/>
    <w:rsid w:val="002A1E12"/>
    <w:rsid w:val="002A3131"/>
    <w:rsid w:val="002A3181"/>
    <w:rsid w:val="002A3903"/>
    <w:rsid w:val="002A3A74"/>
    <w:rsid w:val="002A3B3F"/>
    <w:rsid w:val="002A4DA1"/>
    <w:rsid w:val="002A4FA0"/>
    <w:rsid w:val="002A5100"/>
    <w:rsid w:val="002A588E"/>
    <w:rsid w:val="002A64A0"/>
    <w:rsid w:val="002A6A8E"/>
    <w:rsid w:val="002A7CC3"/>
    <w:rsid w:val="002B00FE"/>
    <w:rsid w:val="002B0C6E"/>
    <w:rsid w:val="002B0D1A"/>
    <w:rsid w:val="002B0D8A"/>
    <w:rsid w:val="002B2B53"/>
    <w:rsid w:val="002B3036"/>
    <w:rsid w:val="002B3A00"/>
    <w:rsid w:val="002B5091"/>
    <w:rsid w:val="002B57BF"/>
    <w:rsid w:val="002B5BCF"/>
    <w:rsid w:val="002B63FF"/>
    <w:rsid w:val="002B6618"/>
    <w:rsid w:val="002B6E6C"/>
    <w:rsid w:val="002B6FC5"/>
    <w:rsid w:val="002B7441"/>
    <w:rsid w:val="002B7581"/>
    <w:rsid w:val="002B777A"/>
    <w:rsid w:val="002B77D7"/>
    <w:rsid w:val="002B7D19"/>
    <w:rsid w:val="002B7DEF"/>
    <w:rsid w:val="002B7F5D"/>
    <w:rsid w:val="002C05B1"/>
    <w:rsid w:val="002C071F"/>
    <w:rsid w:val="002C12F0"/>
    <w:rsid w:val="002C1590"/>
    <w:rsid w:val="002C1668"/>
    <w:rsid w:val="002C1FF5"/>
    <w:rsid w:val="002C2383"/>
    <w:rsid w:val="002C330F"/>
    <w:rsid w:val="002C3372"/>
    <w:rsid w:val="002C3FB3"/>
    <w:rsid w:val="002C401E"/>
    <w:rsid w:val="002C4926"/>
    <w:rsid w:val="002C49F7"/>
    <w:rsid w:val="002C520E"/>
    <w:rsid w:val="002C573A"/>
    <w:rsid w:val="002C6244"/>
    <w:rsid w:val="002C6A20"/>
    <w:rsid w:val="002C748E"/>
    <w:rsid w:val="002C7B4F"/>
    <w:rsid w:val="002D0994"/>
    <w:rsid w:val="002D0B93"/>
    <w:rsid w:val="002D10FC"/>
    <w:rsid w:val="002D16BC"/>
    <w:rsid w:val="002D3B69"/>
    <w:rsid w:val="002D3E2F"/>
    <w:rsid w:val="002D4230"/>
    <w:rsid w:val="002D4619"/>
    <w:rsid w:val="002D59AE"/>
    <w:rsid w:val="002D5CA0"/>
    <w:rsid w:val="002D6570"/>
    <w:rsid w:val="002D68E0"/>
    <w:rsid w:val="002D6D2F"/>
    <w:rsid w:val="002D73E5"/>
    <w:rsid w:val="002E03A1"/>
    <w:rsid w:val="002E0CF0"/>
    <w:rsid w:val="002E1AF9"/>
    <w:rsid w:val="002E2868"/>
    <w:rsid w:val="002E5B0F"/>
    <w:rsid w:val="002E649B"/>
    <w:rsid w:val="002E6CBB"/>
    <w:rsid w:val="002E7F13"/>
    <w:rsid w:val="002F0270"/>
    <w:rsid w:val="002F1D97"/>
    <w:rsid w:val="002F1F7E"/>
    <w:rsid w:val="002F22E8"/>
    <w:rsid w:val="002F22EC"/>
    <w:rsid w:val="002F32B2"/>
    <w:rsid w:val="002F38DC"/>
    <w:rsid w:val="002F60DF"/>
    <w:rsid w:val="002F6471"/>
    <w:rsid w:val="002F6BCC"/>
    <w:rsid w:val="002F70F8"/>
    <w:rsid w:val="002F73B0"/>
    <w:rsid w:val="002F7AFB"/>
    <w:rsid w:val="002F7DC5"/>
    <w:rsid w:val="00300081"/>
    <w:rsid w:val="00300A9B"/>
    <w:rsid w:val="00301853"/>
    <w:rsid w:val="00301980"/>
    <w:rsid w:val="003020D0"/>
    <w:rsid w:val="003022C6"/>
    <w:rsid w:val="00302AFE"/>
    <w:rsid w:val="00302C0A"/>
    <w:rsid w:val="003031EE"/>
    <w:rsid w:val="00303714"/>
    <w:rsid w:val="00303BA8"/>
    <w:rsid w:val="0030438D"/>
    <w:rsid w:val="0030445A"/>
    <w:rsid w:val="00304C6F"/>
    <w:rsid w:val="00304D60"/>
    <w:rsid w:val="00305D4E"/>
    <w:rsid w:val="00306C1F"/>
    <w:rsid w:val="0030787B"/>
    <w:rsid w:val="00307B1F"/>
    <w:rsid w:val="00307DC1"/>
    <w:rsid w:val="003103D3"/>
    <w:rsid w:val="00310B68"/>
    <w:rsid w:val="00312E22"/>
    <w:rsid w:val="003133F2"/>
    <w:rsid w:val="00314781"/>
    <w:rsid w:val="00314D03"/>
    <w:rsid w:val="00314D71"/>
    <w:rsid w:val="00314E0B"/>
    <w:rsid w:val="003170D4"/>
    <w:rsid w:val="00317510"/>
    <w:rsid w:val="00320D2C"/>
    <w:rsid w:val="00321E6D"/>
    <w:rsid w:val="0032273D"/>
    <w:rsid w:val="00322EFA"/>
    <w:rsid w:val="00324267"/>
    <w:rsid w:val="00324A66"/>
    <w:rsid w:val="003260D0"/>
    <w:rsid w:val="00326614"/>
    <w:rsid w:val="00327526"/>
    <w:rsid w:val="00327839"/>
    <w:rsid w:val="00327F09"/>
    <w:rsid w:val="00331D05"/>
    <w:rsid w:val="00332A68"/>
    <w:rsid w:val="00333754"/>
    <w:rsid w:val="00333BBF"/>
    <w:rsid w:val="00334331"/>
    <w:rsid w:val="00334E3F"/>
    <w:rsid w:val="003356D7"/>
    <w:rsid w:val="00335CEF"/>
    <w:rsid w:val="00336BDA"/>
    <w:rsid w:val="0033710A"/>
    <w:rsid w:val="00337415"/>
    <w:rsid w:val="00342591"/>
    <w:rsid w:val="003426BD"/>
    <w:rsid w:val="003426EE"/>
    <w:rsid w:val="0034291A"/>
    <w:rsid w:val="003435D7"/>
    <w:rsid w:val="00344422"/>
    <w:rsid w:val="003446CF"/>
    <w:rsid w:val="00344752"/>
    <w:rsid w:val="00344FF9"/>
    <w:rsid w:val="00345653"/>
    <w:rsid w:val="00345B05"/>
    <w:rsid w:val="003461E1"/>
    <w:rsid w:val="00346D78"/>
    <w:rsid w:val="003507E1"/>
    <w:rsid w:val="00350B8E"/>
    <w:rsid w:val="00351C19"/>
    <w:rsid w:val="003521A6"/>
    <w:rsid w:val="00353DAB"/>
    <w:rsid w:val="00353F22"/>
    <w:rsid w:val="003556F5"/>
    <w:rsid w:val="0035603C"/>
    <w:rsid w:val="003560A3"/>
    <w:rsid w:val="00357141"/>
    <w:rsid w:val="00357CE9"/>
    <w:rsid w:val="00357DE8"/>
    <w:rsid w:val="0036032F"/>
    <w:rsid w:val="003604BF"/>
    <w:rsid w:val="0036131B"/>
    <w:rsid w:val="003618B8"/>
    <w:rsid w:val="00362C9A"/>
    <w:rsid w:val="00363670"/>
    <w:rsid w:val="00363A26"/>
    <w:rsid w:val="003644CF"/>
    <w:rsid w:val="003646AD"/>
    <w:rsid w:val="00364C07"/>
    <w:rsid w:val="00365577"/>
    <w:rsid w:val="00365F24"/>
    <w:rsid w:val="003665F0"/>
    <w:rsid w:val="00370C38"/>
    <w:rsid w:val="00370CF2"/>
    <w:rsid w:val="00370F3B"/>
    <w:rsid w:val="00371A2E"/>
    <w:rsid w:val="00372D04"/>
    <w:rsid w:val="00372D3E"/>
    <w:rsid w:val="00373230"/>
    <w:rsid w:val="0037549B"/>
    <w:rsid w:val="00375F70"/>
    <w:rsid w:val="00377735"/>
    <w:rsid w:val="003811A8"/>
    <w:rsid w:val="003815C9"/>
    <w:rsid w:val="0038330B"/>
    <w:rsid w:val="00383C67"/>
    <w:rsid w:val="003844B9"/>
    <w:rsid w:val="00385C4A"/>
    <w:rsid w:val="003862EE"/>
    <w:rsid w:val="003862F0"/>
    <w:rsid w:val="00386661"/>
    <w:rsid w:val="00387559"/>
    <w:rsid w:val="0039056E"/>
    <w:rsid w:val="003914FF"/>
    <w:rsid w:val="00392FDF"/>
    <w:rsid w:val="00394529"/>
    <w:rsid w:val="00394FB9"/>
    <w:rsid w:val="00395A8B"/>
    <w:rsid w:val="00395B25"/>
    <w:rsid w:val="00395D86"/>
    <w:rsid w:val="003977E8"/>
    <w:rsid w:val="00397922"/>
    <w:rsid w:val="003A07BF"/>
    <w:rsid w:val="003A15BC"/>
    <w:rsid w:val="003A1E4A"/>
    <w:rsid w:val="003A278C"/>
    <w:rsid w:val="003A3B00"/>
    <w:rsid w:val="003A3B15"/>
    <w:rsid w:val="003A3CC0"/>
    <w:rsid w:val="003A3ECA"/>
    <w:rsid w:val="003A4910"/>
    <w:rsid w:val="003A4E4B"/>
    <w:rsid w:val="003B2023"/>
    <w:rsid w:val="003B20D9"/>
    <w:rsid w:val="003B2ACE"/>
    <w:rsid w:val="003B37E3"/>
    <w:rsid w:val="003B3C5D"/>
    <w:rsid w:val="003B47EB"/>
    <w:rsid w:val="003B4FFC"/>
    <w:rsid w:val="003B6399"/>
    <w:rsid w:val="003B6F6D"/>
    <w:rsid w:val="003B73CD"/>
    <w:rsid w:val="003C0CE5"/>
    <w:rsid w:val="003C0F2E"/>
    <w:rsid w:val="003C1414"/>
    <w:rsid w:val="003C1569"/>
    <w:rsid w:val="003C2DC2"/>
    <w:rsid w:val="003C4425"/>
    <w:rsid w:val="003C517B"/>
    <w:rsid w:val="003C56E6"/>
    <w:rsid w:val="003C6C39"/>
    <w:rsid w:val="003D18D9"/>
    <w:rsid w:val="003D2277"/>
    <w:rsid w:val="003D24CB"/>
    <w:rsid w:val="003D2831"/>
    <w:rsid w:val="003D2F5C"/>
    <w:rsid w:val="003D41AD"/>
    <w:rsid w:val="003D4A82"/>
    <w:rsid w:val="003D5229"/>
    <w:rsid w:val="003D5497"/>
    <w:rsid w:val="003D5A5B"/>
    <w:rsid w:val="003D75D0"/>
    <w:rsid w:val="003D792A"/>
    <w:rsid w:val="003D7C3E"/>
    <w:rsid w:val="003E02E4"/>
    <w:rsid w:val="003E063D"/>
    <w:rsid w:val="003E0A6A"/>
    <w:rsid w:val="003E1A45"/>
    <w:rsid w:val="003E3120"/>
    <w:rsid w:val="003E4693"/>
    <w:rsid w:val="003E5523"/>
    <w:rsid w:val="003E7A8D"/>
    <w:rsid w:val="003F0E85"/>
    <w:rsid w:val="003F181F"/>
    <w:rsid w:val="003F2997"/>
    <w:rsid w:val="003F3893"/>
    <w:rsid w:val="003F3F14"/>
    <w:rsid w:val="003F5635"/>
    <w:rsid w:val="003F6AA3"/>
    <w:rsid w:val="003F6CE3"/>
    <w:rsid w:val="003F701E"/>
    <w:rsid w:val="0040050D"/>
    <w:rsid w:val="00400541"/>
    <w:rsid w:val="00400AA2"/>
    <w:rsid w:val="00402039"/>
    <w:rsid w:val="004024EB"/>
    <w:rsid w:val="0040400D"/>
    <w:rsid w:val="0040529A"/>
    <w:rsid w:val="00406105"/>
    <w:rsid w:val="004067A6"/>
    <w:rsid w:val="00407157"/>
    <w:rsid w:val="00407594"/>
    <w:rsid w:val="00407E97"/>
    <w:rsid w:val="00410A12"/>
    <w:rsid w:val="004131F2"/>
    <w:rsid w:val="00413439"/>
    <w:rsid w:val="004139BF"/>
    <w:rsid w:val="00414390"/>
    <w:rsid w:val="00414737"/>
    <w:rsid w:val="004148C5"/>
    <w:rsid w:val="004150DE"/>
    <w:rsid w:val="00415F3B"/>
    <w:rsid w:val="00417E13"/>
    <w:rsid w:val="004214DD"/>
    <w:rsid w:val="004218EC"/>
    <w:rsid w:val="0042206A"/>
    <w:rsid w:val="00422F84"/>
    <w:rsid w:val="00423B27"/>
    <w:rsid w:val="004246F2"/>
    <w:rsid w:val="00425F5C"/>
    <w:rsid w:val="004262BF"/>
    <w:rsid w:val="00426C93"/>
    <w:rsid w:val="00426FB9"/>
    <w:rsid w:val="00430444"/>
    <w:rsid w:val="00430F35"/>
    <w:rsid w:val="00433376"/>
    <w:rsid w:val="004336B6"/>
    <w:rsid w:val="00433D9D"/>
    <w:rsid w:val="00434A58"/>
    <w:rsid w:val="00434D5A"/>
    <w:rsid w:val="00435D60"/>
    <w:rsid w:val="00435DD0"/>
    <w:rsid w:val="00435ED2"/>
    <w:rsid w:val="00435F5D"/>
    <w:rsid w:val="004405C8"/>
    <w:rsid w:val="004409F3"/>
    <w:rsid w:val="00440D3D"/>
    <w:rsid w:val="004419CF"/>
    <w:rsid w:val="00441FFD"/>
    <w:rsid w:val="00442018"/>
    <w:rsid w:val="00442058"/>
    <w:rsid w:val="00442323"/>
    <w:rsid w:val="00442684"/>
    <w:rsid w:val="0044373D"/>
    <w:rsid w:val="00443C95"/>
    <w:rsid w:val="00446B12"/>
    <w:rsid w:val="00447A97"/>
    <w:rsid w:val="00447C41"/>
    <w:rsid w:val="004500BC"/>
    <w:rsid w:val="00450261"/>
    <w:rsid w:val="00451498"/>
    <w:rsid w:val="00451539"/>
    <w:rsid w:val="00451E57"/>
    <w:rsid w:val="004527E2"/>
    <w:rsid w:val="0045310F"/>
    <w:rsid w:val="00453202"/>
    <w:rsid w:val="00453DDF"/>
    <w:rsid w:val="004550DC"/>
    <w:rsid w:val="004568BD"/>
    <w:rsid w:val="00457704"/>
    <w:rsid w:val="004600C2"/>
    <w:rsid w:val="00460542"/>
    <w:rsid w:val="004619C0"/>
    <w:rsid w:val="00461C8A"/>
    <w:rsid w:val="00462A07"/>
    <w:rsid w:val="00463895"/>
    <w:rsid w:val="00463B22"/>
    <w:rsid w:val="00465F86"/>
    <w:rsid w:val="00467EE1"/>
    <w:rsid w:val="004700D5"/>
    <w:rsid w:val="00470348"/>
    <w:rsid w:val="004719CB"/>
    <w:rsid w:val="00471E81"/>
    <w:rsid w:val="004738C7"/>
    <w:rsid w:val="00474188"/>
    <w:rsid w:val="0047472A"/>
    <w:rsid w:val="00475146"/>
    <w:rsid w:val="0047529B"/>
    <w:rsid w:val="0047647F"/>
    <w:rsid w:val="0047685C"/>
    <w:rsid w:val="004774C5"/>
    <w:rsid w:val="00480B44"/>
    <w:rsid w:val="00480DEC"/>
    <w:rsid w:val="0048358E"/>
    <w:rsid w:val="00483867"/>
    <w:rsid w:val="00483C91"/>
    <w:rsid w:val="00483D82"/>
    <w:rsid w:val="00485918"/>
    <w:rsid w:val="00485A4D"/>
    <w:rsid w:val="00485CEF"/>
    <w:rsid w:val="00485D27"/>
    <w:rsid w:val="004860E5"/>
    <w:rsid w:val="004862F7"/>
    <w:rsid w:val="00487518"/>
    <w:rsid w:val="00491109"/>
    <w:rsid w:val="00491AB6"/>
    <w:rsid w:val="00491CC9"/>
    <w:rsid w:val="00491E9D"/>
    <w:rsid w:val="0049242C"/>
    <w:rsid w:val="00492C9E"/>
    <w:rsid w:val="00492EAD"/>
    <w:rsid w:val="00493267"/>
    <w:rsid w:val="00493531"/>
    <w:rsid w:val="004944EF"/>
    <w:rsid w:val="004944FA"/>
    <w:rsid w:val="0049469C"/>
    <w:rsid w:val="004953DD"/>
    <w:rsid w:val="004955E1"/>
    <w:rsid w:val="00495DAB"/>
    <w:rsid w:val="0049633C"/>
    <w:rsid w:val="004963AB"/>
    <w:rsid w:val="0049685C"/>
    <w:rsid w:val="00496C6C"/>
    <w:rsid w:val="00497454"/>
    <w:rsid w:val="004978D1"/>
    <w:rsid w:val="004A119C"/>
    <w:rsid w:val="004A1CC4"/>
    <w:rsid w:val="004A22FB"/>
    <w:rsid w:val="004A495D"/>
    <w:rsid w:val="004A5C68"/>
    <w:rsid w:val="004A605F"/>
    <w:rsid w:val="004A7161"/>
    <w:rsid w:val="004B0BF9"/>
    <w:rsid w:val="004B1134"/>
    <w:rsid w:val="004B2AEA"/>
    <w:rsid w:val="004B2BF7"/>
    <w:rsid w:val="004B3C4D"/>
    <w:rsid w:val="004B6C14"/>
    <w:rsid w:val="004B6CA4"/>
    <w:rsid w:val="004B6D4B"/>
    <w:rsid w:val="004B7CD5"/>
    <w:rsid w:val="004C1490"/>
    <w:rsid w:val="004C2F5D"/>
    <w:rsid w:val="004C4BFF"/>
    <w:rsid w:val="004C4F1B"/>
    <w:rsid w:val="004C5FCE"/>
    <w:rsid w:val="004C7157"/>
    <w:rsid w:val="004C7399"/>
    <w:rsid w:val="004C7569"/>
    <w:rsid w:val="004C77A7"/>
    <w:rsid w:val="004C7824"/>
    <w:rsid w:val="004D0ED9"/>
    <w:rsid w:val="004D1146"/>
    <w:rsid w:val="004D19C5"/>
    <w:rsid w:val="004D3280"/>
    <w:rsid w:val="004D37A5"/>
    <w:rsid w:val="004D42DA"/>
    <w:rsid w:val="004D6D84"/>
    <w:rsid w:val="004D742B"/>
    <w:rsid w:val="004D762E"/>
    <w:rsid w:val="004D79D2"/>
    <w:rsid w:val="004E0E4B"/>
    <w:rsid w:val="004E3AC3"/>
    <w:rsid w:val="004E3D8C"/>
    <w:rsid w:val="004E4AEF"/>
    <w:rsid w:val="004E4E1D"/>
    <w:rsid w:val="004E51A9"/>
    <w:rsid w:val="004E5677"/>
    <w:rsid w:val="004E596C"/>
    <w:rsid w:val="004E6381"/>
    <w:rsid w:val="004E6DA7"/>
    <w:rsid w:val="004E6F6E"/>
    <w:rsid w:val="004E7342"/>
    <w:rsid w:val="004F013B"/>
    <w:rsid w:val="004F2311"/>
    <w:rsid w:val="004F3F97"/>
    <w:rsid w:val="004F4C75"/>
    <w:rsid w:val="004F4F80"/>
    <w:rsid w:val="004F6EA3"/>
    <w:rsid w:val="004F79F7"/>
    <w:rsid w:val="0050035D"/>
    <w:rsid w:val="0050036A"/>
    <w:rsid w:val="005006B1"/>
    <w:rsid w:val="00500C20"/>
    <w:rsid w:val="00500F13"/>
    <w:rsid w:val="0050104A"/>
    <w:rsid w:val="00501067"/>
    <w:rsid w:val="005015DA"/>
    <w:rsid w:val="00501EB1"/>
    <w:rsid w:val="005033C8"/>
    <w:rsid w:val="0050356B"/>
    <w:rsid w:val="00504316"/>
    <w:rsid w:val="005047AD"/>
    <w:rsid w:val="00504B07"/>
    <w:rsid w:val="00505496"/>
    <w:rsid w:val="00505BB3"/>
    <w:rsid w:val="00505DF8"/>
    <w:rsid w:val="005061A3"/>
    <w:rsid w:val="00506846"/>
    <w:rsid w:val="00507D64"/>
    <w:rsid w:val="0051077D"/>
    <w:rsid w:val="00510ECD"/>
    <w:rsid w:val="00511341"/>
    <w:rsid w:val="005129FF"/>
    <w:rsid w:val="00512D4B"/>
    <w:rsid w:val="005136FD"/>
    <w:rsid w:val="00515262"/>
    <w:rsid w:val="00515838"/>
    <w:rsid w:val="00521E09"/>
    <w:rsid w:val="00521ECB"/>
    <w:rsid w:val="0052258E"/>
    <w:rsid w:val="00522804"/>
    <w:rsid w:val="00522F82"/>
    <w:rsid w:val="005233A9"/>
    <w:rsid w:val="00523BEC"/>
    <w:rsid w:val="005256D0"/>
    <w:rsid w:val="00527412"/>
    <w:rsid w:val="00530277"/>
    <w:rsid w:val="0053102C"/>
    <w:rsid w:val="00531212"/>
    <w:rsid w:val="00532F44"/>
    <w:rsid w:val="00532FA9"/>
    <w:rsid w:val="00533C25"/>
    <w:rsid w:val="00533D96"/>
    <w:rsid w:val="00534178"/>
    <w:rsid w:val="00536FCD"/>
    <w:rsid w:val="00537175"/>
    <w:rsid w:val="00537186"/>
    <w:rsid w:val="0053785A"/>
    <w:rsid w:val="00537B01"/>
    <w:rsid w:val="005400DD"/>
    <w:rsid w:val="00540637"/>
    <w:rsid w:val="00540862"/>
    <w:rsid w:val="005410E5"/>
    <w:rsid w:val="00542896"/>
    <w:rsid w:val="005433DB"/>
    <w:rsid w:val="0054463A"/>
    <w:rsid w:val="00545068"/>
    <w:rsid w:val="00545666"/>
    <w:rsid w:val="00546BAF"/>
    <w:rsid w:val="0055116B"/>
    <w:rsid w:val="005521EB"/>
    <w:rsid w:val="005552EF"/>
    <w:rsid w:val="00555A16"/>
    <w:rsid w:val="005561C5"/>
    <w:rsid w:val="00556902"/>
    <w:rsid w:val="00556E68"/>
    <w:rsid w:val="0056033C"/>
    <w:rsid w:val="00561A1E"/>
    <w:rsid w:val="00561C43"/>
    <w:rsid w:val="00561EA0"/>
    <w:rsid w:val="00563632"/>
    <w:rsid w:val="005639CD"/>
    <w:rsid w:val="00563CEE"/>
    <w:rsid w:val="00563D1C"/>
    <w:rsid w:val="005641D7"/>
    <w:rsid w:val="005670D4"/>
    <w:rsid w:val="005713BC"/>
    <w:rsid w:val="00571A77"/>
    <w:rsid w:val="00572927"/>
    <w:rsid w:val="00574590"/>
    <w:rsid w:val="0057577A"/>
    <w:rsid w:val="00576156"/>
    <w:rsid w:val="0057789E"/>
    <w:rsid w:val="00577E22"/>
    <w:rsid w:val="005819B1"/>
    <w:rsid w:val="0058205F"/>
    <w:rsid w:val="005820F0"/>
    <w:rsid w:val="005821B6"/>
    <w:rsid w:val="00582BB9"/>
    <w:rsid w:val="00584956"/>
    <w:rsid w:val="005855CF"/>
    <w:rsid w:val="00585DC9"/>
    <w:rsid w:val="00586EFB"/>
    <w:rsid w:val="00587273"/>
    <w:rsid w:val="00587306"/>
    <w:rsid w:val="00587C22"/>
    <w:rsid w:val="00590071"/>
    <w:rsid w:val="00590698"/>
    <w:rsid w:val="005908E3"/>
    <w:rsid w:val="00591AAE"/>
    <w:rsid w:val="00592C01"/>
    <w:rsid w:val="00592DBE"/>
    <w:rsid w:val="0059338B"/>
    <w:rsid w:val="00595088"/>
    <w:rsid w:val="00595175"/>
    <w:rsid w:val="0059559A"/>
    <w:rsid w:val="005958C9"/>
    <w:rsid w:val="0059672B"/>
    <w:rsid w:val="00597D7B"/>
    <w:rsid w:val="00597EEA"/>
    <w:rsid w:val="005A1D43"/>
    <w:rsid w:val="005A1DB0"/>
    <w:rsid w:val="005A297A"/>
    <w:rsid w:val="005A2D60"/>
    <w:rsid w:val="005A31EB"/>
    <w:rsid w:val="005A411E"/>
    <w:rsid w:val="005A512E"/>
    <w:rsid w:val="005A5DC7"/>
    <w:rsid w:val="005A66B0"/>
    <w:rsid w:val="005A66D1"/>
    <w:rsid w:val="005A6A37"/>
    <w:rsid w:val="005A6DA8"/>
    <w:rsid w:val="005A6F99"/>
    <w:rsid w:val="005A710D"/>
    <w:rsid w:val="005A7EAB"/>
    <w:rsid w:val="005B2235"/>
    <w:rsid w:val="005B2EB0"/>
    <w:rsid w:val="005B3B5B"/>
    <w:rsid w:val="005B477C"/>
    <w:rsid w:val="005B680B"/>
    <w:rsid w:val="005B6AC7"/>
    <w:rsid w:val="005B73B6"/>
    <w:rsid w:val="005B7A6A"/>
    <w:rsid w:val="005B7AE6"/>
    <w:rsid w:val="005C1675"/>
    <w:rsid w:val="005C1694"/>
    <w:rsid w:val="005C1714"/>
    <w:rsid w:val="005C19D2"/>
    <w:rsid w:val="005C1BF4"/>
    <w:rsid w:val="005C1D58"/>
    <w:rsid w:val="005C2530"/>
    <w:rsid w:val="005C284B"/>
    <w:rsid w:val="005C3857"/>
    <w:rsid w:val="005C3C3E"/>
    <w:rsid w:val="005C5598"/>
    <w:rsid w:val="005C5EDB"/>
    <w:rsid w:val="005C7CED"/>
    <w:rsid w:val="005D0038"/>
    <w:rsid w:val="005D1301"/>
    <w:rsid w:val="005D196A"/>
    <w:rsid w:val="005D3B82"/>
    <w:rsid w:val="005D4317"/>
    <w:rsid w:val="005D44F9"/>
    <w:rsid w:val="005D4787"/>
    <w:rsid w:val="005D5453"/>
    <w:rsid w:val="005D63B8"/>
    <w:rsid w:val="005D66FA"/>
    <w:rsid w:val="005D6ACC"/>
    <w:rsid w:val="005D7121"/>
    <w:rsid w:val="005D771B"/>
    <w:rsid w:val="005D780F"/>
    <w:rsid w:val="005D7CAC"/>
    <w:rsid w:val="005E13FE"/>
    <w:rsid w:val="005E21AB"/>
    <w:rsid w:val="005E2655"/>
    <w:rsid w:val="005E287A"/>
    <w:rsid w:val="005E4A48"/>
    <w:rsid w:val="005E4B7E"/>
    <w:rsid w:val="005E5129"/>
    <w:rsid w:val="005F0134"/>
    <w:rsid w:val="005F04B5"/>
    <w:rsid w:val="005F2CCD"/>
    <w:rsid w:val="005F32C2"/>
    <w:rsid w:val="005F41A3"/>
    <w:rsid w:val="005F4A8C"/>
    <w:rsid w:val="005F4C23"/>
    <w:rsid w:val="005F4F6A"/>
    <w:rsid w:val="005F65EF"/>
    <w:rsid w:val="005F69D7"/>
    <w:rsid w:val="005F72F1"/>
    <w:rsid w:val="005F7491"/>
    <w:rsid w:val="005F7FA0"/>
    <w:rsid w:val="00601FD4"/>
    <w:rsid w:val="006022D8"/>
    <w:rsid w:val="00604080"/>
    <w:rsid w:val="006047FC"/>
    <w:rsid w:val="0060500A"/>
    <w:rsid w:val="0060542C"/>
    <w:rsid w:val="006073EE"/>
    <w:rsid w:val="006077AD"/>
    <w:rsid w:val="00610332"/>
    <w:rsid w:val="00610896"/>
    <w:rsid w:val="006109E8"/>
    <w:rsid w:val="00611CB5"/>
    <w:rsid w:val="00611E54"/>
    <w:rsid w:val="00612752"/>
    <w:rsid w:val="00614DB0"/>
    <w:rsid w:val="00615F6C"/>
    <w:rsid w:val="006161ED"/>
    <w:rsid w:val="00616423"/>
    <w:rsid w:val="006165F5"/>
    <w:rsid w:val="00616E4F"/>
    <w:rsid w:val="00617A37"/>
    <w:rsid w:val="00617B3C"/>
    <w:rsid w:val="006206A2"/>
    <w:rsid w:val="00621009"/>
    <w:rsid w:val="006212D1"/>
    <w:rsid w:val="00622650"/>
    <w:rsid w:val="00623A20"/>
    <w:rsid w:val="006242A6"/>
    <w:rsid w:val="00624607"/>
    <w:rsid w:val="0062470F"/>
    <w:rsid w:val="00624DB4"/>
    <w:rsid w:val="00625C9B"/>
    <w:rsid w:val="00626918"/>
    <w:rsid w:val="006270E7"/>
    <w:rsid w:val="00627527"/>
    <w:rsid w:val="00627F70"/>
    <w:rsid w:val="00630272"/>
    <w:rsid w:val="00630693"/>
    <w:rsid w:val="00630D6B"/>
    <w:rsid w:val="00630E1F"/>
    <w:rsid w:val="00631016"/>
    <w:rsid w:val="00631804"/>
    <w:rsid w:val="006322DB"/>
    <w:rsid w:val="0063275E"/>
    <w:rsid w:val="00632F04"/>
    <w:rsid w:val="00633D20"/>
    <w:rsid w:val="00633E67"/>
    <w:rsid w:val="00634045"/>
    <w:rsid w:val="00635CCE"/>
    <w:rsid w:val="00636001"/>
    <w:rsid w:val="00636E39"/>
    <w:rsid w:val="00637F22"/>
    <w:rsid w:val="00640031"/>
    <w:rsid w:val="006405C4"/>
    <w:rsid w:val="00640B58"/>
    <w:rsid w:val="0064145E"/>
    <w:rsid w:val="0064269B"/>
    <w:rsid w:val="00642771"/>
    <w:rsid w:val="00642EC0"/>
    <w:rsid w:val="00643004"/>
    <w:rsid w:val="00643A32"/>
    <w:rsid w:val="0064421B"/>
    <w:rsid w:val="00644775"/>
    <w:rsid w:val="00644DA1"/>
    <w:rsid w:val="006453BC"/>
    <w:rsid w:val="00651450"/>
    <w:rsid w:val="006515D2"/>
    <w:rsid w:val="00652D4F"/>
    <w:rsid w:val="00653B79"/>
    <w:rsid w:val="00656B9B"/>
    <w:rsid w:val="00656CE8"/>
    <w:rsid w:val="00657794"/>
    <w:rsid w:val="006604F0"/>
    <w:rsid w:val="006613F3"/>
    <w:rsid w:val="00662119"/>
    <w:rsid w:val="0066357A"/>
    <w:rsid w:val="00663920"/>
    <w:rsid w:val="00663A01"/>
    <w:rsid w:val="00663B23"/>
    <w:rsid w:val="00664B89"/>
    <w:rsid w:val="00666349"/>
    <w:rsid w:val="00666A06"/>
    <w:rsid w:val="00667E3C"/>
    <w:rsid w:val="006710B0"/>
    <w:rsid w:val="00671578"/>
    <w:rsid w:val="00671A31"/>
    <w:rsid w:val="0067260F"/>
    <w:rsid w:val="006735E9"/>
    <w:rsid w:val="00673694"/>
    <w:rsid w:val="006737BB"/>
    <w:rsid w:val="00673959"/>
    <w:rsid w:val="0067467D"/>
    <w:rsid w:val="006747BC"/>
    <w:rsid w:val="00674F0F"/>
    <w:rsid w:val="0067633B"/>
    <w:rsid w:val="00676685"/>
    <w:rsid w:val="00676D74"/>
    <w:rsid w:val="00676E79"/>
    <w:rsid w:val="0067734E"/>
    <w:rsid w:val="0067762C"/>
    <w:rsid w:val="006777B8"/>
    <w:rsid w:val="00677CB9"/>
    <w:rsid w:val="00677FEF"/>
    <w:rsid w:val="00680311"/>
    <w:rsid w:val="00680BA9"/>
    <w:rsid w:val="0068166D"/>
    <w:rsid w:val="0068294F"/>
    <w:rsid w:val="00685148"/>
    <w:rsid w:val="006867EA"/>
    <w:rsid w:val="006874AC"/>
    <w:rsid w:val="00687983"/>
    <w:rsid w:val="00687D56"/>
    <w:rsid w:val="00687F61"/>
    <w:rsid w:val="00690279"/>
    <w:rsid w:val="00690845"/>
    <w:rsid w:val="00690F04"/>
    <w:rsid w:val="006938F3"/>
    <w:rsid w:val="00694113"/>
    <w:rsid w:val="00694401"/>
    <w:rsid w:val="00694774"/>
    <w:rsid w:val="00694F3C"/>
    <w:rsid w:val="00695926"/>
    <w:rsid w:val="0069698D"/>
    <w:rsid w:val="0069729A"/>
    <w:rsid w:val="0069740D"/>
    <w:rsid w:val="00697656"/>
    <w:rsid w:val="00697A25"/>
    <w:rsid w:val="006A1590"/>
    <w:rsid w:val="006A1B7A"/>
    <w:rsid w:val="006A216D"/>
    <w:rsid w:val="006A3DFF"/>
    <w:rsid w:val="006A4043"/>
    <w:rsid w:val="006A4594"/>
    <w:rsid w:val="006A4769"/>
    <w:rsid w:val="006A5A65"/>
    <w:rsid w:val="006A5C04"/>
    <w:rsid w:val="006A6687"/>
    <w:rsid w:val="006A6CAE"/>
    <w:rsid w:val="006A6F10"/>
    <w:rsid w:val="006A7675"/>
    <w:rsid w:val="006B0630"/>
    <w:rsid w:val="006B082A"/>
    <w:rsid w:val="006B19E3"/>
    <w:rsid w:val="006B20BD"/>
    <w:rsid w:val="006B233E"/>
    <w:rsid w:val="006B257F"/>
    <w:rsid w:val="006B2FC7"/>
    <w:rsid w:val="006B330A"/>
    <w:rsid w:val="006B36A9"/>
    <w:rsid w:val="006B3C08"/>
    <w:rsid w:val="006B3E7C"/>
    <w:rsid w:val="006B4912"/>
    <w:rsid w:val="006B49FB"/>
    <w:rsid w:val="006B5C22"/>
    <w:rsid w:val="006B73B7"/>
    <w:rsid w:val="006B7BDD"/>
    <w:rsid w:val="006B7E55"/>
    <w:rsid w:val="006C0856"/>
    <w:rsid w:val="006C1453"/>
    <w:rsid w:val="006C2EB9"/>
    <w:rsid w:val="006C310F"/>
    <w:rsid w:val="006C47FE"/>
    <w:rsid w:val="006C4859"/>
    <w:rsid w:val="006C4C88"/>
    <w:rsid w:val="006C5452"/>
    <w:rsid w:val="006C630D"/>
    <w:rsid w:val="006C655C"/>
    <w:rsid w:val="006C77FE"/>
    <w:rsid w:val="006D0018"/>
    <w:rsid w:val="006D0AFD"/>
    <w:rsid w:val="006D10DD"/>
    <w:rsid w:val="006D21F5"/>
    <w:rsid w:val="006D2FCB"/>
    <w:rsid w:val="006D4551"/>
    <w:rsid w:val="006D52B2"/>
    <w:rsid w:val="006D5FE3"/>
    <w:rsid w:val="006E0304"/>
    <w:rsid w:val="006E042F"/>
    <w:rsid w:val="006E0E03"/>
    <w:rsid w:val="006E1BAC"/>
    <w:rsid w:val="006E26C7"/>
    <w:rsid w:val="006E2A5F"/>
    <w:rsid w:val="006E39BD"/>
    <w:rsid w:val="006E3B7B"/>
    <w:rsid w:val="006E4B6F"/>
    <w:rsid w:val="006E5960"/>
    <w:rsid w:val="006E61E6"/>
    <w:rsid w:val="006E65F2"/>
    <w:rsid w:val="006E7CE0"/>
    <w:rsid w:val="006F03EF"/>
    <w:rsid w:val="006F0AAD"/>
    <w:rsid w:val="006F1171"/>
    <w:rsid w:val="006F1981"/>
    <w:rsid w:val="006F1D26"/>
    <w:rsid w:val="006F21CB"/>
    <w:rsid w:val="006F2FFB"/>
    <w:rsid w:val="006F35DF"/>
    <w:rsid w:val="006F3E2C"/>
    <w:rsid w:val="006F42CF"/>
    <w:rsid w:val="006F636F"/>
    <w:rsid w:val="006F6C36"/>
    <w:rsid w:val="006F78DD"/>
    <w:rsid w:val="006F7D33"/>
    <w:rsid w:val="00700A73"/>
    <w:rsid w:val="00700FFE"/>
    <w:rsid w:val="00702637"/>
    <w:rsid w:val="00703117"/>
    <w:rsid w:val="0070378F"/>
    <w:rsid w:val="00703D9E"/>
    <w:rsid w:val="0070495A"/>
    <w:rsid w:val="00705C56"/>
    <w:rsid w:val="00706E88"/>
    <w:rsid w:val="00707437"/>
    <w:rsid w:val="00710158"/>
    <w:rsid w:val="00711637"/>
    <w:rsid w:val="00711FBA"/>
    <w:rsid w:val="007131A7"/>
    <w:rsid w:val="007138B3"/>
    <w:rsid w:val="00714385"/>
    <w:rsid w:val="00714999"/>
    <w:rsid w:val="00715DF5"/>
    <w:rsid w:val="00716A0A"/>
    <w:rsid w:val="00716A33"/>
    <w:rsid w:val="00717517"/>
    <w:rsid w:val="00720725"/>
    <w:rsid w:val="00721391"/>
    <w:rsid w:val="00723195"/>
    <w:rsid w:val="00723774"/>
    <w:rsid w:val="0072529E"/>
    <w:rsid w:val="00726C93"/>
    <w:rsid w:val="0073023B"/>
    <w:rsid w:val="0073024E"/>
    <w:rsid w:val="0073044F"/>
    <w:rsid w:val="00730B10"/>
    <w:rsid w:val="00730FDE"/>
    <w:rsid w:val="0073101D"/>
    <w:rsid w:val="007324A0"/>
    <w:rsid w:val="007325B1"/>
    <w:rsid w:val="00732A2E"/>
    <w:rsid w:val="00734DFC"/>
    <w:rsid w:val="00734EF9"/>
    <w:rsid w:val="00735EE1"/>
    <w:rsid w:val="00736160"/>
    <w:rsid w:val="0073653C"/>
    <w:rsid w:val="00736A45"/>
    <w:rsid w:val="00736B46"/>
    <w:rsid w:val="00737165"/>
    <w:rsid w:val="00737491"/>
    <w:rsid w:val="007375AB"/>
    <w:rsid w:val="00737D4A"/>
    <w:rsid w:val="007411B7"/>
    <w:rsid w:val="007412E0"/>
    <w:rsid w:val="007414A3"/>
    <w:rsid w:val="0074166B"/>
    <w:rsid w:val="0074254B"/>
    <w:rsid w:val="00742815"/>
    <w:rsid w:val="00742F40"/>
    <w:rsid w:val="00743B35"/>
    <w:rsid w:val="00744C97"/>
    <w:rsid w:val="007452B5"/>
    <w:rsid w:val="00745820"/>
    <w:rsid w:val="00746BF6"/>
    <w:rsid w:val="00746F99"/>
    <w:rsid w:val="007471FF"/>
    <w:rsid w:val="00747414"/>
    <w:rsid w:val="00747CA8"/>
    <w:rsid w:val="00750035"/>
    <w:rsid w:val="00750B98"/>
    <w:rsid w:val="00750C6B"/>
    <w:rsid w:val="0075145E"/>
    <w:rsid w:val="0075158C"/>
    <w:rsid w:val="0075159B"/>
    <w:rsid w:val="00754028"/>
    <w:rsid w:val="007559E6"/>
    <w:rsid w:val="00755D04"/>
    <w:rsid w:val="007562EB"/>
    <w:rsid w:val="00757450"/>
    <w:rsid w:val="00757646"/>
    <w:rsid w:val="007579B3"/>
    <w:rsid w:val="00760546"/>
    <w:rsid w:val="00760A3E"/>
    <w:rsid w:val="00762A63"/>
    <w:rsid w:val="00763150"/>
    <w:rsid w:val="00763E7A"/>
    <w:rsid w:val="00764A4F"/>
    <w:rsid w:val="00765AF8"/>
    <w:rsid w:val="00766671"/>
    <w:rsid w:val="00766BA8"/>
    <w:rsid w:val="00766CB0"/>
    <w:rsid w:val="0076737A"/>
    <w:rsid w:val="007676F3"/>
    <w:rsid w:val="007708AF"/>
    <w:rsid w:val="00770A74"/>
    <w:rsid w:val="00771B42"/>
    <w:rsid w:val="0077289A"/>
    <w:rsid w:val="00773260"/>
    <w:rsid w:val="00774989"/>
    <w:rsid w:val="0077506A"/>
    <w:rsid w:val="00775176"/>
    <w:rsid w:val="0077689A"/>
    <w:rsid w:val="007768BF"/>
    <w:rsid w:val="00776B69"/>
    <w:rsid w:val="0077718F"/>
    <w:rsid w:val="00780A04"/>
    <w:rsid w:val="00780E6D"/>
    <w:rsid w:val="00781F61"/>
    <w:rsid w:val="00784A10"/>
    <w:rsid w:val="00786567"/>
    <w:rsid w:val="007866D7"/>
    <w:rsid w:val="0078710F"/>
    <w:rsid w:val="00787156"/>
    <w:rsid w:val="0078771F"/>
    <w:rsid w:val="00787C39"/>
    <w:rsid w:val="00787CF3"/>
    <w:rsid w:val="00790374"/>
    <w:rsid w:val="00790862"/>
    <w:rsid w:val="00790FBB"/>
    <w:rsid w:val="00791397"/>
    <w:rsid w:val="00791FFF"/>
    <w:rsid w:val="0079245A"/>
    <w:rsid w:val="00792952"/>
    <w:rsid w:val="00792AD1"/>
    <w:rsid w:val="007931F0"/>
    <w:rsid w:val="00793939"/>
    <w:rsid w:val="00794F8A"/>
    <w:rsid w:val="0079509F"/>
    <w:rsid w:val="0079566F"/>
    <w:rsid w:val="00795C12"/>
    <w:rsid w:val="00795F78"/>
    <w:rsid w:val="00796963"/>
    <w:rsid w:val="007970C8"/>
    <w:rsid w:val="0079748C"/>
    <w:rsid w:val="007A00A7"/>
    <w:rsid w:val="007A06D0"/>
    <w:rsid w:val="007A19E8"/>
    <w:rsid w:val="007A1B15"/>
    <w:rsid w:val="007A1C01"/>
    <w:rsid w:val="007A34FB"/>
    <w:rsid w:val="007A37D3"/>
    <w:rsid w:val="007A3AC7"/>
    <w:rsid w:val="007A42F5"/>
    <w:rsid w:val="007A4426"/>
    <w:rsid w:val="007A4765"/>
    <w:rsid w:val="007A4934"/>
    <w:rsid w:val="007A4B2B"/>
    <w:rsid w:val="007A4DED"/>
    <w:rsid w:val="007A65E9"/>
    <w:rsid w:val="007A664F"/>
    <w:rsid w:val="007A6F3D"/>
    <w:rsid w:val="007A7256"/>
    <w:rsid w:val="007A78DC"/>
    <w:rsid w:val="007A7E56"/>
    <w:rsid w:val="007B065F"/>
    <w:rsid w:val="007B0F9F"/>
    <w:rsid w:val="007B1E84"/>
    <w:rsid w:val="007B23D5"/>
    <w:rsid w:val="007B25B8"/>
    <w:rsid w:val="007B376A"/>
    <w:rsid w:val="007B4A0C"/>
    <w:rsid w:val="007B5054"/>
    <w:rsid w:val="007B545D"/>
    <w:rsid w:val="007B57C5"/>
    <w:rsid w:val="007B591C"/>
    <w:rsid w:val="007B594E"/>
    <w:rsid w:val="007B606D"/>
    <w:rsid w:val="007B6CC5"/>
    <w:rsid w:val="007B6CDF"/>
    <w:rsid w:val="007B6E05"/>
    <w:rsid w:val="007B6FA2"/>
    <w:rsid w:val="007B6FC0"/>
    <w:rsid w:val="007C01F9"/>
    <w:rsid w:val="007C0402"/>
    <w:rsid w:val="007C05F4"/>
    <w:rsid w:val="007C0EC0"/>
    <w:rsid w:val="007C17F9"/>
    <w:rsid w:val="007C21A6"/>
    <w:rsid w:val="007C433F"/>
    <w:rsid w:val="007C6796"/>
    <w:rsid w:val="007C7A29"/>
    <w:rsid w:val="007C7A36"/>
    <w:rsid w:val="007C7A56"/>
    <w:rsid w:val="007C7D91"/>
    <w:rsid w:val="007D046C"/>
    <w:rsid w:val="007D0EC1"/>
    <w:rsid w:val="007D2414"/>
    <w:rsid w:val="007D2EA8"/>
    <w:rsid w:val="007D4F70"/>
    <w:rsid w:val="007D5277"/>
    <w:rsid w:val="007D768F"/>
    <w:rsid w:val="007D785D"/>
    <w:rsid w:val="007E004B"/>
    <w:rsid w:val="007E06CF"/>
    <w:rsid w:val="007E1849"/>
    <w:rsid w:val="007E1EF1"/>
    <w:rsid w:val="007E237F"/>
    <w:rsid w:val="007E2CAC"/>
    <w:rsid w:val="007E2D68"/>
    <w:rsid w:val="007E3650"/>
    <w:rsid w:val="007E4F0A"/>
    <w:rsid w:val="007E502A"/>
    <w:rsid w:val="007E6023"/>
    <w:rsid w:val="007E6C7D"/>
    <w:rsid w:val="007E7A3B"/>
    <w:rsid w:val="007F0E88"/>
    <w:rsid w:val="007F257E"/>
    <w:rsid w:val="007F271B"/>
    <w:rsid w:val="007F2F70"/>
    <w:rsid w:val="007F3AA6"/>
    <w:rsid w:val="007F3D66"/>
    <w:rsid w:val="007F3E25"/>
    <w:rsid w:val="007F45BA"/>
    <w:rsid w:val="007F5AB7"/>
    <w:rsid w:val="007F63C7"/>
    <w:rsid w:val="007F7432"/>
    <w:rsid w:val="007F77AA"/>
    <w:rsid w:val="007F7BC2"/>
    <w:rsid w:val="008005A2"/>
    <w:rsid w:val="00800A5F"/>
    <w:rsid w:val="00801910"/>
    <w:rsid w:val="00802A5C"/>
    <w:rsid w:val="00802AD6"/>
    <w:rsid w:val="00803253"/>
    <w:rsid w:val="008045FB"/>
    <w:rsid w:val="0080474D"/>
    <w:rsid w:val="00805271"/>
    <w:rsid w:val="00805751"/>
    <w:rsid w:val="00806B2E"/>
    <w:rsid w:val="0080775A"/>
    <w:rsid w:val="00807C5E"/>
    <w:rsid w:val="00807E48"/>
    <w:rsid w:val="0081081D"/>
    <w:rsid w:val="00811716"/>
    <w:rsid w:val="00811A3B"/>
    <w:rsid w:val="00813097"/>
    <w:rsid w:val="00813DF9"/>
    <w:rsid w:val="00813FEE"/>
    <w:rsid w:val="0081403E"/>
    <w:rsid w:val="00815396"/>
    <w:rsid w:val="008155D4"/>
    <w:rsid w:val="008157C5"/>
    <w:rsid w:val="00815E30"/>
    <w:rsid w:val="0081703D"/>
    <w:rsid w:val="008172B9"/>
    <w:rsid w:val="008200C1"/>
    <w:rsid w:val="008203BA"/>
    <w:rsid w:val="00821844"/>
    <w:rsid w:val="00822AA6"/>
    <w:rsid w:val="00822EF6"/>
    <w:rsid w:val="00823AC7"/>
    <w:rsid w:val="00830177"/>
    <w:rsid w:val="008301A3"/>
    <w:rsid w:val="008302D3"/>
    <w:rsid w:val="0083191B"/>
    <w:rsid w:val="00831A0F"/>
    <w:rsid w:val="00832064"/>
    <w:rsid w:val="00832CBD"/>
    <w:rsid w:val="00832CC4"/>
    <w:rsid w:val="008330B7"/>
    <w:rsid w:val="008331A3"/>
    <w:rsid w:val="00833541"/>
    <w:rsid w:val="00833E45"/>
    <w:rsid w:val="008347BF"/>
    <w:rsid w:val="00834C42"/>
    <w:rsid w:val="00834D5F"/>
    <w:rsid w:val="00835966"/>
    <w:rsid w:val="00835BF0"/>
    <w:rsid w:val="00837B59"/>
    <w:rsid w:val="00840934"/>
    <w:rsid w:val="00840AEE"/>
    <w:rsid w:val="00841459"/>
    <w:rsid w:val="008419D6"/>
    <w:rsid w:val="008421D1"/>
    <w:rsid w:val="00844F75"/>
    <w:rsid w:val="008455DE"/>
    <w:rsid w:val="00845F99"/>
    <w:rsid w:val="00846686"/>
    <w:rsid w:val="008470B9"/>
    <w:rsid w:val="0084752B"/>
    <w:rsid w:val="00847F77"/>
    <w:rsid w:val="0085165B"/>
    <w:rsid w:val="00851A97"/>
    <w:rsid w:val="008539BE"/>
    <w:rsid w:val="00854604"/>
    <w:rsid w:val="00854B51"/>
    <w:rsid w:val="00855969"/>
    <w:rsid w:val="00855EBC"/>
    <w:rsid w:val="0085718D"/>
    <w:rsid w:val="00857805"/>
    <w:rsid w:val="008578D3"/>
    <w:rsid w:val="00861167"/>
    <w:rsid w:val="00862552"/>
    <w:rsid w:val="008646D5"/>
    <w:rsid w:val="00864A9B"/>
    <w:rsid w:val="008661D3"/>
    <w:rsid w:val="00867B86"/>
    <w:rsid w:val="008700CB"/>
    <w:rsid w:val="0087039E"/>
    <w:rsid w:val="00870F2E"/>
    <w:rsid w:val="00870F3F"/>
    <w:rsid w:val="00872AA5"/>
    <w:rsid w:val="00872B80"/>
    <w:rsid w:val="0087306A"/>
    <w:rsid w:val="00873EF7"/>
    <w:rsid w:val="00874121"/>
    <w:rsid w:val="008747A9"/>
    <w:rsid w:val="00875749"/>
    <w:rsid w:val="00875D20"/>
    <w:rsid w:val="008766C9"/>
    <w:rsid w:val="00876CF7"/>
    <w:rsid w:val="00877A46"/>
    <w:rsid w:val="00880222"/>
    <w:rsid w:val="0088064F"/>
    <w:rsid w:val="00880A5A"/>
    <w:rsid w:val="00881668"/>
    <w:rsid w:val="00881C80"/>
    <w:rsid w:val="00882693"/>
    <w:rsid w:val="008828E1"/>
    <w:rsid w:val="00882B63"/>
    <w:rsid w:val="00882F54"/>
    <w:rsid w:val="008840B9"/>
    <w:rsid w:val="008844C1"/>
    <w:rsid w:val="00885266"/>
    <w:rsid w:val="00885454"/>
    <w:rsid w:val="008870BC"/>
    <w:rsid w:val="00887824"/>
    <w:rsid w:val="00887AA2"/>
    <w:rsid w:val="00890182"/>
    <w:rsid w:val="00890427"/>
    <w:rsid w:val="00891176"/>
    <w:rsid w:val="00891AAB"/>
    <w:rsid w:val="00891CDD"/>
    <w:rsid w:val="00891E3F"/>
    <w:rsid w:val="00891EA0"/>
    <w:rsid w:val="00892614"/>
    <w:rsid w:val="008928DD"/>
    <w:rsid w:val="008929F9"/>
    <w:rsid w:val="00894ACD"/>
    <w:rsid w:val="00897A2F"/>
    <w:rsid w:val="00897ADE"/>
    <w:rsid w:val="00897B40"/>
    <w:rsid w:val="008A0282"/>
    <w:rsid w:val="008A02F8"/>
    <w:rsid w:val="008A03A3"/>
    <w:rsid w:val="008A12C7"/>
    <w:rsid w:val="008A1443"/>
    <w:rsid w:val="008A1A0D"/>
    <w:rsid w:val="008A22C6"/>
    <w:rsid w:val="008A2686"/>
    <w:rsid w:val="008A2937"/>
    <w:rsid w:val="008A3450"/>
    <w:rsid w:val="008A477A"/>
    <w:rsid w:val="008A48C7"/>
    <w:rsid w:val="008A56B0"/>
    <w:rsid w:val="008A6587"/>
    <w:rsid w:val="008A6615"/>
    <w:rsid w:val="008A732C"/>
    <w:rsid w:val="008A795F"/>
    <w:rsid w:val="008B0753"/>
    <w:rsid w:val="008B2233"/>
    <w:rsid w:val="008B2A1E"/>
    <w:rsid w:val="008B3335"/>
    <w:rsid w:val="008B4583"/>
    <w:rsid w:val="008B50DC"/>
    <w:rsid w:val="008B59FE"/>
    <w:rsid w:val="008B604D"/>
    <w:rsid w:val="008B61EF"/>
    <w:rsid w:val="008B6F33"/>
    <w:rsid w:val="008B7254"/>
    <w:rsid w:val="008B796E"/>
    <w:rsid w:val="008C1978"/>
    <w:rsid w:val="008C19B6"/>
    <w:rsid w:val="008C2C63"/>
    <w:rsid w:val="008C31FB"/>
    <w:rsid w:val="008C3A17"/>
    <w:rsid w:val="008C4A1D"/>
    <w:rsid w:val="008C4A51"/>
    <w:rsid w:val="008C5357"/>
    <w:rsid w:val="008C53A5"/>
    <w:rsid w:val="008C5804"/>
    <w:rsid w:val="008C6862"/>
    <w:rsid w:val="008C6A4D"/>
    <w:rsid w:val="008C6C79"/>
    <w:rsid w:val="008C6D63"/>
    <w:rsid w:val="008C6F96"/>
    <w:rsid w:val="008C70C4"/>
    <w:rsid w:val="008C7C33"/>
    <w:rsid w:val="008C7FD5"/>
    <w:rsid w:val="008D23AA"/>
    <w:rsid w:val="008D24C3"/>
    <w:rsid w:val="008D2C44"/>
    <w:rsid w:val="008D4823"/>
    <w:rsid w:val="008D4B5D"/>
    <w:rsid w:val="008D516A"/>
    <w:rsid w:val="008D54EE"/>
    <w:rsid w:val="008D6BCA"/>
    <w:rsid w:val="008D6EA1"/>
    <w:rsid w:val="008D7526"/>
    <w:rsid w:val="008D7CD0"/>
    <w:rsid w:val="008E21F3"/>
    <w:rsid w:val="008E40DF"/>
    <w:rsid w:val="008E4932"/>
    <w:rsid w:val="008E58DA"/>
    <w:rsid w:val="008E6E99"/>
    <w:rsid w:val="008E7EB7"/>
    <w:rsid w:val="008F0C1D"/>
    <w:rsid w:val="008F1648"/>
    <w:rsid w:val="008F1A24"/>
    <w:rsid w:val="008F1FE8"/>
    <w:rsid w:val="008F2622"/>
    <w:rsid w:val="008F38BD"/>
    <w:rsid w:val="008F401A"/>
    <w:rsid w:val="008F42B7"/>
    <w:rsid w:val="008F4824"/>
    <w:rsid w:val="008F5EBA"/>
    <w:rsid w:val="008F69BF"/>
    <w:rsid w:val="008F70E5"/>
    <w:rsid w:val="008F7A6E"/>
    <w:rsid w:val="008F7ADF"/>
    <w:rsid w:val="008F7B3F"/>
    <w:rsid w:val="00900594"/>
    <w:rsid w:val="00900BED"/>
    <w:rsid w:val="00901F91"/>
    <w:rsid w:val="009026A3"/>
    <w:rsid w:val="00902A34"/>
    <w:rsid w:val="00902FF0"/>
    <w:rsid w:val="009042B1"/>
    <w:rsid w:val="00905A18"/>
    <w:rsid w:val="0090629D"/>
    <w:rsid w:val="009067B3"/>
    <w:rsid w:val="00906820"/>
    <w:rsid w:val="00907A7C"/>
    <w:rsid w:val="009103B1"/>
    <w:rsid w:val="009144E3"/>
    <w:rsid w:val="009145C2"/>
    <w:rsid w:val="00914D6E"/>
    <w:rsid w:val="0091521A"/>
    <w:rsid w:val="00915A80"/>
    <w:rsid w:val="00915D18"/>
    <w:rsid w:val="00916E52"/>
    <w:rsid w:val="00917EF6"/>
    <w:rsid w:val="009203D3"/>
    <w:rsid w:val="009213A0"/>
    <w:rsid w:val="00923387"/>
    <w:rsid w:val="00923C68"/>
    <w:rsid w:val="00923F12"/>
    <w:rsid w:val="00924780"/>
    <w:rsid w:val="00924EB3"/>
    <w:rsid w:val="0092543F"/>
    <w:rsid w:val="009254D2"/>
    <w:rsid w:val="00925619"/>
    <w:rsid w:val="0092585E"/>
    <w:rsid w:val="0092589F"/>
    <w:rsid w:val="00925CBC"/>
    <w:rsid w:val="00926569"/>
    <w:rsid w:val="009265FC"/>
    <w:rsid w:val="00926A15"/>
    <w:rsid w:val="00926A31"/>
    <w:rsid w:val="00926FEE"/>
    <w:rsid w:val="009271C2"/>
    <w:rsid w:val="00927E0B"/>
    <w:rsid w:val="0093011B"/>
    <w:rsid w:val="00931995"/>
    <w:rsid w:val="0093267C"/>
    <w:rsid w:val="00933007"/>
    <w:rsid w:val="0093330F"/>
    <w:rsid w:val="00935766"/>
    <w:rsid w:val="00935CC5"/>
    <w:rsid w:val="009376B0"/>
    <w:rsid w:val="0094108F"/>
    <w:rsid w:val="00941CFC"/>
    <w:rsid w:val="009422C9"/>
    <w:rsid w:val="00942846"/>
    <w:rsid w:val="009429AF"/>
    <w:rsid w:val="00942B1C"/>
    <w:rsid w:val="00943597"/>
    <w:rsid w:val="0094371C"/>
    <w:rsid w:val="00943854"/>
    <w:rsid w:val="00943A05"/>
    <w:rsid w:val="00944497"/>
    <w:rsid w:val="0094512D"/>
    <w:rsid w:val="00945256"/>
    <w:rsid w:val="00945576"/>
    <w:rsid w:val="00946C64"/>
    <w:rsid w:val="00946E49"/>
    <w:rsid w:val="00947BA7"/>
    <w:rsid w:val="009500A4"/>
    <w:rsid w:val="009503F4"/>
    <w:rsid w:val="00950658"/>
    <w:rsid w:val="0095071B"/>
    <w:rsid w:val="00950D1F"/>
    <w:rsid w:val="00950F84"/>
    <w:rsid w:val="00951300"/>
    <w:rsid w:val="0095156B"/>
    <w:rsid w:val="00952604"/>
    <w:rsid w:val="0095299A"/>
    <w:rsid w:val="00952B2E"/>
    <w:rsid w:val="00952D38"/>
    <w:rsid w:val="00953080"/>
    <w:rsid w:val="00953943"/>
    <w:rsid w:val="00953E37"/>
    <w:rsid w:val="00954569"/>
    <w:rsid w:val="0095460F"/>
    <w:rsid w:val="00954D0A"/>
    <w:rsid w:val="00954F98"/>
    <w:rsid w:val="0095509D"/>
    <w:rsid w:val="00955CCB"/>
    <w:rsid w:val="00955DDF"/>
    <w:rsid w:val="00955FE4"/>
    <w:rsid w:val="009569B3"/>
    <w:rsid w:val="00956F20"/>
    <w:rsid w:val="00957854"/>
    <w:rsid w:val="00960547"/>
    <w:rsid w:val="00960801"/>
    <w:rsid w:val="00962F6E"/>
    <w:rsid w:val="009630A8"/>
    <w:rsid w:val="00963503"/>
    <w:rsid w:val="0096365F"/>
    <w:rsid w:val="009636A5"/>
    <w:rsid w:val="009642F4"/>
    <w:rsid w:val="00965BAD"/>
    <w:rsid w:val="00967205"/>
    <w:rsid w:val="00967743"/>
    <w:rsid w:val="009677AB"/>
    <w:rsid w:val="009705A0"/>
    <w:rsid w:val="00972C75"/>
    <w:rsid w:val="00973442"/>
    <w:rsid w:val="00973DF1"/>
    <w:rsid w:val="00973DFF"/>
    <w:rsid w:val="009746C0"/>
    <w:rsid w:val="00974EE8"/>
    <w:rsid w:val="009765B5"/>
    <w:rsid w:val="00976E9E"/>
    <w:rsid w:val="009775A4"/>
    <w:rsid w:val="00980985"/>
    <w:rsid w:val="00980D03"/>
    <w:rsid w:val="0098181D"/>
    <w:rsid w:val="00981D90"/>
    <w:rsid w:val="00981E80"/>
    <w:rsid w:val="00982419"/>
    <w:rsid w:val="009826DE"/>
    <w:rsid w:val="00982B6B"/>
    <w:rsid w:val="00985324"/>
    <w:rsid w:val="00986971"/>
    <w:rsid w:val="00990196"/>
    <w:rsid w:val="0099031A"/>
    <w:rsid w:val="009906B9"/>
    <w:rsid w:val="00990D48"/>
    <w:rsid w:val="009913E5"/>
    <w:rsid w:val="009914C7"/>
    <w:rsid w:val="00992191"/>
    <w:rsid w:val="00992E79"/>
    <w:rsid w:val="00993186"/>
    <w:rsid w:val="0099325B"/>
    <w:rsid w:val="009932CF"/>
    <w:rsid w:val="009937D1"/>
    <w:rsid w:val="00993ABA"/>
    <w:rsid w:val="00993E0E"/>
    <w:rsid w:val="00994002"/>
    <w:rsid w:val="00994295"/>
    <w:rsid w:val="00994312"/>
    <w:rsid w:val="00995109"/>
    <w:rsid w:val="00995D75"/>
    <w:rsid w:val="00995DF9"/>
    <w:rsid w:val="009971E1"/>
    <w:rsid w:val="00997C1B"/>
    <w:rsid w:val="009A06CA"/>
    <w:rsid w:val="009A09BC"/>
    <w:rsid w:val="009A1025"/>
    <w:rsid w:val="009A22E3"/>
    <w:rsid w:val="009A28AC"/>
    <w:rsid w:val="009A2A2F"/>
    <w:rsid w:val="009A2AFB"/>
    <w:rsid w:val="009A306D"/>
    <w:rsid w:val="009A3CE0"/>
    <w:rsid w:val="009A4049"/>
    <w:rsid w:val="009A59F1"/>
    <w:rsid w:val="009A760A"/>
    <w:rsid w:val="009B0A97"/>
    <w:rsid w:val="009B1E4D"/>
    <w:rsid w:val="009B2139"/>
    <w:rsid w:val="009B22B4"/>
    <w:rsid w:val="009B361E"/>
    <w:rsid w:val="009B4AD8"/>
    <w:rsid w:val="009B4C3A"/>
    <w:rsid w:val="009B4C7F"/>
    <w:rsid w:val="009B574F"/>
    <w:rsid w:val="009B6032"/>
    <w:rsid w:val="009B61B9"/>
    <w:rsid w:val="009B6505"/>
    <w:rsid w:val="009B6741"/>
    <w:rsid w:val="009B7F36"/>
    <w:rsid w:val="009C0712"/>
    <w:rsid w:val="009C0BCB"/>
    <w:rsid w:val="009C142A"/>
    <w:rsid w:val="009C142E"/>
    <w:rsid w:val="009C1B0A"/>
    <w:rsid w:val="009C1C2F"/>
    <w:rsid w:val="009C22B6"/>
    <w:rsid w:val="009C3259"/>
    <w:rsid w:val="009C331D"/>
    <w:rsid w:val="009C3BD7"/>
    <w:rsid w:val="009C44E7"/>
    <w:rsid w:val="009C59D1"/>
    <w:rsid w:val="009C76B3"/>
    <w:rsid w:val="009C76D8"/>
    <w:rsid w:val="009C7EA2"/>
    <w:rsid w:val="009D0163"/>
    <w:rsid w:val="009D0742"/>
    <w:rsid w:val="009D13C0"/>
    <w:rsid w:val="009D1BDE"/>
    <w:rsid w:val="009D205E"/>
    <w:rsid w:val="009D3C6E"/>
    <w:rsid w:val="009D517C"/>
    <w:rsid w:val="009D5739"/>
    <w:rsid w:val="009D61E1"/>
    <w:rsid w:val="009D6231"/>
    <w:rsid w:val="009D788A"/>
    <w:rsid w:val="009E0063"/>
    <w:rsid w:val="009E10D9"/>
    <w:rsid w:val="009E22AF"/>
    <w:rsid w:val="009E3A46"/>
    <w:rsid w:val="009E3C7B"/>
    <w:rsid w:val="009E52A3"/>
    <w:rsid w:val="009E52D7"/>
    <w:rsid w:val="009F0436"/>
    <w:rsid w:val="009F0B49"/>
    <w:rsid w:val="009F0E0E"/>
    <w:rsid w:val="009F1301"/>
    <w:rsid w:val="009F1C9C"/>
    <w:rsid w:val="009F25C5"/>
    <w:rsid w:val="009F3AA6"/>
    <w:rsid w:val="009F4E7C"/>
    <w:rsid w:val="009F5336"/>
    <w:rsid w:val="009F6054"/>
    <w:rsid w:val="009F6FDE"/>
    <w:rsid w:val="00A001F7"/>
    <w:rsid w:val="00A01159"/>
    <w:rsid w:val="00A028F7"/>
    <w:rsid w:val="00A038DC"/>
    <w:rsid w:val="00A03A3C"/>
    <w:rsid w:val="00A03D47"/>
    <w:rsid w:val="00A047E3"/>
    <w:rsid w:val="00A04F0A"/>
    <w:rsid w:val="00A05519"/>
    <w:rsid w:val="00A06289"/>
    <w:rsid w:val="00A0667C"/>
    <w:rsid w:val="00A06A47"/>
    <w:rsid w:val="00A06CD5"/>
    <w:rsid w:val="00A07CD5"/>
    <w:rsid w:val="00A07E93"/>
    <w:rsid w:val="00A104F3"/>
    <w:rsid w:val="00A10C5C"/>
    <w:rsid w:val="00A11DE4"/>
    <w:rsid w:val="00A15E8E"/>
    <w:rsid w:val="00A16141"/>
    <w:rsid w:val="00A16D93"/>
    <w:rsid w:val="00A17027"/>
    <w:rsid w:val="00A17BBC"/>
    <w:rsid w:val="00A17EB1"/>
    <w:rsid w:val="00A17F12"/>
    <w:rsid w:val="00A201A4"/>
    <w:rsid w:val="00A203E7"/>
    <w:rsid w:val="00A219CE"/>
    <w:rsid w:val="00A227AB"/>
    <w:rsid w:val="00A235B3"/>
    <w:rsid w:val="00A236D6"/>
    <w:rsid w:val="00A23BFC"/>
    <w:rsid w:val="00A259BE"/>
    <w:rsid w:val="00A26A0B"/>
    <w:rsid w:val="00A30334"/>
    <w:rsid w:val="00A30594"/>
    <w:rsid w:val="00A308BB"/>
    <w:rsid w:val="00A31CA6"/>
    <w:rsid w:val="00A32B0B"/>
    <w:rsid w:val="00A33002"/>
    <w:rsid w:val="00A3313A"/>
    <w:rsid w:val="00A33C3A"/>
    <w:rsid w:val="00A33D98"/>
    <w:rsid w:val="00A37575"/>
    <w:rsid w:val="00A378AD"/>
    <w:rsid w:val="00A37ABF"/>
    <w:rsid w:val="00A42C05"/>
    <w:rsid w:val="00A43459"/>
    <w:rsid w:val="00A44702"/>
    <w:rsid w:val="00A44E50"/>
    <w:rsid w:val="00A46B1B"/>
    <w:rsid w:val="00A46C7A"/>
    <w:rsid w:val="00A47936"/>
    <w:rsid w:val="00A47E35"/>
    <w:rsid w:val="00A47F84"/>
    <w:rsid w:val="00A508B3"/>
    <w:rsid w:val="00A508F4"/>
    <w:rsid w:val="00A51DC9"/>
    <w:rsid w:val="00A5251A"/>
    <w:rsid w:val="00A52866"/>
    <w:rsid w:val="00A52ACC"/>
    <w:rsid w:val="00A547BC"/>
    <w:rsid w:val="00A54999"/>
    <w:rsid w:val="00A54D04"/>
    <w:rsid w:val="00A5514D"/>
    <w:rsid w:val="00A5556E"/>
    <w:rsid w:val="00A55584"/>
    <w:rsid w:val="00A559B2"/>
    <w:rsid w:val="00A56193"/>
    <w:rsid w:val="00A563C2"/>
    <w:rsid w:val="00A566F5"/>
    <w:rsid w:val="00A56958"/>
    <w:rsid w:val="00A57114"/>
    <w:rsid w:val="00A573CF"/>
    <w:rsid w:val="00A60994"/>
    <w:rsid w:val="00A61772"/>
    <w:rsid w:val="00A617B8"/>
    <w:rsid w:val="00A62A7D"/>
    <w:rsid w:val="00A633C9"/>
    <w:rsid w:val="00A63E8D"/>
    <w:rsid w:val="00A64F7D"/>
    <w:rsid w:val="00A659E9"/>
    <w:rsid w:val="00A65F43"/>
    <w:rsid w:val="00A664DD"/>
    <w:rsid w:val="00A66B3C"/>
    <w:rsid w:val="00A670F2"/>
    <w:rsid w:val="00A6745C"/>
    <w:rsid w:val="00A67A3B"/>
    <w:rsid w:val="00A67A87"/>
    <w:rsid w:val="00A704AF"/>
    <w:rsid w:val="00A706C9"/>
    <w:rsid w:val="00A70746"/>
    <w:rsid w:val="00A70815"/>
    <w:rsid w:val="00A70895"/>
    <w:rsid w:val="00A710D6"/>
    <w:rsid w:val="00A71CE1"/>
    <w:rsid w:val="00A727AA"/>
    <w:rsid w:val="00A72DFC"/>
    <w:rsid w:val="00A746E6"/>
    <w:rsid w:val="00A74E39"/>
    <w:rsid w:val="00A74F41"/>
    <w:rsid w:val="00A80D71"/>
    <w:rsid w:val="00A8118C"/>
    <w:rsid w:val="00A81910"/>
    <w:rsid w:val="00A822F0"/>
    <w:rsid w:val="00A83C65"/>
    <w:rsid w:val="00A851A3"/>
    <w:rsid w:val="00A852F4"/>
    <w:rsid w:val="00A86BF5"/>
    <w:rsid w:val="00A90029"/>
    <w:rsid w:val="00A90270"/>
    <w:rsid w:val="00A9056A"/>
    <w:rsid w:val="00A9174E"/>
    <w:rsid w:val="00A92218"/>
    <w:rsid w:val="00A92223"/>
    <w:rsid w:val="00A9261A"/>
    <w:rsid w:val="00A93487"/>
    <w:rsid w:val="00A934CD"/>
    <w:rsid w:val="00A939C3"/>
    <w:rsid w:val="00A94133"/>
    <w:rsid w:val="00A942A5"/>
    <w:rsid w:val="00A9431A"/>
    <w:rsid w:val="00A95C17"/>
    <w:rsid w:val="00A96167"/>
    <w:rsid w:val="00A9693D"/>
    <w:rsid w:val="00A976A1"/>
    <w:rsid w:val="00AA0223"/>
    <w:rsid w:val="00AA0923"/>
    <w:rsid w:val="00AA0A06"/>
    <w:rsid w:val="00AA1B03"/>
    <w:rsid w:val="00AA1C3D"/>
    <w:rsid w:val="00AA1DD2"/>
    <w:rsid w:val="00AA29CD"/>
    <w:rsid w:val="00AA3252"/>
    <w:rsid w:val="00AA3929"/>
    <w:rsid w:val="00AA4785"/>
    <w:rsid w:val="00AA4A40"/>
    <w:rsid w:val="00AA4F5A"/>
    <w:rsid w:val="00AA5296"/>
    <w:rsid w:val="00AA57B9"/>
    <w:rsid w:val="00AA57F8"/>
    <w:rsid w:val="00AA6419"/>
    <w:rsid w:val="00AA6C4A"/>
    <w:rsid w:val="00AB26C3"/>
    <w:rsid w:val="00AB2A1A"/>
    <w:rsid w:val="00AB2D10"/>
    <w:rsid w:val="00AB3922"/>
    <w:rsid w:val="00AB3E73"/>
    <w:rsid w:val="00AB5B7F"/>
    <w:rsid w:val="00AB7F3F"/>
    <w:rsid w:val="00AC076D"/>
    <w:rsid w:val="00AC22FA"/>
    <w:rsid w:val="00AC237A"/>
    <w:rsid w:val="00AC23A7"/>
    <w:rsid w:val="00AC25DD"/>
    <w:rsid w:val="00AC279B"/>
    <w:rsid w:val="00AC2AEE"/>
    <w:rsid w:val="00AC2E75"/>
    <w:rsid w:val="00AC34E0"/>
    <w:rsid w:val="00AC3671"/>
    <w:rsid w:val="00AC3733"/>
    <w:rsid w:val="00AC4047"/>
    <w:rsid w:val="00AC4903"/>
    <w:rsid w:val="00AC4E0F"/>
    <w:rsid w:val="00AC5327"/>
    <w:rsid w:val="00AC55B4"/>
    <w:rsid w:val="00AC56E8"/>
    <w:rsid w:val="00AC697F"/>
    <w:rsid w:val="00AC6A11"/>
    <w:rsid w:val="00AD1C9B"/>
    <w:rsid w:val="00AD2C07"/>
    <w:rsid w:val="00AD37AC"/>
    <w:rsid w:val="00AD4CB7"/>
    <w:rsid w:val="00AD5DF9"/>
    <w:rsid w:val="00AD5F39"/>
    <w:rsid w:val="00AD621E"/>
    <w:rsid w:val="00AD70BB"/>
    <w:rsid w:val="00AD7850"/>
    <w:rsid w:val="00AD7EDE"/>
    <w:rsid w:val="00AE0041"/>
    <w:rsid w:val="00AE1A25"/>
    <w:rsid w:val="00AE1EE5"/>
    <w:rsid w:val="00AE1F24"/>
    <w:rsid w:val="00AE2344"/>
    <w:rsid w:val="00AE253D"/>
    <w:rsid w:val="00AE2D65"/>
    <w:rsid w:val="00AE388C"/>
    <w:rsid w:val="00AE509E"/>
    <w:rsid w:val="00AE66F6"/>
    <w:rsid w:val="00AE675A"/>
    <w:rsid w:val="00AE67FD"/>
    <w:rsid w:val="00AE703B"/>
    <w:rsid w:val="00AE70A4"/>
    <w:rsid w:val="00AE75F6"/>
    <w:rsid w:val="00AF02ED"/>
    <w:rsid w:val="00AF06BE"/>
    <w:rsid w:val="00AF0DF4"/>
    <w:rsid w:val="00AF0FE7"/>
    <w:rsid w:val="00AF1753"/>
    <w:rsid w:val="00AF1E1A"/>
    <w:rsid w:val="00AF3021"/>
    <w:rsid w:val="00AF39C3"/>
    <w:rsid w:val="00AF3B32"/>
    <w:rsid w:val="00AF45FF"/>
    <w:rsid w:val="00AF57FE"/>
    <w:rsid w:val="00AF58EC"/>
    <w:rsid w:val="00AF60E3"/>
    <w:rsid w:val="00AF6138"/>
    <w:rsid w:val="00AF6A7E"/>
    <w:rsid w:val="00AF6D47"/>
    <w:rsid w:val="00AF71AF"/>
    <w:rsid w:val="00AF791B"/>
    <w:rsid w:val="00AF7D71"/>
    <w:rsid w:val="00AF7FD1"/>
    <w:rsid w:val="00B01332"/>
    <w:rsid w:val="00B01C09"/>
    <w:rsid w:val="00B0206E"/>
    <w:rsid w:val="00B02656"/>
    <w:rsid w:val="00B026E7"/>
    <w:rsid w:val="00B028ED"/>
    <w:rsid w:val="00B03015"/>
    <w:rsid w:val="00B0322B"/>
    <w:rsid w:val="00B037A3"/>
    <w:rsid w:val="00B040AB"/>
    <w:rsid w:val="00B040F9"/>
    <w:rsid w:val="00B04271"/>
    <w:rsid w:val="00B0444A"/>
    <w:rsid w:val="00B04D3C"/>
    <w:rsid w:val="00B05249"/>
    <w:rsid w:val="00B066B5"/>
    <w:rsid w:val="00B06E40"/>
    <w:rsid w:val="00B117CE"/>
    <w:rsid w:val="00B12958"/>
    <w:rsid w:val="00B12EE0"/>
    <w:rsid w:val="00B13994"/>
    <w:rsid w:val="00B13A0D"/>
    <w:rsid w:val="00B14EEC"/>
    <w:rsid w:val="00B150CF"/>
    <w:rsid w:val="00B16A33"/>
    <w:rsid w:val="00B16AA9"/>
    <w:rsid w:val="00B16BEF"/>
    <w:rsid w:val="00B174A5"/>
    <w:rsid w:val="00B200A8"/>
    <w:rsid w:val="00B2058D"/>
    <w:rsid w:val="00B213B9"/>
    <w:rsid w:val="00B21602"/>
    <w:rsid w:val="00B21D75"/>
    <w:rsid w:val="00B220E4"/>
    <w:rsid w:val="00B23D85"/>
    <w:rsid w:val="00B252BB"/>
    <w:rsid w:val="00B256B2"/>
    <w:rsid w:val="00B25FF8"/>
    <w:rsid w:val="00B26C9D"/>
    <w:rsid w:val="00B26F34"/>
    <w:rsid w:val="00B27EBF"/>
    <w:rsid w:val="00B30995"/>
    <w:rsid w:val="00B31254"/>
    <w:rsid w:val="00B32DA4"/>
    <w:rsid w:val="00B33680"/>
    <w:rsid w:val="00B33AE9"/>
    <w:rsid w:val="00B33D86"/>
    <w:rsid w:val="00B340F4"/>
    <w:rsid w:val="00B347F7"/>
    <w:rsid w:val="00B34D23"/>
    <w:rsid w:val="00B34E92"/>
    <w:rsid w:val="00B35822"/>
    <w:rsid w:val="00B36532"/>
    <w:rsid w:val="00B4027F"/>
    <w:rsid w:val="00B40A5B"/>
    <w:rsid w:val="00B41053"/>
    <w:rsid w:val="00B411D4"/>
    <w:rsid w:val="00B41290"/>
    <w:rsid w:val="00B4252D"/>
    <w:rsid w:val="00B42F4D"/>
    <w:rsid w:val="00B4349A"/>
    <w:rsid w:val="00B43AD2"/>
    <w:rsid w:val="00B457B5"/>
    <w:rsid w:val="00B458FC"/>
    <w:rsid w:val="00B45A57"/>
    <w:rsid w:val="00B45C1B"/>
    <w:rsid w:val="00B46052"/>
    <w:rsid w:val="00B4726C"/>
    <w:rsid w:val="00B50776"/>
    <w:rsid w:val="00B50B4B"/>
    <w:rsid w:val="00B51183"/>
    <w:rsid w:val="00B51827"/>
    <w:rsid w:val="00B522FE"/>
    <w:rsid w:val="00B5271F"/>
    <w:rsid w:val="00B529E4"/>
    <w:rsid w:val="00B532AC"/>
    <w:rsid w:val="00B561F0"/>
    <w:rsid w:val="00B5627D"/>
    <w:rsid w:val="00B56DFC"/>
    <w:rsid w:val="00B574B6"/>
    <w:rsid w:val="00B5769A"/>
    <w:rsid w:val="00B607A1"/>
    <w:rsid w:val="00B60C55"/>
    <w:rsid w:val="00B621DC"/>
    <w:rsid w:val="00B62657"/>
    <w:rsid w:val="00B627A6"/>
    <w:rsid w:val="00B635D7"/>
    <w:rsid w:val="00B63702"/>
    <w:rsid w:val="00B63B8E"/>
    <w:rsid w:val="00B65DD0"/>
    <w:rsid w:val="00B6606C"/>
    <w:rsid w:val="00B6737B"/>
    <w:rsid w:val="00B675FD"/>
    <w:rsid w:val="00B679AD"/>
    <w:rsid w:val="00B67C4D"/>
    <w:rsid w:val="00B7008D"/>
    <w:rsid w:val="00B70377"/>
    <w:rsid w:val="00B704F1"/>
    <w:rsid w:val="00B70A71"/>
    <w:rsid w:val="00B70C09"/>
    <w:rsid w:val="00B70EAA"/>
    <w:rsid w:val="00B70EB1"/>
    <w:rsid w:val="00B718BA"/>
    <w:rsid w:val="00B728FF"/>
    <w:rsid w:val="00B746A2"/>
    <w:rsid w:val="00B75025"/>
    <w:rsid w:val="00B76778"/>
    <w:rsid w:val="00B76E30"/>
    <w:rsid w:val="00B771CD"/>
    <w:rsid w:val="00B77F65"/>
    <w:rsid w:val="00B80013"/>
    <w:rsid w:val="00B80943"/>
    <w:rsid w:val="00B80FFA"/>
    <w:rsid w:val="00B81C84"/>
    <w:rsid w:val="00B8212B"/>
    <w:rsid w:val="00B82D6F"/>
    <w:rsid w:val="00B82EAB"/>
    <w:rsid w:val="00B82EFD"/>
    <w:rsid w:val="00B83103"/>
    <w:rsid w:val="00B84E3D"/>
    <w:rsid w:val="00B85A36"/>
    <w:rsid w:val="00B85C78"/>
    <w:rsid w:val="00B86B2C"/>
    <w:rsid w:val="00B87C12"/>
    <w:rsid w:val="00B87D73"/>
    <w:rsid w:val="00B904D8"/>
    <w:rsid w:val="00B916CE"/>
    <w:rsid w:val="00B9178B"/>
    <w:rsid w:val="00B91899"/>
    <w:rsid w:val="00B91FBB"/>
    <w:rsid w:val="00B92644"/>
    <w:rsid w:val="00B93839"/>
    <w:rsid w:val="00B93843"/>
    <w:rsid w:val="00B94398"/>
    <w:rsid w:val="00B9554F"/>
    <w:rsid w:val="00B975B1"/>
    <w:rsid w:val="00B97FCF"/>
    <w:rsid w:val="00BA241E"/>
    <w:rsid w:val="00BA2F6D"/>
    <w:rsid w:val="00BA3C4A"/>
    <w:rsid w:val="00BA3E91"/>
    <w:rsid w:val="00BA44FC"/>
    <w:rsid w:val="00BA5701"/>
    <w:rsid w:val="00BA5F36"/>
    <w:rsid w:val="00BA61E6"/>
    <w:rsid w:val="00BA6A9E"/>
    <w:rsid w:val="00BA77E1"/>
    <w:rsid w:val="00BB0379"/>
    <w:rsid w:val="00BB1DFE"/>
    <w:rsid w:val="00BB2444"/>
    <w:rsid w:val="00BB260E"/>
    <w:rsid w:val="00BB3787"/>
    <w:rsid w:val="00BB7F49"/>
    <w:rsid w:val="00BC32EC"/>
    <w:rsid w:val="00BC3642"/>
    <w:rsid w:val="00BC37C6"/>
    <w:rsid w:val="00BC3F9C"/>
    <w:rsid w:val="00BC4952"/>
    <w:rsid w:val="00BC4B74"/>
    <w:rsid w:val="00BC5A6C"/>
    <w:rsid w:val="00BC6A3A"/>
    <w:rsid w:val="00BD005D"/>
    <w:rsid w:val="00BD050B"/>
    <w:rsid w:val="00BD0CA6"/>
    <w:rsid w:val="00BD0D1B"/>
    <w:rsid w:val="00BD0D8C"/>
    <w:rsid w:val="00BD1BE6"/>
    <w:rsid w:val="00BD1CA9"/>
    <w:rsid w:val="00BD29D7"/>
    <w:rsid w:val="00BD29EF"/>
    <w:rsid w:val="00BD3B43"/>
    <w:rsid w:val="00BD3BFF"/>
    <w:rsid w:val="00BD57B9"/>
    <w:rsid w:val="00BD6367"/>
    <w:rsid w:val="00BD7F15"/>
    <w:rsid w:val="00BE0857"/>
    <w:rsid w:val="00BE0ECE"/>
    <w:rsid w:val="00BE0EE2"/>
    <w:rsid w:val="00BE1D50"/>
    <w:rsid w:val="00BE20A9"/>
    <w:rsid w:val="00BE2569"/>
    <w:rsid w:val="00BE265B"/>
    <w:rsid w:val="00BE326C"/>
    <w:rsid w:val="00BE4225"/>
    <w:rsid w:val="00BE425F"/>
    <w:rsid w:val="00BE459F"/>
    <w:rsid w:val="00BE4F24"/>
    <w:rsid w:val="00BE5197"/>
    <w:rsid w:val="00BE56F6"/>
    <w:rsid w:val="00BE5CC4"/>
    <w:rsid w:val="00BE6D18"/>
    <w:rsid w:val="00BE7FA5"/>
    <w:rsid w:val="00BF023B"/>
    <w:rsid w:val="00BF0532"/>
    <w:rsid w:val="00BF09A5"/>
    <w:rsid w:val="00BF245A"/>
    <w:rsid w:val="00BF2625"/>
    <w:rsid w:val="00BF3840"/>
    <w:rsid w:val="00BF3E06"/>
    <w:rsid w:val="00BF3FB3"/>
    <w:rsid w:val="00BF4826"/>
    <w:rsid w:val="00BF4917"/>
    <w:rsid w:val="00BF4E3E"/>
    <w:rsid w:val="00BF4E62"/>
    <w:rsid w:val="00BF543F"/>
    <w:rsid w:val="00BF5777"/>
    <w:rsid w:val="00BF5B95"/>
    <w:rsid w:val="00BF5EEE"/>
    <w:rsid w:val="00BF683C"/>
    <w:rsid w:val="00BF6C45"/>
    <w:rsid w:val="00BF7A1A"/>
    <w:rsid w:val="00C006C8"/>
    <w:rsid w:val="00C01041"/>
    <w:rsid w:val="00C03230"/>
    <w:rsid w:val="00C03E38"/>
    <w:rsid w:val="00C04DE9"/>
    <w:rsid w:val="00C0601D"/>
    <w:rsid w:val="00C072E8"/>
    <w:rsid w:val="00C077EA"/>
    <w:rsid w:val="00C102D5"/>
    <w:rsid w:val="00C10539"/>
    <w:rsid w:val="00C10F5D"/>
    <w:rsid w:val="00C113E2"/>
    <w:rsid w:val="00C12BAA"/>
    <w:rsid w:val="00C12E58"/>
    <w:rsid w:val="00C12F45"/>
    <w:rsid w:val="00C12FB2"/>
    <w:rsid w:val="00C134DD"/>
    <w:rsid w:val="00C135A1"/>
    <w:rsid w:val="00C13872"/>
    <w:rsid w:val="00C13DA6"/>
    <w:rsid w:val="00C13F57"/>
    <w:rsid w:val="00C14184"/>
    <w:rsid w:val="00C14A94"/>
    <w:rsid w:val="00C162FD"/>
    <w:rsid w:val="00C16D15"/>
    <w:rsid w:val="00C1707D"/>
    <w:rsid w:val="00C173BD"/>
    <w:rsid w:val="00C2057E"/>
    <w:rsid w:val="00C20AA3"/>
    <w:rsid w:val="00C219F3"/>
    <w:rsid w:val="00C21F4D"/>
    <w:rsid w:val="00C24852"/>
    <w:rsid w:val="00C24D39"/>
    <w:rsid w:val="00C24D5B"/>
    <w:rsid w:val="00C2566F"/>
    <w:rsid w:val="00C25B66"/>
    <w:rsid w:val="00C25E27"/>
    <w:rsid w:val="00C265DF"/>
    <w:rsid w:val="00C26673"/>
    <w:rsid w:val="00C2722F"/>
    <w:rsid w:val="00C272D3"/>
    <w:rsid w:val="00C315AA"/>
    <w:rsid w:val="00C326E5"/>
    <w:rsid w:val="00C32CF7"/>
    <w:rsid w:val="00C32DF7"/>
    <w:rsid w:val="00C33AAA"/>
    <w:rsid w:val="00C3518B"/>
    <w:rsid w:val="00C367AA"/>
    <w:rsid w:val="00C36B3B"/>
    <w:rsid w:val="00C37B11"/>
    <w:rsid w:val="00C41363"/>
    <w:rsid w:val="00C41727"/>
    <w:rsid w:val="00C43104"/>
    <w:rsid w:val="00C434B1"/>
    <w:rsid w:val="00C44335"/>
    <w:rsid w:val="00C45057"/>
    <w:rsid w:val="00C45A56"/>
    <w:rsid w:val="00C46092"/>
    <w:rsid w:val="00C46AAB"/>
    <w:rsid w:val="00C46C90"/>
    <w:rsid w:val="00C46E2E"/>
    <w:rsid w:val="00C47311"/>
    <w:rsid w:val="00C473C0"/>
    <w:rsid w:val="00C47A38"/>
    <w:rsid w:val="00C47D0F"/>
    <w:rsid w:val="00C504B4"/>
    <w:rsid w:val="00C50F3F"/>
    <w:rsid w:val="00C51374"/>
    <w:rsid w:val="00C51C44"/>
    <w:rsid w:val="00C52AAF"/>
    <w:rsid w:val="00C53A92"/>
    <w:rsid w:val="00C56830"/>
    <w:rsid w:val="00C56ADB"/>
    <w:rsid w:val="00C6186B"/>
    <w:rsid w:val="00C61B75"/>
    <w:rsid w:val="00C61CA8"/>
    <w:rsid w:val="00C624B5"/>
    <w:rsid w:val="00C62BCC"/>
    <w:rsid w:val="00C62EF2"/>
    <w:rsid w:val="00C62F52"/>
    <w:rsid w:val="00C63228"/>
    <w:rsid w:val="00C632DB"/>
    <w:rsid w:val="00C634F8"/>
    <w:rsid w:val="00C640EB"/>
    <w:rsid w:val="00C673EF"/>
    <w:rsid w:val="00C67765"/>
    <w:rsid w:val="00C67DBB"/>
    <w:rsid w:val="00C70525"/>
    <w:rsid w:val="00C70A9C"/>
    <w:rsid w:val="00C70B5E"/>
    <w:rsid w:val="00C70FFC"/>
    <w:rsid w:val="00C71229"/>
    <w:rsid w:val="00C725CA"/>
    <w:rsid w:val="00C73389"/>
    <w:rsid w:val="00C7480C"/>
    <w:rsid w:val="00C756A2"/>
    <w:rsid w:val="00C758EA"/>
    <w:rsid w:val="00C773B5"/>
    <w:rsid w:val="00C7787E"/>
    <w:rsid w:val="00C77A3D"/>
    <w:rsid w:val="00C77B22"/>
    <w:rsid w:val="00C80AAE"/>
    <w:rsid w:val="00C8235B"/>
    <w:rsid w:val="00C825CD"/>
    <w:rsid w:val="00C82E5F"/>
    <w:rsid w:val="00C837C7"/>
    <w:rsid w:val="00C83B3E"/>
    <w:rsid w:val="00C84547"/>
    <w:rsid w:val="00C86927"/>
    <w:rsid w:val="00C87514"/>
    <w:rsid w:val="00C87BAD"/>
    <w:rsid w:val="00C90C71"/>
    <w:rsid w:val="00C93249"/>
    <w:rsid w:val="00C93F1D"/>
    <w:rsid w:val="00C94AB4"/>
    <w:rsid w:val="00C95399"/>
    <w:rsid w:val="00C960DB"/>
    <w:rsid w:val="00C96114"/>
    <w:rsid w:val="00C9628D"/>
    <w:rsid w:val="00C975B5"/>
    <w:rsid w:val="00CA09DC"/>
    <w:rsid w:val="00CA0F88"/>
    <w:rsid w:val="00CA0FF8"/>
    <w:rsid w:val="00CA14EB"/>
    <w:rsid w:val="00CA1E58"/>
    <w:rsid w:val="00CA21EB"/>
    <w:rsid w:val="00CA3890"/>
    <w:rsid w:val="00CA3E82"/>
    <w:rsid w:val="00CA4418"/>
    <w:rsid w:val="00CA4661"/>
    <w:rsid w:val="00CA5847"/>
    <w:rsid w:val="00CA6F8D"/>
    <w:rsid w:val="00CA789E"/>
    <w:rsid w:val="00CB0158"/>
    <w:rsid w:val="00CB1140"/>
    <w:rsid w:val="00CB2BBA"/>
    <w:rsid w:val="00CB4956"/>
    <w:rsid w:val="00CB4B68"/>
    <w:rsid w:val="00CB52DC"/>
    <w:rsid w:val="00CB6A9E"/>
    <w:rsid w:val="00CB727D"/>
    <w:rsid w:val="00CB72B2"/>
    <w:rsid w:val="00CB77F4"/>
    <w:rsid w:val="00CC1034"/>
    <w:rsid w:val="00CC14D5"/>
    <w:rsid w:val="00CC266B"/>
    <w:rsid w:val="00CC27AD"/>
    <w:rsid w:val="00CC2E69"/>
    <w:rsid w:val="00CC3369"/>
    <w:rsid w:val="00CC3A29"/>
    <w:rsid w:val="00CC3E76"/>
    <w:rsid w:val="00CC4A44"/>
    <w:rsid w:val="00CC4E2A"/>
    <w:rsid w:val="00CC5DC2"/>
    <w:rsid w:val="00CC7970"/>
    <w:rsid w:val="00CC7BA3"/>
    <w:rsid w:val="00CC7DA9"/>
    <w:rsid w:val="00CC7EB1"/>
    <w:rsid w:val="00CD01D0"/>
    <w:rsid w:val="00CD08A4"/>
    <w:rsid w:val="00CD0A4D"/>
    <w:rsid w:val="00CD1D78"/>
    <w:rsid w:val="00CD1E97"/>
    <w:rsid w:val="00CD2438"/>
    <w:rsid w:val="00CD249F"/>
    <w:rsid w:val="00CD326F"/>
    <w:rsid w:val="00CD35EC"/>
    <w:rsid w:val="00CD3DE7"/>
    <w:rsid w:val="00CD41EF"/>
    <w:rsid w:val="00CD49B5"/>
    <w:rsid w:val="00CD4C29"/>
    <w:rsid w:val="00CD5298"/>
    <w:rsid w:val="00CD62EF"/>
    <w:rsid w:val="00CD6C62"/>
    <w:rsid w:val="00CD7009"/>
    <w:rsid w:val="00CE08C6"/>
    <w:rsid w:val="00CE1364"/>
    <w:rsid w:val="00CE2BC4"/>
    <w:rsid w:val="00CE2DEA"/>
    <w:rsid w:val="00CE37D8"/>
    <w:rsid w:val="00CE6767"/>
    <w:rsid w:val="00CE6B7D"/>
    <w:rsid w:val="00CE7946"/>
    <w:rsid w:val="00CE7961"/>
    <w:rsid w:val="00CE7FF0"/>
    <w:rsid w:val="00CF02AB"/>
    <w:rsid w:val="00CF076B"/>
    <w:rsid w:val="00CF0C34"/>
    <w:rsid w:val="00CF34AC"/>
    <w:rsid w:val="00CF5142"/>
    <w:rsid w:val="00CF54F1"/>
    <w:rsid w:val="00CF5A61"/>
    <w:rsid w:val="00D00953"/>
    <w:rsid w:val="00D01746"/>
    <w:rsid w:val="00D0237A"/>
    <w:rsid w:val="00D02D06"/>
    <w:rsid w:val="00D033AC"/>
    <w:rsid w:val="00D036D7"/>
    <w:rsid w:val="00D03DA2"/>
    <w:rsid w:val="00D04AFC"/>
    <w:rsid w:val="00D05358"/>
    <w:rsid w:val="00D05C2F"/>
    <w:rsid w:val="00D06824"/>
    <w:rsid w:val="00D06FAB"/>
    <w:rsid w:val="00D10832"/>
    <w:rsid w:val="00D10DCC"/>
    <w:rsid w:val="00D1115A"/>
    <w:rsid w:val="00D1181C"/>
    <w:rsid w:val="00D136B2"/>
    <w:rsid w:val="00D146B5"/>
    <w:rsid w:val="00D147DA"/>
    <w:rsid w:val="00D14A60"/>
    <w:rsid w:val="00D15C07"/>
    <w:rsid w:val="00D200A0"/>
    <w:rsid w:val="00D20107"/>
    <w:rsid w:val="00D20164"/>
    <w:rsid w:val="00D20F9A"/>
    <w:rsid w:val="00D22595"/>
    <w:rsid w:val="00D22818"/>
    <w:rsid w:val="00D23032"/>
    <w:rsid w:val="00D232B3"/>
    <w:rsid w:val="00D23A19"/>
    <w:rsid w:val="00D24161"/>
    <w:rsid w:val="00D249E9"/>
    <w:rsid w:val="00D25615"/>
    <w:rsid w:val="00D25F4E"/>
    <w:rsid w:val="00D2771F"/>
    <w:rsid w:val="00D301C6"/>
    <w:rsid w:val="00D30DD3"/>
    <w:rsid w:val="00D314CB"/>
    <w:rsid w:val="00D318F3"/>
    <w:rsid w:val="00D32181"/>
    <w:rsid w:val="00D327A6"/>
    <w:rsid w:val="00D330CD"/>
    <w:rsid w:val="00D33588"/>
    <w:rsid w:val="00D33789"/>
    <w:rsid w:val="00D33B5E"/>
    <w:rsid w:val="00D35AB9"/>
    <w:rsid w:val="00D35AFD"/>
    <w:rsid w:val="00D370C0"/>
    <w:rsid w:val="00D3737E"/>
    <w:rsid w:val="00D37B4B"/>
    <w:rsid w:val="00D40AA2"/>
    <w:rsid w:val="00D40EC2"/>
    <w:rsid w:val="00D415B3"/>
    <w:rsid w:val="00D416F6"/>
    <w:rsid w:val="00D425E9"/>
    <w:rsid w:val="00D43710"/>
    <w:rsid w:val="00D43EDD"/>
    <w:rsid w:val="00D448A8"/>
    <w:rsid w:val="00D44BEF"/>
    <w:rsid w:val="00D452B7"/>
    <w:rsid w:val="00D45FC5"/>
    <w:rsid w:val="00D461F8"/>
    <w:rsid w:val="00D46C09"/>
    <w:rsid w:val="00D47441"/>
    <w:rsid w:val="00D477BB"/>
    <w:rsid w:val="00D5027D"/>
    <w:rsid w:val="00D51111"/>
    <w:rsid w:val="00D513C6"/>
    <w:rsid w:val="00D52275"/>
    <w:rsid w:val="00D54943"/>
    <w:rsid w:val="00D54AB4"/>
    <w:rsid w:val="00D550DE"/>
    <w:rsid w:val="00D5562F"/>
    <w:rsid w:val="00D55854"/>
    <w:rsid w:val="00D55EF6"/>
    <w:rsid w:val="00D565BC"/>
    <w:rsid w:val="00D56D29"/>
    <w:rsid w:val="00D57406"/>
    <w:rsid w:val="00D57C9B"/>
    <w:rsid w:val="00D57E24"/>
    <w:rsid w:val="00D57E6A"/>
    <w:rsid w:val="00D605C7"/>
    <w:rsid w:val="00D612FD"/>
    <w:rsid w:val="00D6133B"/>
    <w:rsid w:val="00D614A5"/>
    <w:rsid w:val="00D61C4B"/>
    <w:rsid w:val="00D63183"/>
    <w:rsid w:val="00D63D07"/>
    <w:rsid w:val="00D642C7"/>
    <w:rsid w:val="00D647CC"/>
    <w:rsid w:val="00D64DDC"/>
    <w:rsid w:val="00D66753"/>
    <w:rsid w:val="00D66F55"/>
    <w:rsid w:val="00D675FC"/>
    <w:rsid w:val="00D67F11"/>
    <w:rsid w:val="00D72083"/>
    <w:rsid w:val="00D7230F"/>
    <w:rsid w:val="00D727F3"/>
    <w:rsid w:val="00D7371C"/>
    <w:rsid w:val="00D73F5E"/>
    <w:rsid w:val="00D74B04"/>
    <w:rsid w:val="00D75343"/>
    <w:rsid w:val="00D754DF"/>
    <w:rsid w:val="00D76C3C"/>
    <w:rsid w:val="00D7772A"/>
    <w:rsid w:val="00D80210"/>
    <w:rsid w:val="00D80670"/>
    <w:rsid w:val="00D8072F"/>
    <w:rsid w:val="00D80840"/>
    <w:rsid w:val="00D80F5E"/>
    <w:rsid w:val="00D81507"/>
    <w:rsid w:val="00D82109"/>
    <w:rsid w:val="00D82993"/>
    <w:rsid w:val="00D8317F"/>
    <w:rsid w:val="00D8335C"/>
    <w:rsid w:val="00D850F0"/>
    <w:rsid w:val="00D8691F"/>
    <w:rsid w:val="00D86DD0"/>
    <w:rsid w:val="00D877D1"/>
    <w:rsid w:val="00D90396"/>
    <w:rsid w:val="00D92211"/>
    <w:rsid w:val="00D92597"/>
    <w:rsid w:val="00D93921"/>
    <w:rsid w:val="00D9443C"/>
    <w:rsid w:val="00D9489B"/>
    <w:rsid w:val="00D95675"/>
    <w:rsid w:val="00D95D21"/>
    <w:rsid w:val="00D95E55"/>
    <w:rsid w:val="00D96215"/>
    <w:rsid w:val="00D9622F"/>
    <w:rsid w:val="00D97DF0"/>
    <w:rsid w:val="00DA154C"/>
    <w:rsid w:val="00DA189F"/>
    <w:rsid w:val="00DA2D28"/>
    <w:rsid w:val="00DA4D5A"/>
    <w:rsid w:val="00DA5E59"/>
    <w:rsid w:val="00DA5FE3"/>
    <w:rsid w:val="00DA61EF"/>
    <w:rsid w:val="00DA64EB"/>
    <w:rsid w:val="00DA783E"/>
    <w:rsid w:val="00DA7BE1"/>
    <w:rsid w:val="00DB039C"/>
    <w:rsid w:val="00DB0B82"/>
    <w:rsid w:val="00DB0CE0"/>
    <w:rsid w:val="00DB15F2"/>
    <w:rsid w:val="00DB1B0F"/>
    <w:rsid w:val="00DB2701"/>
    <w:rsid w:val="00DB2781"/>
    <w:rsid w:val="00DB4259"/>
    <w:rsid w:val="00DB580D"/>
    <w:rsid w:val="00DC4A94"/>
    <w:rsid w:val="00DC58E8"/>
    <w:rsid w:val="00DC593E"/>
    <w:rsid w:val="00DC665E"/>
    <w:rsid w:val="00DC6DFE"/>
    <w:rsid w:val="00DC71D8"/>
    <w:rsid w:val="00DD0CBE"/>
    <w:rsid w:val="00DD136A"/>
    <w:rsid w:val="00DD190C"/>
    <w:rsid w:val="00DD4114"/>
    <w:rsid w:val="00DD4D1F"/>
    <w:rsid w:val="00DD4FDB"/>
    <w:rsid w:val="00DD54B9"/>
    <w:rsid w:val="00DD6121"/>
    <w:rsid w:val="00DD6E9B"/>
    <w:rsid w:val="00DE1770"/>
    <w:rsid w:val="00DE2BA9"/>
    <w:rsid w:val="00DE2D0B"/>
    <w:rsid w:val="00DE3307"/>
    <w:rsid w:val="00DE4A8E"/>
    <w:rsid w:val="00DE5773"/>
    <w:rsid w:val="00DE59FD"/>
    <w:rsid w:val="00DE7B36"/>
    <w:rsid w:val="00DE7D09"/>
    <w:rsid w:val="00DF0183"/>
    <w:rsid w:val="00DF092C"/>
    <w:rsid w:val="00DF2580"/>
    <w:rsid w:val="00DF2B67"/>
    <w:rsid w:val="00DF3756"/>
    <w:rsid w:val="00DF41D1"/>
    <w:rsid w:val="00DF559E"/>
    <w:rsid w:val="00E02513"/>
    <w:rsid w:val="00E0251C"/>
    <w:rsid w:val="00E03253"/>
    <w:rsid w:val="00E036AE"/>
    <w:rsid w:val="00E03B00"/>
    <w:rsid w:val="00E04244"/>
    <w:rsid w:val="00E045AC"/>
    <w:rsid w:val="00E0480C"/>
    <w:rsid w:val="00E04D40"/>
    <w:rsid w:val="00E05365"/>
    <w:rsid w:val="00E064F6"/>
    <w:rsid w:val="00E1103F"/>
    <w:rsid w:val="00E11876"/>
    <w:rsid w:val="00E12DA3"/>
    <w:rsid w:val="00E13976"/>
    <w:rsid w:val="00E158A7"/>
    <w:rsid w:val="00E16CA6"/>
    <w:rsid w:val="00E171BA"/>
    <w:rsid w:val="00E17DF3"/>
    <w:rsid w:val="00E17F0E"/>
    <w:rsid w:val="00E2070B"/>
    <w:rsid w:val="00E218D6"/>
    <w:rsid w:val="00E21F43"/>
    <w:rsid w:val="00E22700"/>
    <w:rsid w:val="00E229AD"/>
    <w:rsid w:val="00E23098"/>
    <w:rsid w:val="00E24CFE"/>
    <w:rsid w:val="00E2569E"/>
    <w:rsid w:val="00E25EDA"/>
    <w:rsid w:val="00E25F0F"/>
    <w:rsid w:val="00E26417"/>
    <w:rsid w:val="00E267A1"/>
    <w:rsid w:val="00E26DD2"/>
    <w:rsid w:val="00E27477"/>
    <w:rsid w:val="00E27535"/>
    <w:rsid w:val="00E27E0E"/>
    <w:rsid w:val="00E30368"/>
    <w:rsid w:val="00E30D73"/>
    <w:rsid w:val="00E30E4A"/>
    <w:rsid w:val="00E32012"/>
    <w:rsid w:val="00E3303F"/>
    <w:rsid w:val="00E331A7"/>
    <w:rsid w:val="00E34605"/>
    <w:rsid w:val="00E34796"/>
    <w:rsid w:val="00E3615B"/>
    <w:rsid w:val="00E36D22"/>
    <w:rsid w:val="00E401B6"/>
    <w:rsid w:val="00E41261"/>
    <w:rsid w:val="00E41F04"/>
    <w:rsid w:val="00E434A7"/>
    <w:rsid w:val="00E434B4"/>
    <w:rsid w:val="00E43738"/>
    <w:rsid w:val="00E448D4"/>
    <w:rsid w:val="00E4491D"/>
    <w:rsid w:val="00E45133"/>
    <w:rsid w:val="00E47140"/>
    <w:rsid w:val="00E50B3E"/>
    <w:rsid w:val="00E5152C"/>
    <w:rsid w:val="00E518D5"/>
    <w:rsid w:val="00E5258D"/>
    <w:rsid w:val="00E52FCE"/>
    <w:rsid w:val="00E53542"/>
    <w:rsid w:val="00E542CF"/>
    <w:rsid w:val="00E543FC"/>
    <w:rsid w:val="00E549F3"/>
    <w:rsid w:val="00E5553E"/>
    <w:rsid w:val="00E5701F"/>
    <w:rsid w:val="00E570CF"/>
    <w:rsid w:val="00E60473"/>
    <w:rsid w:val="00E63033"/>
    <w:rsid w:val="00E647FA"/>
    <w:rsid w:val="00E64CEE"/>
    <w:rsid w:val="00E65474"/>
    <w:rsid w:val="00E6582A"/>
    <w:rsid w:val="00E66759"/>
    <w:rsid w:val="00E66BA2"/>
    <w:rsid w:val="00E67140"/>
    <w:rsid w:val="00E67849"/>
    <w:rsid w:val="00E72CCA"/>
    <w:rsid w:val="00E73990"/>
    <w:rsid w:val="00E73BAA"/>
    <w:rsid w:val="00E7422C"/>
    <w:rsid w:val="00E75105"/>
    <w:rsid w:val="00E753AB"/>
    <w:rsid w:val="00E755F0"/>
    <w:rsid w:val="00E758BD"/>
    <w:rsid w:val="00E761F7"/>
    <w:rsid w:val="00E771F9"/>
    <w:rsid w:val="00E77B5A"/>
    <w:rsid w:val="00E805EC"/>
    <w:rsid w:val="00E81124"/>
    <w:rsid w:val="00E8117F"/>
    <w:rsid w:val="00E81481"/>
    <w:rsid w:val="00E82D6C"/>
    <w:rsid w:val="00E83511"/>
    <w:rsid w:val="00E83D91"/>
    <w:rsid w:val="00E84636"/>
    <w:rsid w:val="00E84934"/>
    <w:rsid w:val="00E85336"/>
    <w:rsid w:val="00E85424"/>
    <w:rsid w:val="00E865F8"/>
    <w:rsid w:val="00E87385"/>
    <w:rsid w:val="00E87445"/>
    <w:rsid w:val="00E926C4"/>
    <w:rsid w:val="00E93222"/>
    <w:rsid w:val="00E95CF2"/>
    <w:rsid w:val="00E963DD"/>
    <w:rsid w:val="00E97CBE"/>
    <w:rsid w:val="00EA027F"/>
    <w:rsid w:val="00EA076D"/>
    <w:rsid w:val="00EA1045"/>
    <w:rsid w:val="00EA2707"/>
    <w:rsid w:val="00EA2961"/>
    <w:rsid w:val="00EA2B7F"/>
    <w:rsid w:val="00EA2E07"/>
    <w:rsid w:val="00EA2EAF"/>
    <w:rsid w:val="00EA33A1"/>
    <w:rsid w:val="00EA3A7C"/>
    <w:rsid w:val="00EA437B"/>
    <w:rsid w:val="00EA4AD3"/>
    <w:rsid w:val="00EA5EF6"/>
    <w:rsid w:val="00EA70B9"/>
    <w:rsid w:val="00EA7323"/>
    <w:rsid w:val="00EB03E8"/>
    <w:rsid w:val="00EB114A"/>
    <w:rsid w:val="00EB3336"/>
    <w:rsid w:val="00EB33F1"/>
    <w:rsid w:val="00EB4956"/>
    <w:rsid w:val="00EB5196"/>
    <w:rsid w:val="00EB5406"/>
    <w:rsid w:val="00EB5EEC"/>
    <w:rsid w:val="00EB76DC"/>
    <w:rsid w:val="00EC0013"/>
    <w:rsid w:val="00EC048D"/>
    <w:rsid w:val="00EC0822"/>
    <w:rsid w:val="00EC23E3"/>
    <w:rsid w:val="00EC2F17"/>
    <w:rsid w:val="00EC3B27"/>
    <w:rsid w:val="00EC4C09"/>
    <w:rsid w:val="00EC4C23"/>
    <w:rsid w:val="00EC4CE4"/>
    <w:rsid w:val="00EC6D98"/>
    <w:rsid w:val="00ED069E"/>
    <w:rsid w:val="00ED1D2A"/>
    <w:rsid w:val="00ED34BC"/>
    <w:rsid w:val="00ED3A17"/>
    <w:rsid w:val="00ED4CDB"/>
    <w:rsid w:val="00ED4D72"/>
    <w:rsid w:val="00ED546D"/>
    <w:rsid w:val="00ED5F2D"/>
    <w:rsid w:val="00ED64D9"/>
    <w:rsid w:val="00ED6BC0"/>
    <w:rsid w:val="00ED7076"/>
    <w:rsid w:val="00ED72DD"/>
    <w:rsid w:val="00EE02BB"/>
    <w:rsid w:val="00EE0342"/>
    <w:rsid w:val="00EE067B"/>
    <w:rsid w:val="00EE124B"/>
    <w:rsid w:val="00EE1828"/>
    <w:rsid w:val="00EE202E"/>
    <w:rsid w:val="00EE2040"/>
    <w:rsid w:val="00EE2CF0"/>
    <w:rsid w:val="00EE2D30"/>
    <w:rsid w:val="00EE3A44"/>
    <w:rsid w:val="00EE3D86"/>
    <w:rsid w:val="00EE3EDE"/>
    <w:rsid w:val="00EE3FF0"/>
    <w:rsid w:val="00EE418F"/>
    <w:rsid w:val="00EE48C5"/>
    <w:rsid w:val="00EE6DCB"/>
    <w:rsid w:val="00EE6EDC"/>
    <w:rsid w:val="00EE7373"/>
    <w:rsid w:val="00EE7B74"/>
    <w:rsid w:val="00EE7B7D"/>
    <w:rsid w:val="00EF043E"/>
    <w:rsid w:val="00EF14E0"/>
    <w:rsid w:val="00EF2FA8"/>
    <w:rsid w:val="00EF4EA4"/>
    <w:rsid w:val="00EF5AFA"/>
    <w:rsid w:val="00EF6762"/>
    <w:rsid w:val="00EF6E0D"/>
    <w:rsid w:val="00EF6ED8"/>
    <w:rsid w:val="00F00A62"/>
    <w:rsid w:val="00F0170F"/>
    <w:rsid w:val="00F021FB"/>
    <w:rsid w:val="00F03938"/>
    <w:rsid w:val="00F03AED"/>
    <w:rsid w:val="00F05706"/>
    <w:rsid w:val="00F05EAD"/>
    <w:rsid w:val="00F06036"/>
    <w:rsid w:val="00F06582"/>
    <w:rsid w:val="00F07F56"/>
    <w:rsid w:val="00F101BB"/>
    <w:rsid w:val="00F10E04"/>
    <w:rsid w:val="00F11555"/>
    <w:rsid w:val="00F13493"/>
    <w:rsid w:val="00F14045"/>
    <w:rsid w:val="00F147AD"/>
    <w:rsid w:val="00F14FB1"/>
    <w:rsid w:val="00F153DB"/>
    <w:rsid w:val="00F1555F"/>
    <w:rsid w:val="00F160E1"/>
    <w:rsid w:val="00F16CAF"/>
    <w:rsid w:val="00F1700D"/>
    <w:rsid w:val="00F17B74"/>
    <w:rsid w:val="00F2110A"/>
    <w:rsid w:val="00F21AC5"/>
    <w:rsid w:val="00F221FC"/>
    <w:rsid w:val="00F22E6C"/>
    <w:rsid w:val="00F23AC3"/>
    <w:rsid w:val="00F25535"/>
    <w:rsid w:val="00F25805"/>
    <w:rsid w:val="00F25C69"/>
    <w:rsid w:val="00F25CC8"/>
    <w:rsid w:val="00F26338"/>
    <w:rsid w:val="00F26492"/>
    <w:rsid w:val="00F26586"/>
    <w:rsid w:val="00F2666F"/>
    <w:rsid w:val="00F27732"/>
    <w:rsid w:val="00F27CCD"/>
    <w:rsid w:val="00F30DAC"/>
    <w:rsid w:val="00F31140"/>
    <w:rsid w:val="00F31174"/>
    <w:rsid w:val="00F315F1"/>
    <w:rsid w:val="00F31A52"/>
    <w:rsid w:val="00F31D20"/>
    <w:rsid w:val="00F3281D"/>
    <w:rsid w:val="00F32A96"/>
    <w:rsid w:val="00F3405E"/>
    <w:rsid w:val="00F341CC"/>
    <w:rsid w:val="00F34C03"/>
    <w:rsid w:val="00F36122"/>
    <w:rsid w:val="00F3646C"/>
    <w:rsid w:val="00F36D45"/>
    <w:rsid w:val="00F376FD"/>
    <w:rsid w:val="00F4032E"/>
    <w:rsid w:val="00F407CA"/>
    <w:rsid w:val="00F40A30"/>
    <w:rsid w:val="00F41551"/>
    <w:rsid w:val="00F419B3"/>
    <w:rsid w:val="00F42205"/>
    <w:rsid w:val="00F42608"/>
    <w:rsid w:val="00F42A74"/>
    <w:rsid w:val="00F44102"/>
    <w:rsid w:val="00F4423E"/>
    <w:rsid w:val="00F442D2"/>
    <w:rsid w:val="00F46D72"/>
    <w:rsid w:val="00F4725D"/>
    <w:rsid w:val="00F47348"/>
    <w:rsid w:val="00F476AC"/>
    <w:rsid w:val="00F500B4"/>
    <w:rsid w:val="00F50FC2"/>
    <w:rsid w:val="00F5130F"/>
    <w:rsid w:val="00F5187E"/>
    <w:rsid w:val="00F51903"/>
    <w:rsid w:val="00F52E62"/>
    <w:rsid w:val="00F53C35"/>
    <w:rsid w:val="00F54667"/>
    <w:rsid w:val="00F54F29"/>
    <w:rsid w:val="00F54F56"/>
    <w:rsid w:val="00F55ADC"/>
    <w:rsid w:val="00F55F6C"/>
    <w:rsid w:val="00F5730F"/>
    <w:rsid w:val="00F57466"/>
    <w:rsid w:val="00F57F8B"/>
    <w:rsid w:val="00F6032C"/>
    <w:rsid w:val="00F60EFF"/>
    <w:rsid w:val="00F62365"/>
    <w:rsid w:val="00F623D5"/>
    <w:rsid w:val="00F62E68"/>
    <w:rsid w:val="00F62FB9"/>
    <w:rsid w:val="00F64F46"/>
    <w:rsid w:val="00F65490"/>
    <w:rsid w:val="00F66BE9"/>
    <w:rsid w:val="00F66E02"/>
    <w:rsid w:val="00F673BB"/>
    <w:rsid w:val="00F67686"/>
    <w:rsid w:val="00F70D3D"/>
    <w:rsid w:val="00F721A5"/>
    <w:rsid w:val="00F72D02"/>
    <w:rsid w:val="00F72F62"/>
    <w:rsid w:val="00F74425"/>
    <w:rsid w:val="00F74A8F"/>
    <w:rsid w:val="00F74E76"/>
    <w:rsid w:val="00F752F8"/>
    <w:rsid w:val="00F75E1B"/>
    <w:rsid w:val="00F75F7F"/>
    <w:rsid w:val="00F76699"/>
    <w:rsid w:val="00F8087A"/>
    <w:rsid w:val="00F81238"/>
    <w:rsid w:val="00F823F6"/>
    <w:rsid w:val="00F824E6"/>
    <w:rsid w:val="00F82C8C"/>
    <w:rsid w:val="00F839C3"/>
    <w:rsid w:val="00F83DDE"/>
    <w:rsid w:val="00F844DB"/>
    <w:rsid w:val="00F865CE"/>
    <w:rsid w:val="00F86B57"/>
    <w:rsid w:val="00F8736E"/>
    <w:rsid w:val="00F901BA"/>
    <w:rsid w:val="00F910CD"/>
    <w:rsid w:val="00F910D6"/>
    <w:rsid w:val="00F9124E"/>
    <w:rsid w:val="00F916D1"/>
    <w:rsid w:val="00F91F8D"/>
    <w:rsid w:val="00F920B9"/>
    <w:rsid w:val="00F92975"/>
    <w:rsid w:val="00F92D56"/>
    <w:rsid w:val="00F93201"/>
    <w:rsid w:val="00F937B4"/>
    <w:rsid w:val="00F944F5"/>
    <w:rsid w:val="00F9514D"/>
    <w:rsid w:val="00F95877"/>
    <w:rsid w:val="00F9592D"/>
    <w:rsid w:val="00F9601C"/>
    <w:rsid w:val="00F96238"/>
    <w:rsid w:val="00F97A75"/>
    <w:rsid w:val="00FA0E25"/>
    <w:rsid w:val="00FA16DC"/>
    <w:rsid w:val="00FA1C00"/>
    <w:rsid w:val="00FA34BE"/>
    <w:rsid w:val="00FA3E16"/>
    <w:rsid w:val="00FA47FE"/>
    <w:rsid w:val="00FA49EB"/>
    <w:rsid w:val="00FA63DD"/>
    <w:rsid w:val="00FB00C2"/>
    <w:rsid w:val="00FB055C"/>
    <w:rsid w:val="00FB12BA"/>
    <w:rsid w:val="00FB36A0"/>
    <w:rsid w:val="00FB44F7"/>
    <w:rsid w:val="00FB48DC"/>
    <w:rsid w:val="00FB53D3"/>
    <w:rsid w:val="00FB5E97"/>
    <w:rsid w:val="00FB7097"/>
    <w:rsid w:val="00FB71CF"/>
    <w:rsid w:val="00FB72D7"/>
    <w:rsid w:val="00FB7C4F"/>
    <w:rsid w:val="00FC05A2"/>
    <w:rsid w:val="00FC1303"/>
    <w:rsid w:val="00FC219C"/>
    <w:rsid w:val="00FC2CFF"/>
    <w:rsid w:val="00FC2F69"/>
    <w:rsid w:val="00FC3193"/>
    <w:rsid w:val="00FC3517"/>
    <w:rsid w:val="00FC3689"/>
    <w:rsid w:val="00FC4703"/>
    <w:rsid w:val="00FC60CB"/>
    <w:rsid w:val="00FC6828"/>
    <w:rsid w:val="00FC6855"/>
    <w:rsid w:val="00FC6944"/>
    <w:rsid w:val="00FC7462"/>
    <w:rsid w:val="00FC7468"/>
    <w:rsid w:val="00FC77B5"/>
    <w:rsid w:val="00FC79DF"/>
    <w:rsid w:val="00FD1977"/>
    <w:rsid w:val="00FD2592"/>
    <w:rsid w:val="00FD2E8B"/>
    <w:rsid w:val="00FD40FB"/>
    <w:rsid w:val="00FD4CE3"/>
    <w:rsid w:val="00FD5F07"/>
    <w:rsid w:val="00FD7700"/>
    <w:rsid w:val="00FE0AFD"/>
    <w:rsid w:val="00FE1283"/>
    <w:rsid w:val="00FE12C9"/>
    <w:rsid w:val="00FE12E7"/>
    <w:rsid w:val="00FE195A"/>
    <w:rsid w:val="00FE30E1"/>
    <w:rsid w:val="00FE4102"/>
    <w:rsid w:val="00FE44EE"/>
    <w:rsid w:val="00FE52D4"/>
    <w:rsid w:val="00FE5F62"/>
    <w:rsid w:val="00FE6C91"/>
    <w:rsid w:val="00FE7CDC"/>
    <w:rsid w:val="00FF0189"/>
    <w:rsid w:val="00FF091C"/>
    <w:rsid w:val="00FF0F76"/>
    <w:rsid w:val="00FF1A55"/>
    <w:rsid w:val="00FF23C6"/>
    <w:rsid w:val="00FF27AD"/>
    <w:rsid w:val="00FF3101"/>
    <w:rsid w:val="00FF3B88"/>
    <w:rsid w:val="00FF45C2"/>
    <w:rsid w:val="00FF4AD4"/>
    <w:rsid w:val="00FF4B7F"/>
    <w:rsid w:val="00FF4C34"/>
    <w:rsid w:val="00FF6868"/>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reet"/>
  <w:smartTagType w:namespaceuri="urn:schemas-microsoft-com:office:smarttags" w:name="address"/>
  <w:shapeDefaults>
    <o:shapedefaults v:ext="edit" spidmax="3081">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3A86"/>
    <w:rPr>
      <w:rFonts w:ascii="Garamond" w:hAnsi="Garamond"/>
      <w:sz w:val="16"/>
    </w:rPr>
  </w:style>
  <w:style w:type="paragraph" w:styleId="Heading1">
    <w:name w:val="heading 1"/>
    <w:basedOn w:val="Normal"/>
    <w:next w:val="BodyText"/>
    <w:qFormat/>
    <w:rsid w:val="009765B5"/>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9765B5"/>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9765B5"/>
    <w:pPr>
      <w:keepNext/>
      <w:outlineLvl w:val="2"/>
    </w:pPr>
    <w:rPr>
      <w:rFonts w:ascii="Arial Black" w:hAnsi="Arial Black"/>
      <w:spacing w:val="-5"/>
      <w:sz w:val="18"/>
    </w:rPr>
  </w:style>
  <w:style w:type="paragraph" w:styleId="Heading4">
    <w:name w:val="heading 4"/>
    <w:basedOn w:val="Normal"/>
    <w:next w:val="BodyText"/>
    <w:qFormat/>
    <w:rsid w:val="009765B5"/>
    <w:pPr>
      <w:keepNext/>
      <w:spacing w:after="240"/>
      <w:jc w:val="center"/>
      <w:outlineLvl w:val="3"/>
    </w:pPr>
    <w:rPr>
      <w:caps/>
      <w:spacing w:val="30"/>
    </w:rPr>
  </w:style>
  <w:style w:type="paragraph" w:styleId="Heading5">
    <w:name w:val="heading 5"/>
    <w:basedOn w:val="Normal"/>
    <w:next w:val="BodyText"/>
    <w:qFormat/>
    <w:rsid w:val="009765B5"/>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9765B5"/>
    <w:pPr>
      <w:keepNext/>
      <w:framePr w:w="1800" w:wrap="around" w:vAnchor="text" w:hAnchor="page" w:x="1201" w:y="1"/>
      <w:outlineLvl w:val="5"/>
    </w:pPr>
  </w:style>
  <w:style w:type="paragraph" w:styleId="Heading7">
    <w:name w:val="heading 7"/>
    <w:basedOn w:val="Normal"/>
    <w:next w:val="BodyText"/>
    <w:qFormat/>
    <w:rsid w:val="009765B5"/>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9765B5"/>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9765B5"/>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765B5"/>
    <w:pPr>
      <w:spacing w:after="240"/>
      <w:jc w:val="both"/>
    </w:pPr>
    <w:rPr>
      <w:spacing w:val="-5"/>
      <w:sz w:val="24"/>
    </w:rPr>
  </w:style>
  <w:style w:type="paragraph" w:customStyle="1" w:styleId="CharCharCharChar">
    <w:name w:val="Char Char Char Char"/>
    <w:basedOn w:val="Heading2"/>
    <w:rsid w:val="00F4725D"/>
    <w:pPr>
      <w:pageBreakBefore/>
      <w:tabs>
        <w:tab w:val="left" w:pos="850"/>
        <w:tab w:val="left" w:pos="1191"/>
        <w:tab w:val="left" w:pos="1531"/>
      </w:tabs>
      <w:spacing w:before="120" w:after="120" w:line="240" w:lineRule="auto"/>
      <w:jc w:val="center"/>
    </w:pPr>
    <w:rPr>
      <w:rFonts w:ascii="Tahoma" w:hAnsi="Tahoma" w:cs="Tahoma"/>
      <w:b/>
      <w:color w:val="FFFFFF"/>
      <w:spacing w:val="20"/>
      <w:kern w:val="0"/>
      <w:sz w:val="22"/>
      <w:szCs w:val="22"/>
      <w:lang w:val="en-GB" w:eastAsia="zh-CN"/>
    </w:rPr>
  </w:style>
  <w:style w:type="character" w:styleId="Emphasis">
    <w:name w:val="Emphasis"/>
    <w:qFormat/>
    <w:rsid w:val="009765B5"/>
    <w:rPr>
      <w:rFonts w:ascii="Arial Black" w:hAnsi="Arial Black" w:hint="default"/>
      <w:i w:val="0"/>
      <w:iCs w:val="0"/>
      <w:sz w:val="18"/>
    </w:rPr>
  </w:style>
  <w:style w:type="paragraph" w:styleId="Index1">
    <w:name w:val="index 1"/>
    <w:basedOn w:val="Normal"/>
    <w:semiHidden/>
    <w:rsid w:val="009765B5"/>
    <w:pPr>
      <w:tabs>
        <w:tab w:val="right" w:leader="dot" w:pos="3960"/>
      </w:tabs>
      <w:spacing w:line="240" w:lineRule="atLeast"/>
      <w:ind w:left="720" w:hanging="720"/>
    </w:pPr>
    <w:rPr>
      <w:rFonts w:ascii="Arial Black" w:hAnsi="Arial Black"/>
      <w:sz w:val="15"/>
    </w:rPr>
  </w:style>
  <w:style w:type="paragraph" w:styleId="Index2">
    <w:name w:val="index 2"/>
    <w:basedOn w:val="Normal"/>
    <w:semiHidden/>
    <w:rsid w:val="009765B5"/>
    <w:pPr>
      <w:tabs>
        <w:tab w:val="right" w:leader="dot" w:pos="3960"/>
      </w:tabs>
      <w:spacing w:line="240" w:lineRule="atLeast"/>
      <w:ind w:left="180"/>
    </w:pPr>
    <w:rPr>
      <w:rFonts w:ascii="Arial Black" w:hAnsi="Arial Black"/>
      <w:sz w:val="15"/>
    </w:rPr>
  </w:style>
  <w:style w:type="paragraph" w:styleId="Index3">
    <w:name w:val="index 3"/>
    <w:basedOn w:val="Normal"/>
    <w:semiHidden/>
    <w:rsid w:val="009765B5"/>
    <w:pPr>
      <w:tabs>
        <w:tab w:val="right" w:leader="dot" w:pos="3960"/>
      </w:tabs>
      <w:spacing w:line="240" w:lineRule="atLeast"/>
      <w:ind w:left="180"/>
    </w:pPr>
    <w:rPr>
      <w:sz w:val="18"/>
    </w:rPr>
  </w:style>
  <w:style w:type="paragraph" w:styleId="Index4">
    <w:name w:val="index 4"/>
    <w:basedOn w:val="Normal"/>
    <w:semiHidden/>
    <w:rsid w:val="009765B5"/>
    <w:pPr>
      <w:tabs>
        <w:tab w:val="right" w:pos="3960"/>
      </w:tabs>
      <w:spacing w:line="240" w:lineRule="atLeast"/>
      <w:ind w:left="180"/>
    </w:pPr>
    <w:rPr>
      <w:sz w:val="18"/>
    </w:rPr>
  </w:style>
  <w:style w:type="paragraph" w:styleId="Index5">
    <w:name w:val="index 5"/>
    <w:basedOn w:val="Normal"/>
    <w:semiHidden/>
    <w:rsid w:val="009765B5"/>
    <w:pPr>
      <w:tabs>
        <w:tab w:val="right" w:pos="3960"/>
      </w:tabs>
      <w:spacing w:line="240" w:lineRule="atLeast"/>
      <w:ind w:left="180"/>
    </w:pPr>
    <w:rPr>
      <w:sz w:val="18"/>
    </w:rPr>
  </w:style>
  <w:style w:type="paragraph" w:styleId="Index6">
    <w:name w:val="index 6"/>
    <w:basedOn w:val="Index1"/>
    <w:next w:val="Normal"/>
    <w:semiHidden/>
    <w:rsid w:val="009765B5"/>
    <w:pPr>
      <w:tabs>
        <w:tab w:val="right" w:leader="dot" w:pos="3600"/>
      </w:tabs>
      <w:ind w:left="960" w:hanging="160"/>
    </w:pPr>
  </w:style>
  <w:style w:type="paragraph" w:styleId="Index7">
    <w:name w:val="index 7"/>
    <w:basedOn w:val="Index1"/>
    <w:next w:val="Normal"/>
    <w:semiHidden/>
    <w:rsid w:val="009765B5"/>
    <w:pPr>
      <w:tabs>
        <w:tab w:val="right" w:leader="dot" w:pos="3600"/>
      </w:tabs>
      <w:ind w:left="1120" w:hanging="160"/>
    </w:pPr>
  </w:style>
  <w:style w:type="paragraph" w:styleId="Index8">
    <w:name w:val="index 8"/>
    <w:basedOn w:val="Normal"/>
    <w:next w:val="Normal"/>
    <w:semiHidden/>
    <w:rsid w:val="009765B5"/>
    <w:pPr>
      <w:tabs>
        <w:tab w:val="right" w:leader="dot" w:pos="3600"/>
      </w:tabs>
      <w:ind w:left="1280" w:hanging="160"/>
    </w:pPr>
  </w:style>
  <w:style w:type="paragraph" w:styleId="TOC1">
    <w:name w:val="toc 1"/>
    <w:basedOn w:val="Normal"/>
    <w:uiPriority w:val="39"/>
    <w:rsid w:val="009765B5"/>
    <w:pPr>
      <w:spacing w:before="240" w:after="120"/>
    </w:pPr>
    <w:rPr>
      <w:rFonts w:ascii="Times New Roman" w:hAnsi="Times New Roman"/>
      <w:b/>
      <w:bCs/>
      <w:sz w:val="20"/>
    </w:rPr>
  </w:style>
  <w:style w:type="paragraph" w:styleId="TOC2">
    <w:name w:val="toc 2"/>
    <w:basedOn w:val="TOC1"/>
    <w:semiHidden/>
    <w:rsid w:val="009765B5"/>
    <w:pPr>
      <w:spacing w:before="120" w:after="0"/>
      <w:ind w:left="160"/>
    </w:pPr>
    <w:rPr>
      <w:b w:val="0"/>
      <w:bCs w:val="0"/>
      <w:i/>
      <w:iCs/>
    </w:rPr>
  </w:style>
  <w:style w:type="paragraph" w:styleId="TOC3">
    <w:name w:val="toc 3"/>
    <w:basedOn w:val="Normal"/>
    <w:next w:val="Normal"/>
    <w:semiHidden/>
    <w:rsid w:val="009765B5"/>
    <w:pPr>
      <w:ind w:left="320"/>
    </w:pPr>
    <w:rPr>
      <w:rFonts w:ascii="Times New Roman" w:hAnsi="Times New Roman"/>
      <w:sz w:val="20"/>
    </w:rPr>
  </w:style>
  <w:style w:type="paragraph" w:styleId="TOC4">
    <w:name w:val="toc 4"/>
    <w:basedOn w:val="Normal"/>
    <w:next w:val="Normal"/>
    <w:semiHidden/>
    <w:rsid w:val="009765B5"/>
    <w:pPr>
      <w:ind w:left="480"/>
    </w:pPr>
    <w:rPr>
      <w:rFonts w:ascii="Times New Roman" w:hAnsi="Times New Roman"/>
      <w:sz w:val="20"/>
    </w:rPr>
  </w:style>
  <w:style w:type="paragraph" w:styleId="TOC5">
    <w:name w:val="toc 5"/>
    <w:basedOn w:val="Normal"/>
    <w:next w:val="Normal"/>
    <w:semiHidden/>
    <w:rsid w:val="009765B5"/>
    <w:pPr>
      <w:ind w:left="640"/>
    </w:pPr>
    <w:rPr>
      <w:rFonts w:ascii="Times New Roman" w:hAnsi="Times New Roman"/>
      <w:sz w:val="20"/>
    </w:rPr>
  </w:style>
  <w:style w:type="paragraph" w:styleId="TOC6">
    <w:name w:val="toc 6"/>
    <w:basedOn w:val="Normal"/>
    <w:next w:val="Normal"/>
    <w:semiHidden/>
    <w:rsid w:val="009765B5"/>
    <w:pPr>
      <w:ind w:left="800"/>
    </w:pPr>
    <w:rPr>
      <w:rFonts w:ascii="Times New Roman" w:hAnsi="Times New Roman"/>
      <w:sz w:val="20"/>
    </w:rPr>
  </w:style>
  <w:style w:type="paragraph" w:styleId="TOC7">
    <w:name w:val="toc 7"/>
    <w:basedOn w:val="Normal"/>
    <w:next w:val="Normal"/>
    <w:semiHidden/>
    <w:rsid w:val="009765B5"/>
    <w:pPr>
      <w:ind w:left="960"/>
    </w:pPr>
    <w:rPr>
      <w:rFonts w:ascii="Times New Roman" w:hAnsi="Times New Roman"/>
      <w:sz w:val="20"/>
    </w:rPr>
  </w:style>
  <w:style w:type="paragraph" w:styleId="TOC8">
    <w:name w:val="toc 8"/>
    <w:basedOn w:val="Normal"/>
    <w:next w:val="Normal"/>
    <w:semiHidden/>
    <w:rsid w:val="009765B5"/>
    <w:pPr>
      <w:ind w:left="1120"/>
    </w:pPr>
    <w:rPr>
      <w:rFonts w:ascii="Times New Roman" w:hAnsi="Times New Roman"/>
      <w:sz w:val="20"/>
    </w:rPr>
  </w:style>
  <w:style w:type="paragraph" w:styleId="TOC9">
    <w:name w:val="toc 9"/>
    <w:basedOn w:val="Normal"/>
    <w:next w:val="Normal"/>
    <w:semiHidden/>
    <w:rsid w:val="009765B5"/>
    <w:pPr>
      <w:ind w:left="1280"/>
    </w:pPr>
    <w:rPr>
      <w:rFonts w:ascii="Times New Roman" w:hAnsi="Times New Roman"/>
      <w:sz w:val="20"/>
    </w:rPr>
  </w:style>
  <w:style w:type="paragraph" w:styleId="CommentText">
    <w:name w:val="annotation text"/>
    <w:basedOn w:val="Normal"/>
    <w:semiHidden/>
    <w:rsid w:val="009765B5"/>
    <w:pPr>
      <w:tabs>
        <w:tab w:val="left" w:pos="187"/>
      </w:tabs>
      <w:spacing w:after="120" w:line="220" w:lineRule="exact"/>
      <w:ind w:left="187" w:hanging="187"/>
    </w:pPr>
  </w:style>
  <w:style w:type="paragraph" w:styleId="Header">
    <w:name w:val="header"/>
    <w:basedOn w:val="Normal"/>
    <w:rsid w:val="009765B5"/>
    <w:pPr>
      <w:keepLines/>
      <w:tabs>
        <w:tab w:val="center" w:pos="4320"/>
        <w:tab w:val="right" w:pos="8640"/>
      </w:tabs>
    </w:pPr>
    <w:rPr>
      <w:rFonts w:ascii="Arial Black" w:hAnsi="Arial Black"/>
      <w:caps/>
      <w:spacing w:val="60"/>
      <w:sz w:val="14"/>
    </w:rPr>
  </w:style>
  <w:style w:type="paragraph" w:styleId="Footer">
    <w:name w:val="footer"/>
    <w:basedOn w:val="Normal"/>
    <w:link w:val="FooterChar"/>
    <w:uiPriority w:val="99"/>
    <w:rsid w:val="009765B5"/>
    <w:pPr>
      <w:keepLines/>
      <w:pBdr>
        <w:top w:val="single" w:sz="6" w:space="3" w:color="auto"/>
      </w:pBdr>
      <w:tabs>
        <w:tab w:val="center" w:pos="4320"/>
        <w:tab w:val="right" w:pos="8640"/>
      </w:tabs>
      <w:jc w:val="center"/>
    </w:pPr>
    <w:rPr>
      <w:rFonts w:ascii="Arial Black" w:hAnsi="Arial Black"/>
    </w:rPr>
  </w:style>
  <w:style w:type="paragraph" w:styleId="IndexHeading">
    <w:name w:val="index heading"/>
    <w:basedOn w:val="Normal"/>
    <w:next w:val="Index1"/>
    <w:semiHidden/>
    <w:rsid w:val="009765B5"/>
    <w:pPr>
      <w:keepNext/>
      <w:spacing w:line="480" w:lineRule="exact"/>
    </w:pPr>
    <w:rPr>
      <w:caps/>
      <w:color w:val="808080"/>
      <w:kern w:val="28"/>
      <w:sz w:val="36"/>
    </w:rPr>
  </w:style>
  <w:style w:type="paragraph" w:styleId="Caption">
    <w:name w:val="caption"/>
    <w:basedOn w:val="Normal"/>
    <w:next w:val="BodyText"/>
    <w:qFormat/>
    <w:rsid w:val="009765B5"/>
    <w:pPr>
      <w:spacing w:after="240"/>
    </w:pPr>
    <w:rPr>
      <w:spacing w:val="-5"/>
    </w:rPr>
  </w:style>
  <w:style w:type="paragraph" w:styleId="TableofFigures">
    <w:name w:val="table of figures"/>
    <w:basedOn w:val="Normal"/>
    <w:semiHidden/>
    <w:rsid w:val="009765B5"/>
    <w:pPr>
      <w:tabs>
        <w:tab w:val="right" w:leader="dot" w:pos="8640"/>
      </w:tabs>
      <w:ind w:left="720" w:hanging="720"/>
    </w:pPr>
  </w:style>
  <w:style w:type="paragraph" w:styleId="EndnoteText">
    <w:name w:val="endnote text"/>
    <w:basedOn w:val="Normal"/>
    <w:semiHidden/>
    <w:rsid w:val="009765B5"/>
    <w:pPr>
      <w:tabs>
        <w:tab w:val="left" w:pos="187"/>
      </w:tabs>
      <w:spacing w:after="120" w:line="220" w:lineRule="exact"/>
      <w:ind w:left="187" w:hanging="187"/>
    </w:pPr>
    <w:rPr>
      <w:sz w:val="18"/>
    </w:rPr>
  </w:style>
  <w:style w:type="paragraph" w:styleId="TableofAuthorities">
    <w:name w:val="table of authorities"/>
    <w:basedOn w:val="Normal"/>
    <w:semiHidden/>
    <w:rsid w:val="009765B5"/>
    <w:pPr>
      <w:tabs>
        <w:tab w:val="right" w:leader="dot" w:pos="8640"/>
      </w:tabs>
      <w:spacing w:after="240"/>
    </w:pPr>
    <w:rPr>
      <w:sz w:val="20"/>
    </w:rPr>
  </w:style>
  <w:style w:type="paragraph" w:styleId="MacroText">
    <w:name w:val="macro"/>
    <w:basedOn w:val="BodyText"/>
    <w:semiHidden/>
    <w:rsid w:val="009765B5"/>
    <w:rPr>
      <w:rFonts w:ascii="Courier New" w:hAnsi="Courier New"/>
    </w:rPr>
  </w:style>
  <w:style w:type="paragraph" w:styleId="TOAHeading">
    <w:name w:val="toa heading"/>
    <w:basedOn w:val="Normal"/>
    <w:next w:val="Normal"/>
    <w:semiHidden/>
    <w:rsid w:val="009765B5"/>
    <w:pPr>
      <w:pBdr>
        <w:top w:val="single" w:sz="24" w:space="1" w:color="auto"/>
      </w:pBdr>
      <w:tabs>
        <w:tab w:val="right" w:pos="4740"/>
      </w:tabs>
      <w:spacing w:before="60" w:after="60" w:line="360" w:lineRule="exact"/>
      <w:jc w:val="center"/>
    </w:pPr>
    <w:rPr>
      <w:rFonts w:ascii="Arial Black" w:hAnsi="Arial Black"/>
      <w:b/>
      <w:spacing w:val="-10"/>
      <w:sz w:val="22"/>
    </w:rPr>
  </w:style>
  <w:style w:type="paragraph" w:styleId="List">
    <w:name w:val="List"/>
    <w:basedOn w:val="BodyText"/>
    <w:rsid w:val="009765B5"/>
    <w:pPr>
      <w:tabs>
        <w:tab w:val="left" w:pos="720"/>
      </w:tabs>
      <w:ind w:left="360"/>
    </w:pPr>
  </w:style>
  <w:style w:type="paragraph" w:styleId="ListBullet">
    <w:name w:val="List Bullet"/>
    <w:basedOn w:val="List"/>
    <w:rsid w:val="009765B5"/>
    <w:pPr>
      <w:tabs>
        <w:tab w:val="clear" w:pos="720"/>
        <w:tab w:val="num" w:pos="360"/>
      </w:tabs>
      <w:ind w:right="360" w:hanging="360"/>
    </w:pPr>
  </w:style>
  <w:style w:type="paragraph" w:styleId="ListNumber">
    <w:name w:val="List Number"/>
    <w:basedOn w:val="List"/>
    <w:rsid w:val="009765B5"/>
    <w:pPr>
      <w:tabs>
        <w:tab w:val="clear" w:pos="720"/>
      </w:tabs>
      <w:ind w:left="720" w:right="360" w:hanging="360"/>
    </w:pPr>
  </w:style>
  <w:style w:type="paragraph" w:styleId="List2">
    <w:name w:val="List 2"/>
    <w:basedOn w:val="List"/>
    <w:rsid w:val="009765B5"/>
    <w:pPr>
      <w:tabs>
        <w:tab w:val="clear" w:pos="720"/>
        <w:tab w:val="left" w:pos="1080"/>
      </w:tabs>
      <w:ind w:left="1080"/>
    </w:pPr>
  </w:style>
  <w:style w:type="paragraph" w:styleId="List3">
    <w:name w:val="List 3"/>
    <w:basedOn w:val="List"/>
    <w:rsid w:val="009765B5"/>
    <w:pPr>
      <w:tabs>
        <w:tab w:val="clear" w:pos="720"/>
        <w:tab w:val="left" w:pos="1440"/>
      </w:tabs>
      <w:ind w:left="1440"/>
    </w:pPr>
  </w:style>
  <w:style w:type="paragraph" w:styleId="List4">
    <w:name w:val="List 4"/>
    <w:basedOn w:val="List"/>
    <w:rsid w:val="009765B5"/>
    <w:pPr>
      <w:tabs>
        <w:tab w:val="clear" w:pos="720"/>
        <w:tab w:val="left" w:pos="1800"/>
      </w:tabs>
      <w:ind w:left="1800"/>
    </w:pPr>
  </w:style>
  <w:style w:type="paragraph" w:styleId="List5">
    <w:name w:val="List 5"/>
    <w:basedOn w:val="List"/>
    <w:rsid w:val="009765B5"/>
    <w:pPr>
      <w:tabs>
        <w:tab w:val="clear" w:pos="720"/>
        <w:tab w:val="left" w:pos="2160"/>
      </w:tabs>
      <w:ind w:left="2160"/>
    </w:pPr>
  </w:style>
  <w:style w:type="paragraph" w:styleId="ListBullet2">
    <w:name w:val="List Bullet 2"/>
    <w:basedOn w:val="ListBullet"/>
    <w:rsid w:val="009765B5"/>
    <w:pPr>
      <w:ind w:left="1080"/>
    </w:pPr>
  </w:style>
  <w:style w:type="paragraph" w:styleId="ListBullet3">
    <w:name w:val="List Bullet 3"/>
    <w:basedOn w:val="ListBullet"/>
    <w:rsid w:val="009765B5"/>
    <w:pPr>
      <w:ind w:left="1440"/>
    </w:pPr>
  </w:style>
  <w:style w:type="paragraph" w:styleId="ListBullet4">
    <w:name w:val="List Bullet 4"/>
    <w:basedOn w:val="ListBullet"/>
    <w:rsid w:val="009765B5"/>
    <w:pPr>
      <w:ind w:left="1800"/>
    </w:pPr>
  </w:style>
  <w:style w:type="paragraph" w:styleId="ListBullet5">
    <w:name w:val="List Bullet 5"/>
    <w:basedOn w:val="Normal"/>
    <w:rsid w:val="009765B5"/>
    <w:pPr>
      <w:framePr w:w="1860" w:wrap="around" w:vAnchor="text" w:hAnchor="page" w:x="1201" w:y="1"/>
      <w:pBdr>
        <w:bottom w:val="single" w:sz="6" w:space="0" w:color="auto"/>
      </w:pBdr>
      <w:tabs>
        <w:tab w:val="num" w:pos="360"/>
      </w:tabs>
      <w:spacing w:line="320" w:lineRule="exact"/>
      <w:ind w:left="360" w:right="360" w:hanging="360"/>
    </w:pPr>
    <w:rPr>
      <w:sz w:val="18"/>
    </w:rPr>
  </w:style>
  <w:style w:type="paragraph" w:styleId="ListNumber2">
    <w:name w:val="List Number 2"/>
    <w:basedOn w:val="ListNumber"/>
    <w:rsid w:val="009765B5"/>
    <w:pPr>
      <w:ind w:left="1080"/>
    </w:pPr>
  </w:style>
  <w:style w:type="paragraph" w:styleId="ListNumber3">
    <w:name w:val="List Number 3"/>
    <w:basedOn w:val="ListNumber"/>
    <w:rsid w:val="009765B5"/>
    <w:pPr>
      <w:ind w:left="1440"/>
    </w:pPr>
  </w:style>
  <w:style w:type="paragraph" w:styleId="ListNumber4">
    <w:name w:val="List Number 4"/>
    <w:basedOn w:val="ListNumber"/>
    <w:rsid w:val="009765B5"/>
    <w:pPr>
      <w:ind w:left="1800"/>
    </w:pPr>
  </w:style>
  <w:style w:type="paragraph" w:styleId="ListNumber5">
    <w:name w:val="List Number 5"/>
    <w:basedOn w:val="ListNumber"/>
    <w:rsid w:val="009765B5"/>
    <w:pPr>
      <w:ind w:left="2160"/>
    </w:pPr>
  </w:style>
  <w:style w:type="paragraph" w:styleId="BodyTextIndent">
    <w:name w:val="Body Text Indent"/>
    <w:basedOn w:val="BodyText"/>
    <w:rsid w:val="009765B5"/>
    <w:pPr>
      <w:ind w:firstLine="360"/>
    </w:pPr>
  </w:style>
  <w:style w:type="paragraph" w:styleId="ListContinue">
    <w:name w:val="List Continue"/>
    <w:basedOn w:val="List"/>
    <w:rsid w:val="009765B5"/>
    <w:pPr>
      <w:tabs>
        <w:tab w:val="clear" w:pos="720"/>
      </w:tabs>
      <w:spacing w:after="160"/>
    </w:pPr>
  </w:style>
  <w:style w:type="paragraph" w:styleId="ListContinue2">
    <w:name w:val="List Continue 2"/>
    <w:basedOn w:val="ListContinue"/>
    <w:rsid w:val="009765B5"/>
    <w:pPr>
      <w:ind w:left="1080"/>
    </w:pPr>
  </w:style>
  <w:style w:type="paragraph" w:styleId="ListContinue3">
    <w:name w:val="List Continue 3"/>
    <w:basedOn w:val="ListContinue"/>
    <w:rsid w:val="009765B5"/>
    <w:pPr>
      <w:ind w:left="1440"/>
    </w:pPr>
  </w:style>
  <w:style w:type="paragraph" w:styleId="ListContinue4">
    <w:name w:val="List Continue 4"/>
    <w:basedOn w:val="ListContinue"/>
    <w:rsid w:val="009765B5"/>
    <w:pPr>
      <w:ind w:left="1800"/>
    </w:pPr>
  </w:style>
  <w:style w:type="paragraph" w:styleId="ListContinue5">
    <w:name w:val="List Continue 5"/>
    <w:basedOn w:val="ListContinue"/>
    <w:rsid w:val="009765B5"/>
    <w:pPr>
      <w:ind w:left="2160"/>
    </w:pPr>
  </w:style>
  <w:style w:type="paragraph" w:styleId="Title">
    <w:name w:val="Title"/>
    <w:basedOn w:val="HeadingBase"/>
    <w:qFormat/>
    <w:rsid w:val="009765B5"/>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HeadingBase">
    <w:name w:val="Heading Base"/>
    <w:basedOn w:val="Normal"/>
    <w:next w:val="BodyText"/>
    <w:rsid w:val="009765B5"/>
    <w:pPr>
      <w:keepNext/>
      <w:spacing w:before="240" w:after="120"/>
    </w:pPr>
    <w:rPr>
      <w:rFonts w:ascii="Arial" w:hAnsi="Arial"/>
      <w:b/>
      <w:kern w:val="28"/>
      <w:sz w:val="36"/>
    </w:rPr>
  </w:style>
  <w:style w:type="paragraph" w:styleId="Subtitle">
    <w:name w:val="Subtitle"/>
    <w:basedOn w:val="Title"/>
    <w:next w:val="BodyText"/>
    <w:qFormat/>
    <w:rsid w:val="009765B5"/>
    <w:pPr>
      <w:spacing w:before="1940" w:after="0" w:line="200" w:lineRule="atLeast"/>
    </w:pPr>
    <w:rPr>
      <w:rFonts w:ascii="Garamond" w:hAnsi="Garamond"/>
      <w:bCs/>
      <w:caps/>
      <w:spacing w:val="30"/>
      <w:sz w:val="18"/>
    </w:rPr>
  </w:style>
  <w:style w:type="paragraph" w:styleId="Date">
    <w:name w:val="Date"/>
    <w:basedOn w:val="BodyText"/>
    <w:rsid w:val="009765B5"/>
    <w:pPr>
      <w:spacing w:before="480" w:after="160"/>
      <w:jc w:val="center"/>
    </w:pPr>
    <w:rPr>
      <w:rFonts w:ascii="Times New Roman" w:hAnsi="Times New Roman"/>
      <w:b/>
      <w:spacing w:val="0"/>
      <w:sz w:val="20"/>
    </w:rPr>
  </w:style>
  <w:style w:type="paragraph" w:customStyle="1" w:styleId="BlockQuotation">
    <w:name w:val="Block Quotation"/>
    <w:basedOn w:val="Normal"/>
    <w:next w:val="BodyText"/>
    <w:rsid w:val="009765B5"/>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9765B5"/>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9765B5"/>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9765B5"/>
    <w:pPr>
      <w:keepNext/>
    </w:pPr>
  </w:style>
  <w:style w:type="paragraph" w:customStyle="1" w:styleId="ChapterLabel">
    <w:name w:val="Chapter Label"/>
    <w:basedOn w:val="Normal"/>
    <w:next w:val="BodyText"/>
    <w:rsid w:val="009765B5"/>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9765B5"/>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9765B5"/>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9765B5"/>
    <w:pPr>
      <w:spacing w:before="420" w:after="60" w:line="320" w:lineRule="exact"/>
    </w:pPr>
    <w:rPr>
      <w:caps/>
      <w:kern w:val="36"/>
      <w:sz w:val="38"/>
    </w:rPr>
  </w:style>
  <w:style w:type="paragraph" w:customStyle="1" w:styleId="DocumentLabel">
    <w:name w:val="Document Label"/>
    <w:basedOn w:val="Normal"/>
    <w:rsid w:val="009765B5"/>
    <w:pPr>
      <w:keepNext/>
      <w:spacing w:before="240" w:after="360"/>
    </w:pPr>
    <w:rPr>
      <w:b/>
      <w:kern w:val="28"/>
      <w:sz w:val="36"/>
    </w:rPr>
  </w:style>
  <w:style w:type="paragraph" w:customStyle="1" w:styleId="FooterEven">
    <w:name w:val="Footer Even"/>
    <w:basedOn w:val="Footer"/>
    <w:rsid w:val="009765B5"/>
  </w:style>
  <w:style w:type="paragraph" w:customStyle="1" w:styleId="FooterFirst">
    <w:name w:val="Footer First"/>
    <w:basedOn w:val="Footer"/>
    <w:rsid w:val="009765B5"/>
    <w:pPr>
      <w:pBdr>
        <w:top w:val="none" w:sz="0" w:space="0" w:color="auto"/>
      </w:pBdr>
      <w:tabs>
        <w:tab w:val="clear" w:pos="8640"/>
      </w:tabs>
    </w:pPr>
    <w:rPr>
      <w:spacing w:val="-10"/>
    </w:rPr>
  </w:style>
  <w:style w:type="paragraph" w:customStyle="1" w:styleId="FooterOdd">
    <w:name w:val="Footer Odd"/>
    <w:basedOn w:val="Footer"/>
    <w:rsid w:val="009765B5"/>
    <w:pPr>
      <w:tabs>
        <w:tab w:val="right" w:pos="0"/>
      </w:tabs>
    </w:pPr>
  </w:style>
  <w:style w:type="paragraph" w:customStyle="1" w:styleId="FootnoteBase">
    <w:name w:val="Footnote Base"/>
    <w:basedOn w:val="Normal"/>
    <w:rsid w:val="009765B5"/>
    <w:pPr>
      <w:spacing w:before="240"/>
    </w:pPr>
    <w:rPr>
      <w:sz w:val="18"/>
    </w:rPr>
  </w:style>
  <w:style w:type="paragraph" w:customStyle="1" w:styleId="HeaderBase">
    <w:name w:val="Header Base"/>
    <w:basedOn w:val="Normal"/>
    <w:rsid w:val="009765B5"/>
    <w:pPr>
      <w:keepLines/>
      <w:tabs>
        <w:tab w:val="center" w:pos="4320"/>
        <w:tab w:val="right" w:pos="8640"/>
      </w:tabs>
    </w:pPr>
  </w:style>
  <w:style w:type="paragraph" w:customStyle="1" w:styleId="HeaderEven">
    <w:name w:val="Header Even"/>
    <w:basedOn w:val="Header"/>
    <w:rsid w:val="009765B5"/>
  </w:style>
  <w:style w:type="paragraph" w:customStyle="1" w:styleId="HeaderFirst">
    <w:name w:val="Header First"/>
    <w:basedOn w:val="Header"/>
    <w:rsid w:val="009765B5"/>
    <w:pPr>
      <w:tabs>
        <w:tab w:val="clear" w:pos="8640"/>
      </w:tabs>
    </w:pPr>
    <w:rPr>
      <w:rFonts w:ascii="Garamond" w:hAnsi="Garamond"/>
      <w:b/>
    </w:rPr>
  </w:style>
  <w:style w:type="paragraph" w:customStyle="1" w:styleId="HeaderOdd">
    <w:name w:val="Header Odd"/>
    <w:basedOn w:val="Header"/>
    <w:rsid w:val="009765B5"/>
    <w:pPr>
      <w:tabs>
        <w:tab w:val="right" w:pos="0"/>
      </w:tabs>
      <w:jc w:val="right"/>
    </w:pPr>
  </w:style>
  <w:style w:type="paragraph" w:customStyle="1" w:styleId="Icon1">
    <w:name w:val="Icon 1"/>
    <w:basedOn w:val="Normal"/>
    <w:rsid w:val="009765B5"/>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rsid w:val="009765B5"/>
    <w:pPr>
      <w:tabs>
        <w:tab w:val="right" w:pos="3960"/>
      </w:tabs>
      <w:spacing w:line="240" w:lineRule="atLeast"/>
    </w:pPr>
    <w:rPr>
      <w:sz w:val="18"/>
    </w:rPr>
  </w:style>
  <w:style w:type="paragraph" w:customStyle="1" w:styleId="ListBulletFirst">
    <w:name w:val="List Bullet First"/>
    <w:basedOn w:val="ListBullet"/>
    <w:next w:val="ListBullet"/>
    <w:rsid w:val="009765B5"/>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9765B5"/>
    <w:pPr>
      <w:ind w:right="0"/>
      <w:jc w:val="left"/>
    </w:pPr>
    <w:rPr>
      <w:rFonts w:ascii="Times New Roman" w:hAnsi="Times New Roman"/>
      <w:spacing w:val="0"/>
      <w:sz w:val="20"/>
    </w:rPr>
  </w:style>
  <w:style w:type="paragraph" w:customStyle="1" w:styleId="ListFirst">
    <w:name w:val="List First"/>
    <w:basedOn w:val="List"/>
    <w:next w:val="List"/>
    <w:rsid w:val="009765B5"/>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9765B5"/>
    <w:pPr>
      <w:ind w:left="720" w:hanging="360"/>
      <w:jc w:val="left"/>
    </w:pPr>
    <w:rPr>
      <w:rFonts w:ascii="Times New Roman" w:hAnsi="Times New Roman"/>
      <w:spacing w:val="0"/>
      <w:sz w:val="20"/>
    </w:rPr>
  </w:style>
  <w:style w:type="paragraph" w:customStyle="1" w:styleId="ListNumberFirst">
    <w:name w:val="List Number First"/>
    <w:basedOn w:val="ListNumber"/>
    <w:next w:val="ListNumber"/>
    <w:rsid w:val="009765B5"/>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9765B5"/>
    <w:pPr>
      <w:ind w:right="0"/>
      <w:jc w:val="left"/>
    </w:pPr>
    <w:rPr>
      <w:rFonts w:ascii="Times New Roman" w:hAnsi="Times New Roman"/>
      <w:spacing w:val="0"/>
      <w:sz w:val="20"/>
    </w:rPr>
  </w:style>
  <w:style w:type="paragraph" w:customStyle="1" w:styleId="PartLabel">
    <w:name w:val="Part Label"/>
    <w:basedOn w:val="Normal"/>
    <w:next w:val="Normal"/>
    <w:rsid w:val="009765B5"/>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9765B5"/>
    <w:pPr>
      <w:keepNext/>
      <w:spacing w:before="360" w:after="120"/>
      <w:jc w:val="center"/>
    </w:pPr>
    <w:rPr>
      <w:rFonts w:ascii="Arial" w:hAnsi="Arial"/>
      <w:i/>
      <w:kern w:val="28"/>
      <w:sz w:val="32"/>
    </w:rPr>
  </w:style>
  <w:style w:type="paragraph" w:customStyle="1" w:styleId="PartTitle">
    <w:name w:val="Part Title"/>
    <w:basedOn w:val="Normal"/>
    <w:next w:val="PartLabel"/>
    <w:rsid w:val="009765B5"/>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9765B5"/>
    <w:pPr>
      <w:keepNext/>
    </w:pPr>
  </w:style>
  <w:style w:type="paragraph" w:customStyle="1" w:styleId="ReturnAddress">
    <w:name w:val="Return Address"/>
    <w:basedOn w:val="Normal"/>
    <w:rsid w:val="009765B5"/>
    <w:pPr>
      <w:jc w:val="center"/>
    </w:pPr>
    <w:rPr>
      <w:spacing w:val="-3"/>
      <w:sz w:val="20"/>
    </w:rPr>
  </w:style>
  <w:style w:type="paragraph" w:customStyle="1" w:styleId="SectionHeading">
    <w:name w:val="Section Heading"/>
    <w:basedOn w:val="Normal"/>
    <w:next w:val="BodyText"/>
    <w:rsid w:val="009765B5"/>
    <w:pPr>
      <w:spacing w:line="640" w:lineRule="atLeast"/>
    </w:pPr>
    <w:rPr>
      <w:rFonts w:ascii="Arial Black" w:hAnsi="Arial Black"/>
      <w:caps/>
      <w:spacing w:val="60"/>
      <w:sz w:val="15"/>
    </w:rPr>
  </w:style>
  <w:style w:type="paragraph" w:customStyle="1" w:styleId="SectionLabel">
    <w:name w:val="Section Label"/>
    <w:basedOn w:val="Normal"/>
    <w:next w:val="Normal"/>
    <w:rsid w:val="009765B5"/>
    <w:pPr>
      <w:spacing w:before="2040" w:after="360" w:line="480" w:lineRule="atLeast"/>
    </w:pPr>
    <w:rPr>
      <w:rFonts w:ascii="Arial Black" w:hAnsi="Arial Black"/>
      <w:color w:val="808080"/>
      <w:spacing w:val="-35"/>
      <w:sz w:val="48"/>
    </w:rPr>
  </w:style>
  <w:style w:type="paragraph" w:customStyle="1" w:styleId="SubtitleCover">
    <w:name w:val="Subtitle Cover"/>
    <w:basedOn w:val="Normal"/>
    <w:next w:val="Normal"/>
    <w:rsid w:val="009765B5"/>
    <w:pPr>
      <w:keepNext/>
      <w:pBdr>
        <w:top w:val="single" w:sz="6" w:space="1" w:color="auto"/>
      </w:pBdr>
      <w:spacing w:after="5280" w:line="480" w:lineRule="exact"/>
    </w:pPr>
    <w:rPr>
      <w:spacing w:val="-15"/>
      <w:kern w:val="28"/>
      <w:sz w:val="44"/>
    </w:rPr>
  </w:style>
  <w:style w:type="paragraph" w:customStyle="1" w:styleId="TitleCover">
    <w:name w:val="Title Cover"/>
    <w:basedOn w:val="HeadingBase"/>
    <w:next w:val="SubtitleCover"/>
    <w:rsid w:val="009765B5"/>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rsid w:val="009765B5"/>
  </w:style>
  <w:style w:type="character" w:styleId="FootnoteReference">
    <w:name w:val="footnote reference"/>
    <w:semiHidden/>
    <w:rsid w:val="009765B5"/>
    <w:rPr>
      <w:sz w:val="18"/>
      <w:vertAlign w:val="superscript"/>
    </w:rPr>
  </w:style>
  <w:style w:type="character" w:styleId="CommentReference">
    <w:name w:val="annotation reference"/>
    <w:semiHidden/>
    <w:rsid w:val="009765B5"/>
    <w:rPr>
      <w:sz w:val="16"/>
    </w:rPr>
  </w:style>
  <w:style w:type="character" w:styleId="LineNumber">
    <w:name w:val="line number"/>
    <w:rsid w:val="009765B5"/>
    <w:rPr>
      <w:rFonts w:ascii="Arial" w:hAnsi="Arial" w:cs="Arial" w:hint="default"/>
      <w:sz w:val="18"/>
    </w:rPr>
  </w:style>
  <w:style w:type="character" w:styleId="PageNumber">
    <w:name w:val="page number"/>
    <w:rsid w:val="009765B5"/>
    <w:rPr>
      <w:b/>
      <w:bCs w:val="0"/>
    </w:rPr>
  </w:style>
  <w:style w:type="character" w:styleId="EndnoteReference">
    <w:name w:val="endnote reference"/>
    <w:semiHidden/>
    <w:rsid w:val="009765B5"/>
    <w:rPr>
      <w:sz w:val="18"/>
      <w:vertAlign w:val="superscript"/>
    </w:rPr>
  </w:style>
  <w:style w:type="character" w:customStyle="1" w:styleId="Lead-inEmphasis">
    <w:name w:val="Lead-in Emphasis"/>
    <w:rsid w:val="009765B5"/>
    <w:rPr>
      <w:caps/>
      <w:sz w:val="22"/>
    </w:rPr>
  </w:style>
  <w:style w:type="character" w:customStyle="1" w:styleId="Superscript">
    <w:name w:val="Superscript"/>
    <w:rsid w:val="009765B5"/>
    <w:rPr>
      <w:position w:val="0"/>
      <w:vertAlign w:val="superscript"/>
    </w:rPr>
  </w:style>
  <w:style w:type="paragraph" w:styleId="FootnoteText">
    <w:name w:val="footnote text"/>
    <w:basedOn w:val="FootnoteBase"/>
    <w:semiHidden/>
    <w:rsid w:val="009765B5"/>
    <w:pPr>
      <w:spacing w:after="120"/>
    </w:pPr>
  </w:style>
  <w:style w:type="paragraph" w:styleId="BalloonText">
    <w:name w:val="Balloon Text"/>
    <w:basedOn w:val="Normal"/>
    <w:semiHidden/>
    <w:rsid w:val="00B117CE"/>
    <w:rPr>
      <w:rFonts w:ascii="Tahoma" w:hAnsi="Tahoma" w:cs="Tahoma"/>
      <w:szCs w:val="16"/>
    </w:rPr>
  </w:style>
  <w:style w:type="paragraph" w:styleId="NormalWeb">
    <w:name w:val="Normal (Web)"/>
    <w:basedOn w:val="Normal"/>
    <w:rsid w:val="007E004B"/>
    <w:pPr>
      <w:spacing w:before="100" w:beforeAutospacing="1" w:after="100" w:afterAutospacing="1"/>
    </w:pPr>
    <w:rPr>
      <w:rFonts w:ascii="Verdana" w:hAnsi="Verdana"/>
      <w:color w:val="000000"/>
      <w:sz w:val="18"/>
      <w:szCs w:val="18"/>
    </w:rPr>
  </w:style>
  <w:style w:type="character" w:styleId="Strong">
    <w:name w:val="Strong"/>
    <w:basedOn w:val="DefaultParagraphFont"/>
    <w:qFormat/>
    <w:rsid w:val="007E004B"/>
    <w:rPr>
      <w:b/>
      <w:bCs/>
    </w:rPr>
  </w:style>
  <w:style w:type="table" w:styleId="TableGrid">
    <w:name w:val="Table Grid"/>
    <w:basedOn w:val="TableNormal"/>
    <w:rsid w:val="00ED72DD"/>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ize1">
    <w:name w:val="fontsize1"/>
    <w:basedOn w:val="DefaultParagraphFont"/>
    <w:rsid w:val="00017B4A"/>
    <w:rPr>
      <w:rFonts w:ascii="Arial" w:hAnsi="Arial" w:cs="Arial" w:hint="default"/>
      <w:b w:val="0"/>
      <w:bCs w:val="0"/>
      <w:i w:val="0"/>
      <w:iCs w:val="0"/>
      <w:smallCaps w:val="0"/>
      <w:color w:val="000000"/>
      <w:sz w:val="18"/>
      <w:szCs w:val="18"/>
    </w:rPr>
  </w:style>
  <w:style w:type="paragraph" w:styleId="CommentSubject">
    <w:name w:val="annotation subject"/>
    <w:basedOn w:val="CommentText"/>
    <w:next w:val="CommentText"/>
    <w:semiHidden/>
    <w:rsid w:val="00531212"/>
    <w:pPr>
      <w:tabs>
        <w:tab w:val="clear" w:pos="187"/>
      </w:tabs>
      <w:spacing w:after="0" w:line="240" w:lineRule="auto"/>
      <w:ind w:left="0" w:firstLine="0"/>
    </w:pPr>
    <w:rPr>
      <w:b/>
      <w:bCs/>
      <w:sz w:val="20"/>
    </w:rPr>
  </w:style>
  <w:style w:type="character" w:styleId="Hyperlink">
    <w:name w:val="Hyperlink"/>
    <w:basedOn w:val="DefaultParagraphFont"/>
    <w:uiPriority w:val="99"/>
    <w:rsid w:val="009A760A"/>
    <w:rPr>
      <w:color w:val="0000FF"/>
      <w:u w:val="single"/>
    </w:rPr>
  </w:style>
  <w:style w:type="paragraph" w:customStyle="1" w:styleId="Para1">
    <w:name w:val="Para 1"/>
    <w:basedOn w:val="Normal"/>
    <w:rsid w:val="00F4725D"/>
    <w:pPr>
      <w:spacing w:after="240"/>
      <w:ind w:left="709" w:hanging="709"/>
      <w:jc w:val="both"/>
    </w:pPr>
    <w:rPr>
      <w:rFonts w:ascii="Arial" w:hAnsi="Arial" w:cs="Arial"/>
      <w:sz w:val="22"/>
      <w:lang w:val="en-GB"/>
    </w:rPr>
  </w:style>
  <w:style w:type="paragraph" w:customStyle="1" w:styleId="ADBNormalPara">
    <w:name w:val="ADB Normal Para"/>
    <w:basedOn w:val="Normal"/>
    <w:link w:val="ADBNormalParaChar"/>
    <w:rsid w:val="0073653C"/>
    <w:pPr>
      <w:numPr>
        <w:numId w:val="3"/>
      </w:numPr>
      <w:tabs>
        <w:tab w:val="left" w:pos="709"/>
        <w:tab w:val="left" w:pos="1418"/>
      </w:tabs>
      <w:spacing w:before="120" w:after="120"/>
      <w:jc w:val="both"/>
    </w:pPr>
    <w:rPr>
      <w:rFonts w:ascii="Arial" w:hAnsi="Arial"/>
      <w:sz w:val="22"/>
    </w:rPr>
  </w:style>
  <w:style w:type="character" w:customStyle="1" w:styleId="ADBNormalParaChar">
    <w:name w:val="ADB Normal Para Char"/>
    <w:basedOn w:val="DefaultParagraphFont"/>
    <w:link w:val="ADBNormalPara"/>
    <w:rsid w:val="0073653C"/>
    <w:rPr>
      <w:rFonts w:ascii="Arial" w:hAnsi="Arial"/>
      <w:sz w:val="22"/>
    </w:rPr>
  </w:style>
  <w:style w:type="paragraph" w:styleId="ListParagraph">
    <w:name w:val="List Paragraph"/>
    <w:basedOn w:val="Normal"/>
    <w:uiPriority w:val="34"/>
    <w:qFormat/>
    <w:rsid w:val="00802AD6"/>
    <w:pPr>
      <w:ind w:left="720"/>
      <w:contextualSpacing/>
    </w:pPr>
  </w:style>
  <w:style w:type="character" w:customStyle="1" w:styleId="FooterChar">
    <w:name w:val="Footer Char"/>
    <w:basedOn w:val="DefaultParagraphFont"/>
    <w:link w:val="Footer"/>
    <w:uiPriority w:val="99"/>
    <w:rsid w:val="00891AAB"/>
    <w:rPr>
      <w:rFonts w:ascii="Arial Black" w:hAnsi="Arial Black"/>
      <w:sz w:val="16"/>
    </w:rPr>
  </w:style>
  <w:style w:type="paragraph" w:styleId="TOCHeading">
    <w:name w:val="TOC Heading"/>
    <w:basedOn w:val="Heading1"/>
    <w:next w:val="Normal"/>
    <w:uiPriority w:val="39"/>
    <w:unhideWhenUsed/>
    <w:qFormat/>
    <w:rsid w:val="00811716"/>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3A86"/>
    <w:rPr>
      <w:rFonts w:ascii="Garamond" w:hAnsi="Garamond"/>
      <w:sz w:val="16"/>
    </w:rPr>
  </w:style>
  <w:style w:type="paragraph" w:styleId="Heading1">
    <w:name w:val="heading 1"/>
    <w:basedOn w:val="Normal"/>
    <w:next w:val="BodyText"/>
    <w:qFormat/>
    <w:rsid w:val="009765B5"/>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9765B5"/>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9765B5"/>
    <w:pPr>
      <w:keepNext/>
      <w:outlineLvl w:val="2"/>
    </w:pPr>
    <w:rPr>
      <w:rFonts w:ascii="Arial Black" w:hAnsi="Arial Black"/>
      <w:spacing w:val="-5"/>
      <w:sz w:val="18"/>
    </w:rPr>
  </w:style>
  <w:style w:type="paragraph" w:styleId="Heading4">
    <w:name w:val="heading 4"/>
    <w:basedOn w:val="Normal"/>
    <w:next w:val="BodyText"/>
    <w:qFormat/>
    <w:rsid w:val="009765B5"/>
    <w:pPr>
      <w:keepNext/>
      <w:spacing w:after="240"/>
      <w:jc w:val="center"/>
      <w:outlineLvl w:val="3"/>
    </w:pPr>
    <w:rPr>
      <w:caps/>
      <w:spacing w:val="30"/>
    </w:rPr>
  </w:style>
  <w:style w:type="paragraph" w:styleId="Heading5">
    <w:name w:val="heading 5"/>
    <w:basedOn w:val="Normal"/>
    <w:next w:val="BodyText"/>
    <w:qFormat/>
    <w:rsid w:val="009765B5"/>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9765B5"/>
    <w:pPr>
      <w:keepNext/>
      <w:framePr w:w="1800" w:wrap="around" w:vAnchor="text" w:hAnchor="page" w:x="1201" w:y="1"/>
      <w:outlineLvl w:val="5"/>
    </w:pPr>
  </w:style>
  <w:style w:type="paragraph" w:styleId="Heading7">
    <w:name w:val="heading 7"/>
    <w:basedOn w:val="Normal"/>
    <w:next w:val="BodyText"/>
    <w:qFormat/>
    <w:rsid w:val="009765B5"/>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9765B5"/>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9765B5"/>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765B5"/>
    <w:pPr>
      <w:spacing w:after="240"/>
      <w:jc w:val="both"/>
    </w:pPr>
    <w:rPr>
      <w:spacing w:val="-5"/>
      <w:sz w:val="24"/>
    </w:rPr>
  </w:style>
  <w:style w:type="paragraph" w:customStyle="1" w:styleId="CharCharCharChar">
    <w:name w:val="Char Char Char Char"/>
    <w:basedOn w:val="Heading2"/>
    <w:rsid w:val="00F4725D"/>
    <w:pPr>
      <w:pageBreakBefore/>
      <w:tabs>
        <w:tab w:val="left" w:pos="850"/>
        <w:tab w:val="left" w:pos="1191"/>
        <w:tab w:val="left" w:pos="1531"/>
      </w:tabs>
      <w:spacing w:before="120" w:after="120" w:line="240" w:lineRule="auto"/>
      <w:jc w:val="center"/>
    </w:pPr>
    <w:rPr>
      <w:rFonts w:ascii="Tahoma" w:hAnsi="Tahoma" w:cs="Tahoma"/>
      <w:b/>
      <w:color w:val="FFFFFF"/>
      <w:spacing w:val="20"/>
      <w:kern w:val="0"/>
      <w:sz w:val="22"/>
      <w:szCs w:val="22"/>
      <w:lang w:val="en-GB" w:eastAsia="zh-CN"/>
    </w:rPr>
  </w:style>
  <w:style w:type="character" w:styleId="Emphasis">
    <w:name w:val="Emphasis"/>
    <w:qFormat/>
    <w:rsid w:val="009765B5"/>
    <w:rPr>
      <w:rFonts w:ascii="Arial Black" w:hAnsi="Arial Black" w:hint="default"/>
      <w:i w:val="0"/>
      <w:iCs w:val="0"/>
      <w:sz w:val="18"/>
    </w:rPr>
  </w:style>
  <w:style w:type="paragraph" w:styleId="Index1">
    <w:name w:val="index 1"/>
    <w:basedOn w:val="Normal"/>
    <w:semiHidden/>
    <w:rsid w:val="009765B5"/>
    <w:pPr>
      <w:tabs>
        <w:tab w:val="right" w:leader="dot" w:pos="3960"/>
      </w:tabs>
      <w:spacing w:line="240" w:lineRule="atLeast"/>
      <w:ind w:left="720" w:hanging="720"/>
    </w:pPr>
    <w:rPr>
      <w:rFonts w:ascii="Arial Black" w:hAnsi="Arial Black"/>
      <w:sz w:val="15"/>
    </w:rPr>
  </w:style>
  <w:style w:type="paragraph" w:styleId="Index2">
    <w:name w:val="index 2"/>
    <w:basedOn w:val="Normal"/>
    <w:semiHidden/>
    <w:rsid w:val="009765B5"/>
    <w:pPr>
      <w:tabs>
        <w:tab w:val="right" w:leader="dot" w:pos="3960"/>
      </w:tabs>
      <w:spacing w:line="240" w:lineRule="atLeast"/>
      <w:ind w:left="180"/>
    </w:pPr>
    <w:rPr>
      <w:rFonts w:ascii="Arial Black" w:hAnsi="Arial Black"/>
      <w:sz w:val="15"/>
    </w:rPr>
  </w:style>
  <w:style w:type="paragraph" w:styleId="Index3">
    <w:name w:val="index 3"/>
    <w:basedOn w:val="Normal"/>
    <w:semiHidden/>
    <w:rsid w:val="009765B5"/>
    <w:pPr>
      <w:tabs>
        <w:tab w:val="right" w:leader="dot" w:pos="3960"/>
      </w:tabs>
      <w:spacing w:line="240" w:lineRule="atLeast"/>
      <w:ind w:left="180"/>
    </w:pPr>
    <w:rPr>
      <w:sz w:val="18"/>
    </w:rPr>
  </w:style>
  <w:style w:type="paragraph" w:styleId="Index4">
    <w:name w:val="index 4"/>
    <w:basedOn w:val="Normal"/>
    <w:semiHidden/>
    <w:rsid w:val="009765B5"/>
    <w:pPr>
      <w:tabs>
        <w:tab w:val="right" w:pos="3960"/>
      </w:tabs>
      <w:spacing w:line="240" w:lineRule="atLeast"/>
      <w:ind w:left="180"/>
    </w:pPr>
    <w:rPr>
      <w:sz w:val="18"/>
    </w:rPr>
  </w:style>
  <w:style w:type="paragraph" w:styleId="Index5">
    <w:name w:val="index 5"/>
    <w:basedOn w:val="Normal"/>
    <w:semiHidden/>
    <w:rsid w:val="009765B5"/>
    <w:pPr>
      <w:tabs>
        <w:tab w:val="right" w:pos="3960"/>
      </w:tabs>
      <w:spacing w:line="240" w:lineRule="atLeast"/>
      <w:ind w:left="180"/>
    </w:pPr>
    <w:rPr>
      <w:sz w:val="18"/>
    </w:rPr>
  </w:style>
  <w:style w:type="paragraph" w:styleId="Index6">
    <w:name w:val="index 6"/>
    <w:basedOn w:val="Index1"/>
    <w:next w:val="Normal"/>
    <w:semiHidden/>
    <w:rsid w:val="009765B5"/>
    <w:pPr>
      <w:tabs>
        <w:tab w:val="right" w:leader="dot" w:pos="3600"/>
      </w:tabs>
      <w:ind w:left="960" w:hanging="160"/>
    </w:pPr>
  </w:style>
  <w:style w:type="paragraph" w:styleId="Index7">
    <w:name w:val="index 7"/>
    <w:basedOn w:val="Index1"/>
    <w:next w:val="Normal"/>
    <w:semiHidden/>
    <w:rsid w:val="009765B5"/>
    <w:pPr>
      <w:tabs>
        <w:tab w:val="right" w:leader="dot" w:pos="3600"/>
      </w:tabs>
      <w:ind w:left="1120" w:hanging="160"/>
    </w:pPr>
  </w:style>
  <w:style w:type="paragraph" w:styleId="Index8">
    <w:name w:val="index 8"/>
    <w:basedOn w:val="Normal"/>
    <w:next w:val="Normal"/>
    <w:semiHidden/>
    <w:rsid w:val="009765B5"/>
    <w:pPr>
      <w:tabs>
        <w:tab w:val="right" w:leader="dot" w:pos="3600"/>
      </w:tabs>
      <w:ind w:left="1280" w:hanging="160"/>
    </w:pPr>
  </w:style>
  <w:style w:type="paragraph" w:styleId="TOC1">
    <w:name w:val="toc 1"/>
    <w:basedOn w:val="Normal"/>
    <w:uiPriority w:val="39"/>
    <w:rsid w:val="009765B5"/>
    <w:pPr>
      <w:spacing w:before="240" w:after="120"/>
    </w:pPr>
    <w:rPr>
      <w:rFonts w:ascii="Times New Roman" w:hAnsi="Times New Roman"/>
      <w:b/>
      <w:bCs/>
      <w:sz w:val="20"/>
    </w:rPr>
  </w:style>
  <w:style w:type="paragraph" w:styleId="TOC2">
    <w:name w:val="toc 2"/>
    <w:basedOn w:val="TOC1"/>
    <w:semiHidden/>
    <w:rsid w:val="009765B5"/>
    <w:pPr>
      <w:spacing w:before="120" w:after="0"/>
      <w:ind w:left="160"/>
    </w:pPr>
    <w:rPr>
      <w:b w:val="0"/>
      <w:bCs w:val="0"/>
      <w:i/>
      <w:iCs/>
    </w:rPr>
  </w:style>
  <w:style w:type="paragraph" w:styleId="TOC3">
    <w:name w:val="toc 3"/>
    <w:basedOn w:val="Normal"/>
    <w:next w:val="Normal"/>
    <w:semiHidden/>
    <w:rsid w:val="009765B5"/>
    <w:pPr>
      <w:ind w:left="320"/>
    </w:pPr>
    <w:rPr>
      <w:rFonts w:ascii="Times New Roman" w:hAnsi="Times New Roman"/>
      <w:sz w:val="20"/>
    </w:rPr>
  </w:style>
  <w:style w:type="paragraph" w:styleId="TOC4">
    <w:name w:val="toc 4"/>
    <w:basedOn w:val="Normal"/>
    <w:next w:val="Normal"/>
    <w:semiHidden/>
    <w:rsid w:val="009765B5"/>
    <w:pPr>
      <w:ind w:left="480"/>
    </w:pPr>
    <w:rPr>
      <w:rFonts w:ascii="Times New Roman" w:hAnsi="Times New Roman"/>
      <w:sz w:val="20"/>
    </w:rPr>
  </w:style>
  <w:style w:type="paragraph" w:styleId="TOC5">
    <w:name w:val="toc 5"/>
    <w:basedOn w:val="Normal"/>
    <w:next w:val="Normal"/>
    <w:semiHidden/>
    <w:rsid w:val="009765B5"/>
    <w:pPr>
      <w:ind w:left="640"/>
    </w:pPr>
    <w:rPr>
      <w:rFonts w:ascii="Times New Roman" w:hAnsi="Times New Roman"/>
      <w:sz w:val="20"/>
    </w:rPr>
  </w:style>
  <w:style w:type="paragraph" w:styleId="TOC6">
    <w:name w:val="toc 6"/>
    <w:basedOn w:val="Normal"/>
    <w:next w:val="Normal"/>
    <w:semiHidden/>
    <w:rsid w:val="009765B5"/>
    <w:pPr>
      <w:ind w:left="800"/>
    </w:pPr>
    <w:rPr>
      <w:rFonts w:ascii="Times New Roman" w:hAnsi="Times New Roman"/>
      <w:sz w:val="20"/>
    </w:rPr>
  </w:style>
  <w:style w:type="paragraph" w:styleId="TOC7">
    <w:name w:val="toc 7"/>
    <w:basedOn w:val="Normal"/>
    <w:next w:val="Normal"/>
    <w:semiHidden/>
    <w:rsid w:val="009765B5"/>
    <w:pPr>
      <w:ind w:left="960"/>
    </w:pPr>
    <w:rPr>
      <w:rFonts w:ascii="Times New Roman" w:hAnsi="Times New Roman"/>
      <w:sz w:val="20"/>
    </w:rPr>
  </w:style>
  <w:style w:type="paragraph" w:styleId="TOC8">
    <w:name w:val="toc 8"/>
    <w:basedOn w:val="Normal"/>
    <w:next w:val="Normal"/>
    <w:semiHidden/>
    <w:rsid w:val="009765B5"/>
    <w:pPr>
      <w:ind w:left="1120"/>
    </w:pPr>
    <w:rPr>
      <w:rFonts w:ascii="Times New Roman" w:hAnsi="Times New Roman"/>
      <w:sz w:val="20"/>
    </w:rPr>
  </w:style>
  <w:style w:type="paragraph" w:styleId="TOC9">
    <w:name w:val="toc 9"/>
    <w:basedOn w:val="Normal"/>
    <w:next w:val="Normal"/>
    <w:semiHidden/>
    <w:rsid w:val="009765B5"/>
    <w:pPr>
      <w:ind w:left="1280"/>
    </w:pPr>
    <w:rPr>
      <w:rFonts w:ascii="Times New Roman" w:hAnsi="Times New Roman"/>
      <w:sz w:val="20"/>
    </w:rPr>
  </w:style>
  <w:style w:type="paragraph" w:styleId="CommentText">
    <w:name w:val="annotation text"/>
    <w:basedOn w:val="Normal"/>
    <w:semiHidden/>
    <w:rsid w:val="009765B5"/>
    <w:pPr>
      <w:tabs>
        <w:tab w:val="left" w:pos="187"/>
      </w:tabs>
      <w:spacing w:after="120" w:line="220" w:lineRule="exact"/>
      <w:ind w:left="187" w:hanging="187"/>
    </w:pPr>
  </w:style>
  <w:style w:type="paragraph" w:styleId="Header">
    <w:name w:val="header"/>
    <w:basedOn w:val="Normal"/>
    <w:rsid w:val="009765B5"/>
    <w:pPr>
      <w:keepLines/>
      <w:tabs>
        <w:tab w:val="center" w:pos="4320"/>
        <w:tab w:val="right" w:pos="8640"/>
      </w:tabs>
    </w:pPr>
    <w:rPr>
      <w:rFonts w:ascii="Arial Black" w:hAnsi="Arial Black"/>
      <w:caps/>
      <w:spacing w:val="60"/>
      <w:sz w:val="14"/>
    </w:rPr>
  </w:style>
  <w:style w:type="paragraph" w:styleId="Footer">
    <w:name w:val="footer"/>
    <w:basedOn w:val="Normal"/>
    <w:link w:val="FooterChar"/>
    <w:uiPriority w:val="99"/>
    <w:rsid w:val="009765B5"/>
    <w:pPr>
      <w:keepLines/>
      <w:pBdr>
        <w:top w:val="single" w:sz="6" w:space="3" w:color="auto"/>
      </w:pBdr>
      <w:tabs>
        <w:tab w:val="center" w:pos="4320"/>
        <w:tab w:val="right" w:pos="8640"/>
      </w:tabs>
      <w:jc w:val="center"/>
    </w:pPr>
    <w:rPr>
      <w:rFonts w:ascii="Arial Black" w:hAnsi="Arial Black"/>
    </w:rPr>
  </w:style>
  <w:style w:type="paragraph" w:styleId="IndexHeading">
    <w:name w:val="index heading"/>
    <w:basedOn w:val="Normal"/>
    <w:next w:val="Index1"/>
    <w:semiHidden/>
    <w:rsid w:val="009765B5"/>
    <w:pPr>
      <w:keepNext/>
      <w:spacing w:line="480" w:lineRule="exact"/>
    </w:pPr>
    <w:rPr>
      <w:caps/>
      <w:color w:val="808080"/>
      <w:kern w:val="28"/>
      <w:sz w:val="36"/>
    </w:rPr>
  </w:style>
  <w:style w:type="paragraph" w:styleId="Caption">
    <w:name w:val="caption"/>
    <w:basedOn w:val="Normal"/>
    <w:next w:val="BodyText"/>
    <w:qFormat/>
    <w:rsid w:val="009765B5"/>
    <w:pPr>
      <w:spacing w:after="240"/>
    </w:pPr>
    <w:rPr>
      <w:spacing w:val="-5"/>
    </w:rPr>
  </w:style>
  <w:style w:type="paragraph" w:styleId="TableofFigures">
    <w:name w:val="table of figures"/>
    <w:basedOn w:val="Normal"/>
    <w:semiHidden/>
    <w:rsid w:val="009765B5"/>
    <w:pPr>
      <w:tabs>
        <w:tab w:val="right" w:leader="dot" w:pos="8640"/>
      </w:tabs>
      <w:ind w:left="720" w:hanging="720"/>
    </w:pPr>
  </w:style>
  <w:style w:type="paragraph" w:styleId="EndnoteText">
    <w:name w:val="endnote text"/>
    <w:basedOn w:val="Normal"/>
    <w:semiHidden/>
    <w:rsid w:val="009765B5"/>
    <w:pPr>
      <w:tabs>
        <w:tab w:val="left" w:pos="187"/>
      </w:tabs>
      <w:spacing w:after="120" w:line="220" w:lineRule="exact"/>
      <w:ind w:left="187" w:hanging="187"/>
    </w:pPr>
    <w:rPr>
      <w:sz w:val="18"/>
    </w:rPr>
  </w:style>
  <w:style w:type="paragraph" w:styleId="TableofAuthorities">
    <w:name w:val="table of authorities"/>
    <w:basedOn w:val="Normal"/>
    <w:semiHidden/>
    <w:rsid w:val="009765B5"/>
    <w:pPr>
      <w:tabs>
        <w:tab w:val="right" w:leader="dot" w:pos="8640"/>
      </w:tabs>
      <w:spacing w:after="240"/>
    </w:pPr>
    <w:rPr>
      <w:sz w:val="20"/>
    </w:rPr>
  </w:style>
  <w:style w:type="paragraph" w:styleId="MacroText">
    <w:name w:val="macro"/>
    <w:basedOn w:val="BodyText"/>
    <w:semiHidden/>
    <w:rsid w:val="009765B5"/>
    <w:rPr>
      <w:rFonts w:ascii="Courier New" w:hAnsi="Courier New"/>
    </w:rPr>
  </w:style>
  <w:style w:type="paragraph" w:styleId="TOAHeading">
    <w:name w:val="toa heading"/>
    <w:basedOn w:val="Normal"/>
    <w:next w:val="Normal"/>
    <w:semiHidden/>
    <w:rsid w:val="009765B5"/>
    <w:pPr>
      <w:pBdr>
        <w:top w:val="single" w:sz="24" w:space="1" w:color="auto"/>
      </w:pBdr>
      <w:tabs>
        <w:tab w:val="right" w:pos="4740"/>
      </w:tabs>
      <w:spacing w:before="60" w:after="60" w:line="360" w:lineRule="exact"/>
      <w:jc w:val="center"/>
    </w:pPr>
    <w:rPr>
      <w:rFonts w:ascii="Arial Black" w:hAnsi="Arial Black"/>
      <w:b/>
      <w:spacing w:val="-10"/>
      <w:sz w:val="22"/>
    </w:rPr>
  </w:style>
  <w:style w:type="paragraph" w:styleId="List">
    <w:name w:val="List"/>
    <w:basedOn w:val="BodyText"/>
    <w:rsid w:val="009765B5"/>
    <w:pPr>
      <w:tabs>
        <w:tab w:val="left" w:pos="720"/>
      </w:tabs>
      <w:ind w:left="360"/>
    </w:pPr>
  </w:style>
  <w:style w:type="paragraph" w:styleId="ListBullet">
    <w:name w:val="List Bullet"/>
    <w:basedOn w:val="List"/>
    <w:rsid w:val="009765B5"/>
    <w:pPr>
      <w:tabs>
        <w:tab w:val="clear" w:pos="720"/>
        <w:tab w:val="num" w:pos="360"/>
      </w:tabs>
      <w:ind w:right="360" w:hanging="360"/>
    </w:pPr>
  </w:style>
  <w:style w:type="paragraph" w:styleId="ListNumber">
    <w:name w:val="List Number"/>
    <w:basedOn w:val="List"/>
    <w:rsid w:val="009765B5"/>
    <w:pPr>
      <w:tabs>
        <w:tab w:val="clear" w:pos="720"/>
      </w:tabs>
      <w:ind w:left="720" w:right="360" w:hanging="360"/>
    </w:pPr>
  </w:style>
  <w:style w:type="paragraph" w:styleId="List2">
    <w:name w:val="List 2"/>
    <w:basedOn w:val="List"/>
    <w:rsid w:val="009765B5"/>
    <w:pPr>
      <w:tabs>
        <w:tab w:val="clear" w:pos="720"/>
        <w:tab w:val="left" w:pos="1080"/>
      </w:tabs>
      <w:ind w:left="1080"/>
    </w:pPr>
  </w:style>
  <w:style w:type="paragraph" w:styleId="List3">
    <w:name w:val="List 3"/>
    <w:basedOn w:val="List"/>
    <w:rsid w:val="009765B5"/>
    <w:pPr>
      <w:tabs>
        <w:tab w:val="clear" w:pos="720"/>
        <w:tab w:val="left" w:pos="1440"/>
      </w:tabs>
      <w:ind w:left="1440"/>
    </w:pPr>
  </w:style>
  <w:style w:type="paragraph" w:styleId="List4">
    <w:name w:val="List 4"/>
    <w:basedOn w:val="List"/>
    <w:rsid w:val="009765B5"/>
    <w:pPr>
      <w:tabs>
        <w:tab w:val="clear" w:pos="720"/>
        <w:tab w:val="left" w:pos="1800"/>
      </w:tabs>
      <w:ind w:left="1800"/>
    </w:pPr>
  </w:style>
  <w:style w:type="paragraph" w:styleId="List5">
    <w:name w:val="List 5"/>
    <w:basedOn w:val="List"/>
    <w:rsid w:val="009765B5"/>
    <w:pPr>
      <w:tabs>
        <w:tab w:val="clear" w:pos="720"/>
        <w:tab w:val="left" w:pos="2160"/>
      </w:tabs>
      <w:ind w:left="2160"/>
    </w:pPr>
  </w:style>
  <w:style w:type="paragraph" w:styleId="ListBullet2">
    <w:name w:val="List Bullet 2"/>
    <w:basedOn w:val="ListBullet"/>
    <w:rsid w:val="009765B5"/>
    <w:pPr>
      <w:ind w:left="1080"/>
    </w:pPr>
  </w:style>
  <w:style w:type="paragraph" w:styleId="ListBullet3">
    <w:name w:val="List Bullet 3"/>
    <w:basedOn w:val="ListBullet"/>
    <w:rsid w:val="009765B5"/>
    <w:pPr>
      <w:ind w:left="1440"/>
    </w:pPr>
  </w:style>
  <w:style w:type="paragraph" w:styleId="ListBullet4">
    <w:name w:val="List Bullet 4"/>
    <w:basedOn w:val="ListBullet"/>
    <w:rsid w:val="009765B5"/>
    <w:pPr>
      <w:ind w:left="1800"/>
    </w:pPr>
  </w:style>
  <w:style w:type="paragraph" w:styleId="ListBullet5">
    <w:name w:val="List Bullet 5"/>
    <w:basedOn w:val="Normal"/>
    <w:rsid w:val="009765B5"/>
    <w:pPr>
      <w:framePr w:w="1860" w:wrap="around" w:vAnchor="text" w:hAnchor="page" w:x="1201" w:y="1"/>
      <w:pBdr>
        <w:bottom w:val="single" w:sz="6" w:space="0" w:color="auto"/>
      </w:pBdr>
      <w:tabs>
        <w:tab w:val="num" w:pos="360"/>
      </w:tabs>
      <w:spacing w:line="320" w:lineRule="exact"/>
      <w:ind w:left="360" w:right="360" w:hanging="360"/>
    </w:pPr>
    <w:rPr>
      <w:sz w:val="18"/>
    </w:rPr>
  </w:style>
  <w:style w:type="paragraph" w:styleId="ListNumber2">
    <w:name w:val="List Number 2"/>
    <w:basedOn w:val="ListNumber"/>
    <w:rsid w:val="009765B5"/>
    <w:pPr>
      <w:ind w:left="1080"/>
    </w:pPr>
  </w:style>
  <w:style w:type="paragraph" w:styleId="ListNumber3">
    <w:name w:val="List Number 3"/>
    <w:basedOn w:val="ListNumber"/>
    <w:rsid w:val="009765B5"/>
    <w:pPr>
      <w:ind w:left="1440"/>
    </w:pPr>
  </w:style>
  <w:style w:type="paragraph" w:styleId="ListNumber4">
    <w:name w:val="List Number 4"/>
    <w:basedOn w:val="ListNumber"/>
    <w:rsid w:val="009765B5"/>
    <w:pPr>
      <w:ind w:left="1800"/>
    </w:pPr>
  </w:style>
  <w:style w:type="paragraph" w:styleId="ListNumber5">
    <w:name w:val="List Number 5"/>
    <w:basedOn w:val="ListNumber"/>
    <w:rsid w:val="009765B5"/>
    <w:pPr>
      <w:ind w:left="2160"/>
    </w:pPr>
  </w:style>
  <w:style w:type="paragraph" w:styleId="BodyTextIndent">
    <w:name w:val="Body Text Indent"/>
    <w:basedOn w:val="BodyText"/>
    <w:rsid w:val="009765B5"/>
    <w:pPr>
      <w:ind w:firstLine="360"/>
    </w:pPr>
  </w:style>
  <w:style w:type="paragraph" w:styleId="ListContinue">
    <w:name w:val="List Continue"/>
    <w:basedOn w:val="List"/>
    <w:rsid w:val="009765B5"/>
    <w:pPr>
      <w:tabs>
        <w:tab w:val="clear" w:pos="720"/>
      </w:tabs>
      <w:spacing w:after="160"/>
    </w:pPr>
  </w:style>
  <w:style w:type="paragraph" w:styleId="ListContinue2">
    <w:name w:val="List Continue 2"/>
    <w:basedOn w:val="ListContinue"/>
    <w:rsid w:val="009765B5"/>
    <w:pPr>
      <w:ind w:left="1080"/>
    </w:pPr>
  </w:style>
  <w:style w:type="paragraph" w:styleId="ListContinue3">
    <w:name w:val="List Continue 3"/>
    <w:basedOn w:val="ListContinue"/>
    <w:rsid w:val="009765B5"/>
    <w:pPr>
      <w:ind w:left="1440"/>
    </w:pPr>
  </w:style>
  <w:style w:type="paragraph" w:styleId="ListContinue4">
    <w:name w:val="List Continue 4"/>
    <w:basedOn w:val="ListContinue"/>
    <w:rsid w:val="009765B5"/>
    <w:pPr>
      <w:ind w:left="1800"/>
    </w:pPr>
  </w:style>
  <w:style w:type="paragraph" w:styleId="ListContinue5">
    <w:name w:val="List Continue 5"/>
    <w:basedOn w:val="ListContinue"/>
    <w:rsid w:val="009765B5"/>
    <w:pPr>
      <w:ind w:left="2160"/>
    </w:pPr>
  </w:style>
  <w:style w:type="paragraph" w:styleId="Title">
    <w:name w:val="Title"/>
    <w:basedOn w:val="HeadingBase"/>
    <w:qFormat/>
    <w:rsid w:val="009765B5"/>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HeadingBase">
    <w:name w:val="Heading Base"/>
    <w:basedOn w:val="Normal"/>
    <w:next w:val="BodyText"/>
    <w:rsid w:val="009765B5"/>
    <w:pPr>
      <w:keepNext/>
      <w:spacing w:before="240" w:after="120"/>
    </w:pPr>
    <w:rPr>
      <w:rFonts w:ascii="Arial" w:hAnsi="Arial"/>
      <w:b/>
      <w:kern w:val="28"/>
      <w:sz w:val="36"/>
    </w:rPr>
  </w:style>
  <w:style w:type="paragraph" w:styleId="Subtitle">
    <w:name w:val="Subtitle"/>
    <w:basedOn w:val="Title"/>
    <w:next w:val="BodyText"/>
    <w:qFormat/>
    <w:rsid w:val="009765B5"/>
    <w:pPr>
      <w:spacing w:before="1940" w:after="0" w:line="200" w:lineRule="atLeast"/>
    </w:pPr>
    <w:rPr>
      <w:rFonts w:ascii="Garamond" w:hAnsi="Garamond"/>
      <w:bCs/>
      <w:caps/>
      <w:spacing w:val="30"/>
      <w:sz w:val="18"/>
    </w:rPr>
  </w:style>
  <w:style w:type="paragraph" w:styleId="Date">
    <w:name w:val="Date"/>
    <w:basedOn w:val="BodyText"/>
    <w:rsid w:val="009765B5"/>
    <w:pPr>
      <w:spacing w:before="480" w:after="160"/>
      <w:jc w:val="center"/>
    </w:pPr>
    <w:rPr>
      <w:rFonts w:ascii="Times New Roman" w:hAnsi="Times New Roman"/>
      <w:b/>
      <w:spacing w:val="0"/>
      <w:sz w:val="20"/>
    </w:rPr>
  </w:style>
  <w:style w:type="paragraph" w:customStyle="1" w:styleId="BlockQuotation">
    <w:name w:val="Block Quotation"/>
    <w:basedOn w:val="Normal"/>
    <w:next w:val="BodyText"/>
    <w:rsid w:val="009765B5"/>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9765B5"/>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9765B5"/>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9765B5"/>
    <w:pPr>
      <w:keepNext/>
    </w:pPr>
  </w:style>
  <w:style w:type="paragraph" w:customStyle="1" w:styleId="ChapterLabel">
    <w:name w:val="Chapter Label"/>
    <w:basedOn w:val="Normal"/>
    <w:next w:val="BodyText"/>
    <w:rsid w:val="009765B5"/>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9765B5"/>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9765B5"/>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9765B5"/>
    <w:pPr>
      <w:spacing w:before="420" w:after="60" w:line="320" w:lineRule="exact"/>
    </w:pPr>
    <w:rPr>
      <w:caps/>
      <w:kern w:val="36"/>
      <w:sz w:val="38"/>
    </w:rPr>
  </w:style>
  <w:style w:type="paragraph" w:customStyle="1" w:styleId="DocumentLabel">
    <w:name w:val="Document Label"/>
    <w:basedOn w:val="Normal"/>
    <w:rsid w:val="009765B5"/>
    <w:pPr>
      <w:keepNext/>
      <w:spacing w:before="240" w:after="360"/>
    </w:pPr>
    <w:rPr>
      <w:b/>
      <w:kern w:val="28"/>
      <w:sz w:val="36"/>
    </w:rPr>
  </w:style>
  <w:style w:type="paragraph" w:customStyle="1" w:styleId="FooterEven">
    <w:name w:val="Footer Even"/>
    <w:basedOn w:val="Footer"/>
    <w:rsid w:val="009765B5"/>
  </w:style>
  <w:style w:type="paragraph" w:customStyle="1" w:styleId="FooterFirst">
    <w:name w:val="Footer First"/>
    <w:basedOn w:val="Footer"/>
    <w:rsid w:val="009765B5"/>
    <w:pPr>
      <w:pBdr>
        <w:top w:val="none" w:sz="0" w:space="0" w:color="auto"/>
      </w:pBdr>
      <w:tabs>
        <w:tab w:val="clear" w:pos="8640"/>
      </w:tabs>
    </w:pPr>
    <w:rPr>
      <w:spacing w:val="-10"/>
    </w:rPr>
  </w:style>
  <w:style w:type="paragraph" w:customStyle="1" w:styleId="FooterOdd">
    <w:name w:val="Footer Odd"/>
    <w:basedOn w:val="Footer"/>
    <w:rsid w:val="009765B5"/>
    <w:pPr>
      <w:tabs>
        <w:tab w:val="right" w:pos="0"/>
      </w:tabs>
    </w:pPr>
  </w:style>
  <w:style w:type="paragraph" w:customStyle="1" w:styleId="FootnoteBase">
    <w:name w:val="Footnote Base"/>
    <w:basedOn w:val="Normal"/>
    <w:rsid w:val="009765B5"/>
    <w:pPr>
      <w:spacing w:before="240"/>
    </w:pPr>
    <w:rPr>
      <w:sz w:val="18"/>
    </w:rPr>
  </w:style>
  <w:style w:type="paragraph" w:customStyle="1" w:styleId="HeaderBase">
    <w:name w:val="Header Base"/>
    <w:basedOn w:val="Normal"/>
    <w:rsid w:val="009765B5"/>
    <w:pPr>
      <w:keepLines/>
      <w:tabs>
        <w:tab w:val="center" w:pos="4320"/>
        <w:tab w:val="right" w:pos="8640"/>
      </w:tabs>
    </w:pPr>
  </w:style>
  <w:style w:type="paragraph" w:customStyle="1" w:styleId="HeaderEven">
    <w:name w:val="Header Even"/>
    <w:basedOn w:val="Header"/>
    <w:rsid w:val="009765B5"/>
  </w:style>
  <w:style w:type="paragraph" w:customStyle="1" w:styleId="HeaderFirst">
    <w:name w:val="Header First"/>
    <w:basedOn w:val="Header"/>
    <w:rsid w:val="009765B5"/>
    <w:pPr>
      <w:tabs>
        <w:tab w:val="clear" w:pos="8640"/>
      </w:tabs>
    </w:pPr>
    <w:rPr>
      <w:rFonts w:ascii="Garamond" w:hAnsi="Garamond"/>
      <w:b/>
    </w:rPr>
  </w:style>
  <w:style w:type="paragraph" w:customStyle="1" w:styleId="HeaderOdd">
    <w:name w:val="Header Odd"/>
    <w:basedOn w:val="Header"/>
    <w:rsid w:val="009765B5"/>
    <w:pPr>
      <w:tabs>
        <w:tab w:val="right" w:pos="0"/>
      </w:tabs>
      <w:jc w:val="right"/>
    </w:pPr>
  </w:style>
  <w:style w:type="paragraph" w:customStyle="1" w:styleId="Icon1">
    <w:name w:val="Icon 1"/>
    <w:basedOn w:val="Normal"/>
    <w:rsid w:val="009765B5"/>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rsid w:val="009765B5"/>
    <w:pPr>
      <w:tabs>
        <w:tab w:val="right" w:pos="3960"/>
      </w:tabs>
      <w:spacing w:line="240" w:lineRule="atLeast"/>
    </w:pPr>
    <w:rPr>
      <w:sz w:val="18"/>
    </w:rPr>
  </w:style>
  <w:style w:type="paragraph" w:customStyle="1" w:styleId="ListBulletFirst">
    <w:name w:val="List Bullet First"/>
    <w:basedOn w:val="ListBullet"/>
    <w:next w:val="ListBullet"/>
    <w:rsid w:val="009765B5"/>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9765B5"/>
    <w:pPr>
      <w:ind w:right="0"/>
      <w:jc w:val="left"/>
    </w:pPr>
    <w:rPr>
      <w:rFonts w:ascii="Times New Roman" w:hAnsi="Times New Roman"/>
      <w:spacing w:val="0"/>
      <w:sz w:val="20"/>
    </w:rPr>
  </w:style>
  <w:style w:type="paragraph" w:customStyle="1" w:styleId="ListFirst">
    <w:name w:val="List First"/>
    <w:basedOn w:val="List"/>
    <w:next w:val="List"/>
    <w:rsid w:val="009765B5"/>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9765B5"/>
    <w:pPr>
      <w:ind w:left="720" w:hanging="360"/>
      <w:jc w:val="left"/>
    </w:pPr>
    <w:rPr>
      <w:rFonts w:ascii="Times New Roman" w:hAnsi="Times New Roman"/>
      <w:spacing w:val="0"/>
      <w:sz w:val="20"/>
    </w:rPr>
  </w:style>
  <w:style w:type="paragraph" w:customStyle="1" w:styleId="ListNumberFirst">
    <w:name w:val="List Number First"/>
    <w:basedOn w:val="ListNumber"/>
    <w:next w:val="ListNumber"/>
    <w:rsid w:val="009765B5"/>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9765B5"/>
    <w:pPr>
      <w:ind w:right="0"/>
      <w:jc w:val="left"/>
    </w:pPr>
    <w:rPr>
      <w:rFonts w:ascii="Times New Roman" w:hAnsi="Times New Roman"/>
      <w:spacing w:val="0"/>
      <w:sz w:val="20"/>
    </w:rPr>
  </w:style>
  <w:style w:type="paragraph" w:customStyle="1" w:styleId="PartLabel">
    <w:name w:val="Part Label"/>
    <w:basedOn w:val="Normal"/>
    <w:next w:val="Normal"/>
    <w:rsid w:val="009765B5"/>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9765B5"/>
    <w:pPr>
      <w:keepNext/>
      <w:spacing w:before="360" w:after="120"/>
      <w:jc w:val="center"/>
    </w:pPr>
    <w:rPr>
      <w:rFonts w:ascii="Arial" w:hAnsi="Arial"/>
      <w:i/>
      <w:kern w:val="28"/>
      <w:sz w:val="32"/>
    </w:rPr>
  </w:style>
  <w:style w:type="paragraph" w:customStyle="1" w:styleId="PartTitle">
    <w:name w:val="Part Title"/>
    <w:basedOn w:val="Normal"/>
    <w:next w:val="PartLabel"/>
    <w:rsid w:val="009765B5"/>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9765B5"/>
    <w:pPr>
      <w:keepNext/>
    </w:pPr>
  </w:style>
  <w:style w:type="paragraph" w:customStyle="1" w:styleId="ReturnAddress">
    <w:name w:val="Return Address"/>
    <w:basedOn w:val="Normal"/>
    <w:rsid w:val="009765B5"/>
    <w:pPr>
      <w:jc w:val="center"/>
    </w:pPr>
    <w:rPr>
      <w:spacing w:val="-3"/>
      <w:sz w:val="20"/>
    </w:rPr>
  </w:style>
  <w:style w:type="paragraph" w:customStyle="1" w:styleId="SectionHeading">
    <w:name w:val="Section Heading"/>
    <w:basedOn w:val="Normal"/>
    <w:next w:val="BodyText"/>
    <w:rsid w:val="009765B5"/>
    <w:pPr>
      <w:spacing w:line="640" w:lineRule="atLeast"/>
    </w:pPr>
    <w:rPr>
      <w:rFonts w:ascii="Arial Black" w:hAnsi="Arial Black"/>
      <w:caps/>
      <w:spacing w:val="60"/>
      <w:sz w:val="15"/>
    </w:rPr>
  </w:style>
  <w:style w:type="paragraph" w:customStyle="1" w:styleId="SectionLabel">
    <w:name w:val="Section Label"/>
    <w:basedOn w:val="Normal"/>
    <w:next w:val="Normal"/>
    <w:rsid w:val="009765B5"/>
    <w:pPr>
      <w:spacing w:before="2040" w:after="360" w:line="480" w:lineRule="atLeast"/>
    </w:pPr>
    <w:rPr>
      <w:rFonts w:ascii="Arial Black" w:hAnsi="Arial Black"/>
      <w:color w:val="808080"/>
      <w:spacing w:val="-35"/>
      <w:sz w:val="48"/>
    </w:rPr>
  </w:style>
  <w:style w:type="paragraph" w:customStyle="1" w:styleId="SubtitleCover">
    <w:name w:val="Subtitle Cover"/>
    <w:basedOn w:val="Normal"/>
    <w:next w:val="Normal"/>
    <w:rsid w:val="009765B5"/>
    <w:pPr>
      <w:keepNext/>
      <w:pBdr>
        <w:top w:val="single" w:sz="6" w:space="1" w:color="auto"/>
      </w:pBdr>
      <w:spacing w:after="5280" w:line="480" w:lineRule="exact"/>
    </w:pPr>
    <w:rPr>
      <w:spacing w:val="-15"/>
      <w:kern w:val="28"/>
      <w:sz w:val="44"/>
    </w:rPr>
  </w:style>
  <w:style w:type="paragraph" w:customStyle="1" w:styleId="TitleCover">
    <w:name w:val="Title Cover"/>
    <w:basedOn w:val="HeadingBase"/>
    <w:next w:val="SubtitleCover"/>
    <w:rsid w:val="009765B5"/>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rsid w:val="009765B5"/>
  </w:style>
  <w:style w:type="character" w:styleId="FootnoteReference">
    <w:name w:val="footnote reference"/>
    <w:semiHidden/>
    <w:rsid w:val="009765B5"/>
    <w:rPr>
      <w:sz w:val="18"/>
      <w:vertAlign w:val="superscript"/>
    </w:rPr>
  </w:style>
  <w:style w:type="character" w:styleId="CommentReference">
    <w:name w:val="annotation reference"/>
    <w:semiHidden/>
    <w:rsid w:val="009765B5"/>
    <w:rPr>
      <w:sz w:val="16"/>
    </w:rPr>
  </w:style>
  <w:style w:type="character" w:styleId="LineNumber">
    <w:name w:val="line number"/>
    <w:rsid w:val="009765B5"/>
    <w:rPr>
      <w:rFonts w:ascii="Arial" w:hAnsi="Arial" w:cs="Arial" w:hint="default"/>
      <w:sz w:val="18"/>
    </w:rPr>
  </w:style>
  <w:style w:type="character" w:styleId="PageNumber">
    <w:name w:val="page number"/>
    <w:rsid w:val="009765B5"/>
    <w:rPr>
      <w:b/>
      <w:bCs w:val="0"/>
    </w:rPr>
  </w:style>
  <w:style w:type="character" w:styleId="EndnoteReference">
    <w:name w:val="endnote reference"/>
    <w:semiHidden/>
    <w:rsid w:val="009765B5"/>
    <w:rPr>
      <w:sz w:val="18"/>
      <w:vertAlign w:val="superscript"/>
    </w:rPr>
  </w:style>
  <w:style w:type="character" w:customStyle="1" w:styleId="Lead-inEmphasis">
    <w:name w:val="Lead-in Emphasis"/>
    <w:rsid w:val="009765B5"/>
    <w:rPr>
      <w:caps/>
      <w:sz w:val="22"/>
    </w:rPr>
  </w:style>
  <w:style w:type="character" w:customStyle="1" w:styleId="Superscript">
    <w:name w:val="Superscript"/>
    <w:rsid w:val="009765B5"/>
    <w:rPr>
      <w:position w:val="0"/>
      <w:vertAlign w:val="superscript"/>
    </w:rPr>
  </w:style>
  <w:style w:type="paragraph" w:styleId="FootnoteText">
    <w:name w:val="footnote text"/>
    <w:basedOn w:val="FootnoteBase"/>
    <w:semiHidden/>
    <w:rsid w:val="009765B5"/>
    <w:pPr>
      <w:spacing w:after="120"/>
    </w:pPr>
  </w:style>
  <w:style w:type="paragraph" w:styleId="BalloonText">
    <w:name w:val="Balloon Text"/>
    <w:basedOn w:val="Normal"/>
    <w:semiHidden/>
    <w:rsid w:val="00B117CE"/>
    <w:rPr>
      <w:rFonts w:ascii="Tahoma" w:hAnsi="Tahoma" w:cs="Tahoma"/>
      <w:szCs w:val="16"/>
    </w:rPr>
  </w:style>
  <w:style w:type="paragraph" w:styleId="NormalWeb">
    <w:name w:val="Normal (Web)"/>
    <w:basedOn w:val="Normal"/>
    <w:rsid w:val="007E004B"/>
    <w:pPr>
      <w:spacing w:before="100" w:beforeAutospacing="1" w:after="100" w:afterAutospacing="1"/>
    </w:pPr>
    <w:rPr>
      <w:rFonts w:ascii="Verdana" w:hAnsi="Verdana"/>
      <w:color w:val="000000"/>
      <w:sz w:val="18"/>
      <w:szCs w:val="18"/>
    </w:rPr>
  </w:style>
  <w:style w:type="character" w:styleId="Strong">
    <w:name w:val="Strong"/>
    <w:basedOn w:val="DefaultParagraphFont"/>
    <w:qFormat/>
    <w:rsid w:val="007E004B"/>
    <w:rPr>
      <w:b/>
      <w:bCs/>
    </w:rPr>
  </w:style>
  <w:style w:type="table" w:styleId="TableGrid">
    <w:name w:val="Table Grid"/>
    <w:basedOn w:val="TableNormal"/>
    <w:rsid w:val="00ED72DD"/>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ize1">
    <w:name w:val="fontsize1"/>
    <w:basedOn w:val="DefaultParagraphFont"/>
    <w:rsid w:val="00017B4A"/>
    <w:rPr>
      <w:rFonts w:ascii="Arial" w:hAnsi="Arial" w:cs="Arial" w:hint="default"/>
      <w:b w:val="0"/>
      <w:bCs w:val="0"/>
      <w:i w:val="0"/>
      <w:iCs w:val="0"/>
      <w:smallCaps w:val="0"/>
      <w:color w:val="000000"/>
      <w:sz w:val="18"/>
      <w:szCs w:val="18"/>
    </w:rPr>
  </w:style>
  <w:style w:type="paragraph" w:styleId="CommentSubject">
    <w:name w:val="annotation subject"/>
    <w:basedOn w:val="CommentText"/>
    <w:next w:val="CommentText"/>
    <w:semiHidden/>
    <w:rsid w:val="00531212"/>
    <w:pPr>
      <w:tabs>
        <w:tab w:val="clear" w:pos="187"/>
      </w:tabs>
      <w:spacing w:after="0" w:line="240" w:lineRule="auto"/>
      <w:ind w:left="0" w:firstLine="0"/>
    </w:pPr>
    <w:rPr>
      <w:b/>
      <w:bCs/>
      <w:sz w:val="20"/>
    </w:rPr>
  </w:style>
  <w:style w:type="character" w:styleId="Hyperlink">
    <w:name w:val="Hyperlink"/>
    <w:basedOn w:val="DefaultParagraphFont"/>
    <w:uiPriority w:val="99"/>
    <w:rsid w:val="009A760A"/>
    <w:rPr>
      <w:color w:val="0000FF"/>
      <w:u w:val="single"/>
    </w:rPr>
  </w:style>
  <w:style w:type="paragraph" w:customStyle="1" w:styleId="Para1">
    <w:name w:val="Para 1"/>
    <w:basedOn w:val="Normal"/>
    <w:rsid w:val="00F4725D"/>
    <w:pPr>
      <w:spacing w:after="240"/>
      <w:ind w:left="709" w:hanging="709"/>
      <w:jc w:val="both"/>
    </w:pPr>
    <w:rPr>
      <w:rFonts w:ascii="Arial" w:hAnsi="Arial" w:cs="Arial"/>
      <w:sz w:val="22"/>
      <w:lang w:val="en-GB"/>
    </w:rPr>
  </w:style>
  <w:style w:type="paragraph" w:customStyle="1" w:styleId="ADBNormalPara">
    <w:name w:val="ADB Normal Para"/>
    <w:basedOn w:val="Normal"/>
    <w:link w:val="ADBNormalParaChar"/>
    <w:rsid w:val="0073653C"/>
    <w:pPr>
      <w:numPr>
        <w:numId w:val="3"/>
      </w:numPr>
      <w:tabs>
        <w:tab w:val="left" w:pos="709"/>
        <w:tab w:val="left" w:pos="1418"/>
      </w:tabs>
      <w:spacing w:before="120" w:after="120"/>
      <w:jc w:val="both"/>
    </w:pPr>
    <w:rPr>
      <w:rFonts w:ascii="Arial" w:hAnsi="Arial"/>
      <w:sz w:val="22"/>
    </w:rPr>
  </w:style>
  <w:style w:type="character" w:customStyle="1" w:styleId="ADBNormalParaChar">
    <w:name w:val="ADB Normal Para Char"/>
    <w:basedOn w:val="DefaultParagraphFont"/>
    <w:link w:val="ADBNormalPara"/>
    <w:rsid w:val="0073653C"/>
    <w:rPr>
      <w:rFonts w:ascii="Arial" w:hAnsi="Arial"/>
      <w:sz w:val="22"/>
    </w:rPr>
  </w:style>
  <w:style w:type="paragraph" w:styleId="ListParagraph">
    <w:name w:val="List Paragraph"/>
    <w:basedOn w:val="Normal"/>
    <w:uiPriority w:val="34"/>
    <w:qFormat/>
    <w:rsid w:val="00802AD6"/>
    <w:pPr>
      <w:ind w:left="720"/>
      <w:contextualSpacing/>
    </w:pPr>
  </w:style>
  <w:style w:type="character" w:customStyle="1" w:styleId="FooterChar">
    <w:name w:val="Footer Char"/>
    <w:basedOn w:val="DefaultParagraphFont"/>
    <w:link w:val="Footer"/>
    <w:uiPriority w:val="99"/>
    <w:rsid w:val="00891AAB"/>
    <w:rPr>
      <w:rFonts w:ascii="Arial Black" w:hAnsi="Arial Black"/>
      <w:sz w:val="16"/>
    </w:rPr>
  </w:style>
  <w:style w:type="paragraph" w:styleId="TOCHeading">
    <w:name w:val="TOC Heading"/>
    <w:basedOn w:val="Heading1"/>
    <w:next w:val="Normal"/>
    <w:uiPriority w:val="39"/>
    <w:unhideWhenUsed/>
    <w:qFormat/>
    <w:rsid w:val="00811716"/>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36723">
      <w:bodyDiv w:val="1"/>
      <w:marLeft w:val="0"/>
      <w:marRight w:val="0"/>
      <w:marTop w:val="0"/>
      <w:marBottom w:val="0"/>
      <w:divBdr>
        <w:top w:val="none" w:sz="0" w:space="0" w:color="auto"/>
        <w:left w:val="none" w:sz="0" w:space="0" w:color="auto"/>
        <w:bottom w:val="none" w:sz="0" w:space="0" w:color="auto"/>
        <w:right w:val="none" w:sz="0" w:space="0" w:color="auto"/>
      </w:divBdr>
    </w:div>
    <w:div w:id="162822652">
      <w:bodyDiv w:val="1"/>
      <w:marLeft w:val="0"/>
      <w:marRight w:val="0"/>
      <w:marTop w:val="0"/>
      <w:marBottom w:val="0"/>
      <w:divBdr>
        <w:top w:val="none" w:sz="0" w:space="0" w:color="auto"/>
        <w:left w:val="none" w:sz="0" w:space="0" w:color="auto"/>
        <w:bottom w:val="none" w:sz="0" w:space="0" w:color="auto"/>
        <w:right w:val="none" w:sz="0" w:space="0" w:color="auto"/>
      </w:divBdr>
    </w:div>
    <w:div w:id="265046747">
      <w:bodyDiv w:val="1"/>
      <w:marLeft w:val="0"/>
      <w:marRight w:val="0"/>
      <w:marTop w:val="0"/>
      <w:marBottom w:val="0"/>
      <w:divBdr>
        <w:top w:val="none" w:sz="0" w:space="0" w:color="auto"/>
        <w:left w:val="none" w:sz="0" w:space="0" w:color="auto"/>
        <w:bottom w:val="none" w:sz="0" w:space="0" w:color="auto"/>
        <w:right w:val="none" w:sz="0" w:space="0" w:color="auto"/>
      </w:divBdr>
    </w:div>
    <w:div w:id="287129225">
      <w:bodyDiv w:val="1"/>
      <w:marLeft w:val="0"/>
      <w:marRight w:val="0"/>
      <w:marTop w:val="0"/>
      <w:marBottom w:val="0"/>
      <w:divBdr>
        <w:top w:val="none" w:sz="0" w:space="0" w:color="auto"/>
        <w:left w:val="none" w:sz="0" w:space="0" w:color="auto"/>
        <w:bottom w:val="none" w:sz="0" w:space="0" w:color="auto"/>
        <w:right w:val="none" w:sz="0" w:space="0" w:color="auto"/>
      </w:divBdr>
    </w:div>
    <w:div w:id="328951576">
      <w:bodyDiv w:val="1"/>
      <w:marLeft w:val="0"/>
      <w:marRight w:val="0"/>
      <w:marTop w:val="0"/>
      <w:marBottom w:val="0"/>
      <w:divBdr>
        <w:top w:val="none" w:sz="0" w:space="0" w:color="auto"/>
        <w:left w:val="none" w:sz="0" w:space="0" w:color="auto"/>
        <w:bottom w:val="none" w:sz="0" w:space="0" w:color="auto"/>
        <w:right w:val="none" w:sz="0" w:space="0" w:color="auto"/>
      </w:divBdr>
      <w:divsChild>
        <w:div w:id="696005576">
          <w:marLeft w:val="0"/>
          <w:marRight w:val="0"/>
          <w:marTop w:val="0"/>
          <w:marBottom w:val="0"/>
          <w:divBdr>
            <w:top w:val="none" w:sz="0" w:space="0" w:color="auto"/>
            <w:left w:val="none" w:sz="0" w:space="0" w:color="auto"/>
            <w:bottom w:val="none" w:sz="0" w:space="0" w:color="auto"/>
            <w:right w:val="none" w:sz="0" w:space="0" w:color="auto"/>
          </w:divBdr>
        </w:div>
      </w:divsChild>
    </w:div>
    <w:div w:id="572355819">
      <w:bodyDiv w:val="1"/>
      <w:marLeft w:val="0"/>
      <w:marRight w:val="0"/>
      <w:marTop w:val="0"/>
      <w:marBottom w:val="0"/>
      <w:divBdr>
        <w:top w:val="none" w:sz="0" w:space="0" w:color="auto"/>
        <w:left w:val="none" w:sz="0" w:space="0" w:color="auto"/>
        <w:bottom w:val="none" w:sz="0" w:space="0" w:color="auto"/>
        <w:right w:val="none" w:sz="0" w:space="0" w:color="auto"/>
      </w:divBdr>
    </w:div>
    <w:div w:id="575824088">
      <w:bodyDiv w:val="1"/>
      <w:marLeft w:val="0"/>
      <w:marRight w:val="0"/>
      <w:marTop w:val="0"/>
      <w:marBottom w:val="0"/>
      <w:divBdr>
        <w:top w:val="none" w:sz="0" w:space="0" w:color="auto"/>
        <w:left w:val="none" w:sz="0" w:space="0" w:color="auto"/>
        <w:bottom w:val="none" w:sz="0" w:space="0" w:color="auto"/>
        <w:right w:val="none" w:sz="0" w:space="0" w:color="auto"/>
      </w:divBdr>
    </w:div>
    <w:div w:id="608198336">
      <w:bodyDiv w:val="1"/>
      <w:marLeft w:val="0"/>
      <w:marRight w:val="0"/>
      <w:marTop w:val="0"/>
      <w:marBottom w:val="0"/>
      <w:divBdr>
        <w:top w:val="none" w:sz="0" w:space="0" w:color="auto"/>
        <w:left w:val="none" w:sz="0" w:space="0" w:color="auto"/>
        <w:bottom w:val="none" w:sz="0" w:space="0" w:color="auto"/>
        <w:right w:val="none" w:sz="0" w:space="0" w:color="auto"/>
      </w:divBdr>
    </w:div>
    <w:div w:id="620108958">
      <w:bodyDiv w:val="1"/>
      <w:marLeft w:val="0"/>
      <w:marRight w:val="0"/>
      <w:marTop w:val="0"/>
      <w:marBottom w:val="0"/>
      <w:divBdr>
        <w:top w:val="none" w:sz="0" w:space="0" w:color="auto"/>
        <w:left w:val="none" w:sz="0" w:space="0" w:color="auto"/>
        <w:bottom w:val="none" w:sz="0" w:space="0" w:color="auto"/>
        <w:right w:val="none" w:sz="0" w:space="0" w:color="auto"/>
      </w:divBdr>
    </w:div>
    <w:div w:id="627669089">
      <w:bodyDiv w:val="1"/>
      <w:marLeft w:val="0"/>
      <w:marRight w:val="0"/>
      <w:marTop w:val="0"/>
      <w:marBottom w:val="0"/>
      <w:divBdr>
        <w:top w:val="none" w:sz="0" w:space="0" w:color="auto"/>
        <w:left w:val="none" w:sz="0" w:space="0" w:color="auto"/>
        <w:bottom w:val="none" w:sz="0" w:space="0" w:color="auto"/>
        <w:right w:val="none" w:sz="0" w:space="0" w:color="auto"/>
      </w:divBdr>
    </w:div>
    <w:div w:id="644747622">
      <w:bodyDiv w:val="1"/>
      <w:marLeft w:val="0"/>
      <w:marRight w:val="0"/>
      <w:marTop w:val="0"/>
      <w:marBottom w:val="0"/>
      <w:divBdr>
        <w:top w:val="none" w:sz="0" w:space="0" w:color="auto"/>
        <w:left w:val="none" w:sz="0" w:space="0" w:color="auto"/>
        <w:bottom w:val="none" w:sz="0" w:space="0" w:color="auto"/>
        <w:right w:val="none" w:sz="0" w:space="0" w:color="auto"/>
      </w:divBdr>
    </w:div>
    <w:div w:id="848711811">
      <w:bodyDiv w:val="1"/>
      <w:marLeft w:val="0"/>
      <w:marRight w:val="0"/>
      <w:marTop w:val="0"/>
      <w:marBottom w:val="0"/>
      <w:divBdr>
        <w:top w:val="none" w:sz="0" w:space="0" w:color="auto"/>
        <w:left w:val="none" w:sz="0" w:space="0" w:color="auto"/>
        <w:bottom w:val="none" w:sz="0" w:space="0" w:color="auto"/>
        <w:right w:val="none" w:sz="0" w:space="0" w:color="auto"/>
      </w:divBdr>
    </w:div>
    <w:div w:id="897210076">
      <w:bodyDiv w:val="1"/>
      <w:marLeft w:val="0"/>
      <w:marRight w:val="0"/>
      <w:marTop w:val="0"/>
      <w:marBottom w:val="0"/>
      <w:divBdr>
        <w:top w:val="none" w:sz="0" w:space="0" w:color="auto"/>
        <w:left w:val="none" w:sz="0" w:space="0" w:color="auto"/>
        <w:bottom w:val="none" w:sz="0" w:space="0" w:color="auto"/>
        <w:right w:val="none" w:sz="0" w:space="0" w:color="auto"/>
      </w:divBdr>
    </w:div>
    <w:div w:id="1181044272">
      <w:bodyDiv w:val="1"/>
      <w:marLeft w:val="0"/>
      <w:marRight w:val="0"/>
      <w:marTop w:val="0"/>
      <w:marBottom w:val="0"/>
      <w:divBdr>
        <w:top w:val="none" w:sz="0" w:space="0" w:color="auto"/>
        <w:left w:val="none" w:sz="0" w:space="0" w:color="auto"/>
        <w:bottom w:val="none" w:sz="0" w:space="0" w:color="auto"/>
        <w:right w:val="none" w:sz="0" w:space="0" w:color="auto"/>
      </w:divBdr>
    </w:div>
    <w:div w:id="1349333976">
      <w:bodyDiv w:val="1"/>
      <w:marLeft w:val="0"/>
      <w:marRight w:val="0"/>
      <w:marTop w:val="0"/>
      <w:marBottom w:val="0"/>
      <w:divBdr>
        <w:top w:val="none" w:sz="0" w:space="0" w:color="auto"/>
        <w:left w:val="none" w:sz="0" w:space="0" w:color="auto"/>
        <w:bottom w:val="none" w:sz="0" w:space="0" w:color="auto"/>
        <w:right w:val="none" w:sz="0" w:space="0" w:color="auto"/>
      </w:divBdr>
    </w:div>
    <w:div w:id="1440486844">
      <w:bodyDiv w:val="1"/>
      <w:marLeft w:val="0"/>
      <w:marRight w:val="0"/>
      <w:marTop w:val="0"/>
      <w:marBottom w:val="0"/>
      <w:divBdr>
        <w:top w:val="none" w:sz="0" w:space="0" w:color="auto"/>
        <w:left w:val="none" w:sz="0" w:space="0" w:color="auto"/>
        <w:bottom w:val="none" w:sz="0" w:space="0" w:color="auto"/>
        <w:right w:val="none" w:sz="0" w:space="0" w:color="auto"/>
      </w:divBdr>
    </w:div>
    <w:div w:id="1484851396">
      <w:bodyDiv w:val="1"/>
      <w:marLeft w:val="0"/>
      <w:marRight w:val="0"/>
      <w:marTop w:val="0"/>
      <w:marBottom w:val="0"/>
      <w:divBdr>
        <w:top w:val="none" w:sz="0" w:space="0" w:color="auto"/>
        <w:left w:val="none" w:sz="0" w:space="0" w:color="auto"/>
        <w:bottom w:val="none" w:sz="0" w:space="0" w:color="auto"/>
        <w:right w:val="none" w:sz="0" w:space="0" w:color="auto"/>
      </w:divBdr>
    </w:div>
    <w:div w:id="1572040490">
      <w:bodyDiv w:val="1"/>
      <w:marLeft w:val="0"/>
      <w:marRight w:val="0"/>
      <w:marTop w:val="0"/>
      <w:marBottom w:val="0"/>
      <w:divBdr>
        <w:top w:val="none" w:sz="0" w:space="0" w:color="auto"/>
        <w:left w:val="none" w:sz="0" w:space="0" w:color="auto"/>
        <w:bottom w:val="none" w:sz="0" w:space="0" w:color="auto"/>
        <w:right w:val="none" w:sz="0" w:space="0" w:color="auto"/>
      </w:divBdr>
    </w:div>
    <w:div w:id="1645814769">
      <w:bodyDiv w:val="1"/>
      <w:marLeft w:val="0"/>
      <w:marRight w:val="0"/>
      <w:marTop w:val="0"/>
      <w:marBottom w:val="0"/>
      <w:divBdr>
        <w:top w:val="none" w:sz="0" w:space="0" w:color="auto"/>
        <w:left w:val="none" w:sz="0" w:space="0" w:color="auto"/>
        <w:bottom w:val="none" w:sz="0" w:space="0" w:color="auto"/>
        <w:right w:val="none" w:sz="0" w:space="0" w:color="auto"/>
      </w:divBdr>
    </w:div>
    <w:div w:id="1762288993">
      <w:bodyDiv w:val="1"/>
      <w:marLeft w:val="0"/>
      <w:marRight w:val="0"/>
      <w:marTop w:val="0"/>
      <w:marBottom w:val="0"/>
      <w:divBdr>
        <w:top w:val="none" w:sz="0" w:space="0" w:color="auto"/>
        <w:left w:val="none" w:sz="0" w:space="0" w:color="auto"/>
        <w:bottom w:val="none" w:sz="0" w:space="0" w:color="auto"/>
        <w:right w:val="none" w:sz="0" w:space="0" w:color="auto"/>
      </w:divBdr>
    </w:div>
    <w:div w:id="1941915991">
      <w:bodyDiv w:val="1"/>
      <w:marLeft w:val="0"/>
      <w:marRight w:val="0"/>
      <w:marTop w:val="0"/>
      <w:marBottom w:val="0"/>
      <w:divBdr>
        <w:top w:val="none" w:sz="0" w:space="0" w:color="auto"/>
        <w:left w:val="none" w:sz="0" w:space="0" w:color="auto"/>
        <w:bottom w:val="none" w:sz="0" w:space="0" w:color="auto"/>
        <w:right w:val="none" w:sz="0" w:space="0" w:color="auto"/>
      </w:divBdr>
    </w:div>
    <w:div w:id="2074574235">
      <w:bodyDiv w:val="1"/>
      <w:marLeft w:val="0"/>
      <w:marRight w:val="0"/>
      <w:marTop w:val="0"/>
      <w:marBottom w:val="0"/>
      <w:divBdr>
        <w:top w:val="none" w:sz="0" w:space="0" w:color="auto"/>
        <w:left w:val="none" w:sz="0" w:space="0" w:color="auto"/>
        <w:bottom w:val="none" w:sz="0" w:space="0" w:color="auto"/>
        <w:right w:val="none" w:sz="0" w:space="0" w:color="auto"/>
      </w:divBdr>
    </w:div>
    <w:div w:id="2092962567">
      <w:bodyDiv w:val="1"/>
      <w:marLeft w:val="0"/>
      <w:marRight w:val="0"/>
      <w:marTop w:val="0"/>
      <w:marBottom w:val="0"/>
      <w:divBdr>
        <w:top w:val="none" w:sz="0" w:space="0" w:color="auto"/>
        <w:left w:val="none" w:sz="0" w:space="0" w:color="auto"/>
        <w:bottom w:val="none" w:sz="0" w:space="0" w:color="auto"/>
        <w:right w:val="none" w:sz="0" w:space="0" w:color="auto"/>
      </w:divBdr>
    </w:div>
    <w:div w:id="212626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eader" Target="header15.xml"/><Relationship Id="rId47" Type="http://schemas.openxmlformats.org/officeDocument/2006/relationships/image" Target="media/image6.emf"/><Relationship Id="rId63" Type="http://schemas.openxmlformats.org/officeDocument/2006/relationships/chart" Target="charts/chart11.xml"/><Relationship Id="rId68" Type="http://schemas.openxmlformats.org/officeDocument/2006/relationships/chart" Target="charts/chart16.xml"/><Relationship Id="rId84" Type="http://schemas.openxmlformats.org/officeDocument/2006/relationships/footer" Target="footer15.xml"/><Relationship Id="rId89" Type="http://schemas.openxmlformats.org/officeDocument/2006/relationships/customXml" Target="../customXml/item3.xml"/><Relationship Id="rId16" Type="http://schemas.openxmlformats.org/officeDocument/2006/relationships/header" Target="header2.xml"/><Relationship Id="rId11" Type="http://schemas.openxmlformats.org/officeDocument/2006/relationships/image" Target="media/image3.jpeg"/><Relationship Id="rId32" Type="http://schemas.openxmlformats.org/officeDocument/2006/relationships/footer" Target="footer9.xml"/><Relationship Id="rId37" Type="http://schemas.openxmlformats.org/officeDocument/2006/relationships/footer" Target="footer11.xml"/><Relationship Id="rId53" Type="http://schemas.openxmlformats.org/officeDocument/2006/relationships/chart" Target="charts/chart1.xml"/><Relationship Id="rId58" Type="http://schemas.openxmlformats.org/officeDocument/2006/relationships/chart" Target="charts/chart6.xml"/><Relationship Id="rId74" Type="http://schemas.openxmlformats.org/officeDocument/2006/relationships/image" Target="media/image12.jpeg"/><Relationship Id="rId79" Type="http://schemas.openxmlformats.org/officeDocument/2006/relationships/image" Target="media/image17.jpeg"/><Relationship Id="rId5" Type="http://schemas.openxmlformats.org/officeDocument/2006/relationships/settings" Target="settings.xml"/><Relationship Id="rId90" Type="http://schemas.openxmlformats.org/officeDocument/2006/relationships/customXml" Target="../customXml/item4.xml"/><Relationship Id="rId14" Type="http://schemas.openxmlformats.org/officeDocument/2006/relationships/image" Target="media/image40.jpe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16.xml"/><Relationship Id="rId48" Type="http://schemas.openxmlformats.org/officeDocument/2006/relationships/header" Target="header19.xml"/><Relationship Id="rId56" Type="http://schemas.openxmlformats.org/officeDocument/2006/relationships/chart" Target="charts/chart4.xml"/><Relationship Id="rId64" Type="http://schemas.openxmlformats.org/officeDocument/2006/relationships/chart" Target="charts/chart12.xml"/><Relationship Id="rId69" Type="http://schemas.openxmlformats.org/officeDocument/2006/relationships/chart" Target="charts/chart17.xml"/><Relationship Id="rId77"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image" Target="media/image10.jpeg"/><Relationship Id="rId80" Type="http://schemas.openxmlformats.org/officeDocument/2006/relationships/image" Target="media/image18.jpeg"/><Relationship Id="rId85" Type="http://schemas.openxmlformats.org/officeDocument/2006/relationships/header" Target="header24.xml"/><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image" Target="media/image5.emf"/><Relationship Id="rId46" Type="http://schemas.openxmlformats.org/officeDocument/2006/relationships/header" Target="header18.xml"/><Relationship Id="rId59" Type="http://schemas.openxmlformats.org/officeDocument/2006/relationships/chart" Target="charts/chart7.xml"/><Relationship Id="rId67" Type="http://schemas.openxmlformats.org/officeDocument/2006/relationships/chart" Target="charts/chart15.xml"/><Relationship Id="rId20" Type="http://schemas.openxmlformats.org/officeDocument/2006/relationships/footer" Target="footer3.xml"/><Relationship Id="rId41" Type="http://schemas.openxmlformats.org/officeDocument/2006/relationships/footer" Target="footer12.xml"/><Relationship Id="rId54" Type="http://schemas.openxmlformats.org/officeDocument/2006/relationships/chart" Target="charts/chart2.xml"/><Relationship Id="rId62" Type="http://schemas.openxmlformats.org/officeDocument/2006/relationships/chart" Target="charts/chart10.xml"/><Relationship Id="rId70" Type="http://schemas.openxmlformats.org/officeDocument/2006/relationships/image" Target="media/image8.jpeg"/><Relationship Id="rId75" Type="http://schemas.openxmlformats.org/officeDocument/2006/relationships/image" Target="media/image13.jpeg"/><Relationship Id="rId83" Type="http://schemas.openxmlformats.org/officeDocument/2006/relationships/header" Target="header23.xm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20.xml"/><Relationship Id="rId57" Type="http://schemas.openxmlformats.org/officeDocument/2006/relationships/chart" Target="charts/chart5.xml"/><Relationship Id="rId10" Type="http://schemas.openxmlformats.org/officeDocument/2006/relationships/image" Target="media/image2.png"/><Relationship Id="rId31" Type="http://schemas.openxmlformats.org/officeDocument/2006/relationships/header" Target="header9.xml"/><Relationship Id="rId44" Type="http://schemas.openxmlformats.org/officeDocument/2006/relationships/header" Target="header17.xml"/><Relationship Id="rId52" Type="http://schemas.openxmlformats.org/officeDocument/2006/relationships/image" Target="media/image7.emf"/><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image" Target="media/image11.jpeg"/><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9" Type="http://schemas.openxmlformats.org/officeDocument/2006/relationships/header" Target="header13.xml"/><Relationship Id="rId34" Type="http://schemas.openxmlformats.org/officeDocument/2006/relationships/header" Target="header11.xml"/><Relationship Id="rId50" Type="http://schemas.openxmlformats.org/officeDocument/2006/relationships/footer" Target="footer14.xml"/><Relationship Id="rId55" Type="http://schemas.openxmlformats.org/officeDocument/2006/relationships/chart" Target="charts/chart3.xml"/><Relationship Id="rId76" Type="http://schemas.openxmlformats.org/officeDocument/2006/relationships/image" Target="media/image14.jpeg"/><Relationship Id="rId7" Type="http://schemas.openxmlformats.org/officeDocument/2006/relationships/footnotes" Target="footnotes.xml"/><Relationship Id="rId71"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footer" Target="footer13.xml"/><Relationship Id="rId66" Type="http://schemas.openxmlformats.org/officeDocument/2006/relationships/chart" Target="charts/chart14.xml"/><Relationship Id="rId87" Type="http://schemas.openxmlformats.org/officeDocument/2006/relationships/theme" Target="theme/theme1.xml"/><Relationship Id="rId61" Type="http://schemas.openxmlformats.org/officeDocument/2006/relationships/chart" Target="charts/chart9.xml"/><Relationship Id="rId82" Type="http://schemas.openxmlformats.org/officeDocument/2006/relationships/header" Target="header22.xml"/><Relationship Id="rId19"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anna\NR33-EM\Quaterly%20Report\Third%20Quarterly%20report\OUTPUT%20-%20Village%20Chief.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anna\NR33-EM\Quaterly%20Report\Third%20Quarterly%20report\APs\OUTPUT%20-%20APs_analyse.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hanna\NR33-EM\Quaterly%20Report\Third%20Quarterly%20report\APs\OUTPUT%20-%20APs_analyse.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Phanna\NR33-EM\Quaterly%20Report\Third%20Quarterly%20report\APs\OUTPUT%20-%20APs_analyse.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Phanna\NR33-EM\Quaterly%20Report\Third%20Quarterly%20report\APs\OUTPUT%20-%20APs_analyse.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Phanna\NR33-EM\Quaterly%20Report\Third%20Quarterly%20report\APs\OUTPUT%20-%20APs_analyse.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Phanna\NR33-EM\Quaterly%20Report\Third%20Quarterly%20report\APs\OUTPUT%20-%20APs_analyse.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Phanna\NR33-EM\Quaterly%20Report\Third%20Quarterly%20report\APs\OUTPUT%20-%20APs_analyse.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Phanna\NR33-EM\Quaterly%20Report\Third%20Quarterly%20report\APs\OUTPUT%20-%20APs_analyse.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anna\NR33-EM\Quaterly%20Report\Third%20Quarterly%20report\Copy%20of%20OUTPUT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hird%20Quarterly%20report\OUTPUT%20-%20AP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hird%20Quarterly%20report\OUTPUT%20-%20AP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hird%20Quarterly%20report\OUTPUT%20-%20AP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hird%20Quarterly%20report\OUTPUT%20-%20AP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Third%20Quarterly%20report\OUTPUT%20-%20AP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Third%20Quarterly%20report\OUTPUT%20-%20AP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anna\NR33-EM\Quaterly%20Report\Third%20Quarterly%20report\APs\OUTPUT%20-%20APs_analys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407470342803211"/>
          <c:y val="0.20768425190824216"/>
          <c:w val="0.58684661538229022"/>
          <c:h val="0.60347380030264941"/>
        </c:manualLayout>
      </c:layout>
      <c:barChart>
        <c:barDir val="bar"/>
        <c:grouping val="clustered"/>
        <c:varyColors val="0"/>
        <c:ser>
          <c:idx val="0"/>
          <c:order val="0"/>
          <c:invertIfNegative val="0"/>
          <c:cat>
            <c:strRef>
              <c:f>Sheet1!$B$16:$B$22</c:f>
              <c:strCache>
                <c:ptCount val="7"/>
                <c:pt idx="0">
                  <c:v>Promoting effects of project to AHs</c:v>
                </c:pt>
                <c:pt idx="1">
                  <c:v>Promoting benefits of project</c:v>
                </c:pt>
                <c:pt idx="2">
                  <c:v>Monitoring on DMS</c:v>
                </c:pt>
                <c:pt idx="3">
                  <c:v>Monitoring on negotiation and contract</c:v>
                </c:pt>
                <c:pt idx="4">
                  <c:v>Monitoring on compensation</c:v>
                </c:pt>
                <c:pt idx="5">
                  <c:v>Receiving and Solving complain</c:v>
                </c:pt>
                <c:pt idx="6">
                  <c:v>Receiving request letter</c:v>
                </c:pt>
              </c:strCache>
            </c:strRef>
          </c:cat>
          <c:val>
            <c:numRef>
              <c:f>Sheet1!$C$16:$C$22</c:f>
              <c:numCache>
                <c:formatCode>#,##0.0%</c:formatCode>
                <c:ptCount val="7"/>
                <c:pt idx="0">
                  <c:v>1</c:v>
                </c:pt>
                <c:pt idx="1">
                  <c:v>1</c:v>
                </c:pt>
                <c:pt idx="2">
                  <c:v>0.88888888888888884</c:v>
                </c:pt>
                <c:pt idx="3">
                  <c:v>1</c:v>
                </c:pt>
                <c:pt idx="4">
                  <c:v>1</c:v>
                </c:pt>
                <c:pt idx="5">
                  <c:v>0.1111111111111111</c:v>
                </c:pt>
                <c:pt idx="6">
                  <c:v>0.1111111111111111</c:v>
                </c:pt>
              </c:numCache>
            </c:numRef>
          </c:val>
        </c:ser>
        <c:dLbls>
          <c:showLegendKey val="0"/>
          <c:showVal val="0"/>
          <c:showCatName val="0"/>
          <c:showSerName val="0"/>
          <c:showPercent val="0"/>
          <c:showBubbleSize val="0"/>
        </c:dLbls>
        <c:gapWidth val="150"/>
        <c:axId val="112766336"/>
        <c:axId val="31868032"/>
      </c:barChart>
      <c:catAx>
        <c:axId val="112766336"/>
        <c:scaling>
          <c:orientation val="minMax"/>
        </c:scaling>
        <c:delete val="0"/>
        <c:axPos val="l"/>
        <c:majorTickMark val="out"/>
        <c:minorTickMark val="none"/>
        <c:tickLblPos val="nextTo"/>
        <c:txPr>
          <a:bodyPr/>
          <a:lstStyle/>
          <a:p>
            <a:pPr>
              <a:defRPr sz="900" baseline="0"/>
            </a:pPr>
            <a:endParaRPr lang="en-US"/>
          </a:p>
        </c:txPr>
        <c:crossAx val="31868032"/>
        <c:crosses val="autoZero"/>
        <c:auto val="1"/>
        <c:lblAlgn val="ctr"/>
        <c:lblOffset val="100"/>
        <c:noMultiLvlLbl val="0"/>
      </c:catAx>
      <c:valAx>
        <c:axId val="31868032"/>
        <c:scaling>
          <c:orientation val="minMax"/>
        </c:scaling>
        <c:delete val="0"/>
        <c:axPos val="b"/>
        <c:majorGridlines/>
        <c:numFmt formatCode="0%" sourceLinked="0"/>
        <c:majorTickMark val="out"/>
        <c:minorTickMark val="none"/>
        <c:tickLblPos val="nextTo"/>
        <c:txPr>
          <a:bodyPr/>
          <a:lstStyle/>
          <a:p>
            <a:pPr>
              <a:defRPr sz="900" baseline="0"/>
            </a:pPr>
            <a:endParaRPr lang="en-US"/>
          </a:p>
        </c:txPr>
        <c:crossAx val="112766336"/>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Figure</a:t>
            </a:r>
            <a:r>
              <a:rPr lang="en-US" sz="1100" baseline="0"/>
              <a:t> 10: Place To Get Negotiation and Contract Making</a:t>
            </a:r>
            <a:endParaRPr lang="en-US" sz="1100"/>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Sheet!$C$164:$C$168</c:f>
              <c:strCache>
                <c:ptCount val="5"/>
                <c:pt idx="0">
                  <c:v>House of Neighboring Aps</c:v>
                </c:pt>
                <c:pt idx="1">
                  <c:v>Households are not affected by project</c:v>
                </c:pt>
                <c:pt idx="2">
                  <c:v> House of Village Chiefs</c:v>
                </c:pt>
                <c:pt idx="3">
                  <c:v>Kampong trach Khang Keut Commune Office </c:v>
                </c:pt>
                <c:pt idx="4">
                  <c:v>Total</c:v>
                </c:pt>
              </c:strCache>
            </c:strRef>
          </c:cat>
          <c:val>
            <c:numRef>
              <c:f>Sheet!$D$164:$D$168</c:f>
              <c:numCache>
                <c:formatCode>#,##0</c:formatCode>
                <c:ptCount val="5"/>
                <c:pt idx="0">
                  <c:v>33</c:v>
                </c:pt>
                <c:pt idx="1">
                  <c:v>3</c:v>
                </c:pt>
                <c:pt idx="2">
                  <c:v>13</c:v>
                </c:pt>
                <c:pt idx="3">
                  <c:v>13</c:v>
                </c:pt>
                <c:pt idx="4">
                  <c:v>62</c:v>
                </c:pt>
              </c:numCache>
            </c:numRef>
          </c:val>
        </c:ser>
        <c:dLbls>
          <c:showLegendKey val="0"/>
          <c:showVal val="1"/>
          <c:showCatName val="0"/>
          <c:showSerName val="0"/>
          <c:showPercent val="0"/>
          <c:showBubbleSize val="0"/>
        </c:dLbls>
        <c:gapWidth val="150"/>
        <c:shape val="cylinder"/>
        <c:axId val="32024832"/>
        <c:axId val="32026624"/>
        <c:axId val="0"/>
      </c:bar3DChart>
      <c:catAx>
        <c:axId val="32024832"/>
        <c:scaling>
          <c:orientation val="minMax"/>
        </c:scaling>
        <c:delete val="0"/>
        <c:axPos val="l"/>
        <c:numFmt formatCode="General" sourceLinked="1"/>
        <c:majorTickMark val="none"/>
        <c:minorTickMark val="none"/>
        <c:tickLblPos val="nextTo"/>
        <c:crossAx val="32026624"/>
        <c:crosses val="autoZero"/>
        <c:auto val="1"/>
        <c:lblAlgn val="ctr"/>
        <c:lblOffset val="100"/>
        <c:noMultiLvlLbl val="0"/>
      </c:catAx>
      <c:valAx>
        <c:axId val="32026624"/>
        <c:scaling>
          <c:orientation val="minMax"/>
        </c:scaling>
        <c:delete val="1"/>
        <c:axPos val="b"/>
        <c:numFmt formatCode="#,##0" sourceLinked="1"/>
        <c:majorTickMark val="out"/>
        <c:minorTickMark val="none"/>
        <c:tickLblPos val="nextTo"/>
        <c:crossAx val="32024832"/>
        <c:crosses val="autoZero"/>
        <c:crossBetween val="between"/>
      </c:valAx>
      <c:spPr>
        <a:noFill/>
        <a:ln w="25400">
          <a:noFill/>
        </a:ln>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402420152718233E-4"/>
          <c:y val="0.21941890154193008"/>
          <c:w val="0.64925397173729649"/>
          <c:h val="0.78025525834213971"/>
        </c:manualLayout>
      </c:layout>
      <c:pie3DChart>
        <c:varyColors val="1"/>
        <c:ser>
          <c:idx val="0"/>
          <c:order val="0"/>
          <c:explosion val="25"/>
          <c:dLbls>
            <c:showLegendKey val="0"/>
            <c:showVal val="1"/>
            <c:showCatName val="0"/>
            <c:showSerName val="0"/>
            <c:showPercent val="0"/>
            <c:showBubbleSize val="0"/>
            <c:showLeaderLines val="1"/>
          </c:dLbls>
          <c:cat>
            <c:strRef>
              <c:f>Sheet!$F$251:$F$253</c:f>
              <c:strCache>
                <c:ptCount val="3"/>
                <c:pt idx="0">
                  <c:v>Very satisfy</c:v>
                </c:pt>
                <c:pt idx="1">
                  <c:v>Satisfy</c:v>
                </c:pt>
                <c:pt idx="2">
                  <c:v>Not satisfy</c:v>
                </c:pt>
              </c:strCache>
            </c:strRef>
          </c:cat>
          <c:val>
            <c:numRef>
              <c:f>Sheet!$G$251:$G$253</c:f>
              <c:numCache>
                <c:formatCode>#,##0.0%</c:formatCode>
                <c:ptCount val="3"/>
                <c:pt idx="0">
                  <c:v>0.19354838709677588</c:v>
                </c:pt>
                <c:pt idx="1">
                  <c:v>0.79032258064516059</c:v>
                </c:pt>
                <c:pt idx="2">
                  <c:v>1.6129032258064523E-2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043805017884753"/>
          <c:y val="0.24344452769974431"/>
          <c:w val="0.31429601929140238"/>
          <c:h val="0.36689231554389284"/>
        </c:manualLayout>
      </c:layout>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786329833771042"/>
          <c:y val="0.20480668756530937"/>
          <c:w val="0.54955468066491686"/>
          <c:h val="0.65943211643999433"/>
        </c:manualLayout>
      </c:layout>
      <c:barChart>
        <c:barDir val="bar"/>
        <c:grouping val="clustered"/>
        <c:varyColors val="0"/>
        <c:ser>
          <c:idx val="0"/>
          <c:order val="0"/>
          <c:invertIfNegative val="0"/>
          <c:cat>
            <c:strRef>
              <c:f>Sheet!$G$273:$G$278</c:f>
              <c:strCache>
                <c:ptCount val="6"/>
                <c:pt idx="0">
                  <c:v>Need road soon</c:v>
                </c:pt>
                <c:pt idx="1">
                  <c:v>IRC's WG are good behaviors</c:v>
                </c:pt>
                <c:pt idx="2">
                  <c:v>No force</c:v>
                </c:pt>
                <c:pt idx="3">
                  <c:v>No cheating </c:v>
                </c:pt>
                <c:pt idx="4">
                  <c:v>Welcome to this project</c:v>
                </c:pt>
                <c:pt idx="5">
                  <c:v>No problem or suggestion</c:v>
                </c:pt>
              </c:strCache>
            </c:strRef>
          </c:cat>
          <c:val>
            <c:numRef>
              <c:f>Sheet!$H$273:$H$278</c:f>
              <c:numCache>
                <c:formatCode>#,##0.0%</c:formatCode>
                <c:ptCount val="6"/>
                <c:pt idx="0">
                  <c:v>1.6129032258064523E-2</c:v>
                </c:pt>
                <c:pt idx="1">
                  <c:v>4.8387096774193554E-2</c:v>
                </c:pt>
                <c:pt idx="2">
                  <c:v>0.17741935483871099</c:v>
                </c:pt>
                <c:pt idx="3">
                  <c:v>6.4516129032258132E-2</c:v>
                </c:pt>
                <c:pt idx="4">
                  <c:v>1.6129032258064523E-2</c:v>
                </c:pt>
                <c:pt idx="5">
                  <c:v>0.67741935483870963</c:v>
                </c:pt>
              </c:numCache>
            </c:numRef>
          </c:val>
        </c:ser>
        <c:dLbls>
          <c:showLegendKey val="0"/>
          <c:showVal val="0"/>
          <c:showCatName val="0"/>
          <c:showSerName val="0"/>
          <c:showPercent val="0"/>
          <c:showBubbleSize val="0"/>
        </c:dLbls>
        <c:gapWidth val="150"/>
        <c:axId val="31300224"/>
        <c:axId val="31740288"/>
      </c:barChart>
      <c:catAx>
        <c:axId val="31300224"/>
        <c:scaling>
          <c:orientation val="minMax"/>
        </c:scaling>
        <c:delete val="0"/>
        <c:axPos val="l"/>
        <c:majorTickMark val="out"/>
        <c:minorTickMark val="none"/>
        <c:tickLblPos val="nextTo"/>
        <c:crossAx val="31740288"/>
        <c:crosses val="autoZero"/>
        <c:auto val="1"/>
        <c:lblAlgn val="ctr"/>
        <c:lblOffset val="100"/>
        <c:noMultiLvlLbl val="0"/>
      </c:catAx>
      <c:valAx>
        <c:axId val="31740288"/>
        <c:scaling>
          <c:orientation val="minMax"/>
        </c:scaling>
        <c:delete val="0"/>
        <c:axPos val="b"/>
        <c:majorGridlines/>
        <c:numFmt formatCode="#,##0.0%" sourceLinked="1"/>
        <c:majorTickMark val="out"/>
        <c:minorTickMark val="none"/>
        <c:tickLblPos val="nextTo"/>
        <c:crossAx val="31300224"/>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953018372703568"/>
          <c:y val="0.17640055409740601"/>
          <c:w val="0.82991426071741037"/>
          <c:h val="0.52324844370405743"/>
        </c:manualLayout>
      </c:layout>
      <c:bar3DChart>
        <c:barDir val="col"/>
        <c:grouping val="clustered"/>
        <c:varyColors val="0"/>
        <c:ser>
          <c:idx val="0"/>
          <c:order val="0"/>
          <c:invertIfNegative val="0"/>
          <c:dLbls>
            <c:dLbl>
              <c:idx val="0"/>
              <c:layout>
                <c:manualLayout>
                  <c:x val="0.1611111111111112"/>
                  <c:y val="4.6296296296296597E-3"/>
                </c:manualLayout>
              </c:layout>
              <c:showLegendKey val="0"/>
              <c:showVal val="1"/>
              <c:showCatName val="0"/>
              <c:showSerName val="0"/>
              <c:showPercent val="0"/>
              <c:showBubbleSize val="0"/>
            </c:dLbl>
            <c:dLbl>
              <c:idx val="1"/>
              <c:layout>
                <c:manualLayout>
                  <c:x val="2.7777777777778179E-2"/>
                  <c:y val="-8.79629629629635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Sheet!$G$286:$G$287</c:f>
              <c:strCache>
                <c:ptCount val="2"/>
                <c:pt idx="0">
                  <c:v>Commune office </c:v>
                </c:pt>
                <c:pt idx="1">
                  <c:v>Move to new place; have not yet received </c:v>
                </c:pt>
              </c:strCache>
            </c:strRef>
          </c:cat>
          <c:val>
            <c:numRef>
              <c:f>Sheet!$H$286:$H$287</c:f>
              <c:numCache>
                <c:formatCode>#,##0.0%</c:formatCode>
                <c:ptCount val="2"/>
                <c:pt idx="0">
                  <c:v>0.96774193548388132</c:v>
                </c:pt>
                <c:pt idx="1">
                  <c:v>3.2258064516129281E-2</c:v>
                </c:pt>
              </c:numCache>
            </c:numRef>
          </c:val>
        </c:ser>
        <c:dLbls>
          <c:showLegendKey val="0"/>
          <c:showVal val="0"/>
          <c:showCatName val="0"/>
          <c:showSerName val="0"/>
          <c:showPercent val="0"/>
          <c:showBubbleSize val="0"/>
        </c:dLbls>
        <c:gapWidth val="150"/>
        <c:shape val="cylinder"/>
        <c:axId val="32117504"/>
        <c:axId val="32119040"/>
        <c:axId val="0"/>
      </c:bar3DChart>
      <c:catAx>
        <c:axId val="32117504"/>
        <c:scaling>
          <c:orientation val="minMax"/>
        </c:scaling>
        <c:delete val="0"/>
        <c:axPos val="b"/>
        <c:majorTickMark val="out"/>
        <c:minorTickMark val="none"/>
        <c:tickLblPos val="nextTo"/>
        <c:crossAx val="32119040"/>
        <c:crosses val="autoZero"/>
        <c:auto val="1"/>
        <c:lblAlgn val="ctr"/>
        <c:lblOffset val="100"/>
        <c:noMultiLvlLbl val="0"/>
      </c:catAx>
      <c:valAx>
        <c:axId val="32119040"/>
        <c:scaling>
          <c:orientation val="minMax"/>
        </c:scaling>
        <c:delete val="0"/>
        <c:axPos val="l"/>
        <c:numFmt formatCode="#,##0.0%" sourceLinked="1"/>
        <c:majorTickMark val="out"/>
        <c:minorTickMark val="none"/>
        <c:tickLblPos val="nextTo"/>
        <c:crossAx val="32117504"/>
        <c:crosses val="autoZero"/>
        <c:crossBetween val="between"/>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907770249649203"/>
          <c:y val="0.22222222222222221"/>
          <c:w val="0.59242347837110698"/>
          <c:h val="0.62740339749198015"/>
        </c:manualLayout>
      </c:layout>
      <c:barChart>
        <c:barDir val="bar"/>
        <c:grouping val="clustered"/>
        <c:varyColors val="0"/>
        <c:ser>
          <c:idx val="0"/>
          <c:order val="0"/>
          <c:invertIfNegative val="0"/>
          <c:cat>
            <c:strRef>
              <c:f>Sheet!$B$259:$B$267</c:f>
              <c:strCache>
                <c:ptCount val="9"/>
                <c:pt idx="0">
                  <c:v>Kompong Trach mouy</c:v>
                </c:pt>
                <c:pt idx="1">
                  <c:v>Koh Kloth</c:v>
                </c:pt>
                <c:pt idx="2">
                  <c:v>Koh Tachan</c:v>
                </c:pt>
                <c:pt idx="3">
                  <c:v>Rorbong Krash</c:v>
                </c:pt>
                <c:pt idx="4">
                  <c:v>Kompol Meas</c:v>
                </c:pt>
                <c:pt idx="5">
                  <c:v>Domnak Trobek</c:v>
                </c:pt>
                <c:pt idx="6">
                  <c:v>Trapeang neal</c:v>
                </c:pt>
                <c:pt idx="7">
                  <c:v>Lork</c:v>
                </c:pt>
                <c:pt idx="8">
                  <c:v>Preak Chark</c:v>
                </c:pt>
              </c:strCache>
            </c:strRef>
          </c:cat>
          <c:val>
            <c:numRef>
              <c:f>Sheet!$C$259:$C$267</c:f>
              <c:numCache>
                <c:formatCode>#,##0.00</c:formatCode>
                <c:ptCount val="9"/>
                <c:pt idx="0">
                  <c:v>562.26</c:v>
                </c:pt>
                <c:pt idx="1">
                  <c:v>553.47</c:v>
                </c:pt>
                <c:pt idx="2">
                  <c:v>934.05</c:v>
                </c:pt>
                <c:pt idx="3">
                  <c:v>765.55</c:v>
                </c:pt>
                <c:pt idx="4">
                  <c:v>905.24583333333351</c:v>
                </c:pt>
                <c:pt idx="5">
                  <c:v>630.19666666666853</c:v>
                </c:pt>
                <c:pt idx="6">
                  <c:v>347.47499999999923</c:v>
                </c:pt>
                <c:pt idx="7">
                  <c:v>672.55</c:v>
                </c:pt>
                <c:pt idx="8">
                  <c:v>784.09833333333825</c:v>
                </c:pt>
              </c:numCache>
            </c:numRef>
          </c:val>
        </c:ser>
        <c:dLbls>
          <c:showLegendKey val="0"/>
          <c:showVal val="0"/>
          <c:showCatName val="0"/>
          <c:showSerName val="0"/>
          <c:showPercent val="0"/>
          <c:showBubbleSize val="0"/>
        </c:dLbls>
        <c:gapWidth val="150"/>
        <c:axId val="32139520"/>
        <c:axId val="32145408"/>
      </c:barChart>
      <c:catAx>
        <c:axId val="32139520"/>
        <c:scaling>
          <c:orientation val="minMax"/>
        </c:scaling>
        <c:delete val="0"/>
        <c:axPos val="l"/>
        <c:majorTickMark val="out"/>
        <c:minorTickMark val="none"/>
        <c:tickLblPos val="nextTo"/>
        <c:crossAx val="32145408"/>
        <c:crosses val="autoZero"/>
        <c:auto val="1"/>
        <c:lblAlgn val="ctr"/>
        <c:lblOffset val="100"/>
        <c:noMultiLvlLbl val="0"/>
      </c:catAx>
      <c:valAx>
        <c:axId val="32145408"/>
        <c:scaling>
          <c:orientation val="minMax"/>
        </c:scaling>
        <c:delete val="0"/>
        <c:axPos val="b"/>
        <c:majorGridlines/>
        <c:numFmt formatCode="0" sourceLinked="0"/>
        <c:majorTickMark val="out"/>
        <c:minorTickMark val="none"/>
        <c:tickLblPos val="nextTo"/>
        <c:crossAx val="32139520"/>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7821654142425431E-2"/>
          <c:y val="0.21322435994029784"/>
          <c:w val="0.65509409622711956"/>
          <c:h val="0.7867756400597069"/>
        </c:manualLayout>
      </c:layout>
      <c:pie3DChart>
        <c:varyColors val="1"/>
        <c:ser>
          <c:idx val="0"/>
          <c:order val="0"/>
          <c:explosion val="25"/>
          <c:dLbls>
            <c:dLbl>
              <c:idx val="2"/>
              <c:layout>
                <c:manualLayout>
                  <c:x val="-0.10555085301837271"/>
                  <c:y val="-2.3128098571011953E-2"/>
                </c:manualLayout>
              </c:layout>
              <c:showLegendKey val="0"/>
              <c:showVal val="1"/>
              <c:showCatName val="0"/>
              <c:showSerName val="0"/>
              <c:showPercent val="0"/>
              <c:showBubbleSize val="0"/>
            </c:dLbl>
            <c:dLbl>
              <c:idx val="3"/>
              <c:layout>
                <c:manualLayout>
                  <c:x val="7.9094160104986933E-2"/>
                  <c:y val="1.8719014289880543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Sheet!$F$345:$F$348</c:f>
              <c:strCache>
                <c:ptCount val="4"/>
                <c:pt idx="0">
                  <c:v>Very satisfy</c:v>
                </c:pt>
                <c:pt idx="1">
                  <c:v>Satisfy</c:v>
                </c:pt>
                <c:pt idx="2">
                  <c:v>Usual</c:v>
                </c:pt>
                <c:pt idx="3">
                  <c:v>Not satisfy</c:v>
                </c:pt>
              </c:strCache>
            </c:strRef>
          </c:cat>
          <c:val>
            <c:numRef>
              <c:f>Sheet!$G$345:$G$348</c:f>
              <c:numCache>
                <c:formatCode>#,##0.0%</c:formatCode>
                <c:ptCount val="4"/>
                <c:pt idx="0">
                  <c:v>0.2166666666666667</c:v>
                </c:pt>
                <c:pt idx="1">
                  <c:v>0.75000000000000333</c:v>
                </c:pt>
                <c:pt idx="2">
                  <c:v>1.6666666666666701E-2</c:v>
                </c:pt>
                <c:pt idx="3">
                  <c:v>1.6666666666666701E-2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84767774288661"/>
          <c:y val="0.2564851564764471"/>
          <c:w val="0.34039021333120617"/>
          <c:h val="0.50458671628716256"/>
        </c:manualLayout>
      </c:layout>
      <c:overlay val="0"/>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66799601742592E-2"/>
          <c:y val="0.27817135882415722"/>
          <c:w val="0.48424621747456392"/>
          <c:h val="0.72132509477981965"/>
        </c:manualLayout>
      </c:layout>
      <c:pieChart>
        <c:varyColors val="1"/>
        <c:ser>
          <c:idx val="0"/>
          <c:order val="0"/>
          <c:dLbls>
            <c:showLegendKey val="0"/>
            <c:showVal val="1"/>
            <c:showCatName val="0"/>
            <c:showSerName val="0"/>
            <c:showPercent val="0"/>
            <c:showBubbleSize val="0"/>
            <c:showLeaderLines val="1"/>
          </c:dLbls>
          <c:cat>
            <c:strRef>
              <c:f>Sheet!$F$367:$F$368</c:f>
              <c:strCache>
                <c:ptCount val="2"/>
                <c:pt idx="0">
                  <c:v>Have prepared</c:v>
                </c:pt>
                <c:pt idx="1">
                  <c:v>Have not prepared</c:v>
                </c:pt>
              </c:strCache>
            </c:strRef>
          </c:cat>
          <c:val>
            <c:numRef>
              <c:f>Sheet!$G$367:$G$368</c:f>
              <c:numCache>
                <c:formatCode>#,##0.0%</c:formatCode>
                <c:ptCount val="2"/>
                <c:pt idx="0">
                  <c:v>0.9</c:v>
                </c:pt>
                <c:pt idx="1">
                  <c:v>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386093801084064"/>
          <c:y val="0.41628280839895337"/>
          <c:w val="0.35947266854375115"/>
          <c:h val="0.29383314438339125"/>
        </c:manualLayout>
      </c:layout>
      <c:overlay val="0"/>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24257669373682"/>
          <c:y val="0.27362277631963045"/>
          <c:w val="0.84722140018083503"/>
          <c:h val="0.57600284339458174"/>
        </c:manualLayout>
      </c:layout>
      <c:barChart>
        <c:barDir val="col"/>
        <c:grouping val="clustered"/>
        <c:varyColors val="0"/>
        <c:ser>
          <c:idx val="0"/>
          <c:order val="0"/>
          <c:invertIfNegative val="0"/>
          <c:cat>
            <c:strRef>
              <c:f>Sheet!$G$385:$G$387</c:f>
              <c:strCache>
                <c:ptCount val="3"/>
                <c:pt idx="0">
                  <c:v>Better than before</c:v>
                </c:pt>
                <c:pt idx="1">
                  <c:v>Keep the same</c:v>
                </c:pt>
                <c:pt idx="2">
                  <c:v>Get worst</c:v>
                </c:pt>
              </c:strCache>
            </c:strRef>
          </c:cat>
          <c:val>
            <c:numRef>
              <c:f>Sheet!$H$385:$H$387</c:f>
              <c:numCache>
                <c:formatCode>General</c:formatCode>
                <c:ptCount val="3"/>
              </c:numCache>
            </c:numRef>
          </c:val>
        </c:ser>
        <c:ser>
          <c:idx val="1"/>
          <c:order val="1"/>
          <c:invertIfNegative val="0"/>
          <c:cat>
            <c:strRef>
              <c:f>Sheet!$G$385:$G$387</c:f>
              <c:strCache>
                <c:ptCount val="3"/>
                <c:pt idx="0">
                  <c:v>Better than before</c:v>
                </c:pt>
                <c:pt idx="1">
                  <c:v>Keep the same</c:v>
                </c:pt>
                <c:pt idx="2">
                  <c:v>Get worst</c:v>
                </c:pt>
              </c:strCache>
            </c:strRef>
          </c:cat>
          <c:val>
            <c:numRef>
              <c:f>Sheet!$I$385:$I$387</c:f>
              <c:numCache>
                <c:formatCode>#,##0.0%</c:formatCode>
                <c:ptCount val="3"/>
                <c:pt idx="0">
                  <c:v>0.48333333333333334</c:v>
                </c:pt>
                <c:pt idx="1">
                  <c:v>0.38333333333333336</c:v>
                </c:pt>
                <c:pt idx="2">
                  <c:v>0.13333333333333341</c:v>
                </c:pt>
              </c:numCache>
            </c:numRef>
          </c:val>
        </c:ser>
        <c:dLbls>
          <c:showLegendKey val="0"/>
          <c:showVal val="0"/>
          <c:showCatName val="0"/>
          <c:showSerName val="0"/>
          <c:showPercent val="0"/>
          <c:showBubbleSize val="0"/>
        </c:dLbls>
        <c:gapWidth val="150"/>
        <c:axId val="32226304"/>
        <c:axId val="32232192"/>
      </c:barChart>
      <c:catAx>
        <c:axId val="32226304"/>
        <c:scaling>
          <c:orientation val="minMax"/>
        </c:scaling>
        <c:delete val="0"/>
        <c:axPos val="b"/>
        <c:majorTickMark val="out"/>
        <c:minorTickMark val="none"/>
        <c:tickLblPos val="nextTo"/>
        <c:crossAx val="32232192"/>
        <c:crosses val="autoZero"/>
        <c:auto val="1"/>
        <c:lblAlgn val="ctr"/>
        <c:lblOffset val="100"/>
        <c:noMultiLvlLbl val="0"/>
      </c:catAx>
      <c:valAx>
        <c:axId val="32232192"/>
        <c:scaling>
          <c:orientation val="minMax"/>
        </c:scaling>
        <c:delete val="0"/>
        <c:axPos val="l"/>
        <c:majorGridlines/>
        <c:numFmt formatCode="0%" sourceLinked="0"/>
        <c:majorTickMark val="out"/>
        <c:minorTickMark val="none"/>
        <c:tickLblPos val="nextTo"/>
        <c:crossAx val="32226304"/>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98135660368418"/>
          <c:y val="0.27856055679812475"/>
          <c:w val="0.50043856697974709"/>
          <c:h val="0.38777121161235018"/>
        </c:manualLayout>
      </c:layout>
      <c:barChart>
        <c:barDir val="col"/>
        <c:grouping val="clustered"/>
        <c:varyColors val="0"/>
        <c:ser>
          <c:idx val="0"/>
          <c:order val="0"/>
          <c:tx>
            <c:strRef>
              <c:f>Sheet1!$B$4</c:f>
              <c:strCache>
                <c:ptCount val="1"/>
                <c:pt idx="0">
                  <c:v>Number of household have prepared their affected property</c:v>
                </c:pt>
              </c:strCache>
            </c:strRef>
          </c:tx>
          <c:invertIfNegative val="0"/>
          <c:cat>
            <c:strRef>
              <c:f>Sheet1!$A$5:$A$13</c:f>
              <c:strCache>
                <c:ptCount val="9"/>
                <c:pt idx="0">
                  <c:v>Kompong Trach 1</c:v>
                </c:pt>
                <c:pt idx="1">
                  <c:v>Koh Kloth</c:v>
                </c:pt>
                <c:pt idx="2">
                  <c:v>Koh Tachan</c:v>
                </c:pt>
                <c:pt idx="3">
                  <c:v>Rorbong Krash</c:v>
                </c:pt>
                <c:pt idx="4">
                  <c:v>Kompol Meas</c:v>
                </c:pt>
                <c:pt idx="5">
                  <c:v>Domnak Trobek</c:v>
                </c:pt>
                <c:pt idx="6">
                  <c:v>Trapeang neal</c:v>
                </c:pt>
                <c:pt idx="7">
                  <c:v>Lork</c:v>
                </c:pt>
                <c:pt idx="8">
                  <c:v>Preak Chark</c:v>
                </c:pt>
              </c:strCache>
            </c:strRef>
          </c:cat>
          <c:val>
            <c:numRef>
              <c:f>Sheet1!$B$5:$B$13</c:f>
              <c:numCache>
                <c:formatCode>#,##0.00</c:formatCode>
                <c:ptCount val="9"/>
                <c:pt idx="0">
                  <c:v>90</c:v>
                </c:pt>
                <c:pt idx="1">
                  <c:v>100</c:v>
                </c:pt>
                <c:pt idx="2">
                  <c:v>100</c:v>
                </c:pt>
                <c:pt idx="3">
                  <c:v>83</c:v>
                </c:pt>
                <c:pt idx="4">
                  <c:v>100</c:v>
                </c:pt>
                <c:pt idx="5">
                  <c:v>90</c:v>
                </c:pt>
                <c:pt idx="6">
                  <c:v>100</c:v>
                </c:pt>
                <c:pt idx="7">
                  <c:v>100</c:v>
                </c:pt>
                <c:pt idx="8">
                  <c:v>50</c:v>
                </c:pt>
              </c:numCache>
            </c:numRef>
          </c:val>
        </c:ser>
        <c:ser>
          <c:idx val="1"/>
          <c:order val="1"/>
          <c:tx>
            <c:strRef>
              <c:f>Sheet1!$C$4</c:f>
              <c:strCache>
                <c:ptCount val="1"/>
                <c:pt idx="0">
                  <c:v>Number of household have not prepared their affected property</c:v>
                </c:pt>
              </c:strCache>
            </c:strRef>
          </c:tx>
          <c:invertIfNegative val="0"/>
          <c:cat>
            <c:strRef>
              <c:f>Sheet1!$A$5:$A$13</c:f>
              <c:strCache>
                <c:ptCount val="9"/>
                <c:pt idx="0">
                  <c:v>Kompong Trach 1</c:v>
                </c:pt>
                <c:pt idx="1">
                  <c:v>Koh Kloth</c:v>
                </c:pt>
                <c:pt idx="2">
                  <c:v>Koh Tachan</c:v>
                </c:pt>
                <c:pt idx="3">
                  <c:v>Rorbong Krash</c:v>
                </c:pt>
                <c:pt idx="4">
                  <c:v>Kompol Meas</c:v>
                </c:pt>
                <c:pt idx="5">
                  <c:v>Domnak Trobek</c:v>
                </c:pt>
                <c:pt idx="6">
                  <c:v>Trapeang neal</c:v>
                </c:pt>
                <c:pt idx="7">
                  <c:v>Lork</c:v>
                </c:pt>
                <c:pt idx="8">
                  <c:v>Preak Chark</c:v>
                </c:pt>
              </c:strCache>
            </c:strRef>
          </c:cat>
          <c:val>
            <c:numRef>
              <c:f>Sheet1!$C$5:$C$13</c:f>
              <c:numCache>
                <c:formatCode>General</c:formatCode>
                <c:ptCount val="9"/>
                <c:pt idx="0">
                  <c:v>10</c:v>
                </c:pt>
                <c:pt idx="1">
                  <c:v>0</c:v>
                </c:pt>
                <c:pt idx="2">
                  <c:v>0</c:v>
                </c:pt>
                <c:pt idx="3">
                  <c:v>17</c:v>
                </c:pt>
                <c:pt idx="4">
                  <c:v>0</c:v>
                </c:pt>
                <c:pt idx="5">
                  <c:v>10</c:v>
                </c:pt>
                <c:pt idx="6">
                  <c:v>0</c:v>
                </c:pt>
                <c:pt idx="7">
                  <c:v>0</c:v>
                </c:pt>
                <c:pt idx="8">
                  <c:v>50</c:v>
                </c:pt>
              </c:numCache>
            </c:numRef>
          </c:val>
        </c:ser>
        <c:dLbls>
          <c:showLegendKey val="0"/>
          <c:showVal val="0"/>
          <c:showCatName val="0"/>
          <c:showSerName val="0"/>
          <c:showPercent val="0"/>
          <c:showBubbleSize val="0"/>
        </c:dLbls>
        <c:gapWidth val="150"/>
        <c:axId val="31905664"/>
        <c:axId val="31907200"/>
      </c:barChart>
      <c:catAx>
        <c:axId val="31905664"/>
        <c:scaling>
          <c:orientation val="minMax"/>
        </c:scaling>
        <c:delete val="0"/>
        <c:axPos val="b"/>
        <c:numFmt formatCode="#,##0" sourceLinked="1"/>
        <c:majorTickMark val="out"/>
        <c:minorTickMark val="none"/>
        <c:tickLblPos val="nextTo"/>
        <c:txPr>
          <a:bodyPr/>
          <a:lstStyle/>
          <a:p>
            <a:pPr>
              <a:defRPr sz="800" baseline="0"/>
            </a:pPr>
            <a:endParaRPr lang="en-US"/>
          </a:p>
        </c:txPr>
        <c:crossAx val="31907200"/>
        <c:crosses val="autoZero"/>
        <c:auto val="1"/>
        <c:lblAlgn val="ctr"/>
        <c:lblOffset val="100"/>
        <c:noMultiLvlLbl val="0"/>
      </c:catAx>
      <c:valAx>
        <c:axId val="31907200"/>
        <c:scaling>
          <c:orientation val="minMax"/>
        </c:scaling>
        <c:delete val="0"/>
        <c:axPos val="l"/>
        <c:majorGridlines/>
        <c:numFmt formatCode="#,##0.00" sourceLinked="1"/>
        <c:majorTickMark val="out"/>
        <c:minorTickMark val="none"/>
        <c:tickLblPos val="nextTo"/>
        <c:txPr>
          <a:bodyPr/>
          <a:lstStyle/>
          <a:p>
            <a:pPr>
              <a:defRPr sz="800" baseline="0"/>
            </a:pPr>
            <a:endParaRPr lang="en-US"/>
          </a:p>
        </c:txPr>
        <c:crossAx val="31905664"/>
        <c:crosses val="autoZero"/>
        <c:crossBetween val="between"/>
      </c:valAx>
    </c:plotArea>
    <c:legend>
      <c:legendPos val="r"/>
      <c:layout>
        <c:manualLayout>
          <c:xMode val="edge"/>
          <c:yMode val="edge"/>
          <c:x val="0.73734493714602178"/>
          <c:y val="0.21687175730940608"/>
          <c:w val="0.24850748919543431"/>
          <c:h val="0.6471896891353387"/>
        </c:manualLayout>
      </c:layout>
      <c:overlay val="0"/>
      <c:txPr>
        <a:bodyPr/>
        <a:lstStyle/>
        <a:p>
          <a:pPr>
            <a:defRPr sz="800" baseline="0"/>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sz="1200"/>
              <a:t>Figure 3: Distribution of APs</a:t>
            </a:r>
            <a:r>
              <a:rPr lang="en-US" sz="1200" baseline="0"/>
              <a:t> by Village</a:t>
            </a:r>
            <a:endParaRPr lang="en-US" sz="1200"/>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Sheet!$C$7:$C$16</c:f>
              <c:strCache>
                <c:ptCount val="10"/>
                <c:pt idx="0">
                  <c:v>Kompong Trach mouy</c:v>
                </c:pt>
                <c:pt idx="1">
                  <c:v>Koh Kloth</c:v>
                </c:pt>
                <c:pt idx="2">
                  <c:v>Koh Tachan</c:v>
                </c:pt>
                <c:pt idx="3">
                  <c:v>Rorbong Krash</c:v>
                </c:pt>
                <c:pt idx="4">
                  <c:v>Kompol Meas</c:v>
                </c:pt>
                <c:pt idx="5">
                  <c:v>Domnak Trobek</c:v>
                </c:pt>
                <c:pt idx="6">
                  <c:v>Trapeang neal</c:v>
                </c:pt>
                <c:pt idx="7">
                  <c:v>Lork</c:v>
                </c:pt>
                <c:pt idx="8">
                  <c:v>Preak Chark</c:v>
                </c:pt>
                <c:pt idx="9">
                  <c:v>Total</c:v>
                </c:pt>
              </c:strCache>
            </c:strRef>
          </c:cat>
          <c:val>
            <c:numRef>
              <c:f>Sheet!$D$7:$D$16</c:f>
              <c:numCache>
                <c:formatCode>#,##0</c:formatCode>
                <c:ptCount val="10"/>
                <c:pt idx="0">
                  <c:v>2</c:v>
                </c:pt>
                <c:pt idx="1">
                  <c:v>14</c:v>
                </c:pt>
                <c:pt idx="2">
                  <c:v>1</c:v>
                </c:pt>
                <c:pt idx="3">
                  <c:v>4</c:v>
                </c:pt>
                <c:pt idx="4">
                  <c:v>12</c:v>
                </c:pt>
                <c:pt idx="5">
                  <c:v>6</c:v>
                </c:pt>
                <c:pt idx="6">
                  <c:v>8</c:v>
                </c:pt>
                <c:pt idx="7">
                  <c:v>9</c:v>
                </c:pt>
                <c:pt idx="8">
                  <c:v>6</c:v>
                </c:pt>
                <c:pt idx="9">
                  <c:v>62</c:v>
                </c:pt>
              </c:numCache>
            </c:numRef>
          </c:val>
        </c:ser>
        <c:dLbls>
          <c:showLegendKey val="0"/>
          <c:showVal val="1"/>
          <c:showCatName val="0"/>
          <c:showSerName val="0"/>
          <c:showPercent val="0"/>
          <c:showBubbleSize val="0"/>
        </c:dLbls>
        <c:gapWidth val="150"/>
        <c:shape val="cylinder"/>
        <c:axId val="31778688"/>
        <c:axId val="31780224"/>
        <c:axId val="0"/>
      </c:bar3DChart>
      <c:catAx>
        <c:axId val="31778688"/>
        <c:scaling>
          <c:orientation val="minMax"/>
        </c:scaling>
        <c:delete val="0"/>
        <c:axPos val="l"/>
        <c:numFmt formatCode="General" sourceLinked="1"/>
        <c:majorTickMark val="none"/>
        <c:minorTickMark val="none"/>
        <c:tickLblPos val="nextTo"/>
        <c:txPr>
          <a:bodyPr/>
          <a:lstStyle/>
          <a:p>
            <a:pPr>
              <a:defRPr sz="800" baseline="0"/>
            </a:pPr>
            <a:endParaRPr lang="en-US"/>
          </a:p>
        </c:txPr>
        <c:crossAx val="31780224"/>
        <c:crosses val="autoZero"/>
        <c:auto val="1"/>
        <c:lblAlgn val="ctr"/>
        <c:lblOffset val="100"/>
        <c:noMultiLvlLbl val="0"/>
      </c:catAx>
      <c:valAx>
        <c:axId val="31780224"/>
        <c:scaling>
          <c:orientation val="minMax"/>
        </c:scaling>
        <c:delete val="1"/>
        <c:axPos val="b"/>
        <c:numFmt formatCode="#,##0" sourceLinked="1"/>
        <c:majorTickMark val="out"/>
        <c:minorTickMark val="none"/>
        <c:tickLblPos val="nextTo"/>
        <c:crossAx val="31778688"/>
        <c:crosses val="autoZero"/>
        <c:crossBetween val="between"/>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4: Household</a:t>
            </a:r>
            <a:r>
              <a:rPr lang="en-US" sz="1200" baseline="0"/>
              <a:t> Status of APs</a:t>
            </a:r>
            <a:endParaRPr lang="en-US" sz="12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Sheet!$C$27:$C$32</c:f>
              <c:strCache>
                <c:ptCount val="6"/>
                <c:pt idx="0">
                  <c:v>Normal </c:v>
                </c:pt>
                <c:pt idx="1">
                  <c:v>Widow</c:v>
                </c:pt>
                <c:pt idx="2">
                  <c:v>Elderly</c:v>
                </c:pt>
                <c:pt idx="3">
                  <c:v>Lessee/ landless</c:v>
                </c:pt>
                <c:pt idx="4">
                  <c:v>Loss land&gt;10%</c:v>
                </c:pt>
                <c:pt idx="5">
                  <c:v>Total</c:v>
                </c:pt>
              </c:strCache>
            </c:strRef>
          </c:cat>
          <c:val>
            <c:numRef>
              <c:f>Sheet!$D$27:$D$32</c:f>
              <c:numCache>
                <c:formatCode>#,##0</c:formatCode>
                <c:ptCount val="6"/>
                <c:pt idx="0">
                  <c:v>39</c:v>
                </c:pt>
                <c:pt idx="1">
                  <c:v>6</c:v>
                </c:pt>
                <c:pt idx="2">
                  <c:v>11</c:v>
                </c:pt>
                <c:pt idx="3">
                  <c:v>2</c:v>
                </c:pt>
                <c:pt idx="4">
                  <c:v>7</c:v>
                </c:pt>
                <c:pt idx="5">
                  <c:v>62</c:v>
                </c:pt>
              </c:numCache>
            </c:numRef>
          </c:val>
        </c:ser>
        <c:dLbls>
          <c:showLegendKey val="0"/>
          <c:showVal val="1"/>
          <c:showCatName val="0"/>
          <c:showSerName val="0"/>
          <c:showPercent val="0"/>
          <c:showBubbleSize val="0"/>
        </c:dLbls>
        <c:gapWidth val="150"/>
        <c:shape val="cylinder"/>
        <c:axId val="112791936"/>
        <c:axId val="112793472"/>
        <c:axId val="0"/>
      </c:bar3DChart>
      <c:catAx>
        <c:axId val="112791936"/>
        <c:scaling>
          <c:orientation val="minMax"/>
        </c:scaling>
        <c:delete val="0"/>
        <c:axPos val="b"/>
        <c:numFmt formatCode="General" sourceLinked="1"/>
        <c:majorTickMark val="none"/>
        <c:minorTickMark val="none"/>
        <c:tickLblPos val="nextTo"/>
        <c:txPr>
          <a:bodyPr/>
          <a:lstStyle/>
          <a:p>
            <a:pPr>
              <a:defRPr sz="800" baseline="0"/>
            </a:pPr>
            <a:endParaRPr lang="en-US"/>
          </a:p>
        </c:txPr>
        <c:crossAx val="112793472"/>
        <c:crosses val="autoZero"/>
        <c:auto val="1"/>
        <c:lblAlgn val="ctr"/>
        <c:lblOffset val="100"/>
        <c:noMultiLvlLbl val="0"/>
      </c:catAx>
      <c:valAx>
        <c:axId val="112793472"/>
        <c:scaling>
          <c:orientation val="minMax"/>
        </c:scaling>
        <c:delete val="1"/>
        <c:axPos val="l"/>
        <c:numFmt formatCode="#,##0" sourceLinked="1"/>
        <c:majorTickMark val="out"/>
        <c:minorTickMark val="none"/>
        <c:tickLblPos val="nextTo"/>
        <c:crossAx val="112791936"/>
        <c:crosses val="autoZero"/>
        <c:crossBetween val="between"/>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a:t>
            </a:r>
            <a:r>
              <a:rPr lang="en-US" sz="1200" baseline="0"/>
              <a:t> 5: Occupation of APs</a:t>
            </a:r>
            <a:endParaRPr lang="en-US" sz="1200"/>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8784288837176502E-2"/>
          <c:y val="0.15412740713872741"/>
          <c:w val="0.94008652174900897"/>
          <c:h val="0.30768786612117632"/>
        </c:manualLayout>
      </c:layout>
      <c:bar3DChart>
        <c:barDir val="col"/>
        <c:grouping val="clustered"/>
        <c:varyColors val="0"/>
        <c:ser>
          <c:idx val="0"/>
          <c:order val="0"/>
          <c:invertIfNegative val="0"/>
          <c:dLbls>
            <c:txPr>
              <a:bodyPr/>
              <a:lstStyle/>
              <a:p>
                <a:pPr>
                  <a:defRPr sz="900" baseline="0"/>
                </a:pPr>
                <a:endParaRPr lang="en-US"/>
              </a:p>
            </c:txPr>
            <c:showLegendKey val="0"/>
            <c:showVal val="1"/>
            <c:showCatName val="0"/>
            <c:showSerName val="0"/>
            <c:showPercent val="0"/>
            <c:showBubbleSize val="0"/>
            <c:showLeaderLines val="0"/>
          </c:dLbls>
          <c:cat>
            <c:strRef>
              <c:f>Sheet!$C$63:$C$69</c:f>
              <c:strCache>
                <c:ptCount val="7"/>
                <c:pt idx="0">
                  <c:v>Farmer</c:v>
                </c:pt>
                <c:pt idx="1">
                  <c:v>Seller</c:v>
                </c:pt>
                <c:pt idx="2">
                  <c:v>Government officials</c:v>
                </c:pt>
                <c:pt idx="3">
                  <c:v>He/she was feeded by his/her son</c:v>
                </c:pt>
                <c:pt idx="4">
                  <c:v>Construction worker</c:v>
                </c:pt>
                <c:pt idx="5">
                  <c:v>Motor taxi driver</c:v>
                </c:pt>
                <c:pt idx="6">
                  <c:v>Motor repairer</c:v>
                </c:pt>
              </c:strCache>
            </c:strRef>
          </c:cat>
          <c:val>
            <c:numRef>
              <c:f>Sheet!$D$63:$D$69</c:f>
              <c:numCache>
                <c:formatCode>#,##0</c:formatCode>
                <c:ptCount val="7"/>
                <c:pt idx="0">
                  <c:v>25</c:v>
                </c:pt>
                <c:pt idx="1">
                  <c:v>20</c:v>
                </c:pt>
                <c:pt idx="2">
                  <c:v>10</c:v>
                </c:pt>
                <c:pt idx="3">
                  <c:v>4</c:v>
                </c:pt>
                <c:pt idx="4">
                  <c:v>1</c:v>
                </c:pt>
                <c:pt idx="5">
                  <c:v>1</c:v>
                </c:pt>
                <c:pt idx="6">
                  <c:v>1</c:v>
                </c:pt>
              </c:numCache>
            </c:numRef>
          </c:val>
        </c:ser>
        <c:dLbls>
          <c:showLegendKey val="0"/>
          <c:showVal val="1"/>
          <c:showCatName val="0"/>
          <c:showSerName val="0"/>
          <c:showPercent val="0"/>
          <c:showBubbleSize val="0"/>
        </c:dLbls>
        <c:gapWidth val="150"/>
        <c:shape val="cylinder"/>
        <c:axId val="31921664"/>
        <c:axId val="31945088"/>
        <c:axId val="0"/>
      </c:bar3DChart>
      <c:catAx>
        <c:axId val="31921664"/>
        <c:scaling>
          <c:orientation val="minMax"/>
        </c:scaling>
        <c:delete val="0"/>
        <c:axPos val="b"/>
        <c:numFmt formatCode="#,##0" sourceLinked="1"/>
        <c:majorTickMark val="none"/>
        <c:minorTickMark val="none"/>
        <c:tickLblPos val="nextTo"/>
        <c:txPr>
          <a:bodyPr/>
          <a:lstStyle/>
          <a:p>
            <a:pPr>
              <a:defRPr sz="800" baseline="0"/>
            </a:pPr>
            <a:endParaRPr lang="en-US"/>
          </a:p>
        </c:txPr>
        <c:crossAx val="31945088"/>
        <c:crosses val="autoZero"/>
        <c:auto val="1"/>
        <c:lblAlgn val="ctr"/>
        <c:lblOffset val="100"/>
        <c:noMultiLvlLbl val="0"/>
      </c:catAx>
      <c:valAx>
        <c:axId val="31945088"/>
        <c:scaling>
          <c:orientation val="minMax"/>
        </c:scaling>
        <c:delete val="1"/>
        <c:axPos val="l"/>
        <c:numFmt formatCode="#,##0" sourceLinked="1"/>
        <c:majorTickMark val="out"/>
        <c:minorTickMark val="none"/>
        <c:tickLblPos val="nextTo"/>
        <c:crossAx val="31921664"/>
        <c:crosses val="autoZero"/>
        <c:crossBetween val="between"/>
      </c:val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6: Gender</a:t>
            </a:r>
            <a:r>
              <a:rPr lang="en-US" sz="1200" baseline="0"/>
              <a:t> of APs</a:t>
            </a:r>
            <a:endParaRPr lang="en-US" sz="1200"/>
          </a:p>
        </c:rich>
      </c:tx>
      <c:layout>
        <c:manualLayout>
          <c:xMode val="edge"/>
          <c:yMode val="edge"/>
          <c:x val="0.21893746332755051"/>
          <c:y val="4.476900152033332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Sheet!$C$38:$C$39</c:f>
              <c:strCache>
                <c:ptCount val="2"/>
                <c:pt idx="0">
                  <c:v>Male</c:v>
                </c:pt>
                <c:pt idx="1">
                  <c:v>Female</c:v>
                </c:pt>
              </c:strCache>
            </c:strRef>
          </c:cat>
          <c:val>
            <c:numRef>
              <c:f>Sheet!$D$38:$D$39</c:f>
              <c:numCache>
                <c:formatCode>#,##0</c:formatCode>
                <c:ptCount val="2"/>
                <c:pt idx="0">
                  <c:v>52</c:v>
                </c:pt>
                <c:pt idx="1">
                  <c:v>10</c:v>
                </c:pt>
              </c:numCache>
            </c:numRef>
          </c:val>
        </c:ser>
        <c:dLbls>
          <c:showLegendKey val="0"/>
          <c:showVal val="0"/>
          <c:showCatName val="1"/>
          <c:showSerName val="0"/>
          <c:showPercent val="1"/>
          <c:showBubbleSize val="0"/>
          <c:showLeaderLines val="0"/>
        </c:dLbls>
      </c:pie3DChart>
      <c:spPr>
        <a:noFill/>
        <a:ln w="25400">
          <a:noFill/>
        </a:ln>
      </c:spPr>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sz="1200"/>
              <a:t>Figure</a:t>
            </a:r>
            <a:r>
              <a:rPr lang="en-US" sz="1200" baseline="0"/>
              <a:t> 7: Educational Level of APs</a:t>
            </a:r>
            <a:endParaRPr lang="en-US" sz="1200"/>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Sheet!$C$52:$C$56</c:f>
              <c:strCache>
                <c:ptCount val="5"/>
                <c:pt idx="0">
                  <c:v>Non education</c:v>
                </c:pt>
                <c:pt idx="1">
                  <c:v>Primary school</c:v>
                </c:pt>
                <c:pt idx="2">
                  <c:v>Secondary school</c:v>
                </c:pt>
                <c:pt idx="3">
                  <c:v>High school</c:v>
                </c:pt>
                <c:pt idx="4">
                  <c:v>University</c:v>
                </c:pt>
              </c:strCache>
            </c:strRef>
          </c:cat>
          <c:val>
            <c:numRef>
              <c:f>Sheet!$D$52:$D$56</c:f>
              <c:numCache>
                <c:formatCode>#,##0</c:formatCode>
                <c:ptCount val="5"/>
                <c:pt idx="0">
                  <c:v>9</c:v>
                </c:pt>
                <c:pt idx="1">
                  <c:v>29</c:v>
                </c:pt>
                <c:pt idx="2">
                  <c:v>15</c:v>
                </c:pt>
                <c:pt idx="3">
                  <c:v>8</c:v>
                </c:pt>
                <c:pt idx="4">
                  <c:v>1</c:v>
                </c:pt>
              </c:numCache>
            </c:numRef>
          </c:val>
        </c:ser>
        <c:dLbls>
          <c:showLegendKey val="0"/>
          <c:showVal val="1"/>
          <c:showCatName val="0"/>
          <c:showSerName val="0"/>
          <c:showPercent val="0"/>
          <c:showBubbleSize val="0"/>
        </c:dLbls>
        <c:gapWidth val="150"/>
        <c:shape val="cylinder"/>
        <c:axId val="31976448"/>
        <c:axId val="32269056"/>
        <c:axId val="0"/>
      </c:bar3DChart>
      <c:catAx>
        <c:axId val="31976448"/>
        <c:scaling>
          <c:orientation val="minMax"/>
        </c:scaling>
        <c:delete val="0"/>
        <c:axPos val="l"/>
        <c:numFmt formatCode="#,##0" sourceLinked="1"/>
        <c:majorTickMark val="none"/>
        <c:minorTickMark val="none"/>
        <c:tickLblPos val="nextTo"/>
        <c:crossAx val="32269056"/>
        <c:crosses val="autoZero"/>
        <c:auto val="1"/>
        <c:lblAlgn val="ctr"/>
        <c:lblOffset val="100"/>
        <c:noMultiLvlLbl val="0"/>
      </c:catAx>
      <c:valAx>
        <c:axId val="32269056"/>
        <c:scaling>
          <c:orientation val="minMax"/>
        </c:scaling>
        <c:delete val="1"/>
        <c:axPos val="b"/>
        <c:numFmt formatCode="#,##0" sourceLinked="1"/>
        <c:majorTickMark val="out"/>
        <c:minorTickMark val="none"/>
        <c:tickLblPos val="nextTo"/>
        <c:crossAx val="31976448"/>
        <c:crosses val="autoZero"/>
        <c:crossBetween val="between"/>
      </c:valAx>
      <c:spPr>
        <a:noFill/>
        <a:ln w="25400">
          <a:noFill/>
        </a:ln>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a:t>
            </a:r>
            <a:r>
              <a:rPr lang="en-US" sz="1200" baseline="0"/>
              <a:t> 8: APs Who Attended Public Consultation </a:t>
            </a:r>
            <a:endParaRPr lang="en-US" sz="1200"/>
          </a:p>
        </c:rich>
      </c:tx>
      <c:layout>
        <c:manualLayout>
          <c:xMode val="edge"/>
          <c:yMode val="edge"/>
          <c:x val="0.17654855643044762"/>
          <c:y val="4.629644066768881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789527874832059E-4"/>
          <c:y val="0.33853893263342238"/>
          <c:w val="0.85819747194350893"/>
          <c:h val="0.59487713058182734"/>
        </c:manualLayout>
      </c:layout>
      <c:pie3DChart>
        <c:varyColors val="1"/>
        <c:ser>
          <c:idx val="0"/>
          <c:order val="0"/>
          <c:explosion val="25"/>
          <c:cat>
            <c:strRef>
              <c:f>Sheet!$C$76:$C$77</c:f>
              <c:strCache>
                <c:ptCount val="2"/>
                <c:pt idx="0">
                  <c:v>Yes</c:v>
                </c:pt>
                <c:pt idx="1">
                  <c:v>No</c:v>
                </c:pt>
              </c:strCache>
            </c:strRef>
          </c:cat>
          <c:val>
            <c:numRef>
              <c:f>Sheet!$D$76:$D$77</c:f>
              <c:numCache>
                <c:formatCode>#,##0</c:formatCode>
                <c:ptCount val="2"/>
                <c:pt idx="0">
                  <c:v>53</c:v>
                </c:pt>
                <c:pt idx="1">
                  <c:v>9</c:v>
                </c:pt>
              </c:numCache>
            </c:numRef>
          </c:val>
        </c:ser>
        <c:dLbls>
          <c:showLegendKey val="0"/>
          <c:showVal val="0"/>
          <c:showCatName val="0"/>
          <c:showSerName val="0"/>
          <c:showPercent val="1"/>
          <c:showBubbleSize val="0"/>
          <c:showLeaderLines val="0"/>
        </c:dLbls>
      </c:pie3DChart>
      <c:spPr>
        <a:noFill/>
        <a:ln w="25400">
          <a:noFill/>
        </a:ln>
      </c:spPr>
    </c:plotArea>
    <c:legend>
      <c:legendPos val="t"/>
      <c:layout>
        <c:manualLayout>
          <c:xMode val="edge"/>
          <c:yMode val="edge"/>
          <c:x val="0.73062316529679161"/>
          <c:y val="0.28923611111111114"/>
          <c:w val="0.23041863517060504"/>
          <c:h val="0.29852189348058744"/>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a:t>
            </a:r>
            <a:r>
              <a:rPr lang="en-US" sz="1200" baseline="0"/>
              <a:t> 9: Information APs received During Public Consultation</a:t>
            </a:r>
            <a:endParaRPr lang="en-US" sz="1200"/>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Sheet!$C$84:$C$88</c:f>
              <c:strCache>
                <c:ptCount val="5"/>
                <c:pt idx="0">
                  <c:v>Project impacts</c:v>
                </c:pt>
                <c:pt idx="1">
                  <c:v>Project benefits</c:v>
                </c:pt>
                <c:pt idx="2">
                  <c:v>Compensation policy</c:v>
                </c:pt>
                <c:pt idx="3">
                  <c:v>Rights to complain if unsatisfaction</c:v>
                </c:pt>
                <c:pt idx="4">
                  <c:v>Grievance and redress process</c:v>
                </c:pt>
              </c:strCache>
            </c:strRef>
          </c:cat>
          <c:val>
            <c:numRef>
              <c:f>Sheet!$D$84:$D$88</c:f>
              <c:numCache>
                <c:formatCode>#,##0</c:formatCode>
                <c:ptCount val="5"/>
                <c:pt idx="0">
                  <c:v>52</c:v>
                </c:pt>
                <c:pt idx="1">
                  <c:v>49</c:v>
                </c:pt>
                <c:pt idx="2">
                  <c:v>43</c:v>
                </c:pt>
                <c:pt idx="3">
                  <c:v>29</c:v>
                </c:pt>
                <c:pt idx="4">
                  <c:v>16</c:v>
                </c:pt>
              </c:numCache>
            </c:numRef>
          </c:val>
        </c:ser>
        <c:dLbls>
          <c:showLegendKey val="0"/>
          <c:showVal val="1"/>
          <c:showCatName val="0"/>
          <c:showSerName val="0"/>
          <c:showPercent val="0"/>
          <c:showBubbleSize val="0"/>
        </c:dLbls>
        <c:gapWidth val="150"/>
        <c:shape val="cylinder"/>
        <c:axId val="32002048"/>
        <c:axId val="32003584"/>
        <c:axId val="0"/>
      </c:bar3DChart>
      <c:catAx>
        <c:axId val="32002048"/>
        <c:scaling>
          <c:orientation val="minMax"/>
        </c:scaling>
        <c:delete val="0"/>
        <c:axPos val="l"/>
        <c:numFmt formatCode="#,##0" sourceLinked="1"/>
        <c:majorTickMark val="none"/>
        <c:minorTickMark val="none"/>
        <c:tickLblPos val="nextTo"/>
        <c:txPr>
          <a:bodyPr/>
          <a:lstStyle/>
          <a:p>
            <a:pPr>
              <a:defRPr sz="800"/>
            </a:pPr>
            <a:endParaRPr lang="en-US"/>
          </a:p>
        </c:txPr>
        <c:crossAx val="32003584"/>
        <c:crosses val="autoZero"/>
        <c:auto val="1"/>
        <c:lblAlgn val="ctr"/>
        <c:lblOffset val="100"/>
        <c:noMultiLvlLbl val="0"/>
      </c:catAx>
      <c:valAx>
        <c:axId val="32003584"/>
        <c:scaling>
          <c:orientation val="minMax"/>
        </c:scaling>
        <c:delete val="1"/>
        <c:axPos val="b"/>
        <c:numFmt formatCode="#,##0" sourceLinked="1"/>
        <c:majorTickMark val="out"/>
        <c:minorTickMark val="none"/>
        <c:tickLblPos val="nextTo"/>
        <c:crossAx val="32002048"/>
        <c:crosses val="autoZero"/>
        <c:crossBetween val="between"/>
      </c:valAx>
      <c:spPr>
        <a:noFill/>
        <a:ln w="25400">
          <a:noFill/>
        </a:ln>
      </c:spPr>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0.00546</cdr:x>
      <cdr:y>0.03738</cdr:y>
    </cdr:from>
    <cdr:to>
      <cdr:x>0.97577</cdr:x>
      <cdr:y>0.1453</cdr:y>
    </cdr:to>
    <cdr:sp macro="" textlink="">
      <cdr:nvSpPr>
        <cdr:cNvPr id="2" name="TextBox 1"/>
        <cdr:cNvSpPr txBox="1"/>
      </cdr:nvSpPr>
      <cdr:spPr>
        <a:xfrm xmlns:a="http://schemas.openxmlformats.org/drawingml/2006/main">
          <a:off x="19050" y="93340"/>
          <a:ext cx="3384550" cy="2694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1"/>
            <a:t>Figure 1: Activities of village chiefs involve</a:t>
          </a:r>
          <a:r>
            <a:rPr lang="en-US" sz="900" b="1" baseline="0"/>
            <a:t>d in project up to now</a:t>
          </a:r>
          <a:endParaRPr lang="en-US" sz="900" b="1"/>
        </a:p>
      </cdr:txBody>
    </cdr:sp>
  </cdr:relSizeAnchor>
  <cdr:relSizeAnchor xmlns:cdr="http://schemas.openxmlformats.org/drawingml/2006/chartDrawing">
    <cdr:from>
      <cdr:x>0.36045</cdr:x>
      <cdr:y>0.90554</cdr:y>
    </cdr:from>
    <cdr:to>
      <cdr:x>0.87716</cdr:x>
      <cdr:y>0.99674</cdr:y>
    </cdr:to>
    <cdr:sp macro="" textlink="">
      <cdr:nvSpPr>
        <cdr:cNvPr id="3" name="TextBox 2"/>
        <cdr:cNvSpPr txBox="1"/>
      </cdr:nvSpPr>
      <cdr:spPr>
        <a:xfrm xmlns:a="http://schemas.openxmlformats.org/drawingml/2006/main">
          <a:off x="1257300" y="2261184"/>
          <a:ext cx="1802339" cy="2277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900" b="1"/>
            <a:t>number of village chiefs </a:t>
          </a:r>
        </a:p>
      </cdr:txBody>
    </cdr:sp>
  </cdr:relSizeAnchor>
</c:userShapes>
</file>

<file path=word/drawings/drawing2.xml><?xml version="1.0" encoding="utf-8"?>
<c:userShapes xmlns:c="http://schemas.openxmlformats.org/drawingml/2006/chart">
  <cdr:relSizeAnchor xmlns:cdr="http://schemas.openxmlformats.org/drawingml/2006/chartDrawing">
    <cdr:from>
      <cdr:x>0.67378</cdr:x>
      <cdr:y>0.8793</cdr:y>
    </cdr:from>
    <cdr:to>
      <cdr:x>1</cdr:x>
      <cdr:y>0.97179</cdr:y>
    </cdr:to>
    <cdr:sp macro="" textlink="">
      <cdr:nvSpPr>
        <cdr:cNvPr id="2" name="TextBox 1"/>
        <cdr:cNvSpPr txBox="1"/>
      </cdr:nvSpPr>
      <cdr:spPr>
        <a:xfrm xmlns:a="http://schemas.openxmlformats.org/drawingml/2006/main">
          <a:off x="2048262" y="2419673"/>
          <a:ext cx="990465" cy="2545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1"/>
            <a:t>Village name</a:t>
          </a:r>
        </a:p>
      </cdr:txBody>
    </cdr:sp>
  </cdr:relSizeAnchor>
  <cdr:relSizeAnchor xmlns:cdr="http://schemas.openxmlformats.org/drawingml/2006/chartDrawing">
    <cdr:from>
      <cdr:x>0</cdr:x>
      <cdr:y>0.3422</cdr:y>
    </cdr:from>
    <cdr:to>
      <cdr:x>0.08046</cdr:x>
      <cdr:y>0.69289</cdr:y>
    </cdr:to>
    <cdr:sp macro="" textlink="">
      <cdr:nvSpPr>
        <cdr:cNvPr id="3" name="TextBox 2"/>
        <cdr:cNvSpPr txBox="1"/>
      </cdr:nvSpPr>
      <cdr:spPr>
        <a:xfrm xmlns:a="http://schemas.openxmlformats.org/drawingml/2006/main" rot="16200000" flipH="1">
          <a:off x="-485760" y="906799"/>
          <a:ext cx="704821" cy="266700"/>
        </a:xfrm>
        <a:prstGeom xmlns:a="http://schemas.openxmlformats.org/drawingml/2006/main" prst="rect">
          <a:avLst/>
        </a:prstGeom>
        <a:scene3d xmlns:a="http://schemas.openxmlformats.org/drawingml/2006/main">
          <a:camera prst="orthographicFront"/>
          <a:lightRig rig="threePt" dir="t">
            <a:rot lat="0" lon="0" rev="10800000"/>
          </a:lightRig>
        </a:scene3d>
      </cdr:spPr>
      <cdr:txBody>
        <a:bodyPr xmlns:a="http://schemas.openxmlformats.org/drawingml/2006/main" wrap="square" rtlCol="0"/>
        <a:lstStyle xmlns:a="http://schemas.openxmlformats.org/drawingml/2006/main"/>
        <a:p xmlns:a="http://schemas.openxmlformats.org/drawingml/2006/main">
          <a:r>
            <a:rPr lang="en-US" sz="800" b="1"/>
            <a:t>percentage</a:t>
          </a:r>
        </a:p>
      </cdr:txBody>
    </cdr:sp>
  </cdr:relSizeAnchor>
  <cdr:relSizeAnchor xmlns:cdr="http://schemas.openxmlformats.org/drawingml/2006/chartDrawing">
    <cdr:from>
      <cdr:x>0.22368</cdr:x>
      <cdr:y>0.04942</cdr:y>
    </cdr:from>
    <cdr:to>
      <cdr:x>0.5282</cdr:x>
      <cdr:y>0.11919</cdr:y>
    </cdr:to>
    <cdr:sp macro="" textlink="">
      <cdr:nvSpPr>
        <cdr:cNvPr id="4" name="TextBox 3"/>
        <cdr:cNvSpPr txBox="1"/>
      </cdr:nvSpPr>
      <cdr:spPr>
        <a:xfrm xmlns:a="http://schemas.openxmlformats.org/drawingml/2006/main">
          <a:off x="1133475" y="161925"/>
          <a:ext cx="154305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0.03759</cdr:x>
      <cdr:y>0.07267</cdr:y>
    </cdr:from>
    <cdr:to>
      <cdr:x>0.96992</cdr:x>
      <cdr:y>0.17151</cdr:y>
    </cdr:to>
    <cdr:sp macro="" textlink="">
      <cdr:nvSpPr>
        <cdr:cNvPr id="5" name="TextBox 4"/>
        <cdr:cNvSpPr txBox="1"/>
      </cdr:nvSpPr>
      <cdr:spPr>
        <a:xfrm xmlns:a="http://schemas.openxmlformats.org/drawingml/2006/main">
          <a:off x="190500" y="238125"/>
          <a:ext cx="4724400"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900" b="1">
              <a:latin typeface="+mn-lt"/>
              <a:ea typeface="+mn-ea"/>
              <a:cs typeface="+mn-cs"/>
            </a:rPr>
            <a:t>Figure 2: Number</a:t>
          </a:r>
          <a:r>
            <a:rPr lang="en-US" sz="900" b="1" baseline="0">
              <a:latin typeface="+mn-lt"/>
              <a:ea typeface="+mn-ea"/>
              <a:cs typeface="+mn-cs"/>
            </a:rPr>
            <a:t> of AHs have prepared their affected property after receiving compensation</a:t>
          </a:r>
          <a:endParaRPr lang="en-US" sz="900" b="1">
            <a:latin typeface="+mn-lt"/>
            <a:ea typeface="+mn-ea"/>
            <a:cs typeface="+mn-cs"/>
          </a:endParaRPr>
        </a:p>
        <a:p xmlns:a="http://schemas.openxmlformats.org/drawingml/2006/main">
          <a:endParaRPr lang="en-US" sz="900"/>
        </a:p>
      </cdr:txBody>
    </cdr:sp>
  </cdr:relSizeAnchor>
</c:userShapes>
</file>

<file path=word/drawings/drawing3.xml><?xml version="1.0" encoding="utf-8"?>
<c:userShapes xmlns:c="http://schemas.openxmlformats.org/drawingml/2006/chart">
  <cdr:relSizeAnchor xmlns:cdr="http://schemas.openxmlformats.org/drawingml/2006/chartDrawing">
    <cdr:from>
      <cdr:x>0.04534</cdr:x>
      <cdr:y>0</cdr:y>
    </cdr:from>
    <cdr:to>
      <cdr:x>0.96825</cdr:x>
      <cdr:y>0.18659</cdr:y>
    </cdr:to>
    <cdr:sp macro="" textlink="">
      <cdr:nvSpPr>
        <cdr:cNvPr id="2" name="TextBox 1"/>
        <cdr:cNvSpPr txBox="1"/>
      </cdr:nvSpPr>
      <cdr:spPr>
        <a:xfrm xmlns:a="http://schemas.openxmlformats.org/drawingml/2006/main">
          <a:off x="135119" y="0"/>
          <a:ext cx="2750440" cy="3494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Figure 11: Level</a:t>
          </a:r>
          <a:r>
            <a:rPr lang="en-US" sz="1100" b="1" baseline="0"/>
            <a:t> of satifaction with compensation which would be provided </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0.08125</cdr:x>
      <cdr:y>0.02821</cdr:y>
    </cdr:from>
    <cdr:to>
      <cdr:x>0.96667</cdr:x>
      <cdr:y>0.15987</cdr:y>
    </cdr:to>
    <cdr:sp macro="" textlink="">
      <cdr:nvSpPr>
        <cdr:cNvPr id="2" name="TextBox 1"/>
        <cdr:cNvSpPr txBox="1"/>
      </cdr:nvSpPr>
      <cdr:spPr>
        <a:xfrm xmlns:a="http://schemas.openxmlformats.org/drawingml/2006/main">
          <a:off x="371476" y="85725"/>
          <a:ext cx="4048124"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Figure 12: Problems</a:t>
          </a:r>
          <a:r>
            <a:rPr lang="en-US" sz="1100" b="1" baseline="0"/>
            <a:t> and suggestion during negotiation and contract making process</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0.14375</cdr:x>
      <cdr:y>0.0625</cdr:y>
    </cdr:from>
    <cdr:to>
      <cdr:x>0.91667</cdr:x>
      <cdr:y>0.15625</cdr:y>
    </cdr:to>
    <cdr:sp macro="" textlink="">
      <cdr:nvSpPr>
        <cdr:cNvPr id="2" name="TextBox 1"/>
        <cdr:cNvSpPr txBox="1"/>
      </cdr:nvSpPr>
      <cdr:spPr>
        <a:xfrm xmlns:a="http://schemas.openxmlformats.org/drawingml/2006/main">
          <a:off x="657225" y="171450"/>
          <a:ext cx="3533775"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Figure 13: Place</a:t>
          </a:r>
          <a:r>
            <a:rPr lang="en-US" sz="1100" b="1" baseline="0"/>
            <a:t> of Compensation </a:t>
          </a:r>
          <a:endParaRPr lang="en-US"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0.8279</cdr:x>
      <cdr:y>0.73585</cdr:y>
    </cdr:from>
    <cdr:to>
      <cdr:x>1</cdr:x>
      <cdr:y>0.90391</cdr:y>
    </cdr:to>
    <cdr:sp macro="" textlink="">
      <cdr:nvSpPr>
        <cdr:cNvPr id="2" name="TextBox 1"/>
        <cdr:cNvSpPr txBox="1"/>
      </cdr:nvSpPr>
      <cdr:spPr>
        <a:xfrm xmlns:a="http://schemas.openxmlformats.org/drawingml/2006/main">
          <a:off x="2910233" y="1644132"/>
          <a:ext cx="604299" cy="375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900"/>
            <a:t>Amount</a:t>
          </a:r>
          <a:r>
            <a:rPr lang="en-US" sz="900" baseline="0"/>
            <a:t> (USD)</a:t>
          </a:r>
          <a:endParaRPr lang="en-US" sz="900"/>
        </a:p>
      </cdr:txBody>
    </cdr:sp>
  </cdr:relSizeAnchor>
  <cdr:relSizeAnchor xmlns:cdr="http://schemas.openxmlformats.org/drawingml/2006/chartDrawing">
    <cdr:from>
      <cdr:x>2.84792E-7</cdr:x>
      <cdr:y>0.20277</cdr:y>
    </cdr:from>
    <cdr:to>
      <cdr:x>0.07092</cdr:x>
      <cdr:y>0.68904</cdr:y>
    </cdr:to>
    <cdr:sp macro="" textlink="">
      <cdr:nvSpPr>
        <cdr:cNvPr id="3" name="TextBox 2"/>
        <cdr:cNvSpPr txBox="1"/>
      </cdr:nvSpPr>
      <cdr:spPr>
        <a:xfrm xmlns:a="http://schemas.openxmlformats.org/drawingml/2006/main" rot="16200000">
          <a:off x="-418731" y="871786"/>
          <a:ext cx="1086472" cy="2490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Name</a:t>
          </a:r>
          <a:r>
            <a:rPr lang="en-US" sz="1100" baseline="0"/>
            <a:t> of village</a:t>
          </a:r>
          <a:endParaRPr lang="en-US" sz="1100"/>
        </a:p>
      </cdr:txBody>
    </cdr:sp>
  </cdr:relSizeAnchor>
  <cdr:relSizeAnchor xmlns:cdr="http://schemas.openxmlformats.org/drawingml/2006/chartDrawing">
    <cdr:from>
      <cdr:x>0.05572</cdr:x>
      <cdr:y>0</cdr:y>
    </cdr:from>
    <cdr:to>
      <cdr:x>0.95018</cdr:x>
      <cdr:y>0.14236</cdr:y>
    </cdr:to>
    <cdr:sp macro="" textlink="">
      <cdr:nvSpPr>
        <cdr:cNvPr id="4" name="TextBox 1"/>
        <cdr:cNvSpPr txBox="1"/>
      </cdr:nvSpPr>
      <cdr:spPr>
        <a:xfrm xmlns:a="http://schemas.openxmlformats.org/drawingml/2006/main">
          <a:off x="195636" y="0"/>
          <a:ext cx="3140764" cy="3180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100" b="1"/>
            <a:t>Figure 14: Average</a:t>
          </a:r>
          <a:r>
            <a:rPr lang="en-US" sz="1100" b="1" baseline="0"/>
            <a:t> amount of compensation in each village </a:t>
          </a:r>
          <a:endParaRPr lang="en-US" sz="1100" b="1"/>
        </a:p>
      </cdr:txBody>
    </cdr:sp>
  </cdr:relSizeAnchor>
</c:userShapes>
</file>

<file path=word/drawings/drawing7.xml><?xml version="1.0" encoding="utf-8"?>
<c:userShapes xmlns:c="http://schemas.openxmlformats.org/drawingml/2006/chart">
  <cdr:relSizeAnchor xmlns:cdr="http://schemas.openxmlformats.org/drawingml/2006/chartDrawing">
    <cdr:from>
      <cdr:x>0.04084</cdr:x>
      <cdr:y>0.04514</cdr:y>
    </cdr:from>
    <cdr:to>
      <cdr:x>0.9245</cdr:x>
      <cdr:y>0.15972</cdr:y>
    </cdr:to>
    <cdr:sp macro="" textlink="">
      <cdr:nvSpPr>
        <cdr:cNvPr id="2" name="TextBox 1"/>
        <cdr:cNvSpPr txBox="1"/>
      </cdr:nvSpPr>
      <cdr:spPr>
        <a:xfrm xmlns:a="http://schemas.openxmlformats.org/drawingml/2006/main">
          <a:off x="116122" y="97957"/>
          <a:ext cx="2512611" cy="2486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Figure 15: Level</a:t>
          </a:r>
          <a:r>
            <a:rPr lang="en-US" sz="1100" b="1" baseline="0"/>
            <a:t> of satisfaction during compensation </a:t>
          </a:r>
          <a:endParaRPr lang="en-US" sz="1100" b="1"/>
        </a:p>
      </cdr:txBody>
    </cdr:sp>
  </cdr:relSizeAnchor>
</c:userShapes>
</file>

<file path=word/drawings/drawing8.xml><?xml version="1.0" encoding="utf-8"?>
<c:userShapes xmlns:c="http://schemas.openxmlformats.org/drawingml/2006/chart">
  <cdr:relSizeAnchor xmlns:cdr="http://schemas.openxmlformats.org/drawingml/2006/chartDrawing">
    <cdr:from>
      <cdr:x>0.06779</cdr:x>
      <cdr:y>0</cdr:y>
    </cdr:from>
    <cdr:to>
      <cdr:x>0.97222</cdr:x>
      <cdr:y>0.10069</cdr:y>
    </cdr:to>
    <cdr:sp macro="" textlink="">
      <cdr:nvSpPr>
        <cdr:cNvPr id="2" name="TextBox 1"/>
        <cdr:cNvSpPr txBox="1"/>
      </cdr:nvSpPr>
      <cdr:spPr>
        <a:xfrm xmlns:a="http://schemas.openxmlformats.org/drawingml/2006/main">
          <a:off x="197986" y="0"/>
          <a:ext cx="2641591" cy="20095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Figure</a:t>
          </a:r>
          <a:r>
            <a:rPr lang="en-US" sz="1100" b="1" baseline="0"/>
            <a:t> 16: </a:t>
          </a:r>
          <a:r>
            <a:rPr lang="en-US" sz="1100" b="1"/>
            <a:t>Number of APs have prepared affected properties </a:t>
          </a:r>
        </a:p>
      </cdr:txBody>
    </cdr:sp>
  </cdr:relSizeAnchor>
</c:userShapes>
</file>

<file path=word/drawings/drawing9.xml><?xml version="1.0" encoding="utf-8"?>
<c:userShapes xmlns:c="http://schemas.openxmlformats.org/drawingml/2006/chart">
  <cdr:relSizeAnchor xmlns:cdr="http://schemas.openxmlformats.org/drawingml/2006/chartDrawing">
    <cdr:from>
      <cdr:x>0.11706</cdr:x>
      <cdr:y>0.02604</cdr:y>
    </cdr:from>
    <cdr:to>
      <cdr:x>0.96081</cdr:x>
      <cdr:y>0.16145</cdr:y>
    </cdr:to>
    <cdr:sp macro="" textlink="">
      <cdr:nvSpPr>
        <cdr:cNvPr id="2" name="TextBox 1"/>
        <cdr:cNvSpPr txBox="1"/>
      </cdr:nvSpPr>
      <cdr:spPr>
        <a:xfrm xmlns:a="http://schemas.openxmlformats.org/drawingml/2006/main">
          <a:off x="375659" y="53015"/>
          <a:ext cx="2707745" cy="2756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Figure 17:</a:t>
          </a:r>
          <a:r>
            <a:rPr lang="en-US" sz="1100" b="1" baseline="0"/>
            <a:t>  Changes of livelihood after project implementation </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BE164FB-C5BB-4929-A797-C65EFCBAE2F8}"/>
</file>

<file path=customXml/itemProps2.xml><?xml version="1.0" encoding="utf-8"?>
<ds:datastoreItem xmlns:ds="http://schemas.openxmlformats.org/officeDocument/2006/customXml" ds:itemID="{23382E4C-7680-4608-8E33-B7101D7952F7}"/>
</file>

<file path=customXml/itemProps3.xml><?xml version="1.0" encoding="utf-8"?>
<ds:datastoreItem xmlns:ds="http://schemas.openxmlformats.org/officeDocument/2006/customXml" ds:itemID="{0CA0EAEC-41C0-46B2-B5F4-4560C0BF7C41}"/>
</file>

<file path=customXml/itemProps4.xml><?xml version="1.0" encoding="utf-8"?>
<ds:datastoreItem xmlns:ds="http://schemas.openxmlformats.org/officeDocument/2006/customXml" ds:itemID="{D6EC8043-54F7-4258-B1B6-3F1F9704A214}"/>
</file>

<file path=docProps/app.xml><?xml version="1.0" encoding="utf-8"?>
<Properties xmlns="http://schemas.openxmlformats.org/officeDocument/2006/extended-properties" xmlns:vt="http://schemas.openxmlformats.org/officeDocument/2006/docPropsVTypes">
  <Template>Normal.dotm</Template>
  <TotalTime>0</TotalTime>
  <Pages>36</Pages>
  <Words>10125</Words>
  <Characters>54008</Characters>
  <Application>Microsoft Office Word</Application>
  <DocSecurity>0</DocSecurity>
  <Lines>450</Lines>
  <Paragraphs>128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2012-10-05T00:55:00Z</dcterms:created>
  <dcterms:modified xsi:type="dcterms:W3CDTF">2012-10-05T00:55:00Z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4000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