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A1D" w14:textId="77777777" w:rsidR="004A7AB6" w:rsidRPr="004A7AB6" w:rsidRDefault="004A7AB6" w:rsidP="004A7AB6">
      <w:pPr>
        <w:rPr>
          <w:b/>
          <w:bCs/>
        </w:rPr>
      </w:pPr>
      <w:r w:rsidRPr="004A7AB6">
        <w:rPr>
          <w:b/>
          <w:bCs/>
        </w:rPr>
        <w:t>Annex 4.2 - Certificate of Origin Requirements</w:t>
      </w:r>
    </w:p>
    <w:p w14:paraId="6EE74966" w14:textId="77777777" w:rsidR="004A7AB6" w:rsidRPr="004A7AB6" w:rsidRDefault="004A7AB6" w:rsidP="004A7AB6">
      <w:pPr>
        <w:rPr>
          <w:b/>
          <w:bCs/>
          <w:sz w:val="22"/>
          <w:szCs w:val="22"/>
        </w:rPr>
      </w:pPr>
      <w:r w:rsidRPr="004A7AB6">
        <w:rPr>
          <w:b/>
          <w:bCs/>
          <w:sz w:val="22"/>
          <w:szCs w:val="22"/>
        </w:rPr>
        <w:t>Annex 4.2.1 - Authorised Bodies*</w:t>
      </w:r>
    </w:p>
    <w:p w14:paraId="287EB2D0" w14:textId="77777777" w:rsidR="004A7AB6" w:rsidRPr="004A7AB6" w:rsidRDefault="004A7AB6" w:rsidP="004A7AB6">
      <w:pPr>
        <w:spacing w:after="0" w:line="240" w:lineRule="auto"/>
        <w:rPr>
          <w:sz w:val="22"/>
          <w:szCs w:val="22"/>
        </w:rPr>
      </w:pPr>
      <w:r w:rsidRPr="004A7AB6">
        <w:rPr>
          <w:sz w:val="22"/>
          <w:szCs w:val="22"/>
        </w:rPr>
        <w:t xml:space="preserve">The following bodies, and their successor bodies, are authorised to certify origin </w:t>
      </w:r>
      <w:r w:rsidRPr="004A7AB6">
        <w:rPr>
          <w:sz w:val="22"/>
          <w:szCs w:val="22"/>
        </w:rPr>
        <w:t xml:space="preserve">                                                                                                           </w:t>
      </w:r>
    </w:p>
    <w:p w14:paraId="39F7B71B" w14:textId="1F9E9AF3" w:rsidR="004A7AB6" w:rsidRPr="004A7AB6" w:rsidRDefault="004A7AB6" w:rsidP="004A7AB6">
      <w:pPr>
        <w:spacing w:after="0" w:line="240" w:lineRule="auto"/>
        <w:rPr>
          <w:sz w:val="22"/>
          <w:szCs w:val="22"/>
        </w:rPr>
      </w:pPr>
      <w:r w:rsidRPr="004A7AB6">
        <w:rPr>
          <w:sz w:val="22"/>
          <w:szCs w:val="22"/>
        </w:rPr>
        <w:t>for the purposes of Chapter 4.</w:t>
      </w:r>
    </w:p>
    <w:p w14:paraId="1B06AB39" w14:textId="77777777" w:rsidR="004A7AB6" w:rsidRPr="004A7AB6" w:rsidRDefault="004A7AB6" w:rsidP="004A7AB6">
      <w:pPr>
        <w:spacing w:after="0" w:line="240" w:lineRule="auto"/>
      </w:pPr>
    </w:p>
    <w:tbl>
      <w:tblPr>
        <w:tblW w:w="8259" w:type="dxa"/>
        <w:tblCellMar>
          <w:top w:w="15" w:type="dxa"/>
          <w:left w:w="15" w:type="dxa"/>
          <w:bottom w:w="15" w:type="dxa"/>
          <w:right w:w="15" w:type="dxa"/>
        </w:tblCellMar>
        <w:tblLook w:val="04A0" w:firstRow="1" w:lastRow="0" w:firstColumn="1" w:lastColumn="0" w:noHBand="0" w:noVBand="1"/>
      </w:tblPr>
      <w:tblGrid>
        <w:gridCol w:w="2870"/>
        <w:gridCol w:w="5389"/>
      </w:tblGrid>
      <w:tr w:rsidR="004A7AB6" w:rsidRPr="004A7AB6" w14:paraId="0AFDD82B" w14:textId="77777777" w:rsidTr="004A7AB6">
        <w:trPr>
          <w:trHeight w:val="384"/>
          <w:tblHeader/>
        </w:trPr>
        <w:tc>
          <w:tcPr>
            <w:tcW w:w="0" w:type="auto"/>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6F3853C2" w14:textId="77777777" w:rsidR="004A7AB6" w:rsidRPr="004A7AB6" w:rsidRDefault="004A7AB6" w:rsidP="004A7AB6">
            <w:pPr>
              <w:rPr>
                <w:b/>
                <w:bCs/>
              </w:rPr>
            </w:pPr>
            <w:r w:rsidRPr="004A7AB6">
              <w:rPr>
                <w:b/>
                <w:bCs/>
              </w:rPr>
              <w:t>Australia</w:t>
            </w:r>
          </w:p>
        </w:tc>
        <w:tc>
          <w:tcPr>
            <w:tcW w:w="0" w:type="auto"/>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5EF22838" w14:textId="77777777" w:rsidR="004A7AB6" w:rsidRPr="004A7AB6" w:rsidRDefault="004A7AB6" w:rsidP="004A7AB6">
            <w:pPr>
              <w:rPr>
                <w:b/>
                <w:bCs/>
              </w:rPr>
            </w:pPr>
            <w:r w:rsidRPr="004A7AB6">
              <w:rPr>
                <w:b/>
                <w:bCs/>
              </w:rPr>
              <w:t>Thailand</w:t>
            </w:r>
          </w:p>
        </w:tc>
      </w:tr>
      <w:tr w:rsidR="004A7AB6" w:rsidRPr="004A7AB6" w14:paraId="743F032E" w14:textId="77777777" w:rsidTr="004A7AB6">
        <w:trPr>
          <w:trHeight w:val="912"/>
        </w:trPr>
        <w:tc>
          <w:tcPr>
            <w:tcW w:w="0" w:type="auto"/>
            <w:tcBorders>
              <w:top w:val="single" w:sz="6" w:space="0" w:color="D5D5D5"/>
              <w:left w:val="single" w:sz="6" w:space="0" w:color="D5D5D5"/>
              <w:bottom w:val="single" w:sz="6" w:space="0" w:color="D5D5D5"/>
              <w:right w:val="single" w:sz="6" w:space="0" w:color="D5D5D5"/>
            </w:tcBorders>
            <w:vAlign w:val="center"/>
            <w:hideMark/>
          </w:tcPr>
          <w:p w14:paraId="475AABB5" w14:textId="77777777" w:rsidR="004A7AB6" w:rsidRPr="004A7AB6" w:rsidRDefault="004A7AB6" w:rsidP="004A7AB6">
            <w:pPr>
              <w:rPr>
                <w:sz w:val="22"/>
                <w:szCs w:val="22"/>
              </w:rPr>
            </w:pPr>
            <w:r w:rsidRPr="004A7AB6">
              <w:rPr>
                <w:sz w:val="22"/>
                <w:szCs w:val="22"/>
              </w:rPr>
              <w:t>Australian Chamber of Commerce and Industry and affiliated bodies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7C7A2088" w14:textId="77777777" w:rsidR="004A7AB6" w:rsidRPr="004A7AB6" w:rsidRDefault="004A7AB6" w:rsidP="004A7AB6">
            <w:pPr>
              <w:rPr>
                <w:sz w:val="22"/>
                <w:szCs w:val="22"/>
              </w:rPr>
            </w:pPr>
            <w:r w:rsidRPr="004A7AB6">
              <w:rPr>
                <w:sz w:val="22"/>
                <w:szCs w:val="22"/>
              </w:rPr>
              <w:t>Department of Foreign Trade</w:t>
            </w:r>
            <w:r w:rsidRPr="004A7AB6">
              <w:rPr>
                <w:sz w:val="22"/>
                <w:szCs w:val="22"/>
              </w:rPr>
              <w:br/>
            </w:r>
            <w:r w:rsidRPr="004A7AB6">
              <w:rPr>
                <w:sz w:val="22"/>
                <w:szCs w:val="22"/>
              </w:rPr>
              <w:br/>
              <w:t>Ministry of Commerce</w:t>
            </w:r>
          </w:p>
        </w:tc>
      </w:tr>
      <w:tr w:rsidR="004A7AB6" w:rsidRPr="004A7AB6" w14:paraId="3D8397C7" w14:textId="77777777" w:rsidTr="004A7AB6">
        <w:trPr>
          <w:trHeight w:val="921"/>
        </w:trPr>
        <w:tc>
          <w:tcPr>
            <w:tcW w:w="0" w:type="auto"/>
            <w:tcBorders>
              <w:top w:val="single" w:sz="6" w:space="0" w:color="D5D5D5"/>
              <w:left w:val="single" w:sz="6" w:space="0" w:color="D5D5D5"/>
              <w:bottom w:val="single" w:sz="6" w:space="0" w:color="D5D5D5"/>
              <w:right w:val="single" w:sz="6" w:space="0" w:color="D5D5D5"/>
            </w:tcBorders>
            <w:vAlign w:val="center"/>
            <w:hideMark/>
          </w:tcPr>
          <w:p w14:paraId="3069ECA1" w14:textId="77777777" w:rsidR="004A7AB6" w:rsidRPr="004A7AB6" w:rsidRDefault="004A7AB6" w:rsidP="004A7AB6">
            <w:pPr>
              <w:rPr>
                <w:sz w:val="22"/>
                <w:szCs w:val="22"/>
              </w:rPr>
            </w:pPr>
            <w:r w:rsidRPr="004A7AB6">
              <w:rPr>
                <w:sz w:val="22"/>
                <w:szCs w:val="22"/>
              </w:rPr>
              <w:t>Australian Industry Group</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6AA7AC23" w14:textId="69E365F2" w:rsidR="004A7AB6" w:rsidRPr="004A7AB6" w:rsidRDefault="004A7AB6" w:rsidP="004A7AB6">
            <w:pPr>
              <w:rPr>
                <w:sz w:val="22"/>
                <w:szCs w:val="22"/>
              </w:rPr>
            </w:pPr>
            <w:r w:rsidRPr="004A7AB6">
              <w:rPr>
                <w:sz w:val="22"/>
                <w:szCs w:val="22"/>
              </w:rPr>
              <w:t>Department of Foreign Trade, Ministry of Commerce, and any government body authorised to issue certificates of origin in accordance with the laws, regulations and policies applying to</w:t>
            </w:r>
            <w:r w:rsidRPr="004A7AB6">
              <w:rPr>
                <w:sz w:val="22"/>
                <w:szCs w:val="22"/>
              </w:rPr>
              <w:t xml:space="preserve"> </w:t>
            </w:r>
            <w:r w:rsidRPr="004A7AB6">
              <w:rPr>
                <w:sz w:val="22"/>
                <w:szCs w:val="22"/>
              </w:rPr>
              <w:t>that Department.</w:t>
            </w:r>
          </w:p>
        </w:tc>
      </w:tr>
      <w:tr w:rsidR="004A7AB6" w:rsidRPr="004A7AB6" w14:paraId="7CA98B17" w14:textId="77777777" w:rsidTr="004A7AB6">
        <w:trPr>
          <w:trHeight w:val="904"/>
        </w:trPr>
        <w:tc>
          <w:tcPr>
            <w:tcW w:w="0" w:type="auto"/>
            <w:tcBorders>
              <w:top w:val="single" w:sz="6" w:space="0" w:color="D5D5D5"/>
              <w:left w:val="single" w:sz="6" w:space="0" w:color="D5D5D5"/>
              <w:bottom w:val="single" w:sz="6" w:space="0" w:color="D5D5D5"/>
              <w:right w:val="single" w:sz="6" w:space="0" w:color="D5D5D5"/>
            </w:tcBorders>
            <w:vAlign w:val="center"/>
            <w:hideMark/>
          </w:tcPr>
          <w:p w14:paraId="7C6277B2" w14:textId="0AF9F4E3" w:rsidR="004A7AB6" w:rsidRPr="004A7AB6" w:rsidRDefault="004A7AB6" w:rsidP="004A7AB6">
            <w:pPr>
              <w:rPr>
                <w:sz w:val="22"/>
                <w:szCs w:val="22"/>
              </w:rPr>
            </w:pPr>
            <w:r w:rsidRPr="004A7AB6">
              <w:rPr>
                <w:sz w:val="22"/>
                <w:szCs w:val="22"/>
              </w:rPr>
              <w:t>Any Government of Australia</w:t>
            </w:r>
            <w:r w:rsidRPr="004A7AB6">
              <w:rPr>
                <w:sz w:val="22"/>
                <w:szCs w:val="22"/>
              </w:rPr>
              <w:t xml:space="preserve"> </w:t>
            </w:r>
            <w:r w:rsidRPr="004A7AB6">
              <w:rPr>
                <w:sz w:val="22"/>
                <w:szCs w:val="22"/>
              </w:rPr>
              <w:t>authorised</w:t>
            </w:r>
            <w:r w:rsidRPr="004A7AB6">
              <w:rPr>
                <w:sz w:val="22"/>
                <w:szCs w:val="22"/>
              </w:rPr>
              <w:t xml:space="preserve"> body</w:t>
            </w:r>
            <w:r w:rsidRPr="004A7AB6">
              <w:rPr>
                <w:sz w:val="22"/>
                <w:szCs w:val="22"/>
              </w:rPr>
              <w:t>, subject to agreement between the Parties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6896CFAA" w14:textId="78EB5340" w:rsidR="004A7AB6" w:rsidRPr="004A7AB6" w:rsidRDefault="004A7AB6" w:rsidP="004A7AB6">
            <w:pPr>
              <w:rPr>
                <w:sz w:val="22"/>
                <w:szCs w:val="22"/>
              </w:rPr>
            </w:pPr>
            <w:r w:rsidRPr="004A7AB6">
              <w:rPr>
                <w:sz w:val="22"/>
                <w:szCs w:val="22"/>
              </w:rPr>
              <w:t>Any Government of Thailand</w:t>
            </w:r>
            <w:r w:rsidRPr="004A7AB6">
              <w:rPr>
                <w:sz w:val="22"/>
                <w:szCs w:val="22"/>
              </w:rPr>
              <w:t xml:space="preserve"> </w:t>
            </w:r>
            <w:r w:rsidRPr="004A7AB6">
              <w:rPr>
                <w:sz w:val="22"/>
                <w:szCs w:val="22"/>
              </w:rPr>
              <w:t xml:space="preserve">authorised </w:t>
            </w:r>
            <w:r w:rsidRPr="004A7AB6">
              <w:rPr>
                <w:sz w:val="22"/>
                <w:szCs w:val="22"/>
              </w:rPr>
              <w:t xml:space="preserve">body, </w:t>
            </w:r>
            <w:r w:rsidRPr="004A7AB6">
              <w:rPr>
                <w:sz w:val="22"/>
                <w:szCs w:val="22"/>
              </w:rPr>
              <w:t xml:space="preserve"> subject to agreement between the Parties</w:t>
            </w:r>
          </w:p>
        </w:tc>
      </w:tr>
    </w:tbl>
    <w:p w14:paraId="648673F4" w14:textId="77777777" w:rsidR="004A7AB6" w:rsidRDefault="004A7AB6" w:rsidP="004A7AB6">
      <w:pPr>
        <w:rPr>
          <w:b/>
          <w:bCs/>
        </w:rPr>
      </w:pPr>
    </w:p>
    <w:p w14:paraId="2AB7FF5F" w14:textId="77777777" w:rsidR="004A7AB6" w:rsidRPr="004A7AB6" w:rsidRDefault="004A7AB6" w:rsidP="004A7AB6">
      <w:pPr>
        <w:spacing w:after="0" w:line="240" w:lineRule="auto"/>
        <w:rPr>
          <w:b/>
          <w:bCs/>
          <w:sz w:val="22"/>
          <w:szCs w:val="22"/>
        </w:rPr>
      </w:pPr>
      <w:r w:rsidRPr="004A7AB6">
        <w:rPr>
          <w:b/>
          <w:bCs/>
          <w:sz w:val="22"/>
          <w:szCs w:val="22"/>
        </w:rPr>
        <w:t xml:space="preserve">*Additional information not contained in the TAFTA text for </w:t>
      </w:r>
      <w:r w:rsidRPr="004A7AB6">
        <w:rPr>
          <w:b/>
          <w:bCs/>
          <w:sz w:val="22"/>
          <w:szCs w:val="22"/>
        </w:rPr>
        <w:t xml:space="preserve">Australian </w:t>
      </w:r>
    </w:p>
    <w:p w14:paraId="0F49E57F" w14:textId="500353F0" w:rsidR="004A7AB6" w:rsidRPr="004A7AB6" w:rsidRDefault="004A7AB6" w:rsidP="004A7AB6">
      <w:pPr>
        <w:spacing w:after="0" w:line="240" w:lineRule="auto"/>
        <w:rPr>
          <w:b/>
          <w:bCs/>
          <w:sz w:val="22"/>
          <w:szCs w:val="22"/>
        </w:rPr>
      </w:pPr>
      <w:r w:rsidRPr="004A7AB6">
        <w:rPr>
          <w:b/>
          <w:bCs/>
          <w:sz w:val="22"/>
          <w:szCs w:val="22"/>
        </w:rPr>
        <w:t>Certificates of Origin</w:t>
      </w:r>
    </w:p>
    <w:p w14:paraId="1990FEA8" w14:textId="77777777" w:rsidR="004A7AB6" w:rsidRDefault="004A7AB6" w:rsidP="004A7AB6">
      <w:pPr>
        <w:spacing w:after="0" w:line="240" w:lineRule="auto"/>
      </w:pPr>
    </w:p>
    <w:p w14:paraId="18AD6399" w14:textId="6FCCA98A" w:rsidR="004A7AB6" w:rsidRPr="004A7AB6" w:rsidRDefault="004A7AB6" w:rsidP="004A7AB6">
      <w:pPr>
        <w:spacing w:after="0" w:line="240" w:lineRule="auto"/>
        <w:rPr>
          <w:sz w:val="22"/>
          <w:szCs w:val="22"/>
        </w:rPr>
      </w:pPr>
      <w:r w:rsidRPr="004A7AB6">
        <w:rPr>
          <w:sz w:val="22"/>
          <w:szCs w:val="22"/>
        </w:rPr>
        <w:t xml:space="preserve">Certificates of Origin can be obtained from an Australian accredited body under </w:t>
      </w:r>
    </w:p>
    <w:p w14:paraId="004E470E" w14:textId="77777777" w:rsidR="004A7AB6" w:rsidRPr="004A7AB6" w:rsidRDefault="004A7AB6" w:rsidP="004A7AB6">
      <w:pPr>
        <w:spacing w:after="0" w:line="240" w:lineRule="auto"/>
        <w:rPr>
          <w:sz w:val="22"/>
          <w:szCs w:val="22"/>
        </w:rPr>
      </w:pPr>
      <w:r w:rsidRPr="004A7AB6">
        <w:rPr>
          <w:sz w:val="22"/>
          <w:szCs w:val="22"/>
        </w:rPr>
        <w:t xml:space="preserve">Australia’s Free Trade Agreement Certificate of Origin (FTA CoO) Recognition Scheme. </w:t>
      </w:r>
    </w:p>
    <w:p w14:paraId="20F60198" w14:textId="4ED29942" w:rsidR="004A7AB6" w:rsidRPr="004A7AB6" w:rsidRDefault="004A7AB6" w:rsidP="004A7AB6">
      <w:pPr>
        <w:spacing w:after="0" w:line="240" w:lineRule="auto"/>
      </w:pPr>
      <w:r w:rsidRPr="004A7AB6">
        <w:rPr>
          <w:sz w:val="22"/>
          <w:szCs w:val="22"/>
        </w:rPr>
        <w:t>See </w:t>
      </w:r>
      <w:hyperlink r:id="rId7" w:history="1">
        <w:r w:rsidRPr="004A7AB6">
          <w:rPr>
            <w:rStyle w:val="Hyperlink"/>
            <w:sz w:val="22"/>
            <w:szCs w:val="22"/>
          </w:rPr>
          <w:t>How to obtain a Certificate of Origin</w:t>
        </w:r>
      </w:hyperlink>
      <w:r w:rsidRPr="004A7AB6">
        <w:rPr>
          <w:sz w:val="22"/>
          <w:szCs w:val="22"/>
        </w:rPr>
        <w:t> for more information.</w:t>
      </w:r>
      <w:r w:rsidRPr="004A7AB6">
        <w:rPr>
          <w:sz w:val="22"/>
          <w:szCs w:val="22"/>
        </w:rPr>
        <w:br/>
      </w:r>
      <w:r w:rsidRPr="004A7AB6">
        <w:br/>
      </w:r>
      <w:r w:rsidRPr="004A7AB6">
        <w:rPr>
          <w:sz w:val="22"/>
          <w:szCs w:val="22"/>
        </w:rPr>
        <w:t>Charges will apply for Certificates of Origin and may vary depending on authorised body.</w:t>
      </w:r>
      <w:r w:rsidRPr="004A7AB6">
        <w:t> </w:t>
      </w:r>
    </w:p>
    <w:p w14:paraId="3CB08882" w14:textId="77777777" w:rsidR="004A7AB6" w:rsidRDefault="004A7AB6" w:rsidP="004A7AB6">
      <w:pPr>
        <w:rPr>
          <w:b/>
          <w:bCs/>
        </w:rPr>
      </w:pPr>
    </w:p>
    <w:p w14:paraId="18A7F080" w14:textId="3829F533" w:rsidR="004A7AB6" w:rsidRPr="004A7AB6" w:rsidRDefault="004A7AB6" w:rsidP="004A7AB6">
      <w:pPr>
        <w:rPr>
          <w:b/>
          <w:bCs/>
          <w:sz w:val="22"/>
          <w:szCs w:val="22"/>
        </w:rPr>
      </w:pPr>
      <w:r w:rsidRPr="004A7AB6">
        <w:rPr>
          <w:b/>
          <w:bCs/>
          <w:sz w:val="22"/>
          <w:szCs w:val="22"/>
        </w:rPr>
        <w:t>Annex 4.2.2 - Minimum data requirements – Application for Certificate of Origin</w:t>
      </w:r>
    </w:p>
    <w:p w14:paraId="7DC20E87" w14:textId="77777777" w:rsidR="004A7AB6" w:rsidRPr="004A7AB6" w:rsidRDefault="004A7AB6" w:rsidP="004A7AB6">
      <w:pPr>
        <w:rPr>
          <w:sz w:val="22"/>
          <w:szCs w:val="22"/>
        </w:rPr>
      </w:pPr>
      <w:r w:rsidRPr="004A7AB6">
        <w:rPr>
          <w:sz w:val="22"/>
          <w:szCs w:val="22"/>
        </w:rPr>
        <w:t>The minimum data to be included in an application for a Certificate of Origin are:</w:t>
      </w:r>
    </w:p>
    <w:tbl>
      <w:tblPr>
        <w:tblW w:w="8292" w:type="dxa"/>
        <w:tblCellMar>
          <w:top w:w="15" w:type="dxa"/>
          <w:left w:w="15" w:type="dxa"/>
          <w:bottom w:w="15" w:type="dxa"/>
          <w:right w:w="15" w:type="dxa"/>
        </w:tblCellMar>
        <w:tblLook w:val="04A0" w:firstRow="1" w:lastRow="0" w:firstColumn="1" w:lastColumn="0" w:noHBand="0" w:noVBand="1"/>
      </w:tblPr>
      <w:tblGrid>
        <w:gridCol w:w="2364"/>
        <w:gridCol w:w="5928"/>
      </w:tblGrid>
      <w:tr w:rsidR="004A7AB6" w:rsidRPr="004A7AB6" w14:paraId="5A5A7C28" w14:textId="77777777" w:rsidTr="004A7AB6">
        <w:trPr>
          <w:trHeight w:val="453"/>
        </w:trPr>
        <w:tc>
          <w:tcPr>
            <w:tcW w:w="0" w:type="auto"/>
            <w:tcBorders>
              <w:top w:val="single" w:sz="6" w:space="0" w:color="D5D5D5"/>
              <w:left w:val="single" w:sz="6" w:space="0" w:color="D5D5D5"/>
              <w:bottom w:val="single" w:sz="6" w:space="0" w:color="D5D5D5"/>
              <w:right w:val="single" w:sz="6" w:space="0" w:color="D5D5D5"/>
            </w:tcBorders>
            <w:vAlign w:val="center"/>
            <w:hideMark/>
          </w:tcPr>
          <w:p w14:paraId="18B43B72" w14:textId="77777777" w:rsidR="004A7AB6" w:rsidRPr="004A7AB6" w:rsidRDefault="004A7AB6" w:rsidP="004A7AB6">
            <w:pPr>
              <w:rPr>
                <w:b/>
                <w:bCs/>
                <w:sz w:val="22"/>
                <w:szCs w:val="22"/>
              </w:rPr>
            </w:pPr>
            <w:r w:rsidRPr="004A7AB6">
              <w:rPr>
                <w:b/>
                <w:bCs/>
                <w:sz w:val="22"/>
                <w:szCs w:val="22"/>
              </w:rPr>
              <w:t>1. Registered Exporter details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55593531" w14:textId="77777777" w:rsidR="004A7AB6" w:rsidRPr="004A7AB6" w:rsidRDefault="004A7AB6" w:rsidP="004A7AB6">
            <w:pPr>
              <w:rPr>
                <w:sz w:val="22"/>
                <w:szCs w:val="22"/>
              </w:rPr>
            </w:pPr>
            <w:r w:rsidRPr="004A7AB6">
              <w:rPr>
                <w:sz w:val="22"/>
                <w:szCs w:val="22"/>
              </w:rPr>
              <w:t>The name, address and business number of the Registered Exporter.</w:t>
            </w:r>
          </w:p>
        </w:tc>
      </w:tr>
      <w:tr w:rsidR="004A7AB6" w:rsidRPr="004A7AB6" w14:paraId="389337C5" w14:textId="77777777" w:rsidTr="004A7AB6">
        <w:trPr>
          <w:trHeight w:val="2153"/>
        </w:trPr>
        <w:tc>
          <w:tcPr>
            <w:tcW w:w="0" w:type="auto"/>
            <w:tcBorders>
              <w:top w:val="single" w:sz="6" w:space="0" w:color="D5D5D5"/>
              <w:left w:val="single" w:sz="6" w:space="0" w:color="D5D5D5"/>
              <w:bottom w:val="single" w:sz="6" w:space="0" w:color="D5D5D5"/>
              <w:right w:val="single" w:sz="6" w:space="0" w:color="D5D5D5"/>
            </w:tcBorders>
            <w:vAlign w:val="center"/>
            <w:hideMark/>
          </w:tcPr>
          <w:p w14:paraId="5C59DED3" w14:textId="77777777" w:rsidR="004A7AB6" w:rsidRPr="004A7AB6" w:rsidRDefault="004A7AB6" w:rsidP="004A7AB6">
            <w:pPr>
              <w:rPr>
                <w:b/>
                <w:bCs/>
                <w:sz w:val="22"/>
                <w:szCs w:val="22"/>
              </w:rPr>
            </w:pPr>
            <w:r w:rsidRPr="004A7AB6">
              <w:rPr>
                <w:b/>
                <w:bCs/>
                <w:sz w:val="22"/>
                <w:szCs w:val="22"/>
              </w:rPr>
              <w:t>2. Shipment details (a separate application must be made for each shipment)</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7EC62BC0" w14:textId="77777777" w:rsidR="004A7AB6" w:rsidRPr="004A7AB6" w:rsidRDefault="004A7AB6" w:rsidP="004A7AB6">
            <w:pPr>
              <w:numPr>
                <w:ilvl w:val="0"/>
                <w:numId w:val="1"/>
              </w:numPr>
              <w:rPr>
                <w:sz w:val="22"/>
                <w:szCs w:val="22"/>
              </w:rPr>
            </w:pPr>
            <w:r w:rsidRPr="004A7AB6">
              <w:rPr>
                <w:sz w:val="22"/>
                <w:szCs w:val="22"/>
              </w:rPr>
              <w:t>Consignee name and address (if known)</w:t>
            </w:r>
          </w:p>
          <w:p w14:paraId="1389628F" w14:textId="77777777" w:rsidR="004A7AB6" w:rsidRPr="004A7AB6" w:rsidRDefault="004A7AB6" w:rsidP="004A7AB6">
            <w:pPr>
              <w:numPr>
                <w:ilvl w:val="0"/>
                <w:numId w:val="1"/>
              </w:numPr>
              <w:rPr>
                <w:sz w:val="22"/>
                <w:szCs w:val="22"/>
              </w:rPr>
            </w:pPr>
            <w:r w:rsidRPr="004A7AB6">
              <w:rPr>
                <w:sz w:val="22"/>
                <w:szCs w:val="22"/>
              </w:rPr>
              <w:t>Sufficient details to identify the consignment, such as importer's purchase number, invoice number and date and Air/Sea Way Bill/of Lading</w:t>
            </w:r>
          </w:p>
          <w:p w14:paraId="1896BA87" w14:textId="77777777" w:rsidR="004A7AB6" w:rsidRPr="004A7AB6" w:rsidRDefault="004A7AB6" w:rsidP="004A7AB6">
            <w:pPr>
              <w:numPr>
                <w:ilvl w:val="0"/>
                <w:numId w:val="1"/>
              </w:numPr>
              <w:rPr>
                <w:sz w:val="22"/>
                <w:szCs w:val="22"/>
              </w:rPr>
            </w:pPr>
            <w:r w:rsidRPr="004A7AB6">
              <w:rPr>
                <w:sz w:val="22"/>
                <w:szCs w:val="22"/>
              </w:rPr>
              <w:t>Export Entry/Declaration</w:t>
            </w:r>
          </w:p>
          <w:p w14:paraId="697E97D2" w14:textId="77777777" w:rsidR="004A7AB6" w:rsidRPr="004A7AB6" w:rsidRDefault="004A7AB6" w:rsidP="004A7AB6">
            <w:pPr>
              <w:numPr>
                <w:ilvl w:val="0"/>
                <w:numId w:val="1"/>
              </w:numPr>
              <w:rPr>
                <w:sz w:val="22"/>
                <w:szCs w:val="22"/>
              </w:rPr>
            </w:pPr>
            <w:r w:rsidRPr="004A7AB6">
              <w:rPr>
                <w:sz w:val="22"/>
                <w:szCs w:val="22"/>
              </w:rPr>
              <w:t>Port of Discharge</w:t>
            </w:r>
          </w:p>
        </w:tc>
      </w:tr>
      <w:tr w:rsidR="004A7AB6" w:rsidRPr="004A7AB6" w14:paraId="7ED66209" w14:textId="77777777" w:rsidTr="004A7AB6">
        <w:trPr>
          <w:trHeight w:val="773"/>
        </w:trPr>
        <w:tc>
          <w:tcPr>
            <w:tcW w:w="0" w:type="auto"/>
            <w:tcBorders>
              <w:top w:val="single" w:sz="6" w:space="0" w:color="D5D5D5"/>
              <w:left w:val="single" w:sz="6" w:space="0" w:color="D5D5D5"/>
              <w:bottom w:val="single" w:sz="6" w:space="0" w:color="D5D5D5"/>
              <w:right w:val="single" w:sz="6" w:space="0" w:color="D5D5D5"/>
            </w:tcBorders>
            <w:vAlign w:val="center"/>
            <w:hideMark/>
          </w:tcPr>
          <w:p w14:paraId="02CF4A4D" w14:textId="77777777" w:rsidR="004A7AB6" w:rsidRPr="004A7AB6" w:rsidRDefault="004A7AB6" w:rsidP="004A7AB6">
            <w:pPr>
              <w:rPr>
                <w:b/>
                <w:bCs/>
                <w:sz w:val="22"/>
                <w:szCs w:val="22"/>
              </w:rPr>
            </w:pPr>
            <w:r w:rsidRPr="004A7AB6">
              <w:rPr>
                <w:b/>
                <w:bCs/>
                <w:sz w:val="22"/>
                <w:szCs w:val="22"/>
              </w:rPr>
              <w:lastRenderedPageBreak/>
              <w:t>3. Full Description of the Registered Goods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65621542" w14:textId="5B71BB0B" w:rsidR="004A7AB6" w:rsidRPr="004A7AB6" w:rsidRDefault="004A7AB6" w:rsidP="004A7AB6">
            <w:pPr>
              <w:rPr>
                <w:sz w:val="22"/>
                <w:szCs w:val="22"/>
              </w:rPr>
            </w:pPr>
            <w:r w:rsidRPr="004A7AB6">
              <w:rPr>
                <w:sz w:val="22"/>
                <w:szCs w:val="22"/>
              </w:rPr>
              <w:t>Detailed description of the goods, including harmonised system code, and if applicable,</w:t>
            </w:r>
            <w:r w:rsidRPr="004A7AB6">
              <w:rPr>
                <w:sz w:val="22"/>
                <w:szCs w:val="22"/>
              </w:rPr>
              <w:t xml:space="preserve"> </w:t>
            </w:r>
            <w:r w:rsidRPr="004A7AB6">
              <w:rPr>
                <w:sz w:val="22"/>
                <w:szCs w:val="22"/>
              </w:rPr>
              <w:t>product number and brand name.</w:t>
            </w:r>
          </w:p>
        </w:tc>
      </w:tr>
      <w:tr w:rsidR="004A7AB6" w:rsidRPr="004A7AB6" w14:paraId="28B81BC1" w14:textId="77777777" w:rsidTr="004A7AB6">
        <w:trPr>
          <w:trHeight w:val="963"/>
        </w:trPr>
        <w:tc>
          <w:tcPr>
            <w:tcW w:w="0" w:type="auto"/>
            <w:tcBorders>
              <w:top w:val="single" w:sz="6" w:space="0" w:color="D5D5D5"/>
              <w:left w:val="single" w:sz="6" w:space="0" w:color="D5D5D5"/>
              <w:bottom w:val="single" w:sz="6" w:space="0" w:color="D5D5D5"/>
              <w:right w:val="single" w:sz="6" w:space="0" w:color="D5D5D5"/>
            </w:tcBorders>
            <w:vAlign w:val="center"/>
            <w:hideMark/>
          </w:tcPr>
          <w:p w14:paraId="017BFB0B" w14:textId="77777777" w:rsidR="004A7AB6" w:rsidRPr="004A7AB6" w:rsidRDefault="004A7AB6" w:rsidP="004A7AB6">
            <w:pPr>
              <w:rPr>
                <w:b/>
                <w:bCs/>
                <w:sz w:val="22"/>
                <w:szCs w:val="22"/>
              </w:rPr>
            </w:pPr>
            <w:r w:rsidRPr="004A7AB6">
              <w:rPr>
                <w:b/>
                <w:bCs/>
                <w:sz w:val="22"/>
                <w:szCs w:val="22"/>
              </w:rPr>
              <w:t>4. Registered Exporter Declaration</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0C5A8D92" w14:textId="77777777" w:rsidR="004A7AB6" w:rsidRPr="004A7AB6" w:rsidRDefault="004A7AB6" w:rsidP="004A7AB6">
            <w:pPr>
              <w:rPr>
                <w:sz w:val="22"/>
                <w:szCs w:val="22"/>
              </w:rPr>
            </w:pPr>
            <w:r w:rsidRPr="004A7AB6">
              <w:rPr>
                <w:sz w:val="22"/>
                <w:szCs w:val="22"/>
              </w:rPr>
              <w:t>Declaration completed by a competent representative of the Registered Exporter, signed and dated by that representative and annotated with the representative's name and designation, that includes a statement that to the effect that:</w:t>
            </w:r>
          </w:p>
          <w:p w14:paraId="08F5D2D7" w14:textId="77777777" w:rsidR="004A7AB6" w:rsidRPr="004A7AB6" w:rsidRDefault="004A7AB6" w:rsidP="004A7AB6">
            <w:pPr>
              <w:numPr>
                <w:ilvl w:val="0"/>
                <w:numId w:val="2"/>
              </w:numPr>
              <w:rPr>
                <w:sz w:val="22"/>
                <w:szCs w:val="22"/>
              </w:rPr>
            </w:pPr>
            <w:r w:rsidRPr="004A7AB6">
              <w:rPr>
                <w:sz w:val="22"/>
                <w:szCs w:val="22"/>
              </w:rPr>
              <w:t>there has been no significant change in the basis for the registration of the goods described in 3. above; or</w:t>
            </w:r>
          </w:p>
          <w:p w14:paraId="59A634F1" w14:textId="77777777" w:rsidR="004A7AB6" w:rsidRPr="004A7AB6" w:rsidRDefault="004A7AB6" w:rsidP="004A7AB6">
            <w:pPr>
              <w:numPr>
                <w:ilvl w:val="0"/>
                <w:numId w:val="2"/>
              </w:numPr>
              <w:rPr>
                <w:sz w:val="22"/>
                <w:szCs w:val="22"/>
              </w:rPr>
            </w:pPr>
            <w:r w:rsidRPr="004A7AB6">
              <w:rPr>
                <w:sz w:val="22"/>
                <w:szCs w:val="22"/>
              </w:rPr>
              <w:t>there has been a significant change in the basis for the registration of the goods described in 3. above, as detailed in full in the attached documentation,</w:t>
            </w:r>
          </w:p>
          <w:p w14:paraId="5849F7E6" w14:textId="77777777" w:rsidR="004A7AB6" w:rsidRPr="004A7AB6" w:rsidRDefault="004A7AB6" w:rsidP="004A7AB6">
            <w:pPr>
              <w:rPr>
                <w:sz w:val="22"/>
                <w:szCs w:val="22"/>
              </w:rPr>
            </w:pPr>
            <w:r w:rsidRPr="004A7AB6">
              <w:rPr>
                <w:sz w:val="22"/>
                <w:szCs w:val="22"/>
              </w:rPr>
              <w:t>as well as a statement that the details provided in the application are true and correct.</w:t>
            </w:r>
          </w:p>
        </w:tc>
      </w:tr>
    </w:tbl>
    <w:p w14:paraId="5DF9612C" w14:textId="77777777" w:rsidR="004A7AB6" w:rsidRDefault="004A7AB6" w:rsidP="004A7AB6">
      <w:pPr>
        <w:rPr>
          <w:b/>
          <w:bCs/>
        </w:rPr>
      </w:pPr>
    </w:p>
    <w:p w14:paraId="3A0D95DA" w14:textId="35216A57" w:rsidR="004A7AB6" w:rsidRPr="004A7AB6" w:rsidRDefault="004A7AB6" w:rsidP="004A7AB6">
      <w:pPr>
        <w:rPr>
          <w:b/>
          <w:bCs/>
          <w:sz w:val="22"/>
          <w:szCs w:val="22"/>
        </w:rPr>
      </w:pPr>
      <w:r w:rsidRPr="004A7AB6">
        <w:rPr>
          <w:b/>
          <w:bCs/>
          <w:sz w:val="22"/>
          <w:szCs w:val="22"/>
        </w:rPr>
        <w:t>Annex 4.2.3 - Minimum data requirements - Certificate of Origin</w:t>
      </w:r>
    </w:p>
    <w:p w14:paraId="363AA4C3" w14:textId="77777777" w:rsidR="004A7AB6" w:rsidRPr="004A7AB6" w:rsidRDefault="004A7AB6" w:rsidP="004A7AB6">
      <w:pPr>
        <w:rPr>
          <w:sz w:val="22"/>
          <w:szCs w:val="22"/>
        </w:rPr>
      </w:pPr>
      <w:r w:rsidRPr="004A7AB6">
        <w:rPr>
          <w:sz w:val="22"/>
          <w:szCs w:val="22"/>
        </w:rPr>
        <w:t>The minimum data to be included in the Certificate of Origin are:</w:t>
      </w:r>
    </w:p>
    <w:tbl>
      <w:tblPr>
        <w:tblW w:w="8030" w:type="dxa"/>
        <w:tblCellMar>
          <w:top w:w="15" w:type="dxa"/>
          <w:left w:w="15" w:type="dxa"/>
          <w:bottom w:w="15" w:type="dxa"/>
          <w:right w:w="15" w:type="dxa"/>
        </w:tblCellMar>
        <w:tblLook w:val="04A0" w:firstRow="1" w:lastRow="0" w:firstColumn="1" w:lastColumn="0" w:noHBand="0" w:noVBand="1"/>
      </w:tblPr>
      <w:tblGrid>
        <w:gridCol w:w="2161"/>
        <w:gridCol w:w="5869"/>
      </w:tblGrid>
      <w:tr w:rsidR="004A7AB6" w:rsidRPr="004A7AB6" w14:paraId="44632E55" w14:textId="77777777" w:rsidTr="004A7AB6">
        <w:trPr>
          <w:trHeight w:val="417"/>
        </w:trPr>
        <w:tc>
          <w:tcPr>
            <w:tcW w:w="0" w:type="auto"/>
            <w:tcBorders>
              <w:top w:val="single" w:sz="6" w:space="0" w:color="D5D5D5"/>
              <w:left w:val="single" w:sz="6" w:space="0" w:color="D5D5D5"/>
              <w:bottom w:val="single" w:sz="6" w:space="0" w:color="D5D5D5"/>
              <w:right w:val="single" w:sz="6" w:space="0" w:color="D5D5D5"/>
            </w:tcBorders>
            <w:vAlign w:val="center"/>
            <w:hideMark/>
          </w:tcPr>
          <w:p w14:paraId="02CF9B25" w14:textId="77777777" w:rsidR="004A7AB6" w:rsidRPr="004A7AB6" w:rsidRDefault="004A7AB6" w:rsidP="004A7AB6">
            <w:pPr>
              <w:rPr>
                <w:b/>
                <w:bCs/>
                <w:sz w:val="22"/>
                <w:szCs w:val="22"/>
              </w:rPr>
            </w:pPr>
            <w:r w:rsidRPr="004A7AB6">
              <w:rPr>
                <w:b/>
                <w:bCs/>
                <w:sz w:val="22"/>
                <w:szCs w:val="22"/>
              </w:rPr>
              <w:t>1. Registered Exporter details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717F86CC" w14:textId="77777777" w:rsidR="004A7AB6" w:rsidRPr="004A7AB6" w:rsidRDefault="004A7AB6" w:rsidP="004A7AB6">
            <w:pPr>
              <w:rPr>
                <w:sz w:val="22"/>
                <w:szCs w:val="22"/>
              </w:rPr>
            </w:pPr>
            <w:r w:rsidRPr="004A7AB6">
              <w:rPr>
                <w:sz w:val="22"/>
                <w:szCs w:val="22"/>
              </w:rPr>
              <w:t>The name and address of the Registered Exporter.</w:t>
            </w:r>
          </w:p>
        </w:tc>
      </w:tr>
      <w:tr w:rsidR="004A7AB6" w:rsidRPr="004A7AB6" w14:paraId="04C9D129" w14:textId="77777777" w:rsidTr="004A7AB6">
        <w:trPr>
          <w:trHeight w:val="1971"/>
        </w:trPr>
        <w:tc>
          <w:tcPr>
            <w:tcW w:w="0" w:type="auto"/>
            <w:tcBorders>
              <w:top w:val="single" w:sz="6" w:space="0" w:color="D5D5D5"/>
              <w:left w:val="single" w:sz="6" w:space="0" w:color="D5D5D5"/>
              <w:bottom w:val="single" w:sz="6" w:space="0" w:color="D5D5D5"/>
              <w:right w:val="single" w:sz="6" w:space="0" w:color="D5D5D5"/>
            </w:tcBorders>
            <w:vAlign w:val="center"/>
            <w:hideMark/>
          </w:tcPr>
          <w:p w14:paraId="2BF544C7" w14:textId="77777777" w:rsidR="004A7AB6" w:rsidRPr="004A7AB6" w:rsidRDefault="004A7AB6" w:rsidP="004A7AB6">
            <w:pPr>
              <w:rPr>
                <w:b/>
                <w:bCs/>
                <w:sz w:val="22"/>
                <w:szCs w:val="22"/>
              </w:rPr>
            </w:pPr>
            <w:r w:rsidRPr="004A7AB6">
              <w:rPr>
                <w:b/>
                <w:bCs/>
                <w:sz w:val="22"/>
                <w:szCs w:val="22"/>
              </w:rPr>
              <w:t>2. Shipment details (a Certificate of Origin can only apply to a single shipment of goods)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7B5C4E39" w14:textId="77777777" w:rsidR="004A7AB6" w:rsidRPr="004A7AB6" w:rsidRDefault="004A7AB6" w:rsidP="004A7AB6">
            <w:pPr>
              <w:numPr>
                <w:ilvl w:val="0"/>
                <w:numId w:val="3"/>
              </w:numPr>
              <w:rPr>
                <w:sz w:val="22"/>
                <w:szCs w:val="22"/>
              </w:rPr>
            </w:pPr>
            <w:r w:rsidRPr="004A7AB6">
              <w:rPr>
                <w:sz w:val="22"/>
                <w:szCs w:val="22"/>
              </w:rPr>
              <w:t>Consignee name and address</w:t>
            </w:r>
          </w:p>
          <w:p w14:paraId="1F31C8EF" w14:textId="77777777" w:rsidR="004A7AB6" w:rsidRPr="004A7AB6" w:rsidRDefault="004A7AB6" w:rsidP="004A7AB6">
            <w:pPr>
              <w:numPr>
                <w:ilvl w:val="0"/>
                <w:numId w:val="3"/>
              </w:numPr>
              <w:rPr>
                <w:sz w:val="22"/>
                <w:szCs w:val="22"/>
              </w:rPr>
            </w:pPr>
            <w:r w:rsidRPr="004A7AB6">
              <w:rPr>
                <w:sz w:val="22"/>
                <w:szCs w:val="22"/>
              </w:rPr>
              <w:t>Sufficient details to identify the consignment, such as importer's purchase order number, invoice number and date and Air/Sea Way Bill/of Lading</w:t>
            </w:r>
          </w:p>
          <w:p w14:paraId="53F645C6" w14:textId="77777777" w:rsidR="004A7AB6" w:rsidRPr="004A7AB6" w:rsidRDefault="004A7AB6" w:rsidP="004A7AB6">
            <w:pPr>
              <w:numPr>
                <w:ilvl w:val="0"/>
                <w:numId w:val="3"/>
              </w:numPr>
              <w:rPr>
                <w:sz w:val="22"/>
                <w:szCs w:val="22"/>
              </w:rPr>
            </w:pPr>
            <w:r w:rsidRPr="004A7AB6">
              <w:rPr>
                <w:sz w:val="22"/>
                <w:szCs w:val="22"/>
              </w:rPr>
              <w:t>Export Entry/Declaration</w:t>
            </w:r>
          </w:p>
          <w:p w14:paraId="29DFABAD" w14:textId="77777777" w:rsidR="004A7AB6" w:rsidRPr="004A7AB6" w:rsidRDefault="004A7AB6" w:rsidP="004A7AB6">
            <w:pPr>
              <w:numPr>
                <w:ilvl w:val="0"/>
                <w:numId w:val="3"/>
              </w:numPr>
              <w:rPr>
                <w:sz w:val="22"/>
                <w:szCs w:val="22"/>
              </w:rPr>
            </w:pPr>
            <w:r w:rsidRPr="004A7AB6">
              <w:rPr>
                <w:sz w:val="22"/>
                <w:szCs w:val="22"/>
              </w:rPr>
              <w:t>Port of Discharge</w:t>
            </w:r>
          </w:p>
        </w:tc>
      </w:tr>
      <w:tr w:rsidR="004A7AB6" w:rsidRPr="004A7AB6" w14:paraId="31F2607B" w14:textId="77777777" w:rsidTr="004A7AB6">
        <w:trPr>
          <w:trHeight w:val="708"/>
        </w:trPr>
        <w:tc>
          <w:tcPr>
            <w:tcW w:w="0" w:type="auto"/>
            <w:tcBorders>
              <w:top w:val="single" w:sz="6" w:space="0" w:color="D5D5D5"/>
              <w:left w:val="single" w:sz="6" w:space="0" w:color="D5D5D5"/>
              <w:bottom w:val="single" w:sz="6" w:space="0" w:color="D5D5D5"/>
              <w:right w:val="single" w:sz="6" w:space="0" w:color="D5D5D5"/>
            </w:tcBorders>
            <w:vAlign w:val="center"/>
            <w:hideMark/>
          </w:tcPr>
          <w:p w14:paraId="4D69C60B" w14:textId="77777777" w:rsidR="004A7AB6" w:rsidRPr="004A7AB6" w:rsidRDefault="004A7AB6" w:rsidP="004A7AB6">
            <w:pPr>
              <w:rPr>
                <w:b/>
                <w:bCs/>
                <w:sz w:val="22"/>
                <w:szCs w:val="22"/>
              </w:rPr>
            </w:pPr>
            <w:r w:rsidRPr="004A7AB6">
              <w:rPr>
                <w:b/>
                <w:bCs/>
                <w:sz w:val="22"/>
                <w:szCs w:val="22"/>
              </w:rPr>
              <w:t>3. Full Description of the Registered Goods</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6DDF7E04" w14:textId="2982C01F" w:rsidR="004A7AB6" w:rsidRPr="004A7AB6" w:rsidRDefault="004A7AB6" w:rsidP="004A7AB6">
            <w:pPr>
              <w:rPr>
                <w:sz w:val="22"/>
                <w:szCs w:val="22"/>
              </w:rPr>
            </w:pPr>
            <w:r w:rsidRPr="004A7AB6">
              <w:rPr>
                <w:sz w:val="22"/>
                <w:szCs w:val="22"/>
              </w:rPr>
              <w:t>Detailed description of the registered goods, including harmonised system code, and if applicable,</w:t>
            </w:r>
            <w:r w:rsidRPr="004A7AB6">
              <w:rPr>
                <w:sz w:val="22"/>
                <w:szCs w:val="22"/>
              </w:rPr>
              <w:t xml:space="preserve"> </w:t>
            </w:r>
            <w:r w:rsidRPr="004A7AB6">
              <w:rPr>
                <w:sz w:val="22"/>
                <w:szCs w:val="22"/>
              </w:rPr>
              <w:t>product number and brand name.</w:t>
            </w:r>
          </w:p>
        </w:tc>
      </w:tr>
      <w:tr w:rsidR="004A7AB6" w:rsidRPr="004A7AB6" w14:paraId="62F09FE4" w14:textId="77777777" w:rsidTr="004A7AB6">
        <w:trPr>
          <w:trHeight w:val="1845"/>
        </w:trPr>
        <w:tc>
          <w:tcPr>
            <w:tcW w:w="0" w:type="auto"/>
            <w:tcBorders>
              <w:top w:val="single" w:sz="6" w:space="0" w:color="D5D5D5"/>
              <w:left w:val="single" w:sz="6" w:space="0" w:color="D5D5D5"/>
              <w:bottom w:val="single" w:sz="6" w:space="0" w:color="D5D5D5"/>
              <w:right w:val="single" w:sz="6" w:space="0" w:color="D5D5D5"/>
            </w:tcBorders>
            <w:vAlign w:val="center"/>
            <w:hideMark/>
          </w:tcPr>
          <w:p w14:paraId="3A6C206E" w14:textId="77777777" w:rsidR="004A7AB6" w:rsidRPr="004A7AB6" w:rsidRDefault="004A7AB6" w:rsidP="004A7AB6">
            <w:pPr>
              <w:rPr>
                <w:b/>
                <w:bCs/>
                <w:sz w:val="22"/>
                <w:szCs w:val="22"/>
              </w:rPr>
            </w:pPr>
            <w:r w:rsidRPr="004A7AB6">
              <w:rPr>
                <w:b/>
                <w:bCs/>
                <w:sz w:val="22"/>
                <w:szCs w:val="22"/>
              </w:rPr>
              <w:t>4. Certification by Authorised Body</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6124FC51" w14:textId="77777777" w:rsidR="004A7AB6" w:rsidRPr="004A7AB6" w:rsidRDefault="004A7AB6" w:rsidP="004A7AB6">
            <w:pPr>
              <w:rPr>
                <w:sz w:val="22"/>
                <w:szCs w:val="22"/>
              </w:rPr>
            </w:pPr>
            <w:r w:rsidRPr="004A7AB6">
              <w:rPr>
                <w:sz w:val="22"/>
                <w:szCs w:val="22"/>
              </w:rPr>
              <w:t>Certification completed by a competent representative of the authorised body that, based on evidence provided by the Registered Exporter, and any other relevant person, the goods specified in the Certificate originate in the exporting Party and comply with the rule of origin, as provided in Chapter 4 and specified in the Certificate. The Certificate must be signed and dated by the competent representative and annotated with the representative's name and designation.</w:t>
            </w:r>
          </w:p>
        </w:tc>
      </w:tr>
      <w:tr w:rsidR="004A7AB6" w:rsidRPr="004A7AB6" w14:paraId="672FA729" w14:textId="77777777" w:rsidTr="004A7AB6">
        <w:trPr>
          <w:trHeight w:val="417"/>
        </w:trPr>
        <w:tc>
          <w:tcPr>
            <w:tcW w:w="0" w:type="auto"/>
            <w:tcBorders>
              <w:top w:val="single" w:sz="6" w:space="0" w:color="D5D5D5"/>
              <w:left w:val="single" w:sz="6" w:space="0" w:color="D5D5D5"/>
              <w:bottom w:val="single" w:sz="6" w:space="0" w:color="D5D5D5"/>
              <w:right w:val="single" w:sz="6" w:space="0" w:color="D5D5D5"/>
            </w:tcBorders>
            <w:vAlign w:val="center"/>
            <w:hideMark/>
          </w:tcPr>
          <w:p w14:paraId="4432E052" w14:textId="77777777" w:rsidR="004A7AB6" w:rsidRPr="004A7AB6" w:rsidRDefault="004A7AB6" w:rsidP="004A7AB6">
            <w:pPr>
              <w:rPr>
                <w:b/>
                <w:bCs/>
                <w:sz w:val="22"/>
                <w:szCs w:val="22"/>
              </w:rPr>
            </w:pPr>
            <w:r w:rsidRPr="004A7AB6">
              <w:rPr>
                <w:b/>
                <w:bCs/>
                <w:sz w:val="22"/>
                <w:szCs w:val="22"/>
              </w:rPr>
              <w:lastRenderedPageBreak/>
              <w:t>5. Certificate Number</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6ED4723E" w14:textId="77777777" w:rsidR="004A7AB6" w:rsidRPr="004A7AB6" w:rsidRDefault="004A7AB6" w:rsidP="004A7AB6">
            <w:pPr>
              <w:rPr>
                <w:sz w:val="22"/>
                <w:szCs w:val="22"/>
              </w:rPr>
            </w:pPr>
            <w:r w:rsidRPr="004A7AB6">
              <w:rPr>
                <w:sz w:val="22"/>
                <w:szCs w:val="22"/>
              </w:rPr>
              <w:t>A unique number assigned to the Certificate by the authorised body</w:t>
            </w:r>
          </w:p>
        </w:tc>
      </w:tr>
    </w:tbl>
    <w:p w14:paraId="797A0914" w14:textId="77777777" w:rsidR="004C626C" w:rsidRDefault="004C626C"/>
    <w:sectPr w:rsidR="004C626C" w:rsidSect="004A7AB6">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F2D2" w14:textId="77777777" w:rsidR="008B6E4C" w:rsidRDefault="008B6E4C" w:rsidP="008B6E4C">
      <w:pPr>
        <w:spacing w:after="0" w:line="240" w:lineRule="auto"/>
      </w:pPr>
      <w:r>
        <w:separator/>
      </w:r>
    </w:p>
  </w:endnote>
  <w:endnote w:type="continuationSeparator" w:id="0">
    <w:p w14:paraId="35DF129B" w14:textId="77777777" w:rsidR="008B6E4C" w:rsidRDefault="008B6E4C" w:rsidP="008B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4802" w14:textId="37D69955" w:rsidR="008B6E4C" w:rsidRDefault="008B6E4C">
    <w:pPr>
      <w:pStyle w:val="Footer"/>
    </w:pPr>
    <w:r>
      <w:rPr>
        <w:noProof/>
      </w:rPr>
      <mc:AlternateContent>
        <mc:Choice Requires="wps">
          <w:drawing>
            <wp:anchor distT="0" distB="0" distL="0" distR="0" simplePos="0" relativeHeight="251662336" behindDoc="0" locked="0" layoutInCell="1" allowOverlap="1" wp14:anchorId="3EC51E3B" wp14:editId="798D8F1A">
              <wp:simplePos x="635" y="635"/>
              <wp:positionH relativeFrom="page">
                <wp:align>center</wp:align>
              </wp:positionH>
              <wp:positionV relativeFrom="page">
                <wp:align>bottom</wp:align>
              </wp:positionV>
              <wp:extent cx="622300" cy="405765"/>
              <wp:effectExtent l="0" t="0" r="6350" b="0"/>
              <wp:wrapNone/>
              <wp:docPr id="18199387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12E71B1" w14:textId="1DCC9980"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51E3B"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712E71B1" w14:textId="1DCC9980"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A75" w14:textId="1718DD61" w:rsidR="008B6E4C" w:rsidRDefault="008B6E4C">
    <w:pPr>
      <w:pStyle w:val="Footer"/>
    </w:pPr>
    <w:r>
      <w:rPr>
        <w:noProof/>
      </w:rPr>
      <mc:AlternateContent>
        <mc:Choice Requires="wps">
          <w:drawing>
            <wp:anchor distT="0" distB="0" distL="0" distR="0" simplePos="0" relativeHeight="251663360" behindDoc="0" locked="0" layoutInCell="1" allowOverlap="1" wp14:anchorId="2FF19E5E" wp14:editId="1DB91739">
              <wp:simplePos x="687629" y="10058400"/>
              <wp:positionH relativeFrom="page">
                <wp:align>center</wp:align>
              </wp:positionH>
              <wp:positionV relativeFrom="page">
                <wp:align>bottom</wp:align>
              </wp:positionV>
              <wp:extent cx="622300" cy="405765"/>
              <wp:effectExtent l="0" t="0" r="6350" b="0"/>
              <wp:wrapNone/>
              <wp:docPr id="1927624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D43E2E2" w14:textId="3063E280"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19E5E"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7D43E2E2" w14:textId="3063E280"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26D5" w14:textId="44EA28CD" w:rsidR="008B6E4C" w:rsidRDefault="008B6E4C">
    <w:pPr>
      <w:pStyle w:val="Footer"/>
    </w:pPr>
    <w:r>
      <w:rPr>
        <w:noProof/>
      </w:rPr>
      <mc:AlternateContent>
        <mc:Choice Requires="wps">
          <w:drawing>
            <wp:anchor distT="0" distB="0" distL="0" distR="0" simplePos="0" relativeHeight="251661312" behindDoc="0" locked="0" layoutInCell="1" allowOverlap="1" wp14:anchorId="662C1B95" wp14:editId="0B9CEEC2">
              <wp:simplePos x="635" y="635"/>
              <wp:positionH relativeFrom="page">
                <wp:align>center</wp:align>
              </wp:positionH>
              <wp:positionV relativeFrom="page">
                <wp:align>bottom</wp:align>
              </wp:positionV>
              <wp:extent cx="622300" cy="405765"/>
              <wp:effectExtent l="0" t="0" r="6350" b="0"/>
              <wp:wrapNone/>
              <wp:docPr id="20221521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199929B" w14:textId="2B9A4749"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2C1B95"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7199929B" w14:textId="2B9A4749"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69CB" w14:textId="77777777" w:rsidR="008B6E4C" w:rsidRDefault="008B6E4C" w:rsidP="008B6E4C">
      <w:pPr>
        <w:spacing w:after="0" w:line="240" w:lineRule="auto"/>
      </w:pPr>
      <w:r>
        <w:separator/>
      </w:r>
    </w:p>
  </w:footnote>
  <w:footnote w:type="continuationSeparator" w:id="0">
    <w:p w14:paraId="6F9526E3" w14:textId="77777777" w:rsidR="008B6E4C" w:rsidRDefault="008B6E4C" w:rsidP="008B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BFDF" w14:textId="04C9F8A8" w:rsidR="008B6E4C" w:rsidRDefault="008B6E4C">
    <w:pPr>
      <w:pStyle w:val="Header"/>
    </w:pPr>
    <w:r>
      <w:rPr>
        <w:noProof/>
      </w:rPr>
      <mc:AlternateContent>
        <mc:Choice Requires="wps">
          <w:drawing>
            <wp:anchor distT="0" distB="0" distL="0" distR="0" simplePos="0" relativeHeight="251659264" behindDoc="0" locked="0" layoutInCell="1" allowOverlap="1" wp14:anchorId="5354F668" wp14:editId="2F028EE9">
              <wp:simplePos x="635" y="635"/>
              <wp:positionH relativeFrom="page">
                <wp:align>center</wp:align>
              </wp:positionH>
              <wp:positionV relativeFrom="page">
                <wp:align>top</wp:align>
              </wp:positionV>
              <wp:extent cx="622300" cy="405765"/>
              <wp:effectExtent l="0" t="0" r="6350" b="13335"/>
              <wp:wrapNone/>
              <wp:docPr id="2061811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7C8E089" w14:textId="205AD05F"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4F668"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67C8E089" w14:textId="205AD05F"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97D5" w14:textId="4D32FDB5" w:rsidR="008B6E4C" w:rsidRDefault="008B6E4C">
    <w:pPr>
      <w:pStyle w:val="Header"/>
    </w:pPr>
    <w:r>
      <w:rPr>
        <w:noProof/>
      </w:rPr>
      <mc:AlternateContent>
        <mc:Choice Requires="wps">
          <w:drawing>
            <wp:anchor distT="0" distB="0" distL="0" distR="0" simplePos="0" relativeHeight="251660288" behindDoc="0" locked="0" layoutInCell="1" allowOverlap="1" wp14:anchorId="383BD781" wp14:editId="708B4F21">
              <wp:simplePos x="687629" y="453542"/>
              <wp:positionH relativeFrom="page">
                <wp:align>center</wp:align>
              </wp:positionH>
              <wp:positionV relativeFrom="page">
                <wp:align>top</wp:align>
              </wp:positionV>
              <wp:extent cx="622300" cy="405765"/>
              <wp:effectExtent l="0" t="0" r="6350" b="13335"/>
              <wp:wrapNone/>
              <wp:docPr id="10649663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3890AA3" w14:textId="2B69D221"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BD781"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33890AA3" w14:textId="2B69D221"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3F76" w14:textId="4EAB3336" w:rsidR="008B6E4C" w:rsidRDefault="008B6E4C">
    <w:pPr>
      <w:pStyle w:val="Header"/>
    </w:pPr>
    <w:r>
      <w:rPr>
        <w:noProof/>
      </w:rPr>
      <mc:AlternateContent>
        <mc:Choice Requires="wps">
          <w:drawing>
            <wp:anchor distT="0" distB="0" distL="0" distR="0" simplePos="0" relativeHeight="251658240" behindDoc="0" locked="0" layoutInCell="1" allowOverlap="1" wp14:anchorId="18D87AA2" wp14:editId="15910541">
              <wp:simplePos x="635" y="635"/>
              <wp:positionH relativeFrom="page">
                <wp:align>center</wp:align>
              </wp:positionH>
              <wp:positionV relativeFrom="page">
                <wp:align>top</wp:align>
              </wp:positionV>
              <wp:extent cx="622300" cy="405765"/>
              <wp:effectExtent l="0" t="0" r="6350" b="13335"/>
              <wp:wrapNone/>
              <wp:docPr id="16737569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49713C5" w14:textId="02DE1EEC"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87AA2"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149713C5" w14:textId="02DE1EEC" w:rsidR="008B6E4C" w:rsidRPr="008B6E4C" w:rsidRDefault="008B6E4C" w:rsidP="008B6E4C">
                    <w:pPr>
                      <w:spacing w:after="0"/>
                      <w:rPr>
                        <w:rFonts w:ascii="Aptos" w:eastAsia="Aptos" w:hAnsi="Aptos" w:cs="Aptos"/>
                        <w:noProof/>
                        <w:color w:val="FF0000"/>
                      </w:rPr>
                    </w:pPr>
                    <w:r w:rsidRPr="008B6E4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1537"/>
    <w:multiLevelType w:val="multilevel"/>
    <w:tmpl w:val="4656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CE3F55"/>
    <w:multiLevelType w:val="multilevel"/>
    <w:tmpl w:val="E22E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61DD1"/>
    <w:multiLevelType w:val="multilevel"/>
    <w:tmpl w:val="49D8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4280052">
    <w:abstractNumId w:val="0"/>
  </w:num>
  <w:num w:numId="2" w16cid:durableId="1206021288">
    <w:abstractNumId w:val="2"/>
  </w:num>
  <w:num w:numId="3" w16cid:durableId="61853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B6"/>
    <w:rsid w:val="001237B4"/>
    <w:rsid w:val="004A7AB6"/>
    <w:rsid w:val="004C626C"/>
    <w:rsid w:val="008B6E4C"/>
    <w:rsid w:val="00AC1E74"/>
    <w:rsid w:val="00F01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2704"/>
  <w15:chartTrackingRefBased/>
  <w15:docId w15:val="{598828F2-BCB5-4314-8412-F6D29021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AB6"/>
    <w:rPr>
      <w:rFonts w:eastAsiaTheme="majorEastAsia" w:cstheme="majorBidi"/>
      <w:color w:val="272727" w:themeColor="text1" w:themeTint="D8"/>
    </w:rPr>
  </w:style>
  <w:style w:type="paragraph" w:styleId="Title">
    <w:name w:val="Title"/>
    <w:basedOn w:val="Normal"/>
    <w:next w:val="Normal"/>
    <w:link w:val="TitleChar"/>
    <w:uiPriority w:val="10"/>
    <w:qFormat/>
    <w:rsid w:val="004A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AB6"/>
    <w:pPr>
      <w:spacing w:before="160"/>
      <w:jc w:val="center"/>
    </w:pPr>
    <w:rPr>
      <w:i/>
      <w:iCs/>
      <w:color w:val="404040" w:themeColor="text1" w:themeTint="BF"/>
    </w:rPr>
  </w:style>
  <w:style w:type="character" w:customStyle="1" w:styleId="QuoteChar">
    <w:name w:val="Quote Char"/>
    <w:basedOn w:val="DefaultParagraphFont"/>
    <w:link w:val="Quote"/>
    <w:uiPriority w:val="29"/>
    <w:rsid w:val="004A7AB6"/>
    <w:rPr>
      <w:i/>
      <w:iCs/>
      <w:color w:val="404040" w:themeColor="text1" w:themeTint="BF"/>
    </w:rPr>
  </w:style>
  <w:style w:type="paragraph" w:styleId="ListParagraph">
    <w:name w:val="List Paragraph"/>
    <w:basedOn w:val="Normal"/>
    <w:uiPriority w:val="34"/>
    <w:qFormat/>
    <w:rsid w:val="004A7AB6"/>
    <w:pPr>
      <w:ind w:left="720"/>
      <w:contextualSpacing/>
    </w:pPr>
  </w:style>
  <w:style w:type="character" w:styleId="IntenseEmphasis">
    <w:name w:val="Intense Emphasis"/>
    <w:basedOn w:val="DefaultParagraphFont"/>
    <w:uiPriority w:val="21"/>
    <w:qFormat/>
    <w:rsid w:val="004A7AB6"/>
    <w:rPr>
      <w:i/>
      <w:iCs/>
      <w:color w:val="0F4761" w:themeColor="accent1" w:themeShade="BF"/>
    </w:rPr>
  </w:style>
  <w:style w:type="paragraph" w:styleId="IntenseQuote">
    <w:name w:val="Intense Quote"/>
    <w:basedOn w:val="Normal"/>
    <w:next w:val="Normal"/>
    <w:link w:val="IntenseQuoteChar"/>
    <w:uiPriority w:val="30"/>
    <w:qFormat/>
    <w:rsid w:val="004A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AB6"/>
    <w:rPr>
      <w:i/>
      <w:iCs/>
      <w:color w:val="0F4761" w:themeColor="accent1" w:themeShade="BF"/>
    </w:rPr>
  </w:style>
  <w:style w:type="character" w:styleId="IntenseReference">
    <w:name w:val="Intense Reference"/>
    <w:basedOn w:val="DefaultParagraphFont"/>
    <w:uiPriority w:val="32"/>
    <w:qFormat/>
    <w:rsid w:val="004A7AB6"/>
    <w:rPr>
      <w:b/>
      <w:bCs/>
      <w:smallCaps/>
      <w:color w:val="0F4761" w:themeColor="accent1" w:themeShade="BF"/>
      <w:spacing w:val="5"/>
    </w:rPr>
  </w:style>
  <w:style w:type="character" w:styleId="Hyperlink">
    <w:name w:val="Hyperlink"/>
    <w:basedOn w:val="DefaultParagraphFont"/>
    <w:uiPriority w:val="99"/>
    <w:unhideWhenUsed/>
    <w:rsid w:val="004A7AB6"/>
    <w:rPr>
      <w:color w:val="467886" w:themeColor="hyperlink"/>
      <w:u w:val="single"/>
    </w:rPr>
  </w:style>
  <w:style w:type="character" w:styleId="UnresolvedMention">
    <w:name w:val="Unresolved Mention"/>
    <w:basedOn w:val="DefaultParagraphFont"/>
    <w:uiPriority w:val="99"/>
    <w:semiHidden/>
    <w:unhideWhenUsed/>
    <w:rsid w:val="004A7AB6"/>
    <w:rPr>
      <w:color w:val="605E5C"/>
      <w:shd w:val="clear" w:color="auto" w:fill="E1DFDD"/>
    </w:rPr>
  </w:style>
  <w:style w:type="paragraph" w:styleId="Header">
    <w:name w:val="header"/>
    <w:basedOn w:val="Normal"/>
    <w:link w:val="HeaderChar"/>
    <w:uiPriority w:val="99"/>
    <w:unhideWhenUsed/>
    <w:rsid w:val="008B6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E4C"/>
  </w:style>
  <w:style w:type="paragraph" w:styleId="Footer">
    <w:name w:val="footer"/>
    <w:basedOn w:val="Normal"/>
    <w:link w:val="FooterChar"/>
    <w:uiPriority w:val="99"/>
    <w:unhideWhenUsed/>
    <w:rsid w:val="008B6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fat.gov.au/trade/about-ftas/how-obtain-certificate-orig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Nedra Kelaart</dc:creator>
  <cp:keywords/>
  <dc:description/>
  <cp:lastModifiedBy>Nedra Kelaart</cp:lastModifiedBy>
  <cp:revision>1</cp:revision>
  <dcterms:created xsi:type="dcterms:W3CDTF">2026-05-07T02:30:00Z</dcterms:created>
  <dcterms:modified xsi:type="dcterms:W3CDTF">2026-05-07T02:42:00Z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63c38135,7ae4be87,3f7a18ad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788797ae,6c7a0fc6,b7d5224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