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F38" w:rsidRPr="00F067C4" w:rsidRDefault="006F6F00" w:rsidP="006F6F00">
      <w:pPr>
        <w:jc w:val="center"/>
        <w:rPr>
          <w:rFonts w:asciiTheme="majorHAnsi" w:hAnsiTheme="majorHAnsi"/>
          <w:b/>
        </w:rPr>
      </w:pPr>
      <w:bookmarkStart w:id="0" w:name="_GoBack"/>
      <w:bookmarkEnd w:id="0"/>
      <w:r w:rsidRPr="00F067C4">
        <w:rPr>
          <w:rFonts w:asciiTheme="majorHAnsi" w:hAnsiTheme="majorHAnsi"/>
          <w:b/>
        </w:rPr>
        <w:t>Australian Humanitarian Partnership</w:t>
      </w:r>
      <w:r w:rsidR="003E50FF" w:rsidRPr="00F067C4">
        <w:rPr>
          <w:rFonts w:asciiTheme="majorHAnsi" w:hAnsiTheme="majorHAnsi"/>
          <w:b/>
        </w:rPr>
        <w:t xml:space="preserve"> (AHP)</w:t>
      </w:r>
    </w:p>
    <w:p w:rsidR="006F6F00" w:rsidRPr="00F067C4" w:rsidRDefault="003D69FF" w:rsidP="006F6F00">
      <w:pPr>
        <w:jc w:val="center"/>
        <w:rPr>
          <w:rFonts w:asciiTheme="majorHAnsi" w:hAnsiTheme="majorHAnsi"/>
          <w:b/>
        </w:rPr>
      </w:pPr>
      <w:r w:rsidRPr="00F067C4">
        <w:rPr>
          <w:rFonts w:asciiTheme="majorHAnsi" w:hAnsiTheme="majorHAnsi"/>
          <w:b/>
        </w:rPr>
        <w:t xml:space="preserve">Standard </w:t>
      </w:r>
      <w:r w:rsidR="006F6F00" w:rsidRPr="00F067C4">
        <w:rPr>
          <w:rFonts w:asciiTheme="majorHAnsi" w:hAnsiTheme="majorHAnsi"/>
          <w:b/>
        </w:rPr>
        <w:t>Operatin</w:t>
      </w:r>
      <w:r w:rsidRPr="00F067C4">
        <w:rPr>
          <w:rFonts w:asciiTheme="majorHAnsi" w:hAnsiTheme="majorHAnsi"/>
          <w:b/>
        </w:rPr>
        <w:t>g</w:t>
      </w:r>
      <w:r w:rsidR="006F6F00" w:rsidRPr="00F067C4">
        <w:rPr>
          <w:rFonts w:asciiTheme="majorHAnsi" w:hAnsiTheme="majorHAnsi"/>
          <w:b/>
        </w:rPr>
        <w:t xml:space="preserve"> Procedures</w:t>
      </w:r>
    </w:p>
    <w:p w:rsidR="006F6F00" w:rsidRPr="00F067C4" w:rsidRDefault="006F6F00" w:rsidP="006F6F00">
      <w:pPr>
        <w:jc w:val="center"/>
        <w:rPr>
          <w:rFonts w:asciiTheme="majorHAnsi" w:hAnsiTheme="majorHAnsi"/>
          <w:b/>
        </w:rPr>
      </w:pPr>
      <w:r w:rsidRPr="00F067C4">
        <w:rPr>
          <w:rFonts w:asciiTheme="majorHAnsi" w:hAnsiTheme="majorHAnsi"/>
          <w:b/>
        </w:rPr>
        <w:t xml:space="preserve">AHP – </w:t>
      </w:r>
      <w:r w:rsidR="003D69FF" w:rsidRPr="00F067C4">
        <w:rPr>
          <w:rFonts w:asciiTheme="majorHAnsi" w:hAnsiTheme="majorHAnsi"/>
          <w:b/>
        </w:rPr>
        <w:t>S</w:t>
      </w:r>
      <w:r w:rsidRPr="00F067C4">
        <w:rPr>
          <w:rFonts w:asciiTheme="majorHAnsi" w:hAnsiTheme="majorHAnsi"/>
          <w:b/>
        </w:rPr>
        <w:t>OP 2016</w:t>
      </w:r>
      <w:r w:rsidR="00090E69" w:rsidRPr="00F067C4">
        <w:rPr>
          <w:rFonts w:asciiTheme="majorHAnsi" w:hAnsiTheme="majorHAnsi"/>
          <w:b/>
        </w:rPr>
        <w:t>/00</w:t>
      </w:r>
    </w:p>
    <w:p w:rsidR="006F6F00" w:rsidRPr="00F067C4" w:rsidRDefault="006F6F00">
      <w:pPr>
        <w:rPr>
          <w:rFonts w:asciiTheme="majorHAnsi" w:hAnsiTheme="majorHAnsi"/>
        </w:rPr>
      </w:pPr>
    </w:p>
    <w:p w:rsidR="006F6F00" w:rsidRPr="00F067C4" w:rsidRDefault="006F6F00">
      <w:pPr>
        <w:rPr>
          <w:rFonts w:asciiTheme="majorHAnsi" w:hAnsiTheme="majorHAnsi"/>
        </w:rPr>
      </w:pPr>
    </w:p>
    <w:p w:rsidR="00495ECC" w:rsidRPr="00F067C4" w:rsidRDefault="00090E69">
      <w:pPr>
        <w:rPr>
          <w:rFonts w:asciiTheme="majorHAnsi" w:hAnsiTheme="majorHAnsi"/>
          <w:b/>
        </w:rPr>
      </w:pPr>
      <w:r w:rsidRPr="00F067C4">
        <w:rPr>
          <w:rFonts w:asciiTheme="majorHAnsi" w:hAnsiTheme="majorHAnsi"/>
          <w:b/>
        </w:rPr>
        <w:t>Contents:</w:t>
      </w:r>
    </w:p>
    <w:p w:rsidR="00090E69" w:rsidRPr="00F067C4" w:rsidRDefault="00090E69">
      <w:pPr>
        <w:rPr>
          <w:rFonts w:asciiTheme="majorHAnsi" w:hAnsiTheme="majorHAnsi"/>
          <w:b/>
        </w:rPr>
      </w:pPr>
    </w:p>
    <w:p w:rsidR="00090E69" w:rsidRPr="00F067C4" w:rsidRDefault="00090E69">
      <w:pPr>
        <w:rPr>
          <w:rFonts w:asciiTheme="majorHAnsi" w:hAnsiTheme="majorHAnsi"/>
          <w:b/>
        </w:rPr>
      </w:pPr>
    </w:p>
    <w:p w:rsidR="00090E69" w:rsidRPr="00F067C4" w:rsidRDefault="00090E69" w:rsidP="00090E69">
      <w:pPr>
        <w:spacing w:before="120" w:after="120"/>
        <w:rPr>
          <w:rFonts w:asciiTheme="majorHAnsi" w:hAnsiTheme="majorHAnsi"/>
          <w:b/>
        </w:rPr>
      </w:pPr>
      <w:r w:rsidRPr="00F067C4">
        <w:rPr>
          <w:rFonts w:asciiTheme="majorHAnsi" w:hAnsiTheme="majorHAnsi"/>
          <w:b/>
        </w:rPr>
        <w:t>Section 1:</w:t>
      </w:r>
      <w:r w:rsidRPr="00F067C4">
        <w:rPr>
          <w:rFonts w:asciiTheme="majorHAnsi" w:hAnsiTheme="majorHAnsi"/>
          <w:b/>
        </w:rPr>
        <w:tab/>
        <w:t xml:space="preserve">Introduction </w:t>
      </w:r>
    </w:p>
    <w:p w:rsidR="00090E69" w:rsidRPr="00F067C4" w:rsidRDefault="00090E69" w:rsidP="00090E69">
      <w:pPr>
        <w:spacing w:before="120" w:after="120"/>
        <w:rPr>
          <w:rFonts w:asciiTheme="majorHAnsi" w:hAnsiTheme="majorHAnsi"/>
          <w:b/>
        </w:rPr>
      </w:pPr>
      <w:r w:rsidRPr="00F067C4">
        <w:rPr>
          <w:rFonts w:asciiTheme="majorHAnsi" w:hAnsiTheme="majorHAnsi"/>
          <w:b/>
        </w:rPr>
        <w:t xml:space="preserve">Section 2: </w:t>
      </w:r>
      <w:r w:rsidRPr="00F067C4">
        <w:rPr>
          <w:rFonts w:asciiTheme="majorHAnsi" w:hAnsiTheme="majorHAnsi"/>
          <w:b/>
        </w:rPr>
        <w:tab/>
        <w:t>Rapid response funding activation</w:t>
      </w:r>
    </w:p>
    <w:p w:rsidR="00090E69" w:rsidRPr="00F067C4" w:rsidRDefault="00090E69" w:rsidP="00090E69">
      <w:pPr>
        <w:spacing w:before="120" w:after="120"/>
        <w:rPr>
          <w:rFonts w:asciiTheme="majorHAnsi" w:hAnsiTheme="majorHAnsi"/>
          <w:b/>
        </w:rPr>
      </w:pPr>
      <w:r w:rsidRPr="00F067C4">
        <w:rPr>
          <w:rFonts w:asciiTheme="majorHAnsi" w:hAnsiTheme="majorHAnsi"/>
          <w:b/>
        </w:rPr>
        <w:t>Section 3:</w:t>
      </w:r>
      <w:r w:rsidRPr="00F067C4">
        <w:rPr>
          <w:rFonts w:asciiTheme="majorHAnsi" w:hAnsiTheme="majorHAnsi"/>
          <w:b/>
        </w:rPr>
        <w:tab/>
        <w:t>Protracted and slow on-set response funding activation</w:t>
      </w:r>
    </w:p>
    <w:p w:rsidR="00090E69" w:rsidRPr="00F067C4" w:rsidRDefault="00090E69" w:rsidP="00090E69">
      <w:pPr>
        <w:spacing w:before="120" w:after="120"/>
        <w:rPr>
          <w:rFonts w:asciiTheme="majorHAnsi" w:hAnsiTheme="majorHAnsi"/>
          <w:b/>
        </w:rPr>
      </w:pPr>
      <w:r w:rsidRPr="00F067C4">
        <w:rPr>
          <w:rFonts w:asciiTheme="majorHAnsi" w:hAnsiTheme="majorHAnsi"/>
          <w:b/>
        </w:rPr>
        <w:t xml:space="preserve">Section 4: </w:t>
      </w:r>
      <w:r w:rsidRPr="00F067C4">
        <w:rPr>
          <w:rFonts w:asciiTheme="majorHAnsi" w:hAnsiTheme="majorHAnsi"/>
          <w:b/>
        </w:rPr>
        <w:tab/>
        <w:t xml:space="preserve">Capability Map </w:t>
      </w:r>
      <w:r w:rsidRPr="00F067C4">
        <w:rPr>
          <w:rFonts w:asciiTheme="majorHAnsi" w:hAnsiTheme="majorHAnsi"/>
          <w:b/>
        </w:rPr>
        <w:tab/>
      </w:r>
    </w:p>
    <w:p w:rsidR="00090E69" w:rsidRPr="00F067C4" w:rsidRDefault="00090E69" w:rsidP="00090E69">
      <w:pPr>
        <w:spacing w:before="120" w:after="120"/>
        <w:rPr>
          <w:rFonts w:asciiTheme="majorHAnsi" w:hAnsiTheme="majorHAnsi"/>
          <w:b/>
        </w:rPr>
      </w:pPr>
      <w:r w:rsidRPr="00F067C4">
        <w:rPr>
          <w:rFonts w:asciiTheme="majorHAnsi" w:hAnsiTheme="majorHAnsi"/>
          <w:b/>
        </w:rPr>
        <w:t xml:space="preserve">Section 5: </w:t>
      </w:r>
      <w:r w:rsidRPr="00F067C4">
        <w:rPr>
          <w:rFonts w:asciiTheme="majorHAnsi" w:hAnsiTheme="majorHAnsi"/>
          <w:b/>
        </w:rPr>
        <w:tab/>
        <w:t xml:space="preserve">Building local humanitarian capability and strengthening </w:t>
      </w:r>
    </w:p>
    <w:p w:rsidR="00090E69" w:rsidRPr="00F067C4" w:rsidRDefault="00090E69" w:rsidP="00090E69">
      <w:pPr>
        <w:spacing w:before="120" w:after="120"/>
        <w:ind w:left="720" w:firstLine="720"/>
        <w:rPr>
          <w:rFonts w:asciiTheme="majorHAnsi" w:hAnsiTheme="majorHAnsi"/>
          <w:b/>
        </w:rPr>
      </w:pPr>
      <w:r w:rsidRPr="00F067C4">
        <w:rPr>
          <w:rFonts w:asciiTheme="majorHAnsi" w:hAnsiTheme="majorHAnsi"/>
          <w:b/>
        </w:rPr>
        <w:t xml:space="preserve">disaster resilience of communities in the Pacific </w:t>
      </w:r>
    </w:p>
    <w:p w:rsidR="00090E69" w:rsidRPr="00F067C4" w:rsidRDefault="00090E69" w:rsidP="00090E69">
      <w:pPr>
        <w:spacing w:before="120" w:after="120"/>
        <w:rPr>
          <w:rFonts w:asciiTheme="majorHAnsi" w:hAnsiTheme="majorHAnsi"/>
          <w:b/>
        </w:rPr>
      </w:pPr>
      <w:r w:rsidRPr="00F067C4">
        <w:rPr>
          <w:rFonts w:asciiTheme="majorHAnsi" w:hAnsiTheme="majorHAnsi"/>
          <w:b/>
        </w:rPr>
        <w:t>Section 6:</w:t>
      </w:r>
      <w:r w:rsidRPr="00F067C4">
        <w:rPr>
          <w:rFonts w:asciiTheme="majorHAnsi" w:hAnsiTheme="majorHAnsi"/>
          <w:b/>
        </w:rPr>
        <w:tab/>
        <w:t>Partnership</w:t>
      </w:r>
    </w:p>
    <w:p w:rsidR="00090E69" w:rsidRPr="00F067C4" w:rsidRDefault="00090E69" w:rsidP="00090E69">
      <w:pPr>
        <w:spacing w:before="120" w:after="120"/>
        <w:rPr>
          <w:rFonts w:asciiTheme="majorHAnsi" w:hAnsiTheme="majorHAnsi"/>
          <w:b/>
        </w:rPr>
      </w:pPr>
      <w:r w:rsidRPr="00F067C4">
        <w:rPr>
          <w:rFonts w:asciiTheme="majorHAnsi" w:hAnsiTheme="majorHAnsi"/>
          <w:b/>
        </w:rPr>
        <w:t xml:space="preserve">Section 7: </w:t>
      </w:r>
      <w:r w:rsidRPr="00F067C4">
        <w:rPr>
          <w:rFonts w:asciiTheme="majorHAnsi" w:hAnsiTheme="majorHAnsi"/>
          <w:b/>
        </w:rPr>
        <w:tab/>
        <w:t>Monitoring, Evaluation and Learning Framework</w:t>
      </w:r>
    </w:p>
    <w:p w:rsidR="00090E69" w:rsidRPr="00F067C4" w:rsidRDefault="00090E69" w:rsidP="00090E69">
      <w:pPr>
        <w:spacing w:before="120" w:after="120"/>
        <w:rPr>
          <w:rFonts w:asciiTheme="majorHAnsi" w:hAnsiTheme="majorHAnsi"/>
          <w:b/>
        </w:rPr>
      </w:pPr>
      <w:r w:rsidRPr="00F067C4">
        <w:rPr>
          <w:rFonts w:asciiTheme="majorHAnsi" w:hAnsiTheme="majorHAnsi"/>
          <w:b/>
        </w:rPr>
        <w:t>Section 8:</w:t>
      </w:r>
      <w:r w:rsidRPr="00F067C4">
        <w:rPr>
          <w:rFonts w:asciiTheme="majorHAnsi" w:hAnsiTheme="majorHAnsi"/>
          <w:b/>
        </w:rPr>
        <w:tab/>
        <w:t>Communications</w:t>
      </w:r>
    </w:p>
    <w:p w:rsidR="00090E69" w:rsidRPr="00F067C4" w:rsidRDefault="00090E69" w:rsidP="00090E69">
      <w:pPr>
        <w:spacing w:before="120" w:after="120"/>
        <w:rPr>
          <w:rFonts w:asciiTheme="majorHAnsi" w:hAnsiTheme="majorHAnsi"/>
          <w:b/>
        </w:rPr>
      </w:pPr>
      <w:r w:rsidRPr="00F067C4">
        <w:rPr>
          <w:rFonts w:asciiTheme="majorHAnsi" w:hAnsiTheme="majorHAnsi"/>
          <w:b/>
        </w:rPr>
        <w:t>Section 9:</w:t>
      </w:r>
      <w:r w:rsidRPr="00F067C4">
        <w:rPr>
          <w:rFonts w:asciiTheme="majorHAnsi" w:hAnsiTheme="majorHAnsi"/>
          <w:b/>
        </w:rPr>
        <w:tab/>
        <w:t>Meetings</w:t>
      </w:r>
    </w:p>
    <w:p w:rsidR="00090E69" w:rsidRPr="00F067C4" w:rsidRDefault="00090E69" w:rsidP="00090E69">
      <w:pPr>
        <w:spacing w:before="120" w:after="120"/>
        <w:rPr>
          <w:rFonts w:asciiTheme="majorHAnsi" w:hAnsiTheme="majorHAnsi"/>
          <w:b/>
        </w:rPr>
      </w:pPr>
      <w:r w:rsidRPr="00F067C4">
        <w:rPr>
          <w:rFonts w:asciiTheme="majorHAnsi" w:hAnsiTheme="majorHAnsi"/>
          <w:b/>
        </w:rPr>
        <w:t>Section10:</w:t>
      </w:r>
      <w:r w:rsidRPr="00F067C4">
        <w:rPr>
          <w:rFonts w:asciiTheme="majorHAnsi" w:hAnsiTheme="majorHAnsi"/>
          <w:b/>
        </w:rPr>
        <w:tab/>
        <w:t>Risk Management</w:t>
      </w:r>
    </w:p>
    <w:p w:rsidR="00090E69" w:rsidRPr="00F067C4" w:rsidRDefault="00090E69" w:rsidP="00090E69">
      <w:pPr>
        <w:spacing w:before="120" w:after="120"/>
        <w:rPr>
          <w:rFonts w:asciiTheme="majorHAnsi" w:hAnsiTheme="majorHAnsi"/>
          <w:b/>
        </w:rPr>
      </w:pPr>
      <w:r w:rsidRPr="00F067C4">
        <w:rPr>
          <w:rFonts w:asciiTheme="majorHAnsi" w:hAnsiTheme="majorHAnsi"/>
          <w:b/>
        </w:rPr>
        <w:t>Section 11:</w:t>
      </w:r>
      <w:r w:rsidRPr="00F067C4">
        <w:rPr>
          <w:rFonts w:asciiTheme="majorHAnsi" w:hAnsiTheme="majorHAnsi"/>
          <w:b/>
        </w:rPr>
        <w:tab/>
        <w:t>AHP review</w:t>
      </w:r>
    </w:p>
    <w:p w:rsidR="00090E69" w:rsidRPr="00F067C4" w:rsidRDefault="00090E69" w:rsidP="00090E69">
      <w:pPr>
        <w:spacing w:before="120" w:after="120"/>
        <w:rPr>
          <w:rFonts w:asciiTheme="majorHAnsi" w:hAnsiTheme="majorHAnsi"/>
          <w:b/>
        </w:rPr>
      </w:pPr>
      <w:r w:rsidRPr="00F067C4">
        <w:rPr>
          <w:rFonts w:asciiTheme="majorHAnsi" w:hAnsiTheme="majorHAnsi"/>
          <w:b/>
        </w:rPr>
        <w:t>Section 12:</w:t>
      </w:r>
      <w:r w:rsidRPr="00F067C4">
        <w:rPr>
          <w:rFonts w:asciiTheme="majorHAnsi" w:hAnsiTheme="majorHAnsi"/>
          <w:b/>
        </w:rPr>
        <w:tab/>
        <w:t>Associated documents</w:t>
      </w:r>
    </w:p>
    <w:p w:rsidR="00090E69" w:rsidRPr="00F067C4" w:rsidRDefault="00090E69" w:rsidP="00090E69">
      <w:pPr>
        <w:spacing w:before="120" w:after="120"/>
        <w:rPr>
          <w:rFonts w:asciiTheme="majorHAnsi" w:hAnsiTheme="majorHAnsi"/>
          <w:b/>
        </w:rPr>
      </w:pPr>
      <w:r w:rsidRPr="00F067C4">
        <w:rPr>
          <w:rFonts w:asciiTheme="majorHAnsi" w:hAnsiTheme="majorHAnsi"/>
          <w:b/>
        </w:rPr>
        <w:t xml:space="preserve">Section 13: </w:t>
      </w:r>
      <w:r w:rsidRPr="00F067C4">
        <w:rPr>
          <w:rFonts w:asciiTheme="majorHAnsi" w:hAnsiTheme="majorHAnsi"/>
          <w:b/>
        </w:rPr>
        <w:tab/>
        <w:t xml:space="preserve">Attachments </w:t>
      </w:r>
    </w:p>
    <w:p w:rsidR="00090E69" w:rsidRPr="00F067C4" w:rsidRDefault="00090E69" w:rsidP="00090E69">
      <w:pPr>
        <w:spacing w:before="120" w:after="120"/>
        <w:ind w:firstLine="720"/>
        <w:rPr>
          <w:rFonts w:asciiTheme="majorHAnsi" w:hAnsiTheme="majorHAnsi"/>
          <w:b/>
        </w:rPr>
      </w:pPr>
      <w:r w:rsidRPr="00F067C4">
        <w:rPr>
          <w:rFonts w:asciiTheme="majorHAnsi" w:hAnsiTheme="majorHAnsi"/>
          <w:b/>
        </w:rPr>
        <w:t>Attachment 1:</w:t>
      </w:r>
      <w:r w:rsidRPr="00F067C4">
        <w:rPr>
          <w:rFonts w:asciiTheme="majorHAnsi" w:hAnsiTheme="majorHAnsi"/>
          <w:b/>
        </w:rPr>
        <w:tab/>
        <w:t>Consolidated Response Proposal</w:t>
      </w:r>
    </w:p>
    <w:p w:rsidR="00090E69" w:rsidRPr="00F067C4" w:rsidRDefault="00090E69" w:rsidP="00090E69">
      <w:pPr>
        <w:spacing w:before="120" w:after="120"/>
        <w:ind w:firstLine="720"/>
        <w:rPr>
          <w:rFonts w:asciiTheme="majorHAnsi" w:hAnsiTheme="majorHAnsi"/>
          <w:b/>
        </w:rPr>
      </w:pPr>
      <w:r w:rsidRPr="00F067C4">
        <w:rPr>
          <w:rFonts w:asciiTheme="majorHAnsi" w:hAnsiTheme="majorHAnsi"/>
          <w:b/>
        </w:rPr>
        <w:t>Attachment 2:</w:t>
      </w:r>
      <w:r w:rsidRPr="00F067C4">
        <w:rPr>
          <w:rFonts w:asciiTheme="majorHAnsi" w:hAnsiTheme="majorHAnsi"/>
          <w:b/>
        </w:rPr>
        <w:tab/>
        <w:t>Consolidated Response Implementation Plan</w:t>
      </w:r>
      <w:r w:rsidRPr="00F067C4">
        <w:rPr>
          <w:rFonts w:asciiTheme="majorHAnsi" w:hAnsiTheme="majorHAnsi"/>
          <w:b/>
        </w:rPr>
        <w:tab/>
      </w:r>
    </w:p>
    <w:p w:rsidR="00090E69" w:rsidRPr="00F067C4" w:rsidRDefault="00090E69" w:rsidP="00090E69">
      <w:pPr>
        <w:spacing w:before="120" w:after="120"/>
        <w:ind w:firstLine="720"/>
        <w:rPr>
          <w:rFonts w:asciiTheme="majorHAnsi" w:hAnsiTheme="majorHAnsi"/>
          <w:b/>
        </w:rPr>
      </w:pPr>
      <w:r w:rsidRPr="00F067C4">
        <w:rPr>
          <w:rFonts w:asciiTheme="majorHAnsi" w:hAnsiTheme="majorHAnsi"/>
          <w:b/>
        </w:rPr>
        <w:t xml:space="preserve">Attachment 3: </w:t>
      </w:r>
      <w:r w:rsidRPr="00F067C4">
        <w:rPr>
          <w:rFonts w:asciiTheme="majorHAnsi" w:hAnsiTheme="majorHAnsi"/>
          <w:b/>
        </w:rPr>
        <w:tab/>
        <w:t>Consolidated Response Progress Report</w:t>
      </w:r>
    </w:p>
    <w:p w:rsidR="00090E69" w:rsidRPr="00F067C4" w:rsidRDefault="00090E69" w:rsidP="00090E69">
      <w:pPr>
        <w:spacing w:before="120" w:after="120"/>
        <w:ind w:firstLine="720"/>
        <w:rPr>
          <w:rFonts w:asciiTheme="majorHAnsi" w:hAnsiTheme="majorHAnsi"/>
          <w:b/>
        </w:rPr>
      </w:pPr>
      <w:r w:rsidRPr="00F067C4">
        <w:rPr>
          <w:rFonts w:asciiTheme="majorHAnsi" w:hAnsiTheme="majorHAnsi"/>
          <w:b/>
        </w:rPr>
        <w:t>Attachment 4:</w:t>
      </w:r>
      <w:r w:rsidRPr="00F067C4">
        <w:rPr>
          <w:rFonts w:asciiTheme="majorHAnsi" w:hAnsiTheme="majorHAnsi"/>
          <w:b/>
        </w:rPr>
        <w:tab/>
        <w:t>Consolidated Final Acquittal</w:t>
      </w:r>
    </w:p>
    <w:p w:rsidR="00090E69" w:rsidRPr="00F067C4" w:rsidRDefault="00090E69" w:rsidP="00090E69">
      <w:pPr>
        <w:spacing w:before="120" w:after="120"/>
        <w:ind w:firstLine="720"/>
        <w:rPr>
          <w:rFonts w:asciiTheme="majorHAnsi" w:hAnsiTheme="majorHAnsi"/>
          <w:b/>
        </w:rPr>
      </w:pPr>
      <w:r w:rsidRPr="00F067C4">
        <w:rPr>
          <w:rFonts w:asciiTheme="majorHAnsi" w:hAnsiTheme="majorHAnsi"/>
          <w:b/>
        </w:rPr>
        <w:t>Attachment 5:</w:t>
      </w:r>
      <w:r w:rsidRPr="00F067C4">
        <w:rPr>
          <w:rFonts w:asciiTheme="majorHAnsi" w:hAnsiTheme="majorHAnsi"/>
          <w:b/>
        </w:rPr>
        <w:tab/>
        <w:t xml:space="preserve">Results Profile </w:t>
      </w:r>
    </w:p>
    <w:p w:rsidR="00090E69" w:rsidRPr="00F067C4" w:rsidRDefault="00090E69" w:rsidP="00090E69">
      <w:pPr>
        <w:rPr>
          <w:rFonts w:asciiTheme="majorHAnsi" w:hAnsiTheme="majorHAnsi"/>
          <w:b/>
        </w:rPr>
      </w:pPr>
      <w:r w:rsidRPr="00F067C4">
        <w:rPr>
          <w:rFonts w:asciiTheme="majorHAnsi" w:hAnsiTheme="majorHAnsi"/>
          <w:b/>
        </w:rPr>
        <w:t xml:space="preserve"> </w:t>
      </w:r>
    </w:p>
    <w:p w:rsidR="00090E69" w:rsidRPr="00F067C4" w:rsidRDefault="00090E69">
      <w:pPr>
        <w:rPr>
          <w:rFonts w:asciiTheme="majorHAnsi" w:hAnsiTheme="majorHAnsi"/>
          <w:b/>
        </w:rPr>
      </w:pPr>
    </w:p>
    <w:p w:rsidR="00090E69" w:rsidRPr="00F067C4" w:rsidRDefault="00090E69">
      <w:pPr>
        <w:rPr>
          <w:rFonts w:asciiTheme="majorHAnsi" w:hAnsiTheme="majorHAnsi"/>
          <w:b/>
        </w:rPr>
      </w:pPr>
    </w:p>
    <w:p w:rsidR="00090E69" w:rsidRPr="00F067C4" w:rsidRDefault="00090E69">
      <w:pPr>
        <w:rPr>
          <w:rFonts w:asciiTheme="majorHAnsi" w:hAnsiTheme="majorHAnsi"/>
          <w:b/>
        </w:rPr>
      </w:pPr>
    </w:p>
    <w:p w:rsidR="00090E69" w:rsidRPr="00F067C4" w:rsidRDefault="00090E69">
      <w:pPr>
        <w:rPr>
          <w:rFonts w:asciiTheme="majorHAnsi" w:hAnsiTheme="majorHAnsi"/>
          <w:b/>
        </w:rPr>
      </w:pPr>
    </w:p>
    <w:p w:rsidR="00090E69" w:rsidRPr="00F067C4" w:rsidRDefault="00090E69">
      <w:pPr>
        <w:rPr>
          <w:rFonts w:asciiTheme="majorHAnsi" w:hAnsiTheme="majorHAnsi"/>
          <w:b/>
        </w:rPr>
      </w:pPr>
    </w:p>
    <w:p w:rsidR="00090E69" w:rsidRPr="00F067C4" w:rsidRDefault="00090E69">
      <w:pPr>
        <w:rPr>
          <w:rFonts w:asciiTheme="majorHAnsi" w:hAnsiTheme="majorHAnsi"/>
          <w:b/>
        </w:rPr>
      </w:pPr>
    </w:p>
    <w:p w:rsidR="00090E69" w:rsidRPr="00F067C4" w:rsidRDefault="00090E69">
      <w:pPr>
        <w:rPr>
          <w:rFonts w:asciiTheme="majorHAnsi" w:hAnsiTheme="majorHAnsi"/>
          <w:b/>
        </w:rPr>
      </w:pPr>
    </w:p>
    <w:p w:rsidR="00090E69" w:rsidRPr="00F067C4" w:rsidRDefault="00090E69">
      <w:pPr>
        <w:rPr>
          <w:rFonts w:asciiTheme="majorHAnsi" w:hAnsiTheme="majorHAnsi"/>
          <w:b/>
        </w:rPr>
      </w:pPr>
    </w:p>
    <w:p w:rsidR="00090E69" w:rsidRPr="00F067C4" w:rsidRDefault="00090E69">
      <w:pPr>
        <w:rPr>
          <w:rFonts w:asciiTheme="majorHAnsi" w:hAnsiTheme="majorHAnsi"/>
          <w:b/>
        </w:rPr>
      </w:pPr>
    </w:p>
    <w:p w:rsidR="00090E69" w:rsidRPr="00F067C4" w:rsidRDefault="00090E69">
      <w:pPr>
        <w:rPr>
          <w:rFonts w:asciiTheme="majorHAnsi" w:hAnsiTheme="majorHAnsi"/>
          <w:b/>
        </w:rPr>
      </w:pPr>
    </w:p>
    <w:p w:rsidR="00090E69" w:rsidRPr="00F067C4" w:rsidRDefault="00090E69">
      <w:pPr>
        <w:rPr>
          <w:rFonts w:asciiTheme="majorHAnsi" w:hAnsiTheme="majorHAnsi"/>
          <w:b/>
        </w:rPr>
      </w:pPr>
    </w:p>
    <w:p w:rsidR="00090E69" w:rsidRPr="00F067C4" w:rsidRDefault="00090E69">
      <w:pPr>
        <w:rPr>
          <w:rFonts w:asciiTheme="majorHAnsi" w:hAnsiTheme="majorHAnsi"/>
          <w:b/>
        </w:rPr>
      </w:pPr>
    </w:p>
    <w:p w:rsidR="00495ECC" w:rsidRPr="00F067C4" w:rsidRDefault="00495ECC">
      <w:pPr>
        <w:rPr>
          <w:rFonts w:asciiTheme="majorHAnsi" w:hAnsiTheme="majorHAnsi"/>
        </w:rPr>
      </w:pPr>
    </w:p>
    <w:p w:rsidR="006F6F00" w:rsidRPr="00F067C4" w:rsidRDefault="006F6F00" w:rsidP="00090E69">
      <w:pPr>
        <w:pStyle w:val="ListParagraph"/>
        <w:numPr>
          <w:ilvl w:val="0"/>
          <w:numId w:val="22"/>
        </w:numPr>
        <w:rPr>
          <w:rFonts w:asciiTheme="majorHAnsi" w:hAnsiTheme="majorHAnsi"/>
          <w:b/>
        </w:rPr>
      </w:pPr>
      <w:r w:rsidRPr="00F067C4">
        <w:rPr>
          <w:rFonts w:asciiTheme="majorHAnsi" w:hAnsiTheme="majorHAnsi"/>
          <w:b/>
        </w:rPr>
        <w:lastRenderedPageBreak/>
        <w:t>Content Specific Definitions</w:t>
      </w:r>
    </w:p>
    <w:p w:rsidR="006F6F00" w:rsidRPr="00F067C4" w:rsidRDefault="006F6F00">
      <w:pPr>
        <w:rPr>
          <w:rFonts w:asciiTheme="majorHAnsi" w:hAnsiTheme="majorHAnsi"/>
        </w:rPr>
      </w:pPr>
    </w:p>
    <w:p w:rsidR="0028418E" w:rsidRPr="00F067C4" w:rsidRDefault="0028418E">
      <w:pPr>
        <w:rPr>
          <w:rFonts w:asciiTheme="majorHAnsi" w:hAnsiTheme="majorHAnsi"/>
          <w:b/>
        </w:rPr>
      </w:pPr>
    </w:p>
    <w:p w:rsidR="00E6055E" w:rsidRPr="00F067C4" w:rsidRDefault="00E6055E">
      <w:pPr>
        <w:rPr>
          <w:rFonts w:asciiTheme="majorHAnsi" w:hAnsiTheme="majorHAnsi"/>
        </w:rPr>
      </w:pPr>
      <w:r w:rsidRPr="00F067C4">
        <w:rPr>
          <w:rFonts w:asciiTheme="majorHAnsi" w:hAnsiTheme="majorHAnsi"/>
          <w:b/>
        </w:rPr>
        <w:t>Activation</w:t>
      </w:r>
      <w:r w:rsidRPr="00F067C4">
        <w:rPr>
          <w:rFonts w:asciiTheme="majorHAnsi" w:hAnsiTheme="majorHAnsi"/>
        </w:rPr>
        <w:t xml:space="preserve"> – time and date of DFAT’s email to partners outlining funding parameters for a response. </w:t>
      </w:r>
    </w:p>
    <w:p w:rsidR="00EA5384" w:rsidRPr="00F067C4" w:rsidRDefault="00EA5384">
      <w:pPr>
        <w:rPr>
          <w:rFonts w:asciiTheme="majorHAnsi" w:hAnsiTheme="majorHAnsi"/>
        </w:rPr>
      </w:pPr>
    </w:p>
    <w:p w:rsidR="009B5C33" w:rsidRPr="00F067C4" w:rsidRDefault="00EA5384">
      <w:pPr>
        <w:rPr>
          <w:rFonts w:asciiTheme="majorHAnsi" w:hAnsiTheme="majorHAnsi"/>
        </w:rPr>
      </w:pPr>
      <w:r w:rsidRPr="00F067C4">
        <w:rPr>
          <w:rFonts w:asciiTheme="majorHAnsi" w:hAnsiTheme="majorHAnsi"/>
          <w:b/>
        </w:rPr>
        <w:t>A</w:t>
      </w:r>
      <w:r w:rsidR="009B5C33" w:rsidRPr="00F067C4">
        <w:rPr>
          <w:rFonts w:asciiTheme="majorHAnsi" w:hAnsiTheme="majorHAnsi"/>
          <w:b/>
        </w:rPr>
        <w:t xml:space="preserve">ctivity </w:t>
      </w:r>
      <w:r w:rsidRPr="00F067C4">
        <w:rPr>
          <w:rFonts w:asciiTheme="majorHAnsi" w:hAnsiTheme="majorHAnsi"/>
          <w:b/>
        </w:rPr>
        <w:t xml:space="preserve">End </w:t>
      </w:r>
      <w:r w:rsidR="00E333B8" w:rsidRPr="00F067C4">
        <w:rPr>
          <w:rFonts w:asciiTheme="majorHAnsi" w:hAnsiTheme="majorHAnsi"/>
          <w:b/>
        </w:rPr>
        <w:t>Date</w:t>
      </w:r>
      <w:r w:rsidR="00E333B8" w:rsidRPr="00F067C4">
        <w:rPr>
          <w:rFonts w:asciiTheme="majorHAnsi" w:hAnsiTheme="majorHAnsi"/>
        </w:rPr>
        <w:t xml:space="preserve"> -</w:t>
      </w:r>
      <w:r w:rsidR="009B5C33" w:rsidRPr="00F067C4">
        <w:rPr>
          <w:rFonts w:asciiTheme="majorHAnsi" w:hAnsiTheme="majorHAnsi"/>
        </w:rPr>
        <w:t xml:space="preserve"> as stipulated</w:t>
      </w:r>
      <w:r w:rsidR="009B5C33" w:rsidRPr="00F067C4">
        <w:rPr>
          <w:rFonts w:asciiTheme="majorHAnsi" w:hAnsiTheme="majorHAnsi"/>
          <w:color w:val="000000" w:themeColor="text1"/>
        </w:rPr>
        <w:t xml:space="preserve"> in the Consolidated Implementation Plan</w:t>
      </w:r>
    </w:p>
    <w:p w:rsidR="00E6055E" w:rsidRPr="00F067C4" w:rsidRDefault="00E6055E">
      <w:pPr>
        <w:rPr>
          <w:rFonts w:asciiTheme="majorHAnsi" w:hAnsiTheme="majorHAnsi"/>
        </w:rPr>
      </w:pPr>
    </w:p>
    <w:p w:rsidR="003E50FF" w:rsidRPr="00F067C4" w:rsidRDefault="003E50FF">
      <w:pPr>
        <w:rPr>
          <w:rFonts w:asciiTheme="majorHAnsi" w:hAnsiTheme="majorHAnsi"/>
        </w:rPr>
      </w:pPr>
      <w:r w:rsidRPr="00F067C4">
        <w:rPr>
          <w:rFonts w:asciiTheme="majorHAnsi" w:hAnsiTheme="majorHAnsi"/>
          <w:b/>
        </w:rPr>
        <w:t>Australian NGOs (ANGO</w:t>
      </w:r>
      <w:r w:rsidR="0028418E" w:rsidRPr="00F067C4">
        <w:rPr>
          <w:rFonts w:asciiTheme="majorHAnsi" w:hAnsiTheme="majorHAnsi"/>
          <w:b/>
        </w:rPr>
        <w:t>s</w:t>
      </w:r>
      <w:r w:rsidRPr="00F067C4">
        <w:rPr>
          <w:rFonts w:asciiTheme="majorHAnsi" w:hAnsiTheme="majorHAnsi"/>
          <w:b/>
        </w:rPr>
        <w:t>)</w:t>
      </w:r>
      <w:r w:rsidRPr="00F067C4">
        <w:rPr>
          <w:rFonts w:asciiTheme="majorHAnsi" w:hAnsiTheme="majorHAnsi"/>
        </w:rPr>
        <w:t xml:space="preserve"> – in this document refers to the pre-selected HRG member NGOs</w:t>
      </w:r>
    </w:p>
    <w:p w:rsidR="003E50FF" w:rsidRPr="00F067C4" w:rsidRDefault="003E50FF">
      <w:pPr>
        <w:rPr>
          <w:rFonts w:asciiTheme="majorHAnsi" w:hAnsiTheme="majorHAnsi"/>
        </w:rPr>
      </w:pPr>
    </w:p>
    <w:p w:rsidR="009F6192" w:rsidRPr="00F067C4" w:rsidRDefault="009F6192">
      <w:pPr>
        <w:rPr>
          <w:rFonts w:asciiTheme="majorHAnsi" w:hAnsiTheme="majorHAnsi"/>
        </w:rPr>
      </w:pPr>
      <w:r w:rsidRPr="00F067C4">
        <w:rPr>
          <w:rFonts w:asciiTheme="majorHAnsi" w:hAnsiTheme="majorHAnsi"/>
          <w:b/>
        </w:rPr>
        <w:t>Humanitarian Reference Group (HRG)</w:t>
      </w:r>
      <w:r w:rsidRPr="00F067C4">
        <w:rPr>
          <w:rFonts w:asciiTheme="majorHAnsi" w:hAnsiTheme="majorHAnsi"/>
        </w:rPr>
        <w:t xml:space="preserve"> - </w:t>
      </w:r>
      <w:r w:rsidR="0028418E" w:rsidRPr="00F067C4">
        <w:rPr>
          <w:rFonts w:asciiTheme="majorHAnsi" w:hAnsiTheme="majorHAnsi"/>
        </w:rPr>
        <w:t>provides a mechanism for Australian agencies working in emergency relief and humanitarian assistance to share information, strengthen coordination, and engage in policy dialogue and advocacy to strengthen humanitarian response. The HRG is made up of representatives from 15 ACFID members.</w:t>
      </w:r>
    </w:p>
    <w:p w:rsidR="009F6192" w:rsidRPr="00F067C4" w:rsidRDefault="009F6192" w:rsidP="00EC319D">
      <w:pPr>
        <w:rPr>
          <w:rFonts w:asciiTheme="majorHAnsi" w:hAnsiTheme="majorHAnsi"/>
          <w:b/>
        </w:rPr>
      </w:pPr>
    </w:p>
    <w:p w:rsidR="003E50FF" w:rsidRPr="00F067C4" w:rsidRDefault="003E50FF" w:rsidP="00EC319D">
      <w:pPr>
        <w:rPr>
          <w:rFonts w:asciiTheme="majorHAnsi" w:hAnsiTheme="majorHAnsi"/>
        </w:rPr>
      </w:pPr>
      <w:r w:rsidRPr="00F067C4">
        <w:rPr>
          <w:rFonts w:asciiTheme="majorHAnsi" w:hAnsiTheme="majorHAnsi"/>
          <w:b/>
        </w:rPr>
        <w:t>Inception Phase</w:t>
      </w:r>
      <w:r w:rsidRPr="00F067C4">
        <w:rPr>
          <w:rFonts w:asciiTheme="majorHAnsi" w:hAnsiTheme="majorHAnsi"/>
        </w:rPr>
        <w:t xml:space="preserve"> – first six (6) months</w:t>
      </w:r>
      <w:r w:rsidR="007B6C05" w:rsidRPr="00F067C4">
        <w:rPr>
          <w:rFonts w:asciiTheme="majorHAnsi" w:hAnsiTheme="majorHAnsi"/>
        </w:rPr>
        <w:t xml:space="preserve"> after ratification of agreements </w:t>
      </w:r>
      <w:r w:rsidR="0028418E" w:rsidRPr="00F067C4">
        <w:rPr>
          <w:rFonts w:asciiTheme="majorHAnsi" w:hAnsiTheme="majorHAnsi"/>
        </w:rPr>
        <w:t>between ANGOs</w:t>
      </w:r>
      <w:r w:rsidR="007B6C05" w:rsidRPr="00F067C4">
        <w:rPr>
          <w:rFonts w:asciiTheme="majorHAnsi" w:hAnsiTheme="majorHAnsi"/>
        </w:rPr>
        <w:t xml:space="preserve"> and the Support Unit. </w:t>
      </w:r>
    </w:p>
    <w:p w:rsidR="003E50FF" w:rsidRPr="00F067C4" w:rsidRDefault="003E50FF" w:rsidP="00EC319D">
      <w:pPr>
        <w:rPr>
          <w:rFonts w:asciiTheme="majorHAnsi" w:hAnsiTheme="majorHAnsi"/>
        </w:rPr>
      </w:pPr>
    </w:p>
    <w:p w:rsidR="00EC319D" w:rsidRPr="00F067C4" w:rsidRDefault="00EC319D" w:rsidP="00EC319D">
      <w:pPr>
        <w:rPr>
          <w:rFonts w:asciiTheme="majorHAnsi" w:hAnsiTheme="majorHAnsi"/>
        </w:rPr>
      </w:pPr>
      <w:r w:rsidRPr="00F067C4">
        <w:rPr>
          <w:rFonts w:asciiTheme="majorHAnsi" w:hAnsiTheme="majorHAnsi"/>
          <w:b/>
        </w:rPr>
        <w:t>Partners</w:t>
      </w:r>
      <w:r w:rsidRPr="00F067C4">
        <w:rPr>
          <w:rFonts w:asciiTheme="majorHAnsi" w:hAnsiTheme="majorHAnsi"/>
        </w:rPr>
        <w:t xml:space="preserve">  - includes DFAT and all Humanitarian Reference Group members. </w:t>
      </w:r>
    </w:p>
    <w:p w:rsidR="00EC319D" w:rsidRPr="00F067C4" w:rsidRDefault="00EC319D">
      <w:pPr>
        <w:rPr>
          <w:rFonts w:asciiTheme="majorHAnsi" w:hAnsiTheme="majorHAnsi"/>
        </w:rPr>
      </w:pPr>
    </w:p>
    <w:p w:rsidR="0028418E" w:rsidRPr="00F067C4" w:rsidRDefault="0028418E">
      <w:pPr>
        <w:rPr>
          <w:rFonts w:asciiTheme="majorHAnsi" w:hAnsiTheme="majorHAnsi"/>
        </w:rPr>
      </w:pPr>
      <w:r w:rsidRPr="00F067C4">
        <w:rPr>
          <w:rFonts w:asciiTheme="majorHAnsi" w:hAnsiTheme="majorHAnsi"/>
          <w:b/>
        </w:rPr>
        <w:t>Parties –</w:t>
      </w:r>
      <w:r w:rsidRPr="00F067C4">
        <w:rPr>
          <w:rFonts w:asciiTheme="majorHAnsi" w:hAnsiTheme="majorHAnsi"/>
        </w:rPr>
        <w:t xml:space="preserve"> includes DFAT and the [x] pre-selected ANGOs listed at (iv) below. </w:t>
      </w:r>
    </w:p>
    <w:p w:rsidR="0028418E" w:rsidRPr="00F067C4" w:rsidRDefault="0028418E">
      <w:pPr>
        <w:rPr>
          <w:rFonts w:asciiTheme="majorHAnsi" w:hAnsiTheme="majorHAnsi"/>
        </w:rPr>
      </w:pPr>
    </w:p>
    <w:p w:rsidR="00E6055E" w:rsidRPr="00F067C4" w:rsidRDefault="00E6055E">
      <w:pPr>
        <w:rPr>
          <w:rFonts w:asciiTheme="majorHAnsi" w:hAnsiTheme="majorHAnsi"/>
        </w:rPr>
      </w:pPr>
      <w:r w:rsidRPr="00F067C4">
        <w:rPr>
          <w:rFonts w:asciiTheme="majorHAnsi" w:hAnsiTheme="majorHAnsi"/>
          <w:b/>
        </w:rPr>
        <w:t>Response Committee -</w:t>
      </w:r>
      <w:r w:rsidRPr="00F067C4">
        <w:rPr>
          <w:rFonts w:asciiTheme="majorHAnsi" w:hAnsiTheme="majorHAnsi"/>
        </w:rPr>
        <w:t xml:space="preserve"> </w:t>
      </w:r>
      <w:r w:rsidRPr="00F067C4">
        <w:rPr>
          <w:rFonts w:asciiTheme="majorHAnsi" w:hAnsiTheme="majorHAnsi"/>
          <w:color w:val="000000" w:themeColor="text1"/>
        </w:rPr>
        <w:t xml:space="preserve">comprises of one representative of each ANGO, the AHP Director, an HRG representative and an independent technical expert, as requested by DFAT. </w:t>
      </w:r>
      <w:r w:rsidR="00BA79B4" w:rsidRPr="00F067C4">
        <w:rPr>
          <w:rFonts w:asciiTheme="majorHAnsi" w:hAnsiTheme="majorHAnsi"/>
          <w:color w:val="000000" w:themeColor="text1"/>
        </w:rPr>
        <w:t xml:space="preserve"> </w:t>
      </w:r>
      <w:r w:rsidR="005E334F" w:rsidRPr="00F067C4">
        <w:rPr>
          <w:rFonts w:asciiTheme="majorHAnsi" w:hAnsiTheme="majorHAnsi"/>
          <w:color w:val="000000" w:themeColor="text1"/>
        </w:rPr>
        <w:t xml:space="preserve">The AHP Director will </w:t>
      </w:r>
      <w:r w:rsidR="005E334F" w:rsidRPr="001A6374">
        <w:rPr>
          <w:rFonts w:asciiTheme="majorHAnsi" w:hAnsiTheme="majorHAnsi"/>
          <w:color w:val="000000" w:themeColor="text1"/>
          <w:u w:val="single"/>
        </w:rPr>
        <w:t>not</w:t>
      </w:r>
      <w:r w:rsidR="005E334F" w:rsidRPr="00F067C4">
        <w:rPr>
          <w:rFonts w:asciiTheme="majorHAnsi" w:hAnsiTheme="majorHAnsi"/>
          <w:color w:val="000000" w:themeColor="text1"/>
        </w:rPr>
        <w:t xml:space="preserve"> vote on proposals received. </w:t>
      </w:r>
      <w:r w:rsidR="00BA79B4" w:rsidRPr="00F067C4">
        <w:rPr>
          <w:rFonts w:asciiTheme="majorHAnsi" w:hAnsiTheme="majorHAnsi"/>
          <w:color w:val="000000" w:themeColor="text1"/>
        </w:rPr>
        <w:t>All</w:t>
      </w:r>
      <w:r w:rsidR="005E334F" w:rsidRPr="00F067C4">
        <w:rPr>
          <w:rFonts w:asciiTheme="majorHAnsi" w:hAnsiTheme="majorHAnsi"/>
          <w:color w:val="000000" w:themeColor="text1"/>
        </w:rPr>
        <w:t xml:space="preserve"> other </w:t>
      </w:r>
      <w:r w:rsidR="00BA79B4" w:rsidRPr="00F067C4">
        <w:rPr>
          <w:rFonts w:asciiTheme="majorHAnsi" w:hAnsiTheme="majorHAnsi"/>
          <w:color w:val="000000" w:themeColor="text1"/>
        </w:rPr>
        <w:t xml:space="preserve">nominated committee members will </w:t>
      </w:r>
      <w:r w:rsidR="005E334F" w:rsidRPr="00F067C4">
        <w:rPr>
          <w:rFonts w:asciiTheme="majorHAnsi" w:hAnsiTheme="majorHAnsi"/>
          <w:color w:val="000000" w:themeColor="text1"/>
        </w:rPr>
        <w:t xml:space="preserve">be able to vote. </w:t>
      </w:r>
    </w:p>
    <w:p w:rsidR="006D4E50" w:rsidRPr="00F067C4" w:rsidRDefault="006D4E50">
      <w:pPr>
        <w:rPr>
          <w:rFonts w:asciiTheme="majorHAnsi" w:hAnsiTheme="majorHAnsi"/>
        </w:rPr>
      </w:pPr>
    </w:p>
    <w:p w:rsidR="006F6F00" w:rsidRPr="00F067C4" w:rsidRDefault="006D4E50">
      <w:pPr>
        <w:rPr>
          <w:rFonts w:asciiTheme="majorHAnsi" w:hAnsiTheme="majorHAnsi"/>
        </w:rPr>
      </w:pPr>
      <w:r w:rsidRPr="00F067C4">
        <w:rPr>
          <w:rFonts w:asciiTheme="majorHAnsi" w:hAnsiTheme="majorHAnsi"/>
          <w:b/>
        </w:rPr>
        <w:t xml:space="preserve">Technical Assessment </w:t>
      </w:r>
      <w:r w:rsidR="00114454" w:rsidRPr="00F067C4">
        <w:rPr>
          <w:rFonts w:asciiTheme="majorHAnsi" w:hAnsiTheme="majorHAnsi"/>
          <w:b/>
        </w:rPr>
        <w:t>Panel</w:t>
      </w:r>
      <w:r w:rsidR="00114454" w:rsidRPr="00F067C4">
        <w:rPr>
          <w:rFonts w:asciiTheme="majorHAnsi" w:hAnsiTheme="majorHAnsi"/>
        </w:rPr>
        <w:t xml:space="preserve"> -</w:t>
      </w:r>
      <w:r w:rsidRPr="00F067C4">
        <w:rPr>
          <w:rFonts w:asciiTheme="majorHAnsi" w:hAnsiTheme="majorHAnsi"/>
        </w:rPr>
        <w:t xml:space="preserve"> comprised of 2-3 members as nominated by DFAT. All nominated panel members will </w:t>
      </w:r>
      <w:r w:rsidR="005E334F" w:rsidRPr="00F067C4">
        <w:rPr>
          <w:rFonts w:asciiTheme="majorHAnsi" w:hAnsiTheme="majorHAnsi"/>
        </w:rPr>
        <w:t>be able to v</w:t>
      </w:r>
      <w:r w:rsidRPr="00F067C4">
        <w:rPr>
          <w:rFonts w:asciiTheme="majorHAnsi" w:hAnsiTheme="majorHAnsi"/>
        </w:rPr>
        <w:t xml:space="preserve">ote. The composition of a TAP may </w:t>
      </w:r>
      <w:r w:rsidR="00B63F99" w:rsidRPr="00F067C4">
        <w:rPr>
          <w:rFonts w:asciiTheme="majorHAnsi" w:hAnsiTheme="majorHAnsi"/>
        </w:rPr>
        <w:t xml:space="preserve">include </w:t>
      </w:r>
      <w:r w:rsidR="0028418E" w:rsidRPr="00F067C4">
        <w:rPr>
          <w:rFonts w:asciiTheme="majorHAnsi" w:hAnsiTheme="majorHAnsi"/>
        </w:rPr>
        <w:t xml:space="preserve">a </w:t>
      </w:r>
      <w:r w:rsidR="00B63F99" w:rsidRPr="00F067C4">
        <w:rPr>
          <w:rFonts w:asciiTheme="majorHAnsi" w:hAnsiTheme="majorHAnsi"/>
        </w:rPr>
        <w:t>DFAT</w:t>
      </w:r>
      <w:r w:rsidRPr="00F067C4">
        <w:rPr>
          <w:rFonts w:asciiTheme="majorHAnsi" w:hAnsiTheme="majorHAnsi"/>
        </w:rPr>
        <w:t xml:space="preserve"> </w:t>
      </w:r>
      <w:r w:rsidR="0028418E" w:rsidRPr="00F067C4">
        <w:rPr>
          <w:rFonts w:asciiTheme="majorHAnsi" w:hAnsiTheme="majorHAnsi"/>
        </w:rPr>
        <w:t>representative, an ANGO representative</w:t>
      </w:r>
      <w:r w:rsidRPr="00F067C4">
        <w:rPr>
          <w:rFonts w:asciiTheme="majorHAnsi" w:hAnsiTheme="majorHAnsi"/>
        </w:rPr>
        <w:t xml:space="preserve"> and/</w:t>
      </w:r>
      <w:r w:rsidR="00DE19C3" w:rsidRPr="00F067C4">
        <w:rPr>
          <w:rFonts w:asciiTheme="majorHAnsi" w:hAnsiTheme="majorHAnsi"/>
        </w:rPr>
        <w:t>or independent</w:t>
      </w:r>
      <w:r w:rsidRPr="00F067C4">
        <w:rPr>
          <w:rFonts w:asciiTheme="majorHAnsi" w:hAnsiTheme="majorHAnsi"/>
        </w:rPr>
        <w:t xml:space="preserve"> humanitarian expert(s).</w:t>
      </w:r>
    </w:p>
    <w:p w:rsidR="003E50FF" w:rsidRPr="00F067C4" w:rsidRDefault="003E50FF">
      <w:pPr>
        <w:rPr>
          <w:rFonts w:asciiTheme="majorHAnsi" w:hAnsiTheme="majorHAnsi"/>
        </w:rPr>
      </w:pPr>
    </w:p>
    <w:p w:rsidR="003E50FF" w:rsidRPr="00F067C4" w:rsidRDefault="003E50FF">
      <w:pPr>
        <w:rPr>
          <w:rFonts w:asciiTheme="majorHAnsi" w:hAnsiTheme="majorHAnsi"/>
        </w:rPr>
      </w:pPr>
      <w:r w:rsidRPr="00F067C4">
        <w:rPr>
          <w:rFonts w:asciiTheme="majorHAnsi" w:hAnsiTheme="majorHAnsi"/>
          <w:b/>
        </w:rPr>
        <w:t xml:space="preserve">Standard Operating Procedures </w:t>
      </w:r>
      <w:r w:rsidR="00DF63B4" w:rsidRPr="00F067C4">
        <w:rPr>
          <w:rFonts w:asciiTheme="majorHAnsi" w:hAnsiTheme="majorHAnsi"/>
          <w:b/>
        </w:rPr>
        <w:t>(SOP)</w:t>
      </w:r>
      <w:r w:rsidR="00DF63B4" w:rsidRPr="00F067C4">
        <w:rPr>
          <w:rFonts w:asciiTheme="majorHAnsi" w:hAnsiTheme="majorHAnsi"/>
        </w:rPr>
        <w:t xml:space="preserve"> </w:t>
      </w:r>
      <w:r w:rsidRPr="00F067C4">
        <w:rPr>
          <w:rFonts w:asciiTheme="majorHAnsi" w:hAnsiTheme="majorHAnsi"/>
        </w:rPr>
        <w:t xml:space="preserve">- </w:t>
      </w:r>
      <w:r w:rsidR="0028418E" w:rsidRPr="00F067C4">
        <w:rPr>
          <w:rFonts w:asciiTheme="majorHAnsi" w:hAnsiTheme="majorHAnsi"/>
        </w:rPr>
        <w:t>refers to</w:t>
      </w:r>
      <w:r w:rsidRPr="00F067C4">
        <w:rPr>
          <w:rFonts w:asciiTheme="majorHAnsi" w:hAnsiTheme="majorHAnsi"/>
        </w:rPr>
        <w:t xml:space="preserve"> this document</w:t>
      </w:r>
      <w:r w:rsidR="00DF63B4" w:rsidRPr="00F067C4">
        <w:rPr>
          <w:rFonts w:asciiTheme="majorHAnsi" w:hAnsiTheme="majorHAnsi"/>
        </w:rPr>
        <w:t>,</w:t>
      </w:r>
      <w:r w:rsidRPr="00F067C4">
        <w:rPr>
          <w:rFonts w:asciiTheme="majorHAnsi" w:hAnsiTheme="majorHAnsi"/>
        </w:rPr>
        <w:t xml:space="preserve"> as amended from time to time</w:t>
      </w:r>
      <w:r w:rsidR="00DF63B4" w:rsidRPr="00F067C4">
        <w:rPr>
          <w:rFonts w:asciiTheme="majorHAnsi" w:hAnsiTheme="majorHAnsi"/>
        </w:rPr>
        <w:t xml:space="preserve">, which will </w:t>
      </w:r>
      <w:r w:rsidRPr="00F067C4">
        <w:rPr>
          <w:rFonts w:asciiTheme="majorHAnsi" w:hAnsiTheme="majorHAnsi"/>
        </w:rPr>
        <w:t xml:space="preserve">guide the operations of the Australian Humanitarian Partnership. </w:t>
      </w:r>
    </w:p>
    <w:p w:rsidR="00E6055E" w:rsidRPr="00F067C4" w:rsidRDefault="00E6055E">
      <w:pPr>
        <w:rPr>
          <w:rFonts w:asciiTheme="majorHAnsi" w:hAnsiTheme="majorHAnsi"/>
        </w:rPr>
      </w:pPr>
    </w:p>
    <w:p w:rsidR="006F6F00" w:rsidRPr="00F067C4" w:rsidRDefault="006F6F00" w:rsidP="00090E69">
      <w:pPr>
        <w:pStyle w:val="ListParagraph"/>
        <w:numPr>
          <w:ilvl w:val="0"/>
          <w:numId w:val="22"/>
        </w:numPr>
        <w:rPr>
          <w:rFonts w:asciiTheme="majorHAnsi" w:hAnsiTheme="majorHAnsi"/>
          <w:b/>
        </w:rPr>
      </w:pPr>
      <w:r w:rsidRPr="00F067C4">
        <w:rPr>
          <w:rFonts w:asciiTheme="majorHAnsi" w:hAnsiTheme="majorHAnsi"/>
          <w:b/>
        </w:rPr>
        <w:t xml:space="preserve">Authority </w:t>
      </w:r>
    </w:p>
    <w:p w:rsidR="006F6F00" w:rsidRPr="00F067C4" w:rsidRDefault="006F6F00">
      <w:pPr>
        <w:rPr>
          <w:rFonts w:asciiTheme="majorHAnsi" w:hAnsiTheme="majorHAnsi"/>
        </w:rPr>
      </w:pPr>
    </w:p>
    <w:p w:rsidR="005E334F" w:rsidRPr="00F067C4" w:rsidRDefault="006F6F00" w:rsidP="006F6F00">
      <w:pPr>
        <w:rPr>
          <w:rFonts w:asciiTheme="majorHAnsi" w:hAnsiTheme="majorHAnsi"/>
        </w:rPr>
      </w:pPr>
      <w:r w:rsidRPr="00F067C4">
        <w:rPr>
          <w:rFonts w:asciiTheme="majorHAnsi" w:hAnsiTheme="majorHAnsi"/>
        </w:rPr>
        <w:t xml:space="preserve">The Australian Humanitarian Partnership – </w:t>
      </w:r>
      <w:r w:rsidR="003D69FF" w:rsidRPr="00F067C4">
        <w:rPr>
          <w:rFonts w:asciiTheme="majorHAnsi" w:hAnsiTheme="majorHAnsi"/>
        </w:rPr>
        <w:t>Standard Operati</w:t>
      </w:r>
      <w:r w:rsidRPr="00F067C4">
        <w:rPr>
          <w:rFonts w:asciiTheme="majorHAnsi" w:hAnsiTheme="majorHAnsi"/>
        </w:rPr>
        <w:t>n</w:t>
      </w:r>
      <w:r w:rsidR="003D69FF" w:rsidRPr="00F067C4">
        <w:rPr>
          <w:rFonts w:asciiTheme="majorHAnsi" w:hAnsiTheme="majorHAnsi"/>
        </w:rPr>
        <w:t>g</w:t>
      </w:r>
      <w:r w:rsidRPr="00F067C4">
        <w:rPr>
          <w:rFonts w:asciiTheme="majorHAnsi" w:hAnsiTheme="majorHAnsi"/>
        </w:rPr>
        <w:t xml:space="preserve"> Procedures (</w:t>
      </w:r>
      <w:r w:rsidR="003D69FF" w:rsidRPr="00F067C4">
        <w:rPr>
          <w:rFonts w:asciiTheme="majorHAnsi" w:hAnsiTheme="majorHAnsi"/>
        </w:rPr>
        <w:t>S</w:t>
      </w:r>
      <w:r w:rsidRPr="00F067C4">
        <w:rPr>
          <w:rFonts w:asciiTheme="majorHAnsi" w:hAnsiTheme="majorHAnsi"/>
        </w:rPr>
        <w:t xml:space="preserve">OP) is prepared and maintained by the AHP Support Unit as endorsed in writing by the Department of Foreign Affairs and Trade (DFAT). </w:t>
      </w:r>
    </w:p>
    <w:p w:rsidR="005E334F" w:rsidRPr="00F067C4" w:rsidRDefault="005E334F" w:rsidP="006F6F00">
      <w:pPr>
        <w:rPr>
          <w:rFonts w:asciiTheme="majorHAnsi" w:hAnsiTheme="majorHAnsi"/>
        </w:rPr>
      </w:pPr>
    </w:p>
    <w:p w:rsidR="006F6F00" w:rsidRPr="00F067C4" w:rsidRDefault="006F6F00" w:rsidP="006F6F00">
      <w:pPr>
        <w:rPr>
          <w:rFonts w:asciiTheme="majorHAnsi" w:hAnsiTheme="majorHAnsi"/>
        </w:rPr>
      </w:pPr>
      <w:r w:rsidRPr="00F067C4">
        <w:rPr>
          <w:rFonts w:asciiTheme="majorHAnsi" w:hAnsiTheme="majorHAnsi"/>
        </w:rPr>
        <w:t xml:space="preserve">The </w:t>
      </w:r>
      <w:r w:rsidR="003D69FF" w:rsidRPr="00F067C4">
        <w:rPr>
          <w:rFonts w:asciiTheme="majorHAnsi" w:hAnsiTheme="majorHAnsi"/>
        </w:rPr>
        <w:t>SO</w:t>
      </w:r>
      <w:r w:rsidRPr="00F067C4">
        <w:rPr>
          <w:rFonts w:asciiTheme="majorHAnsi" w:hAnsiTheme="majorHAnsi"/>
        </w:rPr>
        <w:t xml:space="preserve">P outlines functions, roles and responsibilities of </w:t>
      </w:r>
      <w:r w:rsidR="003E50FF" w:rsidRPr="00F067C4">
        <w:rPr>
          <w:rFonts w:asciiTheme="majorHAnsi" w:hAnsiTheme="majorHAnsi"/>
        </w:rPr>
        <w:t>P</w:t>
      </w:r>
      <w:r w:rsidRPr="00F067C4">
        <w:rPr>
          <w:rFonts w:asciiTheme="majorHAnsi" w:hAnsiTheme="majorHAnsi"/>
        </w:rPr>
        <w:t>arties to the Austr</w:t>
      </w:r>
      <w:r w:rsidR="005E334F" w:rsidRPr="00F067C4">
        <w:rPr>
          <w:rFonts w:asciiTheme="majorHAnsi" w:hAnsiTheme="majorHAnsi"/>
        </w:rPr>
        <w:t xml:space="preserve">alian Humanitarian Partnership </w:t>
      </w:r>
      <w:r w:rsidRPr="00F067C4">
        <w:rPr>
          <w:rFonts w:asciiTheme="majorHAnsi" w:hAnsiTheme="majorHAnsi"/>
        </w:rPr>
        <w:t>for the provision of DFAT approved humanitarian action.</w:t>
      </w:r>
    </w:p>
    <w:p w:rsidR="006F6F00" w:rsidRPr="00F067C4" w:rsidRDefault="006F6F00" w:rsidP="006F6F00">
      <w:pPr>
        <w:pStyle w:val="Default"/>
        <w:rPr>
          <w:rFonts w:asciiTheme="majorHAnsi" w:hAnsiTheme="majorHAnsi"/>
        </w:rPr>
      </w:pPr>
    </w:p>
    <w:p w:rsidR="0028418E" w:rsidRPr="00F067C4" w:rsidRDefault="0028418E" w:rsidP="006F6F00">
      <w:pPr>
        <w:pStyle w:val="Default"/>
        <w:rPr>
          <w:rFonts w:asciiTheme="majorHAnsi" w:hAnsiTheme="majorHAnsi"/>
        </w:rPr>
      </w:pPr>
    </w:p>
    <w:p w:rsidR="006F6F00" w:rsidRPr="00F067C4" w:rsidRDefault="006F6F00" w:rsidP="00090E69">
      <w:pPr>
        <w:pStyle w:val="ListParagraph"/>
        <w:numPr>
          <w:ilvl w:val="0"/>
          <w:numId w:val="22"/>
        </w:numPr>
        <w:rPr>
          <w:rFonts w:asciiTheme="majorHAnsi" w:hAnsiTheme="majorHAnsi"/>
          <w:b/>
        </w:rPr>
      </w:pPr>
      <w:r w:rsidRPr="00F067C4">
        <w:rPr>
          <w:rFonts w:asciiTheme="majorHAnsi" w:hAnsiTheme="majorHAnsi"/>
          <w:b/>
        </w:rPr>
        <w:lastRenderedPageBreak/>
        <w:t xml:space="preserve">Amendments </w:t>
      </w:r>
    </w:p>
    <w:p w:rsidR="006F6F00" w:rsidRPr="00F067C4" w:rsidRDefault="006F6F00" w:rsidP="006F6F00">
      <w:pPr>
        <w:rPr>
          <w:rFonts w:asciiTheme="majorHAnsi" w:hAnsiTheme="majorHAnsi"/>
        </w:rPr>
      </w:pPr>
    </w:p>
    <w:p w:rsidR="006F6F00" w:rsidRPr="00F067C4" w:rsidRDefault="006F6F00" w:rsidP="006F6F00">
      <w:pPr>
        <w:rPr>
          <w:rFonts w:asciiTheme="majorHAnsi" w:hAnsiTheme="majorHAnsi"/>
        </w:rPr>
      </w:pPr>
      <w:r w:rsidRPr="00F067C4">
        <w:rPr>
          <w:rFonts w:asciiTheme="majorHAnsi" w:hAnsiTheme="majorHAnsi"/>
        </w:rPr>
        <w:t xml:space="preserve">Recommendations for amendments or suggestions for improvement may be forwarded </w:t>
      </w:r>
      <w:r w:rsidR="000121CD" w:rsidRPr="00F067C4">
        <w:rPr>
          <w:rFonts w:asciiTheme="majorHAnsi" w:hAnsiTheme="majorHAnsi"/>
        </w:rPr>
        <w:t xml:space="preserve">in writing </w:t>
      </w:r>
      <w:r w:rsidRPr="00F067C4">
        <w:rPr>
          <w:rFonts w:asciiTheme="majorHAnsi" w:hAnsiTheme="majorHAnsi"/>
        </w:rPr>
        <w:t>at any time to:</w:t>
      </w:r>
    </w:p>
    <w:p w:rsidR="006F6F00" w:rsidRPr="00F067C4" w:rsidRDefault="006F6F00" w:rsidP="006F6F00">
      <w:pPr>
        <w:rPr>
          <w:rFonts w:asciiTheme="majorHAnsi" w:hAnsiTheme="majorHAnsi"/>
        </w:rPr>
      </w:pPr>
    </w:p>
    <w:p w:rsidR="006F6F00" w:rsidRPr="00F067C4" w:rsidRDefault="000121CD" w:rsidP="006F6F00">
      <w:pPr>
        <w:spacing w:after="120"/>
        <w:rPr>
          <w:rFonts w:asciiTheme="majorHAnsi" w:hAnsiTheme="majorHAnsi"/>
        </w:rPr>
      </w:pPr>
      <w:r w:rsidRPr="00F067C4">
        <w:rPr>
          <w:rFonts w:asciiTheme="majorHAnsi" w:hAnsiTheme="majorHAnsi"/>
        </w:rPr>
        <w:t xml:space="preserve">AHP Director </w:t>
      </w:r>
    </w:p>
    <w:p w:rsidR="006F6F00" w:rsidRPr="00F067C4" w:rsidRDefault="000121CD" w:rsidP="006F6F00">
      <w:pPr>
        <w:spacing w:after="120"/>
        <w:rPr>
          <w:rFonts w:asciiTheme="majorHAnsi" w:hAnsiTheme="majorHAnsi"/>
        </w:rPr>
      </w:pPr>
      <w:r w:rsidRPr="00F067C4">
        <w:rPr>
          <w:rFonts w:asciiTheme="majorHAnsi" w:hAnsiTheme="majorHAnsi"/>
        </w:rPr>
        <w:t xml:space="preserve">AHP Support Unit </w:t>
      </w:r>
    </w:p>
    <w:p w:rsidR="006F6F00" w:rsidRPr="00F067C4" w:rsidRDefault="006F6692" w:rsidP="006F6F00">
      <w:pPr>
        <w:spacing w:after="120"/>
        <w:rPr>
          <w:rFonts w:asciiTheme="majorHAnsi" w:hAnsiTheme="majorHAnsi"/>
        </w:rPr>
      </w:pPr>
      <w:r w:rsidRPr="00F067C4">
        <w:rPr>
          <w:rFonts w:asciiTheme="majorHAnsi" w:hAnsiTheme="majorHAnsi"/>
        </w:rPr>
        <w:t xml:space="preserve">Address: </w:t>
      </w:r>
      <w:r w:rsidR="000121CD" w:rsidRPr="00F067C4">
        <w:rPr>
          <w:rFonts w:asciiTheme="majorHAnsi" w:hAnsiTheme="majorHAnsi"/>
        </w:rPr>
        <w:t>[insert address]</w:t>
      </w:r>
    </w:p>
    <w:p w:rsidR="006F6F00" w:rsidRPr="00F067C4" w:rsidRDefault="006F6692" w:rsidP="006F6F00">
      <w:pPr>
        <w:spacing w:after="120"/>
        <w:rPr>
          <w:rFonts w:asciiTheme="majorHAnsi" w:hAnsiTheme="majorHAnsi"/>
        </w:rPr>
      </w:pPr>
      <w:r w:rsidRPr="00F067C4">
        <w:rPr>
          <w:rFonts w:asciiTheme="majorHAnsi" w:hAnsiTheme="majorHAnsi"/>
        </w:rPr>
        <w:t xml:space="preserve">Address: </w:t>
      </w:r>
      <w:r w:rsidR="000121CD" w:rsidRPr="00F067C4">
        <w:rPr>
          <w:rFonts w:asciiTheme="majorHAnsi" w:hAnsiTheme="majorHAnsi"/>
        </w:rPr>
        <w:t>[insert address]</w:t>
      </w:r>
    </w:p>
    <w:p w:rsidR="006F6F00" w:rsidRPr="00F067C4" w:rsidRDefault="006F6F00" w:rsidP="006F6F00">
      <w:pPr>
        <w:spacing w:after="120"/>
        <w:rPr>
          <w:rFonts w:asciiTheme="majorHAnsi" w:hAnsiTheme="majorHAnsi"/>
        </w:rPr>
      </w:pPr>
      <w:r w:rsidRPr="00F067C4">
        <w:rPr>
          <w:rFonts w:asciiTheme="majorHAnsi" w:hAnsiTheme="majorHAnsi"/>
        </w:rPr>
        <w:t>Email:</w:t>
      </w:r>
      <w:r w:rsidRPr="00F067C4">
        <w:rPr>
          <w:rFonts w:asciiTheme="majorHAnsi" w:hAnsiTheme="majorHAnsi"/>
        </w:rPr>
        <w:tab/>
      </w:r>
      <w:r w:rsidR="000121CD" w:rsidRPr="00F067C4">
        <w:rPr>
          <w:rFonts w:asciiTheme="majorHAnsi" w:hAnsiTheme="majorHAnsi"/>
        </w:rPr>
        <w:t>[email address]</w:t>
      </w:r>
    </w:p>
    <w:p w:rsidR="001A6374" w:rsidRDefault="001A6374" w:rsidP="001A6374">
      <w:pPr>
        <w:pStyle w:val="ListParagraph"/>
        <w:ind w:left="1080"/>
        <w:rPr>
          <w:rFonts w:asciiTheme="majorHAnsi" w:hAnsiTheme="majorHAnsi"/>
          <w:b/>
        </w:rPr>
      </w:pPr>
    </w:p>
    <w:p w:rsidR="000121CD" w:rsidRPr="00F067C4" w:rsidRDefault="000121CD" w:rsidP="00090E69">
      <w:pPr>
        <w:pStyle w:val="ListParagraph"/>
        <w:numPr>
          <w:ilvl w:val="0"/>
          <w:numId w:val="22"/>
        </w:numPr>
        <w:rPr>
          <w:rFonts w:asciiTheme="majorHAnsi" w:hAnsiTheme="majorHAnsi"/>
          <w:b/>
        </w:rPr>
      </w:pPr>
      <w:r w:rsidRPr="00F067C4">
        <w:rPr>
          <w:rFonts w:asciiTheme="majorHAnsi" w:hAnsiTheme="majorHAnsi"/>
          <w:b/>
        </w:rPr>
        <w:t xml:space="preserve">Parties </w:t>
      </w:r>
    </w:p>
    <w:p w:rsidR="000121CD" w:rsidRPr="00F067C4" w:rsidRDefault="000121CD" w:rsidP="006F6F00">
      <w:pPr>
        <w:rPr>
          <w:rFonts w:asciiTheme="majorHAnsi" w:hAnsiTheme="majorHAnsi"/>
        </w:rPr>
      </w:pPr>
    </w:p>
    <w:p w:rsidR="000121CD" w:rsidRPr="00F067C4" w:rsidRDefault="000121CD" w:rsidP="006F6F00">
      <w:pPr>
        <w:rPr>
          <w:rFonts w:asciiTheme="majorHAnsi" w:hAnsiTheme="majorHAnsi"/>
        </w:rPr>
      </w:pPr>
      <w:r w:rsidRPr="00F067C4">
        <w:rPr>
          <w:rFonts w:asciiTheme="majorHAnsi" w:hAnsiTheme="majorHAnsi"/>
        </w:rPr>
        <w:t>DFAT has a contractual arrangement with [insert organisation name</w:t>
      </w:r>
      <w:r w:rsidR="00002A99" w:rsidRPr="00F067C4">
        <w:rPr>
          <w:rFonts w:asciiTheme="majorHAnsi" w:hAnsiTheme="majorHAnsi"/>
        </w:rPr>
        <w:t>: AHP Support Unit</w:t>
      </w:r>
      <w:r w:rsidRPr="00F067C4">
        <w:rPr>
          <w:rFonts w:asciiTheme="majorHAnsi" w:hAnsiTheme="majorHAnsi"/>
        </w:rPr>
        <w:t xml:space="preserve">] to provide day to day management services for </w:t>
      </w:r>
      <w:r w:rsidR="00EC319D" w:rsidRPr="00F067C4">
        <w:rPr>
          <w:rFonts w:asciiTheme="majorHAnsi" w:hAnsiTheme="majorHAnsi"/>
        </w:rPr>
        <w:t>P</w:t>
      </w:r>
      <w:r w:rsidRPr="00F067C4">
        <w:rPr>
          <w:rFonts w:asciiTheme="majorHAnsi" w:hAnsiTheme="majorHAnsi"/>
        </w:rPr>
        <w:t xml:space="preserve">arties to the Australian Humanitarian Partnership which include: </w:t>
      </w:r>
    </w:p>
    <w:p w:rsidR="000121CD" w:rsidRPr="00F067C4" w:rsidRDefault="000121CD" w:rsidP="006F6F00">
      <w:pPr>
        <w:rPr>
          <w:rFonts w:asciiTheme="majorHAnsi" w:hAnsiTheme="majorHAnsi"/>
        </w:rPr>
      </w:pPr>
    </w:p>
    <w:p w:rsidR="000121CD" w:rsidRPr="00F067C4" w:rsidRDefault="000121CD" w:rsidP="000121CD">
      <w:pPr>
        <w:pStyle w:val="ListParagraph"/>
        <w:numPr>
          <w:ilvl w:val="0"/>
          <w:numId w:val="1"/>
        </w:numPr>
        <w:rPr>
          <w:rFonts w:asciiTheme="majorHAnsi" w:hAnsiTheme="majorHAnsi"/>
        </w:rPr>
      </w:pPr>
      <w:r w:rsidRPr="00F067C4">
        <w:rPr>
          <w:rFonts w:asciiTheme="majorHAnsi" w:hAnsiTheme="majorHAnsi"/>
        </w:rPr>
        <w:t>DFAT</w:t>
      </w:r>
    </w:p>
    <w:p w:rsidR="00002A99" w:rsidRPr="00F067C4" w:rsidRDefault="00002A99" w:rsidP="00002A99">
      <w:pPr>
        <w:pStyle w:val="ListParagraph"/>
        <w:rPr>
          <w:rFonts w:asciiTheme="majorHAnsi" w:hAnsiTheme="majorHAnsi"/>
        </w:rPr>
      </w:pPr>
    </w:p>
    <w:p w:rsidR="007C438B" w:rsidRPr="00F067C4" w:rsidRDefault="007C438B" w:rsidP="007C438B">
      <w:pPr>
        <w:pStyle w:val="ListParagraph"/>
        <w:numPr>
          <w:ilvl w:val="0"/>
          <w:numId w:val="1"/>
        </w:numPr>
        <w:rPr>
          <w:rFonts w:asciiTheme="majorHAnsi" w:hAnsiTheme="majorHAnsi"/>
        </w:rPr>
      </w:pPr>
      <w:r w:rsidRPr="00F067C4">
        <w:rPr>
          <w:rFonts w:asciiTheme="majorHAnsi" w:hAnsiTheme="majorHAnsi"/>
        </w:rPr>
        <w:t>Australian Non – Government Organisations</w:t>
      </w:r>
      <w:r w:rsidR="00C15989" w:rsidRPr="00F067C4">
        <w:rPr>
          <w:rFonts w:asciiTheme="majorHAnsi" w:hAnsiTheme="majorHAnsi"/>
        </w:rPr>
        <w:t xml:space="preserve"> (ANGO)</w:t>
      </w:r>
      <w:r w:rsidRPr="00F067C4">
        <w:rPr>
          <w:rFonts w:asciiTheme="majorHAnsi" w:hAnsiTheme="majorHAnsi"/>
        </w:rPr>
        <w:t xml:space="preserve">: </w:t>
      </w:r>
    </w:p>
    <w:p w:rsidR="000121CD" w:rsidRPr="00F067C4" w:rsidRDefault="000121CD" w:rsidP="00002A99">
      <w:pPr>
        <w:ind w:firstLine="360"/>
        <w:rPr>
          <w:rFonts w:asciiTheme="majorHAnsi" w:hAnsiTheme="majorHAnsi"/>
        </w:rPr>
      </w:pPr>
      <w:r w:rsidRPr="00F067C4">
        <w:rPr>
          <w:rFonts w:asciiTheme="majorHAnsi" w:hAnsiTheme="majorHAnsi"/>
        </w:rPr>
        <w:t>[list in alphabetical order]</w:t>
      </w:r>
    </w:p>
    <w:p w:rsidR="000121CD" w:rsidRPr="00F067C4" w:rsidRDefault="000121CD" w:rsidP="000121CD">
      <w:pPr>
        <w:pStyle w:val="ListParagraph"/>
        <w:numPr>
          <w:ilvl w:val="0"/>
          <w:numId w:val="1"/>
        </w:numPr>
        <w:rPr>
          <w:rFonts w:asciiTheme="majorHAnsi" w:hAnsiTheme="majorHAnsi"/>
        </w:rPr>
      </w:pPr>
      <w:r w:rsidRPr="00F067C4">
        <w:rPr>
          <w:rFonts w:asciiTheme="majorHAnsi" w:hAnsiTheme="majorHAnsi"/>
        </w:rPr>
        <w:t>[insert name of organisation]</w:t>
      </w:r>
    </w:p>
    <w:p w:rsidR="000121CD" w:rsidRPr="00F067C4" w:rsidRDefault="000121CD" w:rsidP="000121CD">
      <w:pPr>
        <w:pStyle w:val="ListParagraph"/>
        <w:numPr>
          <w:ilvl w:val="0"/>
          <w:numId w:val="1"/>
        </w:numPr>
        <w:rPr>
          <w:rFonts w:asciiTheme="majorHAnsi" w:hAnsiTheme="majorHAnsi"/>
        </w:rPr>
      </w:pPr>
      <w:r w:rsidRPr="00F067C4">
        <w:rPr>
          <w:rFonts w:asciiTheme="majorHAnsi" w:hAnsiTheme="majorHAnsi"/>
        </w:rPr>
        <w:t>[insert name of organisation]</w:t>
      </w:r>
    </w:p>
    <w:p w:rsidR="000121CD" w:rsidRPr="00F067C4" w:rsidRDefault="000121CD" w:rsidP="000121CD">
      <w:pPr>
        <w:pStyle w:val="ListParagraph"/>
        <w:numPr>
          <w:ilvl w:val="0"/>
          <w:numId w:val="1"/>
        </w:numPr>
        <w:rPr>
          <w:rFonts w:asciiTheme="majorHAnsi" w:hAnsiTheme="majorHAnsi"/>
        </w:rPr>
      </w:pPr>
      <w:r w:rsidRPr="00F067C4">
        <w:rPr>
          <w:rFonts w:asciiTheme="majorHAnsi" w:hAnsiTheme="majorHAnsi"/>
        </w:rPr>
        <w:t>[insert name of organisation]</w:t>
      </w:r>
    </w:p>
    <w:p w:rsidR="000121CD" w:rsidRPr="00F067C4" w:rsidRDefault="000121CD" w:rsidP="000121CD">
      <w:pPr>
        <w:pStyle w:val="ListParagraph"/>
        <w:numPr>
          <w:ilvl w:val="0"/>
          <w:numId w:val="1"/>
        </w:numPr>
        <w:rPr>
          <w:rFonts w:asciiTheme="majorHAnsi" w:hAnsiTheme="majorHAnsi"/>
        </w:rPr>
      </w:pPr>
      <w:r w:rsidRPr="00F067C4">
        <w:rPr>
          <w:rFonts w:asciiTheme="majorHAnsi" w:hAnsiTheme="majorHAnsi"/>
        </w:rPr>
        <w:t>[insert name of organisation]</w:t>
      </w:r>
    </w:p>
    <w:p w:rsidR="000121CD" w:rsidRPr="00F067C4" w:rsidRDefault="000121CD" w:rsidP="000121CD">
      <w:pPr>
        <w:pStyle w:val="ListParagraph"/>
        <w:numPr>
          <w:ilvl w:val="0"/>
          <w:numId w:val="1"/>
        </w:numPr>
        <w:rPr>
          <w:rFonts w:asciiTheme="majorHAnsi" w:hAnsiTheme="majorHAnsi"/>
        </w:rPr>
      </w:pPr>
      <w:r w:rsidRPr="00F067C4">
        <w:rPr>
          <w:rFonts w:asciiTheme="majorHAnsi" w:hAnsiTheme="majorHAnsi"/>
        </w:rPr>
        <w:t>[insert name of organisation]</w:t>
      </w:r>
    </w:p>
    <w:p w:rsidR="000121CD" w:rsidRPr="00F067C4" w:rsidRDefault="000121CD" w:rsidP="000121CD">
      <w:pPr>
        <w:pStyle w:val="ListParagraph"/>
        <w:numPr>
          <w:ilvl w:val="0"/>
          <w:numId w:val="1"/>
        </w:numPr>
        <w:rPr>
          <w:rFonts w:asciiTheme="majorHAnsi" w:hAnsiTheme="majorHAnsi"/>
        </w:rPr>
      </w:pPr>
      <w:r w:rsidRPr="00F067C4">
        <w:rPr>
          <w:rFonts w:asciiTheme="majorHAnsi" w:hAnsiTheme="majorHAnsi"/>
        </w:rPr>
        <w:t>[insert name of organisation]</w:t>
      </w:r>
    </w:p>
    <w:p w:rsidR="000121CD" w:rsidRPr="00F067C4" w:rsidRDefault="000121CD" w:rsidP="006F6F00">
      <w:pPr>
        <w:rPr>
          <w:rFonts w:asciiTheme="majorHAnsi" w:hAnsiTheme="majorHAnsi"/>
        </w:rPr>
      </w:pPr>
    </w:p>
    <w:p w:rsidR="000121CD" w:rsidRPr="00F067C4" w:rsidRDefault="000121CD" w:rsidP="00090E69">
      <w:pPr>
        <w:pStyle w:val="ListParagraph"/>
        <w:numPr>
          <w:ilvl w:val="0"/>
          <w:numId w:val="23"/>
        </w:numPr>
        <w:rPr>
          <w:rFonts w:asciiTheme="majorHAnsi" w:hAnsiTheme="majorHAnsi"/>
          <w:b/>
        </w:rPr>
      </w:pPr>
      <w:r w:rsidRPr="00F067C4">
        <w:rPr>
          <w:rFonts w:asciiTheme="majorHAnsi" w:hAnsiTheme="majorHAnsi"/>
          <w:b/>
        </w:rPr>
        <w:t>Version Detail</w:t>
      </w:r>
    </w:p>
    <w:p w:rsidR="000121CD" w:rsidRPr="00F067C4" w:rsidRDefault="000121CD" w:rsidP="006F6F00">
      <w:pPr>
        <w:rPr>
          <w:rFonts w:asciiTheme="majorHAnsi" w:hAnsiTheme="majorHAnsi"/>
        </w:rPr>
      </w:pPr>
    </w:p>
    <w:p w:rsidR="000121CD" w:rsidRPr="00F067C4" w:rsidRDefault="00FD24E4" w:rsidP="000121CD">
      <w:pPr>
        <w:rPr>
          <w:rFonts w:asciiTheme="majorHAnsi" w:hAnsiTheme="majorHAnsi"/>
        </w:rPr>
      </w:pPr>
      <w:r w:rsidRPr="00F067C4">
        <w:rPr>
          <w:rFonts w:asciiTheme="majorHAnsi" w:hAnsiTheme="majorHAnsi"/>
        </w:rPr>
        <w:t xml:space="preserve">On </w:t>
      </w:r>
      <w:r w:rsidR="003E50FF" w:rsidRPr="00F067C4">
        <w:rPr>
          <w:rFonts w:asciiTheme="majorHAnsi" w:hAnsiTheme="majorHAnsi"/>
        </w:rPr>
        <w:t>written DFAT</w:t>
      </w:r>
      <w:r w:rsidRPr="00F067C4">
        <w:rPr>
          <w:rFonts w:asciiTheme="majorHAnsi" w:hAnsiTheme="majorHAnsi"/>
        </w:rPr>
        <w:t xml:space="preserve"> endorsement</w:t>
      </w:r>
      <w:r w:rsidR="0054029E" w:rsidRPr="00F067C4">
        <w:rPr>
          <w:rFonts w:asciiTheme="majorHAnsi" w:hAnsiTheme="majorHAnsi"/>
        </w:rPr>
        <w:t>,</w:t>
      </w:r>
      <w:r w:rsidRPr="00F067C4">
        <w:rPr>
          <w:rFonts w:asciiTheme="majorHAnsi" w:hAnsiTheme="majorHAnsi"/>
        </w:rPr>
        <w:t xml:space="preserve"> t</w:t>
      </w:r>
      <w:r w:rsidR="000121CD" w:rsidRPr="00F067C4">
        <w:rPr>
          <w:rFonts w:asciiTheme="majorHAnsi" w:hAnsiTheme="majorHAnsi"/>
        </w:rPr>
        <w:t xml:space="preserve">his version of </w:t>
      </w:r>
      <w:r w:rsidR="00691755" w:rsidRPr="00F067C4">
        <w:rPr>
          <w:rFonts w:asciiTheme="majorHAnsi" w:hAnsiTheme="majorHAnsi"/>
        </w:rPr>
        <w:t xml:space="preserve">the </w:t>
      </w:r>
      <w:r w:rsidR="006C6089" w:rsidRPr="00F067C4">
        <w:rPr>
          <w:rFonts w:asciiTheme="majorHAnsi" w:hAnsiTheme="majorHAnsi"/>
        </w:rPr>
        <w:t>S</w:t>
      </w:r>
      <w:r w:rsidR="000121CD" w:rsidRPr="00F067C4">
        <w:rPr>
          <w:rFonts w:asciiTheme="majorHAnsi" w:hAnsiTheme="majorHAnsi"/>
        </w:rPr>
        <w:t xml:space="preserve">OP </w:t>
      </w:r>
      <w:r w:rsidRPr="00F067C4">
        <w:rPr>
          <w:rFonts w:asciiTheme="majorHAnsi" w:hAnsiTheme="majorHAnsi"/>
        </w:rPr>
        <w:t>2016/0</w:t>
      </w:r>
      <w:r w:rsidR="00090E69" w:rsidRPr="00F067C4">
        <w:rPr>
          <w:rFonts w:asciiTheme="majorHAnsi" w:hAnsiTheme="majorHAnsi"/>
        </w:rPr>
        <w:t>0</w:t>
      </w:r>
      <w:r w:rsidRPr="00F067C4">
        <w:rPr>
          <w:rFonts w:asciiTheme="majorHAnsi" w:hAnsiTheme="majorHAnsi"/>
        </w:rPr>
        <w:t xml:space="preserve"> </w:t>
      </w:r>
      <w:r w:rsidR="000121CD" w:rsidRPr="00F067C4">
        <w:rPr>
          <w:rFonts w:asciiTheme="majorHAnsi" w:hAnsiTheme="majorHAnsi"/>
        </w:rPr>
        <w:t xml:space="preserve">was issued on </w:t>
      </w:r>
      <w:r w:rsidR="00793218">
        <w:rPr>
          <w:rFonts w:asciiTheme="majorHAnsi" w:hAnsiTheme="majorHAnsi"/>
          <w:b/>
        </w:rPr>
        <w:t>11</w:t>
      </w:r>
      <w:r w:rsidR="000121CD" w:rsidRPr="00F067C4">
        <w:rPr>
          <w:rFonts w:asciiTheme="majorHAnsi" w:hAnsiTheme="majorHAnsi"/>
          <w:b/>
        </w:rPr>
        <w:t xml:space="preserve"> </w:t>
      </w:r>
      <w:r w:rsidR="00FE0947" w:rsidRPr="00F067C4">
        <w:rPr>
          <w:rFonts w:asciiTheme="majorHAnsi" w:hAnsiTheme="majorHAnsi"/>
          <w:b/>
        </w:rPr>
        <w:t xml:space="preserve">May </w:t>
      </w:r>
      <w:r w:rsidR="000121CD" w:rsidRPr="00F067C4">
        <w:rPr>
          <w:rFonts w:asciiTheme="majorHAnsi" w:hAnsiTheme="majorHAnsi"/>
          <w:b/>
        </w:rPr>
        <w:t>2016</w:t>
      </w:r>
      <w:r w:rsidR="000121CD" w:rsidRPr="00F067C4">
        <w:rPr>
          <w:rFonts w:asciiTheme="majorHAnsi" w:hAnsiTheme="majorHAnsi"/>
        </w:rPr>
        <w:t xml:space="preserve">. </w:t>
      </w:r>
      <w:r w:rsidRPr="00F067C4">
        <w:rPr>
          <w:rFonts w:asciiTheme="majorHAnsi" w:hAnsiTheme="majorHAnsi"/>
        </w:rPr>
        <w:t xml:space="preserve"> </w:t>
      </w:r>
      <w:r w:rsidR="000121CD" w:rsidRPr="00F067C4">
        <w:rPr>
          <w:rFonts w:asciiTheme="majorHAnsi" w:hAnsiTheme="majorHAnsi"/>
        </w:rPr>
        <w:t>All previous versions are superseded by this version.</w:t>
      </w:r>
    </w:p>
    <w:p w:rsidR="006F6F00" w:rsidRPr="00F067C4" w:rsidRDefault="006F6F00">
      <w:pPr>
        <w:rPr>
          <w:rFonts w:asciiTheme="majorHAnsi" w:hAnsiTheme="majorHAnsi"/>
        </w:rPr>
      </w:pPr>
    </w:p>
    <w:p w:rsidR="000121CD" w:rsidRPr="00F067C4" w:rsidRDefault="00712DA6">
      <w:pPr>
        <w:rPr>
          <w:rFonts w:asciiTheme="majorHAnsi" w:hAnsiTheme="majorHAnsi"/>
          <w:b/>
        </w:rPr>
      </w:pPr>
      <w:r w:rsidRPr="00F067C4">
        <w:rPr>
          <w:rFonts w:asciiTheme="majorHAnsi" w:hAnsiTheme="majorHAnsi"/>
          <w:b/>
        </w:rPr>
        <w:t>SECTION 1 –</w:t>
      </w:r>
      <w:r w:rsidR="000121CD" w:rsidRPr="00F067C4">
        <w:rPr>
          <w:rFonts w:asciiTheme="majorHAnsi" w:hAnsiTheme="majorHAnsi"/>
          <w:b/>
        </w:rPr>
        <w:t xml:space="preserve"> I</w:t>
      </w:r>
      <w:r w:rsidRPr="00F067C4">
        <w:rPr>
          <w:rFonts w:asciiTheme="majorHAnsi" w:hAnsiTheme="majorHAnsi"/>
          <w:b/>
        </w:rPr>
        <w:t xml:space="preserve">NTRODUCTION </w:t>
      </w:r>
      <w:r w:rsidR="000121CD" w:rsidRPr="00F067C4">
        <w:rPr>
          <w:rFonts w:asciiTheme="majorHAnsi" w:hAnsiTheme="majorHAnsi"/>
          <w:b/>
        </w:rPr>
        <w:t xml:space="preserve"> </w:t>
      </w:r>
    </w:p>
    <w:p w:rsidR="000121CD" w:rsidRPr="00F067C4" w:rsidRDefault="000121CD">
      <w:pPr>
        <w:rPr>
          <w:rFonts w:asciiTheme="majorHAnsi" w:hAnsiTheme="majorHAnsi"/>
          <w:b/>
        </w:rPr>
      </w:pPr>
    </w:p>
    <w:p w:rsidR="000121CD" w:rsidRPr="00F067C4" w:rsidRDefault="000121CD">
      <w:pPr>
        <w:rPr>
          <w:rFonts w:asciiTheme="majorHAnsi" w:hAnsiTheme="majorHAnsi"/>
          <w:b/>
        </w:rPr>
      </w:pPr>
      <w:r w:rsidRPr="00F067C4">
        <w:rPr>
          <w:rFonts w:asciiTheme="majorHAnsi" w:hAnsiTheme="majorHAnsi"/>
          <w:b/>
        </w:rPr>
        <w:t>Scope</w:t>
      </w:r>
    </w:p>
    <w:p w:rsidR="000121CD" w:rsidRPr="00F067C4" w:rsidRDefault="000121CD">
      <w:pPr>
        <w:rPr>
          <w:rFonts w:asciiTheme="majorHAnsi" w:hAnsiTheme="majorHAnsi"/>
          <w:b/>
        </w:rPr>
      </w:pPr>
    </w:p>
    <w:p w:rsidR="000121CD" w:rsidRPr="00F067C4" w:rsidRDefault="003E50FF">
      <w:pPr>
        <w:rPr>
          <w:rFonts w:asciiTheme="majorHAnsi" w:hAnsiTheme="majorHAnsi"/>
        </w:rPr>
      </w:pPr>
      <w:r w:rsidRPr="00F067C4">
        <w:rPr>
          <w:rFonts w:asciiTheme="majorHAnsi" w:hAnsiTheme="majorHAnsi"/>
        </w:rPr>
        <w:t>This</w:t>
      </w:r>
      <w:r w:rsidR="000121CD" w:rsidRPr="00F067C4">
        <w:rPr>
          <w:rFonts w:asciiTheme="majorHAnsi" w:hAnsiTheme="majorHAnsi"/>
        </w:rPr>
        <w:t xml:space="preserve"> </w:t>
      </w:r>
      <w:r w:rsidR="006C6089" w:rsidRPr="00F067C4">
        <w:rPr>
          <w:rFonts w:asciiTheme="majorHAnsi" w:hAnsiTheme="majorHAnsi"/>
        </w:rPr>
        <w:t>S</w:t>
      </w:r>
      <w:r w:rsidR="000121CD" w:rsidRPr="00F067C4">
        <w:rPr>
          <w:rFonts w:asciiTheme="majorHAnsi" w:hAnsiTheme="majorHAnsi"/>
        </w:rPr>
        <w:t xml:space="preserve">OP applies to DFAT funding activated in response to rapid and </w:t>
      </w:r>
      <w:r w:rsidR="00CB1FF6" w:rsidRPr="00F067C4">
        <w:rPr>
          <w:rFonts w:asciiTheme="majorHAnsi" w:hAnsiTheme="majorHAnsi"/>
        </w:rPr>
        <w:t xml:space="preserve">protracted or </w:t>
      </w:r>
      <w:r w:rsidR="000121CD" w:rsidRPr="00F067C4">
        <w:rPr>
          <w:rFonts w:asciiTheme="majorHAnsi" w:hAnsiTheme="majorHAnsi"/>
        </w:rPr>
        <w:t>slow on</w:t>
      </w:r>
      <w:r w:rsidR="000B5CC2" w:rsidRPr="00F067C4">
        <w:rPr>
          <w:rFonts w:asciiTheme="majorHAnsi" w:hAnsiTheme="majorHAnsi"/>
        </w:rPr>
        <w:t>-</w:t>
      </w:r>
      <w:r w:rsidR="000121CD" w:rsidRPr="00F067C4">
        <w:rPr>
          <w:rFonts w:asciiTheme="majorHAnsi" w:hAnsiTheme="majorHAnsi"/>
        </w:rPr>
        <w:t>set disasters</w:t>
      </w:r>
      <w:r w:rsidR="00CB1FF6" w:rsidRPr="00F067C4">
        <w:rPr>
          <w:rFonts w:asciiTheme="majorHAnsi" w:hAnsiTheme="majorHAnsi"/>
        </w:rPr>
        <w:t>,</w:t>
      </w:r>
      <w:r w:rsidR="000121CD" w:rsidRPr="00F067C4">
        <w:rPr>
          <w:rFonts w:asciiTheme="majorHAnsi" w:hAnsiTheme="majorHAnsi"/>
        </w:rPr>
        <w:t xml:space="preserve"> </w:t>
      </w:r>
      <w:r w:rsidRPr="00F067C4">
        <w:rPr>
          <w:rFonts w:asciiTheme="majorHAnsi" w:hAnsiTheme="majorHAnsi"/>
        </w:rPr>
        <w:t xml:space="preserve"> </w:t>
      </w:r>
      <w:r w:rsidR="000121CD" w:rsidRPr="00F067C4">
        <w:rPr>
          <w:rFonts w:asciiTheme="majorHAnsi" w:hAnsiTheme="majorHAnsi"/>
        </w:rPr>
        <w:t>core funding provided</w:t>
      </w:r>
      <w:r w:rsidR="007C438B" w:rsidRPr="00F067C4">
        <w:rPr>
          <w:rFonts w:asciiTheme="majorHAnsi" w:hAnsiTheme="majorHAnsi"/>
        </w:rPr>
        <w:t xml:space="preserve"> t</w:t>
      </w:r>
      <w:r w:rsidR="00C15989" w:rsidRPr="00F067C4">
        <w:rPr>
          <w:rFonts w:asciiTheme="majorHAnsi" w:hAnsiTheme="majorHAnsi"/>
        </w:rPr>
        <w:t>o A</w:t>
      </w:r>
      <w:r w:rsidR="007C438B" w:rsidRPr="00F067C4">
        <w:rPr>
          <w:rFonts w:asciiTheme="majorHAnsi" w:hAnsiTheme="majorHAnsi"/>
        </w:rPr>
        <w:t xml:space="preserve">NGO partners </w:t>
      </w:r>
      <w:r w:rsidR="000121CD" w:rsidRPr="00F067C4">
        <w:rPr>
          <w:rFonts w:asciiTheme="majorHAnsi" w:hAnsiTheme="majorHAnsi"/>
        </w:rPr>
        <w:t>listed</w:t>
      </w:r>
      <w:r w:rsidR="007C438B" w:rsidRPr="00F067C4">
        <w:rPr>
          <w:rFonts w:asciiTheme="majorHAnsi" w:hAnsiTheme="majorHAnsi"/>
        </w:rPr>
        <w:t xml:space="preserve"> as Parties above</w:t>
      </w:r>
      <w:r w:rsidR="00093229" w:rsidRPr="00F067C4">
        <w:rPr>
          <w:rFonts w:asciiTheme="majorHAnsi" w:hAnsiTheme="majorHAnsi"/>
        </w:rPr>
        <w:t>, communication</w:t>
      </w:r>
      <w:r w:rsidRPr="00F067C4">
        <w:rPr>
          <w:rFonts w:asciiTheme="majorHAnsi" w:hAnsiTheme="majorHAnsi"/>
        </w:rPr>
        <w:t xml:space="preserve"> and monitoring, evaluation and learning</w:t>
      </w:r>
      <w:r w:rsidR="00093229" w:rsidRPr="00F067C4">
        <w:rPr>
          <w:rFonts w:asciiTheme="majorHAnsi" w:hAnsiTheme="majorHAnsi"/>
        </w:rPr>
        <w:t xml:space="preserve"> activities and responsibilities for the AHP</w:t>
      </w:r>
      <w:r w:rsidR="007C438B" w:rsidRPr="00F067C4">
        <w:rPr>
          <w:rFonts w:asciiTheme="majorHAnsi" w:hAnsiTheme="majorHAnsi"/>
        </w:rPr>
        <w:t xml:space="preserve">. </w:t>
      </w:r>
    </w:p>
    <w:p w:rsidR="007014BB" w:rsidRPr="00F067C4" w:rsidRDefault="007014BB">
      <w:pPr>
        <w:rPr>
          <w:rFonts w:asciiTheme="majorHAnsi" w:hAnsiTheme="majorHAnsi"/>
        </w:rPr>
      </w:pPr>
    </w:p>
    <w:p w:rsidR="00C15989" w:rsidRPr="00F067C4" w:rsidRDefault="003E50FF">
      <w:pPr>
        <w:rPr>
          <w:rFonts w:asciiTheme="majorHAnsi" w:hAnsiTheme="majorHAnsi"/>
        </w:rPr>
      </w:pPr>
      <w:r w:rsidRPr="00F067C4">
        <w:rPr>
          <w:rFonts w:asciiTheme="majorHAnsi" w:hAnsiTheme="majorHAnsi"/>
        </w:rPr>
        <w:t>The</w:t>
      </w:r>
      <w:r w:rsidR="006C6089" w:rsidRPr="00F067C4">
        <w:rPr>
          <w:rFonts w:asciiTheme="majorHAnsi" w:hAnsiTheme="majorHAnsi"/>
        </w:rPr>
        <w:t xml:space="preserve"> S</w:t>
      </w:r>
      <w:r w:rsidR="00C15989" w:rsidRPr="00F067C4">
        <w:rPr>
          <w:rFonts w:asciiTheme="majorHAnsi" w:hAnsiTheme="majorHAnsi"/>
        </w:rPr>
        <w:t xml:space="preserve">OP does not apply to </w:t>
      </w:r>
      <w:r w:rsidR="00A94958" w:rsidRPr="00F067C4">
        <w:rPr>
          <w:rFonts w:asciiTheme="majorHAnsi" w:hAnsiTheme="majorHAnsi"/>
        </w:rPr>
        <w:t xml:space="preserve">all the </w:t>
      </w:r>
      <w:r w:rsidR="00C15989" w:rsidRPr="00F067C4">
        <w:rPr>
          <w:rFonts w:asciiTheme="majorHAnsi" w:hAnsiTheme="majorHAnsi"/>
        </w:rPr>
        <w:t xml:space="preserve">services expected of the AHP Support Unit which are detailed in an arrangement with DFAT, Agreement Number </w:t>
      </w:r>
      <w:r w:rsidR="00C15989" w:rsidRPr="00F067C4">
        <w:rPr>
          <w:rFonts w:asciiTheme="majorHAnsi" w:hAnsiTheme="majorHAnsi"/>
          <w:highlight w:val="yellow"/>
        </w:rPr>
        <w:t>XXXXX</w:t>
      </w:r>
      <w:r w:rsidR="001351CB" w:rsidRPr="00F067C4">
        <w:rPr>
          <w:rFonts w:asciiTheme="majorHAnsi" w:hAnsiTheme="majorHAnsi"/>
        </w:rPr>
        <w:t>.</w:t>
      </w:r>
    </w:p>
    <w:p w:rsidR="001351CB" w:rsidRPr="00F067C4" w:rsidRDefault="001351CB">
      <w:pPr>
        <w:rPr>
          <w:rFonts w:asciiTheme="majorHAnsi" w:hAnsiTheme="majorHAnsi"/>
        </w:rPr>
      </w:pPr>
    </w:p>
    <w:p w:rsidR="003F5021" w:rsidRPr="00F067C4" w:rsidRDefault="003F5021" w:rsidP="00C012BC">
      <w:pPr>
        <w:rPr>
          <w:rFonts w:asciiTheme="majorHAnsi" w:hAnsiTheme="majorHAnsi"/>
        </w:rPr>
      </w:pPr>
      <w:r w:rsidRPr="00F067C4">
        <w:rPr>
          <w:rFonts w:asciiTheme="majorHAnsi" w:hAnsiTheme="majorHAnsi"/>
        </w:rPr>
        <w:t xml:space="preserve"> </w:t>
      </w:r>
    </w:p>
    <w:p w:rsidR="00110ADF" w:rsidRPr="00F067C4" w:rsidRDefault="00110ADF" w:rsidP="00C012BC">
      <w:pPr>
        <w:rPr>
          <w:rFonts w:asciiTheme="majorHAnsi" w:hAnsiTheme="majorHAnsi"/>
        </w:rPr>
      </w:pPr>
    </w:p>
    <w:p w:rsidR="001351CB" w:rsidRPr="00F067C4" w:rsidRDefault="001351CB">
      <w:pPr>
        <w:rPr>
          <w:rFonts w:asciiTheme="majorHAnsi" w:hAnsiTheme="majorHAnsi"/>
          <w:b/>
        </w:rPr>
      </w:pPr>
    </w:p>
    <w:p w:rsidR="00C15989" w:rsidRPr="00F067C4" w:rsidRDefault="00E84AF3">
      <w:pPr>
        <w:rPr>
          <w:rFonts w:asciiTheme="majorHAnsi" w:hAnsiTheme="majorHAnsi"/>
          <w:b/>
        </w:rPr>
      </w:pPr>
      <w:r w:rsidRPr="00F067C4">
        <w:rPr>
          <w:rFonts w:asciiTheme="majorHAnsi" w:hAnsiTheme="majorHAnsi"/>
          <w:b/>
        </w:rPr>
        <w:t xml:space="preserve">Guiding Principles </w:t>
      </w:r>
    </w:p>
    <w:p w:rsidR="00E84AF3" w:rsidRPr="00F067C4" w:rsidRDefault="00E84AF3">
      <w:pPr>
        <w:rPr>
          <w:rFonts w:asciiTheme="majorHAnsi" w:hAnsiTheme="majorHAnsi"/>
        </w:rPr>
      </w:pPr>
    </w:p>
    <w:p w:rsidR="008964AF" w:rsidRPr="00F067C4" w:rsidRDefault="008964AF">
      <w:pPr>
        <w:rPr>
          <w:rFonts w:asciiTheme="majorHAnsi" w:hAnsiTheme="majorHAnsi"/>
        </w:rPr>
      </w:pPr>
      <w:r w:rsidRPr="00F067C4">
        <w:rPr>
          <w:rFonts w:asciiTheme="majorHAnsi" w:hAnsiTheme="majorHAnsi"/>
        </w:rPr>
        <w:t xml:space="preserve">Parties agree to the following principles for engagement and funding under the Partnership: </w:t>
      </w:r>
    </w:p>
    <w:p w:rsidR="008964AF" w:rsidRPr="00F067C4" w:rsidRDefault="008964AF">
      <w:pPr>
        <w:rPr>
          <w:rFonts w:asciiTheme="majorHAnsi" w:hAnsiTheme="majorHAnsi"/>
        </w:rPr>
      </w:pPr>
    </w:p>
    <w:p w:rsidR="00E84AF3" w:rsidRPr="00F067C4" w:rsidRDefault="00E84AF3" w:rsidP="00E84AF3">
      <w:pPr>
        <w:pStyle w:val="ListParagraph"/>
        <w:numPr>
          <w:ilvl w:val="0"/>
          <w:numId w:val="3"/>
        </w:numPr>
        <w:shd w:val="clear" w:color="auto" w:fill="FFFFFF"/>
        <w:spacing w:after="120"/>
        <w:jc w:val="both"/>
        <w:rPr>
          <w:rFonts w:asciiTheme="majorHAnsi" w:hAnsiTheme="majorHAnsi"/>
        </w:rPr>
      </w:pPr>
      <w:r w:rsidRPr="00F067C4">
        <w:rPr>
          <w:rFonts w:asciiTheme="majorHAnsi" w:hAnsiTheme="majorHAnsi"/>
          <w:b/>
        </w:rPr>
        <w:t>Emergency capacity</w:t>
      </w:r>
      <w:r w:rsidRPr="00F067C4">
        <w:rPr>
          <w:rFonts w:asciiTheme="majorHAnsi" w:hAnsiTheme="majorHAnsi"/>
        </w:rPr>
        <w:t>: Rapid mobilis</w:t>
      </w:r>
      <w:r w:rsidR="008964AF" w:rsidRPr="00F067C4">
        <w:rPr>
          <w:rFonts w:asciiTheme="majorHAnsi" w:hAnsiTheme="majorHAnsi"/>
        </w:rPr>
        <w:t xml:space="preserve">ation of </w:t>
      </w:r>
      <w:r w:rsidRPr="00F067C4">
        <w:rPr>
          <w:rFonts w:asciiTheme="majorHAnsi" w:hAnsiTheme="majorHAnsi"/>
        </w:rPr>
        <w:t>Australian assistance and effective coordinati</w:t>
      </w:r>
      <w:r w:rsidR="008964AF" w:rsidRPr="00F067C4">
        <w:rPr>
          <w:rFonts w:asciiTheme="majorHAnsi" w:hAnsiTheme="majorHAnsi"/>
        </w:rPr>
        <w:t xml:space="preserve">on of </w:t>
      </w:r>
      <w:r w:rsidRPr="00F067C4">
        <w:rPr>
          <w:rFonts w:asciiTheme="majorHAnsi" w:hAnsiTheme="majorHAnsi"/>
        </w:rPr>
        <w:t xml:space="preserve">responses to crises when it is needed to augment local efforts. </w:t>
      </w:r>
    </w:p>
    <w:p w:rsidR="00E84AF3" w:rsidRPr="00F067C4" w:rsidRDefault="00E84AF3" w:rsidP="00E84AF3">
      <w:pPr>
        <w:pStyle w:val="ListParagraph"/>
        <w:numPr>
          <w:ilvl w:val="0"/>
          <w:numId w:val="3"/>
        </w:numPr>
        <w:shd w:val="clear" w:color="auto" w:fill="FFFFFF"/>
        <w:spacing w:after="120"/>
        <w:jc w:val="both"/>
        <w:rPr>
          <w:rFonts w:asciiTheme="majorHAnsi" w:hAnsiTheme="majorHAnsi"/>
        </w:rPr>
      </w:pPr>
      <w:r w:rsidRPr="00F067C4">
        <w:rPr>
          <w:rFonts w:asciiTheme="majorHAnsi" w:hAnsiTheme="majorHAnsi"/>
          <w:b/>
        </w:rPr>
        <w:t>Early recovery</w:t>
      </w:r>
      <w:r w:rsidRPr="00F067C4">
        <w:rPr>
          <w:rFonts w:asciiTheme="majorHAnsi" w:hAnsiTheme="majorHAnsi"/>
        </w:rPr>
        <w:t>: Response efforts includ</w:t>
      </w:r>
      <w:r w:rsidR="008964AF" w:rsidRPr="00F067C4">
        <w:rPr>
          <w:rFonts w:asciiTheme="majorHAnsi" w:hAnsiTheme="majorHAnsi"/>
        </w:rPr>
        <w:t>e</w:t>
      </w:r>
      <w:r w:rsidRPr="00F067C4">
        <w:rPr>
          <w:rFonts w:asciiTheme="majorHAnsi" w:hAnsiTheme="majorHAnsi"/>
        </w:rPr>
        <w:t xml:space="preserve"> support for early recovery and the transition from humanitarian relief to longer-term recovery and development.</w:t>
      </w:r>
    </w:p>
    <w:p w:rsidR="00E84AF3" w:rsidRPr="00F067C4" w:rsidRDefault="00E84AF3" w:rsidP="00E84AF3">
      <w:pPr>
        <w:pStyle w:val="ListParagraph"/>
        <w:numPr>
          <w:ilvl w:val="0"/>
          <w:numId w:val="3"/>
        </w:numPr>
        <w:shd w:val="clear" w:color="auto" w:fill="FFFFFF"/>
        <w:spacing w:after="120"/>
        <w:jc w:val="both"/>
        <w:rPr>
          <w:rFonts w:asciiTheme="majorHAnsi" w:hAnsiTheme="majorHAnsi"/>
        </w:rPr>
      </w:pPr>
      <w:r w:rsidRPr="00F067C4">
        <w:rPr>
          <w:rFonts w:asciiTheme="majorHAnsi" w:hAnsiTheme="majorHAnsi"/>
          <w:b/>
        </w:rPr>
        <w:t>Resilience and risk reduction in the Pacific</w:t>
      </w:r>
      <w:r w:rsidRPr="00F067C4">
        <w:rPr>
          <w:rFonts w:asciiTheme="majorHAnsi" w:hAnsiTheme="majorHAnsi"/>
        </w:rPr>
        <w:t xml:space="preserve">: communities </w:t>
      </w:r>
      <w:r w:rsidR="008964AF" w:rsidRPr="00F067C4">
        <w:rPr>
          <w:rFonts w:asciiTheme="majorHAnsi" w:hAnsiTheme="majorHAnsi"/>
        </w:rPr>
        <w:t xml:space="preserve">are supported </w:t>
      </w:r>
      <w:r w:rsidRPr="00F067C4">
        <w:rPr>
          <w:rFonts w:asciiTheme="majorHAnsi" w:hAnsiTheme="majorHAnsi"/>
        </w:rPr>
        <w:t>to anticipate disasters and crises and take practical steps to protect their own lives, livelihoods and economies.</w:t>
      </w:r>
    </w:p>
    <w:p w:rsidR="00E84AF3" w:rsidRPr="00F067C4" w:rsidRDefault="00E84AF3" w:rsidP="00E84AF3">
      <w:pPr>
        <w:pStyle w:val="ListParagraph"/>
        <w:numPr>
          <w:ilvl w:val="0"/>
          <w:numId w:val="3"/>
        </w:numPr>
        <w:shd w:val="clear" w:color="auto" w:fill="FFFFFF"/>
        <w:spacing w:after="120"/>
        <w:jc w:val="both"/>
        <w:rPr>
          <w:rFonts w:asciiTheme="majorHAnsi" w:hAnsiTheme="majorHAnsi"/>
        </w:rPr>
      </w:pPr>
      <w:r w:rsidRPr="00F067C4">
        <w:rPr>
          <w:rFonts w:asciiTheme="majorHAnsi" w:hAnsiTheme="majorHAnsi"/>
          <w:b/>
        </w:rPr>
        <w:t>Protection and inclusion</w:t>
      </w:r>
      <w:r w:rsidRPr="00F067C4">
        <w:rPr>
          <w:rFonts w:asciiTheme="majorHAnsi" w:hAnsiTheme="majorHAnsi"/>
        </w:rPr>
        <w:t xml:space="preserve">: those in situations of vulnerability, including women, children and people with disabilities, </w:t>
      </w:r>
      <w:r w:rsidR="008964AF" w:rsidRPr="00F067C4">
        <w:rPr>
          <w:rFonts w:asciiTheme="majorHAnsi" w:hAnsiTheme="majorHAnsi"/>
        </w:rPr>
        <w:t xml:space="preserve">are supported </w:t>
      </w:r>
      <w:r w:rsidRPr="00F067C4">
        <w:rPr>
          <w:rFonts w:asciiTheme="majorHAnsi" w:hAnsiTheme="majorHAnsi"/>
        </w:rPr>
        <w:t>to live safer and more d</w:t>
      </w:r>
      <w:r w:rsidR="008964AF" w:rsidRPr="00F067C4">
        <w:rPr>
          <w:rFonts w:asciiTheme="majorHAnsi" w:hAnsiTheme="majorHAnsi"/>
        </w:rPr>
        <w:t xml:space="preserve">ignified lives and </w:t>
      </w:r>
      <w:r w:rsidRPr="00F067C4">
        <w:rPr>
          <w:rFonts w:asciiTheme="majorHAnsi" w:hAnsiTheme="majorHAnsi"/>
        </w:rPr>
        <w:t>protection mechanisms</w:t>
      </w:r>
      <w:r w:rsidR="008964AF" w:rsidRPr="00F067C4">
        <w:rPr>
          <w:rFonts w:asciiTheme="majorHAnsi" w:hAnsiTheme="majorHAnsi"/>
        </w:rPr>
        <w:t xml:space="preserve"> strengthened</w:t>
      </w:r>
      <w:r w:rsidRPr="00F067C4">
        <w:rPr>
          <w:rFonts w:asciiTheme="majorHAnsi" w:hAnsiTheme="majorHAnsi"/>
        </w:rPr>
        <w:t xml:space="preserve">, particularly from sexual and gender based violence. </w:t>
      </w:r>
    </w:p>
    <w:p w:rsidR="00E84AF3" w:rsidRPr="00F067C4" w:rsidRDefault="00E84AF3" w:rsidP="00E84AF3">
      <w:pPr>
        <w:pStyle w:val="ListParagraph"/>
        <w:numPr>
          <w:ilvl w:val="0"/>
          <w:numId w:val="3"/>
        </w:numPr>
        <w:shd w:val="clear" w:color="auto" w:fill="FFFFFF"/>
        <w:spacing w:after="120"/>
        <w:jc w:val="both"/>
        <w:rPr>
          <w:rFonts w:asciiTheme="majorHAnsi" w:hAnsiTheme="majorHAnsi"/>
        </w:rPr>
      </w:pPr>
      <w:r w:rsidRPr="00F067C4">
        <w:rPr>
          <w:rFonts w:asciiTheme="majorHAnsi" w:hAnsiTheme="majorHAnsi"/>
          <w:b/>
        </w:rPr>
        <w:t>Leadership by women and people with disabilities</w:t>
      </w:r>
      <w:r w:rsidRPr="00F067C4">
        <w:rPr>
          <w:rFonts w:asciiTheme="majorHAnsi" w:hAnsiTheme="majorHAnsi"/>
        </w:rPr>
        <w:t>:</w:t>
      </w:r>
      <w:r w:rsidRPr="00F067C4">
        <w:rPr>
          <w:rFonts w:asciiTheme="majorHAnsi" w:eastAsiaTheme="minorEastAsia" w:hAnsiTheme="majorHAnsi"/>
        </w:rPr>
        <w:t xml:space="preserve"> the role of women and people with disability in decision making</w:t>
      </w:r>
      <w:r w:rsidR="008964AF" w:rsidRPr="00F067C4">
        <w:rPr>
          <w:rFonts w:asciiTheme="majorHAnsi" w:eastAsiaTheme="minorEastAsia" w:hAnsiTheme="majorHAnsi"/>
        </w:rPr>
        <w:t xml:space="preserve"> is elevated</w:t>
      </w:r>
      <w:r w:rsidRPr="00F067C4">
        <w:rPr>
          <w:rFonts w:asciiTheme="majorHAnsi" w:eastAsiaTheme="minorEastAsia" w:hAnsiTheme="majorHAnsi"/>
        </w:rPr>
        <w:t>.</w:t>
      </w:r>
      <w:r w:rsidRPr="00F067C4">
        <w:rPr>
          <w:rFonts w:asciiTheme="majorHAnsi" w:hAnsiTheme="majorHAnsi"/>
        </w:rPr>
        <w:t xml:space="preserve"> The partnership will support full participation, and recognise </w:t>
      </w:r>
      <w:r w:rsidR="008964AF" w:rsidRPr="00F067C4">
        <w:rPr>
          <w:rFonts w:asciiTheme="majorHAnsi" w:hAnsiTheme="majorHAnsi"/>
        </w:rPr>
        <w:t xml:space="preserve">women and people with disabilities </w:t>
      </w:r>
      <w:r w:rsidRPr="00F067C4">
        <w:rPr>
          <w:rFonts w:asciiTheme="majorHAnsi" w:hAnsiTheme="majorHAnsi"/>
        </w:rPr>
        <w:t>capacity as leaders and participants.</w:t>
      </w:r>
    </w:p>
    <w:p w:rsidR="00E84AF3" w:rsidRPr="00F067C4" w:rsidRDefault="00E84AF3" w:rsidP="00E84AF3">
      <w:pPr>
        <w:pStyle w:val="ListParagraph"/>
        <w:numPr>
          <w:ilvl w:val="0"/>
          <w:numId w:val="3"/>
        </w:numPr>
        <w:shd w:val="clear" w:color="auto" w:fill="FFFFFF"/>
        <w:spacing w:after="120"/>
        <w:ind w:left="357" w:hanging="357"/>
        <w:jc w:val="both"/>
        <w:rPr>
          <w:rFonts w:asciiTheme="majorHAnsi" w:hAnsiTheme="majorHAnsi"/>
        </w:rPr>
      </w:pPr>
      <w:r w:rsidRPr="00F067C4">
        <w:rPr>
          <w:rFonts w:asciiTheme="majorHAnsi" w:hAnsiTheme="majorHAnsi"/>
          <w:b/>
        </w:rPr>
        <w:t>Innovation and learning</w:t>
      </w:r>
      <w:r w:rsidRPr="00F067C4">
        <w:rPr>
          <w:rFonts w:asciiTheme="majorHAnsi" w:hAnsiTheme="majorHAnsi"/>
        </w:rPr>
        <w:t>: innovation in response and community resilience initiatives</w:t>
      </w:r>
      <w:r w:rsidR="008964AF" w:rsidRPr="00F067C4">
        <w:rPr>
          <w:rFonts w:asciiTheme="majorHAnsi" w:hAnsiTheme="majorHAnsi"/>
        </w:rPr>
        <w:t xml:space="preserve"> is supported</w:t>
      </w:r>
      <w:r w:rsidRPr="00F067C4">
        <w:rPr>
          <w:rFonts w:asciiTheme="majorHAnsi" w:hAnsiTheme="majorHAnsi"/>
        </w:rPr>
        <w:t xml:space="preserve">; the private sector </w:t>
      </w:r>
      <w:r w:rsidR="008964AF" w:rsidRPr="00F067C4">
        <w:rPr>
          <w:rFonts w:asciiTheme="majorHAnsi" w:hAnsiTheme="majorHAnsi"/>
        </w:rPr>
        <w:t xml:space="preserve">is engaged appropriately </w:t>
      </w:r>
      <w:r w:rsidRPr="00F067C4">
        <w:rPr>
          <w:rFonts w:asciiTheme="majorHAnsi" w:hAnsiTheme="majorHAnsi"/>
        </w:rPr>
        <w:t>and  sector-wide learning to improve program design and delivery</w:t>
      </w:r>
      <w:r w:rsidR="008964AF" w:rsidRPr="00F067C4">
        <w:rPr>
          <w:rFonts w:asciiTheme="majorHAnsi" w:hAnsiTheme="majorHAnsi"/>
        </w:rPr>
        <w:t xml:space="preserve"> is ensured</w:t>
      </w:r>
      <w:r w:rsidRPr="00F067C4">
        <w:rPr>
          <w:rFonts w:asciiTheme="majorHAnsi" w:hAnsiTheme="majorHAnsi"/>
        </w:rPr>
        <w:t>.</w:t>
      </w:r>
    </w:p>
    <w:p w:rsidR="00E84AF3" w:rsidRPr="00F067C4" w:rsidRDefault="00E84AF3" w:rsidP="00E84AF3">
      <w:pPr>
        <w:pStyle w:val="ListParagraph"/>
        <w:numPr>
          <w:ilvl w:val="0"/>
          <w:numId w:val="3"/>
        </w:numPr>
        <w:shd w:val="clear" w:color="auto" w:fill="FFFFFF"/>
        <w:spacing w:after="120"/>
        <w:jc w:val="both"/>
        <w:rPr>
          <w:rFonts w:asciiTheme="majorHAnsi" w:hAnsiTheme="majorHAnsi"/>
        </w:rPr>
      </w:pPr>
      <w:r w:rsidRPr="00F067C4">
        <w:rPr>
          <w:rFonts w:asciiTheme="majorHAnsi" w:hAnsiTheme="majorHAnsi"/>
          <w:b/>
        </w:rPr>
        <w:t xml:space="preserve">Public awareness: </w:t>
      </w:r>
      <w:r w:rsidR="008964AF" w:rsidRPr="00F067C4">
        <w:rPr>
          <w:rFonts w:asciiTheme="majorHAnsi" w:hAnsiTheme="majorHAnsi"/>
        </w:rPr>
        <w:t>each other’s networks to effectively communicate the impact of Australia’s response to the Australian public and other key stakeholders are leveraged</w:t>
      </w:r>
      <w:r w:rsidRPr="00F067C4">
        <w:rPr>
          <w:rFonts w:asciiTheme="majorHAnsi" w:hAnsiTheme="majorHAnsi"/>
        </w:rPr>
        <w:t xml:space="preserve">. </w:t>
      </w:r>
    </w:p>
    <w:p w:rsidR="0028418E" w:rsidRPr="00F067C4" w:rsidRDefault="0028418E" w:rsidP="0028418E">
      <w:pPr>
        <w:pStyle w:val="ListParagraph"/>
        <w:numPr>
          <w:ilvl w:val="0"/>
          <w:numId w:val="3"/>
        </w:numPr>
        <w:shd w:val="clear" w:color="auto" w:fill="FFFFFF"/>
        <w:spacing w:after="120"/>
        <w:jc w:val="both"/>
        <w:rPr>
          <w:rFonts w:asciiTheme="majorHAnsi" w:hAnsiTheme="majorHAnsi"/>
          <w:b/>
        </w:rPr>
      </w:pPr>
      <w:r w:rsidRPr="00F067C4">
        <w:rPr>
          <w:rFonts w:asciiTheme="majorHAnsi" w:hAnsiTheme="majorHAnsi"/>
          <w:b/>
        </w:rPr>
        <w:t xml:space="preserve">Relationships: </w:t>
      </w:r>
      <w:r w:rsidR="00B64FD0" w:rsidRPr="00F067C4">
        <w:rPr>
          <w:rFonts w:asciiTheme="majorHAnsi" w:hAnsiTheme="majorHAnsi"/>
        </w:rPr>
        <w:t xml:space="preserve">investing in </w:t>
      </w:r>
      <w:r w:rsidRPr="00F067C4">
        <w:rPr>
          <w:rFonts w:asciiTheme="majorHAnsi" w:hAnsiTheme="majorHAnsi"/>
        </w:rPr>
        <w:t xml:space="preserve">relationships </w:t>
      </w:r>
      <w:r w:rsidR="00B64FD0" w:rsidRPr="00F067C4">
        <w:rPr>
          <w:rFonts w:asciiTheme="majorHAnsi" w:hAnsiTheme="majorHAnsi"/>
        </w:rPr>
        <w:t>w</w:t>
      </w:r>
      <w:r w:rsidRPr="00F067C4">
        <w:rPr>
          <w:rFonts w:asciiTheme="majorHAnsi" w:hAnsiTheme="majorHAnsi"/>
        </w:rPr>
        <w:t>ith local communities</w:t>
      </w:r>
      <w:r w:rsidR="008A1ED9" w:rsidRPr="00F067C4">
        <w:rPr>
          <w:rFonts w:asciiTheme="majorHAnsi" w:hAnsiTheme="majorHAnsi"/>
        </w:rPr>
        <w:t xml:space="preserve">, humanitarian agencies </w:t>
      </w:r>
      <w:r w:rsidRPr="00F067C4">
        <w:rPr>
          <w:rFonts w:asciiTheme="majorHAnsi" w:hAnsiTheme="majorHAnsi"/>
        </w:rPr>
        <w:t>and national governments.</w:t>
      </w:r>
      <w:r w:rsidRPr="00F067C4">
        <w:rPr>
          <w:rFonts w:asciiTheme="majorHAnsi" w:hAnsiTheme="majorHAnsi"/>
          <w:b/>
        </w:rPr>
        <w:t xml:space="preserve">  </w:t>
      </w:r>
    </w:p>
    <w:p w:rsidR="0028418E" w:rsidRPr="00F067C4" w:rsidRDefault="0028418E" w:rsidP="0028418E">
      <w:pPr>
        <w:pStyle w:val="ListParagraph"/>
        <w:shd w:val="clear" w:color="auto" w:fill="FFFFFF"/>
        <w:spacing w:after="120"/>
        <w:ind w:left="360"/>
        <w:jc w:val="both"/>
        <w:rPr>
          <w:rFonts w:asciiTheme="majorHAnsi" w:hAnsiTheme="majorHAnsi"/>
        </w:rPr>
      </w:pPr>
    </w:p>
    <w:p w:rsidR="00C15989" w:rsidRPr="00F067C4" w:rsidRDefault="003D69FF">
      <w:pPr>
        <w:rPr>
          <w:rFonts w:asciiTheme="majorHAnsi" w:hAnsiTheme="majorHAnsi"/>
          <w:b/>
        </w:rPr>
      </w:pPr>
      <w:r w:rsidRPr="00F067C4">
        <w:rPr>
          <w:rFonts w:asciiTheme="majorHAnsi" w:hAnsiTheme="majorHAnsi"/>
          <w:b/>
        </w:rPr>
        <w:t>S</w:t>
      </w:r>
      <w:r w:rsidR="00712DA6" w:rsidRPr="00F067C4">
        <w:rPr>
          <w:rFonts w:asciiTheme="majorHAnsi" w:hAnsiTheme="majorHAnsi"/>
          <w:b/>
        </w:rPr>
        <w:t xml:space="preserve">ECTION </w:t>
      </w:r>
      <w:r w:rsidR="00C012BC" w:rsidRPr="00F067C4">
        <w:rPr>
          <w:rFonts w:asciiTheme="majorHAnsi" w:hAnsiTheme="majorHAnsi"/>
          <w:b/>
        </w:rPr>
        <w:t>2</w:t>
      </w:r>
      <w:r w:rsidRPr="00F067C4">
        <w:rPr>
          <w:rFonts w:asciiTheme="majorHAnsi" w:hAnsiTheme="majorHAnsi"/>
          <w:b/>
        </w:rPr>
        <w:t xml:space="preserve"> </w:t>
      </w:r>
      <w:r w:rsidR="00712DA6" w:rsidRPr="00F067C4">
        <w:rPr>
          <w:rFonts w:asciiTheme="majorHAnsi" w:hAnsiTheme="majorHAnsi"/>
          <w:b/>
        </w:rPr>
        <w:t>–</w:t>
      </w:r>
      <w:r w:rsidRPr="00F067C4">
        <w:rPr>
          <w:rFonts w:asciiTheme="majorHAnsi" w:hAnsiTheme="majorHAnsi"/>
          <w:b/>
        </w:rPr>
        <w:t xml:space="preserve"> R</w:t>
      </w:r>
      <w:r w:rsidR="00712DA6" w:rsidRPr="00F067C4">
        <w:rPr>
          <w:rFonts w:asciiTheme="majorHAnsi" w:hAnsiTheme="majorHAnsi"/>
          <w:b/>
        </w:rPr>
        <w:t xml:space="preserve">APID RESPONSE FUNDING ACTIVATION </w:t>
      </w:r>
    </w:p>
    <w:p w:rsidR="00712DA6" w:rsidRPr="00F067C4" w:rsidRDefault="00712DA6">
      <w:pPr>
        <w:rPr>
          <w:rFonts w:asciiTheme="majorHAnsi" w:hAnsiTheme="majorHAnsi"/>
          <w:b/>
        </w:rPr>
      </w:pPr>
    </w:p>
    <w:p w:rsidR="003D69FF" w:rsidRPr="00F067C4" w:rsidRDefault="003D69FF">
      <w:pPr>
        <w:rPr>
          <w:rFonts w:asciiTheme="majorHAnsi" w:hAnsiTheme="majorHAnsi"/>
          <w:b/>
        </w:rPr>
      </w:pPr>
      <w:r w:rsidRPr="00F067C4">
        <w:rPr>
          <w:rFonts w:asciiTheme="majorHAnsi" w:hAnsiTheme="majorHAnsi"/>
          <w:b/>
        </w:rPr>
        <w:t xml:space="preserve">Outcome </w:t>
      </w:r>
    </w:p>
    <w:p w:rsidR="006C6089" w:rsidRPr="00F067C4" w:rsidRDefault="006C6089">
      <w:pPr>
        <w:rPr>
          <w:rFonts w:asciiTheme="majorHAnsi" w:hAnsiTheme="majorHAnsi"/>
          <w:b/>
        </w:rPr>
      </w:pPr>
    </w:p>
    <w:p w:rsidR="007014BB" w:rsidRPr="00F067C4" w:rsidRDefault="003D69FF">
      <w:pPr>
        <w:rPr>
          <w:rFonts w:asciiTheme="majorHAnsi" w:hAnsiTheme="majorHAnsi"/>
        </w:rPr>
      </w:pPr>
      <w:r w:rsidRPr="00F067C4">
        <w:rPr>
          <w:rFonts w:asciiTheme="majorHAnsi" w:hAnsiTheme="majorHAnsi"/>
        </w:rPr>
        <w:t>Target populations receive timely and high quality humanitarian assistance appropriate to the context; and are well supported in early recovery.</w:t>
      </w:r>
    </w:p>
    <w:p w:rsidR="003D69FF" w:rsidRPr="00F067C4" w:rsidRDefault="003D69FF">
      <w:pPr>
        <w:rPr>
          <w:rFonts w:asciiTheme="majorHAnsi" w:hAnsiTheme="majorHAnsi"/>
        </w:rPr>
      </w:pPr>
    </w:p>
    <w:p w:rsidR="00787819" w:rsidRPr="00F067C4" w:rsidRDefault="00787819">
      <w:pPr>
        <w:rPr>
          <w:rFonts w:asciiTheme="majorHAnsi" w:hAnsiTheme="majorHAnsi"/>
          <w:b/>
        </w:rPr>
      </w:pPr>
      <w:r w:rsidRPr="00F067C4">
        <w:rPr>
          <w:rFonts w:asciiTheme="majorHAnsi" w:hAnsiTheme="majorHAnsi"/>
          <w:b/>
        </w:rPr>
        <w:t>Activation Process</w:t>
      </w:r>
    </w:p>
    <w:p w:rsidR="003D69FF" w:rsidRPr="00F067C4" w:rsidRDefault="003D69FF" w:rsidP="003D69FF">
      <w:pPr>
        <w:spacing w:before="120"/>
        <w:rPr>
          <w:rFonts w:asciiTheme="majorHAnsi" w:hAnsiTheme="majorHAnsi"/>
        </w:rPr>
      </w:pPr>
      <w:r w:rsidRPr="00F067C4">
        <w:rPr>
          <w:rFonts w:asciiTheme="majorHAnsi" w:hAnsiTheme="majorHAnsi"/>
        </w:rPr>
        <w:t xml:space="preserve">Section 2 </w:t>
      </w:r>
      <w:r w:rsidRPr="00F067C4">
        <w:rPr>
          <w:rFonts w:asciiTheme="majorHAnsi" w:hAnsiTheme="majorHAnsi" w:cstheme="minorHAnsi"/>
        </w:rPr>
        <w:t xml:space="preserve">outlines the </w:t>
      </w:r>
      <w:r w:rsidRPr="00F067C4">
        <w:rPr>
          <w:rFonts w:asciiTheme="majorHAnsi" w:hAnsiTheme="majorHAnsi" w:cstheme="minorHAnsi"/>
          <w:bCs/>
        </w:rPr>
        <w:t>procedures and responsibilities for activating the AHP in rapid onset humanitarian emergencies requiring urgent life-saving assistance.</w:t>
      </w:r>
    </w:p>
    <w:p w:rsidR="003D69FF" w:rsidRPr="00F067C4" w:rsidRDefault="003D69FF" w:rsidP="003D69FF">
      <w:pPr>
        <w:spacing w:before="120" w:after="120"/>
        <w:rPr>
          <w:rFonts w:asciiTheme="majorHAnsi" w:hAnsiTheme="majorHAnsi"/>
        </w:rPr>
      </w:pPr>
      <w:r w:rsidRPr="00F067C4">
        <w:rPr>
          <w:rFonts w:asciiTheme="majorHAnsi" w:hAnsiTheme="majorHAnsi"/>
        </w:rPr>
        <w:t xml:space="preserve">Section 2 assumes that a decision to use the AHP as part of DFAT’s humanitarian emergency response options has been approved by the Minister for Foreign Affairs.  </w:t>
      </w:r>
    </w:p>
    <w:p w:rsidR="00543A21" w:rsidRPr="00F067C4" w:rsidRDefault="003D69FF" w:rsidP="00E6055E">
      <w:pPr>
        <w:spacing w:before="120" w:after="120"/>
        <w:rPr>
          <w:rFonts w:asciiTheme="majorHAnsi" w:hAnsiTheme="majorHAnsi"/>
        </w:rPr>
      </w:pPr>
      <w:r w:rsidRPr="00F067C4">
        <w:rPr>
          <w:rFonts w:asciiTheme="majorHAnsi" w:hAnsiTheme="majorHAnsi"/>
        </w:rPr>
        <w:t xml:space="preserve">On Ministerial approval, DFAT </w:t>
      </w:r>
      <w:r w:rsidR="006C6089" w:rsidRPr="00F067C4">
        <w:rPr>
          <w:rFonts w:asciiTheme="majorHAnsi" w:hAnsiTheme="majorHAnsi"/>
        </w:rPr>
        <w:t xml:space="preserve">will email ANGO partners (cc AHP Support Unit Director) </w:t>
      </w:r>
      <w:r w:rsidR="00CB1FF6" w:rsidRPr="00F067C4">
        <w:rPr>
          <w:rFonts w:asciiTheme="majorHAnsi" w:hAnsiTheme="majorHAnsi"/>
        </w:rPr>
        <w:t xml:space="preserve">any </w:t>
      </w:r>
      <w:r w:rsidRPr="00F067C4">
        <w:rPr>
          <w:rFonts w:asciiTheme="majorHAnsi" w:hAnsiTheme="majorHAnsi"/>
        </w:rPr>
        <w:t xml:space="preserve">funding parameters (such as funding amount, priority sectors, </w:t>
      </w:r>
      <w:r w:rsidRPr="00F067C4">
        <w:rPr>
          <w:rFonts w:asciiTheme="majorHAnsi" w:hAnsiTheme="majorHAnsi"/>
        </w:rPr>
        <w:lastRenderedPageBreak/>
        <w:t>geographic areas and preferred number of partners</w:t>
      </w:r>
      <w:r w:rsidR="00093229" w:rsidRPr="00F067C4">
        <w:rPr>
          <w:rFonts w:asciiTheme="majorHAnsi" w:hAnsiTheme="majorHAnsi"/>
        </w:rPr>
        <w:t>, reporting</w:t>
      </w:r>
      <w:r w:rsidR="00DD2C54" w:rsidRPr="00F067C4">
        <w:rPr>
          <w:rFonts w:asciiTheme="majorHAnsi" w:hAnsiTheme="majorHAnsi"/>
        </w:rPr>
        <w:t xml:space="preserve"> regularity </w:t>
      </w:r>
      <w:r w:rsidR="00093229" w:rsidRPr="00F067C4">
        <w:rPr>
          <w:rFonts w:asciiTheme="majorHAnsi" w:hAnsiTheme="majorHAnsi"/>
        </w:rPr>
        <w:t>on beneficiary data requirements</w:t>
      </w:r>
      <w:r w:rsidRPr="00F067C4">
        <w:rPr>
          <w:rFonts w:asciiTheme="majorHAnsi" w:hAnsiTheme="majorHAnsi"/>
        </w:rPr>
        <w:t xml:space="preserve">), assessment criteria, composition of the </w:t>
      </w:r>
      <w:r w:rsidR="00E6055E" w:rsidRPr="00F067C4">
        <w:rPr>
          <w:rFonts w:asciiTheme="majorHAnsi" w:hAnsiTheme="majorHAnsi"/>
        </w:rPr>
        <w:t>response committee</w:t>
      </w:r>
      <w:r w:rsidRPr="00F067C4">
        <w:rPr>
          <w:rFonts w:asciiTheme="majorHAnsi" w:hAnsiTheme="majorHAnsi"/>
        </w:rPr>
        <w:t xml:space="preserve">, </w:t>
      </w:r>
      <w:r w:rsidR="006C6089" w:rsidRPr="00F067C4">
        <w:rPr>
          <w:rFonts w:asciiTheme="majorHAnsi" w:hAnsiTheme="majorHAnsi"/>
        </w:rPr>
        <w:t>d</w:t>
      </w:r>
      <w:r w:rsidRPr="00F067C4">
        <w:rPr>
          <w:rFonts w:asciiTheme="majorHAnsi" w:hAnsiTheme="majorHAnsi"/>
        </w:rPr>
        <w:t>ecision-making timeframes</w:t>
      </w:r>
      <w:r w:rsidR="00543A21" w:rsidRPr="00F067C4">
        <w:rPr>
          <w:rFonts w:asciiTheme="majorHAnsi" w:hAnsiTheme="majorHAnsi"/>
        </w:rPr>
        <w:t xml:space="preserve"> and the </w:t>
      </w:r>
      <w:r w:rsidR="006C6089" w:rsidRPr="00F067C4">
        <w:rPr>
          <w:rFonts w:asciiTheme="majorHAnsi" w:hAnsiTheme="majorHAnsi"/>
        </w:rPr>
        <w:t xml:space="preserve"> </w:t>
      </w:r>
      <w:r w:rsidR="00310CB4" w:rsidRPr="00F067C4">
        <w:rPr>
          <w:rFonts w:asciiTheme="majorHAnsi" w:hAnsiTheme="majorHAnsi"/>
        </w:rPr>
        <w:t xml:space="preserve">time/date for </w:t>
      </w:r>
      <w:r w:rsidR="00543A21" w:rsidRPr="00F067C4">
        <w:rPr>
          <w:rFonts w:asciiTheme="majorHAnsi" w:hAnsiTheme="majorHAnsi"/>
        </w:rPr>
        <w:t xml:space="preserve">an </w:t>
      </w:r>
      <w:r w:rsidR="00310CB4" w:rsidRPr="00F067C4">
        <w:rPr>
          <w:rFonts w:asciiTheme="majorHAnsi" w:hAnsiTheme="majorHAnsi"/>
        </w:rPr>
        <w:t>activation teleconference.</w:t>
      </w:r>
      <w:r w:rsidR="00E6055E" w:rsidRPr="00F067C4">
        <w:rPr>
          <w:rFonts w:asciiTheme="majorHAnsi" w:hAnsiTheme="majorHAnsi"/>
        </w:rPr>
        <w:t xml:space="preserve"> DFAT will invite ANGO partners</w:t>
      </w:r>
      <w:r w:rsidR="00310CB4" w:rsidRPr="00F067C4">
        <w:rPr>
          <w:rFonts w:asciiTheme="majorHAnsi" w:hAnsiTheme="majorHAnsi"/>
        </w:rPr>
        <w:t>, in the same</w:t>
      </w:r>
      <w:r w:rsidR="00E6055E" w:rsidRPr="00F067C4">
        <w:rPr>
          <w:rFonts w:asciiTheme="majorHAnsi" w:hAnsiTheme="majorHAnsi"/>
        </w:rPr>
        <w:t xml:space="preserve"> email, to submit a </w:t>
      </w:r>
      <w:r w:rsidR="00E6055E" w:rsidRPr="00F067C4">
        <w:rPr>
          <w:rFonts w:asciiTheme="majorHAnsi" w:hAnsiTheme="majorHAnsi"/>
          <w:b/>
        </w:rPr>
        <w:t xml:space="preserve">Consolidated </w:t>
      </w:r>
      <w:r w:rsidR="00CE1FDE" w:rsidRPr="00F067C4">
        <w:rPr>
          <w:rFonts w:asciiTheme="majorHAnsi" w:hAnsiTheme="majorHAnsi"/>
          <w:b/>
        </w:rPr>
        <w:t xml:space="preserve">Response </w:t>
      </w:r>
      <w:r w:rsidR="00E6055E" w:rsidRPr="00F067C4">
        <w:rPr>
          <w:rFonts w:asciiTheme="majorHAnsi" w:hAnsiTheme="majorHAnsi"/>
          <w:b/>
        </w:rPr>
        <w:t>Proposal</w:t>
      </w:r>
      <w:r w:rsidR="00E57D84" w:rsidRPr="00F067C4">
        <w:rPr>
          <w:rFonts w:asciiTheme="majorHAnsi" w:hAnsiTheme="majorHAnsi"/>
          <w:b/>
        </w:rPr>
        <w:t xml:space="preserve"> (Attachment </w:t>
      </w:r>
      <w:r w:rsidR="00165649" w:rsidRPr="00F067C4">
        <w:rPr>
          <w:rFonts w:asciiTheme="majorHAnsi" w:hAnsiTheme="majorHAnsi"/>
          <w:b/>
        </w:rPr>
        <w:t>1</w:t>
      </w:r>
      <w:r w:rsidR="00E57D84" w:rsidRPr="00F067C4">
        <w:rPr>
          <w:rFonts w:asciiTheme="majorHAnsi" w:hAnsiTheme="majorHAnsi"/>
          <w:b/>
        </w:rPr>
        <w:t>)</w:t>
      </w:r>
      <w:r w:rsidR="00E6055E" w:rsidRPr="00F067C4">
        <w:rPr>
          <w:rFonts w:asciiTheme="majorHAnsi" w:hAnsiTheme="majorHAnsi"/>
          <w:b/>
        </w:rPr>
        <w:t>.</w:t>
      </w:r>
      <w:r w:rsidR="00E6055E" w:rsidRPr="00F067C4">
        <w:rPr>
          <w:rFonts w:asciiTheme="majorHAnsi" w:hAnsiTheme="majorHAnsi"/>
        </w:rPr>
        <w:t xml:space="preserve"> </w:t>
      </w:r>
    </w:p>
    <w:p w:rsidR="00E6055E" w:rsidRPr="00F067C4" w:rsidRDefault="00E6055E" w:rsidP="00E6055E">
      <w:pPr>
        <w:spacing w:before="120" w:after="120"/>
        <w:rPr>
          <w:rFonts w:asciiTheme="majorHAnsi" w:hAnsiTheme="majorHAnsi"/>
        </w:rPr>
      </w:pPr>
      <w:r w:rsidRPr="00F067C4">
        <w:rPr>
          <w:rFonts w:asciiTheme="majorHAnsi" w:hAnsiTheme="majorHAnsi"/>
        </w:rPr>
        <w:t xml:space="preserve">Detailed emergency response proposals by each ANGO are not required by DFAT and will not be requested. </w:t>
      </w:r>
    </w:p>
    <w:p w:rsidR="005B47C0" w:rsidRPr="00F067C4" w:rsidRDefault="00E6055E" w:rsidP="005B47C0">
      <w:pPr>
        <w:spacing w:before="120"/>
        <w:rPr>
          <w:rFonts w:asciiTheme="majorHAnsi" w:hAnsiTheme="majorHAnsi"/>
        </w:rPr>
      </w:pPr>
      <w:r w:rsidRPr="00F067C4">
        <w:rPr>
          <w:rFonts w:asciiTheme="majorHAnsi" w:hAnsiTheme="majorHAnsi"/>
        </w:rPr>
        <w:t>The Support Unit will convene the Response Committee within 72 hours of the activation</w:t>
      </w:r>
      <w:r w:rsidR="0027380D" w:rsidRPr="00F067C4">
        <w:rPr>
          <w:rFonts w:asciiTheme="majorHAnsi" w:hAnsiTheme="majorHAnsi"/>
        </w:rPr>
        <w:t>.</w:t>
      </w:r>
      <w:r w:rsidRPr="00F067C4">
        <w:rPr>
          <w:rFonts w:asciiTheme="majorHAnsi" w:hAnsiTheme="majorHAnsi"/>
        </w:rPr>
        <w:t xml:space="preserve"> </w:t>
      </w:r>
    </w:p>
    <w:p w:rsidR="005B47C0" w:rsidRPr="00F067C4" w:rsidRDefault="00BA79B4" w:rsidP="005B47C0">
      <w:pPr>
        <w:spacing w:before="120"/>
        <w:rPr>
          <w:rFonts w:asciiTheme="majorHAnsi" w:hAnsiTheme="majorHAnsi"/>
        </w:rPr>
      </w:pPr>
      <w:r w:rsidRPr="00F067C4">
        <w:rPr>
          <w:rFonts w:asciiTheme="majorHAnsi" w:hAnsiTheme="majorHAnsi"/>
        </w:rPr>
        <w:t>Ch</w:t>
      </w:r>
      <w:r w:rsidR="005B47C0" w:rsidRPr="00F067C4">
        <w:rPr>
          <w:rFonts w:asciiTheme="majorHAnsi" w:hAnsiTheme="majorHAnsi"/>
        </w:rPr>
        <w:t xml:space="preserve">aired by the </w:t>
      </w:r>
      <w:r w:rsidRPr="00F067C4">
        <w:rPr>
          <w:rFonts w:asciiTheme="majorHAnsi" w:hAnsiTheme="majorHAnsi"/>
        </w:rPr>
        <w:t>Support Unit</w:t>
      </w:r>
      <w:r w:rsidR="005B47C0" w:rsidRPr="00F067C4">
        <w:rPr>
          <w:rFonts w:asciiTheme="majorHAnsi" w:hAnsiTheme="majorHAnsi"/>
        </w:rPr>
        <w:t xml:space="preserve">, the Response Committee </w:t>
      </w:r>
      <w:r w:rsidR="0027380D" w:rsidRPr="00F067C4">
        <w:rPr>
          <w:rFonts w:asciiTheme="majorHAnsi" w:hAnsiTheme="majorHAnsi"/>
        </w:rPr>
        <w:t xml:space="preserve">will </w:t>
      </w:r>
      <w:r w:rsidR="005B47C0" w:rsidRPr="00F067C4">
        <w:rPr>
          <w:rFonts w:asciiTheme="majorHAnsi" w:hAnsiTheme="majorHAnsi"/>
        </w:rPr>
        <w:t>agree</w:t>
      </w:r>
      <w:r w:rsidR="0027380D" w:rsidRPr="00F067C4">
        <w:rPr>
          <w:rFonts w:asciiTheme="majorHAnsi" w:hAnsiTheme="majorHAnsi"/>
        </w:rPr>
        <w:t xml:space="preserve"> to the allocation</w:t>
      </w:r>
      <w:r w:rsidR="005B47C0" w:rsidRPr="00F067C4">
        <w:rPr>
          <w:rFonts w:asciiTheme="majorHAnsi" w:hAnsiTheme="majorHAnsi"/>
        </w:rPr>
        <w:t xml:space="preserve"> of funds between </w:t>
      </w:r>
      <w:r w:rsidR="0027380D" w:rsidRPr="00F067C4">
        <w:rPr>
          <w:rFonts w:asciiTheme="majorHAnsi" w:hAnsiTheme="majorHAnsi"/>
        </w:rPr>
        <w:t>AN</w:t>
      </w:r>
      <w:r w:rsidR="005B47C0" w:rsidRPr="00F067C4">
        <w:rPr>
          <w:rFonts w:asciiTheme="majorHAnsi" w:hAnsiTheme="majorHAnsi"/>
        </w:rPr>
        <w:t>GOs best placed to respond. Allocation decisions will be made with reference to individual proposals</w:t>
      </w:r>
      <w:r w:rsidR="00BE152B" w:rsidRPr="00F067C4">
        <w:rPr>
          <w:rFonts w:asciiTheme="majorHAnsi" w:hAnsiTheme="majorHAnsi"/>
        </w:rPr>
        <w:t xml:space="preserve"> against assessment criteria</w:t>
      </w:r>
      <w:r w:rsidR="005B47C0" w:rsidRPr="00F067C4">
        <w:rPr>
          <w:rFonts w:asciiTheme="majorHAnsi" w:hAnsiTheme="majorHAnsi"/>
        </w:rPr>
        <w:t xml:space="preserve">, the pre-agreed </w:t>
      </w:r>
      <w:r w:rsidR="005B47C0" w:rsidRPr="00F067C4">
        <w:rPr>
          <w:rFonts w:asciiTheme="majorHAnsi" w:hAnsiTheme="majorHAnsi"/>
          <w:b/>
        </w:rPr>
        <w:t>capability map</w:t>
      </w:r>
      <w:r w:rsidR="00410418" w:rsidRPr="00F067C4">
        <w:rPr>
          <w:rFonts w:asciiTheme="majorHAnsi" w:hAnsiTheme="majorHAnsi"/>
        </w:rPr>
        <w:t xml:space="preserve"> </w:t>
      </w:r>
      <w:r w:rsidR="00410418" w:rsidRPr="00F067C4">
        <w:rPr>
          <w:rFonts w:asciiTheme="majorHAnsi" w:hAnsiTheme="majorHAnsi"/>
          <w:b/>
        </w:rPr>
        <w:t>(Section 4)</w:t>
      </w:r>
      <w:r w:rsidR="005B47C0" w:rsidRPr="00F067C4">
        <w:rPr>
          <w:rFonts w:asciiTheme="majorHAnsi" w:hAnsiTheme="majorHAnsi"/>
        </w:rPr>
        <w:t xml:space="preserve"> and MEL documentation from previous activations. </w:t>
      </w:r>
      <w:r w:rsidR="0027380D" w:rsidRPr="00F067C4">
        <w:rPr>
          <w:rFonts w:asciiTheme="majorHAnsi" w:hAnsiTheme="majorHAnsi"/>
        </w:rPr>
        <w:t xml:space="preserve">The </w:t>
      </w:r>
      <w:r w:rsidR="00405401" w:rsidRPr="00F067C4">
        <w:rPr>
          <w:rFonts w:asciiTheme="majorHAnsi" w:hAnsiTheme="majorHAnsi"/>
        </w:rPr>
        <w:t xml:space="preserve">Support Unit </w:t>
      </w:r>
      <w:r w:rsidR="0027380D" w:rsidRPr="00F067C4">
        <w:rPr>
          <w:rFonts w:asciiTheme="majorHAnsi" w:hAnsiTheme="majorHAnsi"/>
        </w:rPr>
        <w:t>will</w:t>
      </w:r>
      <w:r w:rsidR="005B47C0" w:rsidRPr="00F067C4">
        <w:rPr>
          <w:rFonts w:asciiTheme="majorHAnsi" w:hAnsiTheme="majorHAnsi"/>
        </w:rPr>
        <w:t xml:space="preserve"> submit</w:t>
      </w:r>
      <w:r w:rsidR="005B04CD" w:rsidRPr="00F067C4">
        <w:rPr>
          <w:rFonts w:asciiTheme="majorHAnsi" w:hAnsiTheme="majorHAnsi"/>
        </w:rPr>
        <w:t>, within 96 hours of the activation, a summary of proposals received, considerations of</w:t>
      </w:r>
      <w:r w:rsidR="00410418" w:rsidRPr="00F067C4">
        <w:rPr>
          <w:rFonts w:asciiTheme="majorHAnsi" w:hAnsiTheme="majorHAnsi"/>
        </w:rPr>
        <w:t xml:space="preserve"> the</w:t>
      </w:r>
      <w:r w:rsidR="005B04CD" w:rsidRPr="00F067C4">
        <w:rPr>
          <w:rFonts w:asciiTheme="majorHAnsi" w:hAnsiTheme="majorHAnsi"/>
        </w:rPr>
        <w:t xml:space="preserve"> Response Committee in confirming best placed ANGO</w:t>
      </w:r>
      <w:r w:rsidR="00C66165" w:rsidRPr="00F067C4">
        <w:rPr>
          <w:rFonts w:asciiTheme="majorHAnsi" w:hAnsiTheme="majorHAnsi"/>
        </w:rPr>
        <w:t>s</w:t>
      </w:r>
      <w:r w:rsidR="005B04CD" w:rsidRPr="00F067C4">
        <w:rPr>
          <w:rFonts w:asciiTheme="majorHAnsi" w:hAnsiTheme="majorHAnsi"/>
        </w:rPr>
        <w:t xml:space="preserve"> and </w:t>
      </w:r>
      <w:r w:rsidR="0027380D" w:rsidRPr="00F067C4">
        <w:rPr>
          <w:rFonts w:asciiTheme="majorHAnsi" w:hAnsiTheme="majorHAnsi"/>
        </w:rPr>
        <w:t xml:space="preserve">the </w:t>
      </w:r>
      <w:r w:rsidR="005B47C0" w:rsidRPr="00F067C4">
        <w:rPr>
          <w:rFonts w:asciiTheme="majorHAnsi" w:hAnsiTheme="majorHAnsi"/>
        </w:rPr>
        <w:t xml:space="preserve">Consolidated </w:t>
      </w:r>
      <w:r w:rsidR="00FE0947" w:rsidRPr="00F067C4">
        <w:rPr>
          <w:rFonts w:asciiTheme="majorHAnsi" w:hAnsiTheme="majorHAnsi"/>
        </w:rPr>
        <w:t xml:space="preserve">Response </w:t>
      </w:r>
      <w:r w:rsidR="005B47C0" w:rsidRPr="00F067C4">
        <w:rPr>
          <w:rFonts w:asciiTheme="majorHAnsi" w:hAnsiTheme="majorHAnsi"/>
        </w:rPr>
        <w:t xml:space="preserve">Proposal to DFAT, </w:t>
      </w:r>
    </w:p>
    <w:p w:rsidR="005B47C0" w:rsidRPr="00F067C4" w:rsidRDefault="005B47C0" w:rsidP="003D69FF">
      <w:pPr>
        <w:rPr>
          <w:rFonts w:asciiTheme="majorHAnsi" w:hAnsiTheme="majorHAnsi"/>
        </w:rPr>
      </w:pPr>
    </w:p>
    <w:p w:rsidR="00402E8E" w:rsidRPr="00F067C4" w:rsidRDefault="005B04CD" w:rsidP="003D69FF">
      <w:pPr>
        <w:rPr>
          <w:rFonts w:asciiTheme="majorHAnsi" w:hAnsiTheme="majorHAnsi"/>
        </w:rPr>
      </w:pPr>
      <w:r w:rsidRPr="00F067C4">
        <w:rPr>
          <w:rFonts w:asciiTheme="majorHAnsi" w:hAnsiTheme="majorHAnsi"/>
        </w:rPr>
        <w:t>DFAT will respond</w:t>
      </w:r>
      <w:r w:rsidR="00402E8E" w:rsidRPr="00F067C4">
        <w:rPr>
          <w:rFonts w:asciiTheme="majorHAnsi" w:hAnsiTheme="majorHAnsi"/>
        </w:rPr>
        <w:t xml:space="preserve"> to the</w:t>
      </w:r>
      <w:r w:rsidR="00405401" w:rsidRPr="00F067C4">
        <w:rPr>
          <w:rFonts w:asciiTheme="majorHAnsi" w:hAnsiTheme="majorHAnsi"/>
        </w:rPr>
        <w:t xml:space="preserve"> Support Unit</w:t>
      </w:r>
      <w:r w:rsidR="00402E8E" w:rsidRPr="00F067C4">
        <w:rPr>
          <w:rFonts w:asciiTheme="majorHAnsi" w:hAnsiTheme="majorHAnsi"/>
        </w:rPr>
        <w:t xml:space="preserve"> </w:t>
      </w:r>
      <w:r w:rsidRPr="00F067C4">
        <w:rPr>
          <w:rFonts w:asciiTheme="majorHAnsi" w:hAnsiTheme="majorHAnsi"/>
        </w:rPr>
        <w:t xml:space="preserve">with any questions or approval </w:t>
      </w:r>
      <w:r w:rsidR="00402E8E" w:rsidRPr="00F067C4">
        <w:rPr>
          <w:rFonts w:asciiTheme="majorHAnsi" w:hAnsiTheme="majorHAnsi"/>
        </w:rPr>
        <w:t>within 48 hours</w:t>
      </w:r>
      <w:r w:rsidR="00405401" w:rsidRPr="00F067C4">
        <w:rPr>
          <w:rFonts w:asciiTheme="majorHAnsi" w:hAnsiTheme="majorHAnsi"/>
        </w:rPr>
        <w:t xml:space="preserve"> of receipt of the Consolidated </w:t>
      </w:r>
      <w:r w:rsidR="00FE0947" w:rsidRPr="00F067C4">
        <w:rPr>
          <w:rFonts w:asciiTheme="majorHAnsi" w:hAnsiTheme="majorHAnsi"/>
        </w:rPr>
        <w:t xml:space="preserve">Response </w:t>
      </w:r>
      <w:r w:rsidR="00405401" w:rsidRPr="00F067C4">
        <w:rPr>
          <w:rFonts w:asciiTheme="majorHAnsi" w:hAnsiTheme="majorHAnsi"/>
        </w:rPr>
        <w:t>Proposal</w:t>
      </w:r>
      <w:r w:rsidR="00402E8E" w:rsidRPr="00F067C4">
        <w:rPr>
          <w:rFonts w:asciiTheme="majorHAnsi" w:hAnsiTheme="majorHAnsi"/>
        </w:rPr>
        <w:t xml:space="preserve">. In the event DFAT requires a revision and/or clarification of the Consolidated </w:t>
      </w:r>
      <w:r w:rsidR="00FE0947" w:rsidRPr="00F067C4">
        <w:rPr>
          <w:rFonts w:asciiTheme="majorHAnsi" w:hAnsiTheme="majorHAnsi"/>
        </w:rPr>
        <w:t xml:space="preserve">Response </w:t>
      </w:r>
      <w:r w:rsidR="00402E8E" w:rsidRPr="00F067C4">
        <w:rPr>
          <w:rFonts w:asciiTheme="majorHAnsi" w:hAnsiTheme="majorHAnsi"/>
        </w:rPr>
        <w:t xml:space="preserve">Proposal, ANGOs will have </w:t>
      </w:r>
      <w:r w:rsidR="00093229" w:rsidRPr="00F067C4">
        <w:rPr>
          <w:rFonts w:asciiTheme="majorHAnsi" w:hAnsiTheme="majorHAnsi"/>
        </w:rPr>
        <w:t xml:space="preserve">24 </w:t>
      </w:r>
      <w:r w:rsidR="00402E8E" w:rsidRPr="00F067C4">
        <w:rPr>
          <w:rFonts w:asciiTheme="majorHAnsi" w:hAnsiTheme="majorHAnsi"/>
        </w:rPr>
        <w:t>hours to respond.</w:t>
      </w:r>
    </w:p>
    <w:p w:rsidR="00402E8E" w:rsidRPr="00F067C4" w:rsidRDefault="00402E8E" w:rsidP="003D69FF">
      <w:pPr>
        <w:rPr>
          <w:rFonts w:asciiTheme="majorHAnsi" w:hAnsiTheme="majorHAnsi"/>
        </w:rPr>
      </w:pPr>
    </w:p>
    <w:p w:rsidR="00410418" w:rsidRPr="00F067C4" w:rsidRDefault="00402E8E" w:rsidP="009B5C33">
      <w:pPr>
        <w:rPr>
          <w:rFonts w:asciiTheme="majorHAnsi" w:hAnsiTheme="majorHAnsi"/>
        </w:rPr>
      </w:pPr>
      <w:r w:rsidRPr="00F067C4">
        <w:rPr>
          <w:rFonts w:asciiTheme="majorHAnsi" w:hAnsiTheme="majorHAnsi"/>
        </w:rPr>
        <w:t xml:space="preserve">DFAT will </w:t>
      </w:r>
      <w:r w:rsidR="00BE152B" w:rsidRPr="00F067C4">
        <w:rPr>
          <w:rFonts w:asciiTheme="majorHAnsi" w:hAnsiTheme="majorHAnsi"/>
        </w:rPr>
        <w:t xml:space="preserve">provide written </w:t>
      </w:r>
      <w:r w:rsidRPr="00F067C4">
        <w:rPr>
          <w:rFonts w:asciiTheme="majorHAnsi" w:hAnsiTheme="majorHAnsi"/>
        </w:rPr>
        <w:t xml:space="preserve">approve </w:t>
      </w:r>
      <w:r w:rsidR="00BE152B" w:rsidRPr="00F067C4">
        <w:rPr>
          <w:rFonts w:asciiTheme="majorHAnsi" w:hAnsiTheme="majorHAnsi"/>
        </w:rPr>
        <w:t xml:space="preserve">of </w:t>
      </w:r>
      <w:r w:rsidRPr="00F067C4">
        <w:rPr>
          <w:rFonts w:asciiTheme="majorHAnsi" w:hAnsiTheme="majorHAnsi"/>
        </w:rPr>
        <w:t xml:space="preserve">the Consolidated </w:t>
      </w:r>
      <w:r w:rsidR="00FE0947" w:rsidRPr="00F067C4">
        <w:rPr>
          <w:rFonts w:asciiTheme="majorHAnsi" w:hAnsiTheme="majorHAnsi"/>
        </w:rPr>
        <w:t xml:space="preserve">Response </w:t>
      </w:r>
      <w:r w:rsidRPr="00F067C4">
        <w:rPr>
          <w:rFonts w:asciiTheme="majorHAnsi" w:hAnsiTheme="majorHAnsi"/>
        </w:rPr>
        <w:t xml:space="preserve">Proposal within </w:t>
      </w:r>
      <w:r w:rsidR="00093229" w:rsidRPr="00F067C4">
        <w:rPr>
          <w:rFonts w:asciiTheme="majorHAnsi" w:hAnsiTheme="majorHAnsi"/>
        </w:rPr>
        <w:t>8</w:t>
      </w:r>
      <w:r w:rsidR="009B5C33" w:rsidRPr="00F067C4">
        <w:rPr>
          <w:rFonts w:asciiTheme="majorHAnsi" w:hAnsiTheme="majorHAnsi"/>
        </w:rPr>
        <w:t xml:space="preserve"> days</w:t>
      </w:r>
      <w:r w:rsidR="00410418" w:rsidRPr="00F067C4">
        <w:rPr>
          <w:rFonts w:asciiTheme="majorHAnsi" w:hAnsiTheme="majorHAnsi"/>
        </w:rPr>
        <w:t>,</w:t>
      </w:r>
      <w:r w:rsidRPr="00F067C4">
        <w:rPr>
          <w:rFonts w:asciiTheme="majorHAnsi" w:hAnsiTheme="majorHAnsi"/>
        </w:rPr>
        <w:t xml:space="preserve"> or </w:t>
      </w:r>
      <w:r w:rsidR="00410418" w:rsidRPr="00F067C4">
        <w:rPr>
          <w:rFonts w:asciiTheme="majorHAnsi" w:hAnsiTheme="majorHAnsi"/>
        </w:rPr>
        <w:t>1</w:t>
      </w:r>
      <w:r w:rsidR="00093229" w:rsidRPr="00F067C4">
        <w:rPr>
          <w:rFonts w:asciiTheme="majorHAnsi" w:hAnsiTheme="majorHAnsi"/>
        </w:rPr>
        <w:t>0</w:t>
      </w:r>
      <w:r w:rsidR="00410418" w:rsidRPr="00F067C4">
        <w:rPr>
          <w:rFonts w:asciiTheme="majorHAnsi" w:hAnsiTheme="majorHAnsi"/>
        </w:rPr>
        <w:t xml:space="preserve"> days</w:t>
      </w:r>
      <w:r w:rsidRPr="00F067C4">
        <w:rPr>
          <w:rFonts w:asciiTheme="majorHAnsi" w:hAnsiTheme="majorHAnsi"/>
        </w:rPr>
        <w:t xml:space="preserve"> where additional information is required</w:t>
      </w:r>
      <w:r w:rsidR="009B5C33" w:rsidRPr="00F067C4">
        <w:rPr>
          <w:rFonts w:asciiTheme="majorHAnsi" w:hAnsiTheme="majorHAnsi"/>
        </w:rPr>
        <w:t xml:space="preserve">, </w:t>
      </w:r>
      <w:r w:rsidR="00410418" w:rsidRPr="00F067C4">
        <w:rPr>
          <w:rFonts w:asciiTheme="majorHAnsi" w:hAnsiTheme="majorHAnsi"/>
        </w:rPr>
        <w:t xml:space="preserve">of the activation </w:t>
      </w:r>
      <w:r w:rsidR="009B5C33" w:rsidRPr="00F067C4">
        <w:rPr>
          <w:rFonts w:asciiTheme="majorHAnsi" w:hAnsiTheme="majorHAnsi"/>
        </w:rPr>
        <w:t>and the relevant DFAT contact point for on-going implementation monitoring</w:t>
      </w:r>
      <w:r w:rsidRPr="00F067C4">
        <w:rPr>
          <w:rFonts w:asciiTheme="majorHAnsi" w:hAnsiTheme="majorHAnsi"/>
        </w:rPr>
        <w:t>.</w:t>
      </w:r>
      <w:r w:rsidR="009B5C33" w:rsidRPr="00F067C4">
        <w:rPr>
          <w:rFonts w:asciiTheme="majorHAnsi" w:hAnsiTheme="majorHAnsi"/>
        </w:rPr>
        <w:t xml:space="preserve"> </w:t>
      </w:r>
    </w:p>
    <w:p w:rsidR="00410418" w:rsidRPr="00F067C4" w:rsidRDefault="00410418" w:rsidP="009B5C33">
      <w:pPr>
        <w:rPr>
          <w:rFonts w:asciiTheme="majorHAnsi" w:hAnsiTheme="majorHAnsi"/>
        </w:rPr>
      </w:pPr>
    </w:p>
    <w:p w:rsidR="009B5C33" w:rsidRPr="00F067C4" w:rsidRDefault="009B5C33" w:rsidP="009B5C33">
      <w:pPr>
        <w:rPr>
          <w:rFonts w:asciiTheme="majorHAnsi" w:hAnsiTheme="majorHAnsi"/>
        </w:rPr>
      </w:pPr>
      <w:r w:rsidRPr="00F067C4">
        <w:rPr>
          <w:rFonts w:asciiTheme="majorHAnsi" w:hAnsiTheme="majorHAnsi"/>
        </w:rPr>
        <w:t xml:space="preserve">Standard practice </w:t>
      </w:r>
      <w:r w:rsidR="00093229" w:rsidRPr="00F067C4">
        <w:rPr>
          <w:rFonts w:asciiTheme="majorHAnsi" w:hAnsiTheme="majorHAnsi"/>
        </w:rPr>
        <w:t xml:space="preserve">involves a hand over to  </w:t>
      </w:r>
      <w:r w:rsidRPr="00F067C4">
        <w:rPr>
          <w:rFonts w:asciiTheme="majorHAnsi" w:hAnsiTheme="majorHAnsi"/>
        </w:rPr>
        <w:t xml:space="preserve"> the relevant </w:t>
      </w:r>
      <w:r w:rsidR="00093229" w:rsidRPr="00F067C4">
        <w:rPr>
          <w:rFonts w:asciiTheme="majorHAnsi" w:hAnsiTheme="majorHAnsi"/>
        </w:rPr>
        <w:t xml:space="preserve">DFAT </w:t>
      </w:r>
      <w:r w:rsidRPr="00F067C4">
        <w:rPr>
          <w:rFonts w:asciiTheme="majorHAnsi" w:hAnsiTheme="majorHAnsi"/>
        </w:rPr>
        <w:t xml:space="preserve">country program </w:t>
      </w:r>
      <w:r w:rsidR="00093229" w:rsidRPr="00F067C4">
        <w:rPr>
          <w:rFonts w:asciiTheme="majorHAnsi" w:hAnsiTheme="majorHAnsi"/>
        </w:rPr>
        <w:t>for</w:t>
      </w:r>
      <w:r w:rsidRPr="00F067C4">
        <w:rPr>
          <w:rFonts w:asciiTheme="majorHAnsi" w:hAnsiTheme="majorHAnsi"/>
        </w:rPr>
        <w:t xml:space="preserve"> ongoing oversight of agreed response and early recovery activities through to completion.</w:t>
      </w:r>
    </w:p>
    <w:p w:rsidR="00787819" w:rsidRPr="00F067C4" w:rsidRDefault="00787819" w:rsidP="003D69FF">
      <w:pPr>
        <w:rPr>
          <w:rFonts w:asciiTheme="majorHAnsi" w:hAnsiTheme="majorHAnsi"/>
        </w:rPr>
      </w:pPr>
    </w:p>
    <w:p w:rsidR="00787819" w:rsidRPr="00F067C4" w:rsidRDefault="00787819" w:rsidP="003D69FF">
      <w:pPr>
        <w:rPr>
          <w:rFonts w:asciiTheme="majorHAnsi" w:hAnsiTheme="majorHAnsi"/>
          <w:b/>
        </w:rPr>
      </w:pPr>
      <w:r w:rsidRPr="00F067C4">
        <w:rPr>
          <w:rFonts w:asciiTheme="majorHAnsi" w:hAnsiTheme="majorHAnsi"/>
          <w:b/>
        </w:rPr>
        <w:t xml:space="preserve">Implementation </w:t>
      </w:r>
    </w:p>
    <w:p w:rsidR="00402E8E" w:rsidRPr="00F067C4" w:rsidRDefault="00402E8E" w:rsidP="003D69FF">
      <w:pPr>
        <w:rPr>
          <w:rFonts w:asciiTheme="majorHAnsi" w:hAnsiTheme="majorHAnsi"/>
        </w:rPr>
      </w:pPr>
      <w:r w:rsidRPr="00F067C4">
        <w:rPr>
          <w:rFonts w:asciiTheme="majorHAnsi" w:hAnsiTheme="majorHAnsi"/>
        </w:rPr>
        <w:t xml:space="preserve"> </w:t>
      </w:r>
    </w:p>
    <w:p w:rsidR="00C73DD0" w:rsidRPr="00F067C4" w:rsidRDefault="00787819" w:rsidP="00787819">
      <w:pPr>
        <w:rPr>
          <w:rFonts w:asciiTheme="majorHAnsi" w:hAnsiTheme="majorHAnsi"/>
          <w:color w:val="000000" w:themeColor="text1"/>
        </w:rPr>
      </w:pPr>
      <w:bookmarkStart w:id="1" w:name="OLE_LINK5"/>
      <w:bookmarkStart w:id="2" w:name="OLE_LINK6"/>
      <w:r w:rsidRPr="00F067C4">
        <w:rPr>
          <w:rFonts w:asciiTheme="majorHAnsi" w:hAnsiTheme="majorHAnsi"/>
          <w:color w:val="000000" w:themeColor="text1"/>
        </w:rPr>
        <w:t xml:space="preserve">The Support Unit will collate funded ANGOs' Implementation Plans and submit a </w:t>
      </w:r>
      <w:r w:rsidRPr="00F067C4">
        <w:rPr>
          <w:rFonts w:asciiTheme="majorHAnsi" w:hAnsiTheme="majorHAnsi"/>
          <w:b/>
          <w:color w:val="000000" w:themeColor="text1"/>
        </w:rPr>
        <w:t xml:space="preserve">Consolidated </w:t>
      </w:r>
      <w:r w:rsidR="00CE1FDE" w:rsidRPr="00F067C4">
        <w:rPr>
          <w:rFonts w:asciiTheme="majorHAnsi" w:hAnsiTheme="majorHAnsi"/>
          <w:b/>
          <w:color w:val="000000" w:themeColor="text1"/>
        </w:rPr>
        <w:t xml:space="preserve">Response </w:t>
      </w:r>
      <w:r w:rsidRPr="00F067C4">
        <w:rPr>
          <w:rFonts w:asciiTheme="majorHAnsi" w:hAnsiTheme="majorHAnsi"/>
          <w:b/>
          <w:color w:val="000000" w:themeColor="text1"/>
        </w:rPr>
        <w:t>Implementation Plan</w:t>
      </w:r>
      <w:r w:rsidRPr="00F067C4">
        <w:rPr>
          <w:rFonts w:asciiTheme="majorHAnsi" w:hAnsiTheme="majorHAnsi"/>
          <w:color w:val="000000" w:themeColor="text1"/>
        </w:rPr>
        <w:t xml:space="preserve"> </w:t>
      </w:r>
      <w:r w:rsidR="00C73DD0" w:rsidRPr="00F067C4">
        <w:rPr>
          <w:rFonts w:asciiTheme="majorHAnsi" w:hAnsiTheme="majorHAnsi"/>
          <w:b/>
          <w:color w:val="000000" w:themeColor="text1"/>
        </w:rPr>
        <w:t xml:space="preserve">(Attachment </w:t>
      </w:r>
      <w:r w:rsidR="00165649" w:rsidRPr="00F067C4">
        <w:rPr>
          <w:rFonts w:asciiTheme="majorHAnsi" w:hAnsiTheme="majorHAnsi"/>
          <w:b/>
          <w:color w:val="000000" w:themeColor="text1"/>
        </w:rPr>
        <w:t>2</w:t>
      </w:r>
      <w:r w:rsidR="00C73DD0" w:rsidRPr="00F067C4">
        <w:rPr>
          <w:rFonts w:asciiTheme="majorHAnsi" w:hAnsiTheme="majorHAnsi"/>
          <w:b/>
          <w:color w:val="000000" w:themeColor="text1"/>
        </w:rPr>
        <w:t>)</w:t>
      </w:r>
      <w:r w:rsidR="00C66165" w:rsidRPr="00F067C4">
        <w:rPr>
          <w:rFonts w:asciiTheme="majorHAnsi" w:hAnsiTheme="majorHAnsi"/>
          <w:b/>
          <w:color w:val="000000" w:themeColor="text1"/>
        </w:rPr>
        <w:t xml:space="preserve"> and Results Profile (Attachment 5)</w:t>
      </w:r>
      <w:r w:rsidR="00C73DD0" w:rsidRPr="00F067C4">
        <w:rPr>
          <w:rFonts w:asciiTheme="majorHAnsi" w:hAnsiTheme="majorHAnsi"/>
          <w:b/>
          <w:color w:val="000000" w:themeColor="text1"/>
        </w:rPr>
        <w:t xml:space="preserve"> </w:t>
      </w:r>
      <w:r w:rsidRPr="00F067C4">
        <w:rPr>
          <w:rFonts w:asciiTheme="majorHAnsi" w:hAnsiTheme="majorHAnsi"/>
          <w:color w:val="000000" w:themeColor="text1"/>
        </w:rPr>
        <w:t xml:space="preserve">to DFAT, 8 weeks after activation. </w:t>
      </w:r>
      <w:r w:rsidR="00C73DD0" w:rsidRPr="00F067C4">
        <w:rPr>
          <w:rFonts w:asciiTheme="majorHAnsi" w:hAnsiTheme="majorHAnsi"/>
          <w:color w:val="000000" w:themeColor="text1"/>
        </w:rPr>
        <w:t xml:space="preserve"> </w:t>
      </w:r>
    </w:p>
    <w:p w:rsidR="00C73DD0" w:rsidRPr="00F067C4" w:rsidRDefault="00C73DD0" w:rsidP="00787819">
      <w:pPr>
        <w:rPr>
          <w:rFonts w:asciiTheme="majorHAnsi" w:hAnsiTheme="majorHAnsi"/>
          <w:color w:val="000000" w:themeColor="text1"/>
        </w:rPr>
      </w:pPr>
    </w:p>
    <w:p w:rsidR="00787819" w:rsidRPr="00F067C4" w:rsidRDefault="00787819" w:rsidP="00787819">
      <w:pPr>
        <w:rPr>
          <w:rFonts w:asciiTheme="majorHAnsi" w:hAnsiTheme="majorHAnsi"/>
          <w:color w:val="000000" w:themeColor="text1"/>
        </w:rPr>
      </w:pPr>
      <w:r w:rsidRPr="00F067C4">
        <w:rPr>
          <w:rFonts w:asciiTheme="majorHAnsi" w:hAnsiTheme="majorHAnsi"/>
          <w:color w:val="000000" w:themeColor="text1"/>
        </w:rPr>
        <w:t xml:space="preserve">Adjustments to activities are permitted up to this point in response to </w:t>
      </w:r>
      <w:r w:rsidR="00093229" w:rsidRPr="00F067C4">
        <w:rPr>
          <w:rFonts w:asciiTheme="majorHAnsi" w:hAnsiTheme="majorHAnsi"/>
          <w:color w:val="000000" w:themeColor="text1"/>
        </w:rPr>
        <w:t xml:space="preserve">the </w:t>
      </w:r>
      <w:r w:rsidRPr="00F067C4">
        <w:rPr>
          <w:rFonts w:asciiTheme="majorHAnsi" w:hAnsiTheme="majorHAnsi"/>
          <w:color w:val="000000" w:themeColor="text1"/>
        </w:rPr>
        <w:t xml:space="preserve">changing operational context, with written justification for changes to be included in the Consolidated </w:t>
      </w:r>
      <w:r w:rsidR="00CE1FDE" w:rsidRPr="00F067C4">
        <w:rPr>
          <w:rFonts w:asciiTheme="majorHAnsi" w:hAnsiTheme="majorHAnsi"/>
          <w:color w:val="000000" w:themeColor="text1"/>
        </w:rPr>
        <w:t xml:space="preserve">Response </w:t>
      </w:r>
      <w:r w:rsidRPr="00F067C4">
        <w:rPr>
          <w:rFonts w:asciiTheme="majorHAnsi" w:hAnsiTheme="majorHAnsi"/>
          <w:color w:val="000000" w:themeColor="text1"/>
        </w:rPr>
        <w:t xml:space="preserve">Implementation Plan </w:t>
      </w:r>
    </w:p>
    <w:p w:rsidR="00E77A02" w:rsidRPr="00F067C4" w:rsidRDefault="00E77A02" w:rsidP="00787819">
      <w:pPr>
        <w:rPr>
          <w:rFonts w:asciiTheme="majorHAnsi" w:hAnsiTheme="majorHAnsi"/>
          <w:color w:val="000000" w:themeColor="text1"/>
        </w:rPr>
      </w:pPr>
    </w:p>
    <w:p w:rsidR="00E77A02" w:rsidRPr="00F067C4" w:rsidRDefault="00E77A02" w:rsidP="00787819">
      <w:pPr>
        <w:rPr>
          <w:rFonts w:asciiTheme="majorHAnsi" w:hAnsiTheme="majorHAnsi"/>
          <w:color w:val="000000" w:themeColor="text1"/>
        </w:rPr>
      </w:pPr>
      <w:r w:rsidRPr="00F067C4">
        <w:rPr>
          <w:rFonts w:asciiTheme="majorHAnsi" w:hAnsiTheme="majorHAnsi"/>
          <w:color w:val="000000" w:themeColor="text1"/>
        </w:rPr>
        <w:t xml:space="preserve">DFAT will seek any additional information and or provide written approve of the </w:t>
      </w:r>
      <w:r w:rsidR="00CE1FDE" w:rsidRPr="00F067C4">
        <w:rPr>
          <w:rFonts w:asciiTheme="majorHAnsi" w:hAnsiTheme="majorHAnsi"/>
          <w:color w:val="000000" w:themeColor="text1"/>
        </w:rPr>
        <w:t xml:space="preserve">Consolidated Response </w:t>
      </w:r>
      <w:r w:rsidRPr="00F067C4">
        <w:rPr>
          <w:rFonts w:asciiTheme="majorHAnsi" w:hAnsiTheme="majorHAnsi"/>
          <w:color w:val="000000" w:themeColor="text1"/>
        </w:rPr>
        <w:t xml:space="preserve">Implementation Plan within two weeks of its receipt. </w:t>
      </w:r>
    </w:p>
    <w:p w:rsidR="00787819" w:rsidRPr="00F067C4" w:rsidRDefault="00787819" w:rsidP="003D69FF">
      <w:pPr>
        <w:rPr>
          <w:rFonts w:asciiTheme="majorHAnsi" w:hAnsiTheme="majorHAnsi"/>
        </w:rPr>
      </w:pPr>
    </w:p>
    <w:p w:rsidR="00E00790" w:rsidRPr="00F067C4" w:rsidRDefault="00E00790" w:rsidP="00787819">
      <w:pPr>
        <w:rPr>
          <w:rFonts w:asciiTheme="majorHAnsi" w:hAnsiTheme="majorHAnsi"/>
          <w:color w:val="000000" w:themeColor="text1"/>
        </w:rPr>
      </w:pPr>
      <w:r w:rsidRPr="00F067C4">
        <w:rPr>
          <w:rFonts w:asciiTheme="majorHAnsi" w:hAnsiTheme="majorHAnsi"/>
          <w:color w:val="000000" w:themeColor="text1"/>
        </w:rPr>
        <w:t>Where the activity period, as stipulated in the consolidation implementation plan is longer than 6 months, the Support Unit will collate</w:t>
      </w:r>
      <w:r w:rsidRPr="00F067C4">
        <w:rPr>
          <w:rFonts w:asciiTheme="majorHAnsi" w:hAnsiTheme="majorHAnsi"/>
          <w:b/>
          <w:color w:val="000000" w:themeColor="text1"/>
        </w:rPr>
        <w:t xml:space="preserve"> Consolidated </w:t>
      </w:r>
      <w:r w:rsidR="00CE1FDE" w:rsidRPr="00F067C4">
        <w:rPr>
          <w:rFonts w:asciiTheme="majorHAnsi" w:hAnsiTheme="majorHAnsi"/>
          <w:b/>
          <w:color w:val="000000" w:themeColor="text1"/>
        </w:rPr>
        <w:t xml:space="preserve">Response </w:t>
      </w:r>
      <w:r w:rsidRPr="00F067C4">
        <w:rPr>
          <w:rFonts w:asciiTheme="majorHAnsi" w:hAnsiTheme="majorHAnsi"/>
          <w:b/>
          <w:color w:val="000000" w:themeColor="text1"/>
        </w:rPr>
        <w:t>Progress Reports</w:t>
      </w:r>
      <w:r w:rsidRPr="00F067C4">
        <w:rPr>
          <w:rFonts w:asciiTheme="majorHAnsi" w:hAnsiTheme="majorHAnsi"/>
          <w:color w:val="000000" w:themeColor="text1"/>
        </w:rPr>
        <w:t xml:space="preserve"> </w:t>
      </w:r>
      <w:r w:rsidR="00212BCE" w:rsidRPr="00F067C4">
        <w:rPr>
          <w:rFonts w:asciiTheme="majorHAnsi" w:hAnsiTheme="majorHAnsi"/>
          <w:b/>
          <w:color w:val="000000" w:themeColor="text1"/>
        </w:rPr>
        <w:t xml:space="preserve">(Attachment </w:t>
      </w:r>
      <w:r w:rsidR="00165649" w:rsidRPr="00F067C4">
        <w:rPr>
          <w:rFonts w:asciiTheme="majorHAnsi" w:hAnsiTheme="majorHAnsi"/>
          <w:b/>
          <w:color w:val="000000" w:themeColor="text1"/>
        </w:rPr>
        <w:t>3</w:t>
      </w:r>
      <w:r w:rsidR="00212BCE" w:rsidRPr="00F067C4">
        <w:rPr>
          <w:rFonts w:asciiTheme="majorHAnsi" w:hAnsiTheme="majorHAnsi"/>
          <w:b/>
          <w:color w:val="000000" w:themeColor="text1"/>
        </w:rPr>
        <w:t>)</w:t>
      </w:r>
      <w:r w:rsidR="00AB6DAD" w:rsidRPr="00F067C4">
        <w:rPr>
          <w:rFonts w:asciiTheme="majorHAnsi" w:hAnsiTheme="majorHAnsi"/>
          <w:b/>
          <w:color w:val="000000" w:themeColor="text1"/>
        </w:rPr>
        <w:t xml:space="preserve"> </w:t>
      </w:r>
      <w:r w:rsidRPr="00F067C4">
        <w:rPr>
          <w:rFonts w:asciiTheme="majorHAnsi" w:hAnsiTheme="majorHAnsi"/>
          <w:color w:val="000000" w:themeColor="text1"/>
        </w:rPr>
        <w:t>for submission to DFAT every 6 months. (</w:t>
      </w:r>
      <w:r w:rsidR="001E0F71" w:rsidRPr="00F067C4">
        <w:rPr>
          <w:rFonts w:asciiTheme="majorHAnsi" w:hAnsiTheme="majorHAnsi"/>
          <w:color w:val="000000" w:themeColor="text1"/>
        </w:rPr>
        <w:t>i.e.</w:t>
      </w:r>
      <w:r w:rsidRPr="00F067C4">
        <w:rPr>
          <w:rFonts w:asciiTheme="majorHAnsi" w:hAnsiTheme="majorHAnsi"/>
          <w:color w:val="000000" w:themeColor="text1"/>
        </w:rPr>
        <w:t xml:space="preserve"> 6 months and then 12 months after activation)</w:t>
      </w:r>
      <w:r w:rsidR="0060351F" w:rsidRPr="00F067C4">
        <w:rPr>
          <w:rFonts w:asciiTheme="majorHAnsi" w:hAnsiTheme="majorHAnsi"/>
          <w:color w:val="000000" w:themeColor="text1"/>
        </w:rPr>
        <w:t xml:space="preserve"> </w:t>
      </w:r>
    </w:p>
    <w:p w:rsidR="00E00790" w:rsidRPr="00F067C4" w:rsidRDefault="00E00790" w:rsidP="00787819">
      <w:pPr>
        <w:rPr>
          <w:rFonts w:asciiTheme="majorHAnsi" w:hAnsiTheme="majorHAnsi"/>
          <w:color w:val="000000" w:themeColor="text1"/>
        </w:rPr>
      </w:pPr>
    </w:p>
    <w:p w:rsidR="00083B87" w:rsidRPr="00F067C4" w:rsidRDefault="00083B87" w:rsidP="00083B87">
      <w:pPr>
        <w:rPr>
          <w:rFonts w:asciiTheme="majorHAnsi" w:hAnsiTheme="majorHAnsi"/>
          <w:color w:val="000000" w:themeColor="text1"/>
        </w:rPr>
      </w:pPr>
      <w:r w:rsidRPr="00F067C4">
        <w:rPr>
          <w:rFonts w:asciiTheme="majorHAnsi" w:hAnsiTheme="majorHAnsi"/>
          <w:color w:val="000000" w:themeColor="text1"/>
        </w:rPr>
        <w:t xml:space="preserve">DFAT will seek any additional information and or provide written approve of the Consolidated Implementation Plan within two weeks of its receipt. </w:t>
      </w:r>
    </w:p>
    <w:p w:rsidR="00083B87" w:rsidRPr="00F067C4" w:rsidRDefault="00083B87" w:rsidP="00787819">
      <w:pPr>
        <w:rPr>
          <w:rFonts w:asciiTheme="majorHAnsi" w:hAnsiTheme="majorHAnsi"/>
          <w:color w:val="000000" w:themeColor="text1"/>
        </w:rPr>
      </w:pPr>
    </w:p>
    <w:p w:rsidR="009422FE" w:rsidRPr="00F067C4" w:rsidRDefault="009422FE" w:rsidP="00787819">
      <w:pPr>
        <w:rPr>
          <w:rFonts w:asciiTheme="majorHAnsi" w:hAnsiTheme="majorHAnsi"/>
          <w:color w:val="000000" w:themeColor="text1"/>
        </w:rPr>
      </w:pPr>
      <w:r w:rsidRPr="00F067C4">
        <w:rPr>
          <w:rFonts w:asciiTheme="majorHAnsi" w:hAnsiTheme="majorHAnsi"/>
          <w:color w:val="000000" w:themeColor="text1"/>
        </w:rPr>
        <w:t xml:space="preserve">The </w:t>
      </w:r>
      <w:r w:rsidR="00787819" w:rsidRPr="00F067C4">
        <w:rPr>
          <w:rFonts w:asciiTheme="majorHAnsi" w:hAnsiTheme="majorHAnsi"/>
          <w:color w:val="000000" w:themeColor="text1"/>
        </w:rPr>
        <w:t xml:space="preserve">Support Unit </w:t>
      </w:r>
      <w:r w:rsidRPr="00F067C4">
        <w:rPr>
          <w:rFonts w:asciiTheme="majorHAnsi" w:hAnsiTheme="majorHAnsi"/>
          <w:color w:val="000000" w:themeColor="text1"/>
        </w:rPr>
        <w:t xml:space="preserve">will </w:t>
      </w:r>
      <w:r w:rsidR="00787819" w:rsidRPr="00F067C4">
        <w:rPr>
          <w:rFonts w:asciiTheme="majorHAnsi" w:hAnsiTheme="majorHAnsi"/>
          <w:color w:val="000000" w:themeColor="text1"/>
        </w:rPr>
        <w:t xml:space="preserve">collate and submit </w:t>
      </w:r>
      <w:r w:rsidRPr="00F067C4">
        <w:rPr>
          <w:rFonts w:asciiTheme="majorHAnsi" w:hAnsiTheme="majorHAnsi"/>
          <w:color w:val="000000" w:themeColor="text1"/>
        </w:rPr>
        <w:t xml:space="preserve">a </w:t>
      </w:r>
      <w:r w:rsidRPr="00F067C4">
        <w:rPr>
          <w:rFonts w:asciiTheme="majorHAnsi" w:hAnsiTheme="majorHAnsi"/>
          <w:b/>
          <w:color w:val="000000" w:themeColor="text1"/>
        </w:rPr>
        <w:t>Consolidated</w:t>
      </w:r>
      <w:r w:rsidR="00CE1FDE" w:rsidRPr="00F067C4">
        <w:rPr>
          <w:rFonts w:asciiTheme="majorHAnsi" w:hAnsiTheme="majorHAnsi"/>
          <w:b/>
          <w:color w:val="000000" w:themeColor="text1"/>
        </w:rPr>
        <w:t xml:space="preserve"> Response</w:t>
      </w:r>
      <w:r w:rsidRPr="00F067C4">
        <w:rPr>
          <w:rFonts w:asciiTheme="majorHAnsi" w:hAnsiTheme="majorHAnsi"/>
          <w:b/>
          <w:color w:val="000000" w:themeColor="text1"/>
        </w:rPr>
        <w:t xml:space="preserve"> F</w:t>
      </w:r>
      <w:r w:rsidR="00787819" w:rsidRPr="00F067C4">
        <w:rPr>
          <w:rFonts w:asciiTheme="majorHAnsi" w:hAnsiTheme="majorHAnsi"/>
          <w:b/>
          <w:color w:val="000000" w:themeColor="text1"/>
        </w:rPr>
        <w:t xml:space="preserve">inal </w:t>
      </w:r>
      <w:r w:rsidRPr="00F067C4">
        <w:rPr>
          <w:rFonts w:asciiTheme="majorHAnsi" w:hAnsiTheme="majorHAnsi"/>
          <w:b/>
          <w:color w:val="000000" w:themeColor="text1"/>
        </w:rPr>
        <w:t>R</w:t>
      </w:r>
      <w:r w:rsidR="00787819" w:rsidRPr="00F067C4">
        <w:rPr>
          <w:rFonts w:asciiTheme="majorHAnsi" w:hAnsiTheme="majorHAnsi"/>
          <w:b/>
          <w:color w:val="000000" w:themeColor="text1"/>
        </w:rPr>
        <w:t>eport</w:t>
      </w:r>
      <w:r w:rsidRPr="00F067C4">
        <w:rPr>
          <w:rFonts w:asciiTheme="majorHAnsi" w:hAnsiTheme="majorHAnsi"/>
          <w:color w:val="000000" w:themeColor="text1"/>
        </w:rPr>
        <w:t>, including acquittal</w:t>
      </w:r>
      <w:r w:rsidR="00AB6DAD" w:rsidRPr="00F067C4">
        <w:rPr>
          <w:rFonts w:asciiTheme="majorHAnsi" w:hAnsiTheme="majorHAnsi"/>
          <w:color w:val="000000" w:themeColor="text1"/>
        </w:rPr>
        <w:t xml:space="preserve"> </w:t>
      </w:r>
      <w:r w:rsidR="00AB6DAD" w:rsidRPr="00F067C4">
        <w:rPr>
          <w:rFonts w:asciiTheme="majorHAnsi" w:hAnsiTheme="majorHAnsi"/>
          <w:b/>
          <w:color w:val="000000" w:themeColor="text1"/>
        </w:rPr>
        <w:t xml:space="preserve">(Attachment </w:t>
      </w:r>
      <w:r w:rsidR="00165649" w:rsidRPr="00F067C4">
        <w:rPr>
          <w:rFonts w:asciiTheme="majorHAnsi" w:hAnsiTheme="majorHAnsi"/>
          <w:b/>
          <w:color w:val="000000" w:themeColor="text1"/>
        </w:rPr>
        <w:t>4</w:t>
      </w:r>
      <w:r w:rsidR="00AB6DAD" w:rsidRPr="00F067C4">
        <w:rPr>
          <w:rFonts w:asciiTheme="majorHAnsi" w:hAnsiTheme="majorHAnsi"/>
          <w:b/>
          <w:color w:val="000000" w:themeColor="text1"/>
        </w:rPr>
        <w:t>)</w:t>
      </w:r>
      <w:r w:rsidRPr="00F067C4">
        <w:rPr>
          <w:rFonts w:asciiTheme="majorHAnsi" w:hAnsiTheme="majorHAnsi"/>
          <w:color w:val="000000" w:themeColor="text1"/>
        </w:rPr>
        <w:t xml:space="preserve">, </w:t>
      </w:r>
      <w:r w:rsidR="00787819" w:rsidRPr="00F067C4">
        <w:rPr>
          <w:rFonts w:asciiTheme="majorHAnsi" w:hAnsiTheme="majorHAnsi"/>
          <w:color w:val="000000" w:themeColor="text1"/>
        </w:rPr>
        <w:t xml:space="preserve">to DFAT, </w:t>
      </w:r>
      <w:r w:rsidR="009B5C33" w:rsidRPr="00F067C4">
        <w:rPr>
          <w:rFonts w:asciiTheme="majorHAnsi" w:hAnsiTheme="majorHAnsi"/>
          <w:color w:val="000000" w:themeColor="text1"/>
        </w:rPr>
        <w:t xml:space="preserve">within three months of the </w:t>
      </w:r>
      <w:r w:rsidR="009B5C33" w:rsidRPr="00F067C4">
        <w:rPr>
          <w:rFonts w:asciiTheme="majorHAnsi" w:hAnsiTheme="majorHAnsi"/>
          <w:i/>
          <w:color w:val="000000" w:themeColor="text1"/>
        </w:rPr>
        <w:t>activity end date</w:t>
      </w:r>
      <w:r w:rsidR="009B5C33" w:rsidRPr="00F067C4">
        <w:rPr>
          <w:rFonts w:asciiTheme="majorHAnsi" w:hAnsiTheme="majorHAnsi"/>
          <w:color w:val="000000" w:themeColor="text1"/>
        </w:rPr>
        <w:t xml:space="preserve"> as stipulated in the Consolidated Implementation Plan,  </w:t>
      </w:r>
      <w:r w:rsidR="00787819" w:rsidRPr="00F067C4">
        <w:rPr>
          <w:rFonts w:asciiTheme="majorHAnsi" w:hAnsiTheme="majorHAnsi"/>
          <w:color w:val="000000" w:themeColor="text1"/>
        </w:rPr>
        <w:t xml:space="preserve">which will include a </w:t>
      </w:r>
      <w:r w:rsidR="00C66165" w:rsidRPr="00F067C4">
        <w:rPr>
          <w:rFonts w:asciiTheme="majorHAnsi" w:hAnsiTheme="majorHAnsi"/>
          <w:color w:val="000000" w:themeColor="text1"/>
        </w:rPr>
        <w:t xml:space="preserve">updated </w:t>
      </w:r>
      <w:r w:rsidRPr="00F067C4">
        <w:rPr>
          <w:rFonts w:asciiTheme="majorHAnsi" w:hAnsiTheme="majorHAnsi"/>
          <w:b/>
          <w:color w:val="000000" w:themeColor="text1"/>
        </w:rPr>
        <w:t>Results P</w:t>
      </w:r>
      <w:r w:rsidR="00787819" w:rsidRPr="00F067C4">
        <w:rPr>
          <w:rFonts w:asciiTheme="majorHAnsi" w:hAnsiTheme="majorHAnsi"/>
          <w:b/>
          <w:color w:val="000000" w:themeColor="text1"/>
        </w:rPr>
        <w:t>rofile</w:t>
      </w:r>
      <w:r w:rsidR="00787819" w:rsidRPr="00F067C4">
        <w:rPr>
          <w:rFonts w:asciiTheme="majorHAnsi" w:hAnsiTheme="majorHAnsi"/>
          <w:color w:val="000000" w:themeColor="text1"/>
        </w:rPr>
        <w:t xml:space="preserve"> for reporting and</w:t>
      </w:r>
      <w:r w:rsidR="00AB6DAD" w:rsidRPr="00F067C4">
        <w:rPr>
          <w:rFonts w:asciiTheme="majorHAnsi" w:hAnsiTheme="majorHAnsi"/>
          <w:color w:val="000000" w:themeColor="text1"/>
        </w:rPr>
        <w:t xml:space="preserve"> </w:t>
      </w:r>
      <w:r w:rsidR="000F3282" w:rsidRPr="00F067C4">
        <w:rPr>
          <w:rFonts w:asciiTheme="majorHAnsi" w:hAnsiTheme="majorHAnsi"/>
          <w:color w:val="000000" w:themeColor="text1"/>
        </w:rPr>
        <w:t>c</w:t>
      </w:r>
      <w:r w:rsidR="00787819" w:rsidRPr="00F067C4">
        <w:rPr>
          <w:rFonts w:asciiTheme="majorHAnsi" w:hAnsiTheme="majorHAnsi"/>
          <w:color w:val="000000" w:themeColor="text1"/>
        </w:rPr>
        <w:t>ommunication purposes</w:t>
      </w:r>
      <w:r w:rsidRPr="00F067C4">
        <w:rPr>
          <w:rFonts w:asciiTheme="majorHAnsi" w:hAnsiTheme="majorHAnsi"/>
          <w:color w:val="000000" w:themeColor="text1"/>
        </w:rPr>
        <w:t xml:space="preserve">. </w:t>
      </w:r>
    </w:p>
    <w:p w:rsidR="00C66165" w:rsidRPr="00F067C4" w:rsidRDefault="00C66165" w:rsidP="00787819">
      <w:pPr>
        <w:rPr>
          <w:rFonts w:asciiTheme="majorHAnsi" w:hAnsiTheme="majorHAnsi"/>
          <w:b/>
          <w:color w:val="000000" w:themeColor="text1"/>
        </w:rPr>
      </w:pPr>
    </w:p>
    <w:p w:rsidR="00E77A02" w:rsidRPr="00F067C4" w:rsidRDefault="00E77A02" w:rsidP="00E77A02">
      <w:pPr>
        <w:rPr>
          <w:rFonts w:asciiTheme="majorHAnsi" w:hAnsiTheme="majorHAnsi"/>
          <w:color w:val="000000" w:themeColor="text1"/>
        </w:rPr>
      </w:pPr>
      <w:r w:rsidRPr="00F067C4">
        <w:rPr>
          <w:rFonts w:asciiTheme="majorHAnsi" w:hAnsiTheme="majorHAnsi"/>
          <w:color w:val="000000" w:themeColor="text1"/>
        </w:rPr>
        <w:t xml:space="preserve">DFAT will seek any additional information and or provide written approve of the </w:t>
      </w:r>
      <w:r w:rsidR="00E00790" w:rsidRPr="00F067C4">
        <w:rPr>
          <w:rFonts w:asciiTheme="majorHAnsi" w:hAnsiTheme="majorHAnsi"/>
          <w:color w:val="000000" w:themeColor="text1"/>
        </w:rPr>
        <w:t xml:space="preserve">Consolidated </w:t>
      </w:r>
      <w:r w:rsidR="00CE1FDE" w:rsidRPr="00F067C4">
        <w:rPr>
          <w:rFonts w:asciiTheme="majorHAnsi" w:hAnsiTheme="majorHAnsi"/>
          <w:color w:val="000000" w:themeColor="text1"/>
        </w:rPr>
        <w:t xml:space="preserve">Response </w:t>
      </w:r>
      <w:r w:rsidR="00E00790" w:rsidRPr="00F067C4">
        <w:rPr>
          <w:rFonts w:asciiTheme="majorHAnsi" w:hAnsiTheme="majorHAnsi"/>
          <w:color w:val="000000" w:themeColor="text1"/>
        </w:rPr>
        <w:t xml:space="preserve">Final Report </w:t>
      </w:r>
      <w:r w:rsidR="00C66165" w:rsidRPr="00F067C4">
        <w:rPr>
          <w:rFonts w:asciiTheme="majorHAnsi" w:hAnsiTheme="majorHAnsi"/>
          <w:color w:val="000000" w:themeColor="text1"/>
        </w:rPr>
        <w:t xml:space="preserve">and Results Profile </w:t>
      </w:r>
      <w:r w:rsidRPr="00F067C4">
        <w:rPr>
          <w:rFonts w:asciiTheme="majorHAnsi" w:hAnsiTheme="majorHAnsi"/>
          <w:color w:val="000000" w:themeColor="text1"/>
        </w:rPr>
        <w:t xml:space="preserve">within two weeks of its receipt. </w:t>
      </w:r>
    </w:p>
    <w:p w:rsidR="00E77A02" w:rsidRPr="00F067C4" w:rsidRDefault="00E77A02" w:rsidP="00787819">
      <w:pPr>
        <w:rPr>
          <w:rFonts w:asciiTheme="majorHAnsi" w:hAnsiTheme="majorHAnsi"/>
          <w:color w:val="000000" w:themeColor="text1"/>
        </w:rPr>
      </w:pPr>
    </w:p>
    <w:p w:rsidR="001318A9" w:rsidRPr="00F067C4" w:rsidRDefault="009B5C33" w:rsidP="00787819">
      <w:pPr>
        <w:rPr>
          <w:rFonts w:asciiTheme="majorHAnsi" w:hAnsiTheme="majorHAnsi"/>
          <w:color w:val="000000" w:themeColor="text1"/>
        </w:rPr>
      </w:pPr>
      <w:r w:rsidRPr="00F067C4">
        <w:rPr>
          <w:rFonts w:asciiTheme="majorHAnsi" w:hAnsiTheme="majorHAnsi"/>
          <w:color w:val="000000" w:themeColor="text1"/>
        </w:rPr>
        <w:t xml:space="preserve">The </w:t>
      </w:r>
      <w:r w:rsidR="00787819" w:rsidRPr="00F067C4">
        <w:rPr>
          <w:rFonts w:asciiTheme="majorHAnsi" w:hAnsiTheme="majorHAnsi"/>
          <w:color w:val="000000" w:themeColor="text1"/>
        </w:rPr>
        <w:t>Support Unit, in collaboration with ACFID and HRG Chair</w:t>
      </w:r>
      <w:r w:rsidRPr="00F067C4">
        <w:rPr>
          <w:rFonts w:asciiTheme="majorHAnsi" w:hAnsiTheme="majorHAnsi"/>
          <w:color w:val="000000" w:themeColor="text1"/>
        </w:rPr>
        <w:t>s</w:t>
      </w:r>
      <w:r w:rsidR="00787819" w:rsidRPr="00F067C4">
        <w:rPr>
          <w:rFonts w:asciiTheme="majorHAnsi" w:hAnsiTheme="majorHAnsi"/>
          <w:color w:val="000000" w:themeColor="text1"/>
        </w:rPr>
        <w:t xml:space="preserve">, </w:t>
      </w:r>
      <w:r w:rsidR="005D2F72" w:rsidRPr="00F067C4">
        <w:rPr>
          <w:rFonts w:asciiTheme="majorHAnsi" w:hAnsiTheme="majorHAnsi"/>
          <w:color w:val="000000" w:themeColor="text1"/>
        </w:rPr>
        <w:t xml:space="preserve">will </w:t>
      </w:r>
      <w:r w:rsidR="00787819" w:rsidRPr="00F067C4">
        <w:rPr>
          <w:rFonts w:asciiTheme="majorHAnsi" w:hAnsiTheme="majorHAnsi"/>
          <w:color w:val="000000" w:themeColor="text1"/>
        </w:rPr>
        <w:t>facilitate a lesson learning event open to all HRG members</w:t>
      </w:r>
      <w:r w:rsidRPr="00F067C4">
        <w:rPr>
          <w:rFonts w:asciiTheme="majorHAnsi" w:hAnsiTheme="majorHAnsi"/>
          <w:color w:val="000000" w:themeColor="text1"/>
        </w:rPr>
        <w:t xml:space="preserve"> within</w:t>
      </w:r>
      <w:r w:rsidR="00093229" w:rsidRPr="00F067C4">
        <w:rPr>
          <w:rFonts w:asciiTheme="majorHAnsi" w:hAnsiTheme="majorHAnsi"/>
          <w:color w:val="000000" w:themeColor="text1"/>
        </w:rPr>
        <w:t xml:space="preserve"> three (</w:t>
      </w:r>
      <w:r w:rsidR="00E00790" w:rsidRPr="00F067C4">
        <w:rPr>
          <w:rFonts w:asciiTheme="majorHAnsi" w:hAnsiTheme="majorHAnsi"/>
          <w:color w:val="000000" w:themeColor="text1"/>
        </w:rPr>
        <w:t>3</w:t>
      </w:r>
      <w:r w:rsidR="00093229" w:rsidRPr="00F067C4">
        <w:rPr>
          <w:rFonts w:asciiTheme="majorHAnsi" w:hAnsiTheme="majorHAnsi"/>
          <w:color w:val="000000" w:themeColor="text1"/>
        </w:rPr>
        <w:t>)</w:t>
      </w:r>
      <w:r w:rsidR="00E00790" w:rsidRPr="00F067C4">
        <w:rPr>
          <w:rFonts w:asciiTheme="majorHAnsi" w:hAnsiTheme="majorHAnsi"/>
          <w:color w:val="000000" w:themeColor="text1"/>
        </w:rPr>
        <w:t xml:space="preserve"> months of activation</w:t>
      </w:r>
      <w:r w:rsidR="001318A9" w:rsidRPr="00F067C4">
        <w:rPr>
          <w:rFonts w:asciiTheme="majorHAnsi" w:hAnsiTheme="majorHAnsi"/>
          <w:color w:val="000000" w:themeColor="text1"/>
        </w:rPr>
        <w:t>.</w:t>
      </w:r>
      <w:r w:rsidRPr="00F067C4">
        <w:rPr>
          <w:rFonts w:asciiTheme="majorHAnsi" w:hAnsiTheme="majorHAnsi"/>
          <w:color w:val="000000" w:themeColor="text1"/>
        </w:rPr>
        <w:t xml:space="preserve"> </w:t>
      </w:r>
      <w:r w:rsidR="00787819" w:rsidRPr="00F067C4">
        <w:rPr>
          <w:rFonts w:asciiTheme="majorHAnsi" w:hAnsiTheme="majorHAnsi"/>
          <w:color w:val="000000" w:themeColor="text1"/>
        </w:rPr>
        <w:t xml:space="preserve"> </w:t>
      </w:r>
    </w:p>
    <w:p w:rsidR="005D2F72" w:rsidRPr="00F067C4" w:rsidRDefault="005D2F72" w:rsidP="00787819">
      <w:pPr>
        <w:rPr>
          <w:rFonts w:asciiTheme="majorHAnsi" w:hAnsiTheme="majorHAnsi"/>
          <w:color w:val="000000" w:themeColor="text1"/>
        </w:rPr>
      </w:pPr>
    </w:p>
    <w:p w:rsidR="00787819" w:rsidRPr="00F067C4" w:rsidRDefault="001318A9" w:rsidP="00787819">
      <w:pPr>
        <w:rPr>
          <w:rFonts w:asciiTheme="majorHAnsi" w:hAnsiTheme="majorHAnsi"/>
        </w:rPr>
      </w:pPr>
      <w:r w:rsidRPr="00F067C4">
        <w:rPr>
          <w:rFonts w:asciiTheme="majorHAnsi" w:hAnsiTheme="majorHAnsi"/>
          <w:color w:val="000000" w:themeColor="text1"/>
        </w:rPr>
        <w:t xml:space="preserve">A summary </w:t>
      </w:r>
      <w:r w:rsidR="00787819" w:rsidRPr="00F067C4">
        <w:rPr>
          <w:rFonts w:asciiTheme="majorHAnsi" w:hAnsiTheme="majorHAnsi"/>
          <w:color w:val="000000" w:themeColor="text1"/>
        </w:rPr>
        <w:t>report</w:t>
      </w:r>
      <w:r w:rsidRPr="00F067C4">
        <w:rPr>
          <w:rFonts w:asciiTheme="majorHAnsi" w:hAnsiTheme="majorHAnsi"/>
          <w:color w:val="000000" w:themeColor="text1"/>
        </w:rPr>
        <w:t xml:space="preserve"> of key findings and actions as relevant will be </w:t>
      </w:r>
      <w:r w:rsidR="00787819" w:rsidRPr="00F067C4">
        <w:rPr>
          <w:rFonts w:asciiTheme="majorHAnsi" w:hAnsiTheme="majorHAnsi"/>
          <w:color w:val="000000" w:themeColor="text1"/>
        </w:rPr>
        <w:t>distributed to all HRG members and shared with local implementing partners</w:t>
      </w:r>
      <w:r w:rsidRPr="00F067C4">
        <w:rPr>
          <w:rFonts w:asciiTheme="majorHAnsi" w:hAnsiTheme="majorHAnsi"/>
          <w:color w:val="000000" w:themeColor="text1"/>
        </w:rPr>
        <w:t xml:space="preserve"> by the Support Unit within 2 weeks of the lesson learning event</w:t>
      </w:r>
      <w:r w:rsidR="00787819" w:rsidRPr="00F067C4">
        <w:rPr>
          <w:rFonts w:asciiTheme="majorHAnsi" w:hAnsiTheme="majorHAnsi"/>
          <w:color w:val="000000" w:themeColor="text1"/>
        </w:rPr>
        <w:t>.</w:t>
      </w:r>
    </w:p>
    <w:p w:rsidR="00787819" w:rsidRPr="00F067C4" w:rsidRDefault="00787819" w:rsidP="003D69FF">
      <w:pPr>
        <w:rPr>
          <w:rFonts w:asciiTheme="majorHAnsi" w:hAnsiTheme="majorHAnsi"/>
        </w:rPr>
      </w:pPr>
    </w:p>
    <w:bookmarkEnd w:id="1"/>
    <w:bookmarkEnd w:id="2"/>
    <w:p w:rsidR="00E6055E" w:rsidRPr="00F067C4" w:rsidRDefault="00E6055E" w:rsidP="00E6055E">
      <w:pPr>
        <w:spacing w:before="120" w:after="120"/>
        <w:rPr>
          <w:rFonts w:asciiTheme="majorHAnsi" w:hAnsiTheme="majorHAnsi"/>
          <w:b/>
        </w:rPr>
      </w:pPr>
      <w:r w:rsidRPr="00F067C4">
        <w:rPr>
          <w:rFonts w:asciiTheme="majorHAnsi" w:hAnsiTheme="majorHAnsi"/>
          <w:b/>
        </w:rPr>
        <w:t xml:space="preserve">Funding </w:t>
      </w:r>
    </w:p>
    <w:p w:rsidR="00E6055E" w:rsidRPr="00F067C4" w:rsidRDefault="00E6055E" w:rsidP="00E6055E">
      <w:pPr>
        <w:spacing w:before="120" w:after="120"/>
        <w:rPr>
          <w:rFonts w:asciiTheme="majorHAnsi" w:hAnsiTheme="majorHAnsi"/>
        </w:rPr>
      </w:pPr>
      <w:r w:rsidRPr="00F067C4">
        <w:rPr>
          <w:rFonts w:asciiTheme="majorHAnsi" w:hAnsiTheme="majorHAnsi"/>
        </w:rPr>
        <w:t xml:space="preserve">DFAT will request an invoice from the Support Unit at the same time as the activation. </w:t>
      </w:r>
    </w:p>
    <w:p w:rsidR="005152BB" w:rsidRPr="00F067C4" w:rsidRDefault="005152BB" w:rsidP="00E6055E">
      <w:pPr>
        <w:spacing w:before="120" w:after="120"/>
        <w:rPr>
          <w:rFonts w:asciiTheme="majorHAnsi" w:hAnsiTheme="majorHAnsi"/>
        </w:rPr>
      </w:pPr>
      <w:r w:rsidRPr="00F067C4">
        <w:rPr>
          <w:rFonts w:asciiTheme="majorHAnsi" w:hAnsiTheme="majorHAnsi"/>
        </w:rPr>
        <w:t>On receipt of a valid invoice</w:t>
      </w:r>
      <w:r w:rsidR="009B5C33" w:rsidRPr="00F067C4">
        <w:rPr>
          <w:rFonts w:asciiTheme="majorHAnsi" w:hAnsiTheme="majorHAnsi"/>
        </w:rPr>
        <w:t>,</w:t>
      </w:r>
      <w:r w:rsidRPr="00F067C4">
        <w:rPr>
          <w:rFonts w:asciiTheme="majorHAnsi" w:hAnsiTheme="majorHAnsi"/>
        </w:rPr>
        <w:t xml:space="preserve"> DFAT will provide agreed funds to the Support </w:t>
      </w:r>
      <w:r w:rsidR="009B5C33" w:rsidRPr="00F067C4">
        <w:rPr>
          <w:rFonts w:asciiTheme="majorHAnsi" w:hAnsiTheme="majorHAnsi"/>
        </w:rPr>
        <w:t>Unit for</w:t>
      </w:r>
      <w:r w:rsidRPr="00F067C4">
        <w:rPr>
          <w:rFonts w:asciiTheme="majorHAnsi" w:hAnsiTheme="majorHAnsi"/>
        </w:rPr>
        <w:t xml:space="preserve"> payment to agreed </w:t>
      </w:r>
      <w:r w:rsidR="009B5C33" w:rsidRPr="00F067C4">
        <w:rPr>
          <w:rFonts w:asciiTheme="majorHAnsi" w:hAnsiTheme="majorHAnsi"/>
        </w:rPr>
        <w:t>ANGOs</w:t>
      </w:r>
      <w:r w:rsidRPr="00F067C4">
        <w:rPr>
          <w:rFonts w:asciiTheme="majorHAnsi" w:hAnsiTheme="majorHAnsi"/>
        </w:rPr>
        <w:t xml:space="preserve"> subject to written DFAT approval of the Consolidated Proposal. </w:t>
      </w:r>
    </w:p>
    <w:p w:rsidR="009B5C33" w:rsidRPr="00F067C4" w:rsidRDefault="009E2FD1" w:rsidP="009B5C33">
      <w:pPr>
        <w:rPr>
          <w:rFonts w:asciiTheme="majorHAnsi" w:hAnsiTheme="majorHAnsi"/>
          <w:b/>
        </w:rPr>
      </w:pPr>
      <w:r w:rsidRPr="00F067C4">
        <w:rPr>
          <w:rFonts w:asciiTheme="majorHAnsi" w:hAnsiTheme="majorHAnsi"/>
          <w:b/>
        </w:rPr>
        <w:t xml:space="preserve">SECTION </w:t>
      </w:r>
      <w:r w:rsidR="00C012BC" w:rsidRPr="00F067C4">
        <w:rPr>
          <w:rFonts w:asciiTheme="majorHAnsi" w:hAnsiTheme="majorHAnsi"/>
          <w:b/>
        </w:rPr>
        <w:t>3</w:t>
      </w:r>
      <w:r w:rsidR="009B5C33" w:rsidRPr="00F067C4">
        <w:rPr>
          <w:rFonts w:asciiTheme="majorHAnsi" w:hAnsiTheme="majorHAnsi"/>
          <w:b/>
        </w:rPr>
        <w:t xml:space="preserve"> </w:t>
      </w:r>
      <w:r w:rsidR="00D97C5F" w:rsidRPr="00F067C4">
        <w:rPr>
          <w:rFonts w:asciiTheme="majorHAnsi" w:hAnsiTheme="majorHAnsi"/>
          <w:b/>
        </w:rPr>
        <w:t>–</w:t>
      </w:r>
      <w:r w:rsidR="00310CB4" w:rsidRPr="00F067C4">
        <w:rPr>
          <w:rFonts w:asciiTheme="majorHAnsi" w:hAnsiTheme="majorHAnsi"/>
          <w:b/>
        </w:rPr>
        <w:t xml:space="preserve"> P</w:t>
      </w:r>
      <w:r w:rsidR="00D97C5F" w:rsidRPr="00F067C4">
        <w:rPr>
          <w:rFonts w:asciiTheme="majorHAnsi" w:hAnsiTheme="majorHAnsi"/>
          <w:b/>
        </w:rPr>
        <w:t xml:space="preserve">ROTRACTED AND SLOW ON-SET RESPONSE FUNDING ACTIVATION </w:t>
      </w:r>
    </w:p>
    <w:p w:rsidR="003D69FF" w:rsidRPr="00F067C4" w:rsidRDefault="003D69FF">
      <w:pPr>
        <w:rPr>
          <w:rFonts w:asciiTheme="majorHAnsi" w:hAnsiTheme="majorHAnsi"/>
        </w:rPr>
      </w:pPr>
    </w:p>
    <w:p w:rsidR="00310CB4" w:rsidRPr="00F067C4" w:rsidRDefault="00310CB4" w:rsidP="00310CB4">
      <w:pPr>
        <w:rPr>
          <w:rFonts w:asciiTheme="majorHAnsi" w:hAnsiTheme="majorHAnsi"/>
          <w:b/>
        </w:rPr>
      </w:pPr>
      <w:r w:rsidRPr="00F067C4">
        <w:rPr>
          <w:rFonts w:asciiTheme="majorHAnsi" w:hAnsiTheme="majorHAnsi"/>
          <w:b/>
        </w:rPr>
        <w:t xml:space="preserve">Outcome </w:t>
      </w:r>
    </w:p>
    <w:p w:rsidR="00310CB4" w:rsidRPr="00F067C4" w:rsidRDefault="00310CB4" w:rsidP="00310CB4">
      <w:pPr>
        <w:rPr>
          <w:rFonts w:asciiTheme="majorHAnsi" w:hAnsiTheme="majorHAnsi"/>
          <w:b/>
        </w:rPr>
      </w:pPr>
    </w:p>
    <w:p w:rsidR="00310CB4" w:rsidRPr="00F067C4" w:rsidRDefault="00310CB4" w:rsidP="00310CB4">
      <w:pPr>
        <w:rPr>
          <w:rFonts w:asciiTheme="majorHAnsi" w:hAnsiTheme="majorHAnsi"/>
        </w:rPr>
      </w:pPr>
      <w:r w:rsidRPr="00F067C4">
        <w:rPr>
          <w:rFonts w:asciiTheme="majorHAnsi" w:hAnsiTheme="majorHAnsi"/>
        </w:rPr>
        <w:t>Target populations receive timely and high quality humanitarian assistance appropriate to the context; and are well supported in early recovery.</w:t>
      </w:r>
    </w:p>
    <w:p w:rsidR="00310CB4" w:rsidRPr="00F067C4" w:rsidRDefault="00310CB4" w:rsidP="00310CB4">
      <w:pPr>
        <w:rPr>
          <w:rFonts w:asciiTheme="majorHAnsi" w:hAnsiTheme="majorHAnsi"/>
        </w:rPr>
      </w:pPr>
    </w:p>
    <w:p w:rsidR="00310CB4" w:rsidRPr="00F067C4" w:rsidRDefault="00310CB4" w:rsidP="00310CB4">
      <w:pPr>
        <w:rPr>
          <w:rFonts w:asciiTheme="majorHAnsi" w:hAnsiTheme="majorHAnsi"/>
          <w:b/>
        </w:rPr>
      </w:pPr>
      <w:r w:rsidRPr="00F067C4">
        <w:rPr>
          <w:rFonts w:asciiTheme="majorHAnsi" w:hAnsiTheme="majorHAnsi"/>
          <w:b/>
        </w:rPr>
        <w:t>Activation Process</w:t>
      </w:r>
    </w:p>
    <w:p w:rsidR="00310CB4" w:rsidRPr="00F067C4" w:rsidRDefault="00310CB4" w:rsidP="00310CB4">
      <w:pPr>
        <w:spacing w:before="120"/>
        <w:rPr>
          <w:rFonts w:asciiTheme="majorHAnsi" w:hAnsiTheme="majorHAnsi"/>
        </w:rPr>
      </w:pPr>
      <w:r w:rsidRPr="00F067C4">
        <w:rPr>
          <w:rFonts w:asciiTheme="majorHAnsi" w:hAnsiTheme="majorHAnsi"/>
        </w:rPr>
        <w:t xml:space="preserve">Section 3 </w:t>
      </w:r>
      <w:r w:rsidRPr="00F067C4">
        <w:rPr>
          <w:rFonts w:asciiTheme="majorHAnsi" w:hAnsiTheme="majorHAnsi" w:cstheme="minorHAnsi"/>
        </w:rPr>
        <w:t xml:space="preserve">outlines the </w:t>
      </w:r>
      <w:r w:rsidRPr="00F067C4">
        <w:rPr>
          <w:rFonts w:asciiTheme="majorHAnsi" w:hAnsiTheme="majorHAnsi" w:cstheme="minorHAnsi"/>
          <w:bCs/>
        </w:rPr>
        <w:t>procedures and responsibilities for activating the AHP for protracted and slow on</w:t>
      </w:r>
      <w:r w:rsidR="001E0F71" w:rsidRPr="00F067C4">
        <w:rPr>
          <w:rFonts w:asciiTheme="majorHAnsi" w:hAnsiTheme="majorHAnsi" w:cstheme="minorHAnsi"/>
          <w:bCs/>
        </w:rPr>
        <w:t>-</w:t>
      </w:r>
      <w:r w:rsidRPr="00F067C4">
        <w:rPr>
          <w:rFonts w:asciiTheme="majorHAnsi" w:hAnsiTheme="majorHAnsi" w:cstheme="minorHAnsi"/>
          <w:bCs/>
        </w:rPr>
        <w:t>set crises which require urgent humanitarian assistance.</w:t>
      </w:r>
    </w:p>
    <w:p w:rsidR="00310CB4" w:rsidRPr="00F067C4" w:rsidRDefault="00310CB4" w:rsidP="00310CB4">
      <w:pPr>
        <w:spacing w:before="120" w:after="120"/>
        <w:rPr>
          <w:rFonts w:asciiTheme="majorHAnsi" w:hAnsiTheme="majorHAnsi"/>
        </w:rPr>
      </w:pPr>
      <w:r w:rsidRPr="00F067C4">
        <w:rPr>
          <w:rFonts w:asciiTheme="majorHAnsi" w:hAnsiTheme="majorHAnsi"/>
        </w:rPr>
        <w:t xml:space="preserve">Section 3 assumes that a decision to use the AHP as part of DFAT’s humanitarian emergency response options has been approved by the Minister for Foreign Affairs.  </w:t>
      </w:r>
    </w:p>
    <w:p w:rsidR="00AB4F68" w:rsidRPr="00F067C4" w:rsidRDefault="00310CB4" w:rsidP="00310CB4">
      <w:pPr>
        <w:spacing w:before="120" w:after="120"/>
        <w:rPr>
          <w:rFonts w:asciiTheme="majorHAnsi" w:hAnsiTheme="majorHAnsi"/>
        </w:rPr>
      </w:pPr>
      <w:r w:rsidRPr="00F067C4">
        <w:rPr>
          <w:rFonts w:asciiTheme="majorHAnsi" w:hAnsiTheme="majorHAnsi"/>
        </w:rPr>
        <w:t>On Ministerial approval, DFAT will email ANGO partners (cc AHP Support Unit Director) the funding parameters (such as funding amount, priority sectors, geographic areas and preferred number of partners</w:t>
      </w:r>
      <w:r w:rsidR="00DD2C54" w:rsidRPr="00F067C4">
        <w:rPr>
          <w:rFonts w:asciiTheme="majorHAnsi" w:hAnsiTheme="majorHAnsi"/>
        </w:rPr>
        <w:t>, reporting regularity on beneficiary data requirements</w:t>
      </w:r>
      <w:r w:rsidRPr="00F067C4">
        <w:rPr>
          <w:rFonts w:asciiTheme="majorHAnsi" w:hAnsiTheme="majorHAnsi"/>
        </w:rPr>
        <w:t xml:space="preserve">), assessment criteria, composition of the </w:t>
      </w:r>
      <w:r w:rsidR="006D4E50" w:rsidRPr="00F067C4">
        <w:rPr>
          <w:rFonts w:asciiTheme="majorHAnsi" w:hAnsiTheme="majorHAnsi"/>
        </w:rPr>
        <w:lastRenderedPageBreak/>
        <w:t>T</w:t>
      </w:r>
      <w:r w:rsidRPr="00F067C4">
        <w:rPr>
          <w:rFonts w:asciiTheme="majorHAnsi" w:hAnsiTheme="majorHAnsi"/>
        </w:rPr>
        <w:t xml:space="preserve">echnical </w:t>
      </w:r>
      <w:r w:rsidR="006D4E50" w:rsidRPr="00F067C4">
        <w:rPr>
          <w:rFonts w:asciiTheme="majorHAnsi" w:hAnsiTheme="majorHAnsi"/>
        </w:rPr>
        <w:t>A</w:t>
      </w:r>
      <w:r w:rsidRPr="00F067C4">
        <w:rPr>
          <w:rFonts w:asciiTheme="majorHAnsi" w:hAnsiTheme="majorHAnsi"/>
        </w:rPr>
        <w:t xml:space="preserve">ssessment </w:t>
      </w:r>
      <w:r w:rsidR="006D4E50" w:rsidRPr="00F067C4">
        <w:rPr>
          <w:rFonts w:asciiTheme="majorHAnsi" w:hAnsiTheme="majorHAnsi"/>
        </w:rPr>
        <w:t>C</w:t>
      </w:r>
      <w:r w:rsidRPr="00F067C4">
        <w:rPr>
          <w:rFonts w:asciiTheme="majorHAnsi" w:hAnsiTheme="majorHAnsi"/>
        </w:rPr>
        <w:t xml:space="preserve">ommittee, decision-making timeframes and time/date for activation teleconference. DFAT will invite ANGO partners, in the same email, to submit a </w:t>
      </w:r>
      <w:r w:rsidRPr="00F067C4">
        <w:rPr>
          <w:rFonts w:asciiTheme="majorHAnsi" w:hAnsiTheme="majorHAnsi"/>
          <w:b/>
        </w:rPr>
        <w:t xml:space="preserve">Consolidated </w:t>
      </w:r>
      <w:r w:rsidR="00CE1FDE" w:rsidRPr="00F067C4">
        <w:rPr>
          <w:rFonts w:asciiTheme="majorHAnsi" w:hAnsiTheme="majorHAnsi"/>
          <w:b/>
        </w:rPr>
        <w:t xml:space="preserve">Response </w:t>
      </w:r>
      <w:r w:rsidRPr="00F067C4">
        <w:rPr>
          <w:rFonts w:asciiTheme="majorHAnsi" w:hAnsiTheme="majorHAnsi"/>
          <w:b/>
        </w:rPr>
        <w:t>Proposal</w:t>
      </w:r>
      <w:r w:rsidRPr="00F067C4">
        <w:rPr>
          <w:rFonts w:asciiTheme="majorHAnsi" w:hAnsiTheme="majorHAnsi"/>
        </w:rPr>
        <w:t xml:space="preserve"> (</w:t>
      </w:r>
      <w:r w:rsidRPr="00F067C4">
        <w:rPr>
          <w:rFonts w:asciiTheme="majorHAnsi" w:hAnsiTheme="majorHAnsi"/>
          <w:b/>
        </w:rPr>
        <w:t xml:space="preserve">Attachment </w:t>
      </w:r>
      <w:r w:rsidR="00CE1FDE" w:rsidRPr="00F067C4">
        <w:rPr>
          <w:rFonts w:asciiTheme="majorHAnsi" w:hAnsiTheme="majorHAnsi"/>
          <w:b/>
        </w:rPr>
        <w:t>1</w:t>
      </w:r>
      <w:r w:rsidRPr="00F067C4">
        <w:rPr>
          <w:rFonts w:asciiTheme="majorHAnsi" w:hAnsiTheme="majorHAnsi"/>
        </w:rPr>
        <w:t xml:space="preserve">). </w:t>
      </w:r>
    </w:p>
    <w:p w:rsidR="00310CB4" w:rsidRPr="00F067C4" w:rsidRDefault="00310CB4" w:rsidP="00310CB4">
      <w:pPr>
        <w:spacing w:before="120" w:after="120"/>
        <w:rPr>
          <w:rFonts w:asciiTheme="majorHAnsi" w:hAnsiTheme="majorHAnsi"/>
        </w:rPr>
      </w:pPr>
      <w:r w:rsidRPr="00F067C4">
        <w:rPr>
          <w:rFonts w:asciiTheme="majorHAnsi" w:hAnsiTheme="majorHAnsi"/>
        </w:rPr>
        <w:t xml:space="preserve">Detailed response proposals by each ANGO are not required by DFAT and will not be requested. </w:t>
      </w:r>
    </w:p>
    <w:p w:rsidR="001E0F71" w:rsidRPr="00F067C4" w:rsidRDefault="001E0F71" w:rsidP="00C012BC">
      <w:pPr>
        <w:spacing w:before="120" w:after="120"/>
        <w:rPr>
          <w:rFonts w:asciiTheme="majorHAnsi" w:hAnsiTheme="majorHAnsi"/>
        </w:rPr>
      </w:pPr>
      <w:r w:rsidRPr="00F067C4">
        <w:rPr>
          <w:rFonts w:asciiTheme="majorHAnsi" w:hAnsiTheme="majorHAnsi"/>
        </w:rPr>
        <w:t>The Support Unit will convene the Technical Assessment Panel within 14 days of activation.</w:t>
      </w:r>
    </w:p>
    <w:p w:rsidR="00310CB4" w:rsidRPr="00F067C4" w:rsidRDefault="00310CB4" w:rsidP="00310CB4">
      <w:pPr>
        <w:spacing w:before="120"/>
        <w:rPr>
          <w:rFonts w:asciiTheme="majorHAnsi" w:hAnsiTheme="majorHAnsi"/>
        </w:rPr>
      </w:pPr>
      <w:r w:rsidRPr="00F067C4">
        <w:rPr>
          <w:rFonts w:asciiTheme="majorHAnsi" w:hAnsiTheme="majorHAnsi"/>
        </w:rPr>
        <w:t xml:space="preserve">Chaired by the Support Unit, the </w:t>
      </w:r>
      <w:r w:rsidR="00530945" w:rsidRPr="00F067C4">
        <w:rPr>
          <w:rFonts w:asciiTheme="majorHAnsi" w:hAnsiTheme="majorHAnsi"/>
        </w:rPr>
        <w:t xml:space="preserve">Technical Assessment Panel </w:t>
      </w:r>
      <w:r w:rsidRPr="00F067C4">
        <w:rPr>
          <w:rFonts w:asciiTheme="majorHAnsi" w:hAnsiTheme="majorHAnsi"/>
        </w:rPr>
        <w:t xml:space="preserve">will agree to the allocation of funds between ANGOs best placed to respond. Allocation decisions will be made with reference to individual proposals against assessment criteria, the </w:t>
      </w:r>
      <w:r w:rsidRPr="00F067C4">
        <w:rPr>
          <w:rFonts w:asciiTheme="majorHAnsi" w:hAnsiTheme="majorHAnsi"/>
          <w:b/>
        </w:rPr>
        <w:t>capability map</w:t>
      </w:r>
      <w:r w:rsidR="00AB4F68" w:rsidRPr="00F067C4">
        <w:rPr>
          <w:rFonts w:asciiTheme="majorHAnsi" w:hAnsiTheme="majorHAnsi"/>
        </w:rPr>
        <w:t xml:space="preserve"> </w:t>
      </w:r>
      <w:r w:rsidR="00AB4F68" w:rsidRPr="00F067C4">
        <w:rPr>
          <w:rFonts w:asciiTheme="majorHAnsi" w:hAnsiTheme="majorHAnsi"/>
          <w:b/>
        </w:rPr>
        <w:t>(Section 4)</w:t>
      </w:r>
      <w:r w:rsidRPr="00F067C4">
        <w:rPr>
          <w:rFonts w:asciiTheme="majorHAnsi" w:hAnsiTheme="majorHAnsi"/>
        </w:rPr>
        <w:t xml:space="preserve"> and MEL documentation from previous activations. The Support Unit will submit, within </w:t>
      </w:r>
      <w:r w:rsidR="00530945" w:rsidRPr="00F067C4">
        <w:rPr>
          <w:rFonts w:asciiTheme="majorHAnsi" w:hAnsiTheme="majorHAnsi"/>
        </w:rPr>
        <w:t>2 days of the Technical Assessment Panel</w:t>
      </w:r>
      <w:r w:rsidRPr="00F067C4">
        <w:rPr>
          <w:rFonts w:asciiTheme="majorHAnsi" w:hAnsiTheme="majorHAnsi"/>
        </w:rPr>
        <w:t>, a summary of proposals received, considerations of</w:t>
      </w:r>
      <w:r w:rsidR="00530945" w:rsidRPr="00F067C4">
        <w:rPr>
          <w:rFonts w:asciiTheme="majorHAnsi" w:hAnsiTheme="majorHAnsi"/>
        </w:rPr>
        <w:t xml:space="preserve"> the Technical Assessment Committee </w:t>
      </w:r>
      <w:r w:rsidRPr="00F067C4">
        <w:rPr>
          <w:rFonts w:asciiTheme="majorHAnsi" w:hAnsiTheme="majorHAnsi"/>
        </w:rPr>
        <w:t xml:space="preserve">in confirming best placed ANGOS and the Consolidated </w:t>
      </w:r>
      <w:r w:rsidR="00FE0947" w:rsidRPr="00F067C4">
        <w:rPr>
          <w:rFonts w:asciiTheme="majorHAnsi" w:hAnsiTheme="majorHAnsi"/>
        </w:rPr>
        <w:t xml:space="preserve">Response </w:t>
      </w:r>
      <w:r w:rsidRPr="00F067C4">
        <w:rPr>
          <w:rFonts w:asciiTheme="majorHAnsi" w:hAnsiTheme="majorHAnsi"/>
        </w:rPr>
        <w:t>Proposal to DFAT,</w:t>
      </w:r>
      <w:r w:rsidR="00530945" w:rsidRPr="00F067C4">
        <w:rPr>
          <w:rFonts w:asciiTheme="majorHAnsi" w:hAnsiTheme="majorHAnsi"/>
        </w:rPr>
        <w:t xml:space="preserve"> for approval</w:t>
      </w:r>
      <w:r w:rsidRPr="00F067C4">
        <w:rPr>
          <w:rFonts w:asciiTheme="majorHAnsi" w:hAnsiTheme="majorHAnsi"/>
        </w:rPr>
        <w:t xml:space="preserve">. </w:t>
      </w:r>
    </w:p>
    <w:p w:rsidR="00310CB4" w:rsidRPr="00F067C4" w:rsidRDefault="00310CB4" w:rsidP="00310CB4">
      <w:pPr>
        <w:rPr>
          <w:rFonts w:asciiTheme="majorHAnsi" w:hAnsiTheme="majorHAnsi"/>
        </w:rPr>
      </w:pPr>
    </w:p>
    <w:p w:rsidR="00310CB4" w:rsidRPr="00F067C4" w:rsidRDefault="00310CB4" w:rsidP="00310CB4">
      <w:pPr>
        <w:rPr>
          <w:rFonts w:asciiTheme="majorHAnsi" w:hAnsiTheme="majorHAnsi"/>
        </w:rPr>
      </w:pPr>
      <w:r w:rsidRPr="00F067C4">
        <w:rPr>
          <w:rFonts w:asciiTheme="majorHAnsi" w:hAnsiTheme="majorHAnsi"/>
        </w:rPr>
        <w:t xml:space="preserve">DFAT will respond to the Support Unit with any </w:t>
      </w:r>
      <w:r w:rsidR="00530945" w:rsidRPr="00F067C4">
        <w:rPr>
          <w:rFonts w:asciiTheme="majorHAnsi" w:hAnsiTheme="majorHAnsi"/>
        </w:rPr>
        <w:t xml:space="preserve">further </w:t>
      </w:r>
      <w:r w:rsidRPr="00F067C4">
        <w:rPr>
          <w:rFonts w:asciiTheme="majorHAnsi" w:hAnsiTheme="majorHAnsi"/>
        </w:rPr>
        <w:t xml:space="preserve">questions or approval within </w:t>
      </w:r>
      <w:r w:rsidR="00530945" w:rsidRPr="00F067C4">
        <w:rPr>
          <w:rFonts w:asciiTheme="majorHAnsi" w:hAnsiTheme="majorHAnsi"/>
        </w:rPr>
        <w:t xml:space="preserve">2 days </w:t>
      </w:r>
      <w:r w:rsidRPr="00F067C4">
        <w:rPr>
          <w:rFonts w:asciiTheme="majorHAnsi" w:hAnsiTheme="majorHAnsi"/>
        </w:rPr>
        <w:t xml:space="preserve">of Consolidated </w:t>
      </w:r>
      <w:r w:rsidR="00CE1FDE" w:rsidRPr="00F067C4">
        <w:rPr>
          <w:rFonts w:asciiTheme="majorHAnsi" w:hAnsiTheme="majorHAnsi"/>
        </w:rPr>
        <w:t xml:space="preserve">Response </w:t>
      </w:r>
      <w:r w:rsidRPr="00F067C4">
        <w:rPr>
          <w:rFonts w:asciiTheme="majorHAnsi" w:hAnsiTheme="majorHAnsi"/>
        </w:rPr>
        <w:t>Proposal</w:t>
      </w:r>
      <w:r w:rsidR="00AD32B8" w:rsidRPr="00F067C4">
        <w:rPr>
          <w:rFonts w:asciiTheme="majorHAnsi" w:hAnsiTheme="majorHAnsi"/>
        </w:rPr>
        <w:t xml:space="preserve"> receipt</w:t>
      </w:r>
      <w:r w:rsidRPr="00F067C4">
        <w:rPr>
          <w:rFonts w:asciiTheme="majorHAnsi" w:hAnsiTheme="majorHAnsi"/>
        </w:rPr>
        <w:t>. In the event DFAT requires a revision and/or clarification of the Consolidated</w:t>
      </w:r>
      <w:r w:rsidR="00FE0947" w:rsidRPr="00F067C4">
        <w:rPr>
          <w:rFonts w:asciiTheme="majorHAnsi" w:hAnsiTheme="majorHAnsi"/>
        </w:rPr>
        <w:t xml:space="preserve"> Response</w:t>
      </w:r>
      <w:r w:rsidRPr="00F067C4">
        <w:rPr>
          <w:rFonts w:asciiTheme="majorHAnsi" w:hAnsiTheme="majorHAnsi"/>
        </w:rPr>
        <w:t xml:space="preserve"> Pro</w:t>
      </w:r>
      <w:r w:rsidR="00530945" w:rsidRPr="00F067C4">
        <w:rPr>
          <w:rFonts w:asciiTheme="majorHAnsi" w:hAnsiTheme="majorHAnsi"/>
        </w:rPr>
        <w:t xml:space="preserve">posal, ANGOs will </w:t>
      </w:r>
      <w:r w:rsidR="00AD32B8" w:rsidRPr="00F067C4">
        <w:rPr>
          <w:rFonts w:asciiTheme="majorHAnsi" w:hAnsiTheme="majorHAnsi"/>
        </w:rPr>
        <w:t xml:space="preserve">have </w:t>
      </w:r>
      <w:r w:rsidR="00AB4F68" w:rsidRPr="00F067C4">
        <w:rPr>
          <w:rFonts w:asciiTheme="majorHAnsi" w:hAnsiTheme="majorHAnsi"/>
        </w:rPr>
        <w:t xml:space="preserve">up to </w:t>
      </w:r>
      <w:r w:rsidR="00AD32B8" w:rsidRPr="00F067C4">
        <w:rPr>
          <w:rFonts w:asciiTheme="majorHAnsi" w:hAnsiTheme="majorHAnsi"/>
        </w:rPr>
        <w:t>2 days to</w:t>
      </w:r>
      <w:r w:rsidRPr="00F067C4">
        <w:rPr>
          <w:rFonts w:asciiTheme="majorHAnsi" w:hAnsiTheme="majorHAnsi"/>
        </w:rPr>
        <w:t xml:space="preserve"> respond.</w:t>
      </w:r>
    </w:p>
    <w:p w:rsidR="00310CB4" w:rsidRPr="00F067C4" w:rsidRDefault="00310CB4" w:rsidP="00310CB4">
      <w:pPr>
        <w:rPr>
          <w:rFonts w:asciiTheme="majorHAnsi" w:hAnsiTheme="majorHAnsi"/>
        </w:rPr>
      </w:pPr>
    </w:p>
    <w:p w:rsidR="00AB4F68" w:rsidRPr="00F067C4" w:rsidRDefault="00310CB4" w:rsidP="00310CB4">
      <w:pPr>
        <w:rPr>
          <w:rFonts w:asciiTheme="majorHAnsi" w:hAnsiTheme="majorHAnsi"/>
        </w:rPr>
      </w:pPr>
      <w:r w:rsidRPr="00F067C4">
        <w:rPr>
          <w:rFonts w:asciiTheme="majorHAnsi" w:hAnsiTheme="majorHAnsi"/>
        </w:rPr>
        <w:t>DFAT will provide written approve of t</w:t>
      </w:r>
      <w:r w:rsidR="00AD32B8" w:rsidRPr="00F067C4">
        <w:rPr>
          <w:rFonts w:asciiTheme="majorHAnsi" w:hAnsiTheme="majorHAnsi"/>
        </w:rPr>
        <w:t>he Consolidated</w:t>
      </w:r>
      <w:r w:rsidR="00CE1FDE" w:rsidRPr="00F067C4">
        <w:rPr>
          <w:rFonts w:asciiTheme="majorHAnsi" w:hAnsiTheme="majorHAnsi"/>
        </w:rPr>
        <w:t xml:space="preserve"> Response</w:t>
      </w:r>
      <w:r w:rsidR="00AD32B8" w:rsidRPr="00F067C4">
        <w:rPr>
          <w:rFonts w:asciiTheme="majorHAnsi" w:hAnsiTheme="majorHAnsi"/>
        </w:rPr>
        <w:t xml:space="preserve"> Proposal </w:t>
      </w:r>
      <w:r w:rsidRPr="00F067C4">
        <w:rPr>
          <w:rFonts w:asciiTheme="majorHAnsi" w:hAnsiTheme="majorHAnsi"/>
        </w:rPr>
        <w:t xml:space="preserve">and the relevant DFAT contact point for on-going implementation monitoring. </w:t>
      </w:r>
    </w:p>
    <w:p w:rsidR="00AB4F68" w:rsidRPr="00F067C4" w:rsidRDefault="00AB4F68" w:rsidP="00310CB4">
      <w:pPr>
        <w:rPr>
          <w:rFonts w:asciiTheme="majorHAnsi" w:hAnsiTheme="majorHAnsi"/>
        </w:rPr>
      </w:pPr>
    </w:p>
    <w:p w:rsidR="00093229" w:rsidRPr="00F067C4" w:rsidRDefault="00093229" w:rsidP="00093229">
      <w:pPr>
        <w:rPr>
          <w:rFonts w:asciiTheme="majorHAnsi" w:hAnsiTheme="majorHAnsi"/>
        </w:rPr>
      </w:pPr>
      <w:r w:rsidRPr="00F067C4">
        <w:rPr>
          <w:rFonts w:asciiTheme="majorHAnsi" w:hAnsiTheme="majorHAnsi"/>
        </w:rPr>
        <w:t xml:space="preserve">Standard practice involves a hand over </w:t>
      </w:r>
      <w:r w:rsidR="00FE0947" w:rsidRPr="00F067C4">
        <w:rPr>
          <w:rFonts w:asciiTheme="majorHAnsi" w:hAnsiTheme="majorHAnsi"/>
        </w:rPr>
        <w:t>to the</w:t>
      </w:r>
      <w:r w:rsidRPr="00F067C4">
        <w:rPr>
          <w:rFonts w:asciiTheme="majorHAnsi" w:hAnsiTheme="majorHAnsi"/>
        </w:rPr>
        <w:t xml:space="preserve"> relevant DFAT country program for ongoing oversight of agreed response and early recovery activities through to completion.</w:t>
      </w:r>
    </w:p>
    <w:p w:rsidR="00310CB4" w:rsidRPr="00F067C4" w:rsidRDefault="00310CB4" w:rsidP="00310CB4">
      <w:pPr>
        <w:rPr>
          <w:rFonts w:asciiTheme="majorHAnsi" w:hAnsiTheme="majorHAnsi"/>
        </w:rPr>
      </w:pPr>
    </w:p>
    <w:p w:rsidR="00310CB4" w:rsidRPr="00F067C4" w:rsidRDefault="00310CB4" w:rsidP="00310CB4">
      <w:pPr>
        <w:rPr>
          <w:rFonts w:asciiTheme="majorHAnsi" w:hAnsiTheme="majorHAnsi"/>
          <w:b/>
        </w:rPr>
      </w:pPr>
      <w:r w:rsidRPr="00F067C4">
        <w:rPr>
          <w:rFonts w:asciiTheme="majorHAnsi" w:hAnsiTheme="majorHAnsi"/>
          <w:b/>
        </w:rPr>
        <w:t xml:space="preserve">Implementation </w:t>
      </w:r>
    </w:p>
    <w:p w:rsidR="00310CB4" w:rsidRPr="00F067C4" w:rsidRDefault="00310CB4" w:rsidP="00310CB4">
      <w:pPr>
        <w:rPr>
          <w:rFonts w:asciiTheme="majorHAnsi" w:hAnsiTheme="majorHAnsi"/>
        </w:rPr>
      </w:pPr>
      <w:r w:rsidRPr="00F067C4">
        <w:rPr>
          <w:rFonts w:asciiTheme="majorHAnsi" w:hAnsiTheme="majorHAnsi"/>
        </w:rPr>
        <w:t xml:space="preserve"> </w:t>
      </w:r>
    </w:p>
    <w:p w:rsidR="00C66165" w:rsidRPr="00F067C4" w:rsidRDefault="00C66165" w:rsidP="00C66165">
      <w:pPr>
        <w:rPr>
          <w:rFonts w:asciiTheme="majorHAnsi" w:hAnsiTheme="majorHAnsi"/>
          <w:color w:val="000000" w:themeColor="text1"/>
        </w:rPr>
      </w:pPr>
      <w:r w:rsidRPr="00F067C4">
        <w:rPr>
          <w:rFonts w:asciiTheme="majorHAnsi" w:hAnsiTheme="majorHAnsi"/>
          <w:color w:val="000000" w:themeColor="text1"/>
        </w:rPr>
        <w:t xml:space="preserve">The Support Unit will collate funded ANGOs' Implementation Plans and submit a </w:t>
      </w:r>
      <w:r w:rsidRPr="00F067C4">
        <w:rPr>
          <w:rFonts w:asciiTheme="majorHAnsi" w:hAnsiTheme="majorHAnsi"/>
          <w:b/>
          <w:color w:val="000000" w:themeColor="text1"/>
        </w:rPr>
        <w:t>Consolidated Response Implementation Plan</w:t>
      </w:r>
      <w:r w:rsidRPr="00F067C4">
        <w:rPr>
          <w:rFonts w:asciiTheme="majorHAnsi" w:hAnsiTheme="majorHAnsi"/>
          <w:color w:val="000000" w:themeColor="text1"/>
        </w:rPr>
        <w:t xml:space="preserve"> </w:t>
      </w:r>
      <w:r w:rsidRPr="00F067C4">
        <w:rPr>
          <w:rFonts w:asciiTheme="majorHAnsi" w:hAnsiTheme="majorHAnsi"/>
          <w:b/>
          <w:color w:val="000000" w:themeColor="text1"/>
        </w:rPr>
        <w:t xml:space="preserve">(Attachment 2) and Results Profile (Attachment 5) </w:t>
      </w:r>
      <w:r w:rsidRPr="00F067C4">
        <w:rPr>
          <w:rFonts w:asciiTheme="majorHAnsi" w:hAnsiTheme="majorHAnsi"/>
          <w:color w:val="000000" w:themeColor="text1"/>
        </w:rPr>
        <w:t xml:space="preserve">to DFAT, 8 weeks after activation.  </w:t>
      </w:r>
    </w:p>
    <w:p w:rsidR="00AB4F68" w:rsidRPr="00F067C4" w:rsidRDefault="00AB4F68" w:rsidP="00310CB4">
      <w:pPr>
        <w:rPr>
          <w:rFonts w:asciiTheme="majorHAnsi" w:hAnsiTheme="majorHAnsi"/>
          <w:color w:val="000000" w:themeColor="text1"/>
        </w:rPr>
      </w:pPr>
    </w:p>
    <w:p w:rsidR="00310CB4" w:rsidRPr="00F067C4" w:rsidRDefault="00310CB4" w:rsidP="00310CB4">
      <w:pPr>
        <w:rPr>
          <w:rFonts w:asciiTheme="majorHAnsi" w:hAnsiTheme="majorHAnsi"/>
          <w:color w:val="000000" w:themeColor="text1"/>
        </w:rPr>
      </w:pPr>
      <w:r w:rsidRPr="00F067C4">
        <w:rPr>
          <w:rFonts w:asciiTheme="majorHAnsi" w:hAnsiTheme="majorHAnsi"/>
          <w:color w:val="000000" w:themeColor="text1"/>
        </w:rPr>
        <w:t xml:space="preserve">Adjustments to activities are permitted up to this point in response to changing operational context, with written justification for changes to be included in the Consolidated </w:t>
      </w:r>
      <w:r w:rsidR="00CE1FDE" w:rsidRPr="00F067C4">
        <w:rPr>
          <w:rFonts w:asciiTheme="majorHAnsi" w:hAnsiTheme="majorHAnsi"/>
          <w:color w:val="000000" w:themeColor="text1"/>
        </w:rPr>
        <w:t xml:space="preserve">Response </w:t>
      </w:r>
      <w:r w:rsidRPr="00F067C4">
        <w:rPr>
          <w:rFonts w:asciiTheme="majorHAnsi" w:hAnsiTheme="majorHAnsi"/>
          <w:color w:val="000000" w:themeColor="text1"/>
        </w:rPr>
        <w:t xml:space="preserve">Implementation Plan. </w:t>
      </w:r>
    </w:p>
    <w:p w:rsidR="00310CB4" w:rsidRPr="00F067C4" w:rsidRDefault="00310CB4" w:rsidP="00310CB4">
      <w:pPr>
        <w:rPr>
          <w:rFonts w:asciiTheme="majorHAnsi" w:hAnsiTheme="majorHAnsi"/>
          <w:color w:val="000000" w:themeColor="text1"/>
        </w:rPr>
      </w:pPr>
    </w:p>
    <w:p w:rsidR="00310CB4" w:rsidRPr="00F067C4" w:rsidRDefault="00310CB4" w:rsidP="00310CB4">
      <w:pPr>
        <w:rPr>
          <w:rFonts w:asciiTheme="majorHAnsi" w:hAnsiTheme="majorHAnsi"/>
          <w:color w:val="000000" w:themeColor="text1"/>
        </w:rPr>
      </w:pPr>
      <w:r w:rsidRPr="00F067C4">
        <w:rPr>
          <w:rFonts w:asciiTheme="majorHAnsi" w:hAnsiTheme="majorHAnsi"/>
          <w:color w:val="000000" w:themeColor="text1"/>
        </w:rPr>
        <w:t xml:space="preserve">DFAT will seek any additional information and or provide written approve of the Consolidated Implementation Plan within two weeks receipt. </w:t>
      </w:r>
    </w:p>
    <w:p w:rsidR="00310CB4" w:rsidRPr="00F067C4" w:rsidRDefault="00310CB4" w:rsidP="00310CB4">
      <w:pPr>
        <w:rPr>
          <w:rFonts w:asciiTheme="majorHAnsi" w:hAnsiTheme="majorHAnsi"/>
        </w:rPr>
      </w:pPr>
    </w:p>
    <w:p w:rsidR="00310CB4" w:rsidRPr="00F067C4" w:rsidRDefault="00310CB4" w:rsidP="00310CB4">
      <w:pPr>
        <w:rPr>
          <w:rFonts w:asciiTheme="majorHAnsi" w:hAnsiTheme="majorHAnsi"/>
          <w:color w:val="000000" w:themeColor="text1"/>
        </w:rPr>
      </w:pPr>
      <w:r w:rsidRPr="00F067C4">
        <w:rPr>
          <w:rFonts w:asciiTheme="majorHAnsi" w:hAnsiTheme="majorHAnsi"/>
          <w:color w:val="000000" w:themeColor="text1"/>
        </w:rPr>
        <w:t xml:space="preserve">Where the activity period, as stipulated in the </w:t>
      </w:r>
      <w:r w:rsidR="004E2862" w:rsidRPr="00F067C4">
        <w:rPr>
          <w:rFonts w:asciiTheme="majorHAnsi" w:hAnsiTheme="majorHAnsi"/>
          <w:color w:val="000000" w:themeColor="text1"/>
        </w:rPr>
        <w:t>C</w:t>
      </w:r>
      <w:r w:rsidRPr="00F067C4">
        <w:rPr>
          <w:rFonts w:asciiTheme="majorHAnsi" w:hAnsiTheme="majorHAnsi"/>
          <w:color w:val="000000" w:themeColor="text1"/>
        </w:rPr>
        <w:t xml:space="preserve">onsolidation </w:t>
      </w:r>
      <w:r w:rsidR="00CE1FDE" w:rsidRPr="00F067C4">
        <w:rPr>
          <w:rFonts w:asciiTheme="majorHAnsi" w:hAnsiTheme="majorHAnsi"/>
          <w:color w:val="000000" w:themeColor="text1"/>
        </w:rPr>
        <w:t xml:space="preserve">Response </w:t>
      </w:r>
      <w:r w:rsidR="004E2862" w:rsidRPr="00F067C4">
        <w:rPr>
          <w:rFonts w:asciiTheme="majorHAnsi" w:hAnsiTheme="majorHAnsi"/>
          <w:color w:val="000000" w:themeColor="text1"/>
        </w:rPr>
        <w:t>I</w:t>
      </w:r>
      <w:r w:rsidRPr="00F067C4">
        <w:rPr>
          <w:rFonts w:asciiTheme="majorHAnsi" w:hAnsiTheme="majorHAnsi"/>
          <w:color w:val="000000" w:themeColor="text1"/>
        </w:rPr>
        <w:t xml:space="preserve">mplementation </w:t>
      </w:r>
      <w:r w:rsidR="004E2862" w:rsidRPr="00F067C4">
        <w:rPr>
          <w:rFonts w:asciiTheme="majorHAnsi" w:hAnsiTheme="majorHAnsi"/>
          <w:color w:val="000000" w:themeColor="text1"/>
        </w:rPr>
        <w:t>P</w:t>
      </w:r>
      <w:r w:rsidRPr="00F067C4">
        <w:rPr>
          <w:rFonts w:asciiTheme="majorHAnsi" w:hAnsiTheme="majorHAnsi"/>
          <w:color w:val="000000" w:themeColor="text1"/>
        </w:rPr>
        <w:t>lan</w:t>
      </w:r>
      <w:r w:rsidR="00AB4F68" w:rsidRPr="00F067C4">
        <w:rPr>
          <w:rFonts w:asciiTheme="majorHAnsi" w:hAnsiTheme="majorHAnsi"/>
          <w:color w:val="000000" w:themeColor="text1"/>
        </w:rPr>
        <w:t xml:space="preserve"> </w:t>
      </w:r>
      <w:r w:rsidRPr="00F067C4">
        <w:rPr>
          <w:rFonts w:asciiTheme="majorHAnsi" w:hAnsiTheme="majorHAnsi"/>
          <w:color w:val="000000" w:themeColor="text1"/>
        </w:rPr>
        <w:t>is longer than 6 months, the Support Unit will collate Consolidated Progress Reports for submission to DFAT every 6 months. (</w:t>
      </w:r>
      <w:r w:rsidR="001E0F71" w:rsidRPr="00F067C4">
        <w:rPr>
          <w:rFonts w:asciiTheme="majorHAnsi" w:hAnsiTheme="majorHAnsi"/>
          <w:color w:val="000000" w:themeColor="text1"/>
        </w:rPr>
        <w:t>i.e.</w:t>
      </w:r>
      <w:r w:rsidR="004E2862" w:rsidRPr="00F067C4">
        <w:rPr>
          <w:rFonts w:asciiTheme="majorHAnsi" w:hAnsiTheme="majorHAnsi"/>
          <w:color w:val="000000" w:themeColor="text1"/>
        </w:rPr>
        <w:t xml:space="preserve"> </w:t>
      </w:r>
      <w:r w:rsidRPr="00F067C4">
        <w:rPr>
          <w:rFonts w:asciiTheme="majorHAnsi" w:hAnsiTheme="majorHAnsi"/>
          <w:color w:val="000000" w:themeColor="text1"/>
        </w:rPr>
        <w:t xml:space="preserve">6 months and then 12 months after activation) </w:t>
      </w:r>
    </w:p>
    <w:p w:rsidR="00310CB4" w:rsidRPr="00F067C4" w:rsidRDefault="00310CB4" w:rsidP="00310CB4">
      <w:pPr>
        <w:rPr>
          <w:rFonts w:asciiTheme="majorHAnsi" w:hAnsiTheme="majorHAnsi"/>
          <w:color w:val="000000" w:themeColor="text1"/>
        </w:rPr>
      </w:pPr>
    </w:p>
    <w:p w:rsidR="00310CB4" w:rsidRPr="00F067C4" w:rsidRDefault="00310CB4" w:rsidP="00310CB4">
      <w:pPr>
        <w:rPr>
          <w:rFonts w:asciiTheme="majorHAnsi" w:hAnsiTheme="majorHAnsi"/>
          <w:color w:val="000000" w:themeColor="text1"/>
        </w:rPr>
      </w:pPr>
      <w:r w:rsidRPr="00F067C4">
        <w:rPr>
          <w:rFonts w:asciiTheme="majorHAnsi" w:hAnsiTheme="majorHAnsi"/>
          <w:color w:val="000000" w:themeColor="text1"/>
        </w:rPr>
        <w:t xml:space="preserve">DFAT will seek any additional information and or provide written approve of the Consolidated </w:t>
      </w:r>
      <w:r w:rsidR="00CE1FDE" w:rsidRPr="00F067C4">
        <w:rPr>
          <w:rFonts w:asciiTheme="majorHAnsi" w:hAnsiTheme="majorHAnsi"/>
          <w:color w:val="000000" w:themeColor="text1"/>
        </w:rPr>
        <w:t xml:space="preserve">Response </w:t>
      </w:r>
      <w:r w:rsidRPr="00F067C4">
        <w:rPr>
          <w:rFonts w:asciiTheme="majorHAnsi" w:hAnsiTheme="majorHAnsi"/>
          <w:color w:val="000000" w:themeColor="text1"/>
        </w:rPr>
        <w:t>Implementation Plan within two weeks</w:t>
      </w:r>
      <w:r w:rsidR="004E2862" w:rsidRPr="00F067C4">
        <w:rPr>
          <w:rFonts w:asciiTheme="majorHAnsi" w:hAnsiTheme="majorHAnsi"/>
          <w:color w:val="000000" w:themeColor="text1"/>
        </w:rPr>
        <w:t xml:space="preserve"> </w:t>
      </w:r>
      <w:r w:rsidRPr="00F067C4">
        <w:rPr>
          <w:rFonts w:asciiTheme="majorHAnsi" w:hAnsiTheme="majorHAnsi"/>
          <w:color w:val="000000" w:themeColor="text1"/>
        </w:rPr>
        <w:t xml:space="preserve">receipt. </w:t>
      </w:r>
    </w:p>
    <w:p w:rsidR="00310CB4" w:rsidRPr="00F067C4" w:rsidRDefault="00310CB4" w:rsidP="00310CB4">
      <w:pPr>
        <w:rPr>
          <w:rFonts w:asciiTheme="majorHAnsi" w:hAnsiTheme="majorHAnsi"/>
          <w:color w:val="000000" w:themeColor="text1"/>
        </w:rPr>
      </w:pPr>
    </w:p>
    <w:p w:rsidR="00310CB4" w:rsidRPr="00F067C4" w:rsidRDefault="00310CB4" w:rsidP="00310CB4">
      <w:pPr>
        <w:rPr>
          <w:rFonts w:asciiTheme="majorHAnsi" w:hAnsiTheme="majorHAnsi"/>
          <w:color w:val="000000" w:themeColor="text1"/>
        </w:rPr>
      </w:pPr>
    </w:p>
    <w:p w:rsidR="00C66165" w:rsidRPr="00F067C4" w:rsidRDefault="00C66165" w:rsidP="00C66165">
      <w:pPr>
        <w:rPr>
          <w:rFonts w:asciiTheme="majorHAnsi" w:hAnsiTheme="majorHAnsi"/>
          <w:color w:val="000000" w:themeColor="text1"/>
        </w:rPr>
      </w:pPr>
      <w:r w:rsidRPr="00F067C4">
        <w:rPr>
          <w:rFonts w:asciiTheme="majorHAnsi" w:hAnsiTheme="majorHAnsi"/>
          <w:color w:val="000000" w:themeColor="text1"/>
        </w:rPr>
        <w:t xml:space="preserve">The Support Unit will collate and submit a </w:t>
      </w:r>
      <w:r w:rsidRPr="00F067C4">
        <w:rPr>
          <w:rFonts w:asciiTheme="majorHAnsi" w:hAnsiTheme="majorHAnsi"/>
          <w:b/>
          <w:color w:val="000000" w:themeColor="text1"/>
        </w:rPr>
        <w:t>Consolidated Response Final Report</w:t>
      </w:r>
      <w:r w:rsidRPr="00F067C4">
        <w:rPr>
          <w:rFonts w:asciiTheme="majorHAnsi" w:hAnsiTheme="majorHAnsi"/>
          <w:color w:val="000000" w:themeColor="text1"/>
        </w:rPr>
        <w:t xml:space="preserve">, including acquittal </w:t>
      </w:r>
      <w:r w:rsidRPr="00F067C4">
        <w:rPr>
          <w:rFonts w:asciiTheme="majorHAnsi" w:hAnsiTheme="majorHAnsi"/>
          <w:b/>
          <w:color w:val="000000" w:themeColor="text1"/>
        </w:rPr>
        <w:t>(Attachment 4)</w:t>
      </w:r>
      <w:r w:rsidRPr="00F067C4">
        <w:rPr>
          <w:rFonts w:asciiTheme="majorHAnsi" w:hAnsiTheme="majorHAnsi"/>
          <w:color w:val="000000" w:themeColor="text1"/>
        </w:rPr>
        <w:t xml:space="preserve">, to DFAT, within three months of the </w:t>
      </w:r>
      <w:r w:rsidRPr="00F067C4">
        <w:rPr>
          <w:rFonts w:asciiTheme="majorHAnsi" w:hAnsiTheme="majorHAnsi"/>
          <w:i/>
          <w:color w:val="000000" w:themeColor="text1"/>
        </w:rPr>
        <w:t>activity end date</w:t>
      </w:r>
      <w:r w:rsidRPr="00F067C4">
        <w:rPr>
          <w:rFonts w:asciiTheme="majorHAnsi" w:hAnsiTheme="majorHAnsi"/>
          <w:color w:val="000000" w:themeColor="text1"/>
        </w:rPr>
        <w:t xml:space="preserve"> as stipulated in the Consolidated Implementation Plan,  which will include a updated </w:t>
      </w:r>
      <w:r w:rsidRPr="00F067C4">
        <w:rPr>
          <w:rFonts w:asciiTheme="majorHAnsi" w:hAnsiTheme="majorHAnsi"/>
          <w:b/>
          <w:color w:val="000000" w:themeColor="text1"/>
        </w:rPr>
        <w:t>Results Profile</w:t>
      </w:r>
      <w:r w:rsidRPr="00F067C4">
        <w:rPr>
          <w:rFonts w:asciiTheme="majorHAnsi" w:hAnsiTheme="majorHAnsi"/>
          <w:color w:val="000000" w:themeColor="text1"/>
        </w:rPr>
        <w:t xml:space="preserve"> for reporting and communication purposes. </w:t>
      </w:r>
    </w:p>
    <w:p w:rsidR="00C66165" w:rsidRPr="00F067C4" w:rsidRDefault="00C66165" w:rsidP="00310CB4">
      <w:pPr>
        <w:rPr>
          <w:rFonts w:asciiTheme="majorHAnsi" w:hAnsiTheme="majorHAnsi"/>
          <w:color w:val="000000" w:themeColor="text1"/>
        </w:rPr>
      </w:pPr>
    </w:p>
    <w:p w:rsidR="00C66165" w:rsidRPr="00F067C4" w:rsidRDefault="00C66165" w:rsidP="00C66165">
      <w:pPr>
        <w:rPr>
          <w:rFonts w:asciiTheme="majorHAnsi" w:hAnsiTheme="majorHAnsi"/>
          <w:color w:val="000000" w:themeColor="text1"/>
        </w:rPr>
      </w:pPr>
      <w:r w:rsidRPr="00F067C4">
        <w:rPr>
          <w:rFonts w:asciiTheme="majorHAnsi" w:hAnsiTheme="majorHAnsi"/>
          <w:color w:val="000000" w:themeColor="text1"/>
        </w:rPr>
        <w:t xml:space="preserve">DFAT will seek any additional information and or provide written approve of the Consolidated Final Report within two weeks of its receipt. </w:t>
      </w:r>
    </w:p>
    <w:p w:rsidR="00C66165" w:rsidRPr="00F067C4" w:rsidRDefault="00C66165" w:rsidP="00310CB4">
      <w:pPr>
        <w:rPr>
          <w:rFonts w:asciiTheme="majorHAnsi" w:hAnsiTheme="majorHAnsi"/>
          <w:color w:val="000000" w:themeColor="text1"/>
        </w:rPr>
      </w:pPr>
    </w:p>
    <w:p w:rsidR="00C66165" w:rsidRPr="00F067C4" w:rsidRDefault="00C66165" w:rsidP="00310CB4">
      <w:pPr>
        <w:rPr>
          <w:rFonts w:asciiTheme="majorHAnsi" w:hAnsiTheme="majorHAnsi"/>
          <w:color w:val="000000" w:themeColor="text1"/>
        </w:rPr>
      </w:pPr>
    </w:p>
    <w:p w:rsidR="001318A9" w:rsidRPr="00F067C4" w:rsidRDefault="001318A9" w:rsidP="001318A9">
      <w:pPr>
        <w:rPr>
          <w:rFonts w:asciiTheme="majorHAnsi" w:hAnsiTheme="majorHAnsi"/>
          <w:color w:val="000000" w:themeColor="text1"/>
        </w:rPr>
      </w:pPr>
      <w:r w:rsidRPr="00F067C4">
        <w:rPr>
          <w:rFonts w:asciiTheme="majorHAnsi" w:hAnsiTheme="majorHAnsi"/>
          <w:color w:val="000000" w:themeColor="text1"/>
        </w:rPr>
        <w:t xml:space="preserve">The Support Unit, in collaboration with ACFID and HRG Chairs, facilitates a lesson learning event open to all HRG members within 3 months of </w:t>
      </w:r>
      <w:r w:rsidR="008A1ECC" w:rsidRPr="00F067C4">
        <w:rPr>
          <w:rFonts w:asciiTheme="majorHAnsi" w:hAnsiTheme="majorHAnsi"/>
          <w:color w:val="000000" w:themeColor="text1"/>
        </w:rPr>
        <w:t>activity end date</w:t>
      </w:r>
      <w:r w:rsidRPr="00F067C4">
        <w:rPr>
          <w:rFonts w:asciiTheme="majorHAnsi" w:hAnsiTheme="majorHAnsi"/>
          <w:color w:val="000000" w:themeColor="text1"/>
        </w:rPr>
        <w:t xml:space="preserve">.  </w:t>
      </w:r>
    </w:p>
    <w:p w:rsidR="008A1ECC" w:rsidRPr="00F067C4" w:rsidRDefault="008A1ECC" w:rsidP="001318A9">
      <w:pPr>
        <w:rPr>
          <w:rFonts w:asciiTheme="majorHAnsi" w:hAnsiTheme="majorHAnsi"/>
          <w:color w:val="000000" w:themeColor="text1"/>
        </w:rPr>
      </w:pPr>
    </w:p>
    <w:p w:rsidR="001318A9" w:rsidRPr="00F067C4" w:rsidRDefault="001318A9" w:rsidP="001318A9">
      <w:pPr>
        <w:rPr>
          <w:rFonts w:asciiTheme="majorHAnsi" w:hAnsiTheme="majorHAnsi"/>
        </w:rPr>
      </w:pPr>
      <w:r w:rsidRPr="00F067C4">
        <w:rPr>
          <w:rFonts w:asciiTheme="majorHAnsi" w:hAnsiTheme="majorHAnsi"/>
          <w:color w:val="000000" w:themeColor="text1"/>
        </w:rPr>
        <w:t>A summary report of key findings and actions as relevant will be distributed to all HRG members and shared with local implementing partners by the Support Unit within 2 weeks of the lesson learning event.</w:t>
      </w:r>
    </w:p>
    <w:p w:rsidR="00310CB4" w:rsidRPr="00F067C4" w:rsidRDefault="00310CB4" w:rsidP="00310CB4">
      <w:pPr>
        <w:rPr>
          <w:rFonts w:asciiTheme="majorHAnsi" w:hAnsiTheme="majorHAnsi"/>
        </w:rPr>
      </w:pPr>
    </w:p>
    <w:p w:rsidR="00310CB4" w:rsidRPr="00F067C4" w:rsidRDefault="00310CB4" w:rsidP="00310CB4">
      <w:pPr>
        <w:spacing w:before="120" w:after="120"/>
        <w:rPr>
          <w:rFonts w:asciiTheme="majorHAnsi" w:hAnsiTheme="majorHAnsi"/>
          <w:b/>
        </w:rPr>
      </w:pPr>
      <w:r w:rsidRPr="00F067C4">
        <w:rPr>
          <w:rFonts w:asciiTheme="majorHAnsi" w:hAnsiTheme="majorHAnsi"/>
          <w:b/>
        </w:rPr>
        <w:t xml:space="preserve">Funding </w:t>
      </w:r>
    </w:p>
    <w:p w:rsidR="00310CB4" w:rsidRPr="00F067C4" w:rsidRDefault="00310CB4" w:rsidP="00310CB4">
      <w:pPr>
        <w:spacing w:before="120" w:after="120"/>
        <w:rPr>
          <w:rFonts w:asciiTheme="majorHAnsi" w:hAnsiTheme="majorHAnsi"/>
        </w:rPr>
      </w:pPr>
      <w:r w:rsidRPr="00F067C4">
        <w:rPr>
          <w:rFonts w:asciiTheme="majorHAnsi" w:hAnsiTheme="majorHAnsi"/>
        </w:rPr>
        <w:t xml:space="preserve">DFAT will request an invoice from the Support Unit at the same time as the activation. </w:t>
      </w:r>
    </w:p>
    <w:p w:rsidR="00310CB4" w:rsidRPr="00F067C4" w:rsidRDefault="00310CB4" w:rsidP="00310CB4">
      <w:pPr>
        <w:rPr>
          <w:rFonts w:asciiTheme="majorHAnsi" w:hAnsiTheme="majorHAnsi"/>
        </w:rPr>
      </w:pPr>
      <w:r w:rsidRPr="00F067C4">
        <w:rPr>
          <w:rFonts w:asciiTheme="majorHAnsi" w:hAnsiTheme="majorHAnsi"/>
        </w:rPr>
        <w:t>On receipt of a valid invoice, DFAT will provide agreed funds to the Support Unit for payment to agreed ANGOs subject to written DFAT approval of the Consolidated Proposal.</w:t>
      </w:r>
    </w:p>
    <w:p w:rsidR="00310CB4" w:rsidRPr="00F067C4" w:rsidRDefault="00310CB4">
      <w:pPr>
        <w:rPr>
          <w:rFonts w:asciiTheme="majorHAnsi" w:hAnsiTheme="majorHAnsi"/>
          <w:b/>
        </w:rPr>
      </w:pPr>
    </w:p>
    <w:p w:rsidR="00410418" w:rsidRPr="00F067C4" w:rsidRDefault="009E2FD1">
      <w:pPr>
        <w:rPr>
          <w:rFonts w:asciiTheme="majorHAnsi" w:hAnsiTheme="majorHAnsi"/>
          <w:b/>
        </w:rPr>
      </w:pPr>
      <w:r w:rsidRPr="00F067C4">
        <w:rPr>
          <w:rFonts w:asciiTheme="majorHAnsi" w:hAnsiTheme="majorHAnsi"/>
          <w:b/>
        </w:rPr>
        <w:t xml:space="preserve">SECTION </w:t>
      </w:r>
      <w:r w:rsidR="00C012BC" w:rsidRPr="00F067C4">
        <w:rPr>
          <w:rFonts w:asciiTheme="majorHAnsi" w:hAnsiTheme="majorHAnsi"/>
          <w:b/>
        </w:rPr>
        <w:t>4</w:t>
      </w:r>
      <w:r w:rsidR="00410418" w:rsidRPr="00F067C4">
        <w:rPr>
          <w:rFonts w:asciiTheme="majorHAnsi" w:hAnsiTheme="majorHAnsi"/>
          <w:b/>
        </w:rPr>
        <w:t xml:space="preserve"> – CAPABILITY MAP</w:t>
      </w:r>
    </w:p>
    <w:p w:rsidR="00AE506C" w:rsidRPr="00F067C4" w:rsidRDefault="00AE506C" w:rsidP="00AE506C">
      <w:pPr>
        <w:rPr>
          <w:rFonts w:asciiTheme="majorHAnsi" w:hAnsiTheme="majorHAnsi"/>
          <w:b/>
        </w:rPr>
      </w:pPr>
    </w:p>
    <w:p w:rsidR="00AE506C" w:rsidRPr="00F067C4" w:rsidRDefault="00C46CC2" w:rsidP="00AE506C">
      <w:pPr>
        <w:rPr>
          <w:rFonts w:asciiTheme="majorHAnsi" w:hAnsiTheme="majorHAnsi"/>
          <w:color w:val="000000" w:themeColor="text1"/>
        </w:rPr>
      </w:pPr>
      <w:r w:rsidRPr="00F067C4">
        <w:rPr>
          <w:rFonts w:asciiTheme="majorHAnsi" w:hAnsiTheme="majorHAnsi"/>
          <w:b/>
        </w:rPr>
        <w:t>Outcome</w:t>
      </w:r>
    </w:p>
    <w:p w:rsidR="00AE506C" w:rsidRPr="00F067C4" w:rsidRDefault="00AE506C" w:rsidP="00C46CC2">
      <w:pPr>
        <w:spacing w:after="240"/>
        <w:jc w:val="both"/>
        <w:rPr>
          <w:rFonts w:asciiTheme="majorHAnsi" w:hAnsiTheme="majorHAnsi"/>
          <w:color w:val="000000" w:themeColor="text1"/>
        </w:rPr>
      </w:pPr>
    </w:p>
    <w:p w:rsidR="00C46CC2" w:rsidRPr="00F067C4" w:rsidRDefault="00C46CC2" w:rsidP="00C46CC2">
      <w:pPr>
        <w:spacing w:after="240"/>
        <w:jc w:val="both"/>
        <w:rPr>
          <w:rFonts w:asciiTheme="majorHAnsi" w:hAnsiTheme="majorHAnsi"/>
        </w:rPr>
      </w:pPr>
      <w:r w:rsidRPr="00F067C4">
        <w:rPr>
          <w:rFonts w:asciiTheme="majorHAnsi" w:hAnsiTheme="majorHAnsi"/>
          <w:color w:val="000000" w:themeColor="text1"/>
        </w:rPr>
        <w:t>A comprehensive ANGO humanitarian capability map which outlines by country the organisational strength, extent of partner government approval to operate, sectoral focus and geographic presence of each ANGO</w:t>
      </w:r>
      <w:r w:rsidRPr="00F067C4">
        <w:rPr>
          <w:rFonts w:asciiTheme="majorHAnsi" w:hAnsiTheme="majorHAnsi"/>
        </w:rPr>
        <w:t xml:space="preserve">. </w:t>
      </w:r>
    </w:p>
    <w:p w:rsidR="00C46CC2" w:rsidRPr="00F067C4" w:rsidRDefault="00C46CC2" w:rsidP="00AE506C">
      <w:pPr>
        <w:rPr>
          <w:rFonts w:asciiTheme="majorHAnsi" w:hAnsiTheme="majorHAnsi"/>
          <w:b/>
        </w:rPr>
      </w:pPr>
      <w:r w:rsidRPr="00F067C4">
        <w:rPr>
          <w:rFonts w:asciiTheme="majorHAnsi" w:hAnsiTheme="majorHAnsi"/>
          <w:b/>
        </w:rPr>
        <w:t xml:space="preserve">Actions </w:t>
      </w:r>
    </w:p>
    <w:p w:rsidR="00AE506C" w:rsidRPr="00F067C4" w:rsidRDefault="00AE506C" w:rsidP="00AE506C">
      <w:pPr>
        <w:rPr>
          <w:rFonts w:asciiTheme="majorHAnsi" w:hAnsiTheme="majorHAnsi"/>
          <w:b/>
        </w:rPr>
      </w:pPr>
    </w:p>
    <w:p w:rsidR="00C46CC2" w:rsidRPr="00F067C4" w:rsidRDefault="00C46CC2" w:rsidP="00C46CC2">
      <w:pPr>
        <w:spacing w:after="240"/>
        <w:jc w:val="both"/>
        <w:rPr>
          <w:rFonts w:asciiTheme="majorHAnsi" w:hAnsiTheme="majorHAnsi"/>
          <w:color w:val="000000" w:themeColor="text1"/>
        </w:rPr>
      </w:pPr>
      <w:r w:rsidRPr="00F067C4">
        <w:rPr>
          <w:rFonts w:asciiTheme="majorHAnsi" w:hAnsiTheme="majorHAnsi"/>
          <w:color w:val="000000" w:themeColor="text1"/>
        </w:rPr>
        <w:t xml:space="preserve">Based on the proposals submitted by ANGOs, the Support Unit will maintain an up to date, verified picture of NGOs presence and capability in country which will inform decision making by the Response Committees, Technical Assessment Panels and DFAT. At a minimum, the Support Unit will review the capability map every 12 months or update as requested by ANGOs on the basis of any substantiated changes.  </w:t>
      </w:r>
    </w:p>
    <w:p w:rsidR="00C46CC2" w:rsidRPr="00F067C4" w:rsidRDefault="00C46CC2" w:rsidP="00C46CC2">
      <w:pPr>
        <w:spacing w:after="240"/>
        <w:jc w:val="both"/>
        <w:rPr>
          <w:rFonts w:asciiTheme="majorHAnsi" w:hAnsiTheme="majorHAnsi"/>
          <w:color w:val="000000" w:themeColor="text1"/>
        </w:rPr>
      </w:pPr>
      <w:r w:rsidRPr="00F067C4">
        <w:rPr>
          <w:rFonts w:asciiTheme="majorHAnsi" w:hAnsiTheme="majorHAnsi"/>
          <w:color w:val="000000" w:themeColor="text1"/>
        </w:rPr>
        <w:t xml:space="preserve">The Support Unit will work with DFAT </w:t>
      </w:r>
      <w:r w:rsidR="005D60D5" w:rsidRPr="00F067C4">
        <w:rPr>
          <w:rFonts w:asciiTheme="majorHAnsi" w:hAnsiTheme="majorHAnsi"/>
          <w:color w:val="000000" w:themeColor="text1"/>
        </w:rPr>
        <w:t xml:space="preserve">during the inception phase </w:t>
      </w:r>
      <w:r w:rsidRPr="00F067C4">
        <w:rPr>
          <w:rFonts w:asciiTheme="majorHAnsi" w:hAnsiTheme="majorHAnsi"/>
          <w:color w:val="000000" w:themeColor="text1"/>
        </w:rPr>
        <w:t xml:space="preserve">to assess the viability of adapting the Smartygrants IT system to capture, present and update </w:t>
      </w:r>
      <w:r w:rsidRPr="00F067C4">
        <w:rPr>
          <w:rFonts w:asciiTheme="majorHAnsi" w:hAnsiTheme="majorHAnsi"/>
          <w:color w:val="000000" w:themeColor="text1"/>
        </w:rPr>
        <w:lastRenderedPageBreak/>
        <w:t xml:space="preserve">capacity mapping information in a way that is useful, timely and relevant to the partnership. </w:t>
      </w:r>
    </w:p>
    <w:p w:rsidR="00EA1026" w:rsidRPr="00F067C4" w:rsidRDefault="00EA1026" w:rsidP="00EA1026">
      <w:pPr>
        <w:spacing w:before="120" w:after="120"/>
        <w:rPr>
          <w:rFonts w:asciiTheme="majorHAnsi" w:hAnsiTheme="majorHAnsi"/>
          <w:b/>
        </w:rPr>
      </w:pPr>
      <w:r w:rsidRPr="00F067C4">
        <w:rPr>
          <w:rFonts w:asciiTheme="majorHAnsi" w:hAnsiTheme="majorHAnsi"/>
          <w:b/>
        </w:rPr>
        <w:t>S</w:t>
      </w:r>
      <w:r w:rsidR="00D97C5F" w:rsidRPr="00F067C4">
        <w:rPr>
          <w:rFonts w:asciiTheme="majorHAnsi" w:hAnsiTheme="majorHAnsi"/>
          <w:b/>
        </w:rPr>
        <w:t xml:space="preserve">ECTION </w:t>
      </w:r>
      <w:r w:rsidR="00C012BC" w:rsidRPr="00F067C4">
        <w:rPr>
          <w:rFonts w:asciiTheme="majorHAnsi" w:hAnsiTheme="majorHAnsi"/>
          <w:b/>
        </w:rPr>
        <w:t>5</w:t>
      </w:r>
      <w:r w:rsidRPr="00F067C4">
        <w:rPr>
          <w:rFonts w:asciiTheme="majorHAnsi" w:hAnsiTheme="majorHAnsi"/>
          <w:b/>
        </w:rPr>
        <w:t xml:space="preserve"> </w:t>
      </w:r>
      <w:r w:rsidR="00D97C5F" w:rsidRPr="00F067C4">
        <w:rPr>
          <w:rFonts w:asciiTheme="majorHAnsi" w:hAnsiTheme="majorHAnsi"/>
          <w:b/>
        </w:rPr>
        <w:t>–</w:t>
      </w:r>
      <w:r w:rsidRPr="00F067C4">
        <w:rPr>
          <w:rFonts w:asciiTheme="majorHAnsi" w:hAnsiTheme="majorHAnsi"/>
          <w:b/>
        </w:rPr>
        <w:t xml:space="preserve"> B</w:t>
      </w:r>
      <w:r w:rsidR="00D97C5F" w:rsidRPr="00F067C4">
        <w:rPr>
          <w:rFonts w:asciiTheme="majorHAnsi" w:hAnsiTheme="majorHAnsi"/>
          <w:b/>
        </w:rPr>
        <w:t xml:space="preserve">UILDING LOCAL HUMANITARIAN CAPABILITY AND STRENGTHENING DISASTER RESILIENCE OF COMMUNITIES IN THE PACIFIC </w:t>
      </w:r>
    </w:p>
    <w:p w:rsidR="00EA1026" w:rsidRPr="00F067C4" w:rsidRDefault="00EA1026" w:rsidP="00EA1026">
      <w:pPr>
        <w:rPr>
          <w:rFonts w:asciiTheme="majorHAnsi" w:hAnsiTheme="majorHAnsi"/>
          <w:iCs/>
        </w:rPr>
      </w:pPr>
    </w:p>
    <w:p w:rsidR="00DF15E9" w:rsidRPr="00F067C4" w:rsidRDefault="00DF15E9" w:rsidP="00EA1026">
      <w:pPr>
        <w:rPr>
          <w:rFonts w:asciiTheme="majorHAnsi" w:hAnsiTheme="majorHAnsi"/>
          <w:b/>
          <w:iCs/>
        </w:rPr>
      </w:pPr>
      <w:r w:rsidRPr="00F067C4">
        <w:rPr>
          <w:rFonts w:asciiTheme="majorHAnsi" w:hAnsiTheme="majorHAnsi"/>
          <w:b/>
          <w:iCs/>
        </w:rPr>
        <w:t>Outcome</w:t>
      </w:r>
    </w:p>
    <w:p w:rsidR="00DF15E9" w:rsidRPr="00F067C4" w:rsidRDefault="005D60D5" w:rsidP="00DF15E9">
      <w:pPr>
        <w:rPr>
          <w:rFonts w:asciiTheme="majorHAnsi" w:hAnsiTheme="majorHAnsi"/>
        </w:rPr>
      </w:pPr>
      <w:r w:rsidRPr="00F067C4">
        <w:rPr>
          <w:rFonts w:asciiTheme="majorHAnsi" w:hAnsiTheme="majorHAnsi"/>
        </w:rPr>
        <w:t>Local humanitarian capability in the Pacific is strengthened to anticipate, prepare for, respond to and reduce risks from natural hazards, and Pacific communities are more resilient to the impacts of natural hazards</w:t>
      </w:r>
      <w:r w:rsidR="00DF15E9" w:rsidRPr="00F067C4">
        <w:rPr>
          <w:rFonts w:asciiTheme="majorHAnsi" w:hAnsiTheme="majorHAnsi"/>
        </w:rPr>
        <w:t xml:space="preserve">.  </w:t>
      </w:r>
    </w:p>
    <w:p w:rsidR="00F92A18" w:rsidRPr="00F067C4" w:rsidRDefault="00F92A18">
      <w:pPr>
        <w:rPr>
          <w:rFonts w:asciiTheme="majorHAnsi" w:hAnsiTheme="majorHAnsi"/>
        </w:rPr>
      </w:pPr>
    </w:p>
    <w:p w:rsidR="00EA1026" w:rsidRPr="00F067C4" w:rsidRDefault="00DF15E9">
      <w:pPr>
        <w:rPr>
          <w:rFonts w:asciiTheme="majorHAnsi" w:hAnsiTheme="majorHAnsi"/>
          <w:b/>
        </w:rPr>
      </w:pPr>
      <w:r w:rsidRPr="00F067C4">
        <w:rPr>
          <w:rFonts w:asciiTheme="majorHAnsi" w:hAnsiTheme="majorHAnsi"/>
          <w:b/>
        </w:rPr>
        <w:t xml:space="preserve">Design </w:t>
      </w:r>
      <w:r w:rsidR="009308B8" w:rsidRPr="00F067C4">
        <w:rPr>
          <w:rFonts w:asciiTheme="majorHAnsi" w:hAnsiTheme="majorHAnsi"/>
          <w:b/>
        </w:rPr>
        <w:t>for Pacific focused work stream</w:t>
      </w:r>
    </w:p>
    <w:p w:rsidR="00F92A18" w:rsidRPr="00F067C4" w:rsidRDefault="00F92A18">
      <w:pPr>
        <w:rPr>
          <w:rFonts w:asciiTheme="majorHAnsi" w:hAnsiTheme="majorHAnsi"/>
        </w:rPr>
      </w:pPr>
    </w:p>
    <w:p w:rsidR="00D97C5F" w:rsidRPr="00F067C4" w:rsidRDefault="00D97C5F" w:rsidP="00D97C5F">
      <w:pPr>
        <w:rPr>
          <w:rFonts w:asciiTheme="majorHAnsi" w:hAnsiTheme="majorHAnsi"/>
          <w:color w:val="000000" w:themeColor="text1"/>
        </w:rPr>
      </w:pPr>
      <w:r w:rsidRPr="00F067C4">
        <w:rPr>
          <w:rFonts w:asciiTheme="majorHAnsi" w:hAnsiTheme="majorHAnsi"/>
          <w:b/>
          <w:color w:val="000000" w:themeColor="text1"/>
        </w:rPr>
        <w:t>Section 4</w:t>
      </w:r>
      <w:r w:rsidRPr="00F067C4">
        <w:rPr>
          <w:rFonts w:asciiTheme="majorHAnsi" w:hAnsiTheme="majorHAnsi"/>
          <w:color w:val="000000" w:themeColor="text1"/>
        </w:rPr>
        <w:t xml:space="preserve"> assumes a </w:t>
      </w:r>
      <w:r w:rsidR="001B394E" w:rsidRPr="00F067C4">
        <w:rPr>
          <w:rFonts w:asciiTheme="majorHAnsi" w:hAnsiTheme="majorHAnsi"/>
          <w:color w:val="000000" w:themeColor="text1"/>
        </w:rPr>
        <w:t xml:space="preserve">indicative </w:t>
      </w:r>
      <w:r w:rsidRPr="00F067C4">
        <w:rPr>
          <w:rFonts w:asciiTheme="majorHAnsi" w:hAnsiTheme="majorHAnsi"/>
          <w:color w:val="000000" w:themeColor="text1"/>
        </w:rPr>
        <w:t xml:space="preserve">funding envelope of approx. </w:t>
      </w:r>
      <w:r w:rsidRPr="00F067C4">
        <w:rPr>
          <w:rFonts w:asciiTheme="majorHAnsi" w:hAnsiTheme="majorHAnsi"/>
          <w:b/>
          <w:color w:val="000000" w:themeColor="text1"/>
        </w:rPr>
        <w:t>AUD</w:t>
      </w:r>
      <w:r w:rsidR="009E4B65" w:rsidRPr="00F067C4">
        <w:rPr>
          <w:rFonts w:asciiTheme="majorHAnsi" w:hAnsiTheme="majorHAnsi"/>
          <w:b/>
          <w:color w:val="000000" w:themeColor="text1"/>
        </w:rPr>
        <w:t>4</w:t>
      </w:r>
      <w:r w:rsidR="00D859B5" w:rsidRPr="00F067C4">
        <w:rPr>
          <w:rFonts w:asciiTheme="majorHAnsi" w:hAnsiTheme="majorHAnsi"/>
          <w:b/>
          <w:color w:val="000000" w:themeColor="text1"/>
        </w:rPr>
        <w:t>5</w:t>
      </w:r>
      <w:r w:rsidR="009E4B65" w:rsidRPr="00F067C4">
        <w:rPr>
          <w:rFonts w:asciiTheme="majorHAnsi" w:hAnsiTheme="majorHAnsi"/>
          <w:b/>
          <w:color w:val="000000" w:themeColor="text1"/>
        </w:rPr>
        <w:t>million</w:t>
      </w:r>
      <w:r w:rsidRPr="00F067C4">
        <w:rPr>
          <w:rFonts w:asciiTheme="majorHAnsi" w:hAnsiTheme="majorHAnsi"/>
          <w:color w:val="000000" w:themeColor="text1"/>
        </w:rPr>
        <w:t>, subject to the Australian Governments annual budget appropriation.</w:t>
      </w:r>
    </w:p>
    <w:p w:rsidR="00D97C5F" w:rsidRPr="00F067C4" w:rsidRDefault="00D97C5F" w:rsidP="00F92A18">
      <w:pPr>
        <w:rPr>
          <w:rFonts w:asciiTheme="majorHAnsi" w:hAnsiTheme="majorHAnsi"/>
          <w:color w:val="000000" w:themeColor="text1"/>
        </w:rPr>
      </w:pPr>
    </w:p>
    <w:p w:rsidR="00604E41" w:rsidRPr="00F067C4" w:rsidRDefault="00F92A18" w:rsidP="00F92A18">
      <w:pPr>
        <w:rPr>
          <w:rFonts w:asciiTheme="majorHAnsi" w:hAnsiTheme="majorHAnsi"/>
          <w:color w:val="000000" w:themeColor="text1"/>
        </w:rPr>
      </w:pPr>
      <w:r w:rsidRPr="00F067C4">
        <w:rPr>
          <w:rFonts w:asciiTheme="majorHAnsi" w:hAnsiTheme="majorHAnsi"/>
          <w:color w:val="000000" w:themeColor="text1"/>
        </w:rPr>
        <w:t>The Support Unit will facilitate a design process to confirm the</w:t>
      </w:r>
      <w:r w:rsidR="00A20479" w:rsidRPr="00F067C4">
        <w:rPr>
          <w:rFonts w:asciiTheme="majorHAnsi" w:hAnsiTheme="majorHAnsi"/>
          <w:color w:val="000000" w:themeColor="text1"/>
        </w:rPr>
        <w:t xml:space="preserve"> end of partnership</w:t>
      </w:r>
      <w:r w:rsidRPr="00F067C4">
        <w:rPr>
          <w:rFonts w:asciiTheme="majorHAnsi" w:hAnsiTheme="majorHAnsi"/>
          <w:color w:val="000000" w:themeColor="text1"/>
        </w:rPr>
        <w:t xml:space="preserve"> outcome</w:t>
      </w:r>
      <w:r w:rsidR="00D97C5F" w:rsidRPr="00F067C4">
        <w:rPr>
          <w:rFonts w:asciiTheme="majorHAnsi" w:hAnsiTheme="majorHAnsi"/>
          <w:color w:val="000000" w:themeColor="text1"/>
        </w:rPr>
        <w:t xml:space="preserve"> (above)</w:t>
      </w:r>
      <w:r w:rsidR="00A20479" w:rsidRPr="00F067C4">
        <w:rPr>
          <w:rFonts w:asciiTheme="majorHAnsi" w:hAnsiTheme="majorHAnsi"/>
          <w:color w:val="000000" w:themeColor="text1"/>
        </w:rPr>
        <w:t xml:space="preserve">, </w:t>
      </w:r>
      <w:r w:rsidRPr="00F067C4">
        <w:rPr>
          <w:rFonts w:asciiTheme="majorHAnsi" w:hAnsiTheme="majorHAnsi"/>
          <w:color w:val="000000" w:themeColor="text1"/>
        </w:rPr>
        <w:t>theory of change</w:t>
      </w:r>
      <w:r w:rsidR="00C66165" w:rsidRPr="00F067C4">
        <w:rPr>
          <w:rFonts w:asciiTheme="majorHAnsi" w:hAnsiTheme="majorHAnsi"/>
          <w:color w:val="000000" w:themeColor="text1"/>
        </w:rPr>
        <w:t xml:space="preserve"> and monitoring and evaluation framework and plan presented in the investment design document</w:t>
      </w:r>
      <w:r w:rsidR="00A20479" w:rsidRPr="00F067C4">
        <w:rPr>
          <w:rFonts w:asciiTheme="majorHAnsi" w:hAnsiTheme="majorHAnsi"/>
          <w:color w:val="000000" w:themeColor="text1"/>
        </w:rPr>
        <w:t xml:space="preserve">, a </w:t>
      </w:r>
      <w:r w:rsidR="00C66165" w:rsidRPr="00F067C4">
        <w:rPr>
          <w:rFonts w:asciiTheme="majorHAnsi" w:hAnsiTheme="majorHAnsi"/>
          <w:b/>
          <w:color w:val="000000" w:themeColor="text1"/>
        </w:rPr>
        <w:t>C</w:t>
      </w:r>
      <w:r w:rsidR="00A20479" w:rsidRPr="00F067C4">
        <w:rPr>
          <w:rFonts w:asciiTheme="majorHAnsi" w:hAnsiTheme="majorHAnsi"/>
          <w:b/>
          <w:color w:val="000000" w:themeColor="text1"/>
        </w:rPr>
        <w:t xml:space="preserve">onsolidated </w:t>
      </w:r>
      <w:r w:rsidR="00BA574D" w:rsidRPr="00F067C4">
        <w:rPr>
          <w:rFonts w:asciiTheme="majorHAnsi" w:hAnsiTheme="majorHAnsi"/>
          <w:b/>
          <w:color w:val="000000" w:themeColor="text1"/>
        </w:rPr>
        <w:t xml:space="preserve">Annual </w:t>
      </w:r>
      <w:r w:rsidR="00C66165" w:rsidRPr="00F067C4">
        <w:rPr>
          <w:rFonts w:asciiTheme="majorHAnsi" w:hAnsiTheme="majorHAnsi"/>
          <w:b/>
          <w:color w:val="000000" w:themeColor="text1"/>
        </w:rPr>
        <w:t>W</w:t>
      </w:r>
      <w:r w:rsidR="00A20479" w:rsidRPr="00F067C4">
        <w:rPr>
          <w:rFonts w:asciiTheme="majorHAnsi" w:hAnsiTheme="majorHAnsi"/>
          <w:b/>
          <w:color w:val="000000" w:themeColor="text1"/>
        </w:rPr>
        <w:t>ork</w:t>
      </w:r>
      <w:r w:rsidR="00C66165" w:rsidRPr="00F067C4">
        <w:rPr>
          <w:rFonts w:asciiTheme="majorHAnsi" w:hAnsiTheme="majorHAnsi"/>
          <w:b/>
          <w:color w:val="000000" w:themeColor="text1"/>
        </w:rPr>
        <w:t xml:space="preserve"> P</w:t>
      </w:r>
      <w:r w:rsidR="00A20479" w:rsidRPr="00F067C4">
        <w:rPr>
          <w:rFonts w:asciiTheme="majorHAnsi" w:hAnsiTheme="majorHAnsi"/>
          <w:b/>
          <w:color w:val="000000" w:themeColor="text1"/>
        </w:rPr>
        <w:t>lan</w:t>
      </w:r>
      <w:r w:rsidR="00A20479" w:rsidRPr="00F067C4">
        <w:rPr>
          <w:rFonts w:asciiTheme="majorHAnsi" w:hAnsiTheme="majorHAnsi"/>
          <w:color w:val="000000" w:themeColor="text1"/>
        </w:rPr>
        <w:t xml:space="preserve"> and funding arrangements</w:t>
      </w:r>
      <w:r w:rsidR="00604E41" w:rsidRPr="00F067C4">
        <w:rPr>
          <w:rFonts w:asciiTheme="majorHAnsi" w:hAnsiTheme="majorHAnsi"/>
          <w:color w:val="000000" w:themeColor="text1"/>
        </w:rPr>
        <w:t xml:space="preserve"> within </w:t>
      </w:r>
      <w:r w:rsidR="009E4B65" w:rsidRPr="00F067C4">
        <w:rPr>
          <w:rFonts w:asciiTheme="majorHAnsi" w:hAnsiTheme="majorHAnsi"/>
          <w:color w:val="000000" w:themeColor="text1"/>
        </w:rPr>
        <w:t>the inception phase D</w:t>
      </w:r>
      <w:r w:rsidR="00CB1FF6" w:rsidRPr="00F067C4">
        <w:rPr>
          <w:rFonts w:asciiTheme="majorHAnsi" w:hAnsiTheme="majorHAnsi"/>
          <w:color w:val="000000" w:themeColor="text1"/>
        </w:rPr>
        <w:t>uring this inception phase, partners will work with DFAT to determine the priorities, partnerships and program initiatives to be pursued with an emphasis on collaboration in-country. The inception phase will include systematic mapping, gap analysis and coordination with local actors to ensure this investment reaches it proposed outcomes, and strengthens (rather than undermines) local capacity. The split of funding between different activities and countries will be determined during this phase. DFAT staff at Post will be engaged as part of this process.</w:t>
      </w:r>
    </w:p>
    <w:p w:rsidR="00FF6B99" w:rsidRPr="00F067C4" w:rsidRDefault="00FF6B99" w:rsidP="00F92A18">
      <w:pPr>
        <w:rPr>
          <w:rFonts w:asciiTheme="majorHAnsi" w:hAnsiTheme="majorHAnsi"/>
          <w:color w:val="000000" w:themeColor="text1"/>
        </w:rPr>
      </w:pPr>
    </w:p>
    <w:p w:rsidR="00D97C5F" w:rsidRPr="00F067C4" w:rsidRDefault="00FF6B99" w:rsidP="00F92A18">
      <w:pPr>
        <w:rPr>
          <w:rFonts w:asciiTheme="majorHAnsi" w:hAnsiTheme="majorHAnsi"/>
          <w:color w:val="000000" w:themeColor="text1"/>
        </w:rPr>
      </w:pPr>
      <w:r w:rsidRPr="00F067C4">
        <w:rPr>
          <w:rFonts w:asciiTheme="majorHAnsi" w:hAnsiTheme="majorHAnsi"/>
          <w:color w:val="000000" w:themeColor="text1"/>
        </w:rPr>
        <w:t xml:space="preserve">Partners will ensure that proposed activities under this outcome </w:t>
      </w:r>
      <w:r w:rsidR="00F92A18" w:rsidRPr="00F067C4">
        <w:rPr>
          <w:rFonts w:asciiTheme="majorHAnsi" w:hAnsiTheme="majorHAnsi"/>
          <w:color w:val="000000" w:themeColor="text1"/>
        </w:rPr>
        <w:t>align and coordinate</w:t>
      </w:r>
      <w:r w:rsidRPr="00F067C4">
        <w:rPr>
          <w:rFonts w:asciiTheme="majorHAnsi" w:hAnsiTheme="majorHAnsi"/>
          <w:color w:val="000000" w:themeColor="text1"/>
        </w:rPr>
        <w:t xml:space="preserve"> with </w:t>
      </w:r>
      <w:r w:rsidR="00F92A18" w:rsidRPr="00F067C4">
        <w:rPr>
          <w:rFonts w:asciiTheme="majorHAnsi" w:hAnsiTheme="majorHAnsi"/>
          <w:color w:val="000000" w:themeColor="text1"/>
        </w:rPr>
        <w:t xml:space="preserve"> initiatives </w:t>
      </w:r>
      <w:r w:rsidRPr="00F067C4">
        <w:rPr>
          <w:rFonts w:asciiTheme="majorHAnsi" w:hAnsiTheme="majorHAnsi"/>
          <w:color w:val="000000" w:themeColor="text1"/>
        </w:rPr>
        <w:t xml:space="preserve">under the </w:t>
      </w:r>
      <w:r w:rsidR="00F92A18" w:rsidRPr="00F067C4">
        <w:rPr>
          <w:rFonts w:asciiTheme="majorHAnsi" w:hAnsiTheme="majorHAnsi"/>
          <w:color w:val="000000" w:themeColor="text1"/>
        </w:rPr>
        <w:t xml:space="preserve">ANCP funded programs; with other selected ANGO partners and Australian investments (including with the Australian Red Cross); and with local communities and authorities. </w:t>
      </w:r>
    </w:p>
    <w:p w:rsidR="00D97C5F" w:rsidRPr="00F067C4" w:rsidRDefault="00D97C5F" w:rsidP="00F92A18">
      <w:pPr>
        <w:rPr>
          <w:rFonts w:asciiTheme="majorHAnsi" w:hAnsiTheme="majorHAnsi"/>
          <w:color w:val="000000" w:themeColor="text1"/>
        </w:rPr>
      </w:pPr>
    </w:p>
    <w:p w:rsidR="00F92A18" w:rsidRPr="00F067C4" w:rsidRDefault="00FF6B99" w:rsidP="00F92A18">
      <w:pPr>
        <w:rPr>
          <w:rFonts w:asciiTheme="majorHAnsi" w:hAnsiTheme="majorHAnsi"/>
          <w:color w:val="000000" w:themeColor="text1"/>
        </w:rPr>
      </w:pPr>
      <w:r w:rsidRPr="00F067C4">
        <w:rPr>
          <w:rFonts w:asciiTheme="majorHAnsi" w:hAnsiTheme="majorHAnsi"/>
          <w:color w:val="000000" w:themeColor="text1"/>
        </w:rPr>
        <w:t xml:space="preserve">Partners </w:t>
      </w:r>
      <w:r w:rsidR="00D97C5F" w:rsidRPr="00F067C4">
        <w:rPr>
          <w:rFonts w:asciiTheme="majorHAnsi" w:hAnsiTheme="majorHAnsi"/>
          <w:color w:val="000000" w:themeColor="text1"/>
        </w:rPr>
        <w:t xml:space="preserve">activities </w:t>
      </w:r>
      <w:r w:rsidR="00FF1008" w:rsidRPr="00F067C4">
        <w:rPr>
          <w:rFonts w:asciiTheme="majorHAnsi" w:hAnsiTheme="majorHAnsi"/>
          <w:color w:val="000000" w:themeColor="text1"/>
        </w:rPr>
        <w:t xml:space="preserve">will also </w:t>
      </w:r>
      <w:r w:rsidR="00D97C5F" w:rsidRPr="00F067C4">
        <w:rPr>
          <w:rFonts w:asciiTheme="majorHAnsi" w:hAnsiTheme="majorHAnsi"/>
          <w:color w:val="000000" w:themeColor="text1"/>
        </w:rPr>
        <w:t xml:space="preserve">contribute to </w:t>
      </w:r>
      <w:r w:rsidR="00F92A18" w:rsidRPr="00F067C4">
        <w:rPr>
          <w:rFonts w:asciiTheme="majorHAnsi" w:hAnsiTheme="majorHAnsi"/>
          <w:color w:val="000000" w:themeColor="text1"/>
        </w:rPr>
        <w:t>stronger working partnerships in-country and</w:t>
      </w:r>
      <w:r w:rsidRPr="00F067C4">
        <w:rPr>
          <w:rFonts w:asciiTheme="majorHAnsi" w:hAnsiTheme="majorHAnsi"/>
          <w:color w:val="000000" w:themeColor="text1"/>
        </w:rPr>
        <w:t xml:space="preserve"> </w:t>
      </w:r>
      <w:r w:rsidR="008B4975" w:rsidRPr="00F067C4">
        <w:rPr>
          <w:rFonts w:asciiTheme="majorHAnsi" w:hAnsiTheme="majorHAnsi"/>
          <w:color w:val="000000" w:themeColor="text1"/>
        </w:rPr>
        <w:t xml:space="preserve">allow for </w:t>
      </w:r>
      <w:r w:rsidR="00F92A18" w:rsidRPr="00F067C4">
        <w:rPr>
          <w:rFonts w:asciiTheme="majorHAnsi" w:hAnsiTheme="majorHAnsi"/>
          <w:color w:val="000000" w:themeColor="text1"/>
        </w:rPr>
        <w:t>test</w:t>
      </w:r>
      <w:r w:rsidR="008B4975" w:rsidRPr="00F067C4">
        <w:rPr>
          <w:rFonts w:asciiTheme="majorHAnsi" w:hAnsiTheme="majorHAnsi"/>
          <w:color w:val="000000" w:themeColor="text1"/>
        </w:rPr>
        <w:t xml:space="preserve">ing of </w:t>
      </w:r>
      <w:r w:rsidR="00F92A18" w:rsidRPr="00F067C4">
        <w:rPr>
          <w:rFonts w:asciiTheme="majorHAnsi" w:hAnsiTheme="majorHAnsi"/>
          <w:color w:val="000000" w:themeColor="text1"/>
        </w:rPr>
        <w:t xml:space="preserve">innovative approaches. </w:t>
      </w:r>
    </w:p>
    <w:p w:rsidR="00BA574D" w:rsidRPr="00F067C4" w:rsidRDefault="00BA574D" w:rsidP="00F92A18">
      <w:pPr>
        <w:rPr>
          <w:rFonts w:asciiTheme="majorHAnsi" w:hAnsiTheme="majorHAnsi"/>
          <w:color w:val="000000" w:themeColor="text1"/>
        </w:rPr>
      </w:pPr>
    </w:p>
    <w:p w:rsidR="00BA574D" w:rsidRPr="00F067C4" w:rsidRDefault="00BA574D" w:rsidP="00F92A18">
      <w:pPr>
        <w:rPr>
          <w:rFonts w:asciiTheme="majorHAnsi" w:hAnsiTheme="majorHAnsi"/>
          <w:color w:val="000000" w:themeColor="text1"/>
        </w:rPr>
      </w:pPr>
      <w:r w:rsidRPr="00F067C4">
        <w:rPr>
          <w:rFonts w:asciiTheme="majorHAnsi" w:hAnsiTheme="majorHAnsi"/>
          <w:color w:val="000000" w:themeColor="text1"/>
        </w:rPr>
        <w:t>The Support Unit will submit the first Consolidated Annual Work Plan and budget within the first 6 months of the Partnership</w:t>
      </w:r>
      <w:r w:rsidR="001338EF" w:rsidRPr="00F067C4">
        <w:rPr>
          <w:rFonts w:asciiTheme="majorHAnsi" w:hAnsiTheme="majorHAnsi"/>
          <w:color w:val="000000" w:themeColor="text1"/>
        </w:rPr>
        <w:t xml:space="preserve"> for DFAT approval</w:t>
      </w:r>
      <w:r w:rsidRPr="00F067C4">
        <w:rPr>
          <w:rFonts w:asciiTheme="majorHAnsi" w:hAnsiTheme="majorHAnsi"/>
          <w:color w:val="000000" w:themeColor="text1"/>
        </w:rPr>
        <w:t xml:space="preserve">. </w:t>
      </w:r>
      <w:r w:rsidR="001338EF" w:rsidRPr="00F067C4">
        <w:rPr>
          <w:rFonts w:asciiTheme="majorHAnsi" w:hAnsiTheme="majorHAnsi"/>
          <w:color w:val="000000" w:themeColor="text1"/>
        </w:rPr>
        <w:t xml:space="preserve">The first Annual Plan will cover the period from submission to 30 June 2018. Subsequent Consolidated Annual Work Plans and budget will be due on 1 May each year and cover the succeeding financial year. </w:t>
      </w:r>
    </w:p>
    <w:p w:rsidR="00F92A18" w:rsidRPr="00F067C4" w:rsidRDefault="00F92A18" w:rsidP="00F92A18">
      <w:pPr>
        <w:rPr>
          <w:rFonts w:asciiTheme="majorHAnsi" w:hAnsiTheme="majorHAnsi"/>
          <w:color w:val="000000" w:themeColor="text1"/>
        </w:rPr>
      </w:pPr>
    </w:p>
    <w:p w:rsidR="00FF6B99" w:rsidRPr="00F067C4" w:rsidRDefault="00FF6B99" w:rsidP="00F92A18">
      <w:pPr>
        <w:rPr>
          <w:rFonts w:asciiTheme="majorHAnsi" w:hAnsiTheme="majorHAnsi"/>
          <w:b/>
          <w:color w:val="000000" w:themeColor="text1"/>
        </w:rPr>
      </w:pPr>
      <w:r w:rsidRPr="00F067C4">
        <w:rPr>
          <w:rFonts w:asciiTheme="majorHAnsi" w:hAnsiTheme="majorHAnsi"/>
          <w:b/>
          <w:color w:val="000000" w:themeColor="text1"/>
        </w:rPr>
        <w:t xml:space="preserve">Implementation </w:t>
      </w:r>
    </w:p>
    <w:p w:rsidR="00FF6B99" w:rsidRPr="00F067C4" w:rsidRDefault="00FF6B99" w:rsidP="00F92A18">
      <w:pPr>
        <w:rPr>
          <w:rFonts w:asciiTheme="majorHAnsi" w:hAnsiTheme="majorHAnsi"/>
          <w:color w:val="000000" w:themeColor="text1"/>
        </w:rPr>
      </w:pPr>
      <w:r w:rsidRPr="00F067C4">
        <w:rPr>
          <w:rFonts w:asciiTheme="majorHAnsi" w:hAnsiTheme="majorHAnsi"/>
          <w:color w:val="000000" w:themeColor="text1"/>
        </w:rPr>
        <w:t xml:space="preserve">Using information and data generated in accordance with the </w:t>
      </w:r>
      <w:r w:rsidR="00CB1FF6" w:rsidRPr="00F067C4">
        <w:rPr>
          <w:rFonts w:asciiTheme="majorHAnsi" w:hAnsiTheme="majorHAnsi"/>
          <w:color w:val="000000" w:themeColor="text1"/>
        </w:rPr>
        <w:t>MELF</w:t>
      </w:r>
      <w:r w:rsidRPr="00F067C4">
        <w:rPr>
          <w:rFonts w:asciiTheme="majorHAnsi" w:hAnsiTheme="majorHAnsi"/>
          <w:color w:val="000000" w:themeColor="text1"/>
        </w:rPr>
        <w:t xml:space="preserve">, </w:t>
      </w:r>
      <w:r w:rsidR="00F92A18" w:rsidRPr="00F067C4">
        <w:rPr>
          <w:rFonts w:asciiTheme="majorHAnsi" w:hAnsiTheme="majorHAnsi"/>
          <w:color w:val="000000" w:themeColor="text1"/>
        </w:rPr>
        <w:t xml:space="preserve">the Support Unit will collate </w:t>
      </w:r>
      <w:r w:rsidRPr="00F067C4">
        <w:rPr>
          <w:rFonts w:asciiTheme="majorHAnsi" w:hAnsiTheme="majorHAnsi"/>
          <w:color w:val="000000" w:themeColor="text1"/>
        </w:rPr>
        <w:t xml:space="preserve">a </w:t>
      </w:r>
      <w:r w:rsidRPr="00F067C4">
        <w:rPr>
          <w:rFonts w:asciiTheme="majorHAnsi" w:hAnsiTheme="majorHAnsi"/>
          <w:b/>
          <w:color w:val="000000" w:themeColor="text1"/>
        </w:rPr>
        <w:t>C</w:t>
      </w:r>
      <w:r w:rsidR="00F92A18" w:rsidRPr="00F067C4">
        <w:rPr>
          <w:rFonts w:asciiTheme="majorHAnsi" w:hAnsiTheme="majorHAnsi"/>
          <w:b/>
          <w:color w:val="000000" w:themeColor="text1"/>
        </w:rPr>
        <w:t xml:space="preserve">onsolidated </w:t>
      </w:r>
      <w:r w:rsidRPr="00F067C4">
        <w:rPr>
          <w:rFonts w:asciiTheme="majorHAnsi" w:hAnsiTheme="majorHAnsi"/>
          <w:b/>
          <w:color w:val="000000" w:themeColor="text1"/>
        </w:rPr>
        <w:t xml:space="preserve">6 month </w:t>
      </w:r>
      <w:r w:rsidR="00F92A18" w:rsidRPr="00F067C4">
        <w:rPr>
          <w:rFonts w:asciiTheme="majorHAnsi" w:hAnsiTheme="majorHAnsi"/>
          <w:b/>
          <w:color w:val="000000" w:themeColor="text1"/>
        </w:rPr>
        <w:t>Progress Report</w:t>
      </w:r>
      <w:r w:rsidR="00F92A18" w:rsidRPr="00F067C4">
        <w:rPr>
          <w:rFonts w:asciiTheme="majorHAnsi" w:hAnsiTheme="majorHAnsi"/>
          <w:color w:val="000000" w:themeColor="text1"/>
        </w:rPr>
        <w:t xml:space="preserve"> for submission to DFAT</w:t>
      </w:r>
      <w:r w:rsidR="00B07D40" w:rsidRPr="00F067C4">
        <w:rPr>
          <w:rFonts w:asciiTheme="majorHAnsi" w:hAnsiTheme="majorHAnsi"/>
          <w:color w:val="000000" w:themeColor="text1"/>
        </w:rPr>
        <w:t xml:space="preserve"> by 20 </w:t>
      </w:r>
      <w:r w:rsidRPr="00F067C4">
        <w:rPr>
          <w:rFonts w:asciiTheme="majorHAnsi" w:hAnsiTheme="majorHAnsi"/>
          <w:color w:val="000000" w:themeColor="text1"/>
        </w:rPr>
        <w:t xml:space="preserve">December and </w:t>
      </w:r>
      <w:r w:rsidR="00B07D40" w:rsidRPr="00F067C4">
        <w:rPr>
          <w:rFonts w:asciiTheme="majorHAnsi" w:hAnsiTheme="majorHAnsi"/>
          <w:color w:val="000000" w:themeColor="text1"/>
        </w:rPr>
        <w:t xml:space="preserve">30 </w:t>
      </w:r>
      <w:r w:rsidR="00D97C5F" w:rsidRPr="00F067C4">
        <w:rPr>
          <w:rFonts w:asciiTheme="majorHAnsi" w:hAnsiTheme="majorHAnsi"/>
          <w:color w:val="000000" w:themeColor="text1"/>
        </w:rPr>
        <w:t>June</w:t>
      </w:r>
      <w:r w:rsidRPr="00F067C4">
        <w:rPr>
          <w:rFonts w:asciiTheme="majorHAnsi" w:hAnsiTheme="majorHAnsi"/>
          <w:color w:val="000000" w:themeColor="text1"/>
        </w:rPr>
        <w:t xml:space="preserve"> each year.  </w:t>
      </w:r>
      <w:r w:rsidR="00FE0947" w:rsidRPr="00F067C4">
        <w:rPr>
          <w:rFonts w:asciiTheme="majorHAnsi" w:hAnsiTheme="majorHAnsi"/>
          <w:color w:val="000000" w:themeColor="text1"/>
        </w:rPr>
        <w:t>A template for the consolidated 6 month Progress Report will be developed and agreed between Parties in the inception phase</w:t>
      </w:r>
    </w:p>
    <w:p w:rsidR="00B07D40" w:rsidRPr="00F067C4" w:rsidRDefault="00B07D40" w:rsidP="00F92A18">
      <w:pPr>
        <w:rPr>
          <w:rFonts w:asciiTheme="majorHAnsi" w:hAnsiTheme="majorHAnsi"/>
          <w:color w:val="000000" w:themeColor="text1"/>
        </w:rPr>
      </w:pPr>
    </w:p>
    <w:p w:rsidR="00FF6B99" w:rsidRPr="00F067C4" w:rsidRDefault="00FF6B99" w:rsidP="00F92A18">
      <w:pPr>
        <w:rPr>
          <w:rFonts w:asciiTheme="majorHAnsi" w:hAnsiTheme="majorHAnsi"/>
          <w:color w:val="000000" w:themeColor="text1"/>
        </w:rPr>
      </w:pPr>
      <w:r w:rsidRPr="00F067C4">
        <w:rPr>
          <w:rFonts w:asciiTheme="majorHAnsi" w:hAnsiTheme="majorHAnsi"/>
          <w:color w:val="000000" w:themeColor="text1"/>
        </w:rPr>
        <w:t xml:space="preserve">The Consolidated Six Month </w:t>
      </w:r>
      <w:r w:rsidR="00B07D40" w:rsidRPr="00F067C4">
        <w:rPr>
          <w:rFonts w:asciiTheme="majorHAnsi" w:hAnsiTheme="majorHAnsi"/>
          <w:color w:val="000000" w:themeColor="text1"/>
        </w:rPr>
        <w:t>Progress R</w:t>
      </w:r>
      <w:r w:rsidRPr="00F067C4">
        <w:rPr>
          <w:rFonts w:asciiTheme="majorHAnsi" w:hAnsiTheme="majorHAnsi"/>
          <w:color w:val="000000" w:themeColor="text1"/>
        </w:rPr>
        <w:t>eport</w:t>
      </w:r>
      <w:r w:rsidR="00B07D40" w:rsidRPr="00F067C4">
        <w:rPr>
          <w:rFonts w:asciiTheme="majorHAnsi" w:hAnsiTheme="majorHAnsi"/>
          <w:color w:val="000000" w:themeColor="text1"/>
        </w:rPr>
        <w:t xml:space="preserve"> due by 20 December each year </w:t>
      </w:r>
      <w:r w:rsidRPr="00F067C4">
        <w:rPr>
          <w:rFonts w:asciiTheme="majorHAnsi" w:hAnsiTheme="majorHAnsi"/>
          <w:color w:val="000000" w:themeColor="text1"/>
        </w:rPr>
        <w:t xml:space="preserve">will include cumulative data on progress towards meeting end of partnership outcomes. </w:t>
      </w:r>
    </w:p>
    <w:p w:rsidR="00D97C5F" w:rsidRPr="00F067C4" w:rsidRDefault="00D97C5F" w:rsidP="00F92A18">
      <w:pPr>
        <w:rPr>
          <w:rFonts w:asciiTheme="majorHAnsi" w:hAnsiTheme="majorHAnsi"/>
          <w:color w:val="000000" w:themeColor="text1"/>
        </w:rPr>
      </w:pPr>
    </w:p>
    <w:p w:rsidR="00F92A18" w:rsidRPr="00F067C4" w:rsidRDefault="00F92A18" w:rsidP="00F92A18">
      <w:pPr>
        <w:rPr>
          <w:rFonts w:asciiTheme="majorHAnsi" w:hAnsiTheme="majorHAnsi"/>
          <w:color w:val="000000" w:themeColor="text1"/>
        </w:rPr>
      </w:pPr>
      <w:r w:rsidRPr="00F067C4">
        <w:rPr>
          <w:rFonts w:asciiTheme="majorHAnsi" w:hAnsiTheme="majorHAnsi"/>
          <w:color w:val="000000" w:themeColor="text1"/>
        </w:rPr>
        <w:t xml:space="preserve">DFAT will seek any additional information and or provide written approve of the Consolidated </w:t>
      </w:r>
      <w:r w:rsidR="00D97C5F" w:rsidRPr="00F067C4">
        <w:rPr>
          <w:rFonts w:asciiTheme="majorHAnsi" w:hAnsiTheme="majorHAnsi"/>
          <w:color w:val="000000" w:themeColor="text1"/>
        </w:rPr>
        <w:t>Six M</w:t>
      </w:r>
      <w:r w:rsidR="00B07D40" w:rsidRPr="00F067C4">
        <w:rPr>
          <w:rFonts w:asciiTheme="majorHAnsi" w:hAnsiTheme="majorHAnsi"/>
          <w:color w:val="000000" w:themeColor="text1"/>
        </w:rPr>
        <w:t xml:space="preserve">onth Progress Report </w:t>
      </w:r>
      <w:r w:rsidRPr="00F067C4">
        <w:rPr>
          <w:rFonts w:asciiTheme="majorHAnsi" w:hAnsiTheme="majorHAnsi"/>
          <w:color w:val="000000" w:themeColor="text1"/>
        </w:rPr>
        <w:t xml:space="preserve">within two weeks receipt. </w:t>
      </w:r>
    </w:p>
    <w:p w:rsidR="00F92A18" w:rsidRPr="00F067C4" w:rsidRDefault="00F92A18" w:rsidP="00F92A18">
      <w:pPr>
        <w:rPr>
          <w:rFonts w:asciiTheme="majorHAnsi" w:hAnsiTheme="majorHAnsi"/>
          <w:color w:val="000000" w:themeColor="text1"/>
        </w:rPr>
      </w:pPr>
    </w:p>
    <w:p w:rsidR="00F92A18" w:rsidRPr="00F067C4" w:rsidRDefault="00F92A18" w:rsidP="00F92A18">
      <w:pPr>
        <w:rPr>
          <w:rFonts w:asciiTheme="majorHAnsi" w:hAnsiTheme="majorHAnsi"/>
          <w:b/>
          <w:color w:val="000000" w:themeColor="text1"/>
        </w:rPr>
      </w:pPr>
      <w:r w:rsidRPr="00F067C4">
        <w:rPr>
          <w:rFonts w:asciiTheme="majorHAnsi" w:hAnsiTheme="majorHAnsi"/>
          <w:color w:val="000000" w:themeColor="text1"/>
        </w:rPr>
        <w:t xml:space="preserve">The Support Unit will collate and submit a </w:t>
      </w:r>
      <w:r w:rsidRPr="00F067C4">
        <w:rPr>
          <w:rFonts w:asciiTheme="majorHAnsi" w:hAnsiTheme="majorHAnsi"/>
          <w:b/>
          <w:color w:val="000000" w:themeColor="text1"/>
        </w:rPr>
        <w:t>Consolidated Final Report</w:t>
      </w:r>
      <w:r w:rsidRPr="00F067C4">
        <w:rPr>
          <w:rFonts w:asciiTheme="majorHAnsi" w:hAnsiTheme="majorHAnsi"/>
          <w:color w:val="000000" w:themeColor="text1"/>
        </w:rPr>
        <w:t>, including acquittal</w:t>
      </w:r>
      <w:r w:rsidR="00D97C5F" w:rsidRPr="00F067C4">
        <w:rPr>
          <w:rFonts w:asciiTheme="majorHAnsi" w:hAnsiTheme="majorHAnsi"/>
          <w:b/>
          <w:color w:val="000000" w:themeColor="text1"/>
        </w:rPr>
        <w:t xml:space="preserve"> </w:t>
      </w:r>
      <w:r w:rsidRPr="00F067C4">
        <w:rPr>
          <w:rFonts w:asciiTheme="majorHAnsi" w:hAnsiTheme="majorHAnsi"/>
          <w:color w:val="000000" w:themeColor="text1"/>
        </w:rPr>
        <w:t xml:space="preserve">to </w:t>
      </w:r>
      <w:r w:rsidRPr="001A6374">
        <w:rPr>
          <w:rFonts w:asciiTheme="majorHAnsi" w:hAnsiTheme="majorHAnsi"/>
          <w:color w:val="000000" w:themeColor="text1"/>
        </w:rPr>
        <w:t xml:space="preserve">DFAT </w:t>
      </w:r>
      <w:r w:rsidR="00B07D40" w:rsidRPr="001A6374">
        <w:rPr>
          <w:rFonts w:asciiTheme="majorHAnsi" w:hAnsiTheme="majorHAnsi"/>
          <w:color w:val="000000" w:themeColor="text1"/>
        </w:rPr>
        <w:t>by [insert date – 3 months prior to end of activity end date of Support Unit agreement].</w:t>
      </w:r>
      <w:r w:rsidR="00D97C5F" w:rsidRPr="001A6374">
        <w:rPr>
          <w:rFonts w:asciiTheme="majorHAnsi" w:hAnsiTheme="majorHAnsi"/>
          <w:color w:val="000000" w:themeColor="text1"/>
        </w:rPr>
        <w:t xml:space="preserve"> </w:t>
      </w:r>
      <w:r w:rsidR="00FE0947" w:rsidRPr="001A6374">
        <w:rPr>
          <w:rFonts w:asciiTheme="majorHAnsi" w:hAnsiTheme="majorHAnsi"/>
          <w:color w:val="000000" w:themeColor="text1"/>
        </w:rPr>
        <w:t>A template</w:t>
      </w:r>
      <w:r w:rsidR="00FE0947" w:rsidRPr="00F067C4">
        <w:rPr>
          <w:rFonts w:asciiTheme="majorHAnsi" w:hAnsiTheme="majorHAnsi"/>
          <w:color w:val="000000" w:themeColor="text1"/>
        </w:rPr>
        <w:t xml:space="preserve"> will be developed by Parties for consideration and agreement by DFAT. </w:t>
      </w:r>
    </w:p>
    <w:p w:rsidR="00F92A18" w:rsidRPr="00F067C4" w:rsidRDefault="00F92A18" w:rsidP="00F92A18">
      <w:pPr>
        <w:rPr>
          <w:rFonts w:asciiTheme="majorHAnsi" w:hAnsiTheme="majorHAnsi"/>
          <w:color w:val="000000" w:themeColor="text1"/>
        </w:rPr>
      </w:pPr>
    </w:p>
    <w:p w:rsidR="00F92A18" w:rsidRPr="00F067C4" w:rsidRDefault="00F92A18" w:rsidP="00F92A18">
      <w:pPr>
        <w:rPr>
          <w:rFonts w:asciiTheme="majorHAnsi" w:hAnsiTheme="majorHAnsi"/>
          <w:color w:val="000000" w:themeColor="text1"/>
        </w:rPr>
      </w:pPr>
      <w:r w:rsidRPr="00F067C4">
        <w:rPr>
          <w:rFonts w:asciiTheme="majorHAnsi" w:hAnsiTheme="majorHAnsi"/>
          <w:color w:val="000000" w:themeColor="text1"/>
        </w:rPr>
        <w:t>DFAT will seek any additional information and or provide written approv</w:t>
      </w:r>
      <w:r w:rsidR="00FF1008" w:rsidRPr="00F067C4">
        <w:rPr>
          <w:rFonts w:asciiTheme="majorHAnsi" w:hAnsiTheme="majorHAnsi"/>
          <w:color w:val="000000" w:themeColor="text1"/>
        </w:rPr>
        <w:t>al</w:t>
      </w:r>
      <w:r w:rsidRPr="00F067C4">
        <w:rPr>
          <w:rFonts w:asciiTheme="majorHAnsi" w:hAnsiTheme="majorHAnsi"/>
          <w:color w:val="000000" w:themeColor="text1"/>
        </w:rPr>
        <w:t xml:space="preserve"> of the Consolidated Final Report within two weeks of its receipt. </w:t>
      </w:r>
    </w:p>
    <w:p w:rsidR="00F92A18" w:rsidRPr="00F067C4" w:rsidRDefault="00F92A18" w:rsidP="00F92A18">
      <w:pPr>
        <w:spacing w:before="120" w:after="120"/>
        <w:rPr>
          <w:rFonts w:asciiTheme="majorHAnsi" w:hAnsiTheme="majorHAnsi"/>
          <w:b/>
        </w:rPr>
      </w:pPr>
      <w:r w:rsidRPr="00F067C4">
        <w:rPr>
          <w:rFonts w:asciiTheme="majorHAnsi" w:hAnsiTheme="majorHAnsi"/>
          <w:b/>
        </w:rPr>
        <w:t xml:space="preserve">Funding </w:t>
      </w:r>
    </w:p>
    <w:p w:rsidR="001338EF" w:rsidRPr="00F067C4" w:rsidRDefault="00F92A18" w:rsidP="00F92A18">
      <w:pPr>
        <w:spacing w:before="120" w:after="120"/>
        <w:rPr>
          <w:rFonts w:asciiTheme="majorHAnsi" w:hAnsiTheme="majorHAnsi"/>
        </w:rPr>
      </w:pPr>
      <w:r w:rsidRPr="00F067C4">
        <w:rPr>
          <w:rFonts w:asciiTheme="majorHAnsi" w:hAnsiTheme="majorHAnsi"/>
        </w:rPr>
        <w:t>DFAT will request an invoice from the Support Unit on approval of a Consolidated</w:t>
      </w:r>
      <w:r w:rsidR="00914E4C" w:rsidRPr="00F067C4">
        <w:rPr>
          <w:rFonts w:asciiTheme="majorHAnsi" w:hAnsiTheme="majorHAnsi"/>
        </w:rPr>
        <w:t xml:space="preserve"> </w:t>
      </w:r>
      <w:r w:rsidR="001338EF" w:rsidRPr="00F067C4">
        <w:rPr>
          <w:rFonts w:asciiTheme="majorHAnsi" w:hAnsiTheme="majorHAnsi"/>
        </w:rPr>
        <w:t xml:space="preserve">Annual </w:t>
      </w:r>
      <w:r w:rsidR="00914E4C" w:rsidRPr="00F067C4">
        <w:rPr>
          <w:rFonts w:asciiTheme="majorHAnsi" w:hAnsiTheme="majorHAnsi"/>
        </w:rPr>
        <w:t>Work</w:t>
      </w:r>
      <w:r w:rsidR="00D97C5F" w:rsidRPr="00F067C4">
        <w:rPr>
          <w:rFonts w:asciiTheme="majorHAnsi" w:hAnsiTheme="majorHAnsi"/>
        </w:rPr>
        <w:t xml:space="preserve"> P</w:t>
      </w:r>
      <w:r w:rsidR="00914E4C" w:rsidRPr="00F067C4">
        <w:rPr>
          <w:rFonts w:asciiTheme="majorHAnsi" w:hAnsiTheme="majorHAnsi"/>
        </w:rPr>
        <w:t>lan</w:t>
      </w:r>
      <w:r w:rsidR="001338EF" w:rsidRPr="00F067C4">
        <w:rPr>
          <w:rFonts w:asciiTheme="majorHAnsi" w:hAnsiTheme="majorHAnsi"/>
        </w:rPr>
        <w:t xml:space="preserve"> and budget</w:t>
      </w:r>
      <w:r w:rsidR="009308B8" w:rsidRPr="00F067C4">
        <w:rPr>
          <w:rFonts w:asciiTheme="majorHAnsi" w:hAnsiTheme="majorHAnsi"/>
        </w:rPr>
        <w:t xml:space="preserve"> in 2016/17</w:t>
      </w:r>
      <w:r w:rsidR="001338EF" w:rsidRPr="00F067C4">
        <w:rPr>
          <w:rFonts w:asciiTheme="majorHAnsi" w:hAnsiTheme="majorHAnsi"/>
        </w:rPr>
        <w:t xml:space="preserve">. Subsequent invoices will be requested on DFAT </w:t>
      </w:r>
      <w:r w:rsidR="009308B8" w:rsidRPr="00F067C4">
        <w:rPr>
          <w:rFonts w:asciiTheme="majorHAnsi" w:hAnsiTheme="majorHAnsi"/>
        </w:rPr>
        <w:t>approval of the consolidated 6 month progress report due annually on 20 December</w:t>
      </w:r>
      <w:r w:rsidR="001338EF" w:rsidRPr="00F067C4">
        <w:rPr>
          <w:rFonts w:asciiTheme="majorHAnsi" w:hAnsiTheme="majorHAnsi"/>
        </w:rPr>
        <w:t xml:space="preserve"> and consolidated annual work plans due 1 May each year</w:t>
      </w:r>
      <w:r w:rsidR="009308B8" w:rsidRPr="00F067C4">
        <w:rPr>
          <w:rFonts w:asciiTheme="majorHAnsi" w:hAnsiTheme="majorHAnsi"/>
        </w:rPr>
        <w:t xml:space="preserve">.  </w:t>
      </w:r>
    </w:p>
    <w:p w:rsidR="009308B8" w:rsidRPr="00F067C4" w:rsidRDefault="007B6C05" w:rsidP="00F92A18">
      <w:pPr>
        <w:spacing w:before="120" w:after="120"/>
        <w:rPr>
          <w:rFonts w:asciiTheme="majorHAnsi" w:hAnsiTheme="majorHAnsi"/>
        </w:rPr>
      </w:pPr>
      <w:r w:rsidRPr="00F067C4">
        <w:rPr>
          <w:rFonts w:asciiTheme="majorHAnsi" w:hAnsiTheme="majorHAnsi"/>
        </w:rPr>
        <w:t>On receipt of a valid invoice</w:t>
      </w:r>
      <w:r w:rsidR="001338EF" w:rsidRPr="00F067C4">
        <w:rPr>
          <w:rFonts w:asciiTheme="majorHAnsi" w:hAnsiTheme="majorHAnsi"/>
        </w:rPr>
        <w:t xml:space="preserve">, DFAT will provide agreed </w:t>
      </w:r>
      <w:r w:rsidRPr="00F067C4">
        <w:rPr>
          <w:rFonts w:asciiTheme="majorHAnsi" w:hAnsiTheme="majorHAnsi"/>
        </w:rPr>
        <w:t xml:space="preserve">funds to the Support Unit for payment to agreed ANGOs. </w:t>
      </w:r>
      <w:r w:rsidR="009308B8" w:rsidRPr="00F067C4">
        <w:rPr>
          <w:rFonts w:asciiTheme="majorHAnsi" w:hAnsiTheme="majorHAnsi"/>
        </w:rPr>
        <w:t>Indicative annual funds outlined in the table below are subject to annual budget appropriations.</w:t>
      </w:r>
      <w:r w:rsidRPr="00F067C4">
        <w:rPr>
          <w:rFonts w:asciiTheme="majorHAnsi" w:hAnsiTheme="majorHAnsi"/>
        </w:rPr>
        <w:t xml:space="preserve"> </w:t>
      </w:r>
    </w:p>
    <w:tbl>
      <w:tblPr>
        <w:tblStyle w:val="TableGrid"/>
        <w:tblW w:w="0" w:type="auto"/>
        <w:tblLook w:val="04A0" w:firstRow="1" w:lastRow="0" w:firstColumn="1" w:lastColumn="0" w:noHBand="0" w:noVBand="1"/>
      </w:tblPr>
      <w:tblGrid>
        <w:gridCol w:w="1704"/>
        <w:gridCol w:w="1704"/>
        <w:gridCol w:w="1704"/>
        <w:gridCol w:w="1705"/>
        <w:gridCol w:w="1705"/>
      </w:tblGrid>
      <w:tr w:rsidR="009308B8" w:rsidRPr="00F067C4" w:rsidTr="009308B8">
        <w:tc>
          <w:tcPr>
            <w:tcW w:w="1704" w:type="dxa"/>
          </w:tcPr>
          <w:p w:rsidR="009308B8" w:rsidRPr="00F067C4" w:rsidRDefault="009308B8" w:rsidP="00C012BC">
            <w:pPr>
              <w:spacing w:before="120" w:after="120"/>
              <w:jc w:val="center"/>
              <w:rPr>
                <w:rFonts w:asciiTheme="majorHAnsi" w:hAnsiTheme="majorHAnsi"/>
              </w:rPr>
            </w:pPr>
            <w:r w:rsidRPr="00F067C4">
              <w:rPr>
                <w:rFonts w:asciiTheme="majorHAnsi" w:hAnsiTheme="majorHAnsi"/>
              </w:rPr>
              <w:t>2016 - 17</w:t>
            </w:r>
          </w:p>
        </w:tc>
        <w:tc>
          <w:tcPr>
            <w:tcW w:w="1704" w:type="dxa"/>
          </w:tcPr>
          <w:p w:rsidR="009308B8" w:rsidRPr="00F067C4" w:rsidRDefault="009308B8" w:rsidP="00C012BC">
            <w:pPr>
              <w:spacing w:before="120" w:after="120"/>
              <w:jc w:val="center"/>
              <w:rPr>
                <w:rFonts w:asciiTheme="majorHAnsi" w:hAnsiTheme="majorHAnsi"/>
              </w:rPr>
            </w:pPr>
            <w:r w:rsidRPr="00F067C4">
              <w:rPr>
                <w:rFonts w:asciiTheme="majorHAnsi" w:hAnsiTheme="majorHAnsi"/>
              </w:rPr>
              <w:t>2017 - 18</w:t>
            </w:r>
          </w:p>
        </w:tc>
        <w:tc>
          <w:tcPr>
            <w:tcW w:w="1704" w:type="dxa"/>
          </w:tcPr>
          <w:p w:rsidR="009308B8" w:rsidRPr="00F067C4" w:rsidRDefault="009308B8" w:rsidP="00C012BC">
            <w:pPr>
              <w:spacing w:before="120" w:after="120"/>
              <w:jc w:val="center"/>
              <w:rPr>
                <w:rFonts w:asciiTheme="majorHAnsi" w:hAnsiTheme="majorHAnsi"/>
              </w:rPr>
            </w:pPr>
            <w:r w:rsidRPr="00F067C4">
              <w:rPr>
                <w:rFonts w:asciiTheme="majorHAnsi" w:hAnsiTheme="majorHAnsi"/>
              </w:rPr>
              <w:t>2018 - 19</w:t>
            </w:r>
          </w:p>
        </w:tc>
        <w:tc>
          <w:tcPr>
            <w:tcW w:w="1705" w:type="dxa"/>
          </w:tcPr>
          <w:p w:rsidR="009308B8" w:rsidRPr="00F067C4" w:rsidRDefault="009308B8" w:rsidP="00C012BC">
            <w:pPr>
              <w:spacing w:before="120" w:after="120"/>
              <w:jc w:val="center"/>
              <w:rPr>
                <w:rFonts w:asciiTheme="majorHAnsi" w:hAnsiTheme="majorHAnsi"/>
              </w:rPr>
            </w:pPr>
            <w:r w:rsidRPr="00F067C4">
              <w:rPr>
                <w:rFonts w:asciiTheme="majorHAnsi" w:hAnsiTheme="majorHAnsi"/>
              </w:rPr>
              <w:t>2019 - 2020</w:t>
            </w:r>
          </w:p>
        </w:tc>
        <w:tc>
          <w:tcPr>
            <w:tcW w:w="1705" w:type="dxa"/>
          </w:tcPr>
          <w:p w:rsidR="009308B8" w:rsidRPr="00F067C4" w:rsidRDefault="009308B8" w:rsidP="00C012BC">
            <w:pPr>
              <w:spacing w:before="120" w:after="120"/>
              <w:jc w:val="center"/>
              <w:rPr>
                <w:rFonts w:asciiTheme="majorHAnsi" w:hAnsiTheme="majorHAnsi"/>
              </w:rPr>
            </w:pPr>
            <w:r w:rsidRPr="00F067C4">
              <w:rPr>
                <w:rFonts w:asciiTheme="majorHAnsi" w:hAnsiTheme="majorHAnsi"/>
              </w:rPr>
              <w:t>2020 - 2021</w:t>
            </w:r>
          </w:p>
        </w:tc>
      </w:tr>
      <w:tr w:rsidR="009308B8" w:rsidRPr="00F067C4" w:rsidTr="009308B8">
        <w:tc>
          <w:tcPr>
            <w:tcW w:w="1704" w:type="dxa"/>
          </w:tcPr>
          <w:p w:rsidR="009308B8" w:rsidRPr="00F067C4" w:rsidRDefault="003B68F3" w:rsidP="00C012BC">
            <w:pPr>
              <w:spacing w:before="120" w:after="120"/>
              <w:jc w:val="center"/>
              <w:rPr>
                <w:rFonts w:asciiTheme="majorHAnsi" w:hAnsiTheme="majorHAnsi"/>
              </w:rPr>
            </w:pPr>
            <w:r w:rsidRPr="00F067C4">
              <w:rPr>
                <w:rFonts w:asciiTheme="majorHAnsi" w:hAnsiTheme="majorHAnsi"/>
              </w:rPr>
              <w:t>$5mill</w:t>
            </w:r>
          </w:p>
        </w:tc>
        <w:tc>
          <w:tcPr>
            <w:tcW w:w="1704" w:type="dxa"/>
          </w:tcPr>
          <w:p w:rsidR="009308B8" w:rsidRPr="00F067C4" w:rsidRDefault="003B68F3" w:rsidP="00C012BC">
            <w:pPr>
              <w:spacing w:before="120" w:after="120"/>
              <w:jc w:val="center"/>
              <w:rPr>
                <w:rFonts w:asciiTheme="majorHAnsi" w:hAnsiTheme="majorHAnsi"/>
              </w:rPr>
            </w:pPr>
            <w:r w:rsidRPr="00F067C4">
              <w:rPr>
                <w:rFonts w:asciiTheme="majorHAnsi" w:hAnsiTheme="majorHAnsi"/>
              </w:rPr>
              <w:t>$9mill</w:t>
            </w:r>
          </w:p>
        </w:tc>
        <w:tc>
          <w:tcPr>
            <w:tcW w:w="1704" w:type="dxa"/>
          </w:tcPr>
          <w:p w:rsidR="009308B8" w:rsidRPr="00F067C4" w:rsidRDefault="003B68F3" w:rsidP="00C012BC">
            <w:pPr>
              <w:spacing w:before="120" w:after="120"/>
              <w:jc w:val="center"/>
              <w:rPr>
                <w:rFonts w:asciiTheme="majorHAnsi" w:hAnsiTheme="majorHAnsi"/>
              </w:rPr>
            </w:pPr>
            <w:r w:rsidRPr="00F067C4">
              <w:rPr>
                <w:rFonts w:asciiTheme="majorHAnsi" w:hAnsiTheme="majorHAnsi"/>
              </w:rPr>
              <w:t>$11mill</w:t>
            </w:r>
          </w:p>
        </w:tc>
        <w:tc>
          <w:tcPr>
            <w:tcW w:w="1705" w:type="dxa"/>
          </w:tcPr>
          <w:p w:rsidR="009308B8" w:rsidRPr="00F067C4" w:rsidRDefault="003B68F3" w:rsidP="00C012BC">
            <w:pPr>
              <w:spacing w:before="120" w:after="120"/>
              <w:jc w:val="center"/>
              <w:rPr>
                <w:rFonts w:asciiTheme="majorHAnsi" w:hAnsiTheme="majorHAnsi"/>
              </w:rPr>
            </w:pPr>
            <w:r w:rsidRPr="00F067C4">
              <w:rPr>
                <w:rFonts w:asciiTheme="majorHAnsi" w:hAnsiTheme="majorHAnsi"/>
              </w:rPr>
              <w:t>$11mill</w:t>
            </w:r>
          </w:p>
        </w:tc>
        <w:tc>
          <w:tcPr>
            <w:tcW w:w="1705" w:type="dxa"/>
          </w:tcPr>
          <w:p w:rsidR="009308B8" w:rsidRPr="00F067C4" w:rsidRDefault="003B68F3" w:rsidP="00C012BC">
            <w:pPr>
              <w:spacing w:before="120" w:after="120"/>
              <w:jc w:val="center"/>
              <w:rPr>
                <w:rFonts w:asciiTheme="majorHAnsi" w:hAnsiTheme="majorHAnsi"/>
              </w:rPr>
            </w:pPr>
            <w:r w:rsidRPr="00F067C4">
              <w:rPr>
                <w:rFonts w:asciiTheme="majorHAnsi" w:hAnsiTheme="majorHAnsi"/>
              </w:rPr>
              <w:t>$9mill</w:t>
            </w:r>
          </w:p>
        </w:tc>
      </w:tr>
    </w:tbl>
    <w:p w:rsidR="009308B8" w:rsidRPr="00F067C4" w:rsidRDefault="009308B8" w:rsidP="00F92A18">
      <w:pPr>
        <w:spacing w:before="120" w:after="120"/>
        <w:rPr>
          <w:rFonts w:asciiTheme="majorHAnsi" w:hAnsiTheme="majorHAnsi"/>
        </w:rPr>
      </w:pPr>
    </w:p>
    <w:p w:rsidR="001370B6" w:rsidRPr="00F067C4" w:rsidRDefault="00F92A18">
      <w:pPr>
        <w:rPr>
          <w:rFonts w:asciiTheme="majorHAnsi" w:hAnsiTheme="majorHAnsi"/>
          <w:b/>
        </w:rPr>
      </w:pPr>
      <w:r w:rsidRPr="00F067C4">
        <w:rPr>
          <w:rFonts w:asciiTheme="majorHAnsi" w:hAnsiTheme="majorHAnsi"/>
        </w:rPr>
        <w:t xml:space="preserve"> </w:t>
      </w:r>
      <w:r w:rsidR="00DE44C6" w:rsidRPr="00F067C4">
        <w:rPr>
          <w:rFonts w:asciiTheme="majorHAnsi" w:hAnsiTheme="majorHAnsi"/>
          <w:b/>
        </w:rPr>
        <w:t xml:space="preserve">SECTION </w:t>
      </w:r>
      <w:r w:rsidR="00C012BC" w:rsidRPr="00F067C4">
        <w:rPr>
          <w:rFonts w:asciiTheme="majorHAnsi" w:hAnsiTheme="majorHAnsi"/>
          <w:b/>
        </w:rPr>
        <w:t>6</w:t>
      </w:r>
      <w:r w:rsidR="00DE44C6" w:rsidRPr="00F067C4">
        <w:rPr>
          <w:rFonts w:asciiTheme="majorHAnsi" w:hAnsiTheme="majorHAnsi"/>
          <w:b/>
        </w:rPr>
        <w:t xml:space="preserve"> – PARTNERSHIP</w:t>
      </w:r>
    </w:p>
    <w:p w:rsidR="00EC319D" w:rsidRPr="00F067C4" w:rsidRDefault="00EC319D">
      <w:pPr>
        <w:rPr>
          <w:rFonts w:asciiTheme="majorHAnsi" w:hAnsiTheme="majorHAnsi"/>
          <w:b/>
        </w:rPr>
      </w:pPr>
    </w:p>
    <w:p w:rsidR="009F43D5" w:rsidRPr="00F067C4" w:rsidRDefault="009F43D5">
      <w:pPr>
        <w:rPr>
          <w:rFonts w:asciiTheme="majorHAnsi" w:hAnsiTheme="majorHAnsi"/>
          <w:b/>
        </w:rPr>
      </w:pPr>
      <w:r w:rsidRPr="00F067C4">
        <w:rPr>
          <w:rFonts w:asciiTheme="majorHAnsi" w:hAnsiTheme="majorHAnsi"/>
          <w:b/>
        </w:rPr>
        <w:t xml:space="preserve">Outcome </w:t>
      </w:r>
    </w:p>
    <w:p w:rsidR="00EC319D" w:rsidRPr="00F067C4" w:rsidRDefault="00EC319D">
      <w:pPr>
        <w:rPr>
          <w:rFonts w:asciiTheme="majorHAnsi" w:hAnsiTheme="majorHAnsi"/>
          <w:b/>
        </w:rPr>
      </w:pPr>
    </w:p>
    <w:p w:rsidR="009F43D5" w:rsidRPr="00F067C4" w:rsidRDefault="00EC319D">
      <w:pPr>
        <w:rPr>
          <w:rFonts w:asciiTheme="majorHAnsi" w:hAnsiTheme="majorHAnsi"/>
        </w:rPr>
      </w:pPr>
      <w:r w:rsidRPr="00F067C4">
        <w:rPr>
          <w:rFonts w:asciiTheme="majorHAnsi" w:hAnsiTheme="majorHAnsi"/>
        </w:rPr>
        <w:t>HRG member NGOs, their local partners and DFAT work together more effectively.</w:t>
      </w:r>
    </w:p>
    <w:p w:rsidR="009F43D5" w:rsidRPr="00F067C4" w:rsidRDefault="009F43D5">
      <w:pPr>
        <w:rPr>
          <w:rFonts w:asciiTheme="majorHAnsi" w:hAnsiTheme="majorHAnsi"/>
          <w:b/>
        </w:rPr>
      </w:pPr>
    </w:p>
    <w:p w:rsidR="00EC319D" w:rsidRPr="00F067C4" w:rsidRDefault="00EC319D">
      <w:pPr>
        <w:rPr>
          <w:rFonts w:asciiTheme="majorHAnsi" w:hAnsiTheme="majorHAnsi"/>
          <w:b/>
        </w:rPr>
      </w:pPr>
      <w:r w:rsidRPr="00F067C4">
        <w:rPr>
          <w:rFonts w:asciiTheme="majorHAnsi" w:hAnsiTheme="majorHAnsi"/>
          <w:b/>
        </w:rPr>
        <w:t xml:space="preserve">Implementation </w:t>
      </w:r>
    </w:p>
    <w:p w:rsidR="00EC319D" w:rsidRPr="00F067C4" w:rsidRDefault="00EC319D">
      <w:pPr>
        <w:rPr>
          <w:rFonts w:asciiTheme="majorHAnsi" w:hAnsiTheme="majorHAnsi"/>
          <w:b/>
        </w:rPr>
      </w:pPr>
    </w:p>
    <w:p w:rsidR="009F43D5" w:rsidRPr="00F067C4" w:rsidRDefault="00EC319D" w:rsidP="00EC319D">
      <w:pPr>
        <w:rPr>
          <w:rFonts w:asciiTheme="majorHAnsi" w:hAnsiTheme="majorHAnsi"/>
        </w:rPr>
      </w:pPr>
      <w:r w:rsidRPr="00F067C4">
        <w:rPr>
          <w:rFonts w:asciiTheme="majorHAnsi" w:hAnsiTheme="majorHAnsi"/>
        </w:rPr>
        <w:t xml:space="preserve">The Support Unit will </w:t>
      </w:r>
      <w:r w:rsidR="00542CD4" w:rsidRPr="00F067C4">
        <w:rPr>
          <w:rFonts w:asciiTheme="majorHAnsi" w:hAnsiTheme="majorHAnsi"/>
        </w:rPr>
        <w:t xml:space="preserve">organise </w:t>
      </w:r>
      <w:r w:rsidR="009F43D5" w:rsidRPr="00F067C4">
        <w:rPr>
          <w:rFonts w:asciiTheme="majorHAnsi" w:hAnsiTheme="majorHAnsi"/>
        </w:rPr>
        <w:t xml:space="preserve">a DFAT-HRG partnership brokering discussion </w:t>
      </w:r>
      <w:r w:rsidRPr="00F067C4">
        <w:rPr>
          <w:rFonts w:asciiTheme="majorHAnsi" w:hAnsiTheme="majorHAnsi"/>
        </w:rPr>
        <w:t xml:space="preserve">within the first two months of operations </w:t>
      </w:r>
      <w:r w:rsidR="009F43D5" w:rsidRPr="00F067C4">
        <w:rPr>
          <w:rFonts w:asciiTheme="majorHAnsi" w:hAnsiTheme="majorHAnsi"/>
        </w:rPr>
        <w:t xml:space="preserve">to help partners </w:t>
      </w:r>
      <w:r w:rsidR="00542CD4" w:rsidRPr="00F067C4">
        <w:rPr>
          <w:rFonts w:asciiTheme="majorHAnsi" w:hAnsiTheme="majorHAnsi"/>
        </w:rPr>
        <w:t xml:space="preserve">to confirm expectations of all Partners and </w:t>
      </w:r>
      <w:r w:rsidR="00FF1008" w:rsidRPr="00F067C4">
        <w:rPr>
          <w:rFonts w:asciiTheme="majorHAnsi" w:hAnsiTheme="majorHAnsi"/>
        </w:rPr>
        <w:t xml:space="preserve">their </w:t>
      </w:r>
      <w:r w:rsidR="00542CD4" w:rsidRPr="00F067C4">
        <w:rPr>
          <w:rFonts w:asciiTheme="majorHAnsi" w:hAnsiTheme="majorHAnsi"/>
        </w:rPr>
        <w:t xml:space="preserve">roles and responsibilities, identify </w:t>
      </w:r>
      <w:r w:rsidR="009F43D5" w:rsidRPr="00F067C4">
        <w:rPr>
          <w:rFonts w:asciiTheme="majorHAnsi" w:hAnsiTheme="majorHAnsi"/>
        </w:rPr>
        <w:t>partnership outcomes and measures of success</w:t>
      </w:r>
      <w:r w:rsidR="00542CD4" w:rsidRPr="00F067C4">
        <w:rPr>
          <w:rFonts w:asciiTheme="majorHAnsi" w:hAnsiTheme="majorHAnsi"/>
        </w:rPr>
        <w:t xml:space="preserve">. </w:t>
      </w:r>
    </w:p>
    <w:p w:rsidR="00DF6E42" w:rsidRPr="00F067C4" w:rsidRDefault="00DF6E42" w:rsidP="00DF6E42">
      <w:pPr>
        <w:rPr>
          <w:rFonts w:asciiTheme="majorHAnsi" w:hAnsiTheme="majorHAnsi"/>
          <w:b/>
        </w:rPr>
      </w:pPr>
    </w:p>
    <w:p w:rsidR="00DF6E42" w:rsidRPr="00F067C4" w:rsidRDefault="00542CD4" w:rsidP="00DF6E42">
      <w:pPr>
        <w:rPr>
          <w:rFonts w:asciiTheme="majorHAnsi" w:hAnsiTheme="majorHAnsi"/>
          <w:b/>
        </w:rPr>
      </w:pPr>
      <w:r w:rsidRPr="00F067C4">
        <w:rPr>
          <w:rFonts w:asciiTheme="majorHAnsi" w:hAnsiTheme="majorHAnsi"/>
          <w:b/>
        </w:rPr>
        <w:t xml:space="preserve">Funding </w:t>
      </w:r>
    </w:p>
    <w:p w:rsidR="00542CD4" w:rsidRPr="00F067C4" w:rsidRDefault="00542CD4" w:rsidP="00DF6E42">
      <w:pPr>
        <w:rPr>
          <w:rFonts w:asciiTheme="majorHAnsi" w:hAnsiTheme="majorHAnsi"/>
          <w:b/>
        </w:rPr>
      </w:pPr>
    </w:p>
    <w:p w:rsidR="00542CD4" w:rsidRPr="00F067C4" w:rsidRDefault="00542CD4" w:rsidP="00DF6E42">
      <w:pPr>
        <w:rPr>
          <w:rFonts w:asciiTheme="majorHAnsi" w:hAnsiTheme="majorHAnsi"/>
        </w:rPr>
      </w:pPr>
      <w:r w:rsidRPr="00F067C4">
        <w:rPr>
          <w:rFonts w:asciiTheme="majorHAnsi" w:hAnsiTheme="majorHAnsi"/>
        </w:rPr>
        <w:t xml:space="preserve">The Support Unit will cover the costs of independent consultants to assist with the brokering discussion as it relates to this Outcome. </w:t>
      </w:r>
    </w:p>
    <w:p w:rsidR="00DF6E42" w:rsidRPr="00F067C4" w:rsidRDefault="00DF6E42" w:rsidP="00DF6E42">
      <w:pPr>
        <w:rPr>
          <w:rFonts w:asciiTheme="majorHAnsi" w:hAnsiTheme="majorHAnsi"/>
          <w:b/>
        </w:rPr>
      </w:pPr>
    </w:p>
    <w:p w:rsidR="001370B6" w:rsidRPr="00F067C4" w:rsidRDefault="00DF6E42" w:rsidP="00DF6E42">
      <w:pPr>
        <w:rPr>
          <w:rFonts w:asciiTheme="majorHAnsi" w:hAnsiTheme="majorHAnsi"/>
          <w:b/>
        </w:rPr>
      </w:pPr>
      <w:r w:rsidRPr="00F067C4">
        <w:rPr>
          <w:rFonts w:asciiTheme="majorHAnsi" w:hAnsiTheme="majorHAnsi"/>
          <w:b/>
        </w:rPr>
        <w:t xml:space="preserve">SECTION </w:t>
      </w:r>
      <w:r w:rsidR="00C012BC" w:rsidRPr="00F067C4">
        <w:rPr>
          <w:rFonts w:asciiTheme="majorHAnsi" w:hAnsiTheme="majorHAnsi"/>
          <w:b/>
        </w:rPr>
        <w:t>7</w:t>
      </w:r>
      <w:r w:rsidRPr="00F067C4">
        <w:rPr>
          <w:rFonts w:asciiTheme="majorHAnsi" w:hAnsiTheme="majorHAnsi"/>
          <w:b/>
        </w:rPr>
        <w:t xml:space="preserve"> - </w:t>
      </w:r>
      <w:r w:rsidR="001370B6" w:rsidRPr="00F067C4">
        <w:rPr>
          <w:rFonts w:asciiTheme="majorHAnsi" w:hAnsiTheme="majorHAnsi"/>
          <w:b/>
        </w:rPr>
        <w:t>MONITORING</w:t>
      </w:r>
      <w:r w:rsidR="003E50FF" w:rsidRPr="00F067C4">
        <w:rPr>
          <w:rFonts w:asciiTheme="majorHAnsi" w:hAnsiTheme="majorHAnsi"/>
          <w:b/>
        </w:rPr>
        <w:t>,</w:t>
      </w:r>
      <w:r w:rsidR="001370B6" w:rsidRPr="00F067C4">
        <w:rPr>
          <w:rFonts w:asciiTheme="majorHAnsi" w:hAnsiTheme="majorHAnsi"/>
          <w:b/>
        </w:rPr>
        <w:t xml:space="preserve"> EVALUATION</w:t>
      </w:r>
      <w:r w:rsidR="003E50FF" w:rsidRPr="00F067C4">
        <w:rPr>
          <w:rFonts w:asciiTheme="majorHAnsi" w:hAnsiTheme="majorHAnsi"/>
          <w:b/>
        </w:rPr>
        <w:t xml:space="preserve"> AND LEARNING </w:t>
      </w:r>
      <w:r w:rsidR="0062484E" w:rsidRPr="00F067C4">
        <w:rPr>
          <w:rFonts w:asciiTheme="majorHAnsi" w:hAnsiTheme="majorHAnsi"/>
          <w:b/>
        </w:rPr>
        <w:t>FRAMEWORK</w:t>
      </w:r>
    </w:p>
    <w:p w:rsidR="001370B6" w:rsidRPr="00F067C4" w:rsidRDefault="001370B6" w:rsidP="00E74620">
      <w:pPr>
        <w:spacing w:before="120" w:after="120"/>
        <w:rPr>
          <w:rFonts w:asciiTheme="majorHAnsi" w:hAnsiTheme="majorHAnsi"/>
        </w:rPr>
      </w:pPr>
      <w:r w:rsidRPr="00F067C4">
        <w:rPr>
          <w:rFonts w:asciiTheme="majorHAnsi" w:hAnsiTheme="majorHAnsi"/>
        </w:rPr>
        <w:t xml:space="preserve">The </w:t>
      </w:r>
      <w:r w:rsidR="00E74620" w:rsidRPr="00F067C4">
        <w:rPr>
          <w:rFonts w:asciiTheme="majorHAnsi" w:hAnsiTheme="majorHAnsi"/>
        </w:rPr>
        <w:t xml:space="preserve">Support Unit </w:t>
      </w:r>
      <w:r w:rsidRPr="00F067C4">
        <w:rPr>
          <w:rFonts w:asciiTheme="majorHAnsi" w:hAnsiTheme="majorHAnsi"/>
        </w:rPr>
        <w:t xml:space="preserve">is responsible for collecting, storing and disseminating data on the outcomes and impact (goal and purpose) of the </w:t>
      </w:r>
      <w:r w:rsidR="00E74620" w:rsidRPr="00F067C4">
        <w:rPr>
          <w:rFonts w:asciiTheme="majorHAnsi" w:hAnsiTheme="majorHAnsi"/>
        </w:rPr>
        <w:t>AHP</w:t>
      </w:r>
      <w:r w:rsidR="00DE5C7C" w:rsidRPr="00F067C4">
        <w:rPr>
          <w:rFonts w:asciiTheme="majorHAnsi" w:hAnsiTheme="majorHAnsi"/>
        </w:rPr>
        <w:t>.</w:t>
      </w:r>
      <w:r w:rsidRPr="00F067C4">
        <w:rPr>
          <w:rFonts w:asciiTheme="majorHAnsi" w:hAnsiTheme="majorHAnsi"/>
        </w:rPr>
        <w:t xml:space="preserve"> </w:t>
      </w:r>
    </w:p>
    <w:p w:rsidR="00E74620" w:rsidRPr="00F067C4" w:rsidRDefault="00E74620" w:rsidP="00DE5C7C">
      <w:pPr>
        <w:spacing w:before="120" w:after="120"/>
        <w:rPr>
          <w:rFonts w:asciiTheme="majorHAnsi" w:hAnsiTheme="majorHAnsi"/>
        </w:rPr>
      </w:pPr>
      <w:r w:rsidRPr="00F067C4">
        <w:rPr>
          <w:rFonts w:asciiTheme="majorHAnsi" w:hAnsiTheme="majorHAnsi"/>
        </w:rPr>
        <w:t xml:space="preserve">A </w:t>
      </w:r>
      <w:r w:rsidR="006D29A8" w:rsidRPr="00F067C4">
        <w:rPr>
          <w:rFonts w:asciiTheme="majorHAnsi" w:hAnsiTheme="majorHAnsi"/>
        </w:rPr>
        <w:t xml:space="preserve">draft </w:t>
      </w:r>
      <w:r w:rsidRPr="00F067C4">
        <w:rPr>
          <w:rFonts w:asciiTheme="majorHAnsi" w:hAnsiTheme="majorHAnsi"/>
        </w:rPr>
        <w:t xml:space="preserve">Monitoring, Evaluation and Learning Framework (MELF) </w:t>
      </w:r>
      <w:r w:rsidR="001370B6" w:rsidRPr="00F067C4">
        <w:rPr>
          <w:rFonts w:asciiTheme="majorHAnsi" w:hAnsiTheme="majorHAnsi"/>
        </w:rPr>
        <w:t xml:space="preserve">has been developed for the </w:t>
      </w:r>
      <w:r w:rsidRPr="00F067C4">
        <w:rPr>
          <w:rFonts w:asciiTheme="majorHAnsi" w:hAnsiTheme="majorHAnsi"/>
        </w:rPr>
        <w:t>AHP</w:t>
      </w:r>
      <w:r w:rsidR="001370B6" w:rsidRPr="00F067C4">
        <w:rPr>
          <w:rFonts w:asciiTheme="majorHAnsi" w:hAnsiTheme="majorHAnsi"/>
        </w:rPr>
        <w:t>,</w:t>
      </w:r>
      <w:r w:rsidRPr="00F067C4">
        <w:rPr>
          <w:rFonts w:asciiTheme="majorHAnsi" w:hAnsiTheme="majorHAnsi"/>
        </w:rPr>
        <w:t xml:space="preserve"> to assess and improve the performance of the Partnership and its components. (refer </w:t>
      </w:r>
      <w:r w:rsidR="00F56DA7" w:rsidRPr="00F067C4">
        <w:rPr>
          <w:rFonts w:asciiTheme="majorHAnsi" w:hAnsiTheme="majorHAnsi"/>
        </w:rPr>
        <w:t xml:space="preserve">Investment </w:t>
      </w:r>
      <w:r w:rsidRPr="00F067C4">
        <w:rPr>
          <w:rFonts w:asciiTheme="majorHAnsi" w:hAnsiTheme="majorHAnsi"/>
        </w:rPr>
        <w:t xml:space="preserve">Design Document dated </w:t>
      </w:r>
      <w:r w:rsidR="00F56DA7" w:rsidRPr="00F067C4">
        <w:rPr>
          <w:rFonts w:asciiTheme="majorHAnsi" w:hAnsiTheme="majorHAnsi"/>
        </w:rPr>
        <w:t>6 May 2016</w:t>
      </w:r>
      <w:r w:rsidRPr="00F067C4">
        <w:rPr>
          <w:rFonts w:asciiTheme="majorHAnsi" w:hAnsiTheme="majorHAnsi"/>
        </w:rPr>
        <w:t xml:space="preserve">) </w:t>
      </w:r>
    </w:p>
    <w:p w:rsidR="00E74620" w:rsidRPr="00F067C4" w:rsidRDefault="00E74620" w:rsidP="00BB6561">
      <w:pPr>
        <w:spacing w:after="240"/>
        <w:jc w:val="both"/>
        <w:rPr>
          <w:rFonts w:asciiTheme="majorHAnsi" w:hAnsiTheme="majorHAnsi"/>
        </w:rPr>
      </w:pPr>
      <w:r w:rsidRPr="00F067C4">
        <w:rPr>
          <w:rFonts w:asciiTheme="majorHAnsi" w:hAnsiTheme="majorHAnsi"/>
        </w:rPr>
        <w:t xml:space="preserve">The Support Unit will work with Parties to facilitate a conversation with partners to review the program logic and success criteria in order to refine the MELF </w:t>
      </w:r>
      <w:r w:rsidR="007B6C05" w:rsidRPr="00F067C4">
        <w:rPr>
          <w:rFonts w:asciiTheme="majorHAnsi" w:hAnsiTheme="majorHAnsi"/>
        </w:rPr>
        <w:t>during the inception phase</w:t>
      </w:r>
      <w:r w:rsidRPr="00F067C4">
        <w:rPr>
          <w:rFonts w:asciiTheme="majorHAnsi" w:hAnsiTheme="majorHAnsi"/>
        </w:rPr>
        <w:t>.</w:t>
      </w:r>
    </w:p>
    <w:p w:rsidR="001370B6" w:rsidRPr="00F067C4" w:rsidRDefault="001370B6" w:rsidP="00E74620">
      <w:pPr>
        <w:spacing w:before="120" w:after="120"/>
        <w:rPr>
          <w:rFonts w:asciiTheme="majorHAnsi" w:hAnsiTheme="majorHAnsi"/>
        </w:rPr>
      </w:pPr>
      <w:r w:rsidRPr="00F067C4">
        <w:rPr>
          <w:rFonts w:asciiTheme="majorHAnsi" w:hAnsiTheme="majorHAnsi"/>
        </w:rPr>
        <w:t xml:space="preserve">Using a range of quantitative and qualitative data, the </w:t>
      </w:r>
      <w:r w:rsidR="00BB6561" w:rsidRPr="00F067C4">
        <w:rPr>
          <w:rFonts w:asciiTheme="majorHAnsi" w:hAnsiTheme="majorHAnsi"/>
        </w:rPr>
        <w:t>Support Unit w</w:t>
      </w:r>
      <w:r w:rsidRPr="00F067C4">
        <w:rPr>
          <w:rFonts w:asciiTheme="majorHAnsi" w:hAnsiTheme="majorHAnsi"/>
        </w:rPr>
        <w:t xml:space="preserve">ill provide ongoing analysis of the effectiveness, efficiency, relevance and sustainability of all </w:t>
      </w:r>
      <w:r w:rsidR="00BB6561" w:rsidRPr="00F067C4">
        <w:rPr>
          <w:rFonts w:asciiTheme="majorHAnsi" w:hAnsiTheme="majorHAnsi"/>
        </w:rPr>
        <w:t xml:space="preserve">AHP </w:t>
      </w:r>
      <w:r w:rsidRPr="00F067C4">
        <w:rPr>
          <w:rFonts w:asciiTheme="majorHAnsi" w:hAnsiTheme="majorHAnsi"/>
        </w:rPr>
        <w:t xml:space="preserve">activities. Data </w:t>
      </w:r>
      <w:r w:rsidR="00DE5C7C" w:rsidRPr="00F067C4">
        <w:rPr>
          <w:rFonts w:asciiTheme="majorHAnsi" w:hAnsiTheme="majorHAnsi"/>
        </w:rPr>
        <w:t>will</w:t>
      </w:r>
      <w:r w:rsidRPr="00F067C4">
        <w:rPr>
          <w:rFonts w:asciiTheme="majorHAnsi" w:hAnsiTheme="majorHAnsi"/>
        </w:rPr>
        <w:t xml:space="preserve"> be provided on a disaggregated basis by</w:t>
      </w:r>
      <w:r w:rsidR="00BB6561" w:rsidRPr="00F067C4">
        <w:rPr>
          <w:rFonts w:asciiTheme="majorHAnsi" w:hAnsiTheme="majorHAnsi"/>
        </w:rPr>
        <w:t xml:space="preserve"> gender, </w:t>
      </w:r>
      <w:r w:rsidRPr="00F067C4">
        <w:rPr>
          <w:rFonts w:asciiTheme="majorHAnsi" w:hAnsiTheme="majorHAnsi"/>
        </w:rPr>
        <w:t>disability</w:t>
      </w:r>
      <w:r w:rsidR="00BB6561" w:rsidRPr="00F067C4">
        <w:rPr>
          <w:rFonts w:asciiTheme="majorHAnsi" w:hAnsiTheme="majorHAnsi"/>
        </w:rPr>
        <w:t>, age and indigenous person</w:t>
      </w:r>
      <w:r w:rsidRPr="00F067C4">
        <w:rPr>
          <w:rFonts w:asciiTheme="majorHAnsi" w:hAnsiTheme="majorHAnsi"/>
        </w:rPr>
        <w:t>.</w:t>
      </w:r>
    </w:p>
    <w:p w:rsidR="001370B6" w:rsidRPr="00F067C4" w:rsidRDefault="001370B6" w:rsidP="00E74620">
      <w:pPr>
        <w:spacing w:before="120" w:after="120"/>
        <w:rPr>
          <w:rFonts w:asciiTheme="majorHAnsi" w:hAnsiTheme="majorHAnsi"/>
        </w:rPr>
      </w:pPr>
      <w:r w:rsidRPr="00F067C4">
        <w:rPr>
          <w:rFonts w:asciiTheme="majorHAnsi" w:hAnsiTheme="majorHAnsi"/>
        </w:rPr>
        <w:t xml:space="preserve">The </w:t>
      </w:r>
      <w:r w:rsidR="00FF1008" w:rsidRPr="00F067C4">
        <w:rPr>
          <w:rFonts w:asciiTheme="majorHAnsi" w:hAnsiTheme="majorHAnsi"/>
        </w:rPr>
        <w:t xml:space="preserve">MELF </w:t>
      </w:r>
      <w:r w:rsidRPr="00F067C4">
        <w:rPr>
          <w:rFonts w:asciiTheme="majorHAnsi" w:hAnsiTheme="majorHAnsi"/>
        </w:rPr>
        <w:t xml:space="preserve">will be reviewed annually by the </w:t>
      </w:r>
      <w:r w:rsidR="00BB6561" w:rsidRPr="00F067C4">
        <w:rPr>
          <w:rFonts w:asciiTheme="majorHAnsi" w:hAnsiTheme="majorHAnsi"/>
        </w:rPr>
        <w:t>Support Unit in consultation with Parties</w:t>
      </w:r>
      <w:r w:rsidRPr="00F067C4">
        <w:rPr>
          <w:rFonts w:asciiTheme="majorHAnsi" w:hAnsiTheme="majorHAnsi"/>
        </w:rPr>
        <w:t xml:space="preserve">, including the program logic, indicators, sources and definitions. </w:t>
      </w:r>
    </w:p>
    <w:p w:rsidR="00B94129" w:rsidRPr="00F067C4" w:rsidRDefault="00BB6561" w:rsidP="00BB6561">
      <w:pPr>
        <w:spacing w:before="120" w:after="120"/>
        <w:rPr>
          <w:rFonts w:asciiTheme="majorHAnsi" w:hAnsiTheme="majorHAnsi"/>
        </w:rPr>
      </w:pPr>
      <w:r w:rsidRPr="00F067C4">
        <w:rPr>
          <w:rFonts w:asciiTheme="majorHAnsi" w:hAnsiTheme="majorHAnsi"/>
        </w:rPr>
        <w:t xml:space="preserve">Key roles for parties to ensure the </w:t>
      </w:r>
      <w:r w:rsidR="00FF1008" w:rsidRPr="00F067C4">
        <w:rPr>
          <w:rFonts w:asciiTheme="majorHAnsi" w:hAnsiTheme="majorHAnsi"/>
        </w:rPr>
        <w:t xml:space="preserve">MELF </w:t>
      </w:r>
      <w:r w:rsidR="00DE5C7C" w:rsidRPr="00F067C4">
        <w:rPr>
          <w:rFonts w:asciiTheme="majorHAnsi" w:hAnsiTheme="majorHAnsi"/>
        </w:rPr>
        <w:t xml:space="preserve">remains relevant </w:t>
      </w:r>
      <w:r w:rsidR="006D29A8" w:rsidRPr="00F067C4">
        <w:rPr>
          <w:rFonts w:asciiTheme="majorHAnsi" w:hAnsiTheme="majorHAnsi"/>
        </w:rPr>
        <w:t xml:space="preserve">are </w:t>
      </w:r>
      <w:r w:rsidRPr="00F067C4">
        <w:rPr>
          <w:rFonts w:asciiTheme="majorHAnsi" w:hAnsiTheme="majorHAnsi"/>
        </w:rPr>
        <w:t xml:space="preserve">as follows: </w:t>
      </w:r>
    </w:p>
    <w:p w:rsidR="00BB6561" w:rsidRPr="00F067C4" w:rsidRDefault="00BB6561" w:rsidP="00BB6561">
      <w:pPr>
        <w:spacing w:after="240"/>
        <w:jc w:val="both"/>
        <w:rPr>
          <w:rFonts w:asciiTheme="majorHAnsi" w:hAnsiTheme="majorHAnsi"/>
        </w:rPr>
      </w:pPr>
      <w:r w:rsidRPr="00F067C4">
        <w:rPr>
          <w:rFonts w:asciiTheme="majorHAnsi" w:hAnsiTheme="majorHAnsi"/>
        </w:rPr>
        <w:t>The Support Unit will:</w:t>
      </w:r>
    </w:p>
    <w:p w:rsidR="00BB6561" w:rsidRPr="00F067C4" w:rsidRDefault="00BB6561" w:rsidP="00DE5C7C">
      <w:pPr>
        <w:pStyle w:val="ListParagraph"/>
        <w:numPr>
          <w:ilvl w:val="0"/>
          <w:numId w:val="1"/>
        </w:numPr>
        <w:rPr>
          <w:rFonts w:asciiTheme="majorHAnsi" w:hAnsiTheme="majorHAnsi"/>
        </w:rPr>
      </w:pPr>
      <w:r w:rsidRPr="00F067C4">
        <w:rPr>
          <w:rFonts w:asciiTheme="majorHAnsi" w:hAnsiTheme="majorHAnsi"/>
        </w:rPr>
        <w:t>Facilitate a DFAT-HRG partnership brokering discussion during the inception phase to help partners identify partnership outcomes and measures of success</w:t>
      </w:r>
    </w:p>
    <w:p w:rsidR="00BB6561" w:rsidRPr="00F067C4" w:rsidRDefault="00BB6561" w:rsidP="00DE5C7C">
      <w:pPr>
        <w:pStyle w:val="ListParagraph"/>
        <w:numPr>
          <w:ilvl w:val="0"/>
          <w:numId w:val="1"/>
        </w:numPr>
        <w:rPr>
          <w:rFonts w:asciiTheme="majorHAnsi" w:hAnsiTheme="majorHAnsi"/>
        </w:rPr>
      </w:pPr>
      <w:r w:rsidRPr="00F067C4">
        <w:rPr>
          <w:rFonts w:asciiTheme="majorHAnsi" w:hAnsiTheme="majorHAnsi"/>
        </w:rPr>
        <w:t>Use the draft Theory of Change and Theory of Action as a basis to revise and develop a MEL framework with partners</w:t>
      </w:r>
    </w:p>
    <w:p w:rsidR="00BB6561" w:rsidRPr="00F067C4" w:rsidRDefault="00BB6561" w:rsidP="00DE5C7C">
      <w:pPr>
        <w:pStyle w:val="ListParagraph"/>
        <w:numPr>
          <w:ilvl w:val="0"/>
          <w:numId w:val="1"/>
        </w:numPr>
        <w:rPr>
          <w:rFonts w:asciiTheme="majorHAnsi" w:hAnsiTheme="majorHAnsi"/>
        </w:rPr>
      </w:pPr>
      <w:r w:rsidRPr="00F067C4">
        <w:rPr>
          <w:rFonts w:asciiTheme="majorHAnsi" w:hAnsiTheme="majorHAnsi"/>
        </w:rPr>
        <w:t>Support selected partners (outcome area 2) to develop MEL frameworks in line with this revised MEL framework.</w:t>
      </w:r>
    </w:p>
    <w:p w:rsidR="00BB6561" w:rsidRPr="00F067C4" w:rsidRDefault="00BB6561" w:rsidP="00DE5C7C">
      <w:pPr>
        <w:pStyle w:val="ListParagraph"/>
        <w:numPr>
          <w:ilvl w:val="0"/>
          <w:numId w:val="1"/>
        </w:numPr>
        <w:rPr>
          <w:rFonts w:asciiTheme="majorHAnsi" w:hAnsiTheme="majorHAnsi"/>
        </w:rPr>
      </w:pPr>
      <w:r w:rsidRPr="00F067C4">
        <w:rPr>
          <w:rFonts w:asciiTheme="majorHAnsi" w:hAnsiTheme="majorHAnsi"/>
        </w:rPr>
        <w:t>Aggregate response and early recovery, and DRR and resilience partner reports</w:t>
      </w:r>
    </w:p>
    <w:p w:rsidR="00BB6561" w:rsidRPr="00F067C4" w:rsidRDefault="00BB6561" w:rsidP="00DE5C7C">
      <w:pPr>
        <w:pStyle w:val="ListParagraph"/>
        <w:numPr>
          <w:ilvl w:val="0"/>
          <w:numId w:val="1"/>
        </w:numPr>
        <w:rPr>
          <w:rFonts w:asciiTheme="majorHAnsi" w:hAnsiTheme="majorHAnsi"/>
        </w:rPr>
      </w:pPr>
      <w:r w:rsidRPr="00F067C4">
        <w:rPr>
          <w:rFonts w:asciiTheme="majorHAnsi" w:hAnsiTheme="majorHAnsi"/>
        </w:rPr>
        <w:t>Coordinate and manage joint response evaluations</w:t>
      </w:r>
    </w:p>
    <w:p w:rsidR="00BB6561" w:rsidRPr="00F067C4" w:rsidRDefault="00BB6561" w:rsidP="00DE5C7C">
      <w:pPr>
        <w:pStyle w:val="ListParagraph"/>
        <w:numPr>
          <w:ilvl w:val="0"/>
          <w:numId w:val="1"/>
        </w:numPr>
        <w:rPr>
          <w:rFonts w:asciiTheme="majorHAnsi" w:hAnsiTheme="majorHAnsi"/>
        </w:rPr>
      </w:pPr>
      <w:r w:rsidRPr="00F067C4">
        <w:rPr>
          <w:rFonts w:asciiTheme="majorHAnsi" w:hAnsiTheme="majorHAnsi"/>
        </w:rPr>
        <w:t xml:space="preserve">Commission meta and strategic reviews to deepen analysis and assessments of key aspects of the partnership. </w:t>
      </w:r>
    </w:p>
    <w:p w:rsidR="00BB6561" w:rsidRPr="00F067C4" w:rsidRDefault="00BB6561" w:rsidP="00DE5C7C">
      <w:pPr>
        <w:pStyle w:val="ListParagraph"/>
        <w:numPr>
          <w:ilvl w:val="0"/>
          <w:numId w:val="1"/>
        </w:numPr>
        <w:rPr>
          <w:rFonts w:asciiTheme="majorHAnsi" w:hAnsiTheme="majorHAnsi"/>
        </w:rPr>
      </w:pPr>
      <w:r w:rsidRPr="00F067C4">
        <w:rPr>
          <w:rFonts w:asciiTheme="majorHAnsi" w:hAnsiTheme="majorHAnsi"/>
        </w:rPr>
        <w:t>Help facilitate the mid-term and final review of the partnership (assessing all outcome areas)</w:t>
      </w:r>
    </w:p>
    <w:p w:rsidR="00BB6561" w:rsidRPr="00F067C4" w:rsidRDefault="00BB6561" w:rsidP="00DE5C7C">
      <w:pPr>
        <w:pStyle w:val="ListParagraph"/>
        <w:numPr>
          <w:ilvl w:val="0"/>
          <w:numId w:val="1"/>
        </w:numPr>
        <w:rPr>
          <w:rFonts w:asciiTheme="majorHAnsi" w:hAnsiTheme="majorHAnsi"/>
        </w:rPr>
      </w:pPr>
      <w:r w:rsidRPr="00F067C4">
        <w:rPr>
          <w:rFonts w:asciiTheme="majorHAnsi" w:hAnsiTheme="majorHAnsi"/>
        </w:rPr>
        <w:t xml:space="preserve">Facilitate ‘light touch’ annual DFAT-HRG partnership health checks </w:t>
      </w:r>
    </w:p>
    <w:p w:rsidR="00BB6561" w:rsidRPr="00F067C4" w:rsidRDefault="00BB6561" w:rsidP="00DE5C7C">
      <w:pPr>
        <w:pStyle w:val="ListParagraph"/>
        <w:numPr>
          <w:ilvl w:val="0"/>
          <w:numId w:val="1"/>
        </w:numPr>
        <w:rPr>
          <w:rFonts w:asciiTheme="majorHAnsi" w:hAnsiTheme="majorHAnsi"/>
        </w:rPr>
      </w:pPr>
      <w:r w:rsidRPr="00F067C4">
        <w:rPr>
          <w:rFonts w:asciiTheme="majorHAnsi" w:hAnsiTheme="majorHAnsi"/>
        </w:rPr>
        <w:t>Action and monitor take up of recommendations resulting from evaluations and reviews</w:t>
      </w:r>
    </w:p>
    <w:p w:rsidR="00BB6561" w:rsidRPr="00F067C4" w:rsidRDefault="00BB6561" w:rsidP="00DE5C7C">
      <w:pPr>
        <w:pStyle w:val="ListParagraph"/>
        <w:numPr>
          <w:ilvl w:val="0"/>
          <w:numId w:val="1"/>
        </w:numPr>
        <w:rPr>
          <w:rFonts w:asciiTheme="majorHAnsi" w:hAnsiTheme="majorHAnsi"/>
        </w:rPr>
      </w:pPr>
      <w:r w:rsidRPr="00F067C4">
        <w:rPr>
          <w:rFonts w:asciiTheme="majorHAnsi" w:hAnsiTheme="majorHAnsi"/>
        </w:rPr>
        <w:t>Support appropriate sharing of information to in-country and Australian stakeholders.</w:t>
      </w:r>
    </w:p>
    <w:p w:rsidR="00BB6561" w:rsidRPr="00F067C4" w:rsidRDefault="00BB6561" w:rsidP="00DE5C7C">
      <w:pPr>
        <w:pStyle w:val="ListParagraph"/>
        <w:numPr>
          <w:ilvl w:val="0"/>
          <w:numId w:val="1"/>
        </w:numPr>
        <w:rPr>
          <w:rFonts w:asciiTheme="majorHAnsi" w:hAnsiTheme="majorHAnsi"/>
        </w:rPr>
      </w:pPr>
      <w:r w:rsidRPr="00F067C4">
        <w:rPr>
          <w:rFonts w:asciiTheme="majorHAnsi" w:hAnsiTheme="majorHAnsi"/>
        </w:rPr>
        <w:t>Review and revise the partnerships’ MEL framework.</w:t>
      </w:r>
    </w:p>
    <w:p w:rsidR="00BB6561" w:rsidRPr="00F067C4" w:rsidRDefault="00BB6561" w:rsidP="00BB6561">
      <w:pPr>
        <w:spacing w:after="240"/>
        <w:jc w:val="both"/>
        <w:rPr>
          <w:rFonts w:asciiTheme="majorHAnsi" w:eastAsia="Calibri" w:hAnsiTheme="majorHAnsi"/>
          <w:b/>
        </w:rPr>
      </w:pPr>
    </w:p>
    <w:p w:rsidR="00BB6561" w:rsidRPr="00F067C4" w:rsidRDefault="00BB6561" w:rsidP="00BB6561">
      <w:pPr>
        <w:spacing w:after="240"/>
        <w:jc w:val="both"/>
        <w:rPr>
          <w:rFonts w:asciiTheme="majorHAnsi" w:hAnsiTheme="majorHAnsi"/>
        </w:rPr>
      </w:pPr>
      <w:r w:rsidRPr="00F067C4">
        <w:rPr>
          <w:rFonts w:asciiTheme="majorHAnsi" w:hAnsiTheme="majorHAnsi"/>
        </w:rPr>
        <w:t>Funded NGO partners will:</w:t>
      </w:r>
    </w:p>
    <w:p w:rsidR="00BB6561" w:rsidRPr="00F067C4" w:rsidRDefault="00BB6561" w:rsidP="00DE5C7C">
      <w:pPr>
        <w:pStyle w:val="ListParagraph"/>
        <w:numPr>
          <w:ilvl w:val="0"/>
          <w:numId w:val="1"/>
        </w:numPr>
        <w:rPr>
          <w:rFonts w:asciiTheme="majorHAnsi" w:hAnsiTheme="majorHAnsi"/>
        </w:rPr>
      </w:pPr>
      <w:r w:rsidRPr="00F067C4">
        <w:rPr>
          <w:rFonts w:asciiTheme="majorHAnsi" w:hAnsiTheme="majorHAnsi"/>
        </w:rPr>
        <w:t xml:space="preserve">Participate in revising the MEL framework with partners, using the draft Theory of Change and Theory of Action as a starting point </w:t>
      </w:r>
    </w:p>
    <w:p w:rsidR="00BB6561" w:rsidRPr="00F067C4" w:rsidRDefault="00BB6561" w:rsidP="00DE5C7C">
      <w:pPr>
        <w:pStyle w:val="ListParagraph"/>
        <w:numPr>
          <w:ilvl w:val="0"/>
          <w:numId w:val="1"/>
        </w:numPr>
        <w:rPr>
          <w:rFonts w:asciiTheme="majorHAnsi" w:hAnsiTheme="majorHAnsi"/>
        </w:rPr>
      </w:pPr>
      <w:r w:rsidRPr="00F067C4">
        <w:rPr>
          <w:rFonts w:asciiTheme="majorHAnsi" w:hAnsiTheme="majorHAnsi"/>
        </w:rPr>
        <w:lastRenderedPageBreak/>
        <w:t>Undertake monitoring and evaluation of their own initiatives</w:t>
      </w:r>
    </w:p>
    <w:p w:rsidR="00BB6561" w:rsidRPr="00F067C4" w:rsidRDefault="00BB6561" w:rsidP="00DE5C7C">
      <w:pPr>
        <w:pStyle w:val="ListParagraph"/>
        <w:numPr>
          <w:ilvl w:val="0"/>
          <w:numId w:val="1"/>
        </w:numPr>
        <w:rPr>
          <w:rFonts w:asciiTheme="majorHAnsi" w:hAnsiTheme="majorHAnsi"/>
        </w:rPr>
      </w:pPr>
      <w:r w:rsidRPr="00F067C4">
        <w:rPr>
          <w:rFonts w:asciiTheme="majorHAnsi" w:hAnsiTheme="majorHAnsi"/>
        </w:rPr>
        <w:t>Contribute to the development of terms of reference for joint evaluations</w:t>
      </w:r>
    </w:p>
    <w:p w:rsidR="00BB6561" w:rsidRPr="00F067C4" w:rsidRDefault="00BB6561" w:rsidP="00DE5C7C">
      <w:pPr>
        <w:pStyle w:val="ListParagraph"/>
        <w:numPr>
          <w:ilvl w:val="0"/>
          <w:numId w:val="1"/>
        </w:numPr>
        <w:rPr>
          <w:rFonts w:asciiTheme="majorHAnsi" w:hAnsiTheme="majorHAnsi"/>
        </w:rPr>
      </w:pPr>
      <w:r w:rsidRPr="00F067C4">
        <w:rPr>
          <w:rFonts w:asciiTheme="majorHAnsi" w:hAnsiTheme="majorHAnsi"/>
        </w:rPr>
        <w:t>Participate in joint evaluations (as agreed)</w:t>
      </w:r>
    </w:p>
    <w:p w:rsidR="00BB6561" w:rsidRPr="00F067C4" w:rsidRDefault="00BB6561" w:rsidP="00DE5C7C">
      <w:pPr>
        <w:pStyle w:val="ListParagraph"/>
        <w:numPr>
          <w:ilvl w:val="0"/>
          <w:numId w:val="1"/>
        </w:numPr>
        <w:rPr>
          <w:rFonts w:asciiTheme="majorHAnsi" w:hAnsiTheme="majorHAnsi"/>
        </w:rPr>
      </w:pPr>
      <w:r w:rsidRPr="00F067C4">
        <w:rPr>
          <w:rFonts w:asciiTheme="majorHAnsi" w:hAnsiTheme="majorHAnsi"/>
        </w:rPr>
        <w:t>Share internal learnings and feed these into collective learning processes</w:t>
      </w:r>
    </w:p>
    <w:p w:rsidR="00BB6561" w:rsidRPr="00F067C4" w:rsidRDefault="00BB6561" w:rsidP="00DE5C7C">
      <w:pPr>
        <w:pStyle w:val="ListParagraph"/>
        <w:numPr>
          <w:ilvl w:val="0"/>
          <w:numId w:val="1"/>
        </w:numPr>
        <w:rPr>
          <w:rFonts w:asciiTheme="majorHAnsi" w:hAnsiTheme="majorHAnsi"/>
        </w:rPr>
      </w:pPr>
      <w:r w:rsidRPr="00F067C4">
        <w:rPr>
          <w:rFonts w:asciiTheme="majorHAnsi" w:hAnsiTheme="majorHAnsi"/>
        </w:rPr>
        <w:t>Support partner MEL by building partner MEL capacity, ensuring collective Australian learning is fed back to partners, and supporting partners to attend learning events (virtually or in-person) in-country and Australia.</w:t>
      </w:r>
    </w:p>
    <w:p w:rsidR="00BB6561" w:rsidRPr="00F067C4" w:rsidRDefault="00BB6561" w:rsidP="00DE5C7C">
      <w:pPr>
        <w:pStyle w:val="ListParagraph"/>
        <w:numPr>
          <w:ilvl w:val="0"/>
          <w:numId w:val="1"/>
        </w:numPr>
        <w:rPr>
          <w:rFonts w:asciiTheme="majorHAnsi" w:hAnsiTheme="majorHAnsi"/>
        </w:rPr>
      </w:pPr>
      <w:r w:rsidRPr="00F067C4">
        <w:rPr>
          <w:rFonts w:asciiTheme="majorHAnsi" w:hAnsiTheme="majorHAnsi"/>
        </w:rPr>
        <w:t>Participate in DFAT-HRG partnership health checks (all HRG member NGOs)</w:t>
      </w:r>
    </w:p>
    <w:p w:rsidR="00BB6561" w:rsidRPr="00F067C4" w:rsidRDefault="00BB6561" w:rsidP="00DE5C7C">
      <w:pPr>
        <w:pStyle w:val="ListParagraph"/>
        <w:numPr>
          <w:ilvl w:val="0"/>
          <w:numId w:val="1"/>
        </w:numPr>
        <w:rPr>
          <w:rFonts w:asciiTheme="majorHAnsi" w:hAnsiTheme="majorHAnsi"/>
        </w:rPr>
      </w:pPr>
      <w:r w:rsidRPr="00F067C4">
        <w:rPr>
          <w:rFonts w:asciiTheme="majorHAnsi" w:hAnsiTheme="majorHAnsi"/>
        </w:rPr>
        <w:t>Implement agreed recommendation findings</w:t>
      </w:r>
    </w:p>
    <w:p w:rsidR="00BB6561" w:rsidRPr="00F067C4" w:rsidRDefault="00BB6561" w:rsidP="00BB6561">
      <w:pPr>
        <w:spacing w:after="240"/>
        <w:jc w:val="both"/>
        <w:rPr>
          <w:rFonts w:asciiTheme="majorHAnsi" w:eastAsia="Calibri" w:hAnsiTheme="majorHAnsi"/>
        </w:rPr>
      </w:pPr>
    </w:p>
    <w:p w:rsidR="00BB6561" w:rsidRPr="00F067C4" w:rsidRDefault="00BB6561" w:rsidP="00DE5C7C">
      <w:pPr>
        <w:spacing w:after="240"/>
        <w:jc w:val="both"/>
        <w:rPr>
          <w:rFonts w:asciiTheme="majorHAnsi" w:hAnsiTheme="majorHAnsi"/>
        </w:rPr>
      </w:pPr>
      <w:r w:rsidRPr="00F067C4">
        <w:rPr>
          <w:rFonts w:asciiTheme="majorHAnsi" w:hAnsiTheme="majorHAnsi"/>
        </w:rPr>
        <w:t>DFAT will:</w:t>
      </w:r>
    </w:p>
    <w:p w:rsidR="00BB6561" w:rsidRPr="00F067C4" w:rsidRDefault="00BB6561" w:rsidP="00DE5C7C">
      <w:pPr>
        <w:pStyle w:val="ListParagraph"/>
        <w:numPr>
          <w:ilvl w:val="0"/>
          <w:numId w:val="1"/>
        </w:numPr>
        <w:rPr>
          <w:rFonts w:asciiTheme="majorHAnsi" w:hAnsiTheme="majorHAnsi"/>
        </w:rPr>
      </w:pPr>
      <w:r w:rsidRPr="00F067C4">
        <w:rPr>
          <w:rFonts w:asciiTheme="majorHAnsi" w:hAnsiTheme="majorHAnsi"/>
        </w:rPr>
        <w:t xml:space="preserve">Participate in revising the MEL framework with partners, using the draft Theory of Change and Theory of Action as a starting point </w:t>
      </w:r>
    </w:p>
    <w:p w:rsidR="00BB6561" w:rsidRPr="00F067C4" w:rsidRDefault="00BB6561" w:rsidP="00DE5C7C">
      <w:pPr>
        <w:pStyle w:val="ListParagraph"/>
        <w:numPr>
          <w:ilvl w:val="0"/>
          <w:numId w:val="1"/>
        </w:numPr>
        <w:rPr>
          <w:rFonts w:asciiTheme="majorHAnsi" w:hAnsiTheme="majorHAnsi"/>
        </w:rPr>
      </w:pPr>
      <w:r w:rsidRPr="00F067C4">
        <w:rPr>
          <w:rFonts w:asciiTheme="majorHAnsi" w:hAnsiTheme="majorHAnsi"/>
        </w:rPr>
        <w:t>Review monitoring reports and individual evaluations and provide feedback to NGOs on performance</w:t>
      </w:r>
    </w:p>
    <w:p w:rsidR="00BB6561" w:rsidRPr="00F067C4" w:rsidRDefault="00BB6561" w:rsidP="00DE5C7C">
      <w:pPr>
        <w:pStyle w:val="ListParagraph"/>
        <w:numPr>
          <w:ilvl w:val="0"/>
          <w:numId w:val="1"/>
        </w:numPr>
        <w:rPr>
          <w:rFonts w:asciiTheme="majorHAnsi" w:hAnsiTheme="majorHAnsi"/>
        </w:rPr>
      </w:pPr>
      <w:r w:rsidRPr="00F067C4">
        <w:rPr>
          <w:rFonts w:asciiTheme="majorHAnsi" w:hAnsiTheme="majorHAnsi"/>
        </w:rPr>
        <w:t>Input into the terms of reference for all evaluations</w:t>
      </w:r>
    </w:p>
    <w:p w:rsidR="00BB6561" w:rsidRPr="00F067C4" w:rsidRDefault="00BB6561" w:rsidP="00DE5C7C">
      <w:pPr>
        <w:pStyle w:val="ListParagraph"/>
        <w:numPr>
          <w:ilvl w:val="0"/>
          <w:numId w:val="1"/>
        </w:numPr>
        <w:rPr>
          <w:rFonts w:asciiTheme="majorHAnsi" w:hAnsiTheme="majorHAnsi"/>
        </w:rPr>
      </w:pPr>
      <w:r w:rsidRPr="00F067C4">
        <w:rPr>
          <w:rFonts w:asciiTheme="majorHAnsi" w:hAnsiTheme="majorHAnsi"/>
        </w:rPr>
        <w:t xml:space="preserve">Participate in joint evaluations </w:t>
      </w:r>
    </w:p>
    <w:p w:rsidR="00BB6561" w:rsidRPr="00F067C4" w:rsidRDefault="00BB6561" w:rsidP="00DE5C7C">
      <w:pPr>
        <w:pStyle w:val="ListParagraph"/>
        <w:numPr>
          <w:ilvl w:val="0"/>
          <w:numId w:val="1"/>
        </w:numPr>
        <w:rPr>
          <w:rFonts w:asciiTheme="majorHAnsi" w:hAnsiTheme="majorHAnsi"/>
        </w:rPr>
      </w:pPr>
      <w:r w:rsidRPr="00F067C4">
        <w:rPr>
          <w:rFonts w:asciiTheme="majorHAnsi" w:hAnsiTheme="majorHAnsi"/>
        </w:rPr>
        <w:t>Participate in DFAT-HRG partnership health checks</w:t>
      </w:r>
    </w:p>
    <w:p w:rsidR="00BB6561" w:rsidRPr="00F067C4" w:rsidRDefault="00BB6561" w:rsidP="00DE5C7C">
      <w:pPr>
        <w:pStyle w:val="ListParagraph"/>
        <w:numPr>
          <w:ilvl w:val="0"/>
          <w:numId w:val="1"/>
        </w:numPr>
        <w:rPr>
          <w:rFonts w:asciiTheme="majorHAnsi" w:hAnsiTheme="majorHAnsi"/>
        </w:rPr>
      </w:pPr>
      <w:r w:rsidRPr="00F067C4">
        <w:rPr>
          <w:rFonts w:asciiTheme="majorHAnsi" w:hAnsiTheme="majorHAnsi"/>
        </w:rPr>
        <w:t>Manage the mid-term and final review of the partnership</w:t>
      </w:r>
    </w:p>
    <w:p w:rsidR="00BB6561" w:rsidRPr="00F067C4" w:rsidRDefault="00BB6561" w:rsidP="00DE5C7C">
      <w:pPr>
        <w:pStyle w:val="ListParagraph"/>
        <w:numPr>
          <w:ilvl w:val="0"/>
          <w:numId w:val="1"/>
        </w:numPr>
        <w:rPr>
          <w:rFonts w:asciiTheme="majorHAnsi" w:hAnsiTheme="majorHAnsi"/>
        </w:rPr>
      </w:pPr>
      <w:r w:rsidRPr="00F067C4">
        <w:rPr>
          <w:rFonts w:asciiTheme="majorHAnsi" w:hAnsiTheme="majorHAnsi"/>
        </w:rPr>
        <w:t>Provide management responses to joint evaluations, the MTR and final evaluation</w:t>
      </w:r>
    </w:p>
    <w:p w:rsidR="00BB6561" w:rsidRPr="00F067C4" w:rsidRDefault="00BB6561" w:rsidP="00DE5C7C">
      <w:pPr>
        <w:pStyle w:val="ListParagraph"/>
        <w:numPr>
          <w:ilvl w:val="0"/>
          <w:numId w:val="1"/>
        </w:numPr>
        <w:rPr>
          <w:rFonts w:asciiTheme="majorHAnsi" w:hAnsiTheme="majorHAnsi"/>
        </w:rPr>
      </w:pPr>
      <w:r w:rsidRPr="00F067C4">
        <w:rPr>
          <w:rFonts w:asciiTheme="majorHAnsi" w:hAnsiTheme="majorHAnsi"/>
        </w:rPr>
        <w:t xml:space="preserve">Review and respond to recommendations. </w:t>
      </w:r>
    </w:p>
    <w:p w:rsidR="00B94129" w:rsidRPr="00F067C4" w:rsidRDefault="00B94129" w:rsidP="00B94129">
      <w:pPr>
        <w:rPr>
          <w:rFonts w:asciiTheme="majorHAnsi" w:hAnsiTheme="majorHAnsi"/>
        </w:rPr>
      </w:pPr>
    </w:p>
    <w:p w:rsidR="001370B6" w:rsidRPr="00F067C4" w:rsidRDefault="001370B6">
      <w:pPr>
        <w:rPr>
          <w:rFonts w:asciiTheme="majorHAnsi" w:hAnsiTheme="majorHAnsi"/>
          <w:b/>
        </w:rPr>
      </w:pPr>
    </w:p>
    <w:p w:rsidR="00760057" w:rsidRPr="00F067C4" w:rsidRDefault="00760057">
      <w:pPr>
        <w:rPr>
          <w:rFonts w:asciiTheme="majorHAnsi" w:hAnsiTheme="majorHAnsi"/>
          <w:b/>
        </w:rPr>
      </w:pPr>
      <w:r w:rsidRPr="00F067C4">
        <w:rPr>
          <w:rFonts w:asciiTheme="majorHAnsi" w:hAnsiTheme="majorHAnsi"/>
          <w:b/>
        </w:rPr>
        <w:t>S</w:t>
      </w:r>
      <w:r w:rsidR="000C55AF" w:rsidRPr="00F067C4">
        <w:rPr>
          <w:rFonts w:asciiTheme="majorHAnsi" w:hAnsiTheme="majorHAnsi"/>
          <w:b/>
        </w:rPr>
        <w:t xml:space="preserve">ECTION </w:t>
      </w:r>
      <w:r w:rsidR="00C012BC" w:rsidRPr="00F067C4">
        <w:rPr>
          <w:rFonts w:asciiTheme="majorHAnsi" w:hAnsiTheme="majorHAnsi"/>
          <w:b/>
        </w:rPr>
        <w:t>8</w:t>
      </w:r>
      <w:r w:rsidRPr="00F067C4">
        <w:rPr>
          <w:rFonts w:asciiTheme="majorHAnsi" w:hAnsiTheme="majorHAnsi"/>
          <w:b/>
        </w:rPr>
        <w:t xml:space="preserve"> – </w:t>
      </w:r>
      <w:r w:rsidR="000C55AF" w:rsidRPr="00F067C4">
        <w:rPr>
          <w:rFonts w:asciiTheme="majorHAnsi" w:hAnsiTheme="majorHAnsi"/>
          <w:b/>
        </w:rPr>
        <w:t>COMMUNICATIONS</w:t>
      </w:r>
    </w:p>
    <w:p w:rsidR="00760057" w:rsidRPr="00F067C4" w:rsidRDefault="00760057">
      <w:pPr>
        <w:rPr>
          <w:rFonts w:asciiTheme="majorHAnsi" w:hAnsiTheme="majorHAnsi"/>
        </w:rPr>
      </w:pPr>
    </w:p>
    <w:p w:rsidR="008D4D35" w:rsidRPr="00F067C4" w:rsidRDefault="008D4D35">
      <w:pPr>
        <w:rPr>
          <w:rFonts w:asciiTheme="majorHAnsi" w:hAnsiTheme="majorHAnsi"/>
          <w:b/>
        </w:rPr>
      </w:pPr>
      <w:r w:rsidRPr="00F067C4">
        <w:rPr>
          <w:rFonts w:asciiTheme="majorHAnsi" w:hAnsiTheme="majorHAnsi"/>
          <w:b/>
        </w:rPr>
        <w:t xml:space="preserve">Outcome </w:t>
      </w:r>
    </w:p>
    <w:p w:rsidR="008D4D35" w:rsidRPr="00F067C4" w:rsidRDefault="008D4D35">
      <w:pPr>
        <w:rPr>
          <w:rFonts w:asciiTheme="majorHAnsi" w:hAnsiTheme="majorHAnsi"/>
        </w:rPr>
      </w:pPr>
    </w:p>
    <w:p w:rsidR="008D4D35" w:rsidRPr="00F067C4" w:rsidRDefault="008D4D35" w:rsidP="003E70CF">
      <w:pPr>
        <w:spacing w:before="120" w:after="120"/>
        <w:rPr>
          <w:rFonts w:asciiTheme="majorHAnsi" w:hAnsiTheme="majorHAnsi"/>
        </w:rPr>
      </w:pPr>
      <w:r w:rsidRPr="00F067C4">
        <w:rPr>
          <w:rFonts w:asciiTheme="majorHAnsi" w:hAnsiTheme="majorHAnsi"/>
        </w:rPr>
        <w:t>To improve the public’s awareness of Australia’s collective response to humanitarian crises in a manner that is timely, accurate and engaging.</w:t>
      </w:r>
    </w:p>
    <w:p w:rsidR="00DE5C7C" w:rsidRPr="00F067C4" w:rsidRDefault="00DE5C7C">
      <w:pPr>
        <w:rPr>
          <w:rFonts w:asciiTheme="majorHAnsi" w:hAnsiTheme="majorHAnsi"/>
          <w:b/>
        </w:rPr>
      </w:pPr>
    </w:p>
    <w:p w:rsidR="008D4D35" w:rsidRPr="00F067C4" w:rsidRDefault="008D4D35">
      <w:pPr>
        <w:rPr>
          <w:rFonts w:asciiTheme="majorHAnsi" w:hAnsiTheme="majorHAnsi"/>
          <w:b/>
        </w:rPr>
      </w:pPr>
      <w:r w:rsidRPr="00F067C4">
        <w:rPr>
          <w:rFonts w:asciiTheme="majorHAnsi" w:hAnsiTheme="majorHAnsi"/>
          <w:b/>
        </w:rPr>
        <w:t xml:space="preserve">Implementation </w:t>
      </w:r>
    </w:p>
    <w:p w:rsidR="008D4D35" w:rsidRPr="00F067C4" w:rsidRDefault="008D4D35">
      <w:pPr>
        <w:rPr>
          <w:rFonts w:asciiTheme="majorHAnsi" w:hAnsiTheme="majorHAnsi"/>
        </w:rPr>
      </w:pPr>
    </w:p>
    <w:p w:rsidR="008D4D35" w:rsidRPr="00F067C4" w:rsidRDefault="008D4D35" w:rsidP="003E70CF">
      <w:pPr>
        <w:spacing w:before="120" w:after="120"/>
        <w:rPr>
          <w:rFonts w:asciiTheme="majorHAnsi" w:hAnsiTheme="majorHAnsi"/>
        </w:rPr>
      </w:pPr>
      <w:r w:rsidRPr="00F067C4">
        <w:rPr>
          <w:rFonts w:asciiTheme="majorHAnsi" w:hAnsiTheme="majorHAnsi"/>
        </w:rPr>
        <w:t>The Support Unit will work with parties to develop a</w:t>
      </w:r>
      <w:r w:rsidR="00DE5C7C" w:rsidRPr="00F067C4">
        <w:rPr>
          <w:rFonts w:asciiTheme="majorHAnsi" w:hAnsiTheme="majorHAnsi"/>
        </w:rPr>
        <w:t xml:space="preserve"> Communications Plan for the Australian Humanitarian Partnership</w:t>
      </w:r>
      <w:r w:rsidRPr="00F067C4">
        <w:rPr>
          <w:rFonts w:asciiTheme="majorHAnsi" w:hAnsiTheme="majorHAnsi"/>
        </w:rPr>
        <w:t xml:space="preserve"> within the first four months</w:t>
      </w:r>
      <w:r w:rsidR="003E70CF" w:rsidRPr="00F067C4">
        <w:rPr>
          <w:rFonts w:asciiTheme="majorHAnsi" w:hAnsiTheme="majorHAnsi"/>
        </w:rPr>
        <w:t xml:space="preserve"> of operations</w:t>
      </w:r>
      <w:r w:rsidRPr="00F067C4">
        <w:rPr>
          <w:rFonts w:asciiTheme="majorHAnsi" w:hAnsiTheme="majorHAnsi"/>
        </w:rPr>
        <w:t xml:space="preserve">. </w:t>
      </w:r>
      <w:r w:rsidR="00DE5C7C" w:rsidRPr="00F067C4">
        <w:rPr>
          <w:rFonts w:asciiTheme="majorHAnsi" w:hAnsiTheme="majorHAnsi"/>
        </w:rPr>
        <w:t>The Plan will</w:t>
      </w:r>
      <w:r w:rsidRPr="00F067C4">
        <w:rPr>
          <w:rFonts w:asciiTheme="majorHAnsi" w:hAnsiTheme="majorHAnsi"/>
        </w:rPr>
        <w:t xml:space="preserve"> detail a targeted, multi-level communication approach that maximises exposure to the Australian public and builds brand awareness and reputation across countries in which activities are undertaken. The Strategy will include, among other things:</w:t>
      </w:r>
    </w:p>
    <w:p w:rsidR="003E70CF" w:rsidRPr="00F067C4" w:rsidRDefault="008D4D35" w:rsidP="003E70CF">
      <w:pPr>
        <w:pStyle w:val="ListParagraph"/>
        <w:numPr>
          <w:ilvl w:val="0"/>
          <w:numId w:val="18"/>
        </w:numPr>
        <w:spacing w:before="120" w:after="120"/>
        <w:rPr>
          <w:rFonts w:asciiTheme="majorHAnsi" w:hAnsiTheme="majorHAnsi"/>
        </w:rPr>
      </w:pPr>
      <w:r w:rsidRPr="00F067C4">
        <w:rPr>
          <w:rFonts w:asciiTheme="majorHAnsi" w:hAnsiTheme="majorHAnsi"/>
        </w:rPr>
        <w:t>communication protocols, to guide communication activities in the lead up to, during and after a humanitarian response which involves AHP members</w:t>
      </w:r>
      <w:r w:rsidR="003E70CF" w:rsidRPr="00F067C4">
        <w:rPr>
          <w:rFonts w:asciiTheme="majorHAnsi" w:hAnsiTheme="majorHAnsi"/>
        </w:rPr>
        <w:t>; and</w:t>
      </w:r>
    </w:p>
    <w:p w:rsidR="00DE5C7C" w:rsidRPr="00F067C4" w:rsidRDefault="00DE5C7C" w:rsidP="003E70CF">
      <w:pPr>
        <w:pStyle w:val="ListParagraph"/>
        <w:numPr>
          <w:ilvl w:val="0"/>
          <w:numId w:val="18"/>
        </w:numPr>
        <w:spacing w:before="120" w:after="120"/>
        <w:rPr>
          <w:rFonts w:asciiTheme="majorHAnsi" w:hAnsiTheme="majorHAnsi"/>
        </w:rPr>
      </w:pPr>
      <w:r w:rsidRPr="00F067C4">
        <w:rPr>
          <w:rFonts w:asciiTheme="majorHAnsi" w:hAnsiTheme="majorHAnsi"/>
        </w:rPr>
        <w:t>templates for joint press releases and other media products</w:t>
      </w:r>
      <w:r w:rsidR="003E70CF" w:rsidRPr="00F067C4">
        <w:rPr>
          <w:rFonts w:asciiTheme="majorHAnsi" w:hAnsiTheme="majorHAnsi"/>
        </w:rPr>
        <w:t xml:space="preserve">. </w:t>
      </w:r>
      <w:r w:rsidR="008D4D35" w:rsidRPr="00F067C4">
        <w:rPr>
          <w:rFonts w:asciiTheme="majorHAnsi" w:hAnsiTheme="majorHAnsi"/>
        </w:rPr>
        <w:t xml:space="preserve"> </w:t>
      </w:r>
    </w:p>
    <w:p w:rsidR="008D4D35" w:rsidRPr="00F067C4" w:rsidRDefault="008D4D35" w:rsidP="003E70CF">
      <w:pPr>
        <w:spacing w:before="120" w:after="120"/>
        <w:rPr>
          <w:rFonts w:asciiTheme="majorHAnsi" w:hAnsiTheme="majorHAnsi"/>
        </w:rPr>
      </w:pPr>
      <w:r w:rsidRPr="00F067C4">
        <w:rPr>
          <w:rFonts w:asciiTheme="majorHAnsi" w:hAnsiTheme="majorHAnsi"/>
        </w:rPr>
        <w:lastRenderedPageBreak/>
        <w:t>During a response</w:t>
      </w:r>
      <w:r w:rsidR="00FF1008" w:rsidRPr="00F067C4">
        <w:rPr>
          <w:rFonts w:asciiTheme="majorHAnsi" w:hAnsiTheme="majorHAnsi"/>
        </w:rPr>
        <w:t>,</w:t>
      </w:r>
      <w:r w:rsidRPr="00F067C4">
        <w:rPr>
          <w:rFonts w:asciiTheme="majorHAnsi" w:hAnsiTheme="majorHAnsi"/>
        </w:rPr>
        <w:t xml:space="preserve"> the Support Unit will gather information from funded NGO partners as responses are assembled and provide comprehensive media materials to DFAT to enable informed reporting.</w:t>
      </w:r>
    </w:p>
    <w:p w:rsidR="003E70CF" w:rsidRPr="00F067C4" w:rsidRDefault="008D4D35" w:rsidP="003E70CF">
      <w:pPr>
        <w:spacing w:before="120" w:after="120"/>
        <w:rPr>
          <w:rFonts w:asciiTheme="majorHAnsi" w:hAnsiTheme="majorHAnsi"/>
        </w:rPr>
      </w:pPr>
      <w:r w:rsidRPr="00F067C4">
        <w:rPr>
          <w:rFonts w:asciiTheme="majorHAnsi" w:hAnsiTheme="majorHAnsi"/>
        </w:rPr>
        <w:t xml:space="preserve">The Support Unit will maintain </w:t>
      </w:r>
      <w:r w:rsidR="003E70CF" w:rsidRPr="00F067C4">
        <w:rPr>
          <w:rFonts w:asciiTheme="majorHAnsi" w:hAnsiTheme="majorHAnsi"/>
        </w:rPr>
        <w:t xml:space="preserve">a productive relationship </w:t>
      </w:r>
      <w:r w:rsidRPr="00F067C4">
        <w:rPr>
          <w:rFonts w:asciiTheme="majorHAnsi" w:hAnsiTheme="majorHAnsi"/>
        </w:rPr>
        <w:t xml:space="preserve">with DFAT’s communications officer (within the Humanitarian Division) and ANGOs' media teams </w:t>
      </w:r>
      <w:r w:rsidR="003E70CF" w:rsidRPr="00F067C4">
        <w:rPr>
          <w:rFonts w:asciiTheme="majorHAnsi" w:hAnsiTheme="majorHAnsi"/>
        </w:rPr>
        <w:t>to source text/graphics, photos to:</w:t>
      </w:r>
    </w:p>
    <w:p w:rsidR="00760057" w:rsidRPr="00F067C4" w:rsidRDefault="003E70CF" w:rsidP="003E70CF">
      <w:pPr>
        <w:pStyle w:val="ListParagraph"/>
        <w:numPr>
          <w:ilvl w:val="0"/>
          <w:numId w:val="19"/>
        </w:numPr>
        <w:spacing w:before="120" w:after="120"/>
        <w:rPr>
          <w:rFonts w:asciiTheme="majorHAnsi" w:hAnsiTheme="majorHAnsi"/>
        </w:rPr>
      </w:pPr>
      <w:r w:rsidRPr="00F067C4">
        <w:rPr>
          <w:rFonts w:asciiTheme="majorHAnsi" w:hAnsiTheme="majorHAnsi"/>
        </w:rPr>
        <w:t xml:space="preserve">ensure </w:t>
      </w:r>
      <w:r w:rsidR="008D4D35" w:rsidRPr="00F067C4">
        <w:rPr>
          <w:rFonts w:asciiTheme="majorHAnsi" w:hAnsiTheme="majorHAnsi"/>
        </w:rPr>
        <w:t xml:space="preserve">collective stories are available for </w:t>
      </w:r>
      <w:r w:rsidRPr="00F067C4">
        <w:rPr>
          <w:rFonts w:asciiTheme="majorHAnsi" w:hAnsiTheme="majorHAnsi"/>
        </w:rPr>
        <w:t xml:space="preserve">social media distribution such as tweets, </w:t>
      </w:r>
      <w:r w:rsidR="008D4D35" w:rsidRPr="00F067C4">
        <w:rPr>
          <w:rFonts w:asciiTheme="majorHAnsi" w:hAnsiTheme="majorHAnsi"/>
        </w:rPr>
        <w:t>media releases, talking points</w:t>
      </w:r>
      <w:r w:rsidRPr="00F067C4">
        <w:rPr>
          <w:rFonts w:asciiTheme="majorHAnsi" w:hAnsiTheme="majorHAnsi"/>
        </w:rPr>
        <w:t>,</w:t>
      </w:r>
      <w:r w:rsidR="008D4D35" w:rsidRPr="00F067C4">
        <w:rPr>
          <w:rFonts w:asciiTheme="majorHAnsi" w:hAnsiTheme="majorHAnsi"/>
        </w:rPr>
        <w:t xml:space="preserve"> </w:t>
      </w:r>
      <w:r w:rsidRPr="00F067C4">
        <w:rPr>
          <w:rFonts w:asciiTheme="majorHAnsi" w:hAnsiTheme="majorHAnsi"/>
        </w:rPr>
        <w:t xml:space="preserve">blogs </w:t>
      </w:r>
      <w:r w:rsidR="008D4D35" w:rsidRPr="00F067C4">
        <w:rPr>
          <w:rFonts w:asciiTheme="majorHAnsi" w:hAnsiTheme="majorHAnsi"/>
        </w:rPr>
        <w:t>etc</w:t>
      </w:r>
      <w:r w:rsidRPr="00F067C4">
        <w:rPr>
          <w:rFonts w:asciiTheme="majorHAnsi" w:hAnsiTheme="majorHAnsi"/>
        </w:rPr>
        <w:t xml:space="preserve">. </w:t>
      </w:r>
    </w:p>
    <w:p w:rsidR="003E70CF" w:rsidRPr="00F067C4" w:rsidRDefault="003E70CF" w:rsidP="003E70CF">
      <w:pPr>
        <w:pStyle w:val="ListParagraph"/>
        <w:numPr>
          <w:ilvl w:val="0"/>
          <w:numId w:val="19"/>
        </w:numPr>
        <w:spacing w:before="120" w:after="120"/>
        <w:rPr>
          <w:rFonts w:asciiTheme="majorHAnsi" w:hAnsiTheme="majorHAnsi"/>
        </w:rPr>
      </w:pPr>
      <w:r w:rsidRPr="00F067C4">
        <w:rPr>
          <w:rFonts w:asciiTheme="majorHAnsi" w:hAnsiTheme="majorHAnsi"/>
        </w:rPr>
        <w:t xml:space="preserve">create content to share with Partners; </w:t>
      </w:r>
    </w:p>
    <w:p w:rsidR="003E70CF" w:rsidRPr="00F067C4" w:rsidRDefault="003E70CF" w:rsidP="003E70CF">
      <w:pPr>
        <w:pStyle w:val="ListParagraph"/>
        <w:numPr>
          <w:ilvl w:val="0"/>
          <w:numId w:val="19"/>
        </w:numPr>
        <w:spacing w:before="120" w:after="120"/>
        <w:rPr>
          <w:rFonts w:asciiTheme="majorHAnsi" w:hAnsiTheme="majorHAnsi"/>
        </w:rPr>
      </w:pPr>
      <w:r w:rsidRPr="00F067C4">
        <w:rPr>
          <w:rFonts w:asciiTheme="majorHAnsi" w:hAnsiTheme="majorHAnsi"/>
        </w:rPr>
        <w:t xml:space="preserve">prepare written, photo and graphic content for social media distribution; and </w:t>
      </w:r>
    </w:p>
    <w:p w:rsidR="003E70CF" w:rsidRPr="00F067C4" w:rsidRDefault="003E70CF" w:rsidP="003E70CF">
      <w:pPr>
        <w:pStyle w:val="ListParagraph"/>
        <w:numPr>
          <w:ilvl w:val="0"/>
          <w:numId w:val="19"/>
        </w:numPr>
        <w:spacing w:before="120" w:after="120"/>
        <w:rPr>
          <w:rFonts w:asciiTheme="majorHAnsi" w:hAnsiTheme="majorHAnsi"/>
        </w:rPr>
      </w:pPr>
      <w:r w:rsidRPr="00F067C4">
        <w:rPr>
          <w:rFonts w:asciiTheme="majorHAnsi" w:hAnsiTheme="majorHAnsi"/>
        </w:rPr>
        <w:t>leverage the media and communication channels of all Partners</w:t>
      </w:r>
      <w:r w:rsidR="006D29A8" w:rsidRPr="00F067C4">
        <w:rPr>
          <w:rFonts w:asciiTheme="majorHAnsi" w:hAnsiTheme="majorHAnsi"/>
        </w:rPr>
        <w:t>.</w:t>
      </w:r>
    </w:p>
    <w:p w:rsidR="00204BAF" w:rsidRPr="00F067C4" w:rsidRDefault="00BB6561" w:rsidP="00283B2D">
      <w:pPr>
        <w:pStyle w:val="Heading2"/>
        <w:spacing w:before="360" w:after="60"/>
        <w:ind w:left="11"/>
        <w:rPr>
          <w:rFonts w:asciiTheme="majorHAnsi" w:hAnsiTheme="majorHAnsi"/>
          <w:b/>
          <w:szCs w:val="24"/>
        </w:rPr>
      </w:pPr>
      <w:r w:rsidRPr="00F067C4">
        <w:rPr>
          <w:rFonts w:asciiTheme="majorHAnsi" w:hAnsiTheme="majorHAnsi"/>
          <w:b/>
          <w:szCs w:val="24"/>
        </w:rPr>
        <w:t xml:space="preserve">SECTION </w:t>
      </w:r>
      <w:r w:rsidR="00C012BC" w:rsidRPr="00F067C4">
        <w:rPr>
          <w:rFonts w:asciiTheme="majorHAnsi" w:hAnsiTheme="majorHAnsi"/>
          <w:b/>
          <w:szCs w:val="24"/>
        </w:rPr>
        <w:t>9</w:t>
      </w:r>
      <w:r w:rsidRPr="00F067C4">
        <w:rPr>
          <w:rFonts w:asciiTheme="majorHAnsi" w:hAnsiTheme="majorHAnsi"/>
          <w:b/>
          <w:szCs w:val="24"/>
        </w:rPr>
        <w:t xml:space="preserve"> – </w:t>
      </w:r>
      <w:r w:rsidR="0028340C" w:rsidRPr="00F067C4">
        <w:rPr>
          <w:rFonts w:asciiTheme="majorHAnsi" w:hAnsiTheme="majorHAnsi"/>
          <w:b/>
          <w:szCs w:val="24"/>
        </w:rPr>
        <w:t xml:space="preserve">MEETINGS </w:t>
      </w:r>
    </w:p>
    <w:p w:rsidR="00BB6561" w:rsidRPr="00F067C4" w:rsidRDefault="00BB6561" w:rsidP="00BB6561">
      <w:pPr>
        <w:rPr>
          <w:rFonts w:asciiTheme="majorHAnsi" w:hAnsiTheme="majorHAnsi"/>
        </w:rPr>
      </w:pPr>
    </w:p>
    <w:p w:rsidR="0028340C" w:rsidRPr="00F067C4" w:rsidRDefault="0028340C" w:rsidP="0028340C">
      <w:pPr>
        <w:rPr>
          <w:rFonts w:asciiTheme="majorHAnsi" w:hAnsiTheme="majorHAnsi"/>
          <w:b/>
        </w:rPr>
      </w:pPr>
      <w:r w:rsidRPr="00F067C4">
        <w:rPr>
          <w:rFonts w:asciiTheme="majorHAnsi" w:hAnsiTheme="majorHAnsi"/>
          <w:b/>
        </w:rPr>
        <w:t>Outcome</w:t>
      </w:r>
    </w:p>
    <w:p w:rsidR="0028340C" w:rsidRPr="00F067C4" w:rsidRDefault="0028340C" w:rsidP="0028340C">
      <w:pPr>
        <w:rPr>
          <w:rFonts w:asciiTheme="majorHAnsi" w:hAnsiTheme="majorHAnsi"/>
        </w:rPr>
      </w:pPr>
    </w:p>
    <w:p w:rsidR="0028340C" w:rsidRPr="00F067C4" w:rsidRDefault="0028340C" w:rsidP="0028340C">
      <w:pPr>
        <w:rPr>
          <w:rFonts w:asciiTheme="majorHAnsi" w:hAnsiTheme="majorHAnsi"/>
        </w:rPr>
      </w:pPr>
      <w:r w:rsidRPr="00F067C4">
        <w:rPr>
          <w:rFonts w:asciiTheme="majorHAnsi" w:hAnsiTheme="majorHAnsi"/>
        </w:rPr>
        <w:t>Parties</w:t>
      </w:r>
      <w:r w:rsidR="00F36BE8" w:rsidRPr="00F067C4">
        <w:rPr>
          <w:rFonts w:asciiTheme="majorHAnsi" w:hAnsiTheme="majorHAnsi"/>
        </w:rPr>
        <w:t xml:space="preserve"> are informed of progress towards end of program outcomes, opportunities and constraints to ensure informed decision making. </w:t>
      </w:r>
    </w:p>
    <w:p w:rsidR="0028340C" w:rsidRPr="00F067C4" w:rsidRDefault="0028340C" w:rsidP="00BB6561">
      <w:pPr>
        <w:rPr>
          <w:rFonts w:asciiTheme="majorHAnsi" w:hAnsiTheme="majorHAnsi"/>
        </w:rPr>
      </w:pPr>
    </w:p>
    <w:p w:rsidR="00D970C7" w:rsidRPr="00F067C4" w:rsidRDefault="00D970C7" w:rsidP="008D250F">
      <w:pPr>
        <w:spacing w:before="120" w:after="120"/>
        <w:rPr>
          <w:rFonts w:asciiTheme="majorHAnsi" w:hAnsiTheme="majorHAnsi"/>
        </w:rPr>
      </w:pPr>
      <w:r w:rsidRPr="00F067C4">
        <w:rPr>
          <w:rFonts w:asciiTheme="majorHAnsi" w:hAnsiTheme="majorHAnsi"/>
        </w:rPr>
        <w:t xml:space="preserve">The Support Unit will organise the following meetings: </w:t>
      </w:r>
    </w:p>
    <w:p w:rsidR="00BB6561" w:rsidRPr="00F067C4" w:rsidRDefault="001141AF" w:rsidP="008D250F">
      <w:pPr>
        <w:pStyle w:val="ListParagraph"/>
        <w:numPr>
          <w:ilvl w:val="0"/>
          <w:numId w:val="21"/>
        </w:numPr>
        <w:spacing w:before="120" w:after="120"/>
        <w:rPr>
          <w:rFonts w:asciiTheme="majorHAnsi" w:hAnsiTheme="majorHAnsi"/>
        </w:rPr>
      </w:pPr>
      <w:r w:rsidRPr="00F067C4">
        <w:rPr>
          <w:rFonts w:asciiTheme="majorHAnsi" w:hAnsiTheme="majorHAnsi"/>
        </w:rPr>
        <w:t>a</w:t>
      </w:r>
      <w:r w:rsidR="00BB6561" w:rsidRPr="00F067C4">
        <w:rPr>
          <w:rFonts w:asciiTheme="majorHAnsi" w:hAnsiTheme="majorHAnsi"/>
        </w:rPr>
        <w:t>nnual humanitarian policy discussions between</w:t>
      </w:r>
      <w:r w:rsidR="00200D17" w:rsidRPr="00F067C4">
        <w:rPr>
          <w:rFonts w:asciiTheme="majorHAnsi" w:hAnsiTheme="majorHAnsi"/>
        </w:rPr>
        <w:t xml:space="preserve"> the </w:t>
      </w:r>
      <w:r w:rsidRPr="00F067C4">
        <w:rPr>
          <w:rFonts w:asciiTheme="majorHAnsi" w:hAnsiTheme="majorHAnsi"/>
        </w:rPr>
        <w:t>Partner</w:t>
      </w:r>
      <w:r w:rsidR="00200D17" w:rsidRPr="00F067C4">
        <w:rPr>
          <w:rFonts w:asciiTheme="majorHAnsi" w:hAnsiTheme="majorHAnsi"/>
        </w:rPr>
        <w:t xml:space="preserve"> </w:t>
      </w:r>
      <w:r w:rsidR="00BB6561" w:rsidRPr="00F067C4">
        <w:rPr>
          <w:rFonts w:asciiTheme="majorHAnsi" w:hAnsiTheme="majorHAnsi"/>
        </w:rPr>
        <w:t>CEOs and DFAT's First Assistant Secretary responsible for humanitarian affairs</w:t>
      </w:r>
      <w:r w:rsidR="00200D17" w:rsidRPr="00F067C4">
        <w:rPr>
          <w:rFonts w:asciiTheme="majorHAnsi" w:hAnsiTheme="majorHAnsi"/>
        </w:rPr>
        <w:t xml:space="preserve"> </w:t>
      </w:r>
    </w:p>
    <w:p w:rsidR="00200D17" w:rsidRPr="00F067C4" w:rsidRDefault="001141AF" w:rsidP="008D250F">
      <w:pPr>
        <w:pStyle w:val="ListParagraph"/>
        <w:numPr>
          <w:ilvl w:val="0"/>
          <w:numId w:val="21"/>
        </w:numPr>
        <w:spacing w:before="120" w:after="120"/>
        <w:rPr>
          <w:rFonts w:asciiTheme="majorHAnsi" w:hAnsiTheme="majorHAnsi"/>
        </w:rPr>
      </w:pPr>
      <w:r w:rsidRPr="00F067C4">
        <w:rPr>
          <w:rFonts w:asciiTheme="majorHAnsi" w:hAnsiTheme="majorHAnsi"/>
        </w:rPr>
        <w:t>q</w:t>
      </w:r>
      <w:r w:rsidR="00BB6561" w:rsidRPr="00F067C4">
        <w:rPr>
          <w:rFonts w:asciiTheme="majorHAnsi" w:hAnsiTheme="majorHAnsi"/>
        </w:rPr>
        <w:t xml:space="preserve">uarterly humanitarian partnership dialogue meetings </w:t>
      </w:r>
      <w:r w:rsidRPr="00F067C4">
        <w:rPr>
          <w:rFonts w:asciiTheme="majorHAnsi" w:hAnsiTheme="majorHAnsi"/>
        </w:rPr>
        <w:t xml:space="preserve">which coincide with HRG meetings </w:t>
      </w:r>
      <w:r w:rsidR="00200D17" w:rsidRPr="00F067C4">
        <w:rPr>
          <w:rFonts w:asciiTheme="majorHAnsi" w:hAnsiTheme="majorHAnsi"/>
        </w:rPr>
        <w:t xml:space="preserve">with interested Partners </w:t>
      </w:r>
      <w:r w:rsidRPr="00F067C4">
        <w:rPr>
          <w:rFonts w:asciiTheme="majorHAnsi" w:hAnsiTheme="majorHAnsi"/>
        </w:rPr>
        <w:t xml:space="preserve">(Director level); </w:t>
      </w:r>
    </w:p>
    <w:p w:rsidR="00BB6561" w:rsidRPr="00F067C4" w:rsidRDefault="001141AF" w:rsidP="008D250F">
      <w:pPr>
        <w:pStyle w:val="ListParagraph"/>
        <w:numPr>
          <w:ilvl w:val="0"/>
          <w:numId w:val="21"/>
        </w:numPr>
        <w:spacing w:before="120" w:after="120"/>
        <w:rPr>
          <w:rFonts w:asciiTheme="majorHAnsi" w:hAnsiTheme="majorHAnsi"/>
        </w:rPr>
      </w:pPr>
      <w:r w:rsidRPr="00F067C4">
        <w:rPr>
          <w:rFonts w:asciiTheme="majorHAnsi" w:hAnsiTheme="majorHAnsi"/>
        </w:rPr>
        <w:t>q</w:t>
      </w:r>
      <w:r w:rsidR="00D970C7" w:rsidRPr="00F067C4">
        <w:rPr>
          <w:rFonts w:asciiTheme="majorHAnsi" w:hAnsiTheme="majorHAnsi"/>
        </w:rPr>
        <w:t xml:space="preserve">uarterly collaboration meetings </w:t>
      </w:r>
      <w:r w:rsidR="00200D17" w:rsidRPr="00F067C4">
        <w:rPr>
          <w:rFonts w:asciiTheme="majorHAnsi" w:hAnsiTheme="majorHAnsi"/>
        </w:rPr>
        <w:t>of Parties</w:t>
      </w:r>
      <w:r w:rsidR="00D970C7" w:rsidRPr="00F067C4">
        <w:rPr>
          <w:rFonts w:asciiTheme="majorHAnsi" w:hAnsiTheme="majorHAnsi"/>
        </w:rPr>
        <w:t xml:space="preserve"> to</w:t>
      </w:r>
      <w:r w:rsidR="00200D17" w:rsidRPr="00F067C4">
        <w:rPr>
          <w:rFonts w:asciiTheme="majorHAnsi" w:hAnsiTheme="majorHAnsi"/>
        </w:rPr>
        <w:t xml:space="preserve"> discuss progress on outcome 2: </w:t>
      </w:r>
      <w:r w:rsidR="00D970C7" w:rsidRPr="00F067C4">
        <w:rPr>
          <w:rFonts w:asciiTheme="majorHAnsi" w:hAnsiTheme="majorHAnsi"/>
        </w:rPr>
        <w:t>build</w:t>
      </w:r>
      <w:r w:rsidR="00200D17" w:rsidRPr="00F067C4">
        <w:rPr>
          <w:rFonts w:asciiTheme="majorHAnsi" w:hAnsiTheme="majorHAnsi"/>
        </w:rPr>
        <w:t xml:space="preserve">ing </w:t>
      </w:r>
      <w:r w:rsidR="00D970C7" w:rsidRPr="00F067C4">
        <w:rPr>
          <w:rFonts w:asciiTheme="majorHAnsi" w:hAnsiTheme="majorHAnsi"/>
        </w:rPr>
        <w:t>local humanitarian capacity</w:t>
      </w:r>
      <w:r w:rsidR="00200D17" w:rsidRPr="00F067C4">
        <w:rPr>
          <w:rFonts w:asciiTheme="majorHAnsi" w:hAnsiTheme="majorHAnsi"/>
        </w:rPr>
        <w:t xml:space="preserve"> and </w:t>
      </w:r>
      <w:r w:rsidR="00FF1008" w:rsidRPr="00F067C4">
        <w:rPr>
          <w:rFonts w:asciiTheme="majorHAnsi" w:hAnsiTheme="majorHAnsi"/>
        </w:rPr>
        <w:t xml:space="preserve">disaster </w:t>
      </w:r>
      <w:r w:rsidR="00200D17" w:rsidRPr="00F067C4">
        <w:rPr>
          <w:rFonts w:asciiTheme="majorHAnsi" w:hAnsiTheme="majorHAnsi"/>
        </w:rPr>
        <w:t xml:space="preserve">resilience </w:t>
      </w:r>
      <w:r w:rsidR="00FF1008" w:rsidRPr="00F067C4">
        <w:rPr>
          <w:rFonts w:asciiTheme="majorHAnsi" w:hAnsiTheme="majorHAnsi"/>
        </w:rPr>
        <w:t xml:space="preserve">of communities </w:t>
      </w:r>
      <w:r w:rsidR="00D970C7" w:rsidRPr="00F067C4">
        <w:rPr>
          <w:rFonts w:asciiTheme="majorHAnsi" w:hAnsiTheme="majorHAnsi"/>
        </w:rPr>
        <w:t xml:space="preserve">in the Pacific </w:t>
      </w:r>
      <w:r w:rsidR="00200D17" w:rsidRPr="00F067C4">
        <w:rPr>
          <w:rFonts w:asciiTheme="majorHAnsi" w:hAnsiTheme="majorHAnsi"/>
        </w:rPr>
        <w:t>which will also p</w:t>
      </w:r>
      <w:r w:rsidR="00BB6561" w:rsidRPr="00F067C4">
        <w:rPr>
          <w:rFonts w:asciiTheme="majorHAnsi" w:hAnsiTheme="majorHAnsi"/>
        </w:rPr>
        <w:t>rovide the forum for practical coordination, collaboration, informati</w:t>
      </w:r>
      <w:r w:rsidRPr="00F067C4">
        <w:rPr>
          <w:rFonts w:asciiTheme="majorHAnsi" w:hAnsiTheme="majorHAnsi"/>
        </w:rPr>
        <w:t>on exchange and lesson learning;</w:t>
      </w:r>
    </w:p>
    <w:p w:rsidR="001141AF" w:rsidRPr="00F067C4" w:rsidRDefault="001141AF" w:rsidP="008D250F">
      <w:pPr>
        <w:pStyle w:val="ListParagraph"/>
        <w:numPr>
          <w:ilvl w:val="0"/>
          <w:numId w:val="21"/>
        </w:numPr>
        <w:spacing w:before="120" w:after="120"/>
        <w:rPr>
          <w:rFonts w:asciiTheme="majorHAnsi" w:hAnsiTheme="majorHAnsi"/>
        </w:rPr>
      </w:pPr>
      <w:r w:rsidRPr="00F067C4">
        <w:rPr>
          <w:rFonts w:asciiTheme="majorHAnsi" w:hAnsiTheme="majorHAnsi"/>
        </w:rPr>
        <w:t>a</w:t>
      </w:r>
      <w:r w:rsidR="00BB6561" w:rsidRPr="00F067C4">
        <w:rPr>
          <w:rFonts w:asciiTheme="majorHAnsi" w:hAnsiTheme="majorHAnsi"/>
        </w:rPr>
        <w:t>ctivation</w:t>
      </w:r>
      <w:r w:rsidRPr="00F067C4">
        <w:rPr>
          <w:rFonts w:asciiTheme="majorHAnsi" w:hAnsiTheme="majorHAnsi"/>
        </w:rPr>
        <w:t xml:space="preserve"> review teleconference to reflect on </w:t>
      </w:r>
      <w:r w:rsidR="00BB6561" w:rsidRPr="00F067C4">
        <w:rPr>
          <w:rFonts w:asciiTheme="majorHAnsi" w:hAnsiTheme="majorHAnsi"/>
        </w:rPr>
        <w:t xml:space="preserve"> </w:t>
      </w:r>
      <w:r w:rsidRPr="00F067C4">
        <w:rPr>
          <w:rFonts w:asciiTheme="majorHAnsi" w:hAnsiTheme="majorHAnsi"/>
        </w:rPr>
        <w:t xml:space="preserve">effectiveness of responses to inform any updates to the SOP, templates and approaches in the field; and </w:t>
      </w:r>
    </w:p>
    <w:p w:rsidR="00BB6561" w:rsidRPr="00F067C4" w:rsidRDefault="001141AF" w:rsidP="008D250F">
      <w:pPr>
        <w:pStyle w:val="ListParagraph"/>
        <w:numPr>
          <w:ilvl w:val="0"/>
          <w:numId w:val="21"/>
        </w:numPr>
        <w:spacing w:before="120" w:after="120"/>
        <w:rPr>
          <w:rFonts w:asciiTheme="majorHAnsi" w:hAnsiTheme="majorHAnsi"/>
        </w:rPr>
      </w:pPr>
      <w:r w:rsidRPr="00F067C4">
        <w:rPr>
          <w:rFonts w:asciiTheme="majorHAnsi" w:hAnsiTheme="majorHAnsi"/>
        </w:rPr>
        <w:t>i</w:t>
      </w:r>
      <w:r w:rsidR="00BB6561" w:rsidRPr="00F067C4">
        <w:rPr>
          <w:rFonts w:asciiTheme="majorHAnsi" w:hAnsiTheme="majorHAnsi"/>
        </w:rPr>
        <w:t xml:space="preserve">ssue-specific teleconferences may be convened, </w:t>
      </w:r>
      <w:r w:rsidRPr="00F067C4">
        <w:rPr>
          <w:rFonts w:asciiTheme="majorHAnsi" w:hAnsiTheme="majorHAnsi"/>
        </w:rPr>
        <w:t xml:space="preserve">as required, </w:t>
      </w:r>
      <w:r w:rsidR="00BB6561" w:rsidRPr="00F067C4">
        <w:rPr>
          <w:rFonts w:asciiTheme="majorHAnsi" w:hAnsiTheme="majorHAnsi"/>
        </w:rPr>
        <w:t>with participation determined on a case-by-case basis</w:t>
      </w:r>
      <w:r w:rsidRPr="00F067C4">
        <w:rPr>
          <w:rFonts w:asciiTheme="majorHAnsi" w:hAnsiTheme="majorHAnsi"/>
        </w:rPr>
        <w:t>.</w:t>
      </w:r>
    </w:p>
    <w:p w:rsidR="00204BAF" w:rsidRPr="00F067C4" w:rsidRDefault="00BB6561" w:rsidP="00283B2D">
      <w:pPr>
        <w:pStyle w:val="Heading2"/>
        <w:spacing w:before="360" w:after="60"/>
        <w:ind w:left="11"/>
        <w:rPr>
          <w:rFonts w:asciiTheme="majorHAnsi" w:hAnsiTheme="majorHAnsi"/>
          <w:b/>
          <w:szCs w:val="24"/>
        </w:rPr>
      </w:pPr>
      <w:r w:rsidRPr="00F067C4">
        <w:rPr>
          <w:rFonts w:asciiTheme="majorHAnsi" w:hAnsiTheme="majorHAnsi"/>
          <w:b/>
          <w:szCs w:val="24"/>
        </w:rPr>
        <w:t xml:space="preserve">SECTION </w:t>
      </w:r>
      <w:r w:rsidR="00C012BC" w:rsidRPr="00F067C4">
        <w:rPr>
          <w:rFonts w:asciiTheme="majorHAnsi" w:hAnsiTheme="majorHAnsi"/>
          <w:b/>
          <w:szCs w:val="24"/>
        </w:rPr>
        <w:t>10</w:t>
      </w:r>
      <w:r w:rsidRPr="00F067C4">
        <w:rPr>
          <w:rFonts w:asciiTheme="majorHAnsi" w:hAnsiTheme="majorHAnsi"/>
          <w:b/>
          <w:szCs w:val="24"/>
        </w:rPr>
        <w:t xml:space="preserve"> – RISK MANAGEMENT </w:t>
      </w:r>
    </w:p>
    <w:p w:rsidR="0028340C" w:rsidRPr="00F067C4" w:rsidRDefault="0028340C" w:rsidP="00BB6561">
      <w:pPr>
        <w:rPr>
          <w:rFonts w:asciiTheme="majorHAnsi" w:hAnsiTheme="majorHAnsi"/>
          <w:b/>
        </w:rPr>
      </w:pPr>
    </w:p>
    <w:p w:rsidR="00BB6561" w:rsidRPr="00F067C4" w:rsidRDefault="00D35A33" w:rsidP="00BB6561">
      <w:pPr>
        <w:rPr>
          <w:rFonts w:asciiTheme="majorHAnsi" w:hAnsiTheme="majorHAnsi"/>
          <w:b/>
        </w:rPr>
      </w:pPr>
      <w:r w:rsidRPr="00F067C4">
        <w:rPr>
          <w:rFonts w:asciiTheme="majorHAnsi" w:hAnsiTheme="majorHAnsi"/>
          <w:b/>
        </w:rPr>
        <w:t>Outcome</w:t>
      </w:r>
    </w:p>
    <w:p w:rsidR="00D35A33" w:rsidRPr="00F067C4" w:rsidRDefault="00D35A33" w:rsidP="00BB6561">
      <w:pPr>
        <w:rPr>
          <w:rFonts w:asciiTheme="majorHAnsi" w:hAnsiTheme="majorHAnsi"/>
        </w:rPr>
      </w:pPr>
    </w:p>
    <w:p w:rsidR="00D35A33" w:rsidRPr="00F067C4" w:rsidRDefault="00D35A33" w:rsidP="00BB6561">
      <w:pPr>
        <w:rPr>
          <w:rFonts w:asciiTheme="majorHAnsi" w:hAnsiTheme="majorHAnsi"/>
        </w:rPr>
      </w:pPr>
      <w:r w:rsidRPr="00F067C4">
        <w:rPr>
          <w:rFonts w:asciiTheme="majorHAnsi" w:hAnsiTheme="majorHAnsi"/>
        </w:rPr>
        <w:t>To effective</w:t>
      </w:r>
      <w:r w:rsidR="00FF1008" w:rsidRPr="00F067C4">
        <w:rPr>
          <w:rFonts w:asciiTheme="majorHAnsi" w:hAnsiTheme="majorHAnsi"/>
        </w:rPr>
        <w:t>ly</w:t>
      </w:r>
      <w:r w:rsidRPr="00F067C4">
        <w:rPr>
          <w:rFonts w:asciiTheme="majorHAnsi" w:hAnsiTheme="majorHAnsi"/>
        </w:rPr>
        <w:t xml:space="preserve"> manage risks. </w:t>
      </w:r>
    </w:p>
    <w:p w:rsidR="00D35A33" w:rsidRPr="00F067C4" w:rsidRDefault="00D35A33" w:rsidP="00BB6561">
      <w:pPr>
        <w:rPr>
          <w:rFonts w:asciiTheme="majorHAnsi" w:hAnsiTheme="majorHAnsi"/>
        </w:rPr>
      </w:pPr>
    </w:p>
    <w:p w:rsidR="00D35A33" w:rsidRPr="00F067C4" w:rsidRDefault="00D35A33" w:rsidP="00BB6561">
      <w:pPr>
        <w:rPr>
          <w:rFonts w:asciiTheme="majorHAnsi" w:hAnsiTheme="majorHAnsi"/>
          <w:b/>
        </w:rPr>
      </w:pPr>
      <w:r w:rsidRPr="00F067C4">
        <w:rPr>
          <w:rFonts w:asciiTheme="majorHAnsi" w:hAnsiTheme="majorHAnsi"/>
          <w:b/>
        </w:rPr>
        <w:t xml:space="preserve">Implementation </w:t>
      </w:r>
    </w:p>
    <w:p w:rsidR="00D35A33" w:rsidRPr="00F067C4" w:rsidRDefault="00D35A33" w:rsidP="00EC319D">
      <w:pPr>
        <w:spacing w:before="120" w:after="120"/>
        <w:rPr>
          <w:rFonts w:asciiTheme="majorHAnsi" w:hAnsiTheme="majorHAnsi"/>
        </w:rPr>
      </w:pPr>
      <w:r w:rsidRPr="00F067C4">
        <w:rPr>
          <w:rFonts w:asciiTheme="majorHAnsi" w:hAnsiTheme="majorHAnsi"/>
        </w:rPr>
        <w:t xml:space="preserve">The Support Unit will maintain a </w:t>
      </w:r>
      <w:r w:rsidR="00BB6561" w:rsidRPr="00F067C4">
        <w:rPr>
          <w:rFonts w:asciiTheme="majorHAnsi" w:hAnsiTheme="majorHAnsi"/>
        </w:rPr>
        <w:t>Risk Register</w:t>
      </w:r>
      <w:r w:rsidRPr="00F067C4">
        <w:rPr>
          <w:rFonts w:asciiTheme="majorHAnsi" w:hAnsiTheme="majorHAnsi"/>
        </w:rPr>
        <w:t xml:space="preserve">, as provided in the design document, </w:t>
      </w:r>
      <w:r w:rsidR="00BB6561" w:rsidRPr="00F067C4">
        <w:rPr>
          <w:rFonts w:asciiTheme="majorHAnsi" w:hAnsiTheme="majorHAnsi"/>
        </w:rPr>
        <w:t>for the partnership</w:t>
      </w:r>
      <w:r w:rsidRPr="00F067C4">
        <w:rPr>
          <w:rFonts w:asciiTheme="majorHAnsi" w:hAnsiTheme="majorHAnsi"/>
        </w:rPr>
        <w:t xml:space="preserve">. </w:t>
      </w:r>
    </w:p>
    <w:p w:rsidR="00BB6561" w:rsidRPr="00F067C4" w:rsidRDefault="00D35A33" w:rsidP="00EC319D">
      <w:pPr>
        <w:spacing w:before="120" w:after="120"/>
        <w:rPr>
          <w:rFonts w:asciiTheme="majorHAnsi" w:hAnsiTheme="majorHAnsi"/>
        </w:rPr>
      </w:pPr>
      <w:r w:rsidRPr="00F067C4">
        <w:rPr>
          <w:rFonts w:asciiTheme="majorHAnsi" w:hAnsiTheme="majorHAnsi"/>
        </w:rPr>
        <w:lastRenderedPageBreak/>
        <w:t xml:space="preserve">The Support Unit will </w:t>
      </w:r>
      <w:r w:rsidR="00BB6561" w:rsidRPr="00F067C4">
        <w:rPr>
          <w:rFonts w:asciiTheme="majorHAnsi" w:hAnsiTheme="majorHAnsi"/>
        </w:rPr>
        <w:t>review</w:t>
      </w:r>
      <w:r w:rsidRPr="00F067C4">
        <w:rPr>
          <w:rFonts w:asciiTheme="majorHAnsi" w:hAnsiTheme="majorHAnsi"/>
        </w:rPr>
        <w:t xml:space="preserve"> the Risk Register on a 6 monthly basis at the quarterly collaboration meeting with Parties.</w:t>
      </w:r>
    </w:p>
    <w:p w:rsidR="00283B2D" w:rsidRPr="00F067C4" w:rsidRDefault="008B4975" w:rsidP="00283B2D">
      <w:pPr>
        <w:pStyle w:val="Heading2"/>
        <w:spacing w:before="360" w:after="60"/>
        <w:ind w:left="11"/>
        <w:rPr>
          <w:rFonts w:asciiTheme="majorHAnsi" w:hAnsiTheme="majorHAnsi"/>
          <w:b/>
          <w:bCs/>
          <w:szCs w:val="24"/>
        </w:rPr>
      </w:pPr>
      <w:r w:rsidRPr="00F067C4">
        <w:rPr>
          <w:rFonts w:asciiTheme="majorHAnsi" w:hAnsiTheme="majorHAnsi"/>
          <w:b/>
          <w:szCs w:val="24"/>
        </w:rPr>
        <w:t xml:space="preserve">Section </w:t>
      </w:r>
      <w:r w:rsidR="00C012BC" w:rsidRPr="00F067C4">
        <w:rPr>
          <w:rFonts w:asciiTheme="majorHAnsi" w:hAnsiTheme="majorHAnsi"/>
          <w:b/>
          <w:szCs w:val="24"/>
        </w:rPr>
        <w:t xml:space="preserve">11 - </w:t>
      </w:r>
      <w:r w:rsidRPr="00F067C4">
        <w:rPr>
          <w:rFonts w:asciiTheme="majorHAnsi" w:hAnsiTheme="majorHAnsi"/>
          <w:b/>
          <w:szCs w:val="24"/>
        </w:rPr>
        <w:t xml:space="preserve"> </w:t>
      </w:r>
      <w:r w:rsidR="00283B2D" w:rsidRPr="00F067C4">
        <w:rPr>
          <w:rFonts w:asciiTheme="majorHAnsi" w:hAnsiTheme="majorHAnsi"/>
          <w:b/>
          <w:bCs/>
          <w:szCs w:val="24"/>
        </w:rPr>
        <w:t>AHP Review</w:t>
      </w:r>
    </w:p>
    <w:p w:rsidR="00283B2D" w:rsidRPr="00F067C4" w:rsidRDefault="00283B2D" w:rsidP="00283B2D">
      <w:pPr>
        <w:rPr>
          <w:rFonts w:asciiTheme="majorHAnsi" w:hAnsiTheme="majorHAnsi"/>
          <w:color w:val="000000" w:themeColor="text1"/>
        </w:rPr>
      </w:pPr>
    </w:p>
    <w:p w:rsidR="00283B2D" w:rsidRPr="00F067C4" w:rsidRDefault="00283B2D" w:rsidP="00283B2D">
      <w:pPr>
        <w:rPr>
          <w:rFonts w:asciiTheme="majorHAnsi" w:hAnsiTheme="majorHAnsi"/>
          <w:color w:val="000000" w:themeColor="text1"/>
        </w:rPr>
      </w:pPr>
      <w:r w:rsidRPr="00F067C4">
        <w:rPr>
          <w:rFonts w:asciiTheme="majorHAnsi" w:hAnsiTheme="majorHAnsi"/>
          <w:color w:val="000000" w:themeColor="text1"/>
        </w:rPr>
        <w:t xml:space="preserve">DFAT will undertake a review of the AHP as of June 2020 to confirm the relevance of AHP and performance of </w:t>
      </w:r>
      <w:r w:rsidR="00D35A33" w:rsidRPr="00F067C4">
        <w:rPr>
          <w:rFonts w:asciiTheme="majorHAnsi" w:hAnsiTheme="majorHAnsi"/>
          <w:color w:val="000000" w:themeColor="text1"/>
        </w:rPr>
        <w:t>Parties</w:t>
      </w:r>
      <w:r w:rsidRPr="00F067C4">
        <w:rPr>
          <w:rFonts w:asciiTheme="majorHAnsi" w:hAnsiTheme="majorHAnsi"/>
          <w:color w:val="000000" w:themeColor="text1"/>
        </w:rPr>
        <w:t xml:space="preserve">. This review will inform DFAT’s decision to </w:t>
      </w:r>
      <w:r w:rsidR="00D97C5F" w:rsidRPr="00F067C4">
        <w:rPr>
          <w:rFonts w:asciiTheme="majorHAnsi" w:hAnsiTheme="majorHAnsi"/>
          <w:color w:val="000000" w:themeColor="text1"/>
        </w:rPr>
        <w:t>either approach</w:t>
      </w:r>
      <w:r w:rsidRPr="00F067C4">
        <w:rPr>
          <w:rFonts w:asciiTheme="majorHAnsi" w:hAnsiTheme="majorHAnsi"/>
          <w:color w:val="000000" w:themeColor="text1"/>
        </w:rPr>
        <w:t xml:space="preserve"> the market or extend the existing AHP arrangement in accordance with the 5 year option to extend. </w:t>
      </w:r>
    </w:p>
    <w:p w:rsidR="008B4975" w:rsidRPr="00F067C4" w:rsidRDefault="008B4975">
      <w:pPr>
        <w:rPr>
          <w:rFonts w:asciiTheme="majorHAnsi" w:hAnsiTheme="majorHAnsi"/>
          <w:b/>
        </w:rPr>
      </w:pPr>
    </w:p>
    <w:p w:rsidR="009B5C33" w:rsidRPr="00F067C4" w:rsidRDefault="009B5C33">
      <w:pPr>
        <w:rPr>
          <w:rFonts w:asciiTheme="majorHAnsi" w:hAnsiTheme="majorHAnsi"/>
          <w:b/>
        </w:rPr>
      </w:pPr>
      <w:r w:rsidRPr="00F067C4">
        <w:rPr>
          <w:rFonts w:asciiTheme="majorHAnsi" w:hAnsiTheme="majorHAnsi"/>
          <w:b/>
        </w:rPr>
        <w:t xml:space="preserve">Section </w:t>
      </w:r>
      <w:r w:rsidR="00C012BC" w:rsidRPr="00F067C4">
        <w:rPr>
          <w:rFonts w:asciiTheme="majorHAnsi" w:hAnsiTheme="majorHAnsi"/>
          <w:b/>
        </w:rPr>
        <w:t>12</w:t>
      </w:r>
      <w:r w:rsidRPr="00F067C4">
        <w:rPr>
          <w:rFonts w:asciiTheme="majorHAnsi" w:hAnsiTheme="majorHAnsi"/>
          <w:b/>
        </w:rPr>
        <w:t xml:space="preserve"> – Associated Documents </w:t>
      </w:r>
    </w:p>
    <w:p w:rsidR="009B5C33" w:rsidRPr="00F067C4" w:rsidRDefault="009B5C33">
      <w:pPr>
        <w:rPr>
          <w:rFonts w:asciiTheme="majorHAnsi" w:hAnsiTheme="majorHAnsi"/>
        </w:rPr>
      </w:pPr>
    </w:p>
    <w:p w:rsidR="009B5C33" w:rsidRPr="00F067C4" w:rsidRDefault="009B5C33">
      <w:pPr>
        <w:rPr>
          <w:rFonts w:asciiTheme="majorHAnsi" w:hAnsiTheme="majorHAnsi"/>
        </w:rPr>
      </w:pPr>
      <w:r w:rsidRPr="00F067C4">
        <w:rPr>
          <w:rFonts w:asciiTheme="majorHAnsi" w:hAnsiTheme="majorHAnsi"/>
        </w:rPr>
        <w:t xml:space="preserve">SOPS should be read in conjunction with the following documents: </w:t>
      </w:r>
    </w:p>
    <w:p w:rsidR="009B5C33" w:rsidRPr="00F067C4" w:rsidRDefault="009B5C33" w:rsidP="004E6F4B">
      <w:pPr>
        <w:pStyle w:val="ListParagraph"/>
        <w:numPr>
          <w:ilvl w:val="0"/>
          <w:numId w:val="7"/>
        </w:numPr>
        <w:rPr>
          <w:rFonts w:asciiTheme="majorHAnsi" w:hAnsiTheme="majorHAnsi"/>
        </w:rPr>
      </w:pPr>
      <w:r w:rsidRPr="00F067C4">
        <w:rPr>
          <w:rFonts w:asciiTheme="majorHAnsi" w:hAnsiTheme="majorHAnsi"/>
        </w:rPr>
        <w:t xml:space="preserve">AHP </w:t>
      </w:r>
      <w:r w:rsidR="00F56DA7" w:rsidRPr="00F067C4">
        <w:rPr>
          <w:rFonts w:asciiTheme="majorHAnsi" w:hAnsiTheme="majorHAnsi"/>
        </w:rPr>
        <w:t xml:space="preserve">investment </w:t>
      </w:r>
      <w:r w:rsidRPr="00F067C4">
        <w:rPr>
          <w:rFonts w:asciiTheme="majorHAnsi" w:hAnsiTheme="majorHAnsi"/>
        </w:rPr>
        <w:t xml:space="preserve">design </w:t>
      </w:r>
      <w:r w:rsidR="00F56DA7" w:rsidRPr="00F067C4">
        <w:rPr>
          <w:rFonts w:asciiTheme="majorHAnsi" w:hAnsiTheme="majorHAnsi"/>
        </w:rPr>
        <w:t xml:space="preserve">document </w:t>
      </w:r>
      <w:r w:rsidRPr="00F067C4">
        <w:rPr>
          <w:rFonts w:asciiTheme="majorHAnsi" w:hAnsiTheme="majorHAnsi"/>
        </w:rPr>
        <w:t xml:space="preserve">dated </w:t>
      </w:r>
      <w:r w:rsidR="00A834D3">
        <w:rPr>
          <w:rFonts w:asciiTheme="majorHAnsi" w:hAnsiTheme="majorHAnsi"/>
        </w:rPr>
        <w:t>10</w:t>
      </w:r>
      <w:r w:rsidR="00F56DA7" w:rsidRPr="00F067C4">
        <w:rPr>
          <w:rFonts w:asciiTheme="majorHAnsi" w:hAnsiTheme="majorHAnsi"/>
        </w:rPr>
        <w:t xml:space="preserve"> May 2016</w:t>
      </w:r>
    </w:p>
    <w:p w:rsidR="00EC319D" w:rsidRPr="00F067C4" w:rsidRDefault="00EC319D" w:rsidP="00EC319D">
      <w:pPr>
        <w:pStyle w:val="ListParagraph"/>
        <w:rPr>
          <w:rFonts w:asciiTheme="majorHAnsi" w:hAnsiTheme="majorHAnsi"/>
        </w:rPr>
      </w:pPr>
    </w:p>
    <w:p w:rsidR="00D35A33" w:rsidRPr="00F067C4" w:rsidRDefault="00C012BC">
      <w:pPr>
        <w:rPr>
          <w:rFonts w:asciiTheme="majorHAnsi" w:hAnsiTheme="majorHAnsi"/>
          <w:b/>
        </w:rPr>
      </w:pPr>
      <w:r w:rsidRPr="00F067C4">
        <w:rPr>
          <w:rFonts w:asciiTheme="majorHAnsi" w:hAnsiTheme="majorHAnsi"/>
        </w:rPr>
        <w:t>In the event of any discrepancy between the AHP design and this SOP, the SOP takes precedence.</w:t>
      </w:r>
    </w:p>
    <w:p w:rsidR="00D35A33" w:rsidRPr="00F067C4" w:rsidRDefault="00D35A33">
      <w:pPr>
        <w:rPr>
          <w:rFonts w:asciiTheme="majorHAnsi" w:hAnsiTheme="majorHAnsi"/>
          <w:b/>
        </w:rPr>
      </w:pPr>
    </w:p>
    <w:p w:rsidR="009B5C33" w:rsidRPr="00F067C4" w:rsidRDefault="009B5C33">
      <w:pPr>
        <w:rPr>
          <w:rFonts w:asciiTheme="majorHAnsi" w:hAnsiTheme="majorHAnsi"/>
          <w:b/>
        </w:rPr>
      </w:pPr>
      <w:r w:rsidRPr="00F067C4">
        <w:rPr>
          <w:rFonts w:asciiTheme="majorHAnsi" w:hAnsiTheme="majorHAnsi"/>
          <w:b/>
        </w:rPr>
        <w:t xml:space="preserve">Section </w:t>
      </w:r>
      <w:r w:rsidR="00C012BC" w:rsidRPr="00F067C4">
        <w:rPr>
          <w:rFonts w:asciiTheme="majorHAnsi" w:hAnsiTheme="majorHAnsi"/>
          <w:b/>
        </w:rPr>
        <w:t>13</w:t>
      </w:r>
      <w:r w:rsidRPr="00F067C4">
        <w:rPr>
          <w:rFonts w:asciiTheme="majorHAnsi" w:hAnsiTheme="majorHAnsi"/>
          <w:b/>
        </w:rPr>
        <w:t xml:space="preserve"> – Attachments </w:t>
      </w:r>
    </w:p>
    <w:p w:rsidR="009B5C33" w:rsidRPr="00F067C4" w:rsidRDefault="009B5C33">
      <w:pPr>
        <w:rPr>
          <w:rFonts w:asciiTheme="majorHAnsi" w:hAnsiTheme="majorHAnsi"/>
        </w:rPr>
      </w:pPr>
    </w:p>
    <w:p w:rsidR="00CC36E9" w:rsidRDefault="00CC36E9">
      <w:pPr>
        <w:rPr>
          <w:rFonts w:asciiTheme="majorHAnsi" w:hAnsiTheme="majorHAnsi"/>
        </w:rPr>
      </w:pPr>
    </w:p>
    <w:p w:rsidR="00CC36E9" w:rsidRDefault="00CC36E9">
      <w:pPr>
        <w:rPr>
          <w:rFonts w:asciiTheme="majorHAnsi" w:hAnsiTheme="majorHAnsi"/>
        </w:rPr>
      </w:pPr>
    </w:p>
    <w:p w:rsidR="00CC36E9" w:rsidRDefault="00CC36E9">
      <w:pPr>
        <w:rPr>
          <w:rFonts w:asciiTheme="majorHAnsi" w:hAnsiTheme="majorHAnsi"/>
        </w:rPr>
      </w:pPr>
    </w:p>
    <w:p w:rsidR="00CC36E9" w:rsidRDefault="00CC36E9">
      <w:pPr>
        <w:rPr>
          <w:rFonts w:asciiTheme="majorHAnsi" w:hAnsiTheme="majorHAnsi"/>
        </w:rPr>
      </w:pPr>
    </w:p>
    <w:p w:rsidR="00CC36E9" w:rsidRDefault="00CC36E9">
      <w:pPr>
        <w:rPr>
          <w:rFonts w:asciiTheme="majorHAnsi" w:hAnsiTheme="majorHAnsi"/>
        </w:rPr>
      </w:pPr>
    </w:p>
    <w:p w:rsidR="00CC36E9" w:rsidRDefault="00CC36E9">
      <w:pPr>
        <w:rPr>
          <w:rFonts w:asciiTheme="majorHAnsi" w:hAnsiTheme="majorHAnsi"/>
        </w:rPr>
      </w:pPr>
    </w:p>
    <w:p w:rsidR="00CC36E9" w:rsidRDefault="00CC36E9">
      <w:pPr>
        <w:rPr>
          <w:rFonts w:asciiTheme="majorHAnsi" w:hAnsiTheme="majorHAnsi"/>
        </w:rPr>
      </w:pPr>
    </w:p>
    <w:p w:rsidR="00CC36E9" w:rsidRDefault="00CC36E9">
      <w:pPr>
        <w:rPr>
          <w:rFonts w:asciiTheme="majorHAnsi" w:hAnsiTheme="majorHAnsi"/>
        </w:rPr>
      </w:pPr>
    </w:p>
    <w:p w:rsidR="00CC36E9" w:rsidRDefault="00CC36E9">
      <w:pPr>
        <w:rPr>
          <w:rFonts w:asciiTheme="majorHAnsi" w:hAnsiTheme="majorHAnsi"/>
        </w:rPr>
      </w:pPr>
    </w:p>
    <w:p w:rsidR="00CC36E9" w:rsidRDefault="00CC36E9">
      <w:pPr>
        <w:rPr>
          <w:rFonts w:asciiTheme="majorHAnsi" w:hAnsiTheme="majorHAnsi"/>
        </w:rPr>
      </w:pPr>
    </w:p>
    <w:p w:rsidR="00CC36E9" w:rsidRDefault="00CC36E9">
      <w:pPr>
        <w:rPr>
          <w:rFonts w:asciiTheme="majorHAnsi" w:hAnsiTheme="majorHAnsi"/>
        </w:rPr>
      </w:pPr>
    </w:p>
    <w:p w:rsidR="00CC36E9" w:rsidRDefault="00CC36E9">
      <w:pPr>
        <w:rPr>
          <w:rFonts w:asciiTheme="majorHAnsi" w:hAnsiTheme="majorHAnsi"/>
        </w:rPr>
      </w:pPr>
    </w:p>
    <w:p w:rsidR="00CC36E9" w:rsidRDefault="00CC36E9">
      <w:pPr>
        <w:rPr>
          <w:rFonts w:asciiTheme="majorHAnsi" w:hAnsiTheme="majorHAnsi"/>
        </w:rPr>
      </w:pPr>
    </w:p>
    <w:p w:rsidR="00CC36E9" w:rsidRDefault="00CC36E9">
      <w:pPr>
        <w:rPr>
          <w:rFonts w:asciiTheme="majorHAnsi" w:hAnsiTheme="majorHAnsi"/>
        </w:rPr>
      </w:pPr>
    </w:p>
    <w:p w:rsidR="00CC36E9" w:rsidRDefault="00CC36E9">
      <w:pPr>
        <w:rPr>
          <w:rFonts w:asciiTheme="majorHAnsi" w:hAnsiTheme="majorHAnsi"/>
        </w:rPr>
      </w:pPr>
    </w:p>
    <w:p w:rsidR="00CC36E9" w:rsidRDefault="00CC36E9">
      <w:pPr>
        <w:rPr>
          <w:rFonts w:asciiTheme="majorHAnsi" w:hAnsiTheme="majorHAnsi"/>
        </w:rPr>
      </w:pPr>
    </w:p>
    <w:p w:rsidR="00CC36E9" w:rsidRDefault="00CC36E9">
      <w:pPr>
        <w:rPr>
          <w:rFonts w:asciiTheme="majorHAnsi" w:hAnsiTheme="majorHAnsi"/>
        </w:rPr>
      </w:pPr>
    </w:p>
    <w:p w:rsidR="00CC36E9" w:rsidRDefault="00CC36E9">
      <w:pPr>
        <w:rPr>
          <w:rFonts w:asciiTheme="majorHAnsi" w:hAnsiTheme="majorHAnsi"/>
        </w:rPr>
      </w:pPr>
    </w:p>
    <w:p w:rsidR="00CC36E9" w:rsidRDefault="00CC36E9">
      <w:pPr>
        <w:rPr>
          <w:rFonts w:asciiTheme="majorHAnsi" w:hAnsiTheme="majorHAnsi"/>
        </w:rPr>
      </w:pPr>
    </w:p>
    <w:p w:rsidR="00CC36E9" w:rsidRDefault="00CC36E9">
      <w:pPr>
        <w:rPr>
          <w:rFonts w:asciiTheme="majorHAnsi" w:hAnsiTheme="majorHAnsi"/>
        </w:rPr>
      </w:pPr>
    </w:p>
    <w:p w:rsidR="00CC36E9" w:rsidRDefault="00CC36E9">
      <w:pPr>
        <w:rPr>
          <w:rFonts w:asciiTheme="majorHAnsi" w:hAnsiTheme="majorHAnsi"/>
        </w:rPr>
      </w:pPr>
    </w:p>
    <w:p w:rsidR="00CC36E9" w:rsidRDefault="00CC36E9">
      <w:pPr>
        <w:rPr>
          <w:rFonts w:asciiTheme="majorHAnsi" w:hAnsiTheme="majorHAnsi"/>
        </w:rPr>
      </w:pPr>
    </w:p>
    <w:p w:rsidR="00CC36E9" w:rsidRDefault="00CC36E9">
      <w:pPr>
        <w:rPr>
          <w:rFonts w:asciiTheme="majorHAnsi" w:hAnsiTheme="majorHAnsi"/>
        </w:rPr>
      </w:pPr>
    </w:p>
    <w:p w:rsidR="00CC36E9" w:rsidRDefault="00CC36E9">
      <w:pPr>
        <w:rPr>
          <w:rFonts w:asciiTheme="majorHAnsi" w:hAnsiTheme="majorHAnsi"/>
        </w:rPr>
      </w:pPr>
    </w:p>
    <w:p w:rsidR="00CC36E9" w:rsidRDefault="00CC36E9">
      <w:pPr>
        <w:rPr>
          <w:rFonts w:asciiTheme="majorHAnsi" w:hAnsiTheme="majorHAnsi"/>
        </w:rPr>
      </w:pPr>
    </w:p>
    <w:p w:rsidR="00CC36E9" w:rsidRDefault="00CC36E9">
      <w:pPr>
        <w:rPr>
          <w:rFonts w:asciiTheme="majorHAnsi" w:hAnsiTheme="majorHAnsi"/>
        </w:rPr>
      </w:pPr>
    </w:p>
    <w:p w:rsidR="00CC36E9" w:rsidRDefault="00CC36E9">
      <w:pPr>
        <w:rPr>
          <w:rFonts w:asciiTheme="majorHAnsi" w:hAnsiTheme="majorHAnsi"/>
        </w:rPr>
      </w:pPr>
    </w:p>
    <w:p w:rsidR="00CC36E9" w:rsidRDefault="00CC36E9">
      <w:pPr>
        <w:rPr>
          <w:rFonts w:asciiTheme="majorHAnsi" w:hAnsiTheme="majorHAnsi"/>
        </w:rPr>
      </w:pPr>
    </w:p>
    <w:p w:rsidR="00CC36E9" w:rsidRDefault="00CC36E9">
      <w:pPr>
        <w:rPr>
          <w:rFonts w:asciiTheme="majorHAnsi" w:hAnsiTheme="majorHAnsi"/>
        </w:rPr>
      </w:pPr>
    </w:p>
    <w:p w:rsidR="00CC36E9" w:rsidRDefault="00CC36E9">
      <w:pPr>
        <w:rPr>
          <w:rFonts w:asciiTheme="majorHAnsi" w:hAnsiTheme="majorHAnsi"/>
          <w:b/>
        </w:rPr>
        <w:sectPr w:rsidR="00CC36E9">
          <w:footerReference w:type="default" r:id="rId9"/>
          <w:pgSz w:w="11906" w:h="16838"/>
          <w:pgMar w:top="1440" w:right="1800" w:bottom="1440" w:left="1800" w:header="708" w:footer="708" w:gutter="0"/>
          <w:cols w:space="708"/>
          <w:docGrid w:linePitch="360"/>
        </w:sectPr>
      </w:pPr>
    </w:p>
    <w:p w:rsidR="00E57D84" w:rsidRPr="00CC36E9" w:rsidRDefault="00E57D84">
      <w:pPr>
        <w:rPr>
          <w:rFonts w:asciiTheme="majorHAnsi" w:hAnsiTheme="majorHAnsi"/>
          <w:b/>
        </w:rPr>
      </w:pPr>
      <w:r w:rsidRPr="00CC36E9">
        <w:rPr>
          <w:rFonts w:asciiTheme="majorHAnsi" w:hAnsiTheme="majorHAnsi"/>
          <w:b/>
        </w:rPr>
        <w:lastRenderedPageBreak/>
        <w:t xml:space="preserve">Attachment </w:t>
      </w:r>
      <w:r w:rsidR="00C012BC" w:rsidRPr="00CC36E9">
        <w:rPr>
          <w:rFonts w:asciiTheme="majorHAnsi" w:hAnsiTheme="majorHAnsi"/>
          <w:b/>
        </w:rPr>
        <w:t>1</w:t>
      </w:r>
      <w:r w:rsidRPr="00CC36E9">
        <w:rPr>
          <w:rFonts w:asciiTheme="majorHAnsi" w:hAnsiTheme="majorHAnsi"/>
          <w:b/>
        </w:rPr>
        <w:t xml:space="preserve"> - </w:t>
      </w:r>
      <w:r w:rsidR="00CE1FDE" w:rsidRPr="00CC36E9">
        <w:rPr>
          <w:rFonts w:asciiTheme="majorHAnsi" w:hAnsiTheme="majorHAnsi"/>
          <w:b/>
        </w:rPr>
        <w:t xml:space="preserve">Consolidated Response </w:t>
      </w:r>
      <w:r w:rsidRPr="00CC36E9">
        <w:rPr>
          <w:rFonts w:asciiTheme="majorHAnsi" w:hAnsiTheme="majorHAnsi"/>
          <w:b/>
        </w:rPr>
        <w:t xml:space="preserve">Proposal </w:t>
      </w:r>
    </w:p>
    <w:p w:rsidR="00CC36E9" w:rsidRPr="00CC36E9" w:rsidRDefault="00CC36E9">
      <w:pPr>
        <w:rPr>
          <w:rFonts w:asciiTheme="majorHAnsi" w:hAnsiTheme="majorHAnsi"/>
          <w:sz w:val="20"/>
          <w:szCs w:val="20"/>
        </w:rPr>
      </w:pPr>
    </w:p>
    <w:p w:rsidR="00CC36E9" w:rsidRPr="00CC36E9" w:rsidRDefault="00CC36E9" w:rsidP="00CC36E9">
      <w:pPr>
        <w:jc w:val="center"/>
        <w:rPr>
          <w:rFonts w:asciiTheme="majorHAnsi" w:hAnsiTheme="majorHAnsi"/>
          <w:i/>
          <w:sz w:val="20"/>
          <w:szCs w:val="20"/>
        </w:rPr>
      </w:pPr>
      <w:r w:rsidRPr="00CC36E9">
        <w:rPr>
          <w:rFonts w:asciiTheme="majorHAnsi" w:hAnsiTheme="majorHAnsi" w:cs="Arial"/>
          <w:b/>
          <w:sz w:val="20"/>
          <w:szCs w:val="20"/>
        </w:rPr>
        <w:t xml:space="preserve">AHP Consolidated Response Proposal: </w:t>
      </w:r>
      <w:r w:rsidRPr="00CC36E9">
        <w:rPr>
          <w:rFonts w:asciiTheme="majorHAnsi" w:hAnsiTheme="majorHAnsi"/>
          <w:i/>
          <w:sz w:val="20"/>
          <w:szCs w:val="20"/>
        </w:rPr>
        <w:t>[user note: include nature and name of event e.g. Cyclone Pam]</w:t>
      </w:r>
    </w:p>
    <w:tbl>
      <w:tblPr>
        <w:tblStyle w:val="TableGrid"/>
        <w:tblW w:w="0" w:type="auto"/>
        <w:tblLook w:val="04A0" w:firstRow="1" w:lastRow="0" w:firstColumn="1" w:lastColumn="0" w:noHBand="0" w:noVBand="1"/>
      </w:tblPr>
      <w:tblGrid>
        <w:gridCol w:w="14174"/>
      </w:tblGrid>
      <w:tr w:rsidR="00CC36E9" w:rsidRPr="00CC36E9" w:rsidTr="00B41A3B">
        <w:tc>
          <w:tcPr>
            <w:tcW w:w="14786" w:type="dxa"/>
            <w:shd w:val="clear" w:color="auto" w:fill="BFBFBF" w:themeFill="background1" w:themeFillShade="BF"/>
          </w:tcPr>
          <w:p w:rsidR="00CC36E9" w:rsidRPr="00CC36E9" w:rsidRDefault="00CC36E9" w:rsidP="00B41A3B">
            <w:pPr>
              <w:rPr>
                <w:rFonts w:asciiTheme="majorHAnsi" w:hAnsiTheme="majorHAnsi"/>
                <w:b/>
                <w:sz w:val="20"/>
                <w:szCs w:val="20"/>
              </w:rPr>
            </w:pPr>
            <w:r w:rsidRPr="00CC36E9">
              <w:rPr>
                <w:rFonts w:asciiTheme="majorHAnsi" w:hAnsiTheme="majorHAnsi"/>
                <w:b/>
                <w:sz w:val="20"/>
                <w:szCs w:val="20"/>
              </w:rPr>
              <w:t xml:space="preserve">DFAT ACTIVATION DETAILS </w:t>
            </w:r>
            <w:r w:rsidRPr="00CC36E9">
              <w:rPr>
                <w:rFonts w:asciiTheme="majorHAnsi" w:hAnsiTheme="majorHAnsi"/>
                <w:i/>
                <w:sz w:val="20"/>
                <w:szCs w:val="20"/>
              </w:rPr>
              <w:t>[Information provided by DFAT]</w:t>
            </w:r>
          </w:p>
        </w:tc>
      </w:tr>
      <w:tr w:rsidR="00CC36E9" w:rsidRPr="00CC36E9" w:rsidTr="00B41A3B">
        <w:tc>
          <w:tcPr>
            <w:tcW w:w="14786" w:type="dxa"/>
          </w:tcPr>
          <w:p w:rsidR="00CC36E9" w:rsidRPr="00CC36E9" w:rsidRDefault="00CC36E9" w:rsidP="00B41A3B">
            <w:pPr>
              <w:rPr>
                <w:rFonts w:asciiTheme="majorHAnsi" w:hAnsiTheme="majorHAnsi"/>
                <w:b/>
                <w:sz w:val="20"/>
                <w:szCs w:val="20"/>
              </w:rPr>
            </w:pPr>
            <w:r w:rsidRPr="00CC36E9">
              <w:rPr>
                <w:rFonts w:asciiTheme="majorHAnsi" w:hAnsiTheme="majorHAnsi"/>
                <w:b/>
                <w:sz w:val="20"/>
                <w:szCs w:val="20"/>
              </w:rPr>
              <w:t>Date of activation:</w:t>
            </w:r>
          </w:p>
        </w:tc>
      </w:tr>
      <w:tr w:rsidR="00CC36E9" w:rsidRPr="00CC36E9" w:rsidTr="00B41A3B">
        <w:tc>
          <w:tcPr>
            <w:tcW w:w="14786" w:type="dxa"/>
          </w:tcPr>
          <w:p w:rsidR="00CC36E9" w:rsidRPr="00CC36E9" w:rsidRDefault="00CC36E9" w:rsidP="00B41A3B">
            <w:pPr>
              <w:rPr>
                <w:rFonts w:asciiTheme="majorHAnsi" w:hAnsiTheme="majorHAnsi"/>
                <w:sz w:val="20"/>
                <w:szCs w:val="20"/>
              </w:rPr>
            </w:pPr>
            <w:r w:rsidRPr="00CC36E9">
              <w:rPr>
                <w:rFonts w:asciiTheme="majorHAnsi" w:hAnsiTheme="majorHAnsi"/>
                <w:b/>
                <w:sz w:val="20"/>
                <w:szCs w:val="20"/>
              </w:rPr>
              <w:t>Name of crisis:</w:t>
            </w:r>
            <w:r w:rsidRPr="00CC36E9">
              <w:rPr>
                <w:rFonts w:asciiTheme="majorHAnsi" w:hAnsiTheme="majorHAnsi"/>
                <w:i/>
                <w:sz w:val="20"/>
                <w:szCs w:val="20"/>
              </w:rPr>
              <w:t xml:space="preserve"> [user note: include nature and name of event e.g. Cyclone Pam]</w:t>
            </w:r>
          </w:p>
        </w:tc>
      </w:tr>
      <w:tr w:rsidR="00CC36E9" w:rsidRPr="00CC36E9" w:rsidTr="00B41A3B">
        <w:tc>
          <w:tcPr>
            <w:tcW w:w="14786" w:type="dxa"/>
          </w:tcPr>
          <w:p w:rsidR="00CC36E9" w:rsidRPr="00CC36E9" w:rsidRDefault="00CC36E9" w:rsidP="00B41A3B">
            <w:pPr>
              <w:rPr>
                <w:rFonts w:asciiTheme="majorHAnsi" w:hAnsiTheme="majorHAnsi"/>
                <w:sz w:val="20"/>
                <w:szCs w:val="20"/>
              </w:rPr>
            </w:pPr>
            <w:r w:rsidRPr="00CC36E9">
              <w:rPr>
                <w:rFonts w:asciiTheme="majorHAnsi" w:hAnsiTheme="majorHAnsi"/>
                <w:b/>
                <w:sz w:val="20"/>
                <w:szCs w:val="20"/>
              </w:rPr>
              <w:t>AHP funding:</w:t>
            </w:r>
            <w:r w:rsidRPr="00CC36E9">
              <w:rPr>
                <w:rFonts w:asciiTheme="majorHAnsi" w:hAnsiTheme="majorHAnsi"/>
                <w:sz w:val="20"/>
                <w:szCs w:val="20"/>
              </w:rPr>
              <w:t xml:space="preserve">  </w:t>
            </w:r>
            <w:r w:rsidRPr="00CC36E9">
              <w:rPr>
                <w:rFonts w:asciiTheme="majorHAnsi" w:hAnsiTheme="majorHAnsi"/>
                <w:i/>
                <w:sz w:val="20"/>
                <w:szCs w:val="20"/>
              </w:rPr>
              <w:t>[user note: proposed amount,  based on DFAT approval]</w:t>
            </w:r>
          </w:p>
        </w:tc>
      </w:tr>
      <w:tr w:rsidR="00CC36E9" w:rsidRPr="00CC36E9" w:rsidTr="00B41A3B">
        <w:tc>
          <w:tcPr>
            <w:tcW w:w="14786" w:type="dxa"/>
          </w:tcPr>
          <w:p w:rsidR="00CC36E9" w:rsidRPr="00CC36E9" w:rsidRDefault="00CC36E9" w:rsidP="00B41A3B">
            <w:pPr>
              <w:rPr>
                <w:rFonts w:asciiTheme="majorHAnsi" w:hAnsiTheme="majorHAnsi"/>
                <w:b/>
                <w:sz w:val="20"/>
                <w:szCs w:val="20"/>
              </w:rPr>
            </w:pPr>
            <w:r w:rsidRPr="00CC36E9">
              <w:rPr>
                <w:rFonts w:asciiTheme="majorHAnsi" w:hAnsiTheme="majorHAnsi"/>
                <w:b/>
                <w:sz w:val="20"/>
                <w:szCs w:val="20"/>
              </w:rPr>
              <w:t>Geographic location/s:</w:t>
            </w:r>
          </w:p>
          <w:p w:rsidR="00CC36E9" w:rsidRPr="00CC36E9" w:rsidRDefault="00CC36E9" w:rsidP="00B41A3B">
            <w:pPr>
              <w:rPr>
                <w:rFonts w:asciiTheme="majorHAnsi" w:hAnsiTheme="majorHAnsi"/>
                <w:sz w:val="20"/>
                <w:szCs w:val="20"/>
              </w:rPr>
            </w:pPr>
            <w:r w:rsidRPr="00CC36E9">
              <w:rPr>
                <w:rFonts w:asciiTheme="majorHAnsi" w:hAnsiTheme="majorHAnsi"/>
                <w:i/>
                <w:sz w:val="20"/>
                <w:szCs w:val="20"/>
              </w:rPr>
              <w:t>[user note: based on DFAT approval, include regions, country/ies and/or regions within a country]</w:t>
            </w:r>
            <w:r w:rsidRPr="00CC36E9">
              <w:rPr>
                <w:rFonts w:asciiTheme="majorHAnsi" w:hAnsiTheme="majorHAnsi"/>
                <w:sz w:val="20"/>
                <w:szCs w:val="20"/>
              </w:rPr>
              <w:t xml:space="preserve"> </w:t>
            </w:r>
          </w:p>
        </w:tc>
      </w:tr>
      <w:tr w:rsidR="00CC36E9" w:rsidRPr="00CC36E9" w:rsidTr="00B41A3B">
        <w:tc>
          <w:tcPr>
            <w:tcW w:w="14786" w:type="dxa"/>
          </w:tcPr>
          <w:p w:rsidR="00CC36E9" w:rsidRPr="00CC36E9" w:rsidRDefault="00CC36E9" w:rsidP="00B41A3B">
            <w:pPr>
              <w:rPr>
                <w:rFonts w:asciiTheme="majorHAnsi" w:hAnsiTheme="majorHAnsi"/>
                <w:b/>
                <w:sz w:val="20"/>
                <w:szCs w:val="20"/>
              </w:rPr>
            </w:pPr>
            <w:r w:rsidRPr="00CC36E9">
              <w:rPr>
                <w:rFonts w:asciiTheme="majorHAnsi" w:hAnsiTheme="majorHAnsi"/>
                <w:b/>
                <w:sz w:val="20"/>
                <w:szCs w:val="20"/>
              </w:rPr>
              <w:t>Priorities:</w:t>
            </w:r>
          </w:p>
          <w:p w:rsidR="00CC36E9" w:rsidRPr="00CC36E9" w:rsidRDefault="00CC36E9" w:rsidP="00B41A3B">
            <w:pPr>
              <w:rPr>
                <w:rFonts w:asciiTheme="majorHAnsi" w:hAnsiTheme="majorHAnsi"/>
                <w:sz w:val="20"/>
                <w:szCs w:val="20"/>
              </w:rPr>
            </w:pPr>
            <w:r w:rsidRPr="00CC36E9">
              <w:rPr>
                <w:rFonts w:asciiTheme="majorHAnsi" w:hAnsiTheme="majorHAnsi"/>
                <w:i/>
                <w:sz w:val="20"/>
                <w:szCs w:val="20"/>
              </w:rPr>
              <w:t>[user note: based on partner government request or needs assessments, if known. Otherwise - as identified by partners on the ground]</w:t>
            </w:r>
            <w:r w:rsidRPr="00CC36E9">
              <w:rPr>
                <w:rFonts w:asciiTheme="majorHAnsi" w:hAnsiTheme="majorHAnsi"/>
                <w:sz w:val="20"/>
                <w:szCs w:val="20"/>
              </w:rPr>
              <w:t xml:space="preserve"> </w:t>
            </w:r>
          </w:p>
        </w:tc>
      </w:tr>
      <w:tr w:rsidR="00CC36E9" w:rsidRPr="00CC36E9" w:rsidTr="00B41A3B">
        <w:tc>
          <w:tcPr>
            <w:tcW w:w="14786" w:type="dxa"/>
          </w:tcPr>
          <w:p w:rsidR="00CC36E9" w:rsidRPr="00CC36E9" w:rsidRDefault="00CC36E9" w:rsidP="00B41A3B">
            <w:pPr>
              <w:rPr>
                <w:rFonts w:asciiTheme="majorHAnsi" w:hAnsiTheme="majorHAnsi"/>
                <w:b/>
                <w:sz w:val="20"/>
                <w:szCs w:val="20"/>
              </w:rPr>
            </w:pPr>
            <w:r w:rsidRPr="00CC36E9">
              <w:rPr>
                <w:rFonts w:asciiTheme="majorHAnsi" w:hAnsiTheme="majorHAnsi"/>
                <w:b/>
                <w:sz w:val="20"/>
                <w:szCs w:val="20"/>
              </w:rPr>
              <w:t>Logistical Support:</w:t>
            </w:r>
          </w:p>
          <w:p w:rsidR="00CC36E9" w:rsidRPr="00CC36E9" w:rsidRDefault="00CC36E9" w:rsidP="00B41A3B">
            <w:pPr>
              <w:rPr>
                <w:rFonts w:asciiTheme="majorHAnsi" w:hAnsiTheme="majorHAnsi"/>
                <w:b/>
                <w:sz w:val="20"/>
                <w:szCs w:val="20"/>
              </w:rPr>
            </w:pPr>
            <w:r w:rsidRPr="00CC36E9">
              <w:rPr>
                <w:rFonts w:asciiTheme="majorHAnsi" w:hAnsiTheme="majorHAnsi"/>
                <w:i/>
                <w:sz w:val="20"/>
                <w:szCs w:val="20"/>
              </w:rPr>
              <w:t>[user note: indicate whether ADF logistical support available and whether distribution support is required for DFAT stores]</w:t>
            </w:r>
          </w:p>
        </w:tc>
      </w:tr>
      <w:tr w:rsidR="00CC36E9" w:rsidRPr="00CC36E9" w:rsidTr="00B41A3B">
        <w:tc>
          <w:tcPr>
            <w:tcW w:w="14786" w:type="dxa"/>
          </w:tcPr>
          <w:p w:rsidR="00CC36E9" w:rsidRPr="00CC36E9" w:rsidRDefault="00CC36E9" w:rsidP="00B41A3B">
            <w:pPr>
              <w:rPr>
                <w:rFonts w:asciiTheme="majorHAnsi" w:hAnsiTheme="majorHAnsi"/>
                <w:sz w:val="20"/>
                <w:szCs w:val="20"/>
              </w:rPr>
            </w:pPr>
            <w:r w:rsidRPr="00CC36E9">
              <w:rPr>
                <w:rFonts w:asciiTheme="majorHAnsi" w:hAnsiTheme="majorHAnsi"/>
                <w:b/>
                <w:sz w:val="20"/>
                <w:szCs w:val="20"/>
              </w:rPr>
              <w:t>Timeframe:</w:t>
            </w:r>
            <w:r w:rsidRPr="00CC36E9">
              <w:rPr>
                <w:rFonts w:asciiTheme="majorHAnsi" w:hAnsiTheme="majorHAnsi"/>
                <w:sz w:val="20"/>
                <w:szCs w:val="20"/>
              </w:rPr>
              <w:t xml:space="preserve"> </w:t>
            </w:r>
            <w:r w:rsidRPr="00CC36E9">
              <w:rPr>
                <w:rFonts w:asciiTheme="majorHAnsi" w:hAnsiTheme="majorHAnsi"/>
                <w:i/>
                <w:sz w:val="20"/>
                <w:szCs w:val="20"/>
              </w:rPr>
              <w:t>[user note: include implementation timeframe]</w:t>
            </w:r>
          </w:p>
        </w:tc>
      </w:tr>
      <w:tr w:rsidR="00CC36E9" w:rsidRPr="00CC36E9" w:rsidTr="00B41A3B">
        <w:trPr>
          <w:trHeight w:val="326"/>
        </w:trPr>
        <w:tc>
          <w:tcPr>
            <w:tcW w:w="14786" w:type="dxa"/>
          </w:tcPr>
          <w:p w:rsidR="00CC36E9" w:rsidRPr="00CC36E9" w:rsidRDefault="00CC36E9" w:rsidP="00B41A3B">
            <w:pPr>
              <w:rPr>
                <w:rFonts w:asciiTheme="majorHAnsi" w:hAnsiTheme="majorHAnsi"/>
                <w:i/>
                <w:sz w:val="20"/>
                <w:szCs w:val="20"/>
              </w:rPr>
            </w:pPr>
            <w:r w:rsidRPr="00CC36E9">
              <w:rPr>
                <w:rFonts w:asciiTheme="majorHAnsi" w:hAnsiTheme="majorHAnsi"/>
                <w:b/>
                <w:sz w:val="20"/>
                <w:szCs w:val="20"/>
              </w:rPr>
              <w:t>Due Date for AHP Consolidated Proposal:</w:t>
            </w:r>
            <w:r w:rsidRPr="00CC36E9">
              <w:rPr>
                <w:rFonts w:asciiTheme="majorHAnsi" w:hAnsiTheme="majorHAnsi"/>
                <w:i/>
                <w:sz w:val="20"/>
                <w:szCs w:val="20"/>
              </w:rPr>
              <w:t xml:space="preserve"> [user note: generally within 48 hours of formal activation email. Email would attach this form]</w:t>
            </w:r>
          </w:p>
        </w:tc>
      </w:tr>
      <w:tr w:rsidR="00CC36E9" w:rsidRPr="00CC36E9" w:rsidTr="00B41A3B">
        <w:trPr>
          <w:trHeight w:val="326"/>
        </w:trPr>
        <w:tc>
          <w:tcPr>
            <w:tcW w:w="14786" w:type="dxa"/>
          </w:tcPr>
          <w:p w:rsidR="00CC36E9" w:rsidRPr="00CC36E9" w:rsidRDefault="00CC36E9" w:rsidP="00B41A3B">
            <w:pPr>
              <w:rPr>
                <w:rFonts w:asciiTheme="majorHAnsi" w:hAnsiTheme="majorHAnsi"/>
                <w:b/>
                <w:sz w:val="20"/>
                <w:szCs w:val="20"/>
              </w:rPr>
            </w:pPr>
            <w:r w:rsidRPr="00CC36E9">
              <w:rPr>
                <w:rFonts w:asciiTheme="majorHAnsi" w:hAnsiTheme="majorHAnsi"/>
                <w:b/>
                <w:sz w:val="20"/>
                <w:szCs w:val="20"/>
              </w:rPr>
              <w:t>Visibility:</w:t>
            </w:r>
          </w:p>
          <w:p w:rsidR="00CC36E9" w:rsidRPr="00CC36E9" w:rsidRDefault="00CC36E9" w:rsidP="00B41A3B">
            <w:pPr>
              <w:rPr>
                <w:rFonts w:asciiTheme="majorHAnsi" w:hAnsiTheme="majorHAnsi"/>
                <w:sz w:val="20"/>
                <w:szCs w:val="20"/>
              </w:rPr>
            </w:pPr>
            <w:r w:rsidRPr="00CC36E9">
              <w:rPr>
                <w:rFonts w:asciiTheme="majorHAnsi" w:hAnsiTheme="majorHAnsi"/>
                <w:sz w:val="20"/>
                <w:szCs w:val="20"/>
              </w:rPr>
              <w:t xml:space="preserve">Partners and DFAT agree to share relevant and timely </w:t>
            </w:r>
            <w:r w:rsidRPr="00CC36E9">
              <w:rPr>
                <w:rFonts w:asciiTheme="majorHAnsi" w:hAnsiTheme="majorHAnsi"/>
                <w:b/>
                <w:sz w:val="20"/>
                <w:szCs w:val="20"/>
              </w:rPr>
              <w:t>communications materials</w:t>
            </w:r>
            <w:r w:rsidRPr="00CC36E9">
              <w:rPr>
                <w:rFonts w:asciiTheme="majorHAnsi" w:hAnsiTheme="majorHAnsi"/>
                <w:sz w:val="20"/>
                <w:szCs w:val="20"/>
              </w:rPr>
              <w:t xml:space="preserve"> related to this crisis response, between communications/media officers of both agencies. Such stories might include beneficiary or aid worker stories that show action being taken and the impact achieved. Partners and DFAT respectively will be credited for stories and photographs provided. Communication materials provided by Partners might relate to work carried out based on this funding or supported elsewhere by DFAT under the Australian Humanitarian Partnership.</w:t>
            </w:r>
          </w:p>
        </w:tc>
      </w:tr>
      <w:tr w:rsidR="00CC36E9" w:rsidRPr="00CC36E9" w:rsidTr="00B41A3B">
        <w:trPr>
          <w:trHeight w:val="326"/>
        </w:trPr>
        <w:tc>
          <w:tcPr>
            <w:tcW w:w="14786" w:type="dxa"/>
          </w:tcPr>
          <w:p w:rsidR="00CC36E9" w:rsidRPr="00CC36E9" w:rsidRDefault="00CC36E9" w:rsidP="00B41A3B">
            <w:pPr>
              <w:rPr>
                <w:rFonts w:asciiTheme="majorHAnsi" w:hAnsiTheme="majorHAnsi"/>
                <w:b/>
                <w:sz w:val="20"/>
                <w:szCs w:val="20"/>
              </w:rPr>
            </w:pPr>
            <w:r w:rsidRPr="00CC36E9">
              <w:rPr>
                <w:rFonts w:asciiTheme="majorHAnsi" w:hAnsiTheme="majorHAnsi"/>
                <w:b/>
                <w:sz w:val="20"/>
                <w:szCs w:val="20"/>
              </w:rPr>
              <w:t xml:space="preserve">Consolidated Implementation Plan: </w:t>
            </w:r>
          </w:p>
          <w:p w:rsidR="00CC36E9" w:rsidRPr="00CC36E9" w:rsidRDefault="00CC36E9" w:rsidP="00CC36E9">
            <w:pPr>
              <w:rPr>
                <w:rFonts w:asciiTheme="majorHAnsi" w:hAnsiTheme="majorHAnsi"/>
                <w:sz w:val="20"/>
                <w:szCs w:val="20"/>
              </w:rPr>
            </w:pPr>
            <w:r w:rsidRPr="00CC36E9">
              <w:rPr>
                <w:rFonts w:asciiTheme="majorHAnsi" w:hAnsiTheme="majorHAnsi"/>
                <w:sz w:val="20"/>
                <w:szCs w:val="20"/>
              </w:rPr>
              <w:t>Partners will provide a detailed implementation plan eight weeks after the DFAT agrees to the Consolidated Proposal. This will outline the package of interventions: inputs, outputs and beneficiary numbers by sector and activity. The package of interventions will be based upon information forthcoming from the assessment and initial response phase of operations. This will include a monitoring and evaluation plan which will ensure data is disaggregated by age, disability and gender and progress reporting will report on this data. In the event Partners are gifted with DFAT pre-positioned supplies, the M&amp;E plan will cover the distribution of agreed supplies.</w:t>
            </w:r>
          </w:p>
        </w:tc>
      </w:tr>
    </w:tbl>
    <w:p w:rsidR="00CC36E9" w:rsidRPr="00CC36E9" w:rsidRDefault="00CC36E9" w:rsidP="00CC36E9">
      <w:pPr>
        <w:rPr>
          <w:rFonts w:asciiTheme="majorHAnsi" w:hAnsiTheme="majorHAnsi"/>
          <w:i/>
          <w:sz w:val="20"/>
          <w:szCs w:val="20"/>
        </w:rPr>
      </w:pPr>
    </w:p>
    <w:p w:rsidR="00CC36E9" w:rsidRPr="00CC36E9" w:rsidRDefault="00CC36E9" w:rsidP="00CC36E9">
      <w:pPr>
        <w:rPr>
          <w:rFonts w:asciiTheme="majorHAnsi" w:hAnsiTheme="majorHAnsi" w:cs="Arial"/>
          <w:b/>
          <w:sz w:val="20"/>
          <w:szCs w:val="20"/>
        </w:rPr>
      </w:pPr>
    </w:p>
    <w:p w:rsidR="00CC36E9" w:rsidRDefault="00CC36E9" w:rsidP="00CC36E9">
      <w:pPr>
        <w:rPr>
          <w:rFonts w:asciiTheme="majorHAnsi" w:hAnsiTheme="majorHAnsi" w:cs="Arial"/>
          <w:b/>
          <w:sz w:val="20"/>
          <w:szCs w:val="20"/>
        </w:rPr>
      </w:pPr>
    </w:p>
    <w:p w:rsidR="00CC36E9" w:rsidRDefault="00CC36E9" w:rsidP="00CC36E9">
      <w:pPr>
        <w:rPr>
          <w:rFonts w:asciiTheme="majorHAnsi" w:hAnsiTheme="majorHAnsi" w:cs="Arial"/>
          <w:b/>
          <w:sz w:val="20"/>
          <w:szCs w:val="20"/>
        </w:rPr>
      </w:pPr>
    </w:p>
    <w:p w:rsidR="00CC36E9" w:rsidRDefault="00CC36E9" w:rsidP="00CC36E9">
      <w:pPr>
        <w:rPr>
          <w:rFonts w:asciiTheme="majorHAnsi" w:hAnsiTheme="majorHAnsi" w:cs="Arial"/>
          <w:b/>
          <w:sz w:val="20"/>
          <w:szCs w:val="20"/>
        </w:rPr>
      </w:pPr>
    </w:p>
    <w:p w:rsidR="00CC36E9" w:rsidRPr="00CC36E9" w:rsidRDefault="00CC36E9" w:rsidP="00CC36E9">
      <w:pPr>
        <w:rPr>
          <w:rFonts w:asciiTheme="majorHAnsi" w:hAnsiTheme="majorHAnsi" w:cs="Arial"/>
          <w:b/>
          <w:sz w:val="20"/>
          <w:szCs w:val="20"/>
        </w:rPr>
      </w:pPr>
    </w:p>
    <w:p w:rsidR="00CC36E9" w:rsidRPr="00CC36E9" w:rsidRDefault="00CC36E9" w:rsidP="00CC36E9">
      <w:pPr>
        <w:rPr>
          <w:rFonts w:asciiTheme="majorHAnsi" w:hAnsiTheme="majorHAnsi" w:cs="Arial"/>
          <w:b/>
          <w:sz w:val="20"/>
          <w:szCs w:val="20"/>
        </w:rPr>
      </w:pPr>
    </w:p>
    <w:p w:rsidR="00CC36E9" w:rsidRPr="00CC36E9" w:rsidRDefault="00CC36E9" w:rsidP="00CC36E9">
      <w:pPr>
        <w:rPr>
          <w:rFonts w:asciiTheme="majorHAnsi" w:hAnsiTheme="majorHAnsi" w:cs="Arial"/>
          <w:b/>
          <w:sz w:val="20"/>
          <w:szCs w:val="20"/>
        </w:rPr>
      </w:pPr>
    </w:p>
    <w:tbl>
      <w:tblPr>
        <w:tblW w:w="148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850"/>
      </w:tblGrid>
      <w:tr w:rsidR="00CC36E9" w:rsidRPr="00CC36E9" w:rsidTr="00B41A3B">
        <w:tc>
          <w:tcPr>
            <w:tcW w:w="14850" w:type="dxa"/>
            <w:tcBorders>
              <w:top w:val="single" w:sz="4" w:space="0" w:color="auto"/>
              <w:bottom w:val="single" w:sz="4" w:space="0" w:color="auto"/>
            </w:tcBorders>
            <w:shd w:val="clear" w:color="auto" w:fill="BFBFBF" w:themeFill="background1" w:themeFillShade="BF"/>
          </w:tcPr>
          <w:p w:rsidR="00CC36E9" w:rsidRPr="00CC36E9" w:rsidRDefault="00CC36E9" w:rsidP="00B41A3B">
            <w:pPr>
              <w:spacing w:before="120" w:after="120"/>
              <w:rPr>
                <w:rFonts w:asciiTheme="majorHAnsi" w:hAnsiTheme="majorHAnsi" w:cs="Arial"/>
                <w:b/>
                <w:sz w:val="20"/>
                <w:szCs w:val="20"/>
              </w:rPr>
            </w:pPr>
            <w:r w:rsidRPr="00CC36E9">
              <w:rPr>
                <w:rFonts w:asciiTheme="majorHAnsi" w:hAnsiTheme="majorHAnsi" w:cs="Arial"/>
                <w:b/>
                <w:sz w:val="20"/>
                <w:szCs w:val="20"/>
              </w:rPr>
              <w:lastRenderedPageBreak/>
              <w:t xml:space="preserve">AHP CONSOLIDATED PROPOSAL </w:t>
            </w:r>
            <w:r w:rsidRPr="00CC36E9">
              <w:rPr>
                <w:rFonts w:asciiTheme="majorHAnsi" w:hAnsiTheme="majorHAnsi"/>
                <w:i/>
                <w:sz w:val="20"/>
                <w:szCs w:val="20"/>
              </w:rPr>
              <w:t>[Information provided by AHP members, as coordinated by Support Unit]</w:t>
            </w:r>
          </w:p>
        </w:tc>
      </w:tr>
      <w:tr w:rsidR="00CC36E9" w:rsidRPr="00CC36E9" w:rsidTr="00B41A3B">
        <w:tc>
          <w:tcPr>
            <w:tcW w:w="14850" w:type="dxa"/>
            <w:tcBorders>
              <w:top w:val="single" w:sz="4" w:space="0" w:color="auto"/>
              <w:bottom w:val="single" w:sz="4" w:space="0" w:color="auto"/>
            </w:tcBorders>
          </w:tcPr>
          <w:p w:rsidR="00CC36E9" w:rsidRPr="00CC36E9" w:rsidRDefault="00CC36E9" w:rsidP="00B41A3B">
            <w:pPr>
              <w:spacing w:before="120" w:after="120"/>
              <w:rPr>
                <w:rFonts w:asciiTheme="majorHAnsi" w:hAnsiTheme="majorHAnsi" w:cs="Arial"/>
                <w:b/>
                <w:sz w:val="20"/>
                <w:szCs w:val="20"/>
              </w:rPr>
            </w:pPr>
            <w:r w:rsidRPr="00CC36E9">
              <w:rPr>
                <w:rFonts w:asciiTheme="majorHAnsi" w:hAnsiTheme="majorHAnsi"/>
                <w:b/>
                <w:sz w:val="20"/>
                <w:szCs w:val="20"/>
              </w:rPr>
              <w:t>Date:</w:t>
            </w:r>
          </w:p>
        </w:tc>
      </w:tr>
      <w:tr w:rsidR="00CC36E9" w:rsidRPr="00CC36E9" w:rsidTr="00B41A3B">
        <w:tc>
          <w:tcPr>
            <w:tcW w:w="14850" w:type="dxa"/>
            <w:tcBorders>
              <w:top w:val="single" w:sz="4" w:space="0" w:color="auto"/>
              <w:bottom w:val="single" w:sz="4" w:space="0" w:color="auto"/>
            </w:tcBorders>
          </w:tcPr>
          <w:p w:rsidR="00CC36E9" w:rsidRPr="00CC36E9" w:rsidRDefault="00CC36E9" w:rsidP="00B41A3B">
            <w:pPr>
              <w:rPr>
                <w:rFonts w:asciiTheme="majorHAnsi" w:hAnsiTheme="majorHAnsi"/>
                <w:b/>
                <w:sz w:val="20"/>
                <w:szCs w:val="20"/>
              </w:rPr>
            </w:pPr>
            <w:r w:rsidRPr="00CC36E9">
              <w:rPr>
                <w:rFonts w:asciiTheme="majorHAnsi" w:hAnsiTheme="majorHAnsi"/>
                <w:b/>
                <w:sz w:val="20"/>
                <w:szCs w:val="20"/>
              </w:rPr>
              <w:t xml:space="preserve">Map of location(s): </w:t>
            </w:r>
            <w:r w:rsidRPr="00CC36E9">
              <w:rPr>
                <w:rFonts w:asciiTheme="majorHAnsi" w:hAnsiTheme="majorHAnsi"/>
                <w:i/>
                <w:sz w:val="20"/>
                <w:szCs w:val="20"/>
              </w:rPr>
              <w:t>[user note: country map and identification of proposed areas of activities]</w:t>
            </w:r>
          </w:p>
          <w:p w:rsidR="00CC36E9" w:rsidRPr="00CC36E9" w:rsidRDefault="00CC36E9" w:rsidP="00B41A3B">
            <w:pPr>
              <w:rPr>
                <w:rFonts w:asciiTheme="majorHAnsi" w:hAnsiTheme="majorHAnsi"/>
                <w:b/>
                <w:sz w:val="20"/>
                <w:szCs w:val="20"/>
              </w:rPr>
            </w:pPr>
          </w:p>
          <w:p w:rsidR="00CC36E9" w:rsidRPr="00CC36E9" w:rsidRDefault="00CC36E9" w:rsidP="00B41A3B">
            <w:pPr>
              <w:rPr>
                <w:rFonts w:asciiTheme="majorHAnsi" w:hAnsiTheme="majorHAnsi"/>
                <w:sz w:val="20"/>
                <w:szCs w:val="20"/>
              </w:rPr>
            </w:pPr>
            <w:r w:rsidRPr="00CC36E9">
              <w:rPr>
                <w:rFonts w:asciiTheme="majorHAnsi" w:hAnsiTheme="majorHAnsi"/>
                <w:sz w:val="20"/>
                <w:szCs w:val="20"/>
              </w:rPr>
              <w:t>The map shows the location of activities described in this Consolidated Proposal – please note that this may change as the operating environment becomes more determined</w:t>
            </w:r>
          </w:p>
        </w:tc>
      </w:tr>
      <w:tr w:rsidR="00CC36E9" w:rsidRPr="00CC36E9" w:rsidTr="00B41A3B">
        <w:tc>
          <w:tcPr>
            <w:tcW w:w="14850" w:type="dxa"/>
            <w:tcBorders>
              <w:top w:val="single" w:sz="4" w:space="0" w:color="auto"/>
              <w:bottom w:val="single" w:sz="4" w:space="0" w:color="auto"/>
            </w:tcBorders>
          </w:tcPr>
          <w:p w:rsidR="00CC36E9" w:rsidRPr="00CC36E9" w:rsidRDefault="00CC36E9" w:rsidP="00B41A3B">
            <w:pPr>
              <w:rPr>
                <w:rFonts w:asciiTheme="majorHAnsi" w:hAnsiTheme="majorHAnsi"/>
                <w:b/>
                <w:sz w:val="20"/>
                <w:szCs w:val="20"/>
              </w:rPr>
            </w:pPr>
            <w:r w:rsidRPr="00CC36E9">
              <w:rPr>
                <w:rFonts w:asciiTheme="majorHAnsi" w:hAnsiTheme="majorHAnsi"/>
                <w:b/>
                <w:sz w:val="20"/>
                <w:szCs w:val="20"/>
              </w:rPr>
              <w:t>Description of crisis and context :</w:t>
            </w:r>
          </w:p>
          <w:p w:rsidR="00CC36E9" w:rsidRPr="00CC36E9" w:rsidRDefault="00CC36E9" w:rsidP="00B41A3B">
            <w:pPr>
              <w:rPr>
                <w:rFonts w:asciiTheme="majorHAnsi" w:hAnsiTheme="majorHAnsi"/>
                <w:i/>
                <w:sz w:val="20"/>
                <w:szCs w:val="20"/>
              </w:rPr>
            </w:pPr>
            <w:r w:rsidRPr="00CC36E9">
              <w:rPr>
                <w:rFonts w:asciiTheme="majorHAnsi" w:hAnsiTheme="majorHAnsi"/>
                <w:i/>
                <w:sz w:val="20"/>
                <w:szCs w:val="20"/>
              </w:rPr>
              <w:t>[user note: AHP member capacity on ground, how supporting partner government, initial assessment of needs, comments on Partner Government capacity, constraints, if any, in delivering immediate relief, status of critical infrastructure, AHP member  partners responding]</w:t>
            </w:r>
          </w:p>
        </w:tc>
      </w:tr>
      <w:tr w:rsidR="00CC36E9" w:rsidRPr="00CC36E9" w:rsidTr="00B41A3B">
        <w:tc>
          <w:tcPr>
            <w:tcW w:w="14850" w:type="dxa"/>
            <w:tcBorders>
              <w:top w:val="single" w:sz="4" w:space="0" w:color="auto"/>
              <w:bottom w:val="single" w:sz="4" w:space="0" w:color="auto"/>
            </w:tcBorders>
          </w:tcPr>
          <w:p w:rsidR="00CC36E9" w:rsidRPr="00CC36E9" w:rsidRDefault="00CC36E9" w:rsidP="00B41A3B">
            <w:pPr>
              <w:rPr>
                <w:rFonts w:asciiTheme="majorHAnsi" w:hAnsiTheme="majorHAnsi"/>
                <w:b/>
                <w:sz w:val="20"/>
                <w:szCs w:val="20"/>
              </w:rPr>
            </w:pPr>
            <w:r w:rsidRPr="00CC36E9">
              <w:rPr>
                <w:rFonts w:asciiTheme="majorHAnsi" w:hAnsiTheme="majorHAnsi"/>
                <w:b/>
                <w:sz w:val="20"/>
                <w:szCs w:val="20"/>
              </w:rPr>
              <w:t>Budget:</w:t>
            </w:r>
            <w:r w:rsidRPr="00CC36E9">
              <w:rPr>
                <w:rFonts w:asciiTheme="majorHAnsi" w:hAnsiTheme="majorHAnsi"/>
                <w:sz w:val="20"/>
                <w:szCs w:val="20"/>
              </w:rPr>
              <w:t xml:space="preserve"> </w:t>
            </w:r>
            <w:r w:rsidRPr="00CC36E9">
              <w:rPr>
                <w:rFonts w:asciiTheme="majorHAnsi" w:hAnsiTheme="majorHAnsi"/>
                <w:i/>
                <w:sz w:val="20"/>
                <w:szCs w:val="20"/>
              </w:rPr>
              <w:t>[user note: include breakdown of funding between partners as agreed by the Response Committee]</w:t>
            </w:r>
            <w:r w:rsidRPr="00CC36E9">
              <w:rPr>
                <w:rFonts w:asciiTheme="majorHAnsi" w:hAnsiTheme="majorHAnsi"/>
                <w:sz w:val="20"/>
                <w:szCs w:val="20"/>
              </w:rPr>
              <w:t xml:space="preserve">  </w:t>
            </w:r>
          </w:p>
          <w:p w:rsidR="00CC36E9" w:rsidRPr="00CC36E9" w:rsidRDefault="00CC36E9" w:rsidP="00B41A3B">
            <w:pPr>
              <w:rPr>
                <w:rFonts w:asciiTheme="majorHAnsi" w:hAnsiTheme="majorHAnsi"/>
                <w:b/>
                <w:sz w:val="20"/>
                <w:szCs w:val="20"/>
              </w:rPr>
            </w:pPr>
          </w:p>
        </w:tc>
      </w:tr>
      <w:tr w:rsidR="00CC36E9" w:rsidRPr="00CC36E9" w:rsidTr="00B41A3B">
        <w:tc>
          <w:tcPr>
            <w:tcW w:w="14850" w:type="dxa"/>
            <w:tcBorders>
              <w:top w:val="single" w:sz="4" w:space="0" w:color="auto"/>
              <w:bottom w:val="single" w:sz="4" w:space="0" w:color="auto"/>
            </w:tcBorders>
          </w:tcPr>
          <w:p w:rsidR="00CC36E9" w:rsidRPr="00CC36E9" w:rsidRDefault="00CC36E9" w:rsidP="00B41A3B">
            <w:pPr>
              <w:rPr>
                <w:rFonts w:asciiTheme="majorHAnsi" w:hAnsiTheme="majorHAnsi"/>
                <w:b/>
                <w:sz w:val="20"/>
                <w:szCs w:val="20"/>
              </w:rPr>
            </w:pPr>
            <w:r w:rsidRPr="00CC36E9">
              <w:rPr>
                <w:rFonts w:asciiTheme="majorHAnsi" w:hAnsiTheme="majorHAnsi"/>
                <w:b/>
                <w:sz w:val="20"/>
                <w:szCs w:val="20"/>
              </w:rPr>
              <w:t>Coordination:</w:t>
            </w:r>
            <w:r w:rsidRPr="00CC36E9">
              <w:rPr>
                <w:rFonts w:asciiTheme="majorHAnsi" w:hAnsiTheme="majorHAnsi"/>
                <w:b/>
                <w:i/>
                <w:sz w:val="20"/>
                <w:szCs w:val="20"/>
              </w:rPr>
              <w:t xml:space="preserve"> </w:t>
            </w:r>
            <w:r w:rsidRPr="00CC36E9">
              <w:rPr>
                <w:rFonts w:asciiTheme="majorHAnsi" w:hAnsiTheme="majorHAnsi"/>
                <w:i/>
                <w:sz w:val="20"/>
                <w:szCs w:val="20"/>
              </w:rPr>
              <w:t>[user note: description of coordination efforts with national and local response plans, NDMO, clusters and other agencies]</w:t>
            </w:r>
          </w:p>
          <w:p w:rsidR="00CC36E9" w:rsidRPr="00CC36E9" w:rsidRDefault="00CC36E9" w:rsidP="00B41A3B">
            <w:pPr>
              <w:spacing w:before="120" w:after="120"/>
              <w:rPr>
                <w:rFonts w:asciiTheme="majorHAnsi" w:hAnsiTheme="majorHAnsi"/>
                <w:b/>
                <w:sz w:val="20"/>
                <w:szCs w:val="20"/>
              </w:rPr>
            </w:pPr>
          </w:p>
        </w:tc>
      </w:tr>
      <w:tr w:rsidR="00CC36E9" w:rsidRPr="00CC36E9" w:rsidTr="00B41A3B">
        <w:tc>
          <w:tcPr>
            <w:tcW w:w="14850" w:type="dxa"/>
            <w:tcBorders>
              <w:top w:val="single" w:sz="4" w:space="0" w:color="auto"/>
              <w:bottom w:val="single" w:sz="4" w:space="0" w:color="auto"/>
            </w:tcBorders>
          </w:tcPr>
          <w:p w:rsidR="00CC36E9" w:rsidRPr="00CC36E9" w:rsidRDefault="00CC36E9" w:rsidP="00B41A3B">
            <w:pPr>
              <w:rPr>
                <w:rFonts w:asciiTheme="majorHAnsi" w:hAnsiTheme="majorHAnsi"/>
                <w:b/>
                <w:sz w:val="20"/>
                <w:szCs w:val="20"/>
              </w:rPr>
            </w:pPr>
            <w:r w:rsidRPr="00CC36E9">
              <w:rPr>
                <w:rFonts w:asciiTheme="majorHAnsi" w:hAnsiTheme="majorHAnsi"/>
                <w:b/>
                <w:sz w:val="20"/>
                <w:szCs w:val="20"/>
              </w:rPr>
              <w:t xml:space="preserve">Security: </w:t>
            </w:r>
            <w:r w:rsidRPr="00CC36E9">
              <w:rPr>
                <w:rFonts w:asciiTheme="majorHAnsi" w:hAnsiTheme="majorHAnsi"/>
                <w:i/>
                <w:sz w:val="20"/>
                <w:szCs w:val="20"/>
              </w:rPr>
              <w:t>[user note: assessment of security situation and ongoing partner monitoring arrangements]</w:t>
            </w:r>
            <w:r w:rsidRPr="00CC36E9">
              <w:rPr>
                <w:rFonts w:asciiTheme="majorHAnsi" w:hAnsiTheme="majorHAnsi"/>
                <w:b/>
                <w:i/>
                <w:sz w:val="20"/>
                <w:szCs w:val="20"/>
              </w:rPr>
              <w:t xml:space="preserve">  </w:t>
            </w:r>
          </w:p>
          <w:p w:rsidR="00CC36E9" w:rsidRPr="00CC36E9" w:rsidRDefault="00CC36E9" w:rsidP="00B41A3B">
            <w:pPr>
              <w:autoSpaceDE w:val="0"/>
              <w:autoSpaceDN w:val="0"/>
              <w:adjustRightInd w:val="0"/>
              <w:rPr>
                <w:rFonts w:asciiTheme="majorHAnsi" w:hAnsiTheme="majorHAnsi"/>
                <w:b/>
                <w:sz w:val="20"/>
                <w:szCs w:val="20"/>
              </w:rPr>
            </w:pPr>
          </w:p>
        </w:tc>
      </w:tr>
      <w:tr w:rsidR="00CC36E9" w:rsidRPr="00CC36E9" w:rsidTr="00B41A3B">
        <w:tc>
          <w:tcPr>
            <w:tcW w:w="14850" w:type="dxa"/>
            <w:tcBorders>
              <w:top w:val="single" w:sz="4" w:space="0" w:color="auto"/>
              <w:bottom w:val="single" w:sz="4" w:space="0" w:color="auto"/>
            </w:tcBorders>
          </w:tcPr>
          <w:p w:rsidR="00CC36E9" w:rsidRPr="00CC36E9" w:rsidRDefault="00CC36E9" w:rsidP="00B41A3B">
            <w:pPr>
              <w:rPr>
                <w:rFonts w:asciiTheme="majorHAnsi" w:hAnsiTheme="majorHAnsi"/>
                <w:b/>
                <w:sz w:val="20"/>
                <w:szCs w:val="20"/>
              </w:rPr>
            </w:pPr>
            <w:r w:rsidRPr="00CC36E9">
              <w:rPr>
                <w:rFonts w:asciiTheme="majorHAnsi" w:hAnsiTheme="majorHAnsi"/>
                <w:b/>
                <w:sz w:val="20"/>
                <w:szCs w:val="20"/>
              </w:rPr>
              <w:t xml:space="preserve">Overall Objective: </w:t>
            </w:r>
            <w:r w:rsidRPr="00CC36E9">
              <w:rPr>
                <w:rFonts w:asciiTheme="majorHAnsi" w:hAnsiTheme="majorHAnsi"/>
                <w:i/>
                <w:sz w:val="20"/>
                <w:szCs w:val="20"/>
              </w:rPr>
              <w:t xml:space="preserve">[user note: broad statement on what funding will achieve e.g. Funding will support the immediate needs of XXX families (XXXX people) affected by disaster X through provision of shelter and non-food relief supplies. It will also include the distribution of safe water and mobilization of communities to undertake environmental sanitation activities.] </w:t>
            </w:r>
          </w:p>
        </w:tc>
      </w:tr>
    </w:tbl>
    <w:p w:rsidR="00CC36E9" w:rsidRDefault="00CC36E9" w:rsidP="00CC36E9">
      <w:pPr>
        <w:rPr>
          <w:rFonts w:asciiTheme="majorHAnsi" w:hAnsiTheme="majorHAnsi" w:cs="Arial"/>
          <w:sz w:val="20"/>
          <w:szCs w:val="20"/>
        </w:rPr>
      </w:pPr>
    </w:p>
    <w:p w:rsidR="003009BF" w:rsidRDefault="003009BF" w:rsidP="00CC36E9">
      <w:pPr>
        <w:rPr>
          <w:rFonts w:asciiTheme="majorHAnsi" w:hAnsiTheme="majorHAnsi" w:cs="Arial"/>
          <w:sz w:val="20"/>
          <w:szCs w:val="20"/>
        </w:rPr>
      </w:pPr>
    </w:p>
    <w:p w:rsidR="003009BF" w:rsidRDefault="003009BF" w:rsidP="00CC36E9">
      <w:pPr>
        <w:rPr>
          <w:rFonts w:asciiTheme="majorHAnsi" w:hAnsiTheme="majorHAnsi" w:cs="Arial"/>
          <w:sz w:val="20"/>
          <w:szCs w:val="20"/>
        </w:rPr>
      </w:pPr>
    </w:p>
    <w:p w:rsidR="003009BF" w:rsidRDefault="003009BF" w:rsidP="00CC36E9">
      <w:pPr>
        <w:rPr>
          <w:rFonts w:asciiTheme="majorHAnsi" w:hAnsiTheme="majorHAnsi" w:cs="Arial"/>
          <w:sz w:val="20"/>
          <w:szCs w:val="20"/>
        </w:rPr>
      </w:pPr>
    </w:p>
    <w:p w:rsidR="003009BF" w:rsidRDefault="003009BF" w:rsidP="00CC36E9">
      <w:pPr>
        <w:rPr>
          <w:rFonts w:asciiTheme="majorHAnsi" w:hAnsiTheme="majorHAnsi" w:cs="Arial"/>
          <w:sz w:val="20"/>
          <w:szCs w:val="20"/>
        </w:rPr>
      </w:pPr>
    </w:p>
    <w:p w:rsidR="003009BF" w:rsidRDefault="003009BF" w:rsidP="00CC36E9">
      <w:pPr>
        <w:rPr>
          <w:rFonts w:asciiTheme="majorHAnsi" w:hAnsiTheme="majorHAnsi" w:cs="Arial"/>
          <w:sz w:val="20"/>
          <w:szCs w:val="20"/>
        </w:rPr>
      </w:pPr>
    </w:p>
    <w:p w:rsidR="003009BF" w:rsidRDefault="003009BF" w:rsidP="00CC36E9">
      <w:pPr>
        <w:rPr>
          <w:rFonts w:asciiTheme="majorHAnsi" w:hAnsiTheme="majorHAnsi" w:cs="Arial"/>
          <w:sz w:val="20"/>
          <w:szCs w:val="20"/>
        </w:rPr>
      </w:pPr>
    </w:p>
    <w:p w:rsidR="003009BF" w:rsidRDefault="003009BF" w:rsidP="00CC36E9">
      <w:pPr>
        <w:rPr>
          <w:rFonts w:asciiTheme="majorHAnsi" w:hAnsiTheme="majorHAnsi" w:cs="Arial"/>
          <w:sz w:val="20"/>
          <w:szCs w:val="20"/>
        </w:rPr>
      </w:pPr>
    </w:p>
    <w:p w:rsidR="003009BF" w:rsidRDefault="003009BF" w:rsidP="00CC36E9">
      <w:pPr>
        <w:rPr>
          <w:rFonts w:asciiTheme="majorHAnsi" w:hAnsiTheme="majorHAnsi" w:cs="Arial"/>
          <w:sz w:val="20"/>
          <w:szCs w:val="20"/>
        </w:rPr>
      </w:pPr>
    </w:p>
    <w:p w:rsidR="003009BF" w:rsidRDefault="003009BF" w:rsidP="00CC36E9">
      <w:pPr>
        <w:rPr>
          <w:rFonts w:asciiTheme="majorHAnsi" w:hAnsiTheme="majorHAnsi" w:cs="Arial"/>
          <w:sz w:val="20"/>
          <w:szCs w:val="20"/>
        </w:rPr>
      </w:pPr>
    </w:p>
    <w:p w:rsidR="003009BF" w:rsidRDefault="003009BF" w:rsidP="00CC36E9">
      <w:pPr>
        <w:rPr>
          <w:rFonts w:asciiTheme="majorHAnsi" w:hAnsiTheme="majorHAnsi" w:cs="Arial"/>
          <w:sz w:val="20"/>
          <w:szCs w:val="20"/>
        </w:rPr>
      </w:pPr>
    </w:p>
    <w:p w:rsidR="003009BF" w:rsidRDefault="003009BF" w:rsidP="00CC36E9">
      <w:pPr>
        <w:rPr>
          <w:rFonts w:asciiTheme="majorHAnsi" w:hAnsiTheme="majorHAnsi" w:cs="Arial"/>
          <w:sz w:val="20"/>
          <w:szCs w:val="20"/>
        </w:rPr>
      </w:pPr>
    </w:p>
    <w:p w:rsidR="003009BF" w:rsidRPr="00CC36E9" w:rsidRDefault="003009BF" w:rsidP="00CC36E9">
      <w:pPr>
        <w:rPr>
          <w:rFonts w:asciiTheme="majorHAnsi" w:hAnsiTheme="majorHAnsi" w:cs="Arial"/>
          <w:sz w:val="20"/>
          <w:szCs w:val="20"/>
        </w:rPr>
      </w:pPr>
    </w:p>
    <w:p w:rsidR="003009BF" w:rsidRPr="003009BF" w:rsidRDefault="003009BF" w:rsidP="003009BF">
      <w:pPr>
        <w:rPr>
          <w:rFonts w:asciiTheme="majorHAnsi" w:hAnsiTheme="majorHAnsi" w:cs="Arial"/>
          <w:sz w:val="20"/>
          <w:szCs w:val="20"/>
        </w:rPr>
      </w:pPr>
      <w:r w:rsidRPr="003009BF">
        <w:rPr>
          <w:rFonts w:asciiTheme="majorHAnsi" w:hAnsiTheme="majorHAnsi"/>
          <w:i/>
          <w:sz w:val="20"/>
          <w:szCs w:val="20"/>
        </w:rPr>
        <w:lastRenderedPageBreak/>
        <w:t>[user note: to be filled in for each partner receiving funds]</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0914"/>
      </w:tblGrid>
      <w:tr w:rsidR="003009BF" w:rsidRPr="003009BF" w:rsidTr="00B41A3B">
        <w:tc>
          <w:tcPr>
            <w:tcW w:w="3936" w:type="dxa"/>
          </w:tcPr>
          <w:p w:rsidR="003009BF" w:rsidRPr="003009BF" w:rsidRDefault="003009BF" w:rsidP="00B41A3B">
            <w:pPr>
              <w:rPr>
                <w:rFonts w:asciiTheme="majorHAnsi" w:hAnsiTheme="majorHAnsi"/>
                <w:b/>
                <w:sz w:val="20"/>
                <w:szCs w:val="20"/>
              </w:rPr>
            </w:pPr>
            <w:r w:rsidRPr="003009BF">
              <w:rPr>
                <w:rFonts w:asciiTheme="majorHAnsi" w:hAnsiTheme="majorHAnsi"/>
                <w:b/>
                <w:sz w:val="20"/>
                <w:szCs w:val="20"/>
              </w:rPr>
              <w:br w:type="page"/>
              <w:t>COMPONENT OBJECTIVE</w:t>
            </w:r>
          </w:p>
        </w:tc>
        <w:tc>
          <w:tcPr>
            <w:tcW w:w="10914" w:type="dxa"/>
          </w:tcPr>
          <w:p w:rsidR="003009BF" w:rsidRPr="003009BF" w:rsidRDefault="003009BF" w:rsidP="00B41A3B">
            <w:pPr>
              <w:rPr>
                <w:rFonts w:asciiTheme="majorHAnsi" w:hAnsiTheme="majorHAnsi"/>
                <w:i/>
                <w:sz w:val="20"/>
                <w:szCs w:val="20"/>
              </w:rPr>
            </w:pPr>
          </w:p>
        </w:tc>
      </w:tr>
      <w:tr w:rsidR="003009BF" w:rsidRPr="003009BF" w:rsidTr="00B41A3B">
        <w:tc>
          <w:tcPr>
            <w:tcW w:w="3936" w:type="dxa"/>
          </w:tcPr>
          <w:p w:rsidR="003009BF" w:rsidRPr="003009BF" w:rsidRDefault="003009BF" w:rsidP="00B41A3B">
            <w:pPr>
              <w:rPr>
                <w:rFonts w:asciiTheme="majorHAnsi" w:hAnsiTheme="majorHAnsi"/>
                <w:b/>
                <w:sz w:val="20"/>
                <w:szCs w:val="20"/>
              </w:rPr>
            </w:pPr>
            <w:r w:rsidRPr="003009BF">
              <w:rPr>
                <w:rFonts w:asciiTheme="majorHAnsi" w:hAnsiTheme="majorHAnsi"/>
                <w:b/>
                <w:sz w:val="20"/>
                <w:szCs w:val="20"/>
              </w:rPr>
              <w:t>SECTOR</w:t>
            </w:r>
          </w:p>
        </w:tc>
        <w:tc>
          <w:tcPr>
            <w:tcW w:w="10914" w:type="dxa"/>
          </w:tcPr>
          <w:p w:rsidR="003009BF" w:rsidRPr="003009BF" w:rsidRDefault="003009BF" w:rsidP="00B41A3B">
            <w:pPr>
              <w:rPr>
                <w:rFonts w:asciiTheme="majorHAnsi" w:hAnsiTheme="majorHAnsi"/>
                <w:sz w:val="20"/>
                <w:szCs w:val="20"/>
              </w:rPr>
            </w:pPr>
          </w:p>
        </w:tc>
      </w:tr>
      <w:tr w:rsidR="003009BF" w:rsidRPr="003009BF" w:rsidTr="00B41A3B">
        <w:tc>
          <w:tcPr>
            <w:tcW w:w="3936" w:type="dxa"/>
          </w:tcPr>
          <w:p w:rsidR="003009BF" w:rsidRPr="003009BF" w:rsidRDefault="003009BF" w:rsidP="00B41A3B">
            <w:pPr>
              <w:rPr>
                <w:rFonts w:asciiTheme="majorHAnsi" w:hAnsiTheme="majorHAnsi"/>
                <w:b/>
                <w:sz w:val="20"/>
                <w:szCs w:val="20"/>
              </w:rPr>
            </w:pPr>
            <w:r w:rsidRPr="003009BF">
              <w:rPr>
                <w:rFonts w:asciiTheme="majorHAnsi" w:hAnsiTheme="majorHAnsi"/>
                <w:b/>
                <w:sz w:val="20"/>
                <w:szCs w:val="20"/>
              </w:rPr>
              <w:t>IMPLEMENTING AGENCY</w:t>
            </w:r>
          </w:p>
        </w:tc>
        <w:tc>
          <w:tcPr>
            <w:tcW w:w="10914" w:type="dxa"/>
          </w:tcPr>
          <w:p w:rsidR="003009BF" w:rsidRPr="003009BF" w:rsidRDefault="003009BF" w:rsidP="00B41A3B">
            <w:pPr>
              <w:rPr>
                <w:rFonts w:asciiTheme="majorHAnsi" w:hAnsiTheme="majorHAnsi"/>
                <w:i/>
                <w:sz w:val="20"/>
                <w:szCs w:val="20"/>
              </w:rPr>
            </w:pPr>
            <w:r w:rsidRPr="003009BF">
              <w:rPr>
                <w:rFonts w:asciiTheme="majorHAnsi" w:hAnsiTheme="majorHAnsi"/>
                <w:i/>
                <w:sz w:val="20"/>
                <w:szCs w:val="20"/>
              </w:rPr>
              <w:t>[user note: include ANGO and in-country partners]</w:t>
            </w:r>
          </w:p>
        </w:tc>
      </w:tr>
      <w:tr w:rsidR="003009BF" w:rsidRPr="003009BF" w:rsidTr="00B41A3B">
        <w:tc>
          <w:tcPr>
            <w:tcW w:w="3936" w:type="dxa"/>
          </w:tcPr>
          <w:p w:rsidR="003009BF" w:rsidRPr="003009BF" w:rsidRDefault="003009BF" w:rsidP="00B41A3B">
            <w:pPr>
              <w:rPr>
                <w:rFonts w:asciiTheme="majorHAnsi" w:hAnsiTheme="majorHAnsi"/>
                <w:b/>
                <w:sz w:val="20"/>
                <w:szCs w:val="20"/>
              </w:rPr>
            </w:pPr>
            <w:r w:rsidRPr="003009BF">
              <w:rPr>
                <w:rFonts w:asciiTheme="majorHAnsi" w:hAnsiTheme="majorHAnsi"/>
                <w:b/>
                <w:sz w:val="20"/>
                <w:szCs w:val="20"/>
              </w:rPr>
              <w:t>Geographic Location</w:t>
            </w:r>
          </w:p>
        </w:tc>
        <w:tc>
          <w:tcPr>
            <w:tcW w:w="10914" w:type="dxa"/>
          </w:tcPr>
          <w:p w:rsidR="003009BF" w:rsidRPr="003009BF" w:rsidRDefault="003009BF" w:rsidP="00B41A3B">
            <w:pPr>
              <w:rPr>
                <w:rFonts w:asciiTheme="majorHAnsi" w:hAnsiTheme="majorHAnsi"/>
                <w:i/>
                <w:sz w:val="20"/>
                <w:szCs w:val="20"/>
              </w:rPr>
            </w:pPr>
          </w:p>
        </w:tc>
      </w:tr>
      <w:tr w:rsidR="003009BF" w:rsidRPr="003009BF" w:rsidTr="00B41A3B">
        <w:tc>
          <w:tcPr>
            <w:tcW w:w="3936" w:type="dxa"/>
          </w:tcPr>
          <w:p w:rsidR="003009BF" w:rsidRPr="003009BF" w:rsidRDefault="003009BF" w:rsidP="00B41A3B">
            <w:pPr>
              <w:rPr>
                <w:rFonts w:asciiTheme="majorHAnsi" w:hAnsiTheme="majorHAnsi"/>
                <w:b/>
                <w:sz w:val="20"/>
                <w:szCs w:val="20"/>
              </w:rPr>
            </w:pPr>
            <w:r w:rsidRPr="003009BF">
              <w:rPr>
                <w:rFonts w:asciiTheme="majorHAnsi" w:hAnsiTheme="majorHAnsi"/>
                <w:b/>
                <w:sz w:val="20"/>
                <w:szCs w:val="20"/>
              </w:rPr>
              <w:t>Estimated number of people affected</w:t>
            </w:r>
          </w:p>
        </w:tc>
        <w:tc>
          <w:tcPr>
            <w:tcW w:w="10914" w:type="dxa"/>
          </w:tcPr>
          <w:p w:rsidR="003009BF" w:rsidRPr="003009BF" w:rsidRDefault="003009BF" w:rsidP="00B41A3B">
            <w:pPr>
              <w:rPr>
                <w:rFonts w:asciiTheme="majorHAnsi" w:hAnsiTheme="majorHAnsi"/>
                <w:i/>
                <w:sz w:val="20"/>
                <w:szCs w:val="20"/>
              </w:rPr>
            </w:pPr>
          </w:p>
        </w:tc>
      </w:tr>
      <w:tr w:rsidR="003009BF" w:rsidRPr="003009BF" w:rsidTr="00B41A3B">
        <w:tc>
          <w:tcPr>
            <w:tcW w:w="3936" w:type="dxa"/>
          </w:tcPr>
          <w:p w:rsidR="003009BF" w:rsidRPr="003009BF" w:rsidRDefault="003009BF" w:rsidP="00B41A3B">
            <w:pPr>
              <w:rPr>
                <w:rFonts w:asciiTheme="majorHAnsi" w:hAnsiTheme="majorHAnsi"/>
                <w:b/>
                <w:sz w:val="20"/>
                <w:szCs w:val="20"/>
              </w:rPr>
            </w:pPr>
            <w:r w:rsidRPr="003009BF">
              <w:rPr>
                <w:rFonts w:asciiTheme="majorHAnsi" w:hAnsiTheme="majorHAnsi"/>
                <w:b/>
                <w:sz w:val="20"/>
                <w:szCs w:val="20"/>
              </w:rPr>
              <w:t>Estimated number of beneficiaries</w:t>
            </w:r>
          </w:p>
        </w:tc>
        <w:tc>
          <w:tcPr>
            <w:tcW w:w="10914" w:type="dxa"/>
          </w:tcPr>
          <w:p w:rsidR="003009BF" w:rsidRPr="003009BF" w:rsidRDefault="003009BF" w:rsidP="00B41A3B">
            <w:pPr>
              <w:rPr>
                <w:rFonts w:asciiTheme="majorHAnsi" w:hAnsiTheme="majorHAnsi"/>
                <w:i/>
                <w:sz w:val="20"/>
                <w:szCs w:val="20"/>
              </w:rPr>
            </w:pPr>
          </w:p>
        </w:tc>
      </w:tr>
      <w:tr w:rsidR="003009BF" w:rsidRPr="003009BF" w:rsidTr="00B41A3B">
        <w:tc>
          <w:tcPr>
            <w:tcW w:w="3936" w:type="dxa"/>
          </w:tcPr>
          <w:p w:rsidR="003009BF" w:rsidRPr="003009BF" w:rsidRDefault="003009BF" w:rsidP="00B41A3B">
            <w:pPr>
              <w:rPr>
                <w:rFonts w:asciiTheme="majorHAnsi" w:hAnsiTheme="majorHAnsi"/>
                <w:b/>
                <w:sz w:val="20"/>
                <w:szCs w:val="20"/>
              </w:rPr>
            </w:pPr>
            <w:r w:rsidRPr="003009BF">
              <w:rPr>
                <w:rFonts w:asciiTheme="majorHAnsi" w:hAnsiTheme="majorHAnsi"/>
                <w:b/>
                <w:sz w:val="20"/>
                <w:szCs w:val="20"/>
              </w:rPr>
              <w:t>Why have they/how will the beneficiaries be selected?</w:t>
            </w:r>
          </w:p>
        </w:tc>
        <w:tc>
          <w:tcPr>
            <w:tcW w:w="10914" w:type="dxa"/>
          </w:tcPr>
          <w:p w:rsidR="003009BF" w:rsidRPr="003009BF" w:rsidRDefault="003009BF" w:rsidP="00B41A3B">
            <w:pPr>
              <w:rPr>
                <w:rFonts w:asciiTheme="majorHAnsi" w:hAnsiTheme="majorHAnsi"/>
                <w:i/>
                <w:sz w:val="20"/>
                <w:szCs w:val="20"/>
              </w:rPr>
            </w:pPr>
          </w:p>
        </w:tc>
      </w:tr>
      <w:tr w:rsidR="003009BF" w:rsidRPr="003009BF" w:rsidTr="00B41A3B">
        <w:tc>
          <w:tcPr>
            <w:tcW w:w="3936" w:type="dxa"/>
          </w:tcPr>
          <w:p w:rsidR="003009BF" w:rsidRPr="003009BF" w:rsidRDefault="003009BF" w:rsidP="00B41A3B">
            <w:pPr>
              <w:rPr>
                <w:rFonts w:asciiTheme="majorHAnsi" w:hAnsiTheme="majorHAnsi"/>
                <w:b/>
                <w:sz w:val="20"/>
                <w:szCs w:val="20"/>
              </w:rPr>
            </w:pPr>
            <w:r w:rsidRPr="003009BF">
              <w:rPr>
                <w:rFonts w:asciiTheme="majorHAnsi" w:hAnsiTheme="majorHAnsi"/>
                <w:b/>
                <w:sz w:val="20"/>
                <w:szCs w:val="20"/>
              </w:rPr>
              <w:t>If part of a bigger response, how many beneficiaries overall?</w:t>
            </w:r>
          </w:p>
        </w:tc>
        <w:tc>
          <w:tcPr>
            <w:tcW w:w="10914" w:type="dxa"/>
          </w:tcPr>
          <w:p w:rsidR="003009BF" w:rsidRPr="003009BF" w:rsidRDefault="003009BF" w:rsidP="00B41A3B">
            <w:pPr>
              <w:rPr>
                <w:rFonts w:asciiTheme="majorHAnsi" w:hAnsiTheme="majorHAnsi"/>
                <w:i/>
                <w:sz w:val="20"/>
                <w:szCs w:val="20"/>
              </w:rPr>
            </w:pPr>
          </w:p>
        </w:tc>
      </w:tr>
      <w:tr w:rsidR="003009BF" w:rsidRPr="003009BF" w:rsidTr="00B41A3B">
        <w:tc>
          <w:tcPr>
            <w:tcW w:w="3936" w:type="dxa"/>
          </w:tcPr>
          <w:p w:rsidR="003009BF" w:rsidRPr="003009BF" w:rsidRDefault="003009BF" w:rsidP="00B41A3B">
            <w:pPr>
              <w:rPr>
                <w:rFonts w:asciiTheme="majorHAnsi" w:hAnsiTheme="majorHAnsi"/>
                <w:b/>
                <w:sz w:val="20"/>
                <w:szCs w:val="20"/>
              </w:rPr>
            </w:pPr>
            <w:r w:rsidRPr="003009BF">
              <w:rPr>
                <w:rFonts w:asciiTheme="majorHAnsi" w:hAnsiTheme="majorHAnsi"/>
                <w:b/>
                <w:sz w:val="20"/>
                <w:szCs w:val="20"/>
              </w:rPr>
              <w:t>What change in status will be brought about by this intervention?</w:t>
            </w:r>
          </w:p>
        </w:tc>
        <w:tc>
          <w:tcPr>
            <w:tcW w:w="10914" w:type="dxa"/>
          </w:tcPr>
          <w:p w:rsidR="003009BF" w:rsidRPr="003009BF" w:rsidRDefault="003009BF" w:rsidP="00B41A3B">
            <w:pPr>
              <w:rPr>
                <w:rFonts w:asciiTheme="majorHAnsi" w:hAnsiTheme="majorHAnsi"/>
                <w:i/>
                <w:sz w:val="20"/>
                <w:szCs w:val="20"/>
              </w:rPr>
            </w:pPr>
          </w:p>
        </w:tc>
      </w:tr>
      <w:tr w:rsidR="003009BF" w:rsidRPr="003009BF" w:rsidTr="00B41A3B">
        <w:tc>
          <w:tcPr>
            <w:tcW w:w="3936" w:type="dxa"/>
          </w:tcPr>
          <w:p w:rsidR="003009BF" w:rsidRPr="003009BF" w:rsidRDefault="003009BF" w:rsidP="00B41A3B">
            <w:pPr>
              <w:rPr>
                <w:rFonts w:asciiTheme="majorHAnsi" w:hAnsiTheme="majorHAnsi"/>
                <w:b/>
                <w:sz w:val="20"/>
                <w:szCs w:val="20"/>
              </w:rPr>
            </w:pPr>
            <w:r w:rsidRPr="003009BF">
              <w:rPr>
                <w:rFonts w:asciiTheme="majorHAnsi" w:hAnsiTheme="majorHAnsi"/>
                <w:b/>
                <w:sz w:val="20"/>
                <w:szCs w:val="20"/>
              </w:rPr>
              <w:t>Indicator 1</w:t>
            </w:r>
          </w:p>
        </w:tc>
        <w:tc>
          <w:tcPr>
            <w:tcW w:w="10914" w:type="dxa"/>
          </w:tcPr>
          <w:p w:rsidR="003009BF" w:rsidRPr="003009BF" w:rsidRDefault="003009BF" w:rsidP="00B41A3B">
            <w:pPr>
              <w:rPr>
                <w:rFonts w:asciiTheme="majorHAnsi" w:hAnsiTheme="majorHAnsi"/>
                <w:i/>
                <w:sz w:val="20"/>
                <w:szCs w:val="20"/>
              </w:rPr>
            </w:pPr>
          </w:p>
        </w:tc>
      </w:tr>
      <w:tr w:rsidR="003009BF" w:rsidRPr="003009BF" w:rsidTr="00B41A3B">
        <w:tc>
          <w:tcPr>
            <w:tcW w:w="3936" w:type="dxa"/>
          </w:tcPr>
          <w:p w:rsidR="003009BF" w:rsidRPr="003009BF" w:rsidRDefault="003009BF" w:rsidP="00B41A3B">
            <w:pPr>
              <w:rPr>
                <w:rFonts w:asciiTheme="majorHAnsi" w:hAnsiTheme="majorHAnsi"/>
                <w:b/>
                <w:sz w:val="20"/>
                <w:szCs w:val="20"/>
              </w:rPr>
            </w:pPr>
            <w:r w:rsidRPr="003009BF">
              <w:rPr>
                <w:rFonts w:asciiTheme="majorHAnsi" w:hAnsiTheme="majorHAnsi"/>
                <w:b/>
                <w:sz w:val="20"/>
                <w:szCs w:val="20"/>
              </w:rPr>
              <w:t>Indicator 2</w:t>
            </w:r>
          </w:p>
        </w:tc>
        <w:tc>
          <w:tcPr>
            <w:tcW w:w="10914" w:type="dxa"/>
          </w:tcPr>
          <w:p w:rsidR="003009BF" w:rsidRPr="003009BF" w:rsidRDefault="003009BF" w:rsidP="00B41A3B">
            <w:pPr>
              <w:rPr>
                <w:rFonts w:asciiTheme="majorHAnsi" w:hAnsiTheme="majorHAnsi"/>
                <w:i/>
                <w:sz w:val="20"/>
                <w:szCs w:val="20"/>
              </w:rPr>
            </w:pPr>
          </w:p>
        </w:tc>
      </w:tr>
      <w:tr w:rsidR="003009BF" w:rsidRPr="003009BF" w:rsidTr="00B41A3B">
        <w:trPr>
          <w:trHeight w:val="363"/>
        </w:trPr>
        <w:tc>
          <w:tcPr>
            <w:tcW w:w="3936" w:type="dxa"/>
          </w:tcPr>
          <w:p w:rsidR="003009BF" w:rsidRPr="003009BF" w:rsidRDefault="003009BF" w:rsidP="00B41A3B">
            <w:pPr>
              <w:rPr>
                <w:rFonts w:asciiTheme="majorHAnsi" w:hAnsiTheme="majorHAnsi"/>
                <w:b/>
                <w:sz w:val="20"/>
                <w:szCs w:val="20"/>
              </w:rPr>
            </w:pPr>
            <w:r w:rsidRPr="003009BF">
              <w:rPr>
                <w:rFonts w:asciiTheme="majorHAnsi" w:hAnsiTheme="majorHAnsi"/>
                <w:b/>
                <w:sz w:val="20"/>
                <w:szCs w:val="20"/>
              </w:rPr>
              <w:t>Indicator 3</w:t>
            </w:r>
          </w:p>
        </w:tc>
        <w:tc>
          <w:tcPr>
            <w:tcW w:w="10914" w:type="dxa"/>
          </w:tcPr>
          <w:p w:rsidR="003009BF" w:rsidRPr="003009BF" w:rsidRDefault="003009BF" w:rsidP="00B41A3B">
            <w:pPr>
              <w:rPr>
                <w:rFonts w:asciiTheme="majorHAnsi" w:hAnsiTheme="majorHAnsi"/>
                <w:i/>
                <w:sz w:val="20"/>
                <w:szCs w:val="20"/>
              </w:rPr>
            </w:pPr>
          </w:p>
        </w:tc>
      </w:tr>
      <w:tr w:rsidR="003009BF" w:rsidRPr="003009BF" w:rsidTr="00B41A3B">
        <w:tc>
          <w:tcPr>
            <w:tcW w:w="3936" w:type="dxa"/>
          </w:tcPr>
          <w:p w:rsidR="003009BF" w:rsidRPr="003009BF" w:rsidRDefault="003009BF" w:rsidP="00B41A3B">
            <w:pPr>
              <w:rPr>
                <w:rFonts w:asciiTheme="majorHAnsi" w:hAnsiTheme="majorHAnsi"/>
                <w:b/>
                <w:sz w:val="20"/>
                <w:szCs w:val="20"/>
              </w:rPr>
            </w:pPr>
            <w:r w:rsidRPr="003009BF">
              <w:rPr>
                <w:rFonts w:asciiTheme="majorHAnsi" w:hAnsiTheme="majorHAnsi"/>
                <w:b/>
                <w:sz w:val="20"/>
                <w:szCs w:val="20"/>
              </w:rPr>
              <w:t>OUTPUTS</w:t>
            </w:r>
          </w:p>
        </w:tc>
        <w:tc>
          <w:tcPr>
            <w:tcW w:w="10914" w:type="dxa"/>
          </w:tcPr>
          <w:p w:rsidR="003009BF" w:rsidRPr="003009BF" w:rsidRDefault="003009BF" w:rsidP="00B41A3B">
            <w:pPr>
              <w:rPr>
                <w:rFonts w:asciiTheme="majorHAnsi" w:hAnsiTheme="majorHAnsi"/>
                <w:i/>
                <w:sz w:val="20"/>
                <w:szCs w:val="20"/>
              </w:rPr>
            </w:pPr>
            <w:r w:rsidRPr="003009BF">
              <w:rPr>
                <w:rFonts w:asciiTheme="majorHAnsi" w:hAnsiTheme="majorHAnsi"/>
                <w:i/>
                <w:sz w:val="20"/>
                <w:szCs w:val="20"/>
              </w:rPr>
              <w:t>[user note: including quantity, qualitative description and standards used]</w:t>
            </w:r>
          </w:p>
        </w:tc>
      </w:tr>
      <w:tr w:rsidR="003009BF" w:rsidRPr="003009BF" w:rsidTr="00B41A3B">
        <w:tc>
          <w:tcPr>
            <w:tcW w:w="3936" w:type="dxa"/>
          </w:tcPr>
          <w:p w:rsidR="003009BF" w:rsidRPr="003009BF" w:rsidRDefault="003009BF" w:rsidP="00B41A3B">
            <w:pPr>
              <w:rPr>
                <w:rFonts w:asciiTheme="majorHAnsi" w:hAnsiTheme="majorHAnsi"/>
                <w:b/>
                <w:sz w:val="20"/>
                <w:szCs w:val="20"/>
              </w:rPr>
            </w:pPr>
            <w:r w:rsidRPr="003009BF">
              <w:rPr>
                <w:rFonts w:asciiTheme="majorHAnsi" w:hAnsiTheme="majorHAnsi"/>
                <w:b/>
                <w:sz w:val="20"/>
                <w:szCs w:val="20"/>
              </w:rPr>
              <w:t xml:space="preserve">Indicator 1 </w:t>
            </w:r>
          </w:p>
        </w:tc>
        <w:tc>
          <w:tcPr>
            <w:tcW w:w="10914" w:type="dxa"/>
          </w:tcPr>
          <w:p w:rsidR="003009BF" w:rsidRPr="003009BF" w:rsidRDefault="003009BF" w:rsidP="00B41A3B">
            <w:pPr>
              <w:rPr>
                <w:rFonts w:asciiTheme="majorHAnsi" w:hAnsiTheme="majorHAnsi"/>
                <w:i/>
                <w:sz w:val="20"/>
                <w:szCs w:val="20"/>
              </w:rPr>
            </w:pPr>
          </w:p>
        </w:tc>
      </w:tr>
      <w:tr w:rsidR="003009BF" w:rsidRPr="003009BF" w:rsidTr="00B41A3B">
        <w:tc>
          <w:tcPr>
            <w:tcW w:w="3936" w:type="dxa"/>
          </w:tcPr>
          <w:p w:rsidR="003009BF" w:rsidRPr="003009BF" w:rsidRDefault="003009BF" w:rsidP="00B41A3B">
            <w:pPr>
              <w:rPr>
                <w:rFonts w:asciiTheme="majorHAnsi" w:hAnsiTheme="majorHAnsi"/>
                <w:b/>
                <w:sz w:val="20"/>
                <w:szCs w:val="20"/>
              </w:rPr>
            </w:pPr>
            <w:r w:rsidRPr="003009BF">
              <w:rPr>
                <w:rFonts w:asciiTheme="majorHAnsi" w:hAnsiTheme="majorHAnsi"/>
                <w:b/>
                <w:sz w:val="20"/>
                <w:szCs w:val="20"/>
              </w:rPr>
              <w:t xml:space="preserve">Indicator 2 </w:t>
            </w:r>
          </w:p>
        </w:tc>
        <w:tc>
          <w:tcPr>
            <w:tcW w:w="10914" w:type="dxa"/>
          </w:tcPr>
          <w:p w:rsidR="003009BF" w:rsidRPr="003009BF" w:rsidRDefault="003009BF" w:rsidP="00B41A3B">
            <w:pPr>
              <w:rPr>
                <w:rFonts w:asciiTheme="majorHAnsi" w:hAnsiTheme="majorHAnsi"/>
                <w:i/>
                <w:sz w:val="20"/>
                <w:szCs w:val="20"/>
              </w:rPr>
            </w:pPr>
          </w:p>
        </w:tc>
      </w:tr>
      <w:tr w:rsidR="003009BF" w:rsidRPr="003009BF" w:rsidTr="00B41A3B">
        <w:tc>
          <w:tcPr>
            <w:tcW w:w="3936" w:type="dxa"/>
          </w:tcPr>
          <w:p w:rsidR="003009BF" w:rsidRPr="003009BF" w:rsidRDefault="003009BF" w:rsidP="00B41A3B">
            <w:pPr>
              <w:rPr>
                <w:rFonts w:asciiTheme="majorHAnsi" w:hAnsiTheme="majorHAnsi"/>
                <w:b/>
                <w:sz w:val="20"/>
                <w:szCs w:val="20"/>
              </w:rPr>
            </w:pPr>
            <w:r w:rsidRPr="003009BF">
              <w:rPr>
                <w:rFonts w:asciiTheme="majorHAnsi" w:hAnsiTheme="majorHAnsi"/>
                <w:b/>
                <w:sz w:val="20"/>
                <w:szCs w:val="20"/>
              </w:rPr>
              <w:t xml:space="preserve">Indicator 3 </w:t>
            </w:r>
          </w:p>
        </w:tc>
        <w:tc>
          <w:tcPr>
            <w:tcW w:w="10914" w:type="dxa"/>
          </w:tcPr>
          <w:p w:rsidR="003009BF" w:rsidRPr="003009BF" w:rsidRDefault="003009BF" w:rsidP="00B41A3B">
            <w:pPr>
              <w:rPr>
                <w:rFonts w:asciiTheme="majorHAnsi" w:hAnsiTheme="majorHAnsi"/>
                <w:i/>
                <w:sz w:val="20"/>
                <w:szCs w:val="20"/>
              </w:rPr>
            </w:pPr>
          </w:p>
        </w:tc>
      </w:tr>
      <w:tr w:rsidR="003009BF" w:rsidRPr="003009BF" w:rsidTr="00B41A3B">
        <w:tc>
          <w:tcPr>
            <w:tcW w:w="3936" w:type="dxa"/>
          </w:tcPr>
          <w:p w:rsidR="003009BF" w:rsidRPr="003009BF" w:rsidRDefault="003009BF" w:rsidP="00B41A3B">
            <w:pPr>
              <w:rPr>
                <w:rFonts w:asciiTheme="majorHAnsi" w:hAnsiTheme="majorHAnsi"/>
                <w:b/>
                <w:sz w:val="20"/>
                <w:szCs w:val="20"/>
              </w:rPr>
            </w:pPr>
            <w:r w:rsidRPr="003009BF">
              <w:rPr>
                <w:rFonts w:asciiTheme="majorHAnsi" w:hAnsiTheme="majorHAnsi"/>
                <w:b/>
                <w:sz w:val="20"/>
                <w:szCs w:val="20"/>
              </w:rPr>
              <w:t>ACTIVITIES</w:t>
            </w:r>
          </w:p>
        </w:tc>
        <w:tc>
          <w:tcPr>
            <w:tcW w:w="10914" w:type="dxa"/>
          </w:tcPr>
          <w:p w:rsidR="003009BF" w:rsidRPr="003009BF" w:rsidRDefault="003009BF" w:rsidP="00B41A3B">
            <w:pPr>
              <w:rPr>
                <w:rFonts w:asciiTheme="majorHAnsi" w:hAnsiTheme="majorHAnsi"/>
                <w:i/>
                <w:sz w:val="20"/>
                <w:szCs w:val="20"/>
              </w:rPr>
            </w:pPr>
          </w:p>
        </w:tc>
      </w:tr>
      <w:tr w:rsidR="003009BF" w:rsidRPr="003009BF" w:rsidTr="00B41A3B">
        <w:tc>
          <w:tcPr>
            <w:tcW w:w="3936" w:type="dxa"/>
          </w:tcPr>
          <w:p w:rsidR="003009BF" w:rsidRPr="003009BF" w:rsidRDefault="003009BF" w:rsidP="00B41A3B">
            <w:pPr>
              <w:rPr>
                <w:rFonts w:asciiTheme="majorHAnsi" w:hAnsiTheme="majorHAnsi"/>
                <w:b/>
                <w:sz w:val="20"/>
                <w:szCs w:val="20"/>
              </w:rPr>
            </w:pPr>
            <w:r w:rsidRPr="003009BF">
              <w:rPr>
                <w:rFonts w:asciiTheme="majorHAnsi" w:hAnsiTheme="majorHAnsi"/>
                <w:b/>
                <w:sz w:val="20"/>
                <w:szCs w:val="20"/>
              </w:rPr>
              <w:t>Details of how outputs will be delivered</w:t>
            </w:r>
          </w:p>
        </w:tc>
        <w:tc>
          <w:tcPr>
            <w:tcW w:w="10914" w:type="dxa"/>
          </w:tcPr>
          <w:p w:rsidR="003009BF" w:rsidRPr="003009BF" w:rsidRDefault="003009BF" w:rsidP="00B41A3B">
            <w:pPr>
              <w:rPr>
                <w:rFonts w:asciiTheme="majorHAnsi" w:hAnsiTheme="majorHAnsi"/>
                <w:i/>
                <w:sz w:val="20"/>
                <w:szCs w:val="20"/>
              </w:rPr>
            </w:pPr>
          </w:p>
        </w:tc>
      </w:tr>
      <w:tr w:rsidR="003009BF" w:rsidRPr="003009BF" w:rsidTr="00B41A3B">
        <w:tc>
          <w:tcPr>
            <w:tcW w:w="3936" w:type="dxa"/>
          </w:tcPr>
          <w:p w:rsidR="003009BF" w:rsidRPr="003009BF" w:rsidRDefault="003009BF" w:rsidP="00B41A3B">
            <w:pPr>
              <w:rPr>
                <w:rFonts w:asciiTheme="majorHAnsi" w:hAnsiTheme="majorHAnsi"/>
                <w:b/>
                <w:sz w:val="20"/>
                <w:szCs w:val="20"/>
              </w:rPr>
            </w:pPr>
            <w:r w:rsidRPr="003009BF">
              <w:rPr>
                <w:rFonts w:asciiTheme="majorHAnsi" w:hAnsiTheme="majorHAnsi"/>
                <w:b/>
                <w:sz w:val="20"/>
                <w:szCs w:val="20"/>
              </w:rPr>
              <w:t>Who will undertake the activities?</w:t>
            </w:r>
          </w:p>
        </w:tc>
        <w:tc>
          <w:tcPr>
            <w:tcW w:w="10914" w:type="dxa"/>
          </w:tcPr>
          <w:p w:rsidR="003009BF" w:rsidRPr="003009BF" w:rsidRDefault="003009BF" w:rsidP="00B41A3B">
            <w:pPr>
              <w:rPr>
                <w:rFonts w:asciiTheme="majorHAnsi" w:hAnsiTheme="majorHAnsi"/>
                <w:i/>
                <w:sz w:val="20"/>
                <w:szCs w:val="20"/>
              </w:rPr>
            </w:pPr>
          </w:p>
        </w:tc>
      </w:tr>
      <w:tr w:rsidR="003009BF" w:rsidRPr="003009BF" w:rsidTr="00B41A3B">
        <w:tc>
          <w:tcPr>
            <w:tcW w:w="3936" w:type="dxa"/>
            <w:tcBorders>
              <w:top w:val="single" w:sz="4" w:space="0" w:color="auto"/>
              <w:left w:val="single" w:sz="4" w:space="0" w:color="auto"/>
              <w:bottom w:val="single" w:sz="4" w:space="0" w:color="auto"/>
              <w:right w:val="single" w:sz="4" w:space="0" w:color="auto"/>
            </w:tcBorders>
          </w:tcPr>
          <w:p w:rsidR="003009BF" w:rsidRPr="003009BF" w:rsidRDefault="003009BF" w:rsidP="00B41A3B">
            <w:pPr>
              <w:rPr>
                <w:rFonts w:asciiTheme="majorHAnsi" w:hAnsiTheme="majorHAnsi"/>
                <w:b/>
                <w:sz w:val="20"/>
                <w:szCs w:val="20"/>
              </w:rPr>
            </w:pPr>
            <w:r w:rsidRPr="003009BF">
              <w:rPr>
                <w:rFonts w:asciiTheme="majorHAnsi" w:hAnsiTheme="majorHAnsi"/>
                <w:b/>
                <w:sz w:val="20"/>
                <w:szCs w:val="20"/>
              </w:rPr>
              <w:t xml:space="preserve">INPUTS </w:t>
            </w:r>
          </w:p>
        </w:tc>
        <w:tc>
          <w:tcPr>
            <w:tcW w:w="10914" w:type="dxa"/>
            <w:tcBorders>
              <w:top w:val="single" w:sz="4" w:space="0" w:color="auto"/>
              <w:left w:val="single" w:sz="4" w:space="0" w:color="auto"/>
              <w:bottom w:val="single" w:sz="4" w:space="0" w:color="auto"/>
              <w:right w:val="single" w:sz="4" w:space="0" w:color="auto"/>
            </w:tcBorders>
          </w:tcPr>
          <w:p w:rsidR="003009BF" w:rsidRPr="003009BF" w:rsidRDefault="003009BF" w:rsidP="00B41A3B">
            <w:pPr>
              <w:rPr>
                <w:rFonts w:asciiTheme="majorHAnsi" w:hAnsiTheme="majorHAnsi"/>
                <w:i/>
                <w:sz w:val="20"/>
                <w:szCs w:val="20"/>
              </w:rPr>
            </w:pPr>
            <w:r w:rsidRPr="003009BF">
              <w:rPr>
                <w:rFonts w:asciiTheme="majorHAnsi" w:hAnsiTheme="majorHAnsi"/>
                <w:i/>
                <w:sz w:val="20"/>
                <w:szCs w:val="20"/>
              </w:rPr>
              <w:t>[information provided  only where inputs are critical]</w:t>
            </w:r>
          </w:p>
        </w:tc>
      </w:tr>
      <w:tr w:rsidR="003009BF" w:rsidRPr="003009BF" w:rsidTr="00B41A3B">
        <w:tc>
          <w:tcPr>
            <w:tcW w:w="3936" w:type="dxa"/>
            <w:tcBorders>
              <w:top w:val="single" w:sz="4" w:space="0" w:color="auto"/>
              <w:left w:val="single" w:sz="4" w:space="0" w:color="auto"/>
              <w:bottom w:val="single" w:sz="4" w:space="0" w:color="auto"/>
              <w:right w:val="single" w:sz="4" w:space="0" w:color="auto"/>
            </w:tcBorders>
          </w:tcPr>
          <w:p w:rsidR="003009BF" w:rsidRPr="003009BF" w:rsidRDefault="003009BF" w:rsidP="00B41A3B">
            <w:pPr>
              <w:rPr>
                <w:rFonts w:asciiTheme="majorHAnsi" w:hAnsiTheme="majorHAnsi"/>
                <w:b/>
                <w:sz w:val="20"/>
                <w:szCs w:val="20"/>
              </w:rPr>
            </w:pPr>
            <w:r w:rsidRPr="003009BF">
              <w:rPr>
                <w:rFonts w:asciiTheme="majorHAnsi" w:hAnsiTheme="majorHAnsi"/>
                <w:b/>
                <w:sz w:val="20"/>
                <w:szCs w:val="20"/>
              </w:rPr>
              <w:t xml:space="preserve">What inputs are required </w:t>
            </w:r>
          </w:p>
        </w:tc>
        <w:tc>
          <w:tcPr>
            <w:tcW w:w="10914" w:type="dxa"/>
            <w:tcBorders>
              <w:top w:val="single" w:sz="4" w:space="0" w:color="auto"/>
              <w:left w:val="single" w:sz="4" w:space="0" w:color="auto"/>
              <w:bottom w:val="single" w:sz="4" w:space="0" w:color="auto"/>
              <w:right w:val="single" w:sz="4" w:space="0" w:color="auto"/>
            </w:tcBorders>
          </w:tcPr>
          <w:p w:rsidR="003009BF" w:rsidRPr="003009BF" w:rsidRDefault="003009BF" w:rsidP="00B41A3B">
            <w:pPr>
              <w:rPr>
                <w:rFonts w:asciiTheme="majorHAnsi" w:hAnsiTheme="majorHAnsi"/>
                <w:i/>
                <w:sz w:val="20"/>
                <w:szCs w:val="20"/>
              </w:rPr>
            </w:pPr>
          </w:p>
        </w:tc>
      </w:tr>
      <w:tr w:rsidR="003009BF" w:rsidRPr="003009BF" w:rsidTr="00B41A3B">
        <w:tc>
          <w:tcPr>
            <w:tcW w:w="3936" w:type="dxa"/>
            <w:tcBorders>
              <w:top w:val="single" w:sz="4" w:space="0" w:color="auto"/>
              <w:left w:val="single" w:sz="4" w:space="0" w:color="auto"/>
              <w:bottom w:val="single" w:sz="4" w:space="0" w:color="auto"/>
              <w:right w:val="single" w:sz="4" w:space="0" w:color="auto"/>
            </w:tcBorders>
          </w:tcPr>
          <w:p w:rsidR="003009BF" w:rsidRPr="003009BF" w:rsidRDefault="003009BF" w:rsidP="00B41A3B">
            <w:pPr>
              <w:rPr>
                <w:rFonts w:asciiTheme="majorHAnsi" w:hAnsiTheme="majorHAnsi"/>
                <w:b/>
                <w:sz w:val="20"/>
                <w:szCs w:val="20"/>
              </w:rPr>
            </w:pPr>
            <w:r w:rsidRPr="003009BF">
              <w:rPr>
                <w:rFonts w:asciiTheme="majorHAnsi" w:hAnsiTheme="majorHAnsi"/>
                <w:b/>
                <w:sz w:val="20"/>
                <w:szCs w:val="20"/>
              </w:rPr>
              <w:t>Where will the inputs come from?</w:t>
            </w:r>
          </w:p>
        </w:tc>
        <w:tc>
          <w:tcPr>
            <w:tcW w:w="10914" w:type="dxa"/>
            <w:tcBorders>
              <w:top w:val="single" w:sz="4" w:space="0" w:color="auto"/>
              <w:left w:val="single" w:sz="4" w:space="0" w:color="auto"/>
              <w:bottom w:val="single" w:sz="4" w:space="0" w:color="auto"/>
              <w:right w:val="single" w:sz="4" w:space="0" w:color="auto"/>
            </w:tcBorders>
          </w:tcPr>
          <w:p w:rsidR="003009BF" w:rsidRPr="003009BF" w:rsidRDefault="003009BF" w:rsidP="00B41A3B">
            <w:pPr>
              <w:rPr>
                <w:rFonts w:asciiTheme="majorHAnsi" w:hAnsiTheme="majorHAnsi"/>
                <w:i/>
                <w:sz w:val="20"/>
                <w:szCs w:val="20"/>
              </w:rPr>
            </w:pPr>
          </w:p>
        </w:tc>
      </w:tr>
      <w:tr w:rsidR="003009BF" w:rsidRPr="003009BF" w:rsidTr="00B41A3B">
        <w:tc>
          <w:tcPr>
            <w:tcW w:w="3936" w:type="dxa"/>
            <w:tcBorders>
              <w:top w:val="single" w:sz="4" w:space="0" w:color="auto"/>
              <w:left w:val="single" w:sz="4" w:space="0" w:color="auto"/>
              <w:bottom w:val="single" w:sz="4" w:space="0" w:color="auto"/>
              <w:right w:val="single" w:sz="4" w:space="0" w:color="auto"/>
            </w:tcBorders>
          </w:tcPr>
          <w:p w:rsidR="003009BF" w:rsidRPr="003009BF" w:rsidRDefault="003009BF" w:rsidP="00B41A3B">
            <w:pPr>
              <w:rPr>
                <w:rFonts w:asciiTheme="majorHAnsi" w:hAnsiTheme="majorHAnsi"/>
                <w:b/>
                <w:sz w:val="20"/>
                <w:szCs w:val="20"/>
              </w:rPr>
            </w:pPr>
            <w:r w:rsidRPr="003009BF">
              <w:rPr>
                <w:rFonts w:asciiTheme="majorHAnsi" w:hAnsiTheme="majorHAnsi"/>
                <w:b/>
                <w:sz w:val="20"/>
                <w:szCs w:val="20"/>
              </w:rPr>
              <w:t>What is the cost of the inputs?</w:t>
            </w:r>
          </w:p>
        </w:tc>
        <w:tc>
          <w:tcPr>
            <w:tcW w:w="10914" w:type="dxa"/>
            <w:tcBorders>
              <w:top w:val="single" w:sz="4" w:space="0" w:color="auto"/>
              <w:left w:val="single" w:sz="4" w:space="0" w:color="auto"/>
              <w:bottom w:val="single" w:sz="4" w:space="0" w:color="auto"/>
              <w:right w:val="single" w:sz="4" w:space="0" w:color="auto"/>
            </w:tcBorders>
          </w:tcPr>
          <w:p w:rsidR="003009BF" w:rsidRPr="003009BF" w:rsidRDefault="003009BF" w:rsidP="00B41A3B">
            <w:pPr>
              <w:rPr>
                <w:rFonts w:asciiTheme="majorHAnsi" w:hAnsiTheme="majorHAnsi"/>
                <w:sz w:val="20"/>
                <w:szCs w:val="20"/>
              </w:rPr>
            </w:pPr>
          </w:p>
        </w:tc>
      </w:tr>
      <w:tr w:rsidR="003009BF" w:rsidRPr="003009BF" w:rsidTr="00B41A3B">
        <w:tc>
          <w:tcPr>
            <w:tcW w:w="3936" w:type="dxa"/>
            <w:tcBorders>
              <w:top w:val="single" w:sz="4" w:space="0" w:color="auto"/>
              <w:left w:val="single" w:sz="4" w:space="0" w:color="auto"/>
              <w:bottom w:val="single" w:sz="4" w:space="0" w:color="auto"/>
              <w:right w:val="single" w:sz="4" w:space="0" w:color="auto"/>
            </w:tcBorders>
          </w:tcPr>
          <w:p w:rsidR="003009BF" w:rsidRPr="003009BF" w:rsidRDefault="003009BF" w:rsidP="00B41A3B">
            <w:pPr>
              <w:rPr>
                <w:rFonts w:asciiTheme="majorHAnsi" w:hAnsiTheme="majorHAnsi"/>
                <w:b/>
                <w:sz w:val="20"/>
                <w:szCs w:val="20"/>
              </w:rPr>
            </w:pPr>
            <w:r w:rsidRPr="003009BF">
              <w:rPr>
                <w:rFonts w:asciiTheme="majorHAnsi" w:hAnsiTheme="majorHAnsi"/>
                <w:b/>
                <w:sz w:val="20"/>
                <w:szCs w:val="20"/>
              </w:rPr>
              <w:t>How will supply and availability risks be managed?</w:t>
            </w:r>
          </w:p>
        </w:tc>
        <w:tc>
          <w:tcPr>
            <w:tcW w:w="10914" w:type="dxa"/>
            <w:tcBorders>
              <w:top w:val="single" w:sz="4" w:space="0" w:color="auto"/>
              <w:left w:val="single" w:sz="4" w:space="0" w:color="auto"/>
              <w:bottom w:val="single" w:sz="4" w:space="0" w:color="auto"/>
              <w:right w:val="single" w:sz="4" w:space="0" w:color="auto"/>
            </w:tcBorders>
          </w:tcPr>
          <w:p w:rsidR="003009BF" w:rsidRPr="003009BF" w:rsidRDefault="003009BF" w:rsidP="00B41A3B">
            <w:pPr>
              <w:rPr>
                <w:rFonts w:asciiTheme="majorHAnsi" w:hAnsiTheme="majorHAnsi"/>
                <w:sz w:val="20"/>
                <w:szCs w:val="20"/>
              </w:rPr>
            </w:pPr>
          </w:p>
        </w:tc>
      </w:tr>
    </w:tbl>
    <w:p w:rsidR="003009BF" w:rsidRPr="003009BF" w:rsidRDefault="003009BF" w:rsidP="003009BF">
      <w:pPr>
        <w:rPr>
          <w:rFonts w:asciiTheme="majorHAnsi" w:hAnsiTheme="majorHAnsi" w:cs="Arial"/>
          <w:b/>
          <w:sz w:val="20"/>
          <w:szCs w:val="20"/>
        </w:rPr>
      </w:pPr>
    </w:p>
    <w:p w:rsidR="003009BF" w:rsidRPr="003009BF" w:rsidRDefault="003009BF" w:rsidP="003009BF">
      <w:pPr>
        <w:rPr>
          <w:rFonts w:asciiTheme="majorHAnsi" w:hAnsiTheme="majorHAnsi" w:cs="Arial"/>
          <w:b/>
          <w:sz w:val="20"/>
          <w:szCs w:val="20"/>
        </w:rPr>
      </w:pPr>
      <w:r w:rsidRPr="003009BF">
        <w:rPr>
          <w:rFonts w:asciiTheme="majorHAnsi" w:hAnsiTheme="majorHAnsi" w:cs="Arial"/>
          <w:b/>
          <w:sz w:val="20"/>
          <w:szCs w:val="20"/>
        </w:rPr>
        <w:t xml:space="preserve"> </w:t>
      </w:r>
    </w:p>
    <w:p w:rsidR="003009BF" w:rsidRDefault="003009BF" w:rsidP="00CC36E9">
      <w:pPr>
        <w:rPr>
          <w:rFonts w:asciiTheme="majorHAnsi" w:hAnsiTheme="majorHAnsi" w:cs="Arial"/>
          <w:sz w:val="20"/>
          <w:szCs w:val="20"/>
        </w:rPr>
      </w:pPr>
    </w:p>
    <w:p w:rsidR="003009BF" w:rsidRDefault="003009BF" w:rsidP="00CC36E9">
      <w:pPr>
        <w:rPr>
          <w:rFonts w:asciiTheme="majorHAnsi" w:hAnsiTheme="majorHAnsi" w:cs="Arial"/>
          <w:sz w:val="20"/>
          <w:szCs w:val="20"/>
        </w:rPr>
      </w:pPr>
    </w:p>
    <w:p w:rsidR="00787819" w:rsidRPr="0079082A" w:rsidRDefault="00787819">
      <w:pPr>
        <w:rPr>
          <w:rFonts w:asciiTheme="majorHAnsi" w:hAnsiTheme="majorHAnsi"/>
          <w:b/>
        </w:rPr>
      </w:pPr>
      <w:r w:rsidRPr="0079082A">
        <w:rPr>
          <w:rFonts w:asciiTheme="majorHAnsi" w:hAnsiTheme="majorHAnsi"/>
          <w:b/>
        </w:rPr>
        <w:lastRenderedPageBreak/>
        <w:t xml:space="preserve">Attachment </w:t>
      </w:r>
      <w:r w:rsidR="00C012BC" w:rsidRPr="0079082A">
        <w:rPr>
          <w:rFonts w:asciiTheme="majorHAnsi" w:hAnsiTheme="majorHAnsi"/>
          <w:b/>
        </w:rPr>
        <w:t>2</w:t>
      </w:r>
      <w:r w:rsidRPr="0079082A">
        <w:rPr>
          <w:rFonts w:asciiTheme="majorHAnsi" w:hAnsiTheme="majorHAnsi"/>
          <w:b/>
        </w:rPr>
        <w:t xml:space="preserve"> – Consolidated</w:t>
      </w:r>
      <w:r w:rsidR="00CE1FDE" w:rsidRPr="0079082A">
        <w:rPr>
          <w:rFonts w:asciiTheme="majorHAnsi" w:hAnsiTheme="majorHAnsi"/>
          <w:b/>
        </w:rPr>
        <w:t xml:space="preserve"> Response</w:t>
      </w:r>
      <w:r w:rsidRPr="0079082A">
        <w:rPr>
          <w:rFonts w:asciiTheme="majorHAnsi" w:hAnsiTheme="majorHAnsi"/>
          <w:b/>
        </w:rPr>
        <w:t xml:space="preserve"> Implementation Plan</w:t>
      </w:r>
    </w:p>
    <w:p w:rsidR="00CC36E9" w:rsidRPr="0079082A" w:rsidRDefault="00CC36E9" w:rsidP="009B5C33">
      <w:pPr>
        <w:rPr>
          <w:rFonts w:asciiTheme="majorHAnsi" w:hAnsiTheme="majorHAnsi"/>
          <w:sz w:val="20"/>
          <w:szCs w:val="20"/>
        </w:rPr>
      </w:pPr>
    </w:p>
    <w:p w:rsidR="00BB751B" w:rsidRPr="0079082A" w:rsidRDefault="00BB751B" w:rsidP="00BB751B">
      <w:pPr>
        <w:jc w:val="center"/>
        <w:rPr>
          <w:rFonts w:asciiTheme="majorHAnsi" w:hAnsiTheme="majorHAnsi"/>
          <w:i/>
          <w:sz w:val="20"/>
          <w:szCs w:val="20"/>
        </w:rPr>
      </w:pPr>
      <w:r w:rsidRPr="0079082A">
        <w:rPr>
          <w:rFonts w:asciiTheme="majorHAnsi" w:hAnsiTheme="majorHAnsi" w:cs="Arial"/>
          <w:b/>
          <w:sz w:val="20"/>
          <w:szCs w:val="20"/>
        </w:rPr>
        <w:t xml:space="preserve">AHP Consolidated Response Implementation Plan </w:t>
      </w:r>
      <w:r w:rsidRPr="0079082A">
        <w:rPr>
          <w:rFonts w:asciiTheme="majorHAnsi" w:hAnsiTheme="majorHAnsi"/>
          <w:i/>
          <w:sz w:val="20"/>
          <w:szCs w:val="20"/>
        </w:rPr>
        <w:t>[user note: include nature and name of event e.g. Cyclone Pam]</w:t>
      </w:r>
    </w:p>
    <w:tbl>
      <w:tblPr>
        <w:tblW w:w="148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850"/>
      </w:tblGrid>
      <w:tr w:rsidR="00BB751B" w:rsidRPr="0079082A" w:rsidTr="00B41A3B">
        <w:tc>
          <w:tcPr>
            <w:tcW w:w="14850" w:type="dxa"/>
            <w:tcBorders>
              <w:top w:val="single" w:sz="4" w:space="0" w:color="auto"/>
              <w:bottom w:val="single" w:sz="4" w:space="0" w:color="auto"/>
            </w:tcBorders>
          </w:tcPr>
          <w:p w:rsidR="00BB751B" w:rsidRPr="0079082A" w:rsidRDefault="00BB751B" w:rsidP="00B41A3B">
            <w:pPr>
              <w:spacing w:before="120" w:after="120"/>
              <w:rPr>
                <w:rFonts w:asciiTheme="majorHAnsi" w:hAnsiTheme="majorHAnsi" w:cs="Arial"/>
                <w:b/>
                <w:sz w:val="20"/>
                <w:szCs w:val="20"/>
              </w:rPr>
            </w:pPr>
            <w:r w:rsidRPr="0079082A">
              <w:rPr>
                <w:rFonts w:asciiTheme="majorHAnsi" w:hAnsiTheme="majorHAnsi"/>
                <w:b/>
                <w:sz w:val="20"/>
                <w:szCs w:val="20"/>
              </w:rPr>
              <w:t>Date:</w:t>
            </w:r>
          </w:p>
        </w:tc>
      </w:tr>
      <w:tr w:rsidR="00BB751B" w:rsidRPr="0079082A" w:rsidTr="00B41A3B">
        <w:tc>
          <w:tcPr>
            <w:tcW w:w="14850" w:type="dxa"/>
            <w:tcBorders>
              <w:top w:val="single" w:sz="4" w:space="0" w:color="auto"/>
              <w:bottom w:val="single" w:sz="4" w:space="0" w:color="auto"/>
            </w:tcBorders>
          </w:tcPr>
          <w:p w:rsidR="00BB751B" w:rsidRPr="0079082A" w:rsidRDefault="00BB751B" w:rsidP="00B41A3B">
            <w:pPr>
              <w:rPr>
                <w:rFonts w:asciiTheme="majorHAnsi" w:hAnsiTheme="majorHAnsi"/>
                <w:b/>
                <w:sz w:val="20"/>
                <w:szCs w:val="20"/>
              </w:rPr>
            </w:pPr>
            <w:r w:rsidRPr="0079082A">
              <w:rPr>
                <w:rFonts w:asciiTheme="majorHAnsi" w:hAnsiTheme="majorHAnsi"/>
                <w:b/>
                <w:sz w:val="20"/>
                <w:szCs w:val="20"/>
              </w:rPr>
              <w:t xml:space="preserve">Sector(s): </w:t>
            </w:r>
          </w:p>
        </w:tc>
      </w:tr>
      <w:tr w:rsidR="00BB751B" w:rsidRPr="0079082A" w:rsidTr="00B41A3B">
        <w:tc>
          <w:tcPr>
            <w:tcW w:w="14850" w:type="dxa"/>
            <w:tcBorders>
              <w:top w:val="single" w:sz="4" w:space="0" w:color="auto"/>
              <w:bottom w:val="single" w:sz="4" w:space="0" w:color="auto"/>
            </w:tcBorders>
          </w:tcPr>
          <w:p w:rsidR="00BB751B" w:rsidRPr="0079082A" w:rsidRDefault="00BB751B" w:rsidP="00B41A3B">
            <w:pPr>
              <w:rPr>
                <w:rFonts w:asciiTheme="majorHAnsi" w:hAnsiTheme="majorHAnsi"/>
                <w:sz w:val="20"/>
                <w:szCs w:val="20"/>
              </w:rPr>
            </w:pPr>
            <w:r w:rsidRPr="0079082A">
              <w:rPr>
                <w:rFonts w:asciiTheme="majorHAnsi" w:hAnsiTheme="majorHAnsi"/>
                <w:b/>
                <w:sz w:val="20"/>
                <w:szCs w:val="20"/>
              </w:rPr>
              <w:t>Estimated number of people affected:</w:t>
            </w:r>
          </w:p>
        </w:tc>
      </w:tr>
      <w:tr w:rsidR="00BB751B" w:rsidRPr="0079082A" w:rsidTr="00B41A3B">
        <w:tc>
          <w:tcPr>
            <w:tcW w:w="14850" w:type="dxa"/>
            <w:tcBorders>
              <w:top w:val="single" w:sz="4" w:space="0" w:color="auto"/>
              <w:bottom w:val="single" w:sz="4" w:space="0" w:color="auto"/>
            </w:tcBorders>
          </w:tcPr>
          <w:p w:rsidR="00BB751B" w:rsidRPr="0079082A" w:rsidRDefault="00BB751B" w:rsidP="00B41A3B">
            <w:pPr>
              <w:rPr>
                <w:rFonts w:asciiTheme="majorHAnsi" w:hAnsiTheme="majorHAnsi"/>
                <w:b/>
                <w:sz w:val="20"/>
                <w:szCs w:val="20"/>
              </w:rPr>
            </w:pPr>
            <w:r w:rsidRPr="0079082A">
              <w:rPr>
                <w:rFonts w:asciiTheme="majorHAnsi" w:hAnsiTheme="majorHAnsi"/>
                <w:b/>
                <w:sz w:val="20"/>
                <w:szCs w:val="20"/>
              </w:rPr>
              <w:t>Estimated number of beneficiaries:</w:t>
            </w:r>
          </w:p>
        </w:tc>
      </w:tr>
      <w:tr w:rsidR="00BB751B" w:rsidRPr="0079082A" w:rsidTr="00B41A3B">
        <w:tc>
          <w:tcPr>
            <w:tcW w:w="14850" w:type="dxa"/>
            <w:tcBorders>
              <w:top w:val="single" w:sz="4" w:space="0" w:color="auto"/>
              <w:bottom w:val="single" w:sz="4" w:space="0" w:color="auto"/>
            </w:tcBorders>
          </w:tcPr>
          <w:p w:rsidR="00BB751B" w:rsidRPr="0079082A" w:rsidRDefault="00BB751B" w:rsidP="00B41A3B">
            <w:pPr>
              <w:rPr>
                <w:rFonts w:asciiTheme="majorHAnsi" w:hAnsiTheme="majorHAnsi"/>
                <w:b/>
                <w:sz w:val="20"/>
                <w:szCs w:val="20"/>
              </w:rPr>
            </w:pPr>
            <w:r w:rsidRPr="0079082A">
              <w:rPr>
                <w:rFonts w:asciiTheme="majorHAnsi" w:hAnsiTheme="majorHAnsi"/>
                <w:b/>
                <w:sz w:val="20"/>
                <w:szCs w:val="20"/>
              </w:rPr>
              <w:t>Budget:</w:t>
            </w:r>
            <w:r w:rsidRPr="0079082A">
              <w:rPr>
                <w:rFonts w:asciiTheme="majorHAnsi" w:hAnsiTheme="majorHAnsi"/>
                <w:sz w:val="20"/>
                <w:szCs w:val="20"/>
              </w:rPr>
              <w:t xml:space="preserve"> </w:t>
            </w:r>
            <w:r w:rsidRPr="0079082A">
              <w:rPr>
                <w:rFonts w:asciiTheme="majorHAnsi" w:hAnsiTheme="majorHAnsi"/>
                <w:i/>
                <w:sz w:val="20"/>
                <w:szCs w:val="20"/>
              </w:rPr>
              <w:t>[user note: include breakdown of funding between partners as agreed by the Response Committee]</w:t>
            </w:r>
            <w:r w:rsidRPr="0079082A">
              <w:rPr>
                <w:rFonts w:asciiTheme="majorHAnsi" w:hAnsiTheme="majorHAnsi"/>
                <w:sz w:val="20"/>
                <w:szCs w:val="20"/>
              </w:rPr>
              <w:t xml:space="preserve">  </w:t>
            </w:r>
          </w:p>
          <w:p w:rsidR="00BB751B" w:rsidRPr="0079082A" w:rsidRDefault="00BB751B" w:rsidP="00B41A3B">
            <w:pPr>
              <w:rPr>
                <w:rFonts w:asciiTheme="majorHAnsi" w:hAnsiTheme="majorHAnsi"/>
                <w:b/>
                <w:sz w:val="20"/>
                <w:szCs w:val="20"/>
              </w:rPr>
            </w:pPr>
          </w:p>
        </w:tc>
      </w:tr>
      <w:tr w:rsidR="00BB751B" w:rsidRPr="0079082A" w:rsidTr="00B41A3B">
        <w:tc>
          <w:tcPr>
            <w:tcW w:w="14850" w:type="dxa"/>
            <w:tcBorders>
              <w:top w:val="single" w:sz="4" w:space="0" w:color="auto"/>
              <w:bottom w:val="single" w:sz="4" w:space="0" w:color="auto"/>
            </w:tcBorders>
          </w:tcPr>
          <w:p w:rsidR="00BB751B" w:rsidRPr="0079082A" w:rsidRDefault="00BB751B" w:rsidP="00B41A3B">
            <w:pPr>
              <w:rPr>
                <w:rFonts w:asciiTheme="majorHAnsi" w:hAnsiTheme="majorHAnsi"/>
                <w:b/>
                <w:sz w:val="20"/>
                <w:szCs w:val="20"/>
              </w:rPr>
            </w:pPr>
            <w:r w:rsidRPr="0079082A">
              <w:rPr>
                <w:rFonts w:asciiTheme="majorHAnsi" w:hAnsiTheme="majorHAnsi"/>
                <w:b/>
                <w:sz w:val="20"/>
                <w:szCs w:val="20"/>
              </w:rPr>
              <w:t>Coordination:</w:t>
            </w:r>
            <w:r w:rsidRPr="0079082A">
              <w:rPr>
                <w:rFonts w:asciiTheme="majorHAnsi" w:hAnsiTheme="majorHAnsi"/>
                <w:b/>
                <w:i/>
                <w:sz w:val="20"/>
                <w:szCs w:val="20"/>
              </w:rPr>
              <w:t xml:space="preserve"> </w:t>
            </w:r>
            <w:r w:rsidRPr="0079082A">
              <w:rPr>
                <w:rFonts w:asciiTheme="majorHAnsi" w:hAnsiTheme="majorHAnsi"/>
                <w:i/>
                <w:sz w:val="20"/>
                <w:szCs w:val="20"/>
              </w:rPr>
              <w:t>[user note: description of coordination efforts with national and local response plans, NDMO, clusters and other agencies]</w:t>
            </w:r>
          </w:p>
          <w:p w:rsidR="00BB751B" w:rsidRPr="0079082A" w:rsidRDefault="00BB751B" w:rsidP="00B41A3B">
            <w:pPr>
              <w:spacing w:before="120" w:after="120"/>
              <w:rPr>
                <w:rFonts w:asciiTheme="majorHAnsi" w:hAnsiTheme="majorHAnsi"/>
                <w:b/>
                <w:sz w:val="20"/>
                <w:szCs w:val="20"/>
              </w:rPr>
            </w:pPr>
          </w:p>
        </w:tc>
      </w:tr>
      <w:tr w:rsidR="00BB751B" w:rsidRPr="0079082A" w:rsidTr="00B41A3B">
        <w:tc>
          <w:tcPr>
            <w:tcW w:w="14850" w:type="dxa"/>
            <w:tcBorders>
              <w:top w:val="single" w:sz="4" w:space="0" w:color="auto"/>
              <w:bottom w:val="single" w:sz="4" w:space="0" w:color="auto"/>
            </w:tcBorders>
          </w:tcPr>
          <w:p w:rsidR="00BB751B" w:rsidRPr="0079082A" w:rsidRDefault="00BB751B" w:rsidP="00B41A3B">
            <w:pPr>
              <w:rPr>
                <w:rFonts w:asciiTheme="majorHAnsi" w:hAnsiTheme="majorHAnsi"/>
                <w:b/>
                <w:sz w:val="20"/>
                <w:szCs w:val="20"/>
              </w:rPr>
            </w:pPr>
            <w:r w:rsidRPr="0079082A">
              <w:rPr>
                <w:rFonts w:asciiTheme="majorHAnsi" w:hAnsiTheme="majorHAnsi"/>
                <w:b/>
                <w:sz w:val="20"/>
                <w:szCs w:val="20"/>
              </w:rPr>
              <w:t xml:space="preserve">Security: </w:t>
            </w:r>
            <w:r w:rsidRPr="0079082A">
              <w:rPr>
                <w:rFonts w:asciiTheme="majorHAnsi" w:hAnsiTheme="majorHAnsi"/>
                <w:i/>
                <w:sz w:val="20"/>
                <w:szCs w:val="20"/>
              </w:rPr>
              <w:t>[user note: assessment of security situation and ongoing partner monitoring arrangements]</w:t>
            </w:r>
            <w:r w:rsidRPr="0079082A">
              <w:rPr>
                <w:rFonts w:asciiTheme="majorHAnsi" w:hAnsiTheme="majorHAnsi"/>
                <w:b/>
                <w:i/>
                <w:sz w:val="20"/>
                <w:szCs w:val="20"/>
              </w:rPr>
              <w:t xml:space="preserve">  </w:t>
            </w:r>
          </w:p>
          <w:p w:rsidR="00BB751B" w:rsidRPr="0079082A" w:rsidRDefault="00BB751B" w:rsidP="00B41A3B">
            <w:pPr>
              <w:autoSpaceDE w:val="0"/>
              <w:autoSpaceDN w:val="0"/>
              <w:adjustRightInd w:val="0"/>
              <w:rPr>
                <w:rFonts w:asciiTheme="majorHAnsi" w:hAnsiTheme="majorHAnsi"/>
                <w:b/>
                <w:sz w:val="20"/>
                <w:szCs w:val="20"/>
              </w:rPr>
            </w:pPr>
          </w:p>
        </w:tc>
      </w:tr>
      <w:tr w:rsidR="00BB751B" w:rsidRPr="0079082A" w:rsidTr="00B41A3B">
        <w:tc>
          <w:tcPr>
            <w:tcW w:w="14850" w:type="dxa"/>
            <w:tcBorders>
              <w:top w:val="single" w:sz="4" w:space="0" w:color="auto"/>
              <w:bottom w:val="single" w:sz="4" w:space="0" w:color="auto"/>
            </w:tcBorders>
          </w:tcPr>
          <w:p w:rsidR="00BB751B" w:rsidRPr="0079082A" w:rsidRDefault="00BB751B" w:rsidP="00B41A3B">
            <w:pPr>
              <w:autoSpaceDE w:val="0"/>
              <w:autoSpaceDN w:val="0"/>
              <w:adjustRightInd w:val="0"/>
              <w:rPr>
                <w:rFonts w:asciiTheme="majorHAnsi" w:hAnsiTheme="majorHAnsi"/>
                <w:b/>
                <w:sz w:val="20"/>
                <w:szCs w:val="20"/>
              </w:rPr>
            </w:pPr>
            <w:r w:rsidRPr="0079082A">
              <w:rPr>
                <w:rFonts w:asciiTheme="majorHAnsi" w:hAnsiTheme="majorHAnsi"/>
                <w:b/>
                <w:sz w:val="20"/>
                <w:szCs w:val="20"/>
              </w:rPr>
              <w:t xml:space="preserve">Overall Objective: </w:t>
            </w:r>
            <w:r w:rsidRPr="0079082A">
              <w:rPr>
                <w:rFonts w:asciiTheme="majorHAnsi" w:hAnsiTheme="majorHAnsi"/>
                <w:i/>
                <w:sz w:val="20"/>
                <w:szCs w:val="20"/>
              </w:rPr>
              <w:t xml:space="preserve">[user note: detail how individual, group or general vulnerability issues have been addressed during project assessment.] </w:t>
            </w:r>
          </w:p>
        </w:tc>
      </w:tr>
    </w:tbl>
    <w:p w:rsidR="00BB751B" w:rsidRPr="0079082A" w:rsidRDefault="00BB751B" w:rsidP="00BB751B">
      <w:pPr>
        <w:rPr>
          <w:rFonts w:asciiTheme="majorHAnsi" w:hAnsiTheme="majorHAnsi" w:cs="Arial"/>
          <w:sz w:val="20"/>
          <w:szCs w:val="20"/>
        </w:rPr>
      </w:pPr>
    </w:p>
    <w:p w:rsidR="00BB751B" w:rsidRPr="0079082A" w:rsidRDefault="00BB751B" w:rsidP="00BB751B">
      <w:pPr>
        <w:rPr>
          <w:rFonts w:asciiTheme="majorHAnsi" w:hAnsiTheme="majorHAnsi" w:cs="Arial"/>
          <w:sz w:val="20"/>
          <w:szCs w:val="20"/>
        </w:rPr>
      </w:pPr>
      <w:r w:rsidRPr="0079082A">
        <w:rPr>
          <w:rFonts w:asciiTheme="majorHAnsi" w:hAnsiTheme="majorHAnsi" w:cs="Arial"/>
          <w:sz w:val="20"/>
          <w:szCs w:val="20"/>
        </w:rPr>
        <w:br w:type="page"/>
      </w:r>
    </w:p>
    <w:p w:rsidR="00BB751B" w:rsidRPr="0079082A" w:rsidRDefault="00BB751B" w:rsidP="00BB751B">
      <w:pPr>
        <w:rPr>
          <w:rFonts w:asciiTheme="majorHAnsi" w:hAnsiTheme="majorHAnsi" w:cs="Arial"/>
          <w:sz w:val="20"/>
          <w:szCs w:val="20"/>
        </w:rPr>
      </w:pPr>
      <w:r w:rsidRPr="0079082A">
        <w:rPr>
          <w:rFonts w:asciiTheme="majorHAnsi" w:hAnsiTheme="majorHAnsi"/>
          <w:i/>
          <w:sz w:val="20"/>
          <w:szCs w:val="20"/>
        </w:rPr>
        <w:lastRenderedPageBreak/>
        <w:t>[user note: taken from the Consolidated Proposal and updated as required]</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0914"/>
      </w:tblGrid>
      <w:tr w:rsidR="00BB751B" w:rsidRPr="0079082A" w:rsidTr="00B41A3B">
        <w:tc>
          <w:tcPr>
            <w:tcW w:w="3936" w:type="dxa"/>
          </w:tcPr>
          <w:p w:rsidR="00BB751B" w:rsidRPr="0079082A" w:rsidRDefault="00BB751B" w:rsidP="00B41A3B">
            <w:pPr>
              <w:rPr>
                <w:rFonts w:asciiTheme="majorHAnsi" w:hAnsiTheme="majorHAnsi"/>
                <w:b/>
                <w:sz w:val="20"/>
                <w:szCs w:val="20"/>
              </w:rPr>
            </w:pPr>
            <w:r w:rsidRPr="0079082A">
              <w:rPr>
                <w:rFonts w:asciiTheme="majorHAnsi" w:hAnsiTheme="majorHAnsi"/>
                <w:b/>
                <w:sz w:val="20"/>
                <w:szCs w:val="20"/>
              </w:rPr>
              <w:br w:type="page"/>
              <w:t>COMPONENT OBJECTIVE</w:t>
            </w:r>
          </w:p>
        </w:tc>
        <w:tc>
          <w:tcPr>
            <w:tcW w:w="10914" w:type="dxa"/>
          </w:tcPr>
          <w:p w:rsidR="00BB751B" w:rsidRPr="0079082A" w:rsidRDefault="00BB751B" w:rsidP="00B41A3B">
            <w:pPr>
              <w:rPr>
                <w:rFonts w:asciiTheme="majorHAnsi" w:hAnsiTheme="majorHAnsi"/>
                <w:i/>
                <w:sz w:val="20"/>
                <w:szCs w:val="20"/>
              </w:rPr>
            </w:pPr>
            <w:r w:rsidRPr="0079082A">
              <w:rPr>
                <w:rFonts w:asciiTheme="majorHAnsi" w:hAnsiTheme="majorHAnsi"/>
                <w:i/>
                <w:sz w:val="20"/>
                <w:szCs w:val="20"/>
              </w:rPr>
              <w:t>[user note: what change in status is intended by this intervention? Eg.</w:t>
            </w:r>
            <w:r w:rsidRPr="0079082A">
              <w:rPr>
                <w:rFonts w:asciiTheme="majorHAnsi" w:hAnsiTheme="majorHAnsi" w:cs="Arial"/>
                <w:sz w:val="20"/>
                <w:szCs w:val="20"/>
              </w:rPr>
              <w:t xml:space="preserve"> Prevention of disease outbreaks in communities affected by Cyclone Winston through the provision of WASH interventions.</w:t>
            </w:r>
            <w:r w:rsidRPr="0079082A">
              <w:rPr>
                <w:rFonts w:asciiTheme="majorHAnsi" w:hAnsiTheme="majorHAnsi"/>
                <w:i/>
                <w:sz w:val="20"/>
                <w:szCs w:val="20"/>
              </w:rPr>
              <w:t>]</w:t>
            </w:r>
          </w:p>
        </w:tc>
      </w:tr>
      <w:tr w:rsidR="00BB751B" w:rsidRPr="0079082A" w:rsidTr="00B41A3B">
        <w:tc>
          <w:tcPr>
            <w:tcW w:w="3936" w:type="dxa"/>
          </w:tcPr>
          <w:p w:rsidR="00BB751B" w:rsidRPr="0079082A" w:rsidRDefault="00BB751B" w:rsidP="00B41A3B">
            <w:pPr>
              <w:rPr>
                <w:rFonts w:asciiTheme="majorHAnsi" w:hAnsiTheme="majorHAnsi"/>
                <w:b/>
                <w:sz w:val="20"/>
                <w:szCs w:val="20"/>
              </w:rPr>
            </w:pPr>
            <w:r w:rsidRPr="0079082A">
              <w:rPr>
                <w:rFonts w:asciiTheme="majorHAnsi" w:hAnsiTheme="majorHAnsi"/>
                <w:b/>
                <w:sz w:val="20"/>
                <w:szCs w:val="20"/>
              </w:rPr>
              <w:t>SECTOR</w:t>
            </w:r>
          </w:p>
        </w:tc>
        <w:tc>
          <w:tcPr>
            <w:tcW w:w="10914" w:type="dxa"/>
          </w:tcPr>
          <w:p w:rsidR="00BB751B" w:rsidRPr="0079082A" w:rsidRDefault="00BB751B" w:rsidP="00B41A3B">
            <w:pPr>
              <w:rPr>
                <w:rFonts w:asciiTheme="majorHAnsi" w:hAnsiTheme="majorHAnsi"/>
                <w:sz w:val="20"/>
                <w:szCs w:val="20"/>
              </w:rPr>
            </w:pPr>
          </w:p>
        </w:tc>
      </w:tr>
      <w:tr w:rsidR="00BB751B" w:rsidRPr="0079082A" w:rsidTr="00B41A3B">
        <w:tc>
          <w:tcPr>
            <w:tcW w:w="3936" w:type="dxa"/>
          </w:tcPr>
          <w:p w:rsidR="00BB751B" w:rsidRPr="0079082A" w:rsidRDefault="00BB751B" w:rsidP="00B41A3B">
            <w:pPr>
              <w:rPr>
                <w:rFonts w:asciiTheme="majorHAnsi" w:hAnsiTheme="majorHAnsi"/>
                <w:b/>
                <w:sz w:val="20"/>
                <w:szCs w:val="20"/>
              </w:rPr>
            </w:pPr>
            <w:r w:rsidRPr="0079082A">
              <w:rPr>
                <w:rFonts w:asciiTheme="majorHAnsi" w:hAnsiTheme="majorHAnsi"/>
                <w:b/>
                <w:sz w:val="20"/>
                <w:szCs w:val="20"/>
              </w:rPr>
              <w:t>IMPLEMENTING AGENCY</w:t>
            </w:r>
          </w:p>
        </w:tc>
        <w:tc>
          <w:tcPr>
            <w:tcW w:w="10914" w:type="dxa"/>
          </w:tcPr>
          <w:p w:rsidR="00BB751B" w:rsidRPr="0079082A" w:rsidRDefault="00BB751B" w:rsidP="00B41A3B">
            <w:pPr>
              <w:rPr>
                <w:rFonts w:asciiTheme="majorHAnsi" w:hAnsiTheme="majorHAnsi"/>
                <w:i/>
                <w:sz w:val="20"/>
                <w:szCs w:val="20"/>
              </w:rPr>
            </w:pPr>
            <w:r w:rsidRPr="0079082A">
              <w:rPr>
                <w:rFonts w:asciiTheme="majorHAnsi" w:hAnsiTheme="majorHAnsi"/>
                <w:i/>
                <w:sz w:val="20"/>
                <w:szCs w:val="20"/>
              </w:rPr>
              <w:t>[user note: include ANGO and in-country partners]</w:t>
            </w:r>
          </w:p>
        </w:tc>
      </w:tr>
      <w:tr w:rsidR="00BB751B" w:rsidRPr="0079082A" w:rsidTr="00B41A3B">
        <w:tc>
          <w:tcPr>
            <w:tcW w:w="3936" w:type="dxa"/>
          </w:tcPr>
          <w:p w:rsidR="00BB751B" w:rsidRPr="0079082A" w:rsidRDefault="00BB751B" w:rsidP="00B41A3B">
            <w:pPr>
              <w:rPr>
                <w:rFonts w:asciiTheme="majorHAnsi" w:hAnsiTheme="majorHAnsi"/>
                <w:b/>
                <w:sz w:val="20"/>
                <w:szCs w:val="20"/>
              </w:rPr>
            </w:pPr>
            <w:r w:rsidRPr="0079082A">
              <w:rPr>
                <w:rFonts w:asciiTheme="majorHAnsi" w:hAnsiTheme="majorHAnsi"/>
                <w:b/>
                <w:sz w:val="20"/>
                <w:szCs w:val="20"/>
              </w:rPr>
              <w:t>Geographic Location</w:t>
            </w:r>
          </w:p>
        </w:tc>
        <w:tc>
          <w:tcPr>
            <w:tcW w:w="10914" w:type="dxa"/>
          </w:tcPr>
          <w:p w:rsidR="00BB751B" w:rsidRPr="0079082A" w:rsidRDefault="00BB751B" w:rsidP="00B41A3B">
            <w:pPr>
              <w:rPr>
                <w:rFonts w:asciiTheme="majorHAnsi" w:hAnsiTheme="majorHAnsi"/>
                <w:i/>
                <w:sz w:val="20"/>
                <w:szCs w:val="20"/>
              </w:rPr>
            </w:pPr>
          </w:p>
        </w:tc>
      </w:tr>
      <w:tr w:rsidR="00BB751B" w:rsidRPr="0079082A" w:rsidTr="00B41A3B">
        <w:tc>
          <w:tcPr>
            <w:tcW w:w="3936" w:type="dxa"/>
          </w:tcPr>
          <w:p w:rsidR="00BB751B" w:rsidRPr="0079082A" w:rsidRDefault="00BB751B" w:rsidP="00B41A3B">
            <w:pPr>
              <w:rPr>
                <w:rFonts w:asciiTheme="majorHAnsi" w:hAnsiTheme="majorHAnsi"/>
                <w:b/>
                <w:sz w:val="20"/>
                <w:szCs w:val="20"/>
              </w:rPr>
            </w:pPr>
            <w:r w:rsidRPr="0079082A">
              <w:rPr>
                <w:rFonts w:asciiTheme="majorHAnsi" w:hAnsiTheme="majorHAnsi"/>
                <w:b/>
                <w:sz w:val="20"/>
                <w:szCs w:val="20"/>
              </w:rPr>
              <w:t>Estimated number of beneficiaries</w:t>
            </w:r>
          </w:p>
        </w:tc>
        <w:tc>
          <w:tcPr>
            <w:tcW w:w="10914" w:type="dxa"/>
          </w:tcPr>
          <w:p w:rsidR="00BB751B" w:rsidRPr="0079082A" w:rsidRDefault="00BB751B" w:rsidP="00B41A3B">
            <w:pPr>
              <w:rPr>
                <w:rFonts w:asciiTheme="majorHAnsi" w:hAnsiTheme="majorHAnsi"/>
                <w:i/>
                <w:sz w:val="20"/>
                <w:szCs w:val="20"/>
              </w:rPr>
            </w:pPr>
          </w:p>
        </w:tc>
      </w:tr>
      <w:tr w:rsidR="00BB751B" w:rsidRPr="0079082A" w:rsidTr="00B41A3B">
        <w:tc>
          <w:tcPr>
            <w:tcW w:w="3936" w:type="dxa"/>
          </w:tcPr>
          <w:p w:rsidR="00BB751B" w:rsidRPr="0079082A" w:rsidRDefault="00BB751B" w:rsidP="00B41A3B">
            <w:pPr>
              <w:rPr>
                <w:rFonts w:asciiTheme="majorHAnsi" w:hAnsiTheme="majorHAnsi"/>
                <w:b/>
                <w:sz w:val="20"/>
                <w:szCs w:val="20"/>
              </w:rPr>
            </w:pPr>
            <w:r w:rsidRPr="0079082A">
              <w:rPr>
                <w:rFonts w:asciiTheme="majorHAnsi" w:hAnsiTheme="majorHAnsi"/>
                <w:b/>
                <w:sz w:val="20"/>
                <w:szCs w:val="20"/>
              </w:rPr>
              <w:t>Why have they/how will the beneficiaries be selected?</w:t>
            </w:r>
          </w:p>
        </w:tc>
        <w:tc>
          <w:tcPr>
            <w:tcW w:w="10914" w:type="dxa"/>
          </w:tcPr>
          <w:p w:rsidR="00BB751B" w:rsidRPr="0079082A" w:rsidRDefault="00BB751B" w:rsidP="00B41A3B">
            <w:pPr>
              <w:rPr>
                <w:rFonts w:asciiTheme="majorHAnsi" w:hAnsiTheme="majorHAnsi"/>
                <w:i/>
                <w:sz w:val="20"/>
                <w:szCs w:val="20"/>
              </w:rPr>
            </w:pPr>
          </w:p>
        </w:tc>
      </w:tr>
      <w:tr w:rsidR="00BB751B" w:rsidRPr="0079082A" w:rsidTr="00B41A3B">
        <w:tc>
          <w:tcPr>
            <w:tcW w:w="3936" w:type="dxa"/>
          </w:tcPr>
          <w:p w:rsidR="00BB751B" w:rsidRPr="0079082A" w:rsidRDefault="00BB751B" w:rsidP="00B41A3B">
            <w:pPr>
              <w:rPr>
                <w:rFonts w:asciiTheme="majorHAnsi" w:hAnsiTheme="majorHAnsi"/>
                <w:b/>
                <w:sz w:val="20"/>
                <w:szCs w:val="20"/>
              </w:rPr>
            </w:pPr>
            <w:r w:rsidRPr="0079082A">
              <w:rPr>
                <w:rFonts w:asciiTheme="majorHAnsi" w:hAnsiTheme="majorHAnsi"/>
                <w:b/>
                <w:sz w:val="20"/>
                <w:szCs w:val="20"/>
              </w:rPr>
              <w:t>If part of a bigger response, how many beneficiaries overall?</w:t>
            </w:r>
          </w:p>
        </w:tc>
        <w:tc>
          <w:tcPr>
            <w:tcW w:w="10914" w:type="dxa"/>
          </w:tcPr>
          <w:p w:rsidR="00BB751B" w:rsidRPr="0079082A" w:rsidRDefault="00BB751B" w:rsidP="00B41A3B">
            <w:pPr>
              <w:rPr>
                <w:rFonts w:asciiTheme="majorHAnsi" w:hAnsiTheme="majorHAnsi"/>
                <w:i/>
                <w:sz w:val="20"/>
                <w:szCs w:val="20"/>
              </w:rPr>
            </w:pPr>
          </w:p>
        </w:tc>
      </w:tr>
      <w:tr w:rsidR="00BB751B" w:rsidRPr="0079082A" w:rsidTr="00B41A3B">
        <w:tc>
          <w:tcPr>
            <w:tcW w:w="3936" w:type="dxa"/>
          </w:tcPr>
          <w:p w:rsidR="00BB751B" w:rsidRPr="0079082A" w:rsidRDefault="00BB751B" w:rsidP="00B41A3B">
            <w:pPr>
              <w:rPr>
                <w:rFonts w:asciiTheme="majorHAnsi" w:hAnsiTheme="majorHAnsi"/>
                <w:b/>
                <w:sz w:val="20"/>
                <w:szCs w:val="20"/>
              </w:rPr>
            </w:pPr>
            <w:r w:rsidRPr="0079082A">
              <w:rPr>
                <w:rFonts w:asciiTheme="majorHAnsi" w:hAnsiTheme="majorHAnsi"/>
                <w:b/>
                <w:sz w:val="20"/>
                <w:szCs w:val="20"/>
              </w:rPr>
              <w:t xml:space="preserve">PROGRESS MONITORING </w:t>
            </w:r>
          </w:p>
        </w:tc>
        <w:tc>
          <w:tcPr>
            <w:tcW w:w="10914" w:type="dxa"/>
          </w:tcPr>
          <w:p w:rsidR="00BB751B" w:rsidRPr="0079082A" w:rsidRDefault="00BB751B" w:rsidP="00B41A3B">
            <w:pPr>
              <w:rPr>
                <w:rFonts w:asciiTheme="majorHAnsi" w:hAnsiTheme="majorHAnsi"/>
                <w:i/>
                <w:sz w:val="20"/>
                <w:szCs w:val="20"/>
              </w:rPr>
            </w:pPr>
            <w:r w:rsidRPr="0079082A">
              <w:rPr>
                <w:rFonts w:asciiTheme="majorHAnsi" w:hAnsiTheme="majorHAnsi"/>
                <w:i/>
                <w:sz w:val="20"/>
                <w:szCs w:val="20"/>
              </w:rPr>
              <w:t>[user note: Indicators/Targets to  include quantity, qualitative description and standards used. Data against end of investment to be  disaggregated by gender, age, disability, indigenous person]</w:t>
            </w:r>
          </w:p>
        </w:tc>
      </w:tr>
      <w:tr w:rsidR="00BB751B" w:rsidRPr="0079082A" w:rsidTr="00B41A3B">
        <w:tc>
          <w:tcPr>
            <w:tcW w:w="3936" w:type="dxa"/>
          </w:tcPr>
          <w:p w:rsidR="00BB751B" w:rsidRPr="0079082A" w:rsidRDefault="00BB751B" w:rsidP="00B41A3B">
            <w:pPr>
              <w:rPr>
                <w:rFonts w:asciiTheme="majorHAnsi" w:hAnsiTheme="majorHAnsi"/>
                <w:b/>
                <w:sz w:val="20"/>
                <w:szCs w:val="20"/>
              </w:rPr>
            </w:pPr>
            <w:r w:rsidRPr="0079082A">
              <w:rPr>
                <w:rFonts w:asciiTheme="majorHAnsi" w:hAnsiTheme="majorHAnsi"/>
                <w:b/>
                <w:sz w:val="20"/>
                <w:szCs w:val="20"/>
              </w:rPr>
              <w:t xml:space="preserve">Outcome 1/End of investment target </w:t>
            </w:r>
          </w:p>
        </w:tc>
        <w:tc>
          <w:tcPr>
            <w:tcW w:w="10914" w:type="dxa"/>
          </w:tcPr>
          <w:p w:rsidR="00BB751B" w:rsidRPr="0079082A" w:rsidRDefault="00BB751B" w:rsidP="00B41A3B">
            <w:pPr>
              <w:rPr>
                <w:rFonts w:asciiTheme="majorHAnsi" w:hAnsiTheme="majorHAnsi"/>
                <w:i/>
                <w:sz w:val="20"/>
                <w:szCs w:val="20"/>
              </w:rPr>
            </w:pPr>
            <w:r w:rsidRPr="0079082A">
              <w:rPr>
                <w:rFonts w:asciiTheme="majorHAnsi" w:hAnsiTheme="majorHAnsi" w:cs="Arial"/>
                <w:i/>
                <w:iCs/>
                <w:sz w:val="20"/>
                <w:szCs w:val="20"/>
              </w:rPr>
              <w:t>[user note: Eg. Beneficiaries will have improved access to clean and safe water and be implementing safe hygiene practices]</w:t>
            </w:r>
          </w:p>
        </w:tc>
      </w:tr>
      <w:tr w:rsidR="00BB751B" w:rsidRPr="0079082A" w:rsidTr="00B41A3B">
        <w:tc>
          <w:tcPr>
            <w:tcW w:w="3936" w:type="dxa"/>
          </w:tcPr>
          <w:p w:rsidR="00BB751B" w:rsidRPr="0079082A" w:rsidRDefault="00BB751B" w:rsidP="00B41A3B">
            <w:pPr>
              <w:rPr>
                <w:rFonts w:asciiTheme="majorHAnsi" w:hAnsiTheme="majorHAnsi"/>
                <w:b/>
                <w:sz w:val="20"/>
                <w:szCs w:val="20"/>
              </w:rPr>
            </w:pPr>
            <w:r w:rsidRPr="0079082A">
              <w:rPr>
                <w:rFonts w:asciiTheme="majorHAnsi" w:hAnsiTheme="majorHAnsi"/>
                <w:b/>
                <w:sz w:val="20"/>
                <w:szCs w:val="20"/>
              </w:rPr>
              <w:t xml:space="preserve">Progress against Target </w:t>
            </w:r>
          </w:p>
        </w:tc>
        <w:tc>
          <w:tcPr>
            <w:tcW w:w="10914" w:type="dxa"/>
          </w:tcPr>
          <w:p w:rsidR="00BB751B" w:rsidRPr="0079082A" w:rsidRDefault="00BB751B" w:rsidP="00B41A3B">
            <w:pPr>
              <w:rPr>
                <w:rFonts w:asciiTheme="majorHAnsi" w:hAnsiTheme="majorHAnsi"/>
                <w:i/>
                <w:sz w:val="20"/>
                <w:szCs w:val="20"/>
              </w:rPr>
            </w:pPr>
          </w:p>
        </w:tc>
      </w:tr>
      <w:tr w:rsidR="00BB751B" w:rsidRPr="0079082A" w:rsidTr="00B41A3B">
        <w:tc>
          <w:tcPr>
            <w:tcW w:w="3936" w:type="dxa"/>
          </w:tcPr>
          <w:p w:rsidR="00BB751B" w:rsidRPr="0079082A" w:rsidRDefault="00BB751B" w:rsidP="00B41A3B">
            <w:pPr>
              <w:rPr>
                <w:rFonts w:asciiTheme="majorHAnsi" w:hAnsiTheme="majorHAnsi"/>
                <w:b/>
                <w:sz w:val="20"/>
                <w:szCs w:val="20"/>
              </w:rPr>
            </w:pPr>
            <w:r w:rsidRPr="0079082A">
              <w:rPr>
                <w:rFonts w:asciiTheme="majorHAnsi" w:hAnsiTheme="majorHAnsi"/>
                <w:b/>
                <w:sz w:val="20"/>
                <w:szCs w:val="20"/>
              </w:rPr>
              <w:t>Outcome 2/ End of investment target</w:t>
            </w:r>
          </w:p>
        </w:tc>
        <w:tc>
          <w:tcPr>
            <w:tcW w:w="10914" w:type="dxa"/>
          </w:tcPr>
          <w:p w:rsidR="00BB751B" w:rsidRPr="0079082A" w:rsidRDefault="00BB751B" w:rsidP="00B41A3B">
            <w:pPr>
              <w:rPr>
                <w:rFonts w:asciiTheme="majorHAnsi" w:hAnsiTheme="majorHAnsi"/>
                <w:i/>
                <w:sz w:val="20"/>
                <w:szCs w:val="20"/>
              </w:rPr>
            </w:pPr>
          </w:p>
        </w:tc>
      </w:tr>
      <w:tr w:rsidR="00BB751B" w:rsidRPr="0079082A" w:rsidTr="00B41A3B">
        <w:trPr>
          <w:trHeight w:val="363"/>
        </w:trPr>
        <w:tc>
          <w:tcPr>
            <w:tcW w:w="3936" w:type="dxa"/>
          </w:tcPr>
          <w:p w:rsidR="00BB751B" w:rsidRPr="0079082A" w:rsidRDefault="00BB751B" w:rsidP="00B41A3B">
            <w:pPr>
              <w:rPr>
                <w:rFonts w:asciiTheme="majorHAnsi" w:hAnsiTheme="majorHAnsi"/>
                <w:b/>
                <w:sz w:val="20"/>
                <w:szCs w:val="20"/>
              </w:rPr>
            </w:pPr>
            <w:r w:rsidRPr="0079082A">
              <w:rPr>
                <w:rFonts w:asciiTheme="majorHAnsi" w:hAnsiTheme="majorHAnsi"/>
                <w:b/>
                <w:sz w:val="20"/>
                <w:szCs w:val="20"/>
              </w:rPr>
              <w:t>Progress against Target</w:t>
            </w:r>
          </w:p>
        </w:tc>
        <w:tc>
          <w:tcPr>
            <w:tcW w:w="10914" w:type="dxa"/>
          </w:tcPr>
          <w:p w:rsidR="00BB751B" w:rsidRPr="0079082A" w:rsidRDefault="00BB751B" w:rsidP="00B41A3B">
            <w:pPr>
              <w:rPr>
                <w:rFonts w:asciiTheme="majorHAnsi" w:hAnsiTheme="majorHAnsi"/>
                <w:i/>
                <w:sz w:val="20"/>
                <w:szCs w:val="20"/>
              </w:rPr>
            </w:pPr>
          </w:p>
        </w:tc>
      </w:tr>
      <w:tr w:rsidR="00BB751B" w:rsidRPr="0079082A" w:rsidTr="00B41A3B">
        <w:trPr>
          <w:trHeight w:val="363"/>
        </w:trPr>
        <w:tc>
          <w:tcPr>
            <w:tcW w:w="3936" w:type="dxa"/>
          </w:tcPr>
          <w:p w:rsidR="00BB751B" w:rsidRPr="0079082A" w:rsidRDefault="00BB751B" w:rsidP="00B41A3B">
            <w:pPr>
              <w:rPr>
                <w:rFonts w:asciiTheme="majorHAnsi" w:hAnsiTheme="majorHAnsi"/>
                <w:b/>
                <w:sz w:val="20"/>
                <w:szCs w:val="20"/>
              </w:rPr>
            </w:pPr>
            <w:r w:rsidRPr="0079082A">
              <w:rPr>
                <w:rFonts w:asciiTheme="majorHAnsi" w:hAnsiTheme="majorHAnsi"/>
                <w:b/>
                <w:sz w:val="20"/>
                <w:szCs w:val="20"/>
              </w:rPr>
              <w:t>Indicator 3/ End of investment target</w:t>
            </w:r>
          </w:p>
        </w:tc>
        <w:tc>
          <w:tcPr>
            <w:tcW w:w="10914" w:type="dxa"/>
          </w:tcPr>
          <w:p w:rsidR="00BB751B" w:rsidRPr="0079082A" w:rsidRDefault="00BB751B" w:rsidP="00B41A3B">
            <w:pPr>
              <w:rPr>
                <w:rFonts w:asciiTheme="majorHAnsi" w:hAnsiTheme="majorHAnsi"/>
                <w:i/>
                <w:sz w:val="20"/>
                <w:szCs w:val="20"/>
              </w:rPr>
            </w:pPr>
          </w:p>
        </w:tc>
      </w:tr>
      <w:tr w:rsidR="00BB751B" w:rsidRPr="0079082A" w:rsidTr="00B41A3B">
        <w:trPr>
          <w:trHeight w:val="363"/>
        </w:trPr>
        <w:tc>
          <w:tcPr>
            <w:tcW w:w="3936" w:type="dxa"/>
          </w:tcPr>
          <w:p w:rsidR="00BB751B" w:rsidRPr="0079082A" w:rsidRDefault="00BB751B" w:rsidP="00B41A3B">
            <w:pPr>
              <w:rPr>
                <w:rFonts w:asciiTheme="majorHAnsi" w:hAnsiTheme="majorHAnsi"/>
                <w:b/>
                <w:sz w:val="20"/>
                <w:szCs w:val="20"/>
              </w:rPr>
            </w:pPr>
            <w:r w:rsidRPr="0079082A">
              <w:rPr>
                <w:rFonts w:asciiTheme="majorHAnsi" w:hAnsiTheme="majorHAnsi"/>
                <w:b/>
                <w:sz w:val="20"/>
                <w:szCs w:val="20"/>
              </w:rPr>
              <w:t>Progress against Target</w:t>
            </w:r>
          </w:p>
        </w:tc>
        <w:tc>
          <w:tcPr>
            <w:tcW w:w="10914" w:type="dxa"/>
          </w:tcPr>
          <w:p w:rsidR="00BB751B" w:rsidRPr="0079082A" w:rsidRDefault="00BB751B" w:rsidP="00B41A3B">
            <w:pPr>
              <w:rPr>
                <w:rFonts w:asciiTheme="majorHAnsi" w:hAnsiTheme="majorHAnsi"/>
                <w:i/>
                <w:sz w:val="20"/>
                <w:szCs w:val="20"/>
              </w:rPr>
            </w:pPr>
          </w:p>
        </w:tc>
      </w:tr>
      <w:tr w:rsidR="00BB751B" w:rsidRPr="0079082A" w:rsidTr="00B41A3B">
        <w:tc>
          <w:tcPr>
            <w:tcW w:w="3936" w:type="dxa"/>
          </w:tcPr>
          <w:p w:rsidR="00BB751B" w:rsidRPr="0079082A" w:rsidRDefault="00BB751B" w:rsidP="00B41A3B">
            <w:pPr>
              <w:rPr>
                <w:rFonts w:asciiTheme="majorHAnsi" w:hAnsiTheme="majorHAnsi"/>
                <w:b/>
                <w:sz w:val="20"/>
                <w:szCs w:val="20"/>
              </w:rPr>
            </w:pPr>
            <w:r w:rsidRPr="0079082A">
              <w:rPr>
                <w:rFonts w:asciiTheme="majorHAnsi" w:hAnsiTheme="majorHAnsi"/>
                <w:b/>
                <w:sz w:val="20"/>
                <w:szCs w:val="20"/>
              </w:rPr>
              <w:t>OUTPUTS</w:t>
            </w:r>
          </w:p>
        </w:tc>
        <w:tc>
          <w:tcPr>
            <w:tcW w:w="10914" w:type="dxa"/>
          </w:tcPr>
          <w:p w:rsidR="00BB751B" w:rsidRPr="0079082A" w:rsidRDefault="00BB751B" w:rsidP="00B41A3B">
            <w:pPr>
              <w:rPr>
                <w:rFonts w:asciiTheme="majorHAnsi" w:hAnsiTheme="majorHAnsi"/>
                <w:i/>
                <w:sz w:val="20"/>
                <w:szCs w:val="20"/>
              </w:rPr>
            </w:pPr>
          </w:p>
        </w:tc>
      </w:tr>
      <w:tr w:rsidR="00BB751B" w:rsidRPr="0079082A" w:rsidTr="00B41A3B">
        <w:tc>
          <w:tcPr>
            <w:tcW w:w="3936" w:type="dxa"/>
          </w:tcPr>
          <w:p w:rsidR="00BB751B" w:rsidRPr="0079082A" w:rsidRDefault="00BB751B" w:rsidP="00B41A3B">
            <w:pPr>
              <w:rPr>
                <w:rFonts w:asciiTheme="majorHAnsi" w:hAnsiTheme="majorHAnsi"/>
                <w:b/>
                <w:sz w:val="20"/>
                <w:szCs w:val="20"/>
              </w:rPr>
            </w:pPr>
            <w:r w:rsidRPr="0079082A">
              <w:rPr>
                <w:rFonts w:asciiTheme="majorHAnsi" w:hAnsiTheme="majorHAnsi"/>
                <w:b/>
                <w:sz w:val="20"/>
                <w:szCs w:val="20"/>
              </w:rPr>
              <w:t xml:space="preserve">Indicator 1 </w:t>
            </w:r>
          </w:p>
        </w:tc>
        <w:tc>
          <w:tcPr>
            <w:tcW w:w="10914" w:type="dxa"/>
          </w:tcPr>
          <w:p w:rsidR="00BB751B" w:rsidRPr="0079082A" w:rsidRDefault="00BB751B" w:rsidP="00B41A3B">
            <w:pPr>
              <w:rPr>
                <w:rFonts w:asciiTheme="majorHAnsi" w:hAnsiTheme="majorHAnsi"/>
                <w:i/>
                <w:sz w:val="20"/>
                <w:szCs w:val="20"/>
              </w:rPr>
            </w:pPr>
          </w:p>
        </w:tc>
      </w:tr>
      <w:tr w:rsidR="00BB751B" w:rsidRPr="0079082A" w:rsidTr="00B41A3B">
        <w:tc>
          <w:tcPr>
            <w:tcW w:w="3936" w:type="dxa"/>
          </w:tcPr>
          <w:p w:rsidR="00BB751B" w:rsidRPr="0079082A" w:rsidRDefault="00BB751B" w:rsidP="00B41A3B">
            <w:pPr>
              <w:rPr>
                <w:rFonts w:asciiTheme="majorHAnsi" w:hAnsiTheme="majorHAnsi"/>
                <w:b/>
                <w:sz w:val="20"/>
                <w:szCs w:val="20"/>
              </w:rPr>
            </w:pPr>
            <w:r w:rsidRPr="0079082A">
              <w:rPr>
                <w:rFonts w:asciiTheme="majorHAnsi" w:hAnsiTheme="majorHAnsi"/>
                <w:b/>
                <w:sz w:val="20"/>
                <w:szCs w:val="20"/>
              </w:rPr>
              <w:t xml:space="preserve">Indicator 2 </w:t>
            </w:r>
          </w:p>
        </w:tc>
        <w:tc>
          <w:tcPr>
            <w:tcW w:w="10914" w:type="dxa"/>
          </w:tcPr>
          <w:p w:rsidR="00BB751B" w:rsidRPr="0079082A" w:rsidRDefault="00BB751B" w:rsidP="00B41A3B">
            <w:pPr>
              <w:rPr>
                <w:rFonts w:asciiTheme="majorHAnsi" w:hAnsiTheme="majorHAnsi"/>
                <w:i/>
                <w:sz w:val="20"/>
                <w:szCs w:val="20"/>
              </w:rPr>
            </w:pPr>
          </w:p>
        </w:tc>
      </w:tr>
      <w:tr w:rsidR="00BB751B" w:rsidRPr="0079082A" w:rsidTr="00B41A3B">
        <w:tc>
          <w:tcPr>
            <w:tcW w:w="3936" w:type="dxa"/>
          </w:tcPr>
          <w:p w:rsidR="00BB751B" w:rsidRPr="0079082A" w:rsidRDefault="00BB751B" w:rsidP="00B41A3B">
            <w:pPr>
              <w:rPr>
                <w:rFonts w:asciiTheme="majorHAnsi" w:hAnsiTheme="majorHAnsi"/>
                <w:b/>
                <w:sz w:val="20"/>
                <w:szCs w:val="20"/>
              </w:rPr>
            </w:pPr>
            <w:r w:rsidRPr="0079082A">
              <w:rPr>
                <w:rFonts w:asciiTheme="majorHAnsi" w:hAnsiTheme="majorHAnsi"/>
                <w:b/>
                <w:sz w:val="20"/>
                <w:szCs w:val="20"/>
              </w:rPr>
              <w:t xml:space="preserve">Indicator 3 </w:t>
            </w:r>
          </w:p>
        </w:tc>
        <w:tc>
          <w:tcPr>
            <w:tcW w:w="10914" w:type="dxa"/>
          </w:tcPr>
          <w:p w:rsidR="00BB751B" w:rsidRPr="0079082A" w:rsidRDefault="00BB751B" w:rsidP="00B41A3B">
            <w:pPr>
              <w:rPr>
                <w:rFonts w:asciiTheme="majorHAnsi" w:hAnsiTheme="majorHAnsi"/>
                <w:i/>
                <w:sz w:val="20"/>
                <w:szCs w:val="20"/>
              </w:rPr>
            </w:pPr>
          </w:p>
        </w:tc>
      </w:tr>
      <w:tr w:rsidR="00BB751B" w:rsidRPr="0079082A" w:rsidTr="00B41A3B">
        <w:tc>
          <w:tcPr>
            <w:tcW w:w="3936" w:type="dxa"/>
          </w:tcPr>
          <w:p w:rsidR="00BB751B" w:rsidRPr="0079082A" w:rsidRDefault="00BB751B" w:rsidP="00B41A3B">
            <w:pPr>
              <w:rPr>
                <w:rFonts w:asciiTheme="majorHAnsi" w:hAnsiTheme="majorHAnsi"/>
                <w:b/>
                <w:sz w:val="20"/>
                <w:szCs w:val="20"/>
              </w:rPr>
            </w:pPr>
            <w:r w:rsidRPr="0079082A">
              <w:rPr>
                <w:rFonts w:asciiTheme="majorHAnsi" w:hAnsiTheme="majorHAnsi"/>
                <w:b/>
                <w:sz w:val="20"/>
                <w:szCs w:val="20"/>
              </w:rPr>
              <w:t>ACTIVITIES</w:t>
            </w:r>
          </w:p>
        </w:tc>
        <w:tc>
          <w:tcPr>
            <w:tcW w:w="10914" w:type="dxa"/>
          </w:tcPr>
          <w:p w:rsidR="00BB751B" w:rsidRPr="0079082A" w:rsidRDefault="00BB751B" w:rsidP="00B41A3B">
            <w:pPr>
              <w:rPr>
                <w:rFonts w:asciiTheme="majorHAnsi" w:hAnsiTheme="majorHAnsi"/>
                <w:i/>
                <w:sz w:val="20"/>
                <w:szCs w:val="20"/>
              </w:rPr>
            </w:pPr>
          </w:p>
        </w:tc>
      </w:tr>
      <w:tr w:rsidR="00BB751B" w:rsidRPr="0079082A" w:rsidTr="00B41A3B">
        <w:tc>
          <w:tcPr>
            <w:tcW w:w="3936" w:type="dxa"/>
          </w:tcPr>
          <w:p w:rsidR="00BB751B" w:rsidRPr="0079082A" w:rsidRDefault="00BB751B" w:rsidP="00B41A3B">
            <w:pPr>
              <w:rPr>
                <w:rFonts w:asciiTheme="majorHAnsi" w:hAnsiTheme="majorHAnsi"/>
                <w:b/>
                <w:sz w:val="20"/>
                <w:szCs w:val="20"/>
              </w:rPr>
            </w:pPr>
            <w:r w:rsidRPr="0079082A">
              <w:rPr>
                <w:rFonts w:asciiTheme="majorHAnsi" w:hAnsiTheme="majorHAnsi"/>
                <w:b/>
                <w:sz w:val="20"/>
                <w:szCs w:val="20"/>
              </w:rPr>
              <w:t>Details of how outputs will be delivered</w:t>
            </w:r>
          </w:p>
        </w:tc>
        <w:tc>
          <w:tcPr>
            <w:tcW w:w="10914" w:type="dxa"/>
          </w:tcPr>
          <w:p w:rsidR="00BB751B" w:rsidRPr="0079082A" w:rsidRDefault="00BB751B" w:rsidP="00B41A3B">
            <w:pPr>
              <w:rPr>
                <w:rFonts w:asciiTheme="majorHAnsi" w:hAnsiTheme="majorHAnsi"/>
                <w:i/>
                <w:sz w:val="20"/>
                <w:szCs w:val="20"/>
              </w:rPr>
            </w:pPr>
          </w:p>
        </w:tc>
      </w:tr>
      <w:tr w:rsidR="00BB751B" w:rsidRPr="0079082A" w:rsidTr="00B41A3B">
        <w:tc>
          <w:tcPr>
            <w:tcW w:w="3936" w:type="dxa"/>
          </w:tcPr>
          <w:p w:rsidR="00BB751B" w:rsidRPr="0079082A" w:rsidRDefault="00BB751B" w:rsidP="00B41A3B">
            <w:pPr>
              <w:rPr>
                <w:rFonts w:asciiTheme="majorHAnsi" w:hAnsiTheme="majorHAnsi"/>
                <w:b/>
                <w:sz w:val="20"/>
                <w:szCs w:val="20"/>
              </w:rPr>
            </w:pPr>
            <w:r w:rsidRPr="0079082A">
              <w:rPr>
                <w:rFonts w:asciiTheme="majorHAnsi" w:hAnsiTheme="majorHAnsi"/>
                <w:b/>
                <w:sz w:val="20"/>
                <w:szCs w:val="20"/>
              </w:rPr>
              <w:t>Who will undertake the activities?</w:t>
            </w:r>
          </w:p>
        </w:tc>
        <w:tc>
          <w:tcPr>
            <w:tcW w:w="10914" w:type="dxa"/>
          </w:tcPr>
          <w:p w:rsidR="00BB751B" w:rsidRPr="0079082A" w:rsidRDefault="00BB751B" w:rsidP="00B41A3B">
            <w:pPr>
              <w:rPr>
                <w:rFonts w:asciiTheme="majorHAnsi" w:hAnsiTheme="majorHAnsi"/>
                <w:i/>
                <w:sz w:val="20"/>
                <w:szCs w:val="20"/>
              </w:rPr>
            </w:pPr>
          </w:p>
        </w:tc>
      </w:tr>
      <w:tr w:rsidR="00BB751B" w:rsidRPr="0079082A" w:rsidTr="00B41A3B">
        <w:tc>
          <w:tcPr>
            <w:tcW w:w="3936" w:type="dxa"/>
            <w:tcBorders>
              <w:top w:val="single" w:sz="4" w:space="0" w:color="auto"/>
              <w:left w:val="single" w:sz="4" w:space="0" w:color="auto"/>
              <w:bottom w:val="single" w:sz="4" w:space="0" w:color="auto"/>
              <w:right w:val="single" w:sz="4" w:space="0" w:color="auto"/>
            </w:tcBorders>
          </w:tcPr>
          <w:p w:rsidR="00BB751B" w:rsidRPr="0079082A" w:rsidRDefault="00BB751B" w:rsidP="00B41A3B">
            <w:pPr>
              <w:rPr>
                <w:rFonts w:asciiTheme="majorHAnsi" w:hAnsiTheme="majorHAnsi"/>
                <w:b/>
                <w:sz w:val="20"/>
                <w:szCs w:val="20"/>
              </w:rPr>
            </w:pPr>
            <w:r w:rsidRPr="0079082A">
              <w:rPr>
                <w:rFonts w:asciiTheme="majorHAnsi" w:hAnsiTheme="majorHAnsi"/>
                <w:b/>
                <w:sz w:val="20"/>
                <w:szCs w:val="20"/>
              </w:rPr>
              <w:t xml:space="preserve">INPUTS </w:t>
            </w:r>
          </w:p>
        </w:tc>
        <w:tc>
          <w:tcPr>
            <w:tcW w:w="10914" w:type="dxa"/>
            <w:tcBorders>
              <w:top w:val="single" w:sz="4" w:space="0" w:color="auto"/>
              <w:left w:val="single" w:sz="4" w:space="0" w:color="auto"/>
              <w:bottom w:val="single" w:sz="4" w:space="0" w:color="auto"/>
              <w:right w:val="single" w:sz="4" w:space="0" w:color="auto"/>
            </w:tcBorders>
          </w:tcPr>
          <w:p w:rsidR="00BB751B" w:rsidRPr="0079082A" w:rsidRDefault="00BB751B" w:rsidP="00B41A3B">
            <w:pPr>
              <w:rPr>
                <w:rFonts w:asciiTheme="majorHAnsi" w:hAnsiTheme="majorHAnsi"/>
                <w:i/>
                <w:sz w:val="20"/>
                <w:szCs w:val="20"/>
              </w:rPr>
            </w:pPr>
            <w:r w:rsidRPr="0079082A">
              <w:rPr>
                <w:rFonts w:asciiTheme="majorHAnsi" w:hAnsiTheme="majorHAnsi"/>
                <w:i/>
                <w:sz w:val="20"/>
                <w:szCs w:val="20"/>
              </w:rPr>
              <w:t>[information provided  only where inputs are critical]</w:t>
            </w:r>
          </w:p>
        </w:tc>
      </w:tr>
      <w:tr w:rsidR="00BB751B" w:rsidRPr="0079082A" w:rsidTr="00B41A3B">
        <w:tc>
          <w:tcPr>
            <w:tcW w:w="3936" w:type="dxa"/>
            <w:tcBorders>
              <w:top w:val="single" w:sz="4" w:space="0" w:color="auto"/>
              <w:left w:val="single" w:sz="4" w:space="0" w:color="auto"/>
              <w:bottom w:val="single" w:sz="4" w:space="0" w:color="auto"/>
              <w:right w:val="single" w:sz="4" w:space="0" w:color="auto"/>
            </w:tcBorders>
          </w:tcPr>
          <w:p w:rsidR="00BB751B" w:rsidRPr="0079082A" w:rsidRDefault="00BB751B" w:rsidP="00B41A3B">
            <w:pPr>
              <w:rPr>
                <w:rFonts w:asciiTheme="majorHAnsi" w:hAnsiTheme="majorHAnsi"/>
                <w:b/>
                <w:sz w:val="20"/>
                <w:szCs w:val="20"/>
              </w:rPr>
            </w:pPr>
            <w:r w:rsidRPr="0079082A">
              <w:rPr>
                <w:rFonts w:asciiTheme="majorHAnsi" w:hAnsiTheme="majorHAnsi"/>
                <w:b/>
                <w:sz w:val="20"/>
                <w:szCs w:val="20"/>
              </w:rPr>
              <w:t xml:space="preserve">What inputs are required </w:t>
            </w:r>
          </w:p>
        </w:tc>
        <w:tc>
          <w:tcPr>
            <w:tcW w:w="10914" w:type="dxa"/>
            <w:tcBorders>
              <w:top w:val="single" w:sz="4" w:space="0" w:color="auto"/>
              <w:left w:val="single" w:sz="4" w:space="0" w:color="auto"/>
              <w:bottom w:val="single" w:sz="4" w:space="0" w:color="auto"/>
              <w:right w:val="single" w:sz="4" w:space="0" w:color="auto"/>
            </w:tcBorders>
          </w:tcPr>
          <w:p w:rsidR="00BB751B" w:rsidRPr="0079082A" w:rsidRDefault="00BB751B" w:rsidP="00B41A3B">
            <w:pPr>
              <w:rPr>
                <w:rFonts w:asciiTheme="majorHAnsi" w:hAnsiTheme="majorHAnsi"/>
                <w:i/>
                <w:sz w:val="20"/>
                <w:szCs w:val="20"/>
              </w:rPr>
            </w:pPr>
          </w:p>
        </w:tc>
      </w:tr>
      <w:tr w:rsidR="00BB751B" w:rsidRPr="0079082A" w:rsidTr="00B41A3B">
        <w:tc>
          <w:tcPr>
            <w:tcW w:w="3936" w:type="dxa"/>
            <w:tcBorders>
              <w:top w:val="single" w:sz="4" w:space="0" w:color="auto"/>
              <w:left w:val="single" w:sz="4" w:space="0" w:color="auto"/>
              <w:bottom w:val="single" w:sz="4" w:space="0" w:color="auto"/>
              <w:right w:val="single" w:sz="4" w:space="0" w:color="auto"/>
            </w:tcBorders>
          </w:tcPr>
          <w:p w:rsidR="00BB751B" w:rsidRPr="0079082A" w:rsidRDefault="00BB751B" w:rsidP="00B41A3B">
            <w:pPr>
              <w:rPr>
                <w:rFonts w:asciiTheme="majorHAnsi" w:hAnsiTheme="majorHAnsi"/>
                <w:b/>
                <w:sz w:val="20"/>
                <w:szCs w:val="20"/>
              </w:rPr>
            </w:pPr>
            <w:r w:rsidRPr="0079082A">
              <w:rPr>
                <w:rFonts w:asciiTheme="majorHAnsi" w:hAnsiTheme="majorHAnsi"/>
                <w:b/>
                <w:sz w:val="20"/>
                <w:szCs w:val="20"/>
              </w:rPr>
              <w:t>Where will the inputs come from?</w:t>
            </w:r>
          </w:p>
        </w:tc>
        <w:tc>
          <w:tcPr>
            <w:tcW w:w="10914" w:type="dxa"/>
            <w:tcBorders>
              <w:top w:val="single" w:sz="4" w:space="0" w:color="auto"/>
              <w:left w:val="single" w:sz="4" w:space="0" w:color="auto"/>
              <w:bottom w:val="single" w:sz="4" w:space="0" w:color="auto"/>
              <w:right w:val="single" w:sz="4" w:space="0" w:color="auto"/>
            </w:tcBorders>
          </w:tcPr>
          <w:p w:rsidR="00BB751B" w:rsidRPr="0079082A" w:rsidRDefault="00BB751B" w:rsidP="00B41A3B">
            <w:pPr>
              <w:rPr>
                <w:rFonts w:asciiTheme="majorHAnsi" w:hAnsiTheme="majorHAnsi"/>
                <w:i/>
                <w:sz w:val="20"/>
                <w:szCs w:val="20"/>
              </w:rPr>
            </w:pPr>
          </w:p>
        </w:tc>
      </w:tr>
      <w:tr w:rsidR="00BB751B" w:rsidRPr="0079082A" w:rsidTr="00B41A3B">
        <w:tc>
          <w:tcPr>
            <w:tcW w:w="3936" w:type="dxa"/>
            <w:tcBorders>
              <w:top w:val="single" w:sz="4" w:space="0" w:color="auto"/>
              <w:left w:val="single" w:sz="4" w:space="0" w:color="auto"/>
              <w:bottom w:val="single" w:sz="4" w:space="0" w:color="auto"/>
              <w:right w:val="single" w:sz="4" w:space="0" w:color="auto"/>
            </w:tcBorders>
          </w:tcPr>
          <w:p w:rsidR="00BB751B" w:rsidRPr="0079082A" w:rsidRDefault="00BB751B" w:rsidP="00B41A3B">
            <w:pPr>
              <w:rPr>
                <w:rFonts w:asciiTheme="majorHAnsi" w:hAnsiTheme="majorHAnsi"/>
                <w:b/>
                <w:sz w:val="20"/>
                <w:szCs w:val="20"/>
              </w:rPr>
            </w:pPr>
            <w:r w:rsidRPr="0079082A">
              <w:rPr>
                <w:rFonts w:asciiTheme="majorHAnsi" w:hAnsiTheme="majorHAnsi"/>
                <w:b/>
                <w:sz w:val="20"/>
                <w:szCs w:val="20"/>
              </w:rPr>
              <w:t>What is the cost of the inputs?</w:t>
            </w:r>
          </w:p>
        </w:tc>
        <w:tc>
          <w:tcPr>
            <w:tcW w:w="10914" w:type="dxa"/>
            <w:tcBorders>
              <w:top w:val="single" w:sz="4" w:space="0" w:color="auto"/>
              <w:left w:val="single" w:sz="4" w:space="0" w:color="auto"/>
              <w:bottom w:val="single" w:sz="4" w:space="0" w:color="auto"/>
              <w:right w:val="single" w:sz="4" w:space="0" w:color="auto"/>
            </w:tcBorders>
          </w:tcPr>
          <w:p w:rsidR="00BB751B" w:rsidRPr="0079082A" w:rsidRDefault="00BB751B" w:rsidP="00B41A3B">
            <w:pPr>
              <w:rPr>
                <w:rFonts w:asciiTheme="majorHAnsi" w:hAnsiTheme="majorHAnsi"/>
                <w:sz w:val="20"/>
                <w:szCs w:val="20"/>
              </w:rPr>
            </w:pPr>
          </w:p>
        </w:tc>
      </w:tr>
      <w:tr w:rsidR="00BB751B" w:rsidRPr="0079082A" w:rsidTr="00B41A3B">
        <w:tc>
          <w:tcPr>
            <w:tcW w:w="3936" w:type="dxa"/>
            <w:tcBorders>
              <w:top w:val="single" w:sz="4" w:space="0" w:color="auto"/>
              <w:left w:val="single" w:sz="4" w:space="0" w:color="auto"/>
              <w:bottom w:val="single" w:sz="4" w:space="0" w:color="auto"/>
              <w:right w:val="single" w:sz="4" w:space="0" w:color="auto"/>
            </w:tcBorders>
          </w:tcPr>
          <w:p w:rsidR="00BB751B" w:rsidRPr="0079082A" w:rsidRDefault="00BB751B" w:rsidP="00B41A3B">
            <w:pPr>
              <w:rPr>
                <w:rFonts w:asciiTheme="majorHAnsi" w:hAnsiTheme="majorHAnsi"/>
                <w:b/>
                <w:sz w:val="20"/>
                <w:szCs w:val="20"/>
              </w:rPr>
            </w:pPr>
            <w:r w:rsidRPr="0079082A">
              <w:rPr>
                <w:rFonts w:asciiTheme="majorHAnsi" w:hAnsiTheme="majorHAnsi"/>
                <w:b/>
                <w:sz w:val="20"/>
                <w:szCs w:val="20"/>
              </w:rPr>
              <w:t>How will supply and availability risks be managed?</w:t>
            </w:r>
          </w:p>
        </w:tc>
        <w:tc>
          <w:tcPr>
            <w:tcW w:w="10914" w:type="dxa"/>
            <w:tcBorders>
              <w:top w:val="single" w:sz="4" w:space="0" w:color="auto"/>
              <w:left w:val="single" w:sz="4" w:space="0" w:color="auto"/>
              <w:bottom w:val="single" w:sz="4" w:space="0" w:color="auto"/>
              <w:right w:val="single" w:sz="4" w:space="0" w:color="auto"/>
            </w:tcBorders>
          </w:tcPr>
          <w:p w:rsidR="00BB751B" w:rsidRPr="0079082A" w:rsidRDefault="00BB751B" w:rsidP="00B41A3B">
            <w:pPr>
              <w:rPr>
                <w:rFonts w:asciiTheme="majorHAnsi" w:hAnsiTheme="majorHAnsi"/>
                <w:sz w:val="20"/>
                <w:szCs w:val="20"/>
              </w:rPr>
            </w:pPr>
          </w:p>
        </w:tc>
      </w:tr>
    </w:tbl>
    <w:p w:rsidR="0060351F" w:rsidRPr="008C048E" w:rsidRDefault="0060351F" w:rsidP="009B5C33">
      <w:pPr>
        <w:rPr>
          <w:rFonts w:asciiTheme="majorHAnsi" w:hAnsiTheme="majorHAnsi"/>
          <w:b/>
        </w:rPr>
      </w:pPr>
      <w:r w:rsidRPr="008C048E">
        <w:rPr>
          <w:rFonts w:asciiTheme="majorHAnsi" w:hAnsiTheme="majorHAnsi"/>
          <w:b/>
        </w:rPr>
        <w:lastRenderedPageBreak/>
        <w:t xml:space="preserve">Attachment </w:t>
      </w:r>
      <w:r w:rsidR="00C012BC" w:rsidRPr="008C048E">
        <w:rPr>
          <w:rFonts w:asciiTheme="majorHAnsi" w:hAnsiTheme="majorHAnsi"/>
          <w:b/>
        </w:rPr>
        <w:t>3</w:t>
      </w:r>
      <w:r w:rsidRPr="008C048E">
        <w:rPr>
          <w:rFonts w:asciiTheme="majorHAnsi" w:hAnsiTheme="majorHAnsi"/>
          <w:b/>
        </w:rPr>
        <w:t xml:space="preserve"> – Consolidated </w:t>
      </w:r>
      <w:r w:rsidR="00CE1FDE" w:rsidRPr="008C048E">
        <w:rPr>
          <w:rFonts w:asciiTheme="majorHAnsi" w:hAnsiTheme="majorHAnsi"/>
          <w:b/>
        </w:rPr>
        <w:t xml:space="preserve">Response </w:t>
      </w:r>
      <w:r w:rsidRPr="008C048E">
        <w:rPr>
          <w:rFonts w:asciiTheme="majorHAnsi" w:hAnsiTheme="majorHAnsi"/>
          <w:b/>
        </w:rPr>
        <w:t xml:space="preserve">Progress Report </w:t>
      </w:r>
    </w:p>
    <w:p w:rsidR="0079082A" w:rsidRDefault="0079082A" w:rsidP="009B5C33">
      <w:pPr>
        <w:rPr>
          <w:rFonts w:asciiTheme="majorHAnsi" w:hAnsiTheme="majorHAnsi"/>
        </w:rPr>
      </w:pPr>
    </w:p>
    <w:p w:rsidR="0079082A" w:rsidRPr="0079082A" w:rsidRDefault="0079082A" w:rsidP="0079082A">
      <w:pPr>
        <w:jc w:val="center"/>
        <w:rPr>
          <w:rFonts w:asciiTheme="majorHAnsi" w:hAnsiTheme="majorHAnsi"/>
          <w:i/>
          <w:sz w:val="20"/>
          <w:szCs w:val="20"/>
        </w:rPr>
      </w:pPr>
      <w:r w:rsidRPr="0079082A">
        <w:rPr>
          <w:rFonts w:asciiTheme="majorHAnsi" w:hAnsiTheme="majorHAnsi" w:cs="Arial"/>
          <w:b/>
          <w:sz w:val="20"/>
          <w:szCs w:val="20"/>
        </w:rPr>
        <w:t xml:space="preserve">AHP Consolidated Response Progress Report </w:t>
      </w:r>
      <w:r w:rsidRPr="0079082A">
        <w:rPr>
          <w:rFonts w:asciiTheme="majorHAnsi" w:hAnsiTheme="majorHAnsi"/>
          <w:i/>
          <w:sz w:val="20"/>
          <w:szCs w:val="20"/>
        </w:rPr>
        <w:t>[user note: include nature and name of event e.g. Cyclone Pam]</w:t>
      </w:r>
    </w:p>
    <w:tbl>
      <w:tblPr>
        <w:tblW w:w="148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850"/>
      </w:tblGrid>
      <w:tr w:rsidR="0079082A" w:rsidRPr="0079082A" w:rsidTr="00B41A3B">
        <w:tc>
          <w:tcPr>
            <w:tcW w:w="14850" w:type="dxa"/>
            <w:tcBorders>
              <w:top w:val="single" w:sz="4" w:space="0" w:color="auto"/>
              <w:bottom w:val="single" w:sz="4" w:space="0" w:color="auto"/>
            </w:tcBorders>
          </w:tcPr>
          <w:p w:rsidR="0079082A" w:rsidRPr="0079082A" w:rsidRDefault="0079082A" w:rsidP="00B41A3B">
            <w:pPr>
              <w:spacing w:before="120" w:after="120"/>
              <w:rPr>
                <w:rFonts w:asciiTheme="majorHAnsi" w:hAnsiTheme="majorHAnsi" w:cs="Arial"/>
                <w:b/>
                <w:sz w:val="20"/>
                <w:szCs w:val="20"/>
              </w:rPr>
            </w:pPr>
            <w:r w:rsidRPr="0079082A">
              <w:rPr>
                <w:rFonts w:asciiTheme="majorHAnsi" w:hAnsiTheme="majorHAnsi"/>
                <w:b/>
                <w:sz w:val="20"/>
                <w:szCs w:val="20"/>
              </w:rPr>
              <w:t>Date:</w:t>
            </w:r>
          </w:p>
        </w:tc>
      </w:tr>
      <w:tr w:rsidR="0079082A" w:rsidRPr="0079082A" w:rsidTr="00B41A3B">
        <w:tc>
          <w:tcPr>
            <w:tcW w:w="14850" w:type="dxa"/>
            <w:tcBorders>
              <w:top w:val="single" w:sz="4" w:space="0" w:color="auto"/>
              <w:bottom w:val="single" w:sz="4" w:space="0" w:color="auto"/>
            </w:tcBorders>
          </w:tcPr>
          <w:p w:rsidR="0079082A" w:rsidRPr="0079082A" w:rsidRDefault="0079082A" w:rsidP="00B41A3B">
            <w:pPr>
              <w:rPr>
                <w:rFonts w:asciiTheme="majorHAnsi" w:hAnsiTheme="majorHAnsi"/>
                <w:b/>
                <w:sz w:val="20"/>
                <w:szCs w:val="20"/>
              </w:rPr>
            </w:pPr>
            <w:r w:rsidRPr="0079082A">
              <w:rPr>
                <w:rFonts w:asciiTheme="majorHAnsi" w:hAnsiTheme="majorHAnsi"/>
                <w:b/>
                <w:sz w:val="20"/>
                <w:szCs w:val="20"/>
              </w:rPr>
              <w:t xml:space="preserve">Sector(s): </w:t>
            </w:r>
          </w:p>
        </w:tc>
      </w:tr>
      <w:tr w:rsidR="0079082A" w:rsidRPr="0079082A" w:rsidTr="00B41A3B">
        <w:tc>
          <w:tcPr>
            <w:tcW w:w="14850" w:type="dxa"/>
            <w:tcBorders>
              <w:top w:val="single" w:sz="4" w:space="0" w:color="auto"/>
              <w:bottom w:val="single" w:sz="4" w:space="0" w:color="auto"/>
            </w:tcBorders>
          </w:tcPr>
          <w:p w:rsidR="0079082A" w:rsidRPr="0079082A" w:rsidRDefault="0079082A" w:rsidP="00B41A3B">
            <w:pPr>
              <w:rPr>
                <w:rFonts w:asciiTheme="majorHAnsi" w:hAnsiTheme="majorHAnsi"/>
                <w:sz w:val="20"/>
                <w:szCs w:val="20"/>
              </w:rPr>
            </w:pPr>
            <w:r w:rsidRPr="0079082A">
              <w:rPr>
                <w:rFonts w:asciiTheme="majorHAnsi" w:hAnsiTheme="majorHAnsi"/>
                <w:b/>
                <w:sz w:val="20"/>
                <w:szCs w:val="20"/>
              </w:rPr>
              <w:t>Estimated number of people affected:</w:t>
            </w:r>
          </w:p>
        </w:tc>
      </w:tr>
      <w:tr w:rsidR="0079082A" w:rsidRPr="0079082A" w:rsidTr="00B41A3B">
        <w:tc>
          <w:tcPr>
            <w:tcW w:w="14850" w:type="dxa"/>
            <w:tcBorders>
              <w:top w:val="single" w:sz="4" w:space="0" w:color="auto"/>
              <w:bottom w:val="single" w:sz="4" w:space="0" w:color="auto"/>
            </w:tcBorders>
          </w:tcPr>
          <w:p w:rsidR="0079082A" w:rsidRPr="0079082A" w:rsidRDefault="0079082A" w:rsidP="00B41A3B">
            <w:pPr>
              <w:rPr>
                <w:rFonts w:asciiTheme="majorHAnsi" w:hAnsiTheme="majorHAnsi"/>
                <w:b/>
                <w:sz w:val="20"/>
                <w:szCs w:val="20"/>
              </w:rPr>
            </w:pPr>
            <w:r w:rsidRPr="0079082A">
              <w:rPr>
                <w:rFonts w:asciiTheme="majorHAnsi" w:hAnsiTheme="majorHAnsi"/>
                <w:b/>
                <w:sz w:val="20"/>
                <w:szCs w:val="20"/>
              </w:rPr>
              <w:t>Estimated number of beneficiaries:</w:t>
            </w:r>
          </w:p>
        </w:tc>
      </w:tr>
      <w:tr w:rsidR="0079082A" w:rsidRPr="0079082A" w:rsidTr="00B41A3B">
        <w:tc>
          <w:tcPr>
            <w:tcW w:w="14850" w:type="dxa"/>
            <w:tcBorders>
              <w:top w:val="single" w:sz="4" w:space="0" w:color="auto"/>
              <w:bottom w:val="single" w:sz="4" w:space="0" w:color="auto"/>
            </w:tcBorders>
          </w:tcPr>
          <w:p w:rsidR="0079082A" w:rsidRPr="0079082A" w:rsidRDefault="0079082A" w:rsidP="00B41A3B">
            <w:pPr>
              <w:rPr>
                <w:rFonts w:asciiTheme="majorHAnsi" w:hAnsiTheme="majorHAnsi"/>
                <w:b/>
                <w:sz w:val="20"/>
                <w:szCs w:val="20"/>
              </w:rPr>
            </w:pPr>
            <w:r w:rsidRPr="0079082A">
              <w:rPr>
                <w:rFonts w:asciiTheme="majorHAnsi" w:hAnsiTheme="majorHAnsi"/>
                <w:b/>
                <w:sz w:val="20"/>
                <w:szCs w:val="20"/>
              </w:rPr>
              <w:t>Expenditure:</w:t>
            </w:r>
            <w:r w:rsidRPr="0079082A">
              <w:rPr>
                <w:rFonts w:asciiTheme="majorHAnsi" w:hAnsiTheme="majorHAnsi"/>
                <w:sz w:val="20"/>
                <w:szCs w:val="20"/>
              </w:rPr>
              <w:t xml:space="preserve"> </w:t>
            </w:r>
            <w:r w:rsidRPr="0079082A">
              <w:rPr>
                <w:rFonts w:asciiTheme="majorHAnsi" w:hAnsiTheme="majorHAnsi"/>
                <w:i/>
                <w:sz w:val="20"/>
                <w:szCs w:val="20"/>
              </w:rPr>
              <w:t>[user note: include breakdown of expenditure against agreed budget]</w:t>
            </w:r>
            <w:r w:rsidRPr="0079082A">
              <w:rPr>
                <w:rFonts w:asciiTheme="majorHAnsi" w:hAnsiTheme="majorHAnsi"/>
                <w:sz w:val="20"/>
                <w:szCs w:val="20"/>
              </w:rPr>
              <w:t xml:space="preserve">  </w:t>
            </w:r>
          </w:p>
          <w:p w:rsidR="0079082A" w:rsidRPr="0079082A" w:rsidRDefault="0079082A" w:rsidP="00B41A3B">
            <w:pPr>
              <w:rPr>
                <w:rFonts w:asciiTheme="majorHAnsi" w:hAnsiTheme="majorHAnsi"/>
                <w:b/>
                <w:sz w:val="20"/>
                <w:szCs w:val="20"/>
              </w:rPr>
            </w:pPr>
          </w:p>
        </w:tc>
      </w:tr>
      <w:tr w:rsidR="0079082A" w:rsidRPr="0079082A" w:rsidTr="00B41A3B">
        <w:tc>
          <w:tcPr>
            <w:tcW w:w="14850" w:type="dxa"/>
            <w:tcBorders>
              <w:top w:val="single" w:sz="4" w:space="0" w:color="auto"/>
              <w:bottom w:val="single" w:sz="4" w:space="0" w:color="auto"/>
            </w:tcBorders>
          </w:tcPr>
          <w:p w:rsidR="0079082A" w:rsidRPr="0079082A" w:rsidRDefault="0079082A" w:rsidP="00B41A3B">
            <w:pPr>
              <w:rPr>
                <w:rFonts w:asciiTheme="majorHAnsi" w:hAnsiTheme="majorHAnsi"/>
                <w:b/>
                <w:sz w:val="20"/>
                <w:szCs w:val="20"/>
              </w:rPr>
            </w:pPr>
            <w:r w:rsidRPr="0079082A">
              <w:rPr>
                <w:rFonts w:asciiTheme="majorHAnsi" w:hAnsiTheme="majorHAnsi"/>
                <w:b/>
                <w:sz w:val="20"/>
                <w:szCs w:val="20"/>
              </w:rPr>
              <w:t xml:space="preserve">Update on security: </w:t>
            </w:r>
            <w:r w:rsidRPr="0079082A">
              <w:rPr>
                <w:rFonts w:asciiTheme="majorHAnsi" w:hAnsiTheme="majorHAnsi"/>
                <w:i/>
                <w:sz w:val="20"/>
                <w:szCs w:val="20"/>
              </w:rPr>
              <w:t>[user note: assessment of security situation and ongoing partner monitoring arrangements]</w:t>
            </w:r>
            <w:r w:rsidRPr="0079082A">
              <w:rPr>
                <w:rFonts w:asciiTheme="majorHAnsi" w:hAnsiTheme="majorHAnsi"/>
                <w:b/>
                <w:i/>
                <w:sz w:val="20"/>
                <w:szCs w:val="20"/>
              </w:rPr>
              <w:t xml:space="preserve">  </w:t>
            </w:r>
          </w:p>
          <w:p w:rsidR="0079082A" w:rsidRPr="0079082A" w:rsidRDefault="0079082A" w:rsidP="00B41A3B">
            <w:pPr>
              <w:autoSpaceDE w:val="0"/>
              <w:autoSpaceDN w:val="0"/>
              <w:adjustRightInd w:val="0"/>
              <w:rPr>
                <w:rFonts w:asciiTheme="majorHAnsi" w:hAnsiTheme="majorHAnsi"/>
                <w:b/>
                <w:sz w:val="20"/>
                <w:szCs w:val="20"/>
              </w:rPr>
            </w:pPr>
          </w:p>
        </w:tc>
      </w:tr>
    </w:tbl>
    <w:p w:rsidR="0079082A" w:rsidRPr="0079082A" w:rsidRDefault="0079082A" w:rsidP="0079082A">
      <w:pPr>
        <w:rPr>
          <w:rFonts w:asciiTheme="majorHAnsi" w:hAnsiTheme="majorHAnsi" w:cs="Arial"/>
          <w:sz w:val="20"/>
          <w:szCs w:val="20"/>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0914"/>
      </w:tblGrid>
      <w:tr w:rsidR="0079082A" w:rsidRPr="0079082A" w:rsidTr="00B41A3B">
        <w:tc>
          <w:tcPr>
            <w:tcW w:w="3936" w:type="dxa"/>
          </w:tcPr>
          <w:p w:rsidR="0079082A" w:rsidRPr="0079082A" w:rsidRDefault="0079082A" w:rsidP="00B41A3B">
            <w:pPr>
              <w:rPr>
                <w:rFonts w:asciiTheme="majorHAnsi" w:hAnsiTheme="majorHAnsi"/>
                <w:b/>
                <w:sz w:val="20"/>
                <w:szCs w:val="20"/>
              </w:rPr>
            </w:pPr>
            <w:r w:rsidRPr="0079082A">
              <w:rPr>
                <w:rFonts w:asciiTheme="majorHAnsi" w:hAnsiTheme="majorHAnsi"/>
                <w:b/>
                <w:sz w:val="20"/>
                <w:szCs w:val="20"/>
              </w:rPr>
              <w:br w:type="page"/>
              <w:t>COMPONENT OBJECTIVE</w:t>
            </w:r>
          </w:p>
        </w:tc>
        <w:tc>
          <w:tcPr>
            <w:tcW w:w="10914" w:type="dxa"/>
          </w:tcPr>
          <w:p w:rsidR="0079082A" w:rsidRPr="0079082A" w:rsidRDefault="0079082A" w:rsidP="00B41A3B">
            <w:pPr>
              <w:rPr>
                <w:rFonts w:asciiTheme="majorHAnsi" w:hAnsiTheme="majorHAnsi"/>
                <w:i/>
                <w:sz w:val="20"/>
                <w:szCs w:val="20"/>
              </w:rPr>
            </w:pPr>
            <w:r w:rsidRPr="0079082A">
              <w:rPr>
                <w:rFonts w:asciiTheme="majorHAnsi" w:hAnsiTheme="majorHAnsi"/>
                <w:i/>
                <w:sz w:val="20"/>
                <w:szCs w:val="20"/>
              </w:rPr>
              <w:t>[user note: what change in status is intended by this intervention</w:t>
            </w:r>
            <w:r w:rsidRPr="0079082A">
              <w:rPr>
                <w:rFonts w:asciiTheme="majorHAnsi" w:hAnsiTheme="majorHAnsi"/>
                <w:sz w:val="20"/>
                <w:szCs w:val="20"/>
              </w:rPr>
              <w:t>? Eg.</w:t>
            </w:r>
            <w:r w:rsidRPr="0079082A">
              <w:rPr>
                <w:rFonts w:asciiTheme="majorHAnsi" w:hAnsiTheme="majorHAnsi" w:cs="Arial"/>
                <w:sz w:val="20"/>
                <w:szCs w:val="20"/>
              </w:rPr>
              <w:t xml:space="preserve"> Prevention of disease outbreaks in communities affected by Cyclone Winston through the provision of WASH interventions.</w:t>
            </w:r>
            <w:r w:rsidRPr="0079082A">
              <w:rPr>
                <w:rFonts w:asciiTheme="majorHAnsi" w:hAnsiTheme="majorHAnsi"/>
                <w:sz w:val="20"/>
                <w:szCs w:val="20"/>
              </w:rPr>
              <w:t>]</w:t>
            </w:r>
          </w:p>
        </w:tc>
      </w:tr>
      <w:tr w:rsidR="0079082A" w:rsidRPr="0079082A" w:rsidTr="00B41A3B">
        <w:tc>
          <w:tcPr>
            <w:tcW w:w="3936" w:type="dxa"/>
          </w:tcPr>
          <w:p w:rsidR="0079082A" w:rsidRPr="0079082A" w:rsidRDefault="0079082A" w:rsidP="00B41A3B">
            <w:pPr>
              <w:rPr>
                <w:rFonts w:asciiTheme="majorHAnsi" w:hAnsiTheme="majorHAnsi"/>
                <w:b/>
                <w:sz w:val="20"/>
                <w:szCs w:val="20"/>
              </w:rPr>
            </w:pPr>
            <w:r w:rsidRPr="0079082A">
              <w:rPr>
                <w:rFonts w:asciiTheme="majorHAnsi" w:hAnsiTheme="majorHAnsi"/>
                <w:b/>
                <w:sz w:val="20"/>
                <w:szCs w:val="20"/>
              </w:rPr>
              <w:t>SECTOR</w:t>
            </w:r>
          </w:p>
        </w:tc>
        <w:tc>
          <w:tcPr>
            <w:tcW w:w="10914" w:type="dxa"/>
          </w:tcPr>
          <w:p w:rsidR="0079082A" w:rsidRPr="0079082A" w:rsidRDefault="0079082A" w:rsidP="00B41A3B">
            <w:pPr>
              <w:rPr>
                <w:rFonts w:asciiTheme="majorHAnsi" w:hAnsiTheme="majorHAnsi"/>
                <w:sz w:val="20"/>
                <w:szCs w:val="20"/>
              </w:rPr>
            </w:pPr>
          </w:p>
        </w:tc>
      </w:tr>
      <w:tr w:rsidR="0079082A" w:rsidRPr="0079082A" w:rsidTr="00B41A3B">
        <w:tc>
          <w:tcPr>
            <w:tcW w:w="3936" w:type="dxa"/>
          </w:tcPr>
          <w:p w:rsidR="0079082A" w:rsidRPr="0079082A" w:rsidRDefault="0079082A" w:rsidP="00B41A3B">
            <w:pPr>
              <w:rPr>
                <w:rFonts w:asciiTheme="majorHAnsi" w:hAnsiTheme="majorHAnsi"/>
                <w:b/>
                <w:sz w:val="20"/>
                <w:szCs w:val="20"/>
              </w:rPr>
            </w:pPr>
            <w:r w:rsidRPr="0079082A">
              <w:rPr>
                <w:rFonts w:asciiTheme="majorHAnsi" w:hAnsiTheme="majorHAnsi"/>
                <w:b/>
                <w:sz w:val="20"/>
                <w:szCs w:val="20"/>
              </w:rPr>
              <w:t>IMPLEMENTING AGENCY</w:t>
            </w:r>
          </w:p>
        </w:tc>
        <w:tc>
          <w:tcPr>
            <w:tcW w:w="10914" w:type="dxa"/>
          </w:tcPr>
          <w:p w:rsidR="0079082A" w:rsidRPr="0079082A" w:rsidRDefault="0079082A" w:rsidP="00B41A3B">
            <w:pPr>
              <w:rPr>
                <w:rFonts w:asciiTheme="majorHAnsi" w:hAnsiTheme="majorHAnsi"/>
                <w:i/>
                <w:sz w:val="20"/>
                <w:szCs w:val="20"/>
              </w:rPr>
            </w:pPr>
            <w:r w:rsidRPr="0079082A">
              <w:rPr>
                <w:rFonts w:asciiTheme="majorHAnsi" w:hAnsiTheme="majorHAnsi"/>
                <w:i/>
                <w:sz w:val="20"/>
                <w:szCs w:val="20"/>
              </w:rPr>
              <w:t>[user note: include ANGO and in-country partners]</w:t>
            </w:r>
          </w:p>
        </w:tc>
      </w:tr>
      <w:tr w:rsidR="0079082A" w:rsidRPr="0079082A" w:rsidTr="00B41A3B">
        <w:tc>
          <w:tcPr>
            <w:tcW w:w="3936" w:type="dxa"/>
          </w:tcPr>
          <w:p w:rsidR="0079082A" w:rsidRPr="0079082A" w:rsidRDefault="0079082A" w:rsidP="00B41A3B">
            <w:pPr>
              <w:rPr>
                <w:rFonts w:asciiTheme="majorHAnsi" w:hAnsiTheme="majorHAnsi"/>
                <w:b/>
                <w:sz w:val="20"/>
                <w:szCs w:val="20"/>
              </w:rPr>
            </w:pPr>
            <w:r w:rsidRPr="0079082A">
              <w:rPr>
                <w:rFonts w:asciiTheme="majorHAnsi" w:hAnsiTheme="majorHAnsi"/>
                <w:b/>
                <w:sz w:val="20"/>
                <w:szCs w:val="20"/>
              </w:rPr>
              <w:t>Geographic Location</w:t>
            </w:r>
          </w:p>
        </w:tc>
        <w:tc>
          <w:tcPr>
            <w:tcW w:w="10914" w:type="dxa"/>
          </w:tcPr>
          <w:p w:rsidR="0079082A" w:rsidRPr="0079082A" w:rsidRDefault="0079082A" w:rsidP="00B41A3B">
            <w:pPr>
              <w:rPr>
                <w:rFonts w:asciiTheme="majorHAnsi" w:hAnsiTheme="majorHAnsi"/>
                <w:i/>
                <w:sz w:val="20"/>
                <w:szCs w:val="20"/>
              </w:rPr>
            </w:pPr>
          </w:p>
        </w:tc>
      </w:tr>
      <w:tr w:rsidR="0079082A" w:rsidRPr="0079082A" w:rsidTr="00B41A3B">
        <w:tc>
          <w:tcPr>
            <w:tcW w:w="3936" w:type="dxa"/>
          </w:tcPr>
          <w:p w:rsidR="0079082A" w:rsidRPr="0079082A" w:rsidRDefault="0079082A" w:rsidP="00B41A3B">
            <w:pPr>
              <w:rPr>
                <w:rFonts w:asciiTheme="majorHAnsi" w:hAnsiTheme="majorHAnsi"/>
                <w:b/>
                <w:sz w:val="20"/>
                <w:szCs w:val="20"/>
              </w:rPr>
            </w:pPr>
            <w:r w:rsidRPr="0079082A">
              <w:rPr>
                <w:rFonts w:asciiTheme="majorHAnsi" w:hAnsiTheme="majorHAnsi"/>
                <w:b/>
                <w:sz w:val="20"/>
                <w:szCs w:val="20"/>
              </w:rPr>
              <w:t xml:space="preserve">PROGRESS MONITORING </w:t>
            </w:r>
          </w:p>
        </w:tc>
        <w:tc>
          <w:tcPr>
            <w:tcW w:w="10914" w:type="dxa"/>
          </w:tcPr>
          <w:p w:rsidR="0079082A" w:rsidRPr="0079082A" w:rsidRDefault="0079082A" w:rsidP="00B41A3B">
            <w:pPr>
              <w:rPr>
                <w:rFonts w:asciiTheme="majorHAnsi" w:hAnsiTheme="majorHAnsi"/>
                <w:i/>
                <w:sz w:val="20"/>
                <w:szCs w:val="20"/>
              </w:rPr>
            </w:pPr>
            <w:r w:rsidRPr="0079082A">
              <w:rPr>
                <w:rFonts w:asciiTheme="majorHAnsi" w:hAnsiTheme="majorHAnsi"/>
                <w:i/>
                <w:sz w:val="20"/>
                <w:szCs w:val="20"/>
              </w:rPr>
              <w:t>[user note: Indicators/Targets to  include quantity, qualitative description and standards used. Data against end of investment to be  disaggregated by gender, age, disability, indigenous person]</w:t>
            </w:r>
          </w:p>
        </w:tc>
      </w:tr>
      <w:tr w:rsidR="0079082A" w:rsidRPr="0079082A" w:rsidTr="00B41A3B">
        <w:tc>
          <w:tcPr>
            <w:tcW w:w="3936" w:type="dxa"/>
          </w:tcPr>
          <w:p w:rsidR="0079082A" w:rsidRPr="0079082A" w:rsidRDefault="0079082A" w:rsidP="00B41A3B">
            <w:pPr>
              <w:rPr>
                <w:rFonts w:asciiTheme="majorHAnsi" w:hAnsiTheme="majorHAnsi"/>
                <w:b/>
                <w:sz w:val="20"/>
                <w:szCs w:val="20"/>
              </w:rPr>
            </w:pPr>
            <w:r w:rsidRPr="0079082A">
              <w:rPr>
                <w:rFonts w:asciiTheme="majorHAnsi" w:hAnsiTheme="majorHAnsi"/>
                <w:b/>
                <w:sz w:val="20"/>
                <w:szCs w:val="20"/>
              </w:rPr>
              <w:t xml:space="preserve">Outcome 1/End of investment target </w:t>
            </w:r>
          </w:p>
        </w:tc>
        <w:tc>
          <w:tcPr>
            <w:tcW w:w="10914" w:type="dxa"/>
          </w:tcPr>
          <w:p w:rsidR="0079082A" w:rsidRPr="0079082A" w:rsidRDefault="0079082A" w:rsidP="00B41A3B">
            <w:pPr>
              <w:rPr>
                <w:rFonts w:asciiTheme="majorHAnsi" w:hAnsiTheme="majorHAnsi"/>
                <w:i/>
                <w:sz w:val="20"/>
                <w:szCs w:val="20"/>
              </w:rPr>
            </w:pPr>
            <w:r w:rsidRPr="0079082A">
              <w:rPr>
                <w:rFonts w:asciiTheme="majorHAnsi" w:hAnsiTheme="majorHAnsi" w:cs="Arial"/>
                <w:i/>
                <w:iCs/>
                <w:sz w:val="20"/>
                <w:szCs w:val="20"/>
              </w:rPr>
              <w:t>[user note: Eg. Beneficiaries will have improved access to clean and safe water and be implementing safe hygiene practices]</w:t>
            </w:r>
          </w:p>
        </w:tc>
      </w:tr>
      <w:tr w:rsidR="0079082A" w:rsidRPr="0079082A" w:rsidTr="00B41A3B">
        <w:tc>
          <w:tcPr>
            <w:tcW w:w="3936" w:type="dxa"/>
          </w:tcPr>
          <w:p w:rsidR="0079082A" w:rsidRPr="0079082A" w:rsidRDefault="0079082A" w:rsidP="00B41A3B">
            <w:pPr>
              <w:rPr>
                <w:rFonts w:asciiTheme="majorHAnsi" w:hAnsiTheme="majorHAnsi"/>
                <w:b/>
                <w:sz w:val="20"/>
                <w:szCs w:val="20"/>
              </w:rPr>
            </w:pPr>
            <w:r w:rsidRPr="0079082A">
              <w:rPr>
                <w:rFonts w:asciiTheme="majorHAnsi" w:hAnsiTheme="majorHAnsi"/>
                <w:b/>
                <w:sz w:val="20"/>
                <w:szCs w:val="20"/>
              </w:rPr>
              <w:t xml:space="preserve">Progress against Target </w:t>
            </w:r>
          </w:p>
        </w:tc>
        <w:tc>
          <w:tcPr>
            <w:tcW w:w="10914" w:type="dxa"/>
          </w:tcPr>
          <w:p w:rsidR="0079082A" w:rsidRPr="0079082A" w:rsidRDefault="0079082A" w:rsidP="00B41A3B">
            <w:pPr>
              <w:rPr>
                <w:rFonts w:asciiTheme="majorHAnsi" w:hAnsiTheme="majorHAnsi"/>
                <w:i/>
                <w:sz w:val="20"/>
                <w:szCs w:val="20"/>
              </w:rPr>
            </w:pPr>
            <w:r w:rsidRPr="0079082A">
              <w:rPr>
                <w:rFonts w:asciiTheme="majorHAnsi" w:hAnsiTheme="majorHAnsi"/>
                <w:i/>
                <w:sz w:val="20"/>
                <w:szCs w:val="20"/>
              </w:rPr>
              <w:t>[user note: include disaggregated data and short narrative. Whether progress meets expectations, why there may be delays or whether progress towards meeting end of investment outcomes are ahead of schedule]</w:t>
            </w:r>
          </w:p>
        </w:tc>
      </w:tr>
      <w:tr w:rsidR="0079082A" w:rsidRPr="0079082A" w:rsidTr="00B41A3B">
        <w:tc>
          <w:tcPr>
            <w:tcW w:w="3936" w:type="dxa"/>
          </w:tcPr>
          <w:p w:rsidR="0079082A" w:rsidRPr="0079082A" w:rsidRDefault="0079082A" w:rsidP="00B41A3B">
            <w:pPr>
              <w:rPr>
                <w:rFonts w:asciiTheme="majorHAnsi" w:hAnsiTheme="majorHAnsi"/>
                <w:b/>
                <w:sz w:val="20"/>
                <w:szCs w:val="20"/>
              </w:rPr>
            </w:pPr>
            <w:r w:rsidRPr="0079082A">
              <w:rPr>
                <w:rFonts w:asciiTheme="majorHAnsi" w:hAnsiTheme="majorHAnsi"/>
                <w:b/>
                <w:sz w:val="20"/>
                <w:szCs w:val="20"/>
              </w:rPr>
              <w:t>Outcome 2/ End of investment target</w:t>
            </w:r>
          </w:p>
        </w:tc>
        <w:tc>
          <w:tcPr>
            <w:tcW w:w="10914" w:type="dxa"/>
          </w:tcPr>
          <w:p w:rsidR="0079082A" w:rsidRPr="0079082A" w:rsidRDefault="0079082A" w:rsidP="00B41A3B">
            <w:pPr>
              <w:rPr>
                <w:rFonts w:asciiTheme="majorHAnsi" w:hAnsiTheme="majorHAnsi"/>
                <w:i/>
                <w:sz w:val="20"/>
                <w:szCs w:val="20"/>
              </w:rPr>
            </w:pPr>
          </w:p>
        </w:tc>
      </w:tr>
      <w:tr w:rsidR="0079082A" w:rsidRPr="0079082A" w:rsidTr="00B41A3B">
        <w:trPr>
          <w:trHeight w:val="363"/>
        </w:trPr>
        <w:tc>
          <w:tcPr>
            <w:tcW w:w="3936" w:type="dxa"/>
          </w:tcPr>
          <w:p w:rsidR="0079082A" w:rsidRPr="0079082A" w:rsidRDefault="0079082A" w:rsidP="00B41A3B">
            <w:pPr>
              <w:rPr>
                <w:rFonts w:asciiTheme="majorHAnsi" w:hAnsiTheme="majorHAnsi"/>
                <w:b/>
                <w:sz w:val="20"/>
                <w:szCs w:val="20"/>
              </w:rPr>
            </w:pPr>
            <w:r w:rsidRPr="0079082A">
              <w:rPr>
                <w:rFonts w:asciiTheme="majorHAnsi" w:hAnsiTheme="majorHAnsi"/>
                <w:b/>
                <w:sz w:val="20"/>
                <w:szCs w:val="20"/>
              </w:rPr>
              <w:t>Progress against Target</w:t>
            </w:r>
          </w:p>
        </w:tc>
        <w:tc>
          <w:tcPr>
            <w:tcW w:w="10914" w:type="dxa"/>
          </w:tcPr>
          <w:p w:rsidR="0079082A" w:rsidRPr="0079082A" w:rsidRDefault="0079082A" w:rsidP="00B41A3B">
            <w:pPr>
              <w:rPr>
                <w:rFonts w:asciiTheme="majorHAnsi" w:hAnsiTheme="majorHAnsi"/>
                <w:i/>
                <w:sz w:val="20"/>
                <w:szCs w:val="20"/>
              </w:rPr>
            </w:pPr>
          </w:p>
        </w:tc>
      </w:tr>
      <w:tr w:rsidR="0079082A" w:rsidRPr="0079082A" w:rsidTr="00B41A3B">
        <w:trPr>
          <w:trHeight w:val="363"/>
        </w:trPr>
        <w:tc>
          <w:tcPr>
            <w:tcW w:w="3936" w:type="dxa"/>
          </w:tcPr>
          <w:p w:rsidR="0079082A" w:rsidRPr="0079082A" w:rsidRDefault="0079082A" w:rsidP="00B41A3B">
            <w:pPr>
              <w:rPr>
                <w:rFonts w:asciiTheme="majorHAnsi" w:hAnsiTheme="majorHAnsi"/>
                <w:b/>
                <w:sz w:val="20"/>
                <w:szCs w:val="20"/>
              </w:rPr>
            </w:pPr>
            <w:r w:rsidRPr="0079082A">
              <w:rPr>
                <w:rFonts w:asciiTheme="majorHAnsi" w:hAnsiTheme="majorHAnsi"/>
                <w:b/>
                <w:sz w:val="20"/>
                <w:szCs w:val="20"/>
              </w:rPr>
              <w:t>Indicator 3/ End of investment target</w:t>
            </w:r>
          </w:p>
        </w:tc>
        <w:tc>
          <w:tcPr>
            <w:tcW w:w="10914" w:type="dxa"/>
          </w:tcPr>
          <w:p w:rsidR="0079082A" w:rsidRPr="0079082A" w:rsidRDefault="0079082A" w:rsidP="00B41A3B">
            <w:pPr>
              <w:rPr>
                <w:rFonts w:asciiTheme="majorHAnsi" w:hAnsiTheme="majorHAnsi"/>
                <w:i/>
                <w:sz w:val="20"/>
                <w:szCs w:val="20"/>
              </w:rPr>
            </w:pPr>
          </w:p>
        </w:tc>
      </w:tr>
      <w:tr w:rsidR="0079082A" w:rsidRPr="0079082A" w:rsidTr="00B41A3B">
        <w:trPr>
          <w:trHeight w:val="363"/>
        </w:trPr>
        <w:tc>
          <w:tcPr>
            <w:tcW w:w="3936" w:type="dxa"/>
          </w:tcPr>
          <w:p w:rsidR="0079082A" w:rsidRPr="0079082A" w:rsidRDefault="0079082A" w:rsidP="00B41A3B">
            <w:pPr>
              <w:rPr>
                <w:rFonts w:asciiTheme="majorHAnsi" w:hAnsiTheme="majorHAnsi"/>
                <w:b/>
                <w:sz w:val="20"/>
                <w:szCs w:val="20"/>
              </w:rPr>
            </w:pPr>
            <w:r w:rsidRPr="0079082A">
              <w:rPr>
                <w:rFonts w:asciiTheme="majorHAnsi" w:hAnsiTheme="majorHAnsi"/>
                <w:b/>
                <w:sz w:val="20"/>
                <w:szCs w:val="20"/>
              </w:rPr>
              <w:t>Progress against Target</w:t>
            </w:r>
          </w:p>
        </w:tc>
        <w:tc>
          <w:tcPr>
            <w:tcW w:w="10914" w:type="dxa"/>
          </w:tcPr>
          <w:p w:rsidR="0079082A" w:rsidRPr="0079082A" w:rsidRDefault="0079082A" w:rsidP="00B41A3B">
            <w:pPr>
              <w:rPr>
                <w:rFonts w:asciiTheme="majorHAnsi" w:hAnsiTheme="majorHAnsi"/>
                <w:i/>
                <w:sz w:val="20"/>
                <w:szCs w:val="20"/>
              </w:rPr>
            </w:pPr>
          </w:p>
        </w:tc>
      </w:tr>
      <w:tr w:rsidR="0079082A" w:rsidRPr="0079082A" w:rsidTr="00B41A3B">
        <w:tc>
          <w:tcPr>
            <w:tcW w:w="3936" w:type="dxa"/>
          </w:tcPr>
          <w:p w:rsidR="0079082A" w:rsidRPr="0079082A" w:rsidRDefault="0079082A" w:rsidP="00B41A3B">
            <w:pPr>
              <w:rPr>
                <w:rFonts w:asciiTheme="majorHAnsi" w:hAnsiTheme="majorHAnsi"/>
                <w:b/>
                <w:sz w:val="20"/>
                <w:szCs w:val="20"/>
              </w:rPr>
            </w:pPr>
            <w:r w:rsidRPr="0079082A">
              <w:rPr>
                <w:rFonts w:asciiTheme="majorHAnsi" w:hAnsiTheme="majorHAnsi"/>
                <w:b/>
                <w:sz w:val="20"/>
                <w:szCs w:val="20"/>
              </w:rPr>
              <w:t>OUTPUTS</w:t>
            </w:r>
          </w:p>
        </w:tc>
        <w:tc>
          <w:tcPr>
            <w:tcW w:w="10914" w:type="dxa"/>
          </w:tcPr>
          <w:p w:rsidR="0079082A" w:rsidRPr="0079082A" w:rsidRDefault="0079082A" w:rsidP="00B41A3B">
            <w:pPr>
              <w:rPr>
                <w:rFonts w:asciiTheme="majorHAnsi" w:hAnsiTheme="majorHAnsi"/>
                <w:i/>
                <w:sz w:val="20"/>
                <w:szCs w:val="20"/>
              </w:rPr>
            </w:pPr>
          </w:p>
        </w:tc>
      </w:tr>
      <w:tr w:rsidR="0079082A" w:rsidRPr="0079082A" w:rsidTr="00B41A3B">
        <w:tc>
          <w:tcPr>
            <w:tcW w:w="3936" w:type="dxa"/>
          </w:tcPr>
          <w:p w:rsidR="0079082A" w:rsidRPr="0079082A" w:rsidRDefault="0079082A" w:rsidP="00B41A3B">
            <w:pPr>
              <w:rPr>
                <w:rFonts w:asciiTheme="majorHAnsi" w:hAnsiTheme="majorHAnsi"/>
                <w:b/>
                <w:sz w:val="20"/>
                <w:szCs w:val="20"/>
              </w:rPr>
            </w:pPr>
            <w:r w:rsidRPr="0079082A">
              <w:rPr>
                <w:rFonts w:asciiTheme="majorHAnsi" w:hAnsiTheme="majorHAnsi"/>
                <w:b/>
                <w:sz w:val="20"/>
                <w:szCs w:val="20"/>
              </w:rPr>
              <w:t xml:space="preserve">Indicator 1 </w:t>
            </w:r>
          </w:p>
        </w:tc>
        <w:tc>
          <w:tcPr>
            <w:tcW w:w="10914" w:type="dxa"/>
          </w:tcPr>
          <w:p w:rsidR="0079082A" w:rsidRPr="0079082A" w:rsidRDefault="0079082A" w:rsidP="00B41A3B">
            <w:pPr>
              <w:rPr>
                <w:rFonts w:asciiTheme="majorHAnsi" w:hAnsiTheme="majorHAnsi"/>
                <w:i/>
                <w:sz w:val="20"/>
                <w:szCs w:val="20"/>
              </w:rPr>
            </w:pPr>
          </w:p>
        </w:tc>
      </w:tr>
      <w:tr w:rsidR="0079082A" w:rsidRPr="0079082A" w:rsidTr="00B41A3B">
        <w:tc>
          <w:tcPr>
            <w:tcW w:w="3936" w:type="dxa"/>
          </w:tcPr>
          <w:p w:rsidR="0079082A" w:rsidRPr="0079082A" w:rsidRDefault="0079082A" w:rsidP="00B41A3B">
            <w:pPr>
              <w:rPr>
                <w:rFonts w:asciiTheme="majorHAnsi" w:hAnsiTheme="majorHAnsi"/>
                <w:b/>
                <w:sz w:val="20"/>
                <w:szCs w:val="20"/>
              </w:rPr>
            </w:pPr>
            <w:r w:rsidRPr="0079082A">
              <w:rPr>
                <w:rFonts w:asciiTheme="majorHAnsi" w:hAnsiTheme="majorHAnsi"/>
                <w:b/>
                <w:sz w:val="20"/>
                <w:szCs w:val="20"/>
              </w:rPr>
              <w:t>Progress against Indicator</w:t>
            </w:r>
          </w:p>
        </w:tc>
        <w:tc>
          <w:tcPr>
            <w:tcW w:w="10914" w:type="dxa"/>
          </w:tcPr>
          <w:p w:rsidR="0079082A" w:rsidRDefault="0079082A" w:rsidP="00B41A3B">
            <w:pPr>
              <w:rPr>
                <w:rFonts w:asciiTheme="majorHAnsi" w:hAnsiTheme="majorHAnsi"/>
                <w:i/>
                <w:sz w:val="20"/>
                <w:szCs w:val="20"/>
              </w:rPr>
            </w:pPr>
            <w:r w:rsidRPr="0079082A">
              <w:rPr>
                <w:rFonts w:asciiTheme="majorHAnsi" w:hAnsiTheme="majorHAnsi"/>
                <w:i/>
                <w:sz w:val="20"/>
                <w:szCs w:val="20"/>
              </w:rPr>
              <w:t>[user note: include disaggregated data and short narrative. Whether progress meets expectations, why there may be delays or whether outputs are ahead of schedule]</w:t>
            </w:r>
          </w:p>
          <w:p w:rsidR="0079082A" w:rsidRPr="0079082A" w:rsidRDefault="0079082A" w:rsidP="00B41A3B">
            <w:pPr>
              <w:rPr>
                <w:rFonts w:asciiTheme="majorHAnsi" w:hAnsiTheme="majorHAnsi"/>
                <w:i/>
                <w:sz w:val="20"/>
                <w:szCs w:val="20"/>
              </w:rPr>
            </w:pPr>
          </w:p>
        </w:tc>
      </w:tr>
      <w:tr w:rsidR="0079082A" w:rsidRPr="0079082A" w:rsidTr="00B41A3B">
        <w:tc>
          <w:tcPr>
            <w:tcW w:w="3936" w:type="dxa"/>
          </w:tcPr>
          <w:p w:rsidR="0079082A" w:rsidRPr="0079082A" w:rsidRDefault="0079082A" w:rsidP="00B41A3B">
            <w:pPr>
              <w:rPr>
                <w:rFonts w:asciiTheme="majorHAnsi" w:hAnsiTheme="majorHAnsi"/>
                <w:b/>
                <w:sz w:val="20"/>
                <w:szCs w:val="20"/>
              </w:rPr>
            </w:pPr>
            <w:r w:rsidRPr="0079082A">
              <w:rPr>
                <w:rFonts w:asciiTheme="majorHAnsi" w:hAnsiTheme="majorHAnsi"/>
                <w:b/>
                <w:sz w:val="20"/>
                <w:szCs w:val="20"/>
              </w:rPr>
              <w:lastRenderedPageBreak/>
              <w:t>Indicator 2</w:t>
            </w:r>
          </w:p>
        </w:tc>
        <w:tc>
          <w:tcPr>
            <w:tcW w:w="10914" w:type="dxa"/>
          </w:tcPr>
          <w:p w:rsidR="0079082A" w:rsidRPr="0079082A" w:rsidRDefault="0079082A" w:rsidP="00B41A3B">
            <w:pPr>
              <w:rPr>
                <w:rFonts w:asciiTheme="majorHAnsi" w:hAnsiTheme="majorHAnsi"/>
                <w:i/>
                <w:sz w:val="20"/>
                <w:szCs w:val="20"/>
              </w:rPr>
            </w:pPr>
          </w:p>
        </w:tc>
      </w:tr>
      <w:tr w:rsidR="0079082A" w:rsidRPr="0079082A" w:rsidTr="00B41A3B">
        <w:tc>
          <w:tcPr>
            <w:tcW w:w="3936" w:type="dxa"/>
            <w:tcBorders>
              <w:top w:val="single" w:sz="4" w:space="0" w:color="auto"/>
              <w:left w:val="single" w:sz="4" w:space="0" w:color="auto"/>
              <w:bottom w:val="single" w:sz="4" w:space="0" w:color="auto"/>
              <w:right w:val="single" w:sz="4" w:space="0" w:color="auto"/>
            </w:tcBorders>
          </w:tcPr>
          <w:p w:rsidR="0079082A" w:rsidRPr="0079082A" w:rsidRDefault="0079082A" w:rsidP="00B41A3B">
            <w:pPr>
              <w:rPr>
                <w:rFonts w:asciiTheme="majorHAnsi" w:hAnsiTheme="majorHAnsi"/>
                <w:b/>
                <w:sz w:val="20"/>
                <w:szCs w:val="20"/>
              </w:rPr>
            </w:pPr>
            <w:r w:rsidRPr="0079082A">
              <w:rPr>
                <w:rFonts w:asciiTheme="majorHAnsi" w:hAnsiTheme="majorHAnsi"/>
                <w:b/>
                <w:sz w:val="20"/>
                <w:szCs w:val="20"/>
              </w:rPr>
              <w:t>Progress against Indicator</w:t>
            </w:r>
          </w:p>
        </w:tc>
        <w:tc>
          <w:tcPr>
            <w:tcW w:w="10914" w:type="dxa"/>
            <w:tcBorders>
              <w:top w:val="single" w:sz="4" w:space="0" w:color="auto"/>
              <w:left w:val="single" w:sz="4" w:space="0" w:color="auto"/>
              <w:bottom w:val="single" w:sz="4" w:space="0" w:color="auto"/>
              <w:right w:val="single" w:sz="4" w:space="0" w:color="auto"/>
            </w:tcBorders>
          </w:tcPr>
          <w:p w:rsidR="0079082A" w:rsidRPr="0079082A" w:rsidRDefault="0079082A" w:rsidP="00B41A3B">
            <w:pPr>
              <w:rPr>
                <w:rFonts w:asciiTheme="majorHAnsi" w:hAnsiTheme="majorHAnsi"/>
                <w:i/>
                <w:sz w:val="20"/>
                <w:szCs w:val="20"/>
              </w:rPr>
            </w:pPr>
          </w:p>
        </w:tc>
      </w:tr>
      <w:tr w:rsidR="0079082A" w:rsidRPr="0079082A" w:rsidTr="00B41A3B">
        <w:tc>
          <w:tcPr>
            <w:tcW w:w="3936" w:type="dxa"/>
            <w:tcBorders>
              <w:top w:val="single" w:sz="4" w:space="0" w:color="auto"/>
              <w:left w:val="single" w:sz="4" w:space="0" w:color="auto"/>
              <w:bottom w:val="single" w:sz="4" w:space="0" w:color="auto"/>
              <w:right w:val="single" w:sz="4" w:space="0" w:color="auto"/>
            </w:tcBorders>
          </w:tcPr>
          <w:p w:rsidR="0079082A" w:rsidRPr="0079082A" w:rsidRDefault="0079082A" w:rsidP="00B41A3B">
            <w:pPr>
              <w:rPr>
                <w:rFonts w:asciiTheme="majorHAnsi" w:hAnsiTheme="majorHAnsi"/>
                <w:b/>
                <w:sz w:val="20"/>
                <w:szCs w:val="20"/>
              </w:rPr>
            </w:pPr>
            <w:r w:rsidRPr="0079082A">
              <w:rPr>
                <w:rFonts w:asciiTheme="majorHAnsi" w:hAnsiTheme="majorHAnsi"/>
                <w:b/>
                <w:sz w:val="20"/>
                <w:szCs w:val="20"/>
              </w:rPr>
              <w:t>Indicator 3</w:t>
            </w:r>
          </w:p>
        </w:tc>
        <w:tc>
          <w:tcPr>
            <w:tcW w:w="10914" w:type="dxa"/>
            <w:tcBorders>
              <w:top w:val="single" w:sz="4" w:space="0" w:color="auto"/>
              <w:left w:val="single" w:sz="4" w:space="0" w:color="auto"/>
              <w:bottom w:val="single" w:sz="4" w:space="0" w:color="auto"/>
              <w:right w:val="single" w:sz="4" w:space="0" w:color="auto"/>
            </w:tcBorders>
          </w:tcPr>
          <w:p w:rsidR="0079082A" w:rsidRPr="0079082A" w:rsidRDefault="0079082A" w:rsidP="00B41A3B">
            <w:pPr>
              <w:rPr>
                <w:rFonts w:asciiTheme="majorHAnsi" w:hAnsiTheme="majorHAnsi"/>
                <w:i/>
                <w:sz w:val="20"/>
                <w:szCs w:val="20"/>
              </w:rPr>
            </w:pPr>
          </w:p>
        </w:tc>
      </w:tr>
      <w:tr w:rsidR="0079082A" w:rsidRPr="0079082A" w:rsidTr="00B41A3B">
        <w:tc>
          <w:tcPr>
            <w:tcW w:w="3936" w:type="dxa"/>
            <w:tcBorders>
              <w:top w:val="single" w:sz="4" w:space="0" w:color="auto"/>
              <w:left w:val="single" w:sz="4" w:space="0" w:color="auto"/>
              <w:bottom w:val="single" w:sz="4" w:space="0" w:color="auto"/>
              <w:right w:val="single" w:sz="4" w:space="0" w:color="auto"/>
            </w:tcBorders>
          </w:tcPr>
          <w:p w:rsidR="0079082A" w:rsidRPr="0079082A" w:rsidRDefault="0079082A" w:rsidP="00B41A3B">
            <w:pPr>
              <w:rPr>
                <w:rFonts w:asciiTheme="majorHAnsi" w:hAnsiTheme="majorHAnsi"/>
                <w:b/>
                <w:sz w:val="20"/>
                <w:szCs w:val="20"/>
              </w:rPr>
            </w:pPr>
            <w:r w:rsidRPr="0079082A">
              <w:rPr>
                <w:rFonts w:asciiTheme="majorHAnsi" w:hAnsiTheme="majorHAnsi"/>
                <w:b/>
                <w:sz w:val="20"/>
                <w:szCs w:val="20"/>
              </w:rPr>
              <w:t>Progress against Indicator</w:t>
            </w:r>
          </w:p>
        </w:tc>
        <w:tc>
          <w:tcPr>
            <w:tcW w:w="10914" w:type="dxa"/>
            <w:tcBorders>
              <w:top w:val="single" w:sz="4" w:space="0" w:color="auto"/>
              <w:left w:val="single" w:sz="4" w:space="0" w:color="auto"/>
              <w:bottom w:val="single" w:sz="4" w:space="0" w:color="auto"/>
              <w:right w:val="single" w:sz="4" w:space="0" w:color="auto"/>
            </w:tcBorders>
          </w:tcPr>
          <w:p w:rsidR="0079082A" w:rsidRPr="0079082A" w:rsidRDefault="0079082A" w:rsidP="00B41A3B">
            <w:pPr>
              <w:rPr>
                <w:rFonts w:asciiTheme="majorHAnsi" w:hAnsiTheme="majorHAnsi"/>
                <w:i/>
                <w:sz w:val="20"/>
                <w:szCs w:val="20"/>
              </w:rPr>
            </w:pPr>
          </w:p>
        </w:tc>
      </w:tr>
      <w:tr w:rsidR="0079082A" w:rsidRPr="0079082A" w:rsidTr="00B41A3B">
        <w:tc>
          <w:tcPr>
            <w:tcW w:w="3936" w:type="dxa"/>
            <w:tcBorders>
              <w:top w:val="single" w:sz="4" w:space="0" w:color="auto"/>
              <w:left w:val="single" w:sz="4" w:space="0" w:color="auto"/>
              <w:bottom w:val="single" w:sz="4" w:space="0" w:color="auto"/>
              <w:right w:val="single" w:sz="4" w:space="0" w:color="auto"/>
            </w:tcBorders>
          </w:tcPr>
          <w:p w:rsidR="0079082A" w:rsidRPr="0079082A" w:rsidRDefault="0079082A" w:rsidP="00B41A3B">
            <w:pPr>
              <w:rPr>
                <w:rFonts w:asciiTheme="majorHAnsi" w:hAnsiTheme="majorHAnsi"/>
                <w:b/>
                <w:sz w:val="20"/>
                <w:szCs w:val="20"/>
              </w:rPr>
            </w:pPr>
          </w:p>
        </w:tc>
        <w:tc>
          <w:tcPr>
            <w:tcW w:w="10914" w:type="dxa"/>
            <w:tcBorders>
              <w:top w:val="single" w:sz="4" w:space="0" w:color="auto"/>
              <w:left w:val="single" w:sz="4" w:space="0" w:color="auto"/>
              <w:bottom w:val="single" w:sz="4" w:space="0" w:color="auto"/>
              <w:right w:val="single" w:sz="4" w:space="0" w:color="auto"/>
            </w:tcBorders>
          </w:tcPr>
          <w:p w:rsidR="0079082A" w:rsidRPr="0079082A" w:rsidRDefault="0079082A" w:rsidP="00B41A3B">
            <w:pPr>
              <w:rPr>
                <w:rFonts w:asciiTheme="majorHAnsi" w:hAnsiTheme="majorHAnsi"/>
                <w:sz w:val="20"/>
                <w:szCs w:val="20"/>
              </w:rPr>
            </w:pPr>
          </w:p>
        </w:tc>
      </w:tr>
      <w:tr w:rsidR="0079082A" w:rsidRPr="0079082A" w:rsidTr="00B41A3B">
        <w:tc>
          <w:tcPr>
            <w:tcW w:w="3936" w:type="dxa"/>
            <w:tcBorders>
              <w:top w:val="single" w:sz="4" w:space="0" w:color="auto"/>
              <w:left w:val="single" w:sz="4" w:space="0" w:color="auto"/>
              <w:bottom w:val="single" w:sz="4" w:space="0" w:color="auto"/>
              <w:right w:val="single" w:sz="4" w:space="0" w:color="auto"/>
            </w:tcBorders>
          </w:tcPr>
          <w:p w:rsidR="0079082A" w:rsidRPr="0079082A" w:rsidRDefault="0079082A" w:rsidP="00B41A3B">
            <w:pPr>
              <w:rPr>
                <w:rFonts w:asciiTheme="majorHAnsi" w:hAnsiTheme="majorHAnsi"/>
                <w:b/>
                <w:sz w:val="20"/>
                <w:szCs w:val="20"/>
              </w:rPr>
            </w:pPr>
            <w:r w:rsidRPr="0079082A">
              <w:rPr>
                <w:rFonts w:asciiTheme="majorHAnsi" w:hAnsiTheme="majorHAnsi"/>
                <w:b/>
                <w:sz w:val="20"/>
                <w:szCs w:val="20"/>
              </w:rPr>
              <w:t>CROSS CUTTING ISSUES</w:t>
            </w:r>
          </w:p>
        </w:tc>
        <w:tc>
          <w:tcPr>
            <w:tcW w:w="10914" w:type="dxa"/>
            <w:tcBorders>
              <w:top w:val="single" w:sz="4" w:space="0" w:color="auto"/>
              <w:left w:val="single" w:sz="4" w:space="0" w:color="auto"/>
              <w:bottom w:val="single" w:sz="4" w:space="0" w:color="auto"/>
              <w:right w:val="single" w:sz="4" w:space="0" w:color="auto"/>
            </w:tcBorders>
          </w:tcPr>
          <w:p w:rsidR="0079082A" w:rsidRPr="0079082A" w:rsidRDefault="0079082A" w:rsidP="00B41A3B">
            <w:pPr>
              <w:rPr>
                <w:rFonts w:asciiTheme="majorHAnsi" w:hAnsiTheme="majorHAnsi"/>
                <w:sz w:val="20"/>
                <w:szCs w:val="20"/>
              </w:rPr>
            </w:pPr>
          </w:p>
        </w:tc>
      </w:tr>
      <w:tr w:rsidR="0079082A" w:rsidRPr="0079082A" w:rsidTr="00B41A3B">
        <w:tc>
          <w:tcPr>
            <w:tcW w:w="3936" w:type="dxa"/>
            <w:tcBorders>
              <w:top w:val="single" w:sz="4" w:space="0" w:color="auto"/>
              <w:left w:val="single" w:sz="4" w:space="0" w:color="auto"/>
              <w:bottom w:val="single" w:sz="4" w:space="0" w:color="auto"/>
              <w:right w:val="single" w:sz="4" w:space="0" w:color="auto"/>
            </w:tcBorders>
          </w:tcPr>
          <w:p w:rsidR="0079082A" w:rsidRPr="0079082A" w:rsidRDefault="0079082A" w:rsidP="00B41A3B">
            <w:pPr>
              <w:rPr>
                <w:rFonts w:asciiTheme="majorHAnsi" w:hAnsiTheme="majorHAnsi"/>
                <w:b/>
                <w:sz w:val="20"/>
                <w:szCs w:val="20"/>
              </w:rPr>
            </w:pPr>
            <w:r w:rsidRPr="0079082A">
              <w:rPr>
                <w:rFonts w:asciiTheme="majorHAnsi" w:hAnsiTheme="majorHAnsi"/>
                <w:b/>
                <w:sz w:val="20"/>
                <w:szCs w:val="20"/>
              </w:rPr>
              <w:t>Gender</w:t>
            </w:r>
          </w:p>
        </w:tc>
        <w:tc>
          <w:tcPr>
            <w:tcW w:w="10914" w:type="dxa"/>
            <w:tcBorders>
              <w:top w:val="single" w:sz="4" w:space="0" w:color="auto"/>
              <w:left w:val="single" w:sz="4" w:space="0" w:color="auto"/>
              <w:bottom w:val="single" w:sz="4" w:space="0" w:color="auto"/>
              <w:right w:val="single" w:sz="4" w:space="0" w:color="auto"/>
            </w:tcBorders>
          </w:tcPr>
          <w:p w:rsidR="0079082A" w:rsidRPr="0079082A" w:rsidRDefault="0079082A" w:rsidP="00B41A3B">
            <w:pPr>
              <w:rPr>
                <w:rFonts w:asciiTheme="majorHAnsi" w:hAnsiTheme="majorHAnsi"/>
                <w:i/>
                <w:sz w:val="20"/>
                <w:szCs w:val="20"/>
              </w:rPr>
            </w:pPr>
            <w:r w:rsidRPr="0079082A">
              <w:rPr>
                <w:rFonts w:asciiTheme="majorHAnsi" w:hAnsiTheme="majorHAnsi"/>
                <w:i/>
                <w:sz w:val="20"/>
                <w:szCs w:val="20"/>
              </w:rPr>
              <w:t>[user note: is the investment effectively implementing strategies to promote gender equality and womens empowerment]</w:t>
            </w:r>
          </w:p>
        </w:tc>
      </w:tr>
      <w:tr w:rsidR="0079082A" w:rsidRPr="0079082A" w:rsidTr="00B41A3B">
        <w:trPr>
          <w:trHeight w:val="144"/>
        </w:trPr>
        <w:tc>
          <w:tcPr>
            <w:tcW w:w="3936" w:type="dxa"/>
            <w:tcBorders>
              <w:top w:val="single" w:sz="4" w:space="0" w:color="auto"/>
              <w:left w:val="single" w:sz="4" w:space="0" w:color="auto"/>
              <w:bottom w:val="single" w:sz="4" w:space="0" w:color="auto"/>
              <w:right w:val="single" w:sz="4" w:space="0" w:color="auto"/>
            </w:tcBorders>
          </w:tcPr>
          <w:p w:rsidR="0079082A" w:rsidRPr="0079082A" w:rsidRDefault="0079082A" w:rsidP="00B41A3B">
            <w:pPr>
              <w:rPr>
                <w:rFonts w:asciiTheme="majorHAnsi" w:hAnsiTheme="majorHAnsi"/>
                <w:b/>
                <w:sz w:val="20"/>
                <w:szCs w:val="20"/>
              </w:rPr>
            </w:pPr>
            <w:r w:rsidRPr="0079082A">
              <w:rPr>
                <w:rFonts w:asciiTheme="majorHAnsi" w:hAnsiTheme="majorHAnsi"/>
                <w:b/>
                <w:sz w:val="20"/>
                <w:szCs w:val="20"/>
              </w:rPr>
              <w:t xml:space="preserve">Innovation </w:t>
            </w:r>
          </w:p>
        </w:tc>
        <w:tc>
          <w:tcPr>
            <w:tcW w:w="10914" w:type="dxa"/>
            <w:tcBorders>
              <w:top w:val="single" w:sz="4" w:space="0" w:color="auto"/>
              <w:left w:val="single" w:sz="4" w:space="0" w:color="auto"/>
              <w:bottom w:val="single" w:sz="4" w:space="0" w:color="auto"/>
              <w:right w:val="single" w:sz="4" w:space="0" w:color="auto"/>
            </w:tcBorders>
          </w:tcPr>
          <w:p w:rsidR="0079082A" w:rsidRPr="0079082A" w:rsidRDefault="0079082A" w:rsidP="00B41A3B">
            <w:pPr>
              <w:rPr>
                <w:rFonts w:asciiTheme="majorHAnsi" w:hAnsiTheme="majorHAnsi"/>
                <w:i/>
                <w:sz w:val="20"/>
                <w:szCs w:val="20"/>
              </w:rPr>
            </w:pPr>
            <w:r w:rsidRPr="0079082A">
              <w:rPr>
                <w:rFonts w:asciiTheme="majorHAnsi" w:hAnsiTheme="majorHAnsi"/>
                <w:i/>
                <w:sz w:val="20"/>
                <w:szCs w:val="20"/>
              </w:rPr>
              <w:t>[user notes: is the investment applying innovative programming, partnerships, collaboration and/or processes]</w:t>
            </w:r>
          </w:p>
        </w:tc>
      </w:tr>
      <w:tr w:rsidR="0079082A" w:rsidRPr="0079082A" w:rsidTr="00B41A3B">
        <w:tc>
          <w:tcPr>
            <w:tcW w:w="3936" w:type="dxa"/>
            <w:tcBorders>
              <w:top w:val="single" w:sz="4" w:space="0" w:color="auto"/>
              <w:left w:val="single" w:sz="4" w:space="0" w:color="auto"/>
              <w:bottom w:val="single" w:sz="4" w:space="0" w:color="auto"/>
              <w:right w:val="single" w:sz="4" w:space="0" w:color="auto"/>
            </w:tcBorders>
          </w:tcPr>
          <w:p w:rsidR="0079082A" w:rsidRPr="0079082A" w:rsidRDefault="0079082A" w:rsidP="00B41A3B">
            <w:pPr>
              <w:rPr>
                <w:rFonts w:asciiTheme="majorHAnsi" w:hAnsiTheme="majorHAnsi"/>
                <w:b/>
                <w:sz w:val="20"/>
                <w:szCs w:val="20"/>
              </w:rPr>
            </w:pPr>
            <w:r w:rsidRPr="0079082A">
              <w:rPr>
                <w:rFonts w:asciiTheme="majorHAnsi" w:hAnsiTheme="majorHAnsi"/>
                <w:b/>
                <w:sz w:val="20"/>
                <w:szCs w:val="20"/>
              </w:rPr>
              <w:t>Private Sector</w:t>
            </w:r>
          </w:p>
        </w:tc>
        <w:tc>
          <w:tcPr>
            <w:tcW w:w="10914" w:type="dxa"/>
            <w:tcBorders>
              <w:top w:val="single" w:sz="4" w:space="0" w:color="auto"/>
              <w:left w:val="single" w:sz="4" w:space="0" w:color="auto"/>
              <w:bottom w:val="single" w:sz="4" w:space="0" w:color="auto"/>
              <w:right w:val="single" w:sz="4" w:space="0" w:color="auto"/>
            </w:tcBorders>
          </w:tcPr>
          <w:p w:rsidR="0079082A" w:rsidRPr="0079082A" w:rsidRDefault="0079082A" w:rsidP="00B41A3B">
            <w:pPr>
              <w:rPr>
                <w:rFonts w:asciiTheme="majorHAnsi" w:hAnsiTheme="majorHAnsi"/>
                <w:i/>
                <w:sz w:val="20"/>
                <w:szCs w:val="20"/>
              </w:rPr>
            </w:pPr>
            <w:r w:rsidRPr="0079082A">
              <w:rPr>
                <w:rFonts w:asciiTheme="majorHAnsi" w:hAnsiTheme="majorHAnsi"/>
                <w:i/>
                <w:sz w:val="20"/>
                <w:szCs w:val="20"/>
              </w:rPr>
              <w:t>[user notes: is the investment exploring ways to promote private sector, engage the private sector in development outcomes etc]</w:t>
            </w:r>
          </w:p>
        </w:tc>
      </w:tr>
      <w:tr w:rsidR="0079082A" w:rsidRPr="0079082A" w:rsidTr="00B41A3B">
        <w:tc>
          <w:tcPr>
            <w:tcW w:w="3936" w:type="dxa"/>
            <w:tcBorders>
              <w:top w:val="single" w:sz="4" w:space="0" w:color="auto"/>
              <w:left w:val="single" w:sz="4" w:space="0" w:color="auto"/>
              <w:bottom w:val="single" w:sz="4" w:space="0" w:color="auto"/>
              <w:right w:val="single" w:sz="4" w:space="0" w:color="auto"/>
            </w:tcBorders>
          </w:tcPr>
          <w:p w:rsidR="0079082A" w:rsidRPr="0079082A" w:rsidRDefault="0079082A" w:rsidP="00B41A3B">
            <w:pPr>
              <w:rPr>
                <w:rFonts w:asciiTheme="majorHAnsi" w:hAnsiTheme="majorHAnsi"/>
                <w:b/>
                <w:sz w:val="20"/>
                <w:szCs w:val="20"/>
              </w:rPr>
            </w:pPr>
            <w:r w:rsidRPr="0079082A">
              <w:rPr>
                <w:rFonts w:asciiTheme="majorHAnsi" w:hAnsiTheme="majorHAnsi"/>
                <w:b/>
                <w:sz w:val="20"/>
                <w:szCs w:val="20"/>
              </w:rPr>
              <w:t xml:space="preserve">Sustainability </w:t>
            </w:r>
          </w:p>
        </w:tc>
        <w:tc>
          <w:tcPr>
            <w:tcW w:w="10914" w:type="dxa"/>
            <w:tcBorders>
              <w:top w:val="single" w:sz="4" w:space="0" w:color="auto"/>
              <w:left w:val="single" w:sz="4" w:space="0" w:color="auto"/>
              <w:bottom w:val="single" w:sz="4" w:space="0" w:color="auto"/>
              <w:right w:val="single" w:sz="4" w:space="0" w:color="auto"/>
            </w:tcBorders>
          </w:tcPr>
          <w:p w:rsidR="0079082A" w:rsidRPr="0079082A" w:rsidRDefault="0079082A" w:rsidP="00B41A3B">
            <w:pPr>
              <w:rPr>
                <w:rFonts w:asciiTheme="majorHAnsi" w:hAnsiTheme="majorHAnsi"/>
                <w:i/>
                <w:sz w:val="20"/>
                <w:szCs w:val="20"/>
              </w:rPr>
            </w:pPr>
            <w:r w:rsidRPr="0079082A">
              <w:rPr>
                <w:rFonts w:asciiTheme="majorHAnsi" w:hAnsiTheme="majorHAnsi"/>
                <w:i/>
                <w:sz w:val="20"/>
                <w:szCs w:val="20"/>
              </w:rPr>
              <w:t>[user notes: evidence that benefits of the investment will continue after funding completes]</w:t>
            </w:r>
          </w:p>
        </w:tc>
      </w:tr>
    </w:tbl>
    <w:p w:rsidR="0079082A" w:rsidRPr="0079082A" w:rsidRDefault="0079082A" w:rsidP="0079082A">
      <w:pPr>
        <w:rPr>
          <w:rFonts w:asciiTheme="majorHAnsi" w:hAnsiTheme="majorHAnsi" w:cs="Arial"/>
          <w:b/>
          <w:sz w:val="20"/>
          <w:szCs w:val="20"/>
        </w:rPr>
      </w:pPr>
    </w:p>
    <w:p w:rsidR="0079082A" w:rsidRPr="0079082A" w:rsidRDefault="0079082A" w:rsidP="0079082A">
      <w:pPr>
        <w:rPr>
          <w:rFonts w:asciiTheme="majorHAnsi" w:hAnsiTheme="majorHAnsi" w:cs="Arial"/>
          <w:b/>
          <w:sz w:val="20"/>
          <w:szCs w:val="20"/>
        </w:rPr>
      </w:pPr>
      <w:r w:rsidRPr="0079082A">
        <w:rPr>
          <w:rFonts w:asciiTheme="majorHAnsi" w:hAnsiTheme="majorHAnsi" w:cs="Arial"/>
          <w:b/>
          <w:sz w:val="20"/>
          <w:szCs w:val="20"/>
        </w:rPr>
        <w:t xml:space="preserve"> </w:t>
      </w:r>
    </w:p>
    <w:p w:rsidR="0079082A" w:rsidRDefault="0079082A" w:rsidP="009B5C33">
      <w:pPr>
        <w:rPr>
          <w:rFonts w:asciiTheme="majorHAnsi" w:hAnsiTheme="majorHAnsi"/>
        </w:rPr>
      </w:pPr>
    </w:p>
    <w:p w:rsidR="0079082A" w:rsidRDefault="0079082A" w:rsidP="009B5C33">
      <w:pPr>
        <w:rPr>
          <w:rFonts w:asciiTheme="majorHAnsi" w:hAnsiTheme="majorHAnsi"/>
        </w:rPr>
      </w:pPr>
    </w:p>
    <w:p w:rsidR="0079082A" w:rsidRDefault="0079082A" w:rsidP="009B5C33">
      <w:pPr>
        <w:rPr>
          <w:rFonts w:asciiTheme="majorHAnsi" w:hAnsiTheme="majorHAnsi"/>
        </w:rPr>
      </w:pPr>
    </w:p>
    <w:p w:rsidR="0079082A" w:rsidRDefault="0079082A" w:rsidP="009B5C33">
      <w:pPr>
        <w:rPr>
          <w:rFonts w:asciiTheme="majorHAnsi" w:hAnsiTheme="majorHAnsi"/>
        </w:rPr>
      </w:pPr>
    </w:p>
    <w:p w:rsidR="0079082A" w:rsidRDefault="0079082A" w:rsidP="009B5C33">
      <w:pPr>
        <w:rPr>
          <w:rFonts w:asciiTheme="majorHAnsi" w:hAnsiTheme="majorHAnsi"/>
        </w:rPr>
      </w:pPr>
    </w:p>
    <w:p w:rsidR="0079082A" w:rsidRDefault="0079082A" w:rsidP="009B5C33">
      <w:pPr>
        <w:rPr>
          <w:rFonts w:asciiTheme="majorHAnsi" w:hAnsiTheme="majorHAnsi"/>
        </w:rPr>
      </w:pPr>
    </w:p>
    <w:p w:rsidR="0079082A" w:rsidRDefault="0079082A" w:rsidP="009B5C33">
      <w:pPr>
        <w:rPr>
          <w:rFonts w:asciiTheme="majorHAnsi" w:hAnsiTheme="majorHAnsi"/>
        </w:rPr>
      </w:pPr>
    </w:p>
    <w:p w:rsidR="0079082A" w:rsidRDefault="0079082A" w:rsidP="009B5C33">
      <w:pPr>
        <w:rPr>
          <w:rFonts w:asciiTheme="majorHAnsi" w:hAnsiTheme="majorHAnsi"/>
        </w:rPr>
      </w:pPr>
    </w:p>
    <w:p w:rsidR="0079082A" w:rsidRDefault="0079082A" w:rsidP="009B5C33">
      <w:pPr>
        <w:rPr>
          <w:rFonts w:asciiTheme="majorHAnsi" w:hAnsiTheme="majorHAnsi"/>
        </w:rPr>
      </w:pPr>
    </w:p>
    <w:p w:rsidR="0079082A" w:rsidRDefault="0079082A" w:rsidP="009B5C33">
      <w:pPr>
        <w:rPr>
          <w:rFonts w:asciiTheme="majorHAnsi" w:hAnsiTheme="majorHAnsi"/>
        </w:rPr>
      </w:pPr>
    </w:p>
    <w:p w:rsidR="0079082A" w:rsidRDefault="0079082A" w:rsidP="009B5C33">
      <w:pPr>
        <w:rPr>
          <w:rFonts w:asciiTheme="majorHAnsi" w:hAnsiTheme="majorHAnsi"/>
        </w:rPr>
      </w:pPr>
    </w:p>
    <w:p w:rsidR="0079082A" w:rsidRDefault="0079082A" w:rsidP="009B5C33">
      <w:pPr>
        <w:rPr>
          <w:rFonts w:asciiTheme="majorHAnsi" w:hAnsiTheme="majorHAnsi"/>
        </w:rPr>
      </w:pPr>
    </w:p>
    <w:p w:rsidR="0079082A" w:rsidRDefault="0079082A" w:rsidP="009B5C33">
      <w:pPr>
        <w:rPr>
          <w:rFonts w:asciiTheme="majorHAnsi" w:hAnsiTheme="majorHAnsi"/>
        </w:rPr>
      </w:pPr>
    </w:p>
    <w:p w:rsidR="0079082A" w:rsidRDefault="0079082A" w:rsidP="009B5C33">
      <w:pPr>
        <w:rPr>
          <w:rFonts w:asciiTheme="majorHAnsi" w:hAnsiTheme="majorHAnsi"/>
        </w:rPr>
      </w:pPr>
    </w:p>
    <w:p w:rsidR="0079082A" w:rsidRDefault="0079082A" w:rsidP="009B5C33">
      <w:pPr>
        <w:rPr>
          <w:rFonts w:asciiTheme="majorHAnsi" w:hAnsiTheme="majorHAnsi"/>
        </w:rPr>
      </w:pPr>
    </w:p>
    <w:p w:rsidR="0079082A" w:rsidRDefault="0079082A" w:rsidP="009B5C33">
      <w:pPr>
        <w:rPr>
          <w:rFonts w:asciiTheme="majorHAnsi" w:hAnsiTheme="majorHAnsi"/>
        </w:rPr>
      </w:pPr>
    </w:p>
    <w:p w:rsidR="0079082A" w:rsidRDefault="0079082A" w:rsidP="009B5C33">
      <w:pPr>
        <w:rPr>
          <w:rFonts w:asciiTheme="majorHAnsi" w:hAnsiTheme="majorHAnsi"/>
        </w:rPr>
      </w:pPr>
    </w:p>
    <w:p w:rsidR="0079082A" w:rsidRDefault="0079082A" w:rsidP="009B5C33">
      <w:pPr>
        <w:rPr>
          <w:rFonts w:asciiTheme="majorHAnsi" w:hAnsiTheme="majorHAnsi"/>
        </w:rPr>
      </w:pPr>
    </w:p>
    <w:p w:rsidR="0079082A" w:rsidRDefault="0079082A" w:rsidP="009B5C33">
      <w:pPr>
        <w:rPr>
          <w:rFonts w:asciiTheme="majorHAnsi" w:hAnsiTheme="majorHAnsi"/>
        </w:rPr>
      </w:pPr>
    </w:p>
    <w:p w:rsidR="00603419" w:rsidRDefault="00603419" w:rsidP="009B5C33">
      <w:pPr>
        <w:rPr>
          <w:rFonts w:asciiTheme="majorHAnsi" w:hAnsiTheme="majorHAnsi"/>
          <w:b/>
        </w:rPr>
        <w:sectPr w:rsidR="00603419" w:rsidSect="00CC36E9">
          <w:pgSz w:w="16838" w:h="11906" w:orient="landscape"/>
          <w:pgMar w:top="1797" w:right="1440" w:bottom="1797" w:left="1440" w:header="709" w:footer="709" w:gutter="0"/>
          <w:cols w:space="708"/>
          <w:docGrid w:linePitch="360"/>
        </w:sectPr>
      </w:pPr>
    </w:p>
    <w:p w:rsidR="009B5C33" w:rsidRDefault="009B5C33" w:rsidP="009B5C33">
      <w:pPr>
        <w:rPr>
          <w:rFonts w:asciiTheme="majorHAnsi" w:hAnsiTheme="majorHAnsi"/>
          <w:b/>
        </w:rPr>
      </w:pPr>
      <w:r w:rsidRPr="0079082A">
        <w:rPr>
          <w:rFonts w:asciiTheme="majorHAnsi" w:hAnsiTheme="majorHAnsi"/>
          <w:b/>
        </w:rPr>
        <w:lastRenderedPageBreak/>
        <w:t xml:space="preserve">Attachment </w:t>
      </w:r>
      <w:r w:rsidR="00C012BC" w:rsidRPr="0079082A">
        <w:rPr>
          <w:rFonts w:asciiTheme="majorHAnsi" w:hAnsiTheme="majorHAnsi"/>
          <w:b/>
        </w:rPr>
        <w:t>4</w:t>
      </w:r>
      <w:r w:rsidRPr="0079082A">
        <w:rPr>
          <w:rFonts w:asciiTheme="majorHAnsi" w:hAnsiTheme="majorHAnsi"/>
          <w:b/>
        </w:rPr>
        <w:t xml:space="preserve"> – Consolidated </w:t>
      </w:r>
      <w:r w:rsidR="00CE1FDE" w:rsidRPr="0079082A">
        <w:rPr>
          <w:rFonts w:asciiTheme="majorHAnsi" w:hAnsiTheme="majorHAnsi"/>
          <w:b/>
        </w:rPr>
        <w:t xml:space="preserve">Response </w:t>
      </w:r>
      <w:r w:rsidR="0060351F" w:rsidRPr="0079082A">
        <w:rPr>
          <w:rFonts w:asciiTheme="majorHAnsi" w:hAnsiTheme="majorHAnsi"/>
          <w:b/>
        </w:rPr>
        <w:t>Final Report</w:t>
      </w:r>
      <w:r w:rsidR="00B07D40" w:rsidRPr="0079082A">
        <w:rPr>
          <w:rFonts w:asciiTheme="majorHAnsi" w:hAnsiTheme="majorHAnsi"/>
          <w:b/>
        </w:rPr>
        <w:t xml:space="preserve"> </w:t>
      </w:r>
    </w:p>
    <w:p w:rsidR="0079082A" w:rsidRPr="00603419" w:rsidRDefault="0079082A" w:rsidP="009B5C33">
      <w:pPr>
        <w:rPr>
          <w:rFonts w:asciiTheme="majorHAnsi" w:hAnsiTheme="majorHAnsi"/>
          <w:b/>
          <w:sz w:val="20"/>
          <w:szCs w:val="20"/>
        </w:rPr>
      </w:pPr>
    </w:p>
    <w:p w:rsidR="00603419" w:rsidRPr="00603419" w:rsidRDefault="00603419" w:rsidP="00603419">
      <w:pPr>
        <w:jc w:val="center"/>
        <w:rPr>
          <w:rFonts w:asciiTheme="majorHAnsi" w:hAnsiTheme="majorHAnsi"/>
          <w:b/>
          <w:sz w:val="20"/>
          <w:szCs w:val="20"/>
        </w:rPr>
      </w:pPr>
      <w:r w:rsidRPr="00603419">
        <w:rPr>
          <w:rFonts w:asciiTheme="majorHAnsi" w:hAnsiTheme="majorHAnsi"/>
          <w:b/>
          <w:sz w:val="20"/>
          <w:szCs w:val="20"/>
        </w:rPr>
        <w:t>AHP Consolidated Response Final Report</w:t>
      </w:r>
    </w:p>
    <w:p w:rsidR="00603419" w:rsidRPr="00603419" w:rsidRDefault="00603419" w:rsidP="00603419">
      <w:pPr>
        <w:rPr>
          <w:rFonts w:asciiTheme="majorHAnsi" w:hAnsiTheme="majorHAnsi"/>
          <w:b/>
          <w:sz w:val="20"/>
          <w:szCs w:val="20"/>
        </w:rPr>
      </w:pPr>
    </w:p>
    <w:p w:rsidR="00603419" w:rsidRPr="00603419" w:rsidRDefault="00603419" w:rsidP="00603419">
      <w:pPr>
        <w:rPr>
          <w:rFonts w:asciiTheme="majorHAnsi" w:hAnsiTheme="majorHAnsi"/>
          <w:i/>
          <w:sz w:val="20"/>
          <w:szCs w:val="20"/>
        </w:rPr>
      </w:pPr>
      <w:r w:rsidRPr="00603419">
        <w:rPr>
          <w:rFonts w:asciiTheme="majorHAnsi" w:hAnsiTheme="majorHAnsi"/>
          <w:i/>
          <w:sz w:val="20"/>
          <w:szCs w:val="20"/>
        </w:rPr>
        <w:t xml:space="preserve">Please provide a consolidated analysis and evidence to support the joint outcomes of AHP activities. </w:t>
      </w:r>
    </w:p>
    <w:p w:rsidR="00603419" w:rsidRPr="00603419" w:rsidRDefault="00603419" w:rsidP="00603419">
      <w:pPr>
        <w:rPr>
          <w:rFonts w:asciiTheme="majorHAnsi" w:hAnsiTheme="maj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603419" w:rsidRPr="00603419" w:rsidTr="00B41A3B">
        <w:trPr>
          <w:trHeight w:val="285"/>
        </w:trPr>
        <w:tc>
          <w:tcPr>
            <w:tcW w:w="9137" w:type="dxa"/>
            <w:shd w:val="clear" w:color="auto" w:fill="D9D9D9"/>
          </w:tcPr>
          <w:p w:rsidR="00603419" w:rsidRPr="00603419" w:rsidRDefault="00603419" w:rsidP="00B41A3B">
            <w:pPr>
              <w:rPr>
                <w:rFonts w:asciiTheme="majorHAnsi" w:hAnsiTheme="majorHAnsi"/>
                <w:b/>
                <w:sz w:val="20"/>
                <w:szCs w:val="20"/>
              </w:rPr>
            </w:pPr>
            <w:r w:rsidRPr="00603419">
              <w:rPr>
                <w:rFonts w:asciiTheme="majorHAnsi" w:hAnsiTheme="majorHAnsi"/>
                <w:b/>
                <w:sz w:val="20"/>
                <w:szCs w:val="20"/>
              </w:rPr>
              <w:t>Key  Response Outcomes</w:t>
            </w:r>
          </w:p>
          <w:p w:rsidR="00603419" w:rsidRPr="00603419" w:rsidRDefault="00603419" w:rsidP="00B41A3B">
            <w:pPr>
              <w:rPr>
                <w:rFonts w:asciiTheme="majorHAnsi" w:hAnsiTheme="majorHAnsi"/>
                <w:i/>
                <w:sz w:val="20"/>
                <w:szCs w:val="20"/>
              </w:rPr>
            </w:pPr>
            <w:r w:rsidRPr="00603419">
              <w:rPr>
                <w:rFonts w:asciiTheme="majorHAnsi" w:hAnsiTheme="majorHAnsi"/>
                <w:i/>
                <w:sz w:val="20"/>
                <w:szCs w:val="20"/>
              </w:rPr>
              <w:t xml:space="preserve">Provide examples of behaviour changed and outcomes reached as a result of activities. Discuss outcomes as a result of cumulative input of AHP partners. Draw on information from MERL and progress reports. Incorporate evidence of activities which focus on DFAT’s policy priorities such as disability inclusiveness, gender equality, private sector engagement, innovation, localisation, etc. </w:t>
            </w:r>
          </w:p>
        </w:tc>
      </w:tr>
      <w:tr w:rsidR="00603419" w:rsidRPr="00603419" w:rsidTr="00B41A3B">
        <w:trPr>
          <w:trHeight w:val="465"/>
        </w:trPr>
        <w:tc>
          <w:tcPr>
            <w:tcW w:w="9137" w:type="dxa"/>
            <w:shd w:val="clear" w:color="auto" w:fill="auto"/>
          </w:tcPr>
          <w:p w:rsidR="00603419" w:rsidRPr="00603419" w:rsidRDefault="00603419" w:rsidP="00B41A3B">
            <w:pPr>
              <w:ind w:left="360"/>
              <w:rPr>
                <w:rFonts w:asciiTheme="majorHAnsi" w:hAnsiTheme="majorHAnsi"/>
                <w:b/>
                <w:sz w:val="20"/>
                <w:szCs w:val="20"/>
              </w:rPr>
            </w:pPr>
          </w:p>
          <w:p w:rsidR="00603419" w:rsidRPr="00603419" w:rsidRDefault="00603419" w:rsidP="00B41A3B">
            <w:pPr>
              <w:rPr>
                <w:rFonts w:asciiTheme="majorHAnsi" w:hAnsiTheme="majorHAnsi"/>
                <w:b/>
                <w:sz w:val="20"/>
                <w:szCs w:val="20"/>
              </w:rPr>
            </w:pPr>
          </w:p>
        </w:tc>
      </w:tr>
      <w:tr w:rsidR="00603419" w:rsidRPr="00603419" w:rsidTr="00B41A3B">
        <w:trPr>
          <w:trHeight w:val="228"/>
        </w:trPr>
        <w:tc>
          <w:tcPr>
            <w:tcW w:w="9137" w:type="dxa"/>
            <w:shd w:val="clear" w:color="auto" w:fill="D9D9D9"/>
          </w:tcPr>
          <w:p w:rsidR="00603419" w:rsidRPr="00603419" w:rsidRDefault="00603419" w:rsidP="00B41A3B">
            <w:pPr>
              <w:rPr>
                <w:rFonts w:asciiTheme="majorHAnsi" w:hAnsiTheme="majorHAnsi"/>
                <w:b/>
                <w:sz w:val="20"/>
                <w:szCs w:val="20"/>
              </w:rPr>
            </w:pPr>
            <w:r w:rsidRPr="00603419">
              <w:rPr>
                <w:rFonts w:asciiTheme="majorHAnsi" w:hAnsiTheme="majorHAnsi"/>
                <w:b/>
                <w:sz w:val="20"/>
                <w:szCs w:val="20"/>
              </w:rPr>
              <w:t xml:space="preserve">Relevance and Effectiveness </w:t>
            </w:r>
          </w:p>
          <w:p w:rsidR="00603419" w:rsidRPr="00603419" w:rsidRDefault="00603419" w:rsidP="00B41A3B">
            <w:pPr>
              <w:rPr>
                <w:rFonts w:asciiTheme="majorHAnsi" w:hAnsiTheme="majorHAnsi"/>
                <w:sz w:val="20"/>
                <w:szCs w:val="20"/>
              </w:rPr>
            </w:pPr>
            <w:r w:rsidRPr="00603419">
              <w:rPr>
                <w:rFonts w:asciiTheme="majorHAnsi" w:hAnsiTheme="majorHAnsi"/>
                <w:i/>
                <w:sz w:val="20"/>
                <w:szCs w:val="20"/>
              </w:rPr>
              <w:t>Provide examples of activities where there is strong alignment with partner government priorities, beneficiary satisfaction (established through recognised accountability mechanisms), inclusiveness (including of those with a disability, the elderly and the most vulnerable).</w:t>
            </w:r>
          </w:p>
        </w:tc>
      </w:tr>
      <w:tr w:rsidR="00603419" w:rsidRPr="00603419" w:rsidTr="00B41A3B">
        <w:trPr>
          <w:trHeight w:val="270"/>
        </w:trPr>
        <w:tc>
          <w:tcPr>
            <w:tcW w:w="9137" w:type="dxa"/>
            <w:shd w:val="clear" w:color="auto" w:fill="auto"/>
          </w:tcPr>
          <w:p w:rsidR="00603419" w:rsidRPr="00603419" w:rsidRDefault="00603419" w:rsidP="00B41A3B">
            <w:pPr>
              <w:ind w:left="360"/>
              <w:rPr>
                <w:rFonts w:asciiTheme="majorHAnsi" w:hAnsiTheme="majorHAnsi"/>
                <w:sz w:val="20"/>
                <w:szCs w:val="20"/>
              </w:rPr>
            </w:pPr>
          </w:p>
          <w:p w:rsidR="00603419" w:rsidRPr="00603419" w:rsidRDefault="00603419" w:rsidP="00B41A3B">
            <w:pPr>
              <w:rPr>
                <w:rFonts w:asciiTheme="majorHAnsi" w:hAnsiTheme="majorHAnsi"/>
                <w:i/>
                <w:sz w:val="20"/>
                <w:szCs w:val="20"/>
              </w:rPr>
            </w:pPr>
          </w:p>
        </w:tc>
      </w:tr>
      <w:tr w:rsidR="00603419" w:rsidRPr="00603419" w:rsidTr="00B41A3B">
        <w:trPr>
          <w:trHeight w:val="218"/>
        </w:trPr>
        <w:tc>
          <w:tcPr>
            <w:tcW w:w="9137" w:type="dxa"/>
            <w:shd w:val="clear" w:color="auto" w:fill="D9D9D9"/>
          </w:tcPr>
          <w:p w:rsidR="00603419" w:rsidRPr="00603419" w:rsidRDefault="00603419" w:rsidP="00B41A3B">
            <w:pPr>
              <w:rPr>
                <w:rFonts w:asciiTheme="majorHAnsi" w:hAnsiTheme="majorHAnsi"/>
                <w:b/>
                <w:sz w:val="20"/>
                <w:szCs w:val="20"/>
              </w:rPr>
            </w:pPr>
            <w:r w:rsidRPr="00603419">
              <w:rPr>
                <w:rFonts w:asciiTheme="majorHAnsi" w:hAnsiTheme="majorHAnsi"/>
                <w:b/>
                <w:sz w:val="20"/>
                <w:szCs w:val="20"/>
              </w:rPr>
              <w:t>Lessons Learned</w:t>
            </w:r>
          </w:p>
          <w:p w:rsidR="00603419" w:rsidRPr="00603419" w:rsidRDefault="00603419" w:rsidP="00B41A3B">
            <w:pPr>
              <w:rPr>
                <w:rFonts w:asciiTheme="majorHAnsi" w:hAnsiTheme="majorHAnsi"/>
                <w:b/>
                <w:sz w:val="20"/>
                <w:szCs w:val="20"/>
              </w:rPr>
            </w:pPr>
            <w:r w:rsidRPr="00603419">
              <w:rPr>
                <w:rFonts w:asciiTheme="majorHAnsi" w:hAnsiTheme="majorHAnsi"/>
                <w:i/>
                <w:sz w:val="20"/>
                <w:szCs w:val="20"/>
              </w:rPr>
              <w:t>Did activities contribute to the achievement of intended outcomes in the timeframe specified? If not, why not (broadly)? Section to focus on collective learning which is influencing activities (i.e. how are lessons learned contributing to better programming by all AHP partners?). It should include a list of all lessons learned activities/events run by AHP partners.</w:t>
            </w:r>
          </w:p>
        </w:tc>
      </w:tr>
      <w:tr w:rsidR="00603419" w:rsidRPr="00603419" w:rsidTr="00B41A3B">
        <w:trPr>
          <w:trHeight w:val="255"/>
        </w:trPr>
        <w:tc>
          <w:tcPr>
            <w:tcW w:w="9137" w:type="dxa"/>
            <w:shd w:val="clear" w:color="auto" w:fill="auto"/>
          </w:tcPr>
          <w:p w:rsidR="00603419" w:rsidRPr="00603419" w:rsidRDefault="00603419" w:rsidP="00B41A3B">
            <w:pPr>
              <w:ind w:left="360"/>
              <w:rPr>
                <w:rFonts w:asciiTheme="majorHAnsi" w:hAnsiTheme="majorHAnsi"/>
                <w:b/>
                <w:sz w:val="20"/>
                <w:szCs w:val="20"/>
              </w:rPr>
            </w:pPr>
          </w:p>
          <w:p w:rsidR="00603419" w:rsidRPr="00603419" w:rsidRDefault="00603419" w:rsidP="00B41A3B">
            <w:pPr>
              <w:rPr>
                <w:rFonts w:asciiTheme="majorHAnsi" w:hAnsiTheme="majorHAnsi"/>
                <w:b/>
                <w:sz w:val="20"/>
                <w:szCs w:val="20"/>
              </w:rPr>
            </w:pPr>
          </w:p>
        </w:tc>
      </w:tr>
      <w:tr w:rsidR="00603419" w:rsidRPr="00603419" w:rsidTr="00B41A3B">
        <w:trPr>
          <w:trHeight w:val="188"/>
        </w:trPr>
        <w:tc>
          <w:tcPr>
            <w:tcW w:w="9137" w:type="dxa"/>
            <w:shd w:val="clear" w:color="auto" w:fill="D9D9D9"/>
          </w:tcPr>
          <w:p w:rsidR="00603419" w:rsidRPr="00603419" w:rsidRDefault="00603419" w:rsidP="00B41A3B">
            <w:pPr>
              <w:rPr>
                <w:rFonts w:asciiTheme="majorHAnsi" w:hAnsiTheme="majorHAnsi"/>
                <w:b/>
                <w:sz w:val="20"/>
                <w:szCs w:val="20"/>
              </w:rPr>
            </w:pPr>
            <w:r w:rsidRPr="00603419">
              <w:rPr>
                <w:rFonts w:asciiTheme="majorHAnsi" w:hAnsiTheme="majorHAnsi"/>
                <w:b/>
                <w:sz w:val="20"/>
                <w:szCs w:val="20"/>
              </w:rPr>
              <w:t>Emerging Issues at Program Level</w:t>
            </w:r>
          </w:p>
          <w:p w:rsidR="00603419" w:rsidRPr="00603419" w:rsidRDefault="00603419" w:rsidP="00B41A3B">
            <w:pPr>
              <w:rPr>
                <w:rFonts w:asciiTheme="majorHAnsi" w:hAnsiTheme="majorHAnsi"/>
                <w:b/>
                <w:sz w:val="20"/>
                <w:szCs w:val="20"/>
              </w:rPr>
            </w:pPr>
            <w:r w:rsidRPr="00603419">
              <w:rPr>
                <w:rFonts w:asciiTheme="majorHAnsi" w:hAnsiTheme="majorHAnsi"/>
                <w:i/>
                <w:sz w:val="20"/>
                <w:szCs w:val="20"/>
              </w:rPr>
              <w:t>Are there any examples of innovative practices to respond to emerging issues? Partnerships that have been created among AHP partners and more broadly (including with the private sector) to make activities more efficient or effective? May incorporate adjustments due to new global priorities which have shifted/affirmed  activities.</w:t>
            </w:r>
          </w:p>
        </w:tc>
      </w:tr>
      <w:tr w:rsidR="00603419" w:rsidRPr="00603419" w:rsidTr="00B41A3B">
        <w:trPr>
          <w:trHeight w:val="255"/>
        </w:trPr>
        <w:tc>
          <w:tcPr>
            <w:tcW w:w="9137" w:type="dxa"/>
            <w:shd w:val="clear" w:color="auto" w:fill="auto"/>
          </w:tcPr>
          <w:p w:rsidR="00603419" w:rsidRPr="00603419" w:rsidRDefault="00603419" w:rsidP="00B41A3B">
            <w:pPr>
              <w:ind w:left="360"/>
              <w:rPr>
                <w:rFonts w:asciiTheme="majorHAnsi" w:hAnsiTheme="majorHAnsi"/>
                <w:b/>
                <w:sz w:val="20"/>
                <w:szCs w:val="20"/>
              </w:rPr>
            </w:pPr>
          </w:p>
          <w:p w:rsidR="00603419" w:rsidRPr="00603419" w:rsidRDefault="00603419" w:rsidP="00B41A3B">
            <w:pPr>
              <w:rPr>
                <w:rFonts w:asciiTheme="majorHAnsi" w:hAnsiTheme="majorHAnsi"/>
                <w:b/>
                <w:sz w:val="20"/>
                <w:szCs w:val="20"/>
              </w:rPr>
            </w:pPr>
          </w:p>
        </w:tc>
      </w:tr>
      <w:tr w:rsidR="00603419" w:rsidRPr="00603419" w:rsidTr="00B41A3B">
        <w:trPr>
          <w:trHeight w:val="188"/>
        </w:trPr>
        <w:tc>
          <w:tcPr>
            <w:tcW w:w="9137" w:type="dxa"/>
            <w:shd w:val="clear" w:color="auto" w:fill="D9D9D9"/>
          </w:tcPr>
          <w:p w:rsidR="00603419" w:rsidRPr="00603419" w:rsidRDefault="00603419" w:rsidP="00B41A3B">
            <w:pPr>
              <w:rPr>
                <w:rFonts w:asciiTheme="majorHAnsi" w:hAnsiTheme="majorHAnsi"/>
                <w:b/>
                <w:sz w:val="20"/>
                <w:szCs w:val="20"/>
              </w:rPr>
            </w:pPr>
            <w:r w:rsidRPr="00603419">
              <w:rPr>
                <w:rFonts w:asciiTheme="majorHAnsi" w:hAnsiTheme="majorHAnsi"/>
                <w:b/>
                <w:sz w:val="20"/>
                <w:szCs w:val="20"/>
              </w:rPr>
              <w:t>Sustainability</w:t>
            </w:r>
          </w:p>
          <w:p w:rsidR="00603419" w:rsidRPr="00603419" w:rsidRDefault="00603419" w:rsidP="00B41A3B">
            <w:pPr>
              <w:rPr>
                <w:rFonts w:asciiTheme="majorHAnsi" w:hAnsiTheme="majorHAnsi"/>
                <w:b/>
                <w:sz w:val="20"/>
                <w:szCs w:val="20"/>
              </w:rPr>
            </w:pPr>
            <w:r w:rsidRPr="00603419">
              <w:rPr>
                <w:rFonts w:asciiTheme="majorHAnsi" w:hAnsiTheme="majorHAnsi"/>
                <w:i/>
                <w:sz w:val="20"/>
                <w:szCs w:val="20"/>
              </w:rPr>
              <w:t>Are partners confident in the sustainability of programs? Provide examples of other sources of funding that are supplementing, replacing AHP funding (i.e. from partner governments), where activities align with partner systems and where activities have encouraged increased local ownership and accountability.</w:t>
            </w:r>
          </w:p>
        </w:tc>
      </w:tr>
      <w:tr w:rsidR="00603419" w:rsidRPr="00603419" w:rsidTr="00B41A3B">
        <w:trPr>
          <w:trHeight w:val="255"/>
        </w:trPr>
        <w:tc>
          <w:tcPr>
            <w:tcW w:w="9137" w:type="dxa"/>
            <w:tcBorders>
              <w:bottom w:val="single" w:sz="4" w:space="0" w:color="auto"/>
            </w:tcBorders>
            <w:shd w:val="clear" w:color="auto" w:fill="auto"/>
          </w:tcPr>
          <w:p w:rsidR="00603419" w:rsidRPr="00603419" w:rsidRDefault="00603419" w:rsidP="00B41A3B">
            <w:pPr>
              <w:ind w:left="360"/>
              <w:rPr>
                <w:rFonts w:asciiTheme="majorHAnsi" w:hAnsiTheme="majorHAnsi"/>
                <w:b/>
                <w:sz w:val="20"/>
                <w:szCs w:val="20"/>
              </w:rPr>
            </w:pPr>
          </w:p>
          <w:p w:rsidR="00603419" w:rsidRPr="00603419" w:rsidRDefault="00603419" w:rsidP="00B41A3B">
            <w:pPr>
              <w:rPr>
                <w:rFonts w:asciiTheme="majorHAnsi" w:hAnsiTheme="majorHAnsi"/>
                <w:b/>
                <w:sz w:val="20"/>
                <w:szCs w:val="20"/>
              </w:rPr>
            </w:pPr>
          </w:p>
        </w:tc>
      </w:tr>
      <w:tr w:rsidR="00603419" w:rsidRPr="00603419" w:rsidTr="00B41A3B">
        <w:trPr>
          <w:trHeight w:val="255"/>
        </w:trPr>
        <w:tc>
          <w:tcPr>
            <w:tcW w:w="9137" w:type="dxa"/>
            <w:shd w:val="pct15" w:color="auto" w:fill="auto"/>
          </w:tcPr>
          <w:p w:rsidR="00603419" w:rsidRPr="00603419" w:rsidRDefault="00603419" w:rsidP="00B41A3B">
            <w:pPr>
              <w:rPr>
                <w:rFonts w:asciiTheme="majorHAnsi" w:hAnsiTheme="majorHAnsi"/>
                <w:b/>
                <w:sz w:val="20"/>
                <w:szCs w:val="20"/>
              </w:rPr>
            </w:pPr>
            <w:r w:rsidRPr="00603419">
              <w:rPr>
                <w:rFonts w:asciiTheme="majorHAnsi" w:hAnsiTheme="majorHAnsi"/>
                <w:b/>
                <w:sz w:val="20"/>
                <w:szCs w:val="20"/>
              </w:rPr>
              <w:t xml:space="preserve">Risk and Fraud </w:t>
            </w:r>
          </w:p>
          <w:p w:rsidR="00603419" w:rsidRPr="00603419" w:rsidRDefault="00603419" w:rsidP="00B41A3B">
            <w:pPr>
              <w:rPr>
                <w:rFonts w:asciiTheme="majorHAnsi" w:hAnsiTheme="majorHAnsi"/>
                <w:b/>
                <w:sz w:val="20"/>
                <w:szCs w:val="20"/>
              </w:rPr>
            </w:pPr>
            <w:r w:rsidRPr="00603419">
              <w:rPr>
                <w:rFonts w:asciiTheme="majorHAnsi" w:hAnsiTheme="majorHAnsi"/>
                <w:i/>
                <w:sz w:val="20"/>
                <w:szCs w:val="20"/>
              </w:rPr>
              <w:t>How effective were risk management and fraud processes and examples of when risk/fraud was effectively managed?</w:t>
            </w:r>
          </w:p>
        </w:tc>
      </w:tr>
      <w:tr w:rsidR="00603419" w:rsidRPr="00603419" w:rsidTr="00B41A3B">
        <w:trPr>
          <w:trHeight w:val="255"/>
        </w:trPr>
        <w:tc>
          <w:tcPr>
            <w:tcW w:w="9137" w:type="dxa"/>
            <w:tcBorders>
              <w:bottom w:val="single" w:sz="4" w:space="0" w:color="auto"/>
            </w:tcBorders>
            <w:shd w:val="clear" w:color="auto" w:fill="auto"/>
          </w:tcPr>
          <w:p w:rsidR="00603419" w:rsidRPr="00603419" w:rsidRDefault="00603419" w:rsidP="00B41A3B">
            <w:pPr>
              <w:ind w:left="360"/>
              <w:rPr>
                <w:rFonts w:asciiTheme="majorHAnsi" w:hAnsiTheme="majorHAnsi"/>
                <w:b/>
                <w:sz w:val="20"/>
                <w:szCs w:val="20"/>
              </w:rPr>
            </w:pPr>
          </w:p>
        </w:tc>
      </w:tr>
    </w:tbl>
    <w:p w:rsidR="00603419" w:rsidRPr="00603419" w:rsidRDefault="00603419" w:rsidP="00603419">
      <w:pPr>
        <w:rPr>
          <w:rFonts w:asciiTheme="majorHAnsi" w:hAnsiTheme="majorHAnsi"/>
          <w:sz w:val="20"/>
          <w:szCs w:val="20"/>
        </w:rPr>
      </w:pPr>
    </w:p>
    <w:p w:rsidR="0079082A" w:rsidRPr="00603419" w:rsidRDefault="0079082A" w:rsidP="009B5C33">
      <w:pPr>
        <w:rPr>
          <w:rFonts w:asciiTheme="majorHAnsi" w:hAnsiTheme="majorHAnsi"/>
          <w:b/>
          <w:sz w:val="20"/>
          <w:szCs w:val="20"/>
        </w:rPr>
      </w:pPr>
    </w:p>
    <w:p w:rsidR="0079082A" w:rsidRDefault="0079082A" w:rsidP="009B5C33">
      <w:pPr>
        <w:rPr>
          <w:rFonts w:asciiTheme="majorHAnsi" w:hAnsiTheme="majorHAnsi"/>
          <w:b/>
        </w:rPr>
      </w:pPr>
    </w:p>
    <w:p w:rsidR="00603419" w:rsidRDefault="00603419" w:rsidP="009B5C33">
      <w:pPr>
        <w:rPr>
          <w:rFonts w:asciiTheme="majorHAnsi" w:hAnsiTheme="majorHAnsi"/>
          <w:b/>
        </w:rPr>
      </w:pPr>
    </w:p>
    <w:p w:rsidR="00603419" w:rsidRDefault="00603419" w:rsidP="009B5C33">
      <w:pPr>
        <w:rPr>
          <w:rFonts w:asciiTheme="majorHAnsi" w:hAnsiTheme="majorHAnsi"/>
          <w:b/>
        </w:rPr>
      </w:pPr>
    </w:p>
    <w:p w:rsidR="00603419" w:rsidRDefault="00603419" w:rsidP="009B5C33">
      <w:pPr>
        <w:rPr>
          <w:rFonts w:asciiTheme="majorHAnsi" w:hAnsiTheme="majorHAnsi"/>
          <w:b/>
        </w:rPr>
      </w:pPr>
    </w:p>
    <w:p w:rsidR="00603419" w:rsidRDefault="00603419" w:rsidP="009B5C33">
      <w:pPr>
        <w:rPr>
          <w:rFonts w:asciiTheme="majorHAnsi" w:hAnsiTheme="majorHAnsi"/>
          <w:b/>
        </w:rPr>
      </w:pPr>
    </w:p>
    <w:p w:rsidR="00603419" w:rsidRDefault="00603419" w:rsidP="009B5C33">
      <w:pPr>
        <w:rPr>
          <w:rFonts w:asciiTheme="majorHAnsi" w:hAnsiTheme="majorHAnsi"/>
          <w:b/>
        </w:rPr>
      </w:pPr>
    </w:p>
    <w:p w:rsidR="00603419" w:rsidRDefault="00603419" w:rsidP="009B5C33">
      <w:pPr>
        <w:rPr>
          <w:rFonts w:asciiTheme="majorHAnsi" w:hAnsiTheme="majorHAnsi"/>
          <w:b/>
        </w:rPr>
      </w:pPr>
    </w:p>
    <w:p w:rsidR="0079082A" w:rsidRDefault="0079082A" w:rsidP="009B5C33">
      <w:pPr>
        <w:rPr>
          <w:rFonts w:asciiTheme="majorHAnsi" w:hAnsiTheme="majorHAnsi"/>
          <w:b/>
        </w:rPr>
      </w:pPr>
    </w:p>
    <w:p w:rsidR="0079082A" w:rsidRDefault="0079082A" w:rsidP="009B5C33">
      <w:pPr>
        <w:rPr>
          <w:rFonts w:asciiTheme="majorHAnsi" w:hAnsiTheme="majorHAnsi"/>
          <w:b/>
        </w:rPr>
      </w:pPr>
    </w:p>
    <w:p w:rsidR="0079082A" w:rsidRPr="0079082A" w:rsidRDefault="0079082A" w:rsidP="009B5C33">
      <w:pPr>
        <w:rPr>
          <w:rFonts w:asciiTheme="majorHAnsi" w:hAnsiTheme="majorHAnsi"/>
          <w:b/>
        </w:rPr>
      </w:pPr>
    </w:p>
    <w:p w:rsidR="00603419" w:rsidRDefault="00603419" w:rsidP="00BD624E">
      <w:pPr>
        <w:rPr>
          <w:rFonts w:asciiTheme="majorHAnsi" w:hAnsiTheme="majorHAnsi"/>
          <w:b/>
          <w:color w:val="000000" w:themeColor="text1"/>
        </w:rPr>
        <w:sectPr w:rsidR="00603419" w:rsidSect="00603419">
          <w:pgSz w:w="11906" w:h="16838"/>
          <w:pgMar w:top="1440" w:right="1797" w:bottom="1440" w:left="1797" w:header="709" w:footer="709" w:gutter="0"/>
          <w:cols w:space="708"/>
          <w:docGrid w:linePitch="360"/>
        </w:sectPr>
      </w:pPr>
    </w:p>
    <w:p w:rsidR="00BD624E" w:rsidRDefault="00BD624E" w:rsidP="00BD624E">
      <w:pPr>
        <w:rPr>
          <w:rFonts w:asciiTheme="majorHAnsi" w:hAnsiTheme="majorHAnsi"/>
          <w:b/>
          <w:color w:val="000000" w:themeColor="text1"/>
        </w:rPr>
      </w:pPr>
      <w:r w:rsidRPr="00603419">
        <w:rPr>
          <w:rFonts w:asciiTheme="majorHAnsi" w:hAnsiTheme="majorHAnsi"/>
          <w:b/>
          <w:color w:val="000000" w:themeColor="text1"/>
        </w:rPr>
        <w:lastRenderedPageBreak/>
        <w:t>Attachment 5 – Consolidated Final Acquittal</w:t>
      </w:r>
    </w:p>
    <w:p w:rsidR="00603419" w:rsidRDefault="00603419" w:rsidP="00BD624E">
      <w:pPr>
        <w:rPr>
          <w:rFonts w:asciiTheme="majorHAnsi" w:hAnsiTheme="majorHAnsi"/>
          <w:b/>
          <w:color w:val="000000" w:themeColor="text1"/>
        </w:rPr>
      </w:pPr>
    </w:p>
    <w:tbl>
      <w:tblPr>
        <w:tblW w:w="15420" w:type="dxa"/>
        <w:tblInd w:w="108" w:type="dxa"/>
        <w:tblLook w:val="04A0" w:firstRow="1" w:lastRow="0" w:firstColumn="1" w:lastColumn="0" w:noHBand="0" w:noVBand="1"/>
      </w:tblPr>
      <w:tblGrid>
        <w:gridCol w:w="1260"/>
        <w:gridCol w:w="2700"/>
        <w:gridCol w:w="1360"/>
        <w:gridCol w:w="1600"/>
        <w:gridCol w:w="1660"/>
        <w:gridCol w:w="1780"/>
        <w:gridCol w:w="4100"/>
        <w:gridCol w:w="960"/>
      </w:tblGrid>
      <w:tr w:rsidR="00F43920" w:rsidTr="00F43920">
        <w:trPr>
          <w:trHeight w:val="300"/>
        </w:trPr>
        <w:tc>
          <w:tcPr>
            <w:tcW w:w="14460" w:type="dxa"/>
            <w:gridSpan w:val="7"/>
            <w:tcBorders>
              <w:top w:val="nil"/>
              <w:left w:val="nil"/>
              <w:bottom w:val="nil"/>
              <w:right w:val="nil"/>
            </w:tcBorders>
            <w:shd w:val="clear" w:color="auto" w:fill="auto"/>
            <w:hideMark/>
          </w:tcPr>
          <w:p w:rsidR="00F43920" w:rsidRDefault="00F43920">
            <w:pPr>
              <w:rPr>
                <w:rFonts w:ascii="Calibri" w:hAnsi="Calibri"/>
                <w:b/>
                <w:bCs/>
                <w:color w:val="000000"/>
                <w:sz w:val="20"/>
                <w:szCs w:val="20"/>
              </w:rPr>
            </w:pPr>
            <w:r>
              <w:rPr>
                <w:rFonts w:ascii="Calibri" w:hAnsi="Calibri"/>
                <w:b/>
                <w:bCs/>
                <w:color w:val="000000"/>
                <w:sz w:val="20"/>
                <w:szCs w:val="20"/>
              </w:rPr>
              <w:t>Partner:</w:t>
            </w:r>
          </w:p>
        </w:tc>
        <w:tc>
          <w:tcPr>
            <w:tcW w:w="9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r>
      <w:tr w:rsidR="00F43920" w:rsidTr="00F43920">
        <w:trPr>
          <w:trHeight w:val="300"/>
        </w:trPr>
        <w:tc>
          <w:tcPr>
            <w:tcW w:w="14460" w:type="dxa"/>
            <w:gridSpan w:val="7"/>
            <w:tcBorders>
              <w:top w:val="nil"/>
              <w:left w:val="nil"/>
              <w:bottom w:val="nil"/>
              <w:right w:val="nil"/>
            </w:tcBorders>
            <w:shd w:val="clear" w:color="auto" w:fill="auto"/>
            <w:hideMark/>
          </w:tcPr>
          <w:p w:rsidR="00F43920" w:rsidRDefault="00F43920">
            <w:pPr>
              <w:rPr>
                <w:rFonts w:ascii="Calibri" w:hAnsi="Calibri"/>
                <w:b/>
                <w:bCs/>
                <w:color w:val="000000"/>
                <w:sz w:val="20"/>
                <w:szCs w:val="20"/>
              </w:rPr>
            </w:pPr>
            <w:r>
              <w:rPr>
                <w:rFonts w:ascii="Calibri" w:hAnsi="Calibri"/>
                <w:b/>
                <w:bCs/>
                <w:color w:val="000000"/>
                <w:sz w:val="20"/>
                <w:szCs w:val="20"/>
              </w:rPr>
              <w:t>Project Name:</w:t>
            </w:r>
          </w:p>
        </w:tc>
        <w:tc>
          <w:tcPr>
            <w:tcW w:w="9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r>
      <w:tr w:rsidR="00F43920" w:rsidTr="00F43920">
        <w:trPr>
          <w:trHeight w:val="300"/>
        </w:trPr>
        <w:tc>
          <w:tcPr>
            <w:tcW w:w="14460" w:type="dxa"/>
            <w:gridSpan w:val="7"/>
            <w:tcBorders>
              <w:top w:val="nil"/>
              <w:left w:val="nil"/>
              <w:bottom w:val="nil"/>
              <w:right w:val="nil"/>
            </w:tcBorders>
            <w:shd w:val="clear" w:color="auto" w:fill="auto"/>
            <w:hideMark/>
          </w:tcPr>
          <w:p w:rsidR="00F43920" w:rsidRDefault="00F43920">
            <w:pPr>
              <w:rPr>
                <w:rFonts w:ascii="Calibri" w:hAnsi="Calibri"/>
                <w:b/>
                <w:bCs/>
                <w:color w:val="000000"/>
                <w:sz w:val="20"/>
                <w:szCs w:val="20"/>
              </w:rPr>
            </w:pPr>
            <w:r>
              <w:rPr>
                <w:rFonts w:ascii="Calibri" w:hAnsi="Calibri"/>
                <w:b/>
                <w:bCs/>
                <w:color w:val="000000"/>
                <w:sz w:val="20"/>
                <w:szCs w:val="20"/>
              </w:rPr>
              <w:t>DFAT Agreement Number:</w:t>
            </w:r>
          </w:p>
        </w:tc>
        <w:tc>
          <w:tcPr>
            <w:tcW w:w="9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r>
      <w:tr w:rsidR="00F43920" w:rsidTr="00F43920">
        <w:trPr>
          <w:trHeight w:val="300"/>
        </w:trPr>
        <w:tc>
          <w:tcPr>
            <w:tcW w:w="14460" w:type="dxa"/>
            <w:gridSpan w:val="7"/>
            <w:tcBorders>
              <w:top w:val="nil"/>
              <w:left w:val="nil"/>
              <w:bottom w:val="nil"/>
              <w:right w:val="nil"/>
            </w:tcBorders>
            <w:shd w:val="clear" w:color="auto" w:fill="auto"/>
            <w:hideMark/>
          </w:tcPr>
          <w:p w:rsidR="00F43920" w:rsidRDefault="00F43920">
            <w:pPr>
              <w:rPr>
                <w:rFonts w:ascii="Calibri" w:hAnsi="Calibri"/>
                <w:b/>
                <w:bCs/>
                <w:color w:val="000000"/>
                <w:sz w:val="20"/>
                <w:szCs w:val="20"/>
              </w:rPr>
            </w:pPr>
            <w:r>
              <w:rPr>
                <w:rFonts w:ascii="Calibri" w:hAnsi="Calibri"/>
                <w:b/>
                <w:bCs/>
                <w:color w:val="000000"/>
                <w:sz w:val="20"/>
                <w:szCs w:val="20"/>
              </w:rPr>
              <w:t>Project Period:</w:t>
            </w:r>
          </w:p>
        </w:tc>
        <w:tc>
          <w:tcPr>
            <w:tcW w:w="9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r>
      <w:tr w:rsidR="00F43920" w:rsidTr="00F43920">
        <w:trPr>
          <w:trHeight w:val="300"/>
        </w:trPr>
        <w:tc>
          <w:tcPr>
            <w:tcW w:w="14460" w:type="dxa"/>
            <w:gridSpan w:val="7"/>
            <w:tcBorders>
              <w:top w:val="nil"/>
              <w:left w:val="nil"/>
              <w:bottom w:val="nil"/>
              <w:right w:val="nil"/>
            </w:tcBorders>
            <w:shd w:val="clear" w:color="auto" w:fill="auto"/>
            <w:hideMark/>
          </w:tcPr>
          <w:p w:rsidR="00F43920" w:rsidRDefault="00F43920">
            <w:pPr>
              <w:rPr>
                <w:rFonts w:ascii="Calibri" w:hAnsi="Calibri"/>
                <w:b/>
                <w:bCs/>
                <w:color w:val="000000"/>
                <w:sz w:val="20"/>
                <w:szCs w:val="20"/>
              </w:rPr>
            </w:pPr>
            <w:r>
              <w:rPr>
                <w:rFonts w:ascii="Calibri" w:hAnsi="Calibri"/>
                <w:b/>
                <w:bCs/>
                <w:color w:val="000000"/>
                <w:sz w:val="20"/>
                <w:szCs w:val="20"/>
              </w:rPr>
              <w:t>Acquittal Period:</w:t>
            </w:r>
          </w:p>
        </w:tc>
        <w:tc>
          <w:tcPr>
            <w:tcW w:w="9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r>
      <w:tr w:rsidR="00F43920" w:rsidTr="00F43920">
        <w:trPr>
          <w:trHeight w:val="315"/>
        </w:trPr>
        <w:tc>
          <w:tcPr>
            <w:tcW w:w="12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270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13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160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16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178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410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9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r>
      <w:tr w:rsidR="00F43920" w:rsidTr="00F43920">
        <w:trPr>
          <w:trHeight w:val="525"/>
        </w:trPr>
        <w:tc>
          <w:tcPr>
            <w:tcW w:w="1260" w:type="dxa"/>
            <w:tcBorders>
              <w:top w:val="single" w:sz="8" w:space="0" w:color="auto"/>
              <w:left w:val="single" w:sz="8" w:space="0" w:color="auto"/>
              <w:bottom w:val="single" w:sz="4" w:space="0" w:color="auto"/>
              <w:right w:val="single" w:sz="4" w:space="0" w:color="auto"/>
            </w:tcBorders>
            <w:shd w:val="clear" w:color="auto" w:fill="auto"/>
            <w:hideMark/>
          </w:tcPr>
          <w:p w:rsidR="00F43920" w:rsidRDefault="00F43920">
            <w:pPr>
              <w:rPr>
                <w:rFonts w:ascii="Calibri" w:hAnsi="Calibri"/>
                <w:b/>
                <w:bCs/>
                <w:color w:val="000000"/>
                <w:sz w:val="20"/>
                <w:szCs w:val="20"/>
              </w:rPr>
            </w:pPr>
            <w:r>
              <w:rPr>
                <w:rFonts w:ascii="Calibri" w:hAnsi="Calibri"/>
                <w:b/>
                <w:bCs/>
                <w:color w:val="000000"/>
                <w:sz w:val="20"/>
                <w:szCs w:val="20"/>
              </w:rPr>
              <w:t> </w:t>
            </w:r>
          </w:p>
        </w:tc>
        <w:tc>
          <w:tcPr>
            <w:tcW w:w="2700" w:type="dxa"/>
            <w:tcBorders>
              <w:top w:val="single" w:sz="8" w:space="0" w:color="auto"/>
              <w:left w:val="nil"/>
              <w:bottom w:val="single" w:sz="4" w:space="0" w:color="auto"/>
              <w:right w:val="single" w:sz="4" w:space="0" w:color="auto"/>
            </w:tcBorders>
            <w:shd w:val="clear" w:color="auto" w:fill="auto"/>
            <w:hideMark/>
          </w:tcPr>
          <w:p w:rsidR="00F43920" w:rsidRDefault="00F43920">
            <w:pPr>
              <w:rPr>
                <w:rFonts w:ascii="Calibri" w:hAnsi="Calibri"/>
                <w:b/>
                <w:bCs/>
                <w:color w:val="000000"/>
                <w:sz w:val="20"/>
                <w:szCs w:val="20"/>
              </w:rPr>
            </w:pPr>
            <w:r>
              <w:rPr>
                <w:rFonts w:ascii="Calibri" w:hAnsi="Calibri"/>
                <w:b/>
                <w:bCs/>
                <w:color w:val="000000"/>
                <w:sz w:val="20"/>
                <w:szCs w:val="20"/>
              </w:rPr>
              <w:t> </w:t>
            </w:r>
          </w:p>
        </w:tc>
        <w:tc>
          <w:tcPr>
            <w:tcW w:w="1360" w:type="dxa"/>
            <w:tcBorders>
              <w:top w:val="single" w:sz="8" w:space="0" w:color="auto"/>
              <w:left w:val="nil"/>
              <w:bottom w:val="single" w:sz="4" w:space="0" w:color="auto"/>
              <w:right w:val="single" w:sz="4" w:space="0" w:color="auto"/>
            </w:tcBorders>
            <w:shd w:val="clear" w:color="auto" w:fill="auto"/>
            <w:hideMark/>
          </w:tcPr>
          <w:p w:rsidR="00F43920" w:rsidRDefault="00F43920">
            <w:pPr>
              <w:rPr>
                <w:rFonts w:ascii="Calibri" w:hAnsi="Calibri"/>
                <w:b/>
                <w:bCs/>
                <w:color w:val="000000"/>
                <w:sz w:val="20"/>
                <w:szCs w:val="20"/>
              </w:rPr>
            </w:pPr>
            <w:r>
              <w:rPr>
                <w:rFonts w:ascii="Calibri" w:hAnsi="Calibri"/>
                <w:b/>
                <w:bCs/>
                <w:color w:val="000000"/>
                <w:sz w:val="20"/>
                <w:szCs w:val="20"/>
              </w:rPr>
              <w:t> </w:t>
            </w:r>
          </w:p>
        </w:tc>
        <w:tc>
          <w:tcPr>
            <w:tcW w:w="1600" w:type="dxa"/>
            <w:tcBorders>
              <w:top w:val="single" w:sz="8" w:space="0" w:color="auto"/>
              <w:left w:val="nil"/>
              <w:bottom w:val="single" w:sz="4" w:space="0" w:color="auto"/>
              <w:right w:val="single" w:sz="4" w:space="0" w:color="auto"/>
            </w:tcBorders>
            <w:shd w:val="clear" w:color="auto" w:fill="auto"/>
            <w:hideMark/>
          </w:tcPr>
          <w:p w:rsidR="00F43920" w:rsidRDefault="00F43920">
            <w:pPr>
              <w:rPr>
                <w:rFonts w:ascii="Calibri" w:hAnsi="Calibri"/>
                <w:b/>
                <w:bCs/>
                <w:color w:val="000000"/>
                <w:sz w:val="20"/>
                <w:szCs w:val="20"/>
              </w:rPr>
            </w:pPr>
            <w:r>
              <w:rPr>
                <w:rFonts w:ascii="Calibri" w:hAnsi="Calibri"/>
                <w:b/>
                <w:bCs/>
                <w:color w:val="000000"/>
                <w:sz w:val="20"/>
                <w:szCs w:val="20"/>
              </w:rPr>
              <w:t xml:space="preserve">&lt;DATE&gt; TO &lt;DATE&gt; </w:t>
            </w:r>
          </w:p>
        </w:tc>
        <w:tc>
          <w:tcPr>
            <w:tcW w:w="1660" w:type="dxa"/>
            <w:tcBorders>
              <w:top w:val="single" w:sz="8" w:space="0" w:color="auto"/>
              <w:left w:val="nil"/>
              <w:bottom w:val="single" w:sz="4" w:space="0" w:color="auto"/>
              <w:right w:val="single" w:sz="4" w:space="0" w:color="auto"/>
            </w:tcBorders>
            <w:shd w:val="clear" w:color="auto" w:fill="auto"/>
            <w:hideMark/>
          </w:tcPr>
          <w:p w:rsidR="00F43920" w:rsidRDefault="00F43920">
            <w:pPr>
              <w:rPr>
                <w:rFonts w:ascii="Calibri" w:hAnsi="Calibri"/>
                <w:b/>
                <w:bCs/>
                <w:color w:val="000000"/>
                <w:sz w:val="20"/>
                <w:szCs w:val="20"/>
              </w:rPr>
            </w:pPr>
            <w:r>
              <w:rPr>
                <w:rFonts w:ascii="Calibri" w:hAnsi="Calibri"/>
                <w:b/>
                <w:bCs/>
                <w:color w:val="000000"/>
                <w:sz w:val="20"/>
                <w:szCs w:val="20"/>
              </w:rPr>
              <w:t xml:space="preserve"> &lt;DATE&gt; TO &lt;DATE&gt; </w:t>
            </w:r>
          </w:p>
        </w:tc>
        <w:tc>
          <w:tcPr>
            <w:tcW w:w="1780" w:type="dxa"/>
            <w:tcBorders>
              <w:top w:val="single" w:sz="8" w:space="0" w:color="auto"/>
              <w:left w:val="nil"/>
              <w:bottom w:val="single" w:sz="4" w:space="0" w:color="auto"/>
              <w:right w:val="single" w:sz="8" w:space="0" w:color="auto"/>
            </w:tcBorders>
            <w:shd w:val="clear" w:color="auto" w:fill="auto"/>
            <w:hideMark/>
          </w:tcPr>
          <w:p w:rsidR="00F43920" w:rsidRDefault="00F43920">
            <w:pPr>
              <w:rPr>
                <w:rFonts w:ascii="Calibri" w:hAnsi="Calibri"/>
                <w:b/>
                <w:bCs/>
                <w:color w:val="000000"/>
                <w:sz w:val="20"/>
                <w:szCs w:val="20"/>
              </w:rPr>
            </w:pPr>
            <w:r>
              <w:rPr>
                <w:rFonts w:ascii="Calibri" w:hAnsi="Calibri"/>
                <w:b/>
                <w:bCs/>
                <w:color w:val="000000"/>
                <w:sz w:val="20"/>
                <w:szCs w:val="20"/>
              </w:rPr>
              <w:t xml:space="preserve"> TOTAL SPEND </w:t>
            </w:r>
          </w:p>
        </w:tc>
        <w:tc>
          <w:tcPr>
            <w:tcW w:w="4100" w:type="dxa"/>
            <w:tcBorders>
              <w:top w:val="single" w:sz="8" w:space="0" w:color="auto"/>
              <w:left w:val="single" w:sz="4" w:space="0" w:color="auto"/>
              <w:bottom w:val="single" w:sz="4" w:space="0" w:color="auto"/>
              <w:right w:val="single" w:sz="4" w:space="0" w:color="auto"/>
            </w:tcBorders>
            <w:shd w:val="clear" w:color="auto" w:fill="auto"/>
            <w:hideMark/>
          </w:tcPr>
          <w:p w:rsidR="00F43920" w:rsidRDefault="00F43920">
            <w:pPr>
              <w:rPr>
                <w:rFonts w:ascii="Calibri" w:hAnsi="Calibri"/>
                <w:b/>
                <w:bCs/>
                <w:color w:val="000000"/>
                <w:sz w:val="20"/>
                <w:szCs w:val="20"/>
              </w:rPr>
            </w:pPr>
            <w:r>
              <w:rPr>
                <w:rFonts w:ascii="Calibri" w:hAnsi="Calibri"/>
                <w:b/>
                <w:bCs/>
                <w:color w:val="000000"/>
                <w:sz w:val="20"/>
                <w:szCs w:val="20"/>
              </w:rPr>
              <w:t> </w:t>
            </w:r>
          </w:p>
        </w:tc>
        <w:tc>
          <w:tcPr>
            <w:tcW w:w="960" w:type="dxa"/>
            <w:tcBorders>
              <w:top w:val="nil"/>
              <w:left w:val="nil"/>
              <w:bottom w:val="nil"/>
              <w:right w:val="nil"/>
            </w:tcBorders>
            <w:shd w:val="clear" w:color="auto" w:fill="auto"/>
            <w:hideMark/>
          </w:tcPr>
          <w:p w:rsidR="00F43920" w:rsidRDefault="00F43920">
            <w:pPr>
              <w:rPr>
                <w:rFonts w:ascii="Calibri" w:hAnsi="Calibri"/>
                <w:b/>
                <w:bCs/>
                <w:color w:val="000000"/>
                <w:sz w:val="20"/>
                <w:szCs w:val="20"/>
              </w:rPr>
            </w:pPr>
          </w:p>
        </w:tc>
      </w:tr>
      <w:tr w:rsidR="00F43920" w:rsidTr="00F43920">
        <w:trPr>
          <w:trHeight w:val="300"/>
        </w:trPr>
        <w:tc>
          <w:tcPr>
            <w:tcW w:w="1260" w:type="dxa"/>
            <w:tcBorders>
              <w:top w:val="nil"/>
              <w:left w:val="single" w:sz="8" w:space="0" w:color="auto"/>
              <w:bottom w:val="single" w:sz="4" w:space="0" w:color="auto"/>
              <w:right w:val="single" w:sz="4" w:space="0" w:color="auto"/>
            </w:tcBorders>
            <w:shd w:val="clear" w:color="auto" w:fill="auto"/>
            <w:hideMark/>
          </w:tcPr>
          <w:p w:rsidR="00F43920" w:rsidRDefault="00F43920">
            <w:pPr>
              <w:rPr>
                <w:rFonts w:ascii="Calibri" w:hAnsi="Calibri"/>
                <w:b/>
                <w:bCs/>
                <w:color w:val="000000"/>
                <w:sz w:val="20"/>
                <w:szCs w:val="20"/>
              </w:rPr>
            </w:pPr>
            <w:r>
              <w:rPr>
                <w:rFonts w:ascii="Calibri" w:hAnsi="Calibri"/>
                <w:b/>
                <w:bCs/>
                <w:color w:val="000000"/>
                <w:sz w:val="20"/>
                <w:szCs w:val="20"/>
              </w:rPr>
              <w:t>Item No.</w:t>
            </w:r>
          </w:p>
        </w:tc>
        <w:tc>
          <w:tcPr>
            <w:tcW w:w="2700" w:type="dxa"/>
            <w:tcBorders>
              <w:top w:val="nil"/>
              <w:left w:val="nil"/>
              <w:bottom w:val="single" w:sz="4" w:space="0" w:color="auto"/>
              <w:right w:val="single" w:sz="4" w:space="0" w:color="auto"/>
            </w:tcBorders>
            <w:shd w:val="clear" w:color="auto" w:fill="auto"/>
            <w:hideMark/>
          </w:tcPr>
          <w:p w:rsidR="00F43920" w:rsidRDefault="00F43920">
            <w:pPr>
              <w:rPr>
                <w:rFonts w:ascii="Calibri" w:hAnsi="Calibri"/>
                <w:b/>
                <w:bCs/>
                <w:color w:val="000000"/>
                <w:sz w:val="20"/>
                <w:szCs w:val="20"/>
              </w:rPr>
            </w:pPr>
            <w:r>
              <w:rPr>
                <w:rFonts w:ascii="Calibri" w:hAnsi="Calibri"/>
                <w:b/>
                <w:bCs/>
                <w:color w:val="000000"/>
                <w:sz w:val="20"/>
                <w:szCs w:val="20"/>
              </w:rPr>
              <w:t>Description</w:t>
            </w:r>
          </w:p>
        </w:tc>
        <w:tc>
          <w:tcPr>
            <w:tcW w:w="1360" w:type="dxa"/>
            <w:tcBorders>
              <w:top w:val="nil"/>
              <w:left w:val="nil"/>
              <w:bottom w:val="single" w:sz="4" w:space="0" w:color="auto"/>
              <w:right w:val="single" w:sz="4" w:space="0" w:color="auto"/>
            </w:tcBorders>
            <w:shd w:val="clear" w:color="auto" w:fill="auto"/>
            <w:hideMark/>
          </w:tcPr>
          <w:p w:rsidR="00F43920" w:rsidRDefault="00F43920">
            <w:pPr>
              <w:rPr>
                <w:rFonts w:ascii="Calibri" w:hAnsi="Calibri"/>
                <w:b/>
                <w:bCs/>
                <w:color w:val="000000"/>
                <w:sz w:val="20"/>
                <w:szCs w:val="20"/>
              </w:rPr>
            </w:pPr>
            <w:r>
              <w:rPr>
                <w:rFonts w:ascii="Calibri" w:hAnsi="Calibri"/>
                <w:b/>
                <w:bCs/>
                <w:color w:val="000000"/>
                <w:sz w:val="20"/>
                <w:szCs w:val="20"/>
              </w:rPr>
              <w:t xml:space="preserve"> Budget AUD </w:t>
            </w:r>
          </w:p>
        </w:tc>
        <w:tc>
          <w:tcPr>
            <w:tcW w:w="1600" w:type="dxa"/>
            <w:tcBorders>
              <w:top w:val="nil"/>
              <w:left w:val="nil"/>
              <w:bottom w:val="single" w:sz="4" w:space="0" w:color="auto"/>
              <w:right w:val="single" w:sz="4" w:space="0" w:color="auto"/>
            </w:tcBorders>
            <w:shd w:val="clear" w:color="auto" w:fill="auto"/>
            <w:hideMark/>
          </w:tcPr>
          <w:p w:rsidR="00F43920" w:rsidRDefault="00F43920">
            <w:pPr>
              <w:rPr>
                <w:rFonts w:ascii="Calibri" w:hAnsi="Calibri"/>
                <w:b/>
                <w:bCs/>
                <w:color w:val="000000"/>
                <w:sz w:val="20"/>
                <w:szCs w:val="20"/>
              </w:rPr>
            </w:pPr>
            <w:r>
              <w:rPr>
                <w:rFonts w:ascii="Calibri" w:hAnsi="Calibri"/>
                <w:b/>
                <w:bCs/>
                <w:color w:val="000000"/>
                <w:sz w:val="20"/>
                <w:szCs w:val="20"/>
              </w:rPr>
              <w:t xml:space="preserve"> Expenditure AUD </w:t>
            </w:r>
          </w:p>
        </w:tc>
        <w:tc>
          <w:tcPr>
            <w:tcW w:w="1660" w:type="dxa"/>
            <w:tcBorders>
              <w:top w:val="nil"/>
              <w:left w:val="nil"/>
              <w:bottom w:val="single" w:sz="4" w:space="0" w:color="auto"/>
              <w:right w:val="single" w:sz="4" w:space="0" w:color="auto"/>
            </w:tcBorders>
            <w:shd w:val="clear" w:color="auto" w:fill="auto"/>
            <w:hideMark/>
          </w:tcPr>
          <w:p w:rsidR="00F43920" w:rsidRDefault="00F43920">
            <w:pPr>
              <w:rPr>
                <w:rFonts w:ascii="Calibri" w:hAnsi="Calibri"/>
                <w:b/>
                <w:bCs/>
                <w:color w:val="000000"/>
                <w:sz w:val="20"/>
                <w:szCs w:val="20"/>
              </w:rPr>
            </w:pPr>
            <w:r>
              <w:rPr>
                <w:rFonts w:ascii="Calibri" w:hAnsi="Calibri"/>
                <w:b/>
                <w:bCs/>
                <w:color w:val="000000"/>
                <w:sz w:val="20"/>
                <w:szCs w:val="20"/>
              </w:rPr>
              <w:t xml:space="preserve"> Expenditure AUD </w:t>
            </w:r>
          </w:p>
        </w:tc>
        <w:tc>
          <w:tcPr>
            <w:tcW w:w="1780" w:type="dxa"/>
            <w:tcBorders>
              <w:top w:val="nil"/>
              <w:left w:val="nil"/>
              <w:bottom w:val="single" w:sz="4" w:space="0" w:color="auto"/>
              <w:right w:val="single" w:sz="8" w:space="0" w:color="auto"/>
            </w:tcBorders>
            <w:shd w:val="clear" w:color="auto" w:fill="auto"/>
            <w:hideMark/>
          </w:tcPr>
          <w:p w:rsidR="00F43920" w:rsidRDefault="00F43920">
            <w:pPr>
              <w:rPr>
                <w:rFonts w:ascii="Calibri" w:hAnsi="Calibri"/>
                <w:b/>
                <w:bCs/>
                <w:color w:val="000000"/>
                <w:sz w:val="20"/>
                <w:szCs w:val="20"/>
              </w:rPr>
            </w:pPr>
            <w:r>
              <w:rPr>
                <w:rFonts w:ascii="Calibri" w:hAnsi="Calibri"/>
                <w:b/>
                <w:bCs/>
                <w:color w:val="000000"/>
                <w:sz w:val="20"/>
                <w:szCs w:val="20"/>
              </w:rPr>
              <w:t xml:space="preserve"> Expenditure AUD </w:t>
            </w:r>
          </w:p>
        </w:tc>
        <w:tc>
          <w:tcPr>
            <w:tcW w:w="4100" w:type="dxa"/>
            <w:tcBorders>
              <w:top w:val="nil"/>
              <w:left w:val="single" w:sz="4" w:space="0" w:color="auto"/>
              <w:bottom w:val="single" w:sz="4" w:space="0" w:color="auto"/>
              <w:right w:val="single" w:sz="4" w:space="0" w:color="auto"/>
            </w:tcBorders>
            <w:shd w:val="clear" w:color="auto" w:fill="auto"/>
            <w:hideMark/>
          </w:tcPr>
          <w:p w:rsidR="00F43920" w:rsidRDefault="00F43920">
            <w:pPr>
              <w:rPr>
                <w:rFonts w:ascii="Calibri" w:hAnsi="Calibri"/>
                <w:b/>
                <w:bCs/>
                <w:i/>
                <w:iCs/>
                <w:color w:val="000000"/>
                <w:sz w:val="20"/>
                <w:szCs w:val="20"/>
              </w:rPr>
            </w:pPr>
            <w:r>
              <w:rPr>
                <w:rFonts w:ascii="Calibri" w:hAnsi="Calibri"/>
                <w:b/>
                <w:bCs/>
                <w:i/>
                <w:iCs/>
                <w:color w:val="000000"/>
                <w:sz w:val="20"/>
                <w:szCs w:val="20"/>
              </w:rPr>
              <w:t xml:space="preserve"> Other contribution (if applicable) </w:t>
            </w:r>
          </w:p>
        </w:tc>
        <w:tc>
          <w:tcPr>
            <w:tcW w:w="9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r>
      <w:tr w:rsidR="00F43920" w:rsidTr="00F43920">
        <w:trPr>
          <w:trHeight w:val="510"/>
        </w:trPr>
        <w:tc>
          <w:tcPr>
            <w:tcW w:w="1260" w:type="dxa"/>
            <w:tcBorders>
              <w:top w:val="nil"/>
              <w:left w:val="single" w:sz="8" w:space="0" w:color="auto"/>
              <w:bottom w:val="single" w:sz="4" w:space="0" w:color="auto"/>
              <w:right w:val="single" w:sz="4" w:space="0" w:color="auto"/>
            </w:tcBorders>
            <w:shd w:val="clear" w:color="auto" w:fill="auto"/>
            <w:hideMark/>
          </w:tcPr>
          <w:p w:rsidR="00F43920" w:rsidRDefault="00F43920">
            <w:pPr>
              <w:rPr>
                <w:rFonts w:ascii="Calibri" w:hAnsi="Calibri"/>
                <w:i/>
                <w:iCs/>
                <w:color w:val="000000"/>
                <w:sz w:val="20"/>
                <w:szCs w:val="20"/>
              </w:rPr>
            </w:pPr>
            <w:r>
              <w:rPr>
                <w:rFonts w:ascii="Calibri" w:hAnsi="Calibri"/>
                <w:i/>
                <w:iCs/>
                <w:color w:val="000000"/>
                <w:sz w:val="20"/>
                <w:szCs w:val="20"/>
              </w:rPr>
              <w:t>e.g. 2016/01</w:t>
            </w:r>
          </w:p>
        </w:tc>
        <w:tc>
          <w:tcPr>
            <w:tcW w:w="2700" w:type="dxa"/>
            <w:tcBorders>
              <w:top w:val="nil"/>
              <w:left w:val="nil"/>
              <w:bottom w:val="single" w:sz="4" w:space="0" w:color="auto"/>
              <w:right w:val="single" w:sz="4" w:space="0" w:color="auto"/>
            </w:tcBorders>
            <w:shd w:val="clear" w:color="auto" w:fill="auto"/>
            <w:hideMark/>
          </w:tcPr>
          <w:p w:rsidR="00F43920" w:rsidRDefault="00F43920">
            <w:pPr>
              <w:rPr>
                <w:rFonts w:ascii="Calibri" w:hAnsi="Calibri"/>
                <w:i/>
                <w:iCs/>
                <w:color w:val="000000"/>
                <w:sz w:val="20"/>
                <w:szCs w:val="20"/>
              </w:rPr>
            </w:pPr>
            <w:r>
              <w:rPr>
                <w:rFonts w:ascii="Calibri" w:hAnsi="Calibri"/>
                <w:i/>
                <w:iCs/>
                <w:color w:val="000000"/>
                <w:sz w:val="20"/>
                <w:szCs w:val="20"/>
              </w:rPr>
              <w:t xml:space="preserve">protection activities in Raki Raki </w:t>
            </w:r>
          </w:p>
        </w:tc>
        <w:tc>
          <w:tcPr>
            <w:tcW w:w="1360" w:type="dxa"/>
            <w:tcBorders>
              <w:top w:val="nil"/>
              <w:left w:val="nil"/>
              <w:bottom w:val="single" w:sz="4" w:space="0" w:color="auto"/>
              <w:right w:val="single" w:sz="4" w:space="0" w:color="auto"/>
            </w:tcBorders>
            <w:shd w:val="clear" w:color="auto" w:fill="auto"/>
            <w:hideMark/>
          </w:tcPr>
          <w:p w:rsidR="00F43920" w:rsidRDefault="00F43920">
            <w:pPr>
              <w:rPr>
                <w:rFonts w:ascii="Calibri" w:hAnsi="Calibri"/>
                <w:i/>
                <w:iCs/>
                <w:color w:val="000000"/>
                <w:sz w:val="20"/>
                <w:szCs w:val="20"/>
              </w:rPr>
            </w:pPr>
            <w:r>
              <w:rPr>
                <w:rFonts w:ascii="Calibri" w:hAnsi="Calibri"/>
                <w:i/>
                <w:iCs/>
                <w:color w:val="000000"/>
                <w:sz w:val="20"/>
                <w:szCs w:val="20"/>
              </w:rPr>
              <w:t xml:space="preserve"> $     10,000.00 </w:t>
            </w:r>
          </w:p>
        </w:tc>
        <w:tc>
          <w:tcPr>
            <w:tcW w:w="1600" w:type="dxa"/>
            <w:tcBorders>
              <w:top w:val="nil"/>
              <w:left w:val="nil"/>
              <w:bottom w:val="single" w:sz="4" w:space="0" w:color="auto"/>
              <w:right w:val="single" w:sz="4" w:space="0" w:color="auto"/>
            </w:tcBorders>
            <w:shd w:val="clear" w:color="auto" w:fill="auto"/>
            <w:hideMark/>
          </w:tcPr>
          <w:p w:rsidR="00F43920" w:rsidRDefault="00F43920">
            <w:pPr>
              <w:rPr>
                <w:rFonts w:ascii="Calibri" w:hAnsi="Calibri"/>
                <w:i/>
                <w:iCs/>
                <w:color w:val="000000"/>
                <w:sz w:val="20"/>
                <w:szCs w:val="20"/>
              </w:rPr>
            </w:pPr>
            <w:r>
              <w:rPr>
                <w:rFonts w:ascii="Calibri" w:hAnsi="Calibri"/>
                <w:i/>
                <w:iCs/>
                <w:color w:val="000000"/>
                <w:sz w:val="20"/>
                <w:szCs w:val="20"/>
              </w:rPr>
              <w:t xml:space="preserve"> $            3,500.00 </w:t>
            </w:r>
          </w:p>
        </w:tc>
        <w:tc>
          <w:tcPr>
            <w:tcW w:w="1660" w:type="dxa"/>
            <w:tcBorders>
              <w:top w:val="nil"/>
              <w:left w:val="nil"/>
              <w:bottom w:val="single" w:sz="4" w:space="0" w:color="auto"/>
              <w:right w:val="single" w:sz="4" w:space="0" w:color="auto"/>
            </w:tcBorders>
            <w:shd w:val="clear" w:color="auto" w:fill="auto"/>
            <w:hideMark/>
          </w:tcPr>
          <w:p w:rsidR="00F43920" w:rsidRDefault="00F43920">
            <w:pPr>
              <w:rPr>
                <w:rFonts w:ascii="Calibri" w:hAnsi="Calibri"/>
                <w:i/>
                <w:iCs/>
                <w:color w:val="000000"/>
                <w:sz w:val="20"/>
                <w:szCs w:val="20"/>
              </w:rPr>
            </w:pPr>
            <w:r>
              <w:rPr>
                <w:rFonts w:ascii="Calibri" w:hAnsi="Calibri"/>
                <w:i/>
                <w:iCs/>
                <w:color w:val="000000"/>
                <w:sz w:val="20"/>
                <w:szCs w:val="20"/>
              </w:rPr>
              <w:t xml:space="preserve"> $              4,300.00 </w:t>
            </w:r>
          </w:p>
        </w:tc>
        <w:tc>
          <w:tcPr>
            <w:tcW w:w="1780" w:type="dxa"/>
            <w:tcBorders>
              <w:top w:val="nil"/>
              <w:left w:val="nil"/>
              <w:bottom w:val="single" w:sz="4" w:space="0" w:color="auto"/>
              <w:right w:val="single" w:sz="8" w:space="0" w:color="auto"/>
            </w:tcBorders>
            <w:shd w:val="clear" w:color="auto" w:fill="auto"/>
            <w:hideMark/>
          </w:tcPr>
          <w:p w:rsidR="00F43920" w:rsidRDefault="00F43920">
            <w:pPr>
              <w:rPr>
                <w:rFonts w:ascii="Calibri" w:hAnsi="Calibri"/>
                <w:i/>
                <w:iCs/>
                <w:color w:val="000000"/>
                <w:sz w:val="20"/>
                <w:szCs w:val="20"/>
              </w:rPr>
            </w:pPr>
            <w:r>
              <w:rPr>
                <w:rFonts w:ascii="Calibri" w:hAnsi="Calibri"/>
                <w:i/>
                <w:iCs/>
                <w:color w:val="000000"/>
                <w:sz w:val="20"/>
                <w:szCs w:val="20"/>
              </w:rPr>
              <w:t xml:space="preserve"> $                7,800.00 </w:t>
            </w:r>
          </w:p>
        </w:tc>
        <w:tc>
          <w:tcPr>
            <w:tcW w:w="4100" w:type="dxa"/>
            <w:tcBorders>
              <w:top w:val="nil"/>
              <w:left w:val="single" w:sz="4" w:space="0" w:color="auto"/>
              <w:bottom w:val="single" w:sz="4" w:space="0" w:color="auto"/>
              <w:right w:val="single" w:sz="4" w:space="0" w:color="auto"/>
            </w:tcBorders>
            <w:shd w:val="clear" w:color="auto" w:fill="auto"/>
            <w:hideMark/>
          </w:tcPr>
          <w:p w:rsidR="00F43920" w:rsidRDefault="00F43920">
            <w:pPr>
              <w:rPr>
                <w:rFonts w:ascii="Calibri" w:hAnsi="Calibri"/>
                <w:i/>
                <w:iCs/>
                <w:color w:val="000000"/>
                <w:sz w:val="20"/>
                <w:szCs w:val="20"/>
              </w:rPr>
            </w:pPr>
            <w:r>
              <w:rPr>
                <w:rFonts w:ascii="Calibri" w:hAnsi="Calibri"/>
                <w:i/>
                <w:iCs/>
                <w:color w:val="000000"/>
                <w:sz w:val="20"/>
                <w:szCs w:val="20"/>
              </w:rPr>
              <w:t xml:space="preserve"> $5000 from Fiji Appeal ; $2000 from NZ  </w:t>
            </w:r>
          </w:p>
        </w:tc>
        <w:tc>
          <w:tcPr>
            <w:tcW w:w="960" w:type="dxa"/>
            <w:tcBorders>
              <w:top w:val="nil"/>
              <w:left w:val="nil"/>
              <w:bottom w:val="nil"/>
              <w:right w:val="nil"/>
            </w:tcBorders>
            <w:shd w:val="clear" w:color="auto" w:fill="auto"/>
            <w:hideMark/>
          </w:tcPr>
          <w:p w:rsidR="00F43920" w:rsidRDefault="00F43920">
            <w:pPr>
              <w:rPr>
                <w:rFonts w:ascii="Calibri" w:hAnsi="Calibri"/>
                <w:i/>
                <w:iCs/>
                <w:color w:val="000000"/>
                <w:sz w:val="20"/>
                <w:szCs w:val="20"/>
              </w:rPr>
            </w:pPr>
          </w:p>
        </w:tc>
      </w:tr>
      <w:tr w:rsidR="00F43920" w:rsidTr="00F43920">
        <w:trPr>
          <w:trHeight w:val="300"/>
        </w:trPr>
        <w:tc>
          <w:tcPr>
            <w:tcW w:w="1260" w:type="dxa"/>
            <w:tcBorders>
              <w:top w:val="nil"/>
              <w:left w:val="single" w:sz="8" w:space="0" w:color="auto"/>
              <w:bottom w:val="single" w:sz="4" w:space="0" w:color="auto"/>
              <w:right w:val="single" w:sz="4" w:space="0" w:color="auto"/>
            </w:tcBorders>
            <w:shd w:val="clear" w:color="auto" w:fill="auto"/>
            <w:hideMark/>
          </w:tcPr>
          <w:p w:rsidR="00F43920" w:rsidRDefault="00F43920">
            <w:pPr>
              <w:rPr>
                <w:rFonts w:ascii="Calibri" w:hAnsi="Calibri"/>
                <w:color w:val="000000"/>
                <w:sz w:val="20"/>
                <w:szCs w:val="20"/>
              </w:rPr>
            </w:pPr>
            <w:r>
              <w:rPr>
                <w:rFonts w:ascii="Calibri" w:hAnsi="Calibri"/>
                <w:color w:val="000000"/>
                <w:sz w:val="20"/>
                <w:szCs w:val="20"/>
              </w:rPr>
              <w:t> </w:t>
            </w:r>
          </w:p>
        </w:tc>
        <w:tc>
          <w:tcPr>
            <w:tcW w:w="2700" w:type="dxa"/>
            <w:tcBorders>
              <w:top w:val="nil"/>
              <w:left w:val="nil"/>
              <w:bottom w:val="single" w:sz="4" w:space="0" w:color="auto"/>
              <w:right w:val="single" w:sz="4" w:space="0" w:color="auto"/>
            </w:tcBorders>
            <w:shd w:val="clear" w:color="auto" w:fill="auto"/>
            <w:hideMark/>
          </w:tcPr>
          <w:p w:rsidR="00F43920" w:rsidRDefault="00F43920">
            <w:pPr>
              <w:rPr>
                <w:rFonts w:ascii="Calibri" w:hAnsi="Calibri"/>
                <w:color w:val="000000"/>
                <w:sz w:val="20"/>
                <w:szCs w:val="20"/>
              </w:rPr>
            </w:pPr>
            <w:r>
              <w:rPr>
                <w:rFonts w:ascii="Calibri" w:hAnsi="Calibri"/>
                <w:color w:val="000000"/>
                <w:sz w:val="20"/>
                <w:szCs w:val="20"/>
              </w:rPr>
              <w:t> </w:t>
            </w:r>
          </w:p>
        </w:tc>
        <w:tc>
          <w:tcPr>
            <w:tcW w:w="1360" w:type="dxa"/>
            <w:tcBorders>
              <w:top w:val="nil"/>
              <w:left w:val="nil"/>
              <w:bottom w:val="single" w:sz="4" w:space="0" w:color="auto"/>
              <w:right w:val="single" w:sz="4" w:space="0" w:color="auto"/>
            </w:tcBorders>
            <w:shd w:val="clear" w:color="auto" w:fill="auto"/>
            <w:hideMark/>
          </w:tcPr>
          <w:p w:rsidR="00F43920" w:rsidRDefault="00F43920">
            <w:pPr>
              <w:rPr>
                <w:rFonts w:ascii="Calibri" w:hAnsi="Calibri"/>
                <w:color w:val="000000"/>
                <w:sz w:val="20"/>
                <w:szCs w:val="20"/>
              </w:rPr>
            </w:pPr>
            <w:r>
              <w:rPr>
                <w:rFonts w:ascii="Calibri" w:hAnsi="Calibri"/>
                <w:color w:val="000000"/>
                <w:sz w:val="20"/>
                <w:szCs w:val="20"/>
              </w:rPr>
              <w:t> </w:t>
            </w:r>
          </w:p>
        </w:tc>
        <w:tc>
          <w:tcPr>
            <w:tcW w:w="1600" w:type="dxa"/>
            <w:tcBorders>
              <w:top w:val="nil"/>
              <w:left w:val="nil"/>
              <w:bottom w:val="single" w:sz="4" w:space="0" w:color="auto"/>
              <w:right w:val="single" w:sz="4" w:space="0" w:color="auto"/>
            </w:tcBorders>
            <w:shd w:val="clear" w:color="auto" w:fill="auto"/>
            <w:hideMark/>
          </w:tcPr>
          <w:p w:rsidR="00F43920" w:rsidRDefault="00F43920">
            <w:pPr>
              <w:rPr>
                <w:rFonts w:ascii="Calibri" w:hAnsi="Calibri"/>
                <w:color w:val="000000"/>
                <w:sz w:val="20"/>
                <w:szCs w:val="20"/>
              </w:rPr>
            </w:pPr>
            <w:r>
              <w:rPr>
                <w:rFonts w:ascii="Calibri" w:hAnsi="Calibri"/>
                <w:color w:val="000000"/>
                <w:sz w:val="20"/>
                <w:szCs w:val="20"/>
              </w:rPr>
              <w:t> </w:t>
            </w:r>
          </w:p>
        </w:tc>
        <w:tc>
          <w:tcPr>
            <w:tcW w:w="1660" w:type="dxa"/>
            <w:tcBorders>
              <w:top w:val="nil"/>
              <w:left w:val="nil"/>
              <w:bottom w:val="single" w:sz="4" w:space="0" w:color="auto"/>
              <w:right w:val="single" w:sz="4" w:space="0" w:color="auto"/>
            </w:tcBorders>
            <w:shd w:val="clear" w:color="auto" w:fill="auto"/>
            <w:hideMark/>
          </w:tcPr>
          <w:p w:rsidR="00F43920" w:rsidRDefault="00F43920">
            <w:pPr>
              <w:rPr>
                <w:rFonts w:ascii="Calibri" w:hAnsi="Calibri"/>
                <w:color w:val="000000"/>
                <w:sz w:val="20"/>
                <w:szCs w:val="20"/>
              </w:rPr>
            </w:pPr>
            <w:r>
              <w:rPr>
                <w:rFonts w:ascii="Calibri" w:hAnsi="Calibri"/>
                <w:color w:val="000000"/>
                <w:sz w:val="20"/>
                <w:szCs w:val="20"/>
              </w:rPr>
              <w:t> </w:t>
            </w:r>
          </w:p>
        </w:tc>
        <w:tc>
          <w:tcPr>
            <w:tcW w:w="1780" w:type="dxa"/>
            <w:tcBorders>
              <w:top w:val="nil"/>
              <w:left w:val="nil"/>
              <w:bottom w:val="single" w:sz="4" w:space="0" w:color="auto"/>
              <w:right w:val="single" w:sz="8" w:space="0" w:color="auto"/>
            </w:tcBorders>
            <w:shd w:val="clear" w:color="auto" w:fill="auto"/>
            <w:hideMark/>
          </w:tcPr>
          <w:p w:rsidR="00F43920" w:rsidRDefault="00F43920">
            <w:pPr>
              <w:rPr>
                <w:rFonts w:ascii="Calibri" w:hAnsi="Calibri"/>
                <w:color w:val="000000"/>
                <w:sz w:val="20"/>
                <w:szCs w:val="20"/>
              </w:rPr>
            </w:pPr>
            <w:r>
              <w:rPr>
                <w:rFonts w:ascii="Calibri" w:hAnsi="Calibri"/>
                <w:color w:val="000000"/>
                <w:sz w:val="20"/>
                <w:szCs w:val="20"/>
              </w:rPr>
              <w:t> </w:t>
            </w:r>
          </w:p>
        </w:tc>
        <w:tc>
          <w:tcPr>
            <w:tcW w:w="4100" w:type="dxa"/>
            <w:tcBorders>
              <w:top w:val="nil"/>
              <w:left w:val="single" w:sz="4" w:space="0" w:color="auto"/>
              <w:bottom w:val="single" w:sz="4" w:space="0" w:color="auto"/>
              <w:right w:val="single" w:sz="4" w:space="0" w:color="auto"/>
            </w:tcBorders>
            <w:shd w:val="clear" w:color="auto" w:fill="auto"/>
            <w:hideMark/>
          </w:tcPr>
          <w:p w:rsidR="00F43920" w:rsidRDefault="00F43920">
            <w:pPr>
              <w:rPr>
                <w:rFonts w:ascii="Calibri" w:hAnsi="Calibri"/>
                <w:color w:val="000000"/>
                <w:sz w:val="20"/>
                <w:szCs w:val="20"/>
              </w:rPr>
            </w:pPr>
            <w:r>
              <w:rPr>
                <w:rFonts w:ascii="Calibri" w:hAnsi="Calibri"/>
                <w:color w:val="000000"/>
                <w:sz w:val="20"/>
                <w:szCs w:val="20"/>
              </w:rPr>
              <w:t> </w:t>
            </w:r>
          </w:p>
        </w:tc>
        <w:tc>
          <w:tcPr>
            <w:tcW w:w="9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r>
      <w:tr w:rsidR="00F43920" w:rsidTr="00F43920">
        <w:trPr>
          <w:trHeight w:val="300"/>
        </w:trPr>
        <w:tc>
          <w:tcPr>
            <w:tcW w:w="1260" w:type="dxa"/>
            <w:tcBorders>
              <w:top w:val="nil"/>
              <w:left w:val="single" w:sz="8" w:space="0" w:color="auto"/>
              <w:bottom w:val="single" w:sz="4" w:space="0" w:color="auto"/>
              <w:right w:val="single" w:sz="4" w:space="0" w:color="auto"/>
            </w:tcBorders>
            <w:shd w:val="clear" w:color="auto" w:fill="auto"/>
            <w:hideMark/>
          </w:tcPr>
          <w:p w:rsidR="00F43920" w:rsidRDefault="00F43920">
            <w:pPr>
              <w:rPr>
                <w:rFonts w:ascii="Calibri" w:hAnsi="Calibri"/>
                <w:color w:val="000000"/>
                <w:sz w:val="20"/>
                <w:szCs w:val="20"/>
              </w:rPr>
            </w:pPr>
            <w:r>
              <w:rPr>
                <w:rFonts w:ascii="Calibri" w:hAnsi="Calibri"/>
                <w:color w:val="000000"/>
                <w:sz w:val="20"/>
                <w:szCs w:val="20"/>
              </w:rPr>
              <w:t> </w:t>
            </w:r>
          </w:p>
        </w:tc>
        <w:tc>
          <w:tcPr>
            <w:tcW w:w="2700" w:type="dxa"/>
            <w:tcBorders>
              <w:top w:val="nil"/>
              <w:left w:val="nil"/>
              <w:bottom w:val="single" w:sz="4" w:space="0" w:color="auto"/>
              <w:right w:val="single" w:sz="4" w:space="0" w:color="auto"/>
            </w:tcBorders>
            <w:shd w:val="clear" w:color="auto" w:fill="auto"/>
            <w:hideMark/>
          </w:tcPr>
          <w:p w:rsidR="00F43920" w:rsidRDefault="00F43920">
            <w:pPr>
              <w:rPr>
                <w:rFonts w:ascii="Calibri" w:hAnsi="Calibri"/>
                <w:color w:val="000000"/>
                <w:sz w:val="20"/>
                <w:szCs w:val="20"/>
              </w:rPr>
            </w:pPr>
            <w:r>
              <w:rPr>
                <w:rFonts w:ascii="Calibri" w:hAnsi="Calibri"/>
                <w:color w:val="000000"/>
                <w:sz w:val="20"/>
                <w:szCs w:val="20"/>
              </w:rPr>
              <w:t> </w:t>
            </w:r>
          </w:p>
        </w:tc>
        <w:tc>
          <w:tcPr>
            <w:tcW w:w="1360" w:type="dxa"/>
            <w:tcBorders>
              <w:top w:val="nil"/>
              <w:left w:val="nil"/>
              <w:bottom w:val="single" w:sz="4" w:space="0" w:color="auto"/>
              <w:right w:val="single" w:sz="4" w:space="0" w:color="auto"/>
            </w:tcBorders>
            <w:shd w:val="clear" w:color="auto" w:fill="auto"/>
            <w:hideMark/>
          </w:tcPr>
          <w:p w:rsidR="00F43920" w:rsidRDefault="00F43920">
            <w:pPr>
              <w:rPr>
                <w:rFonts w:ascii="Calibri" w:hAnsi="Calibri"/>
                <w:color w:val="000000"/>
                <w:sz w:val="20"/>
                <w:szCs w:val="20"/>
              </w:rPr>
            </w:pPr>
            <w:r>
              <w:rPr>
                <w:rFonts w:ascii="Calibri" w:hAnsi="Calibri"/>
                <w:color w:val="000000"/>
                <w:sz w:val="20"/>
                <w:szCs w:val="20"/>
              </w:rPr>
              <w:t> </w:t>
            </w:r>
          </w:p>
        </w:tc>
        <w:tc>
          <w:tcPr>
            <w:tcW w:w="1600" w:type="dxa"/>
            <w:tcBorders>
              <w:top w:val="nil"/>
              <w:left w:val="nil"/>
              <w:bottom w:val="single" w:sz="4" w:space="0" w:color="auto"/>
              <w:right w:val="single" w:sz="4" w:space="0" w:color="auto"/>
            </w:tcBorders>
            <w:shd w:val="clear" w:color="auto" w:fill="auto"/>
            <w:hideMark/>
          </w:tcPr>
          <w:p w:rsidR="00F43920" w:rsidRDefault="00F43920">
            <w:pPr>
              <w:rPr>
                <w:rFonts w:ascii="Calibri" w:hAnsi="Calibri"/>
                <w:color w:val="000000"/>
                <w:sz w:val="20"/>
                <w:szCs w:val="20"/>
              </w:rPr>
            </w:pPr>
            <w:r>
              <w:rPr>
                <w:rFonts w:ascii="Calibri" w:hAnsi="Calibri"/>
                <w:color w:val="000000"/>
                <w:sz w:val="20"/>
                <w:szCs w:val="20"/>
              </w:rPr>
              <w:t> </w:t>
            </w:r>
          </w:p>
        </w:tc>
        <w:tc>
          <w:tcPr>
            <w:tcW w:w="1660" w:type="dxa"/>
            <w:tcBorders>
              <w:top w:val="nil"/>
              <w:left w:val="nil"/>
              <w:bottom w:val="single" w:sz="4" w:space="0" w:color="auto"/>
              <w:right w:val="single" w:sz="4" w:space="0" w:color="auto"/>
            </w:tcBorders>
            <w:shd w:val="clear" w:color="auto" w:fill="auto"/>
            <w:hideMark/>
          </w:tcPr>
          <w:p w:rsidR="00F43920" w:rsidRDefault="00F43920">
            <w:pPr>
              <w:rPr>
                <w:rFonts w:ascii="Calibri" w:hAnsi="Calibri"/>
                <w:color w:val="000000"/>
                <w:sz w:val="20"/>
                <w:szCs w:val="20"/>
              </w:rPr>
            </w:pPr>
            <w:r>
              <w:rPr>
                <w:rFonts w:ascii="Calibri" w:hAnsi="Calibri"/>
                <w:color w:val="000000"/>
                <w:sz w:val="20"/>
                <w:szCs w:val="20"/>
              </w:rPr>
              <w:t> </w:t>
            </w:r>
          </w:p>
        </w:tc>
        <w:tc>
          <w:tcPr>
            <w:tcW w:w="1780" w:type="dxa"/>
            <w:tcBorders>
              <w:top w:val="nil"/>
              <w:left w:val="nil"/>
              <w:bottom w:val="single" w:sz="4" w:space="0" w:color="auto"/>
              <w:right w:val="single" w:sz="8" w:space="0" w:color="auto"/>
            </w:tcBorders>
            <w:shd w:val="clear" w:color="auto" w:fill="auto"/>
            <w:hideMark/>
          </w:tcPr>
          <w:p w:rsidR="00F43920" w:rsidRDefault="00F43920">
            <w:pPr>
              <w:rPr>
                <w:rFonts w:ascii="Calibri" w:hAnsi="Calibri"/>
                <w:color w:val="000000"/>
                <w:sz w:val="20"/>
                <w:szCs w:val="20"/>
              </w:rPr>
            </w:pPr>
            <w:r>
              <w:rPr>
                <w:rFonts w:ascii="Calibri" w:hAnsi="Calibri"/>
                <w:color w:val="000000"/>
                <w:sz w:val="20"/>
                <w:szCs w:val="20"/>
              </w:rPr>
              <w:t> </w:t>
            </w:r>
          </w:p>
        </w:tc>
        <w:tc>
          <w:tcPr>
            <w:tcW w:w="4100" w:type="dxa"/>
            <w:tcBorders>
              <w:top w:val="nil"/>
              <w:left w:val="single" w:sz="4" w:space="0" w:color="auto"/>
              <w:bottom w:val="single" w:sz="4" w:space="0" w:color="auto"/>
              <w:right w:val="single" w:sz="4" w:space="0" w:color="auto"/>
            </w:tcBorders>
            <w:shd w:val="clear" w:color="auto" w:fill="auto"/>
            <w:hideMark/>
          </w:tcPr>
          <w:p w:rsidR="00F43920" w:rsidRDefault="00F43920">
            <w:pPr>
              <w:rPr>
                <w:rFonts w:ascii="Calibri" w:hAnsi="Calibri"/>
                <w:color w:val="000000"/>
                <w:sz w:val="20"/>
                <w:szCs w:val="20"/>
              </w:rPr>
            </w:pPr>
            <w:r>
              <w:rPr>
                <w:rFonts w:ascii="Calibri" w:hAnsi="Calibri"/>
                <w:color w:val="000000"/>
                <w:sz w:val="20"/>
                <w:szCs w:val="20"/>
              </w:rPr>
              <w:t> </w:t>
            </w:r>
          </w:p>
        </w:tc>
        <w:tc>
          <w:tcPr>
            <w:tcW w:w="9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r>
      <w:tr w:rsidR="00F43920" w:rsidTr="00F43920">
        <w:trPr>
          <w:trHeight w:val="315"/>
        </w:trPr>
        <w:tc>
          <w:tcPr>
            <w:tcW w:w="1260" w:type="dxa"/>
            <w:tcBorders>
              <w:top w:val="nil"/>
              <w:left w:val="single" w:sz="8" w:space="0" w:color="auto"/>
              <w:bottom w:val="single" w:sz="8" w:space="0" w:color="auto"/>
              <w:right w:val="single" w:sz="4" w:space="0" w:color="auto"/>
            </w:tcBorders>
            <w:shd w:val="clear" w:color="auto" w:fill="auto"/>
            <w:hideMark/>
          </w:tcPr>
          <w:p w:rsidR="00F43920" w:rsidRDefault="00F43920">
            <w:pPr>
              <w:rPr>
                <w:rFonts w:ascii="Calibri" w:hAnsi="Calibri"/>
                <w:color w:val="000000"/>
                <w:sz w:val="20"/>
                <w:szCs w:val="20"/>
              </w:rPr>
            </w:pPr>
            <w:r>
              <w:rPr>
                <w:rFonts w:ascii="Calibri" w:hAnsi="Calibri"/>
                <w:color w:val="000000"/>
                <w:sz w:val="20"/>
                <w:szCs w:val="20"/>
              </w:rPr>
              <w:t> </w:t>
            </w:r>
          </w:p>
        </w:tc>
        <w:tc>
          <w:tcPr>
            <w:tcW w:w="2700" w:type="dxa"/>
            <w:tcBorders>
              <w:top w:val="nil"/>
              <w:left w:val="nil"/>
              <w:bottom w:val="single" w:sz="8" w:space="0" w:color="auto"/>
              <w:right w:val="single" w:sz="4" w:space="0" w:color="auto"/>
            </w:tcBorders>
            <w:shd w:val="clear" w:color="auto" w:fill="auto"/>
            <w:hideMark/>
          </w:tcPr>
          <w:p w:rsidR="00F43920" w:rsidRDefault="00F43920">
            <w:pPr>
              <w:rPr>
                <w:rFonts w:ascii="Calibri" w:hAnsi="Calibri"/>
                <w:b/>
                <w:bCs/>
                <w:color w:val="000000"/>
                <w:sz w:val="20"/>
                <w:szCs w:val="20"/>
              </w:rPr>
            </w:pPr>
            <w:r>
              <w:rPr>
                <w:rFonts w:ascii="Calibri" w:hAnsi="Calibri"/>
                <w:b/>
                <w:bCs/>
                <w:color w:val="000000"/>
                <w:sz w:val="20"/>
                <w:szCs w:val="20"/>
              </w:rPr>
              <w:t>TOTAL</w:t>
            </w:r>
          </w:p>
        </w:tc>
        <w:tc>
          <w:tcPr>
            <w:tcW w:w="1360" w:type="dxa"/>
            <w:tcBorders>
              <w:top w:val="nil"/>
              <w:left w:val="nil"/>
              <w:bottom w:val="single" w:sz="8" w:space="0" w:color="auto"/>
              <w:right w:val="single" w:sz="4" w:space="0" w:color="auto"/>
            </w:tcBorders>
            <w:shd w:val="clear" w:color="auto" w:fill="auto"/>
            <w:hideMark/>
          </w:tcPr>
          <w:p w:rsidR="00F43920" w:rsidRDefault="00F43920">
            <w:pPr>
              <w:rPr>
                <w:rFonts w:ascii="Calibri" w:hAnsi="Calibri"/>
                <w:color w:val="000000"/>
                <w:sz w:val="20"/>
                <w:szCs w:val="20"/>
              </w:rPr>
            </w:pPr>
            <w:r>
              <w:rPr>
                <w:rFonts w:ascii="Calibri" w:hAnsi="Calibri"/>
                <w:color w:val="000000"/>
                <w:sz w:val="20"/>
                <w:szCs w:val="20"/>
              </w:rPr>
              <w:t> </w:t>
            </w:r>
          </w:p>
        </w:tc>
        <w:tc>
          <w:tcPr>
            <w:tcW w:w="1600" w:type="dxa"/>
            <w:tcBorders>
              <w:top w:val="nil"/>
              <w:left w:val="nil"/>
              <w:bottom w:val="single" w:sz="8" w:space="0" w:color="auto"/>
              <w:right w:val="single" w:sz="4" w:space="0" w:color="auto"/>
            </w:tcBorders>
            <w:shd w:val="clear" w:color="auto" w:fill="auto"/>
            <w:hideMark/>
          </w:tcPr>
          <w:p w:rsidR="00F43920" w:rsidRDefault="00F43920">
            <w:pPr>
              <w:rPr>
                <w:rFonts w:ascii="Calibri" w:hAnsi="Calibri"/>
                <w:color w:val="000000"/>
                <w:sz w:val="20"/>
                <w:szCs w:val="20"/>
              </w:rPr>
            </w:pPr>
            <w:r>
              <w:rPr>
                <w:rFonts w:ascii="Calibri" w:hAnsi="Calibri"/>
                <w:color w:val="000000"/>
                <w:sz w:val="20"/>
                <w:szCs w:val="20"/>
              </w:rPr>
              <w:t> </w:t>
            </w:r>
          </w:p>
        </w:tc>
        <w:tc>
          <w:tcPr>
            <w:tcW w:w="1660" w:type="dxa"/>
            <w:tcBorders>
              <w:top w:val="nil"/>
              <w:left w:val="nil"/>
              <w:bottom w:val="single" w:sz="8" w:space="0" w:color="auto"/>
              <w:right w:val="single" w:sz="4" w:space="0" w:color="auto"/>
            </w:tcBorders>
            <w:shd w:val="clear" w:color="auto" w:fill="auto"/>
            <w:hideMark/>
          </w:tcPr>
          <w:p w:rsidR="00F43920" w:rsidRDefault="00F43920">
            <w:pPr>
              <w:rPr>
                <w:rFonts w:ascii="Calibri" w:hAnsi="Calibri"/>
                <w:color w:val="000000"/>
                <w:sz w:val="20"/>
                <w:szCs w:val="20"/>
              </w:rPr>
            </w:pPr>
            <w:r>
              <w:rPr>
                <w:rFonts w:ascii="Calibri" w:hAnsi="Calibri"/>
                <w:color w:val="000000"/>
                <w:sz w:val="20"/>
                <w:szCs w:val="20"/>
              </w:rPr>
              <w:t> </w:t>
            </w:r>
          </w:p>
        </w:tc>
        <w:tc>
          <w:tcPr>
            <w:tcW w:w="1780" w:type="dxa"/>
            <w:tcBorders>
              <w:top w:val="nil"/>
              <w:left w:val="nil"/>
              <w:bottom w:val="single" w:sz="8" w:space="0" w:color="auto"/>
              <w:right w:val="single" w:sz="8" w:space="0" w:color="auto"/>
            </w:tcBorders>
            <w:shd w:val="clear" w:color="auto" w:fill="auto"/>
            <w:hideMark/>
          </w:tcPr>
          <w:p w:rsidR="00F43920" w:rsidRDefault="00F43920">
            <w:pPr>
              <w:rPr>
                <w:rFonts w:ascii="Calibri" w:hAnsi="Calibri"/>
                <w:color w:val="000000"/>
                <w:sz w:val="20"/>
                <w:szCs w:val="20"/>
              </w:rPr>
            </w:pPr>
            <w:r>
              <w:rPr>
                <w:rFonts w:ascii="Calibri" w:hAnsi="Calibri"/>
                <w:color w:val="000000"/>
                <w:sz w:val="20"/>
                <w:szCs w:val="20"/>
              </w:rPr>
              <w:t> </w:t>
            </w:r>
          </w:p>
        </w:tc>
        <w:tc>
          <w:tcPr>
            <w:tcW w:w="4100" w:type="dxa"/>
            <w:tcBorders>
              <w:top w:val="nil"/>
              <w:left w:val="single" w:sz="4" w:space="0" w:color="auto"/>
              <w:bottom w:val="single" w:sz="8" w:space="0" w:color="auto"/>
              <w:right w:val="single" w:sz="4" w:space="0" w:color="auto"/>
            </w:tcBorders>
            <w:shd w:val="clear" w:color="auto" w:fill="auto"/>
            <w:hideMark/>
          </w:tcPr>
          <w:p w:rsidR="00F43920" w:rsidRDefault="00F43920">
            <w:pPr>
              <w:rPr>
                <w:rFonts w:ascii="Calibri" w:hAnsi="Calibri"/>
                <w:color w:val="000000"/>
                <w:sz w:val="20"/>
                <w:szCs w:val="20"/>
              </w:rPr>
            </w:pPr>
            <w:r>
              <w:rPr>
                <w:rFonts w:ascii="Calibri" w:hAnsi="Calibri"/>
                <w:color w:val="000000"/>
                <w:sz w:val="20"/>
                <w:szCs w:val="20"/>
              </w:rPr>
              <w:t> </w:t>
            </w:r>
          </w:p>
        </w:tc>
        <w:tc>
          <w:tcPr>
            <w:tcW w:w="9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r>
      <w:tr w:rsidR="00F43920" w:rsidTr="00F43920">
        <w:trPr>
          <w:trHeight w:val="300"/>
        </w:trPr>
        <w:tc>
          <w:tcPr>
            <w:tcW w:w="12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270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13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160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16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178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410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9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r>
      <w:tr w:rsidR="00F43920" w:rsidTr="00F43920">
        <w:trPr>
          <w:trHeight w:val="300"/>
        </w:trPr>
        <w:tc>
          <w:tcPr>
            <w:tcW w:w="1260" w:type="dxa"/>
            <w:tcBorders>
              <w:top w:val="nil"/>
              <w:left w:val="nil"/>
              <w:bottom w:val="nil"/>
              <w:right w:val="nil"/>
            </w:tcBorders>
            <w:shd w:val="clear" w:color="auto" w:fill="auto"/>
            <w:hideMark/>
          </w:tcPr>
          <w:p w:rsidR="00F43920" w:rsidRDefault="00F43920">
            <w:pPr>
              <w:rPr>
                <w:rFonts w:ascii="Arial Narrow" w:hAnsi="Arial Narrow"/>
                <w:color w:val="000000"/>
                <w:sz w:val="20"/>
                <w:szCs w:val="20"/>
              </w:rPr>
            </w:pPr>
            <w:r>
              <w:rPr>
                <w:rFonts w:ascii="Arial Narrow" w:hAnsi="Arial Narrow"/>
                <w:color w:val="000000"/>
                <w:sz w:val="20"/>
                <w:szCs w:val="20"/>
              </w:rPr>
              <w:t>I declare:</w:t>
            </w:r>
          </w:p>
        </w:tc>
        <w:tc>
          <w:tcPr>
            <w:tcW w:w="270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13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160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16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178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410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9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r>
      <w:tr w:rsidR="00F43920" w:rsidTr="00F43920">
        <w:trPr>
          <w:trHeight w:val="300"/>
        </w:trPr>
        <w:tc>
          <w:tcPr>
            <w:tcW w:w="12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270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13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160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16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178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410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9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r>
      <w:tr w:rsidR="00F43920" w:rsidTr="00F43920">
        <w:trPr>
          <w:trHeight w:val="300"/>
        </w:trPr>
        <w:tc>
          <w:tcPr>
            <w:tcW w:w="14460" w:type="dxa"/>
            <w:gridSpan w:val="7"/>
            <w:tcBorders>
              <w:top w:val="nil"/>
              <w:left w:val="nil"/>
              <w:bottom w:val="nil"/>
              <w:right w:val="nil"/>
            </w:tcBorders>
            <w:shd w:val="clear" w:color="auto" w:fill="auto"/>
            <w:hideMark/>
          </w:tcPr>
          <w:p w:rsidR="00F43920" w:rsidRDefault="00F43920">
            <w:pPr>
              <w:rPr>
                <w:rFonts w:ascii="Arial Narrow" w:hAnsi="Arial Narrow"/>
                <w:color w:val="000000"/>
                <w:sz w:val="20"/>
                <w:szCs w:val="20"/>
              </w:rPr>
            </w:pPr>
            <w:r>
              <w:rPr>
                <w:rFonts w:ascii="Arial Narrow" w:hAnsi="Arial Narrow"/>
                <w:color w:val="000000"/>
                <w:sz w:val="20"/>
                <w:szCs w:val="20"/>
              </w:rPr>
              <w:t>The acquittal attached is a correct record of income and expenditure for this Project;</w:t>
            </w:r>
          </w:p>
        </w:tc>
        <w:tc>
          <w:tcPr>
            <w:tcW w:w="9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r>
      <w:tr w:rsidR="00F43920" w:rsidTr="00F43920">
        <w:trPr>
          <w:trHeight w:val="405"/>
        </w:trPr>
        <w:tc>
          <w:tcPr>
            <w:tcW w:w="14460" w:type="dxa"/>
            <w:gridSpan w:val="7"/>
            <w:tcBorders>
              <w:top w:val="nil"/>
              <w:left w:val="nil"/>
              <w:bottom w:val="nil"/>
              <w:right w:val="nil"/>
            </w:tcBorders>
            <w:shd w:val="clear" w:color="auto" w:fill="auto"/>
            <w:hideMark/>
          </w:tcPr>
          <w:p w:rsidR="00F43920" w:rsidRDefault="00F43920">
            <w:pPr>
              <w:rPr>
                <w:rFonts w:ascii="Arial Narrow" w:hAnsi="Arial Narrow"/>
                <w:color w:val="000000"/>
                <w:sz w:val="20"/>
                <w:szCs w:val="20"/>
              </w:rPr>
            </w:pPr>
            <w:r>
              <w:rPr>
                <w:rFonts w:ascii="Arial Narrow" w:hAnsi="Arial Narrow"/>
                <w:color w:val="000000"/>
                <w:sz w:val="20"/>
                <w:szCs w:val="20"/>
              </w:rPr>
              <w:t>Interest earned on DFAT funds has been calculated accurately and applied to the Project or refunded to DFAT;</w:t>
            </w:r>
          </w:p>
        </w:tc>
        <w:tc>
          <w:tcPr>
            <w:tcW w:w="9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r>
      <w:tr w:rsidR="00F43920" w:rsidTr="00F43920">
        <w:trPr>
          <w:trHeight w:val="375"/>
        </w:trPr>
        <w:tc>
          <w:tcPr>
            <w:tcW w:w="14460" w:type="dxa"/>
            <w:gridSpan w:val="7"/>
            <w:tcBorders>
              <w:top w:val="nil"/>
              <w:left w:val="nil"/>
              <w:bottom w:val="nil"/>
              <w:right w:val="nil"/>
            </w:tcBorders>
            <w:shd w:val="clear" w:color="auto" w:fill="auto"/>
            <w:hideMark/>
          </w:tcPr>
          <w:p w:rsidR="00F43920" w:rsidRDefault="00F43920">
            <w:pPr>
              <w:rPr>
                <w:rFonts w:ascii="Arial Narrow" w:hAnsi="Arial Narrow"/>
                <w:color w:val="000000"/>
                <w:sz w:val="20"/>
                <w:szCs w:val="20"/>
              </w:rPr>
            </w:pPr>
            <w:r>
              <w:rPr>
                <w:rFonts w:ascii="Arial Narrow" w:hAnsi="Arial Narrow"/>
                <w:color w:val="000000"/>
                <w:sz w:val="20"/>
                <w:szCs w:val="20"/>
              </w:rPr>
              <w:t>Interest accrued on DFAT funds is calculated on the basis of no interest earned on funds transferred to Country Office and average monthly balance of project funds on hand in Australia;</w:t>
            </w:r>
          </w:p>
        </w:tc>
        <w:tc>
          <w:tcPr>
            <w:tcW w:w="9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r>
      <w:tr w:rsidR="00F43920" w:rsidTr="00F43920">
        <w:trPr>
          <w:trHeight w:val="360"/>
        </w:trPr>
        <w:tc>
          <w:tcPr>
            <w:tcW w:w="14460" w:type="dxa"/>
            <w:gridSpan w:val="7"/>
            <w:tcBorders>
              <w:top w:val="nil"/>
              <w:left w:val="nil"/>
              <w:bottom w:val="nil"/>
              <w:right w:val="nil"/>
            </w:tcBorders>
            <w:shd w:val="clear" w:color="auto" w:fill="auto"/>
            <w:hideMark/>
          </w:tcPr>
          <w:p w:rsidR="00F43920" w:rsidRDefault="00F43920">
            <w:pPr>
              <w:rPr>
                <w:rFonts w:ascii="Arial Narrow" w:hAnsi="Arial Narrow"/>
                <w:color w:val="000000"/>
                <w:sz w:val="20"/>
                <w:szCs w:val="20"/>
              </w:rPr>
            </w:pPr>
            <w:r>
              <w:rPr>
                <w:rFonts w:ascii="Arial Narrow" w:hAnsi="Arial Narrow"/>
                <w:color w:val="000000"/>
                <w:sz w:val="20"/>
                <w:szCs w:val="20"/>
              </w:rPr>
              <w:t>The expenditure detailed in the acquittal has been extracted from Care Australia's financial accounting records;</w:t>
            </w:r>
          </w:p>
        </w:tc>
        <w:tc>
          <w:tcPr>
            <w:tcW w:w="9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r>
      <w:tr w:rsidR="00F43920" w:rsidTr="00F43920">
        <w:trPr>
          <w:trHeight w:val="345"/>
        </w:trPr>
        <w:tc>
          <w:tcPr>
            <w:tcW w:w="15420" w:type="dxa"/>
            <w:gridSpan w:val="8"/>
            <w:tcBorders>
              <w:top w:val="nil"/>
              <w:left w:val="nil"/>
              <w:bottom w:val="nil"/>
              <w:right w:val="nil"/>
            </w:tcBorders>
            <w:shd w:val="clear" w:color="auto" w:fill="auto"/>
            <w:hideMark/>
          </w:tcPr>
          <w:p w:rsidR="00F43920" w:rsidRDefault="00F43920">
            <w:pPr>
              <w:rPr>
                <w:rFonts w:ascii="Arial Narrow" w:hAnsi="Arial Narrow"/>
                <w:color w:val="000000"/>
                <w:sz w:val="20"/>
                <w:szCs w:val="20"/>
              </w:rPr>
            </w:pPr>
            <w:r>
              <w:rPr>
                <w:rFonts w:ascii="Arial Narrow" w:hAnsi="Arial Narrow"/>
                <w:color w:val="000000"/>
                <w:sz w:val="20"/>
                <w:szCs w:val="20"/>
              </w:rPr>
              <w:t>A detailed record of income and expenditure at an individual item level is available;</w:t>
            </w:r>
          </w:p>
        </w:tc>
      </w:tr>
      <w:tr w:rsidR="00F43920" w:rsidTr="00F43920">
        <w:trPr>
          <w:trHeight w:val="405"/>
        </w:trPr>
        <w:tc>
          <w:tcPr>
            <w:tcW w:w="14460" w:type="dxa"/>
            <w:gridSpan w:val="7"/>
            <w:tcBorders>
              <w:top w:val="nil"/>
              <w:left w:val="nil"/>
              <w:bottom w:val="nil"/>
              <w:right w:val="nil"/>
            </w:tcBorders>
            <w:shd w:val="clear" w:color="auto" w:fill="auto"/>
            <w:hideMark/>
          </w:tcPr>
          <w:p w:rsidR="00F43920" w:rsidRDefault="00F43920">
            <w:pPr>
              <w:rPr>
                <w:rFonts w:ascii="Arial Narrow" w:hAnsi="Arial Narrow"/>
                <w:color w:val="000000"/>
                <w:sz w:val="20"/>
                <w:szCs w:val="20"/>
              </w:rPr>
            </w:pPr>
            <w:r>
              <w:rPr>
                <w:rFonts w:ascii="Arial Narrow" w:hAnsi="Arial Narrow"/>
                <w:color w:val="000000"/>
                <w:sz w:val="20"/>
                <w:szCs w:val="20"/>
              </w:rPr>
              <w:t>The funds allocated to the Project were used in accordance with Agreement xxxxx/x and the Project Proposal, including any variations to the proposal approved by DFAT in writing.</w:t>
            </w:r>
          </w:p>
        </w:tc>
        <w:tc>
          <w:tcPr>
            <w:tcW w:w="960" w:type="dxa"/>
            <w:tcBorders>
              <w:top w:val="nil"/>
              <w:left w:val="nil"/>
              <w:bottom w:val="nil"/>
              <w:right w:val="nil"/>
            </w:tcBorders>
            <w:shd w:val="clear" w:color="auto" w:fill="auto"/>
            <w:hideMark/>
          </w:tcPr>
          <w:p w:rsidR="00F43920" w:rsidRDefault="00F43920">
            <w:pPr>
              <w:rPr>
                <w:rFonts w:ascii="Arial Narrow" w:hAnsi="Arial Narrow"/>
                <w:color w:val="000000"/>
                <w:sz w:val="20"/>
                <w:szCs w:val="20"/>
              </w:rPr>
            </w:pPr>
          </w:p>
        </w:tc>
      </w:tr>
      <w:tr w:rsidR="00F43920" w:rsidTr="00F43920">
        <w:trPr>
          <w:trHeight w:val="300"/>
        </w:trPr>
        <w:tc>
          <w:tcPr>
            <w:tcW w:w="12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270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13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160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16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178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410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9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r>
      <w:tr w:rsidR="00F43920" w:rsidTr="00F43920">
        <w:trPr>
          <w:trHeight w:val="300"/>
        </w:trPr>
        <w:tc>
          <w:tcPr>
            <w:tcW w:w="14460" w:type="dxa"/>
            <w:gridSpan w:val="7"/>
            <w:tcBorders>
              <w:top w:val="nil"/>
              <w:left w:val="nil"/>
              <w:bottom w:val="nil"/>
              <w:right w:val="nil"/>
            </w:tcBorders>
            <w:shd w:val="clear" w:color="auto" w:fill="auto"/>
            <w:hideMark/>
          </w:tcPr>
          <w:p w:rsidR="00F43920" w:rsidRDefault="00F43920">
            <w:pPr>
              <w:rPr>
                <w:rFonts w:ascii="Arial Narrow" w:hAnsi="Arial Narrow"/>
                <w:color w:val="000000"/>
                <w:sz w:val="20"/>
                <w:szCs w:val="20"/>
              </w:rPr>
            </w:pPr>
            <w:r>
              <w:rPr>
                <w:rFonts w:ascii="Arial Narrow" w:hAnsi="Arial Narrow"/>
                <w:color w:val="000000"/>
                <w:sz w:val="20"/>
                <w:szCs w:val="20"/>
              </w:rPr>
              <w:lastRenderedPageBreak/>
              <w:t>Signature:_______________________________</w:t>
            </w:r>
          </w:p>
        </w:tc>
        <w:tc>
          <w:tcPr>
            <w:tcW w:w="9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r>
      <w:tr w:rsidR="00F43920" w:rsidTr="00F43920">
        <w:trPr>
          <w:trHeight w:val="300"/>
        </w:trPr>
        <w:tc>
          <w:tcPr>
            <w:tcW w:w="1260" w:type="dxa"/>
            <w:tcBorders>
              <w:top w:val="nil"/>
              <w:left w:val="nil"/>
              <w:bottom w:val="nil"/>
              <w:right w:val="nil"/>
            </w:tcBorders>
            <w:shd w:val="clear" w:color="auto" w:fill="auto"/>
            <w:hideMark/>
          </w:tcPr>
          <w:p w:rsidR="00F43920" w:rsidRDefault="00F43920">
            <w:pPr>
              <w:rPr>
                <w:rFonts w:ascii="Arial Narrow" w:hAnsi="Arial Narrow"/>
                <w:color w:val="000000"/>
                <w:sz w:val="20"/>
                <w:szCs w:val="20"/>
              </w:rPr>
            </w:pPr>
            <w:r>
              <w:rPr>
                <w:rFonts w:ascii="Arial Narrow" w:hAnsi="Arial Narrow"/>
                <w:color w:val="000000"/>
                <w:sz w:val="20"/>
                <w:szCs w:val="20"/>
              </w:rPr>
              <w:t xml:space="preserve">Name: </w:t>
            </w:r>
          </w:p>
        </w:tc>
        <w:tc>
          <w:tcPr>
            <w:tcW w:w="270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13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160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16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178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410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9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r>
      <w:tr w:rsidR="00F43920" w:rsidTr="00F43920">
        <w:trPr>
          <w:trHeight w:val="300"/>
        </w:trPr>
        <w:tc>
          <w:tcPr>
            <w:tcW w:w="1260" w:type="dxa"/>
            <w:tcBorders>
              <w:top w:val="nil"/>
              <w:left w:val="nil"/>
              <w:bottom w:val="nil"/>
              <w:right w:val="nil"/>
            </w:tcBorders>
            <w:shd w:val="clear" w:color="auto" w:fill="auto"/>
            <w:hideMark/>
          </w:tcPr>
          <w:p w:rsidR="00F43920" w:rsidRDefault="00F43920">
            <w:pPr>
              <w:rPr>
                <w:rFonts w:ascii="Arial Narrow" w:hAnsi="Arial Narrow"/>
                <w:color w:val="000000"/>
                <w:sz w:val="20"/>
                <w:szCs w:val="20"/>
              </w:rPr>
            </w:pPr>
            <w:r>
              <w:rPr>
                <w:rFonts w:ascii="Arial Narrow" w:hAnsi="Arial Narrow"/>
                <w:color w:val="000000"/>
                <w:sz w:val="20"/>
                <w:szCs w:val="20"/>
              </w:rPr>
              <w:t xml:space="preserve">Position:  </w:t>
            </w:r>
          </w:p>
        </w:tc>
        <w:tc>
          <w:tcPr>
            <w:tcW w:w="270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13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160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16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178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410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9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r>
      <w:tr w:rsidR="00F43920" w:rsidTr="00F43920">
        <w:trPr>
          <w:trHeight w:val="300"/>
        </w:trPr>
        <w:tc>
          <w:tcPr>
            <w:tcW w:w="1260" w:type="dxa"/>
            <w:tcBorders>
              <w:top w:val="nil"/>
              <w:left w:val="nil"/>
              <w:bottom w:val="nil"/>
              <w:right w:val="nil"/>
            </w:tcBorders>
            <w:shd w:val="clear" w:color="auto" w:fill="auto"/>
            <w:hideMark/>
          </w:tcPr>
          <w:p w:rsidR="00F43920" w:rsidRDefault="00F43920">
            <w:pPr>
              <w:rPr>
                <w:rFonts w:ascii="Arial Narrow" w:hAnsi="Arial Narrow"/>
                <w:color w:val="000000"/>
                <w:sz w:val="20"/>
                <w:szCs w:val="20"/>
              </w:rPr>
            </w:pPr>
            <w:r>
              <w:rPr>
                <w:rFonts w:ascii="Arial Narrow" w:hAnsi="Arial Narrow"/>
                <w:color w:val="000000"/>
                <w:sz w:val="20"/>
                <w:szCs w:val="20"/>
              </w:rPr>
              <w:t xml:space="preserve">Date: </w:t>
            </w:r>
          </w:p>
        </w:tc>
        <w:tc>
          <w:tcPr>
            <w:tcW w:w="270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13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160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16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178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410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9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r>
    </w:tbl>
    <w:p w:rsidR="00603419" w:rsidRDefault="00603419" w:rsidP="00BD624E">
      <w:pPr>
        <w:rPr>
          <w:rFonts w:asciiTheme="majorHAnsi" w:hAnsiTheme="majorHAnsi"/>
          <w:b/>
          <w:color w:val="000000" w:themeColor="text1"/>
        </w:rPr>
      </w:pPr>
    </w:p>
    <w:p w:rsidR="00603419" w:rsidRDefault="00603419" w:rsidP="00BD624E">
      <w:pPr>
        <w:rPr>
          <w:rFonts w:asciiTheme="majorHAnsi" w:hAnsiTheme="majorHAnsi"/>
          <w:b/>
          <w:color w:val="000000" w:themeColor="text1"/>
        </w:rPr>
      </w:pPr>
    </w:p>
    <w:p w:rsidR="00603419" w:rsidRDefault="00603419" w:rsidP="00BD624E">
      <w:pPr>
        <w:rPr>
          <w:rFonts w:asciiTheme="majorHAnsi" w:hAnsiTheme="majorHAnsi"/>
          <w:b/>
          <w:color w:val="000000" w:themeColor="text1"/>
        </w:rPr>
      </w:pPr>
    </w:p>
    <w:p w:rsidR="00603419" w:rsidRDefault="00603419" w:rsidP="00BD624E">
      <w:pPr>
        <w:rPr>
          <w:rFonts w:asciiTheme="majorHAnsi" w:hAnsiTheme="majorHAnsi"/>
          <w:b/>
          <w:color w:val="000000" w:themeColor="text1"/>
        </w:rPr>
      </w:pPr>
    </w:p>
    <w:p w:rsidR="00F43920" w:rsidRDefault="00F43920" w:rsidP="00BD624E">
      <w:pPr>
        <w:rPr>
          <w:rFonts w:asciiTheme="majorHAnsi" w:hAnsiTheme="majorHAnsi"/>
          <w:b/>
          <w:color w:val="000000" w:themeColor="text1"/>
        </w:rPr>
      </w:pPr>
    </w:p>
    <w:p w:rsidR="00F43920" w:rsidRDefault="00F43920" w:rsidP="00BD624E">
      <w:pPr>
        <w:rPr>
          <w:rFonts w:asciiTheme="majorHAnsi" w:hAnsiTheme="majorHAnsi"/>
          <w:b/>
          <w:color w:val="000000" w:themeColor="text1"/>
        </w:rPr>
      </w:pPr>
    </w:p>
    <w:p w:rsidR="00F43920" w:rsidRDefault="00F43920" w:rsidP="00BD624E">
      <w:pPr>
        <w:rPr>
          <w:rFonts w:asciiTheme="majorHAnsi" w:hAnsiTheme="majorHAnsi"/>
          <w:b/>
          <w:color w:val="000000" w:themeColor="text1"/>
        </w:rPr>
      </w:pPr>
    </w:p>
    <w:p w:rsidR="00F43920" w:rsidRDefault="00F43920" w:rsidP="00BD624E">
      <w:pPr>
        <w:rPr>
          <w:rFonts w:asciiTheme="majorHAnsi" w:hAnsiTheme="majorHAnsi"/>
          <w:b/>
          <w:color w:val="000000" w:themeColor="text1"/>
        </w:rPr>
      </w:pPr>
    </w:p>
    <w:p w:rsidR="00F43920" w:rsidRDefault="00F43920" w:rsidP="00BD624E">
      <w:pPr>
        <w:rPr>
          <w:rFonts w:asciiTheme="majorHAnsi" w:hAnsiTheme="majorHAnsi"/>
          <w:b/>
          <w:color w:val="000000" w:themeColor="text1"/>
        </w:rPr>
      </w:pPr>
    </w:p>
    <w:p w:rsidR="00F43920" w:rsidRDefault="00F43920" w:rsidP="00BD624E">
      <w:pPr>
        <w:rPr>
          <w:rFonts w:asciiTheme="majorHAnsi" w:hAnsiTheme="majorHAnsi"/>
          <w:b/>
          <w:color w:val="000000" w:themeColor="text1"/>
        </w:rPr>
      </w:pPr>
    </w:p>
    <w:p w:rsidR="00F43920" w:rsidRDefault="00F43920" w:rsidP="00BD624E">
      <w:pPr>
        <w:rPr>
          <w:rFonts w:asciiTheme="majorHAnsi" w:hAnsiTheme="majorHAnsi"/>
          <w:b/>
          <w:color w:val="000000" w:themeColor="text1"/>
        </w:rPr>
      </w:pPr>
    </w:p>
    <w:p w:rsidR="00F43920" w:rsidRDefault="00F43920" w:rsidP="00BD624E">
      <w:pPr>
        <w:rPr>
          <w:rFonts w:asciiTheme="majorHAnsi" w:hAnsiTheme="majorHAnsi"/>
          <w:b/>
          <w:color w:val="000000" w:themeColor="text1"/>
        </w:rPr>
      </w:pPr>
    </w:p>
    <w:p w:rsidR="00F43920" w:rsidRDefault="00F43920" w:rsidP="00BD624E">
      <w:pPr>
        <w:rPr>
          <w:rFonts w:asciiTheme="majorHAnsi" w:hAnsiTheme="majorHAnsi"/>
          <w:b/>
          <w:color w:val="000000" w:themeColor="text1"/>
        </w:rPr>
      </w:pPr>
    </w:p>
    <w:p w:rsidR="00F43920" w:rsidRDefault="00F43920" w:rsidP="00BD624E">
      <w:pPr>
        <w:rPr>
          <w:rFonts w:asciiTheme="majorHAnsi" w:hAnsiTheme="majorHAnsi"/>
          <w:b/>
          <w:color w:val="000000" w:themeColor="text1"/>
        </w:rPr>
      </w:pPr>
    </w:p>
    <w:p w:rsidR="00F43920" w:rsidRDefault="00F43920" w:rsidP="00BD624E">
      <w:pPr>
        <w:rPr>
          <w:rFonts w:asciiTheme="majorHAnsi" w:hAnsiTheme="majorHAnsi"/>
          <w:b/>
          <w:color w:val="000000" w:themeColor="text1"/>
        </w:rPr>
      </w:pPr>
    </w:p>
    <w:p w:rsidR="00F43920" w:rsidRDefault="00F43920" w:rsidP="00BD624E">
      <w:pPr>
        <w:rPr>
          <w:rFonts w:asciiTheme="majorHAnsi" w:hAnsiTheme="majorHAnsi"/>
          <w:b/>
          <w:color w:val="000000" w:themeColor="text1"/>
        </w:rPr>
      </w:pPr>
    </w:p>
    <w:p w:rsidR="00F43920" w:rsidRDefault="00F43920" w:rsidP="00BD624E">
      <w:pPr>
        <w:rPr>
          <w:rFonts w:asciiTheme="majorHAnsi" w:hAnsiTheme="majorHAnsi"/>
          <w:b/>
          <w:color w:val="000000" w:themeColor="text1"/>
        </w:rPr>
      </w:pPr>
    </w:p>
    <w:p w:rsidR="00F43920" w:rsidRDefault="00F43920" w:rsidP="00BD624E">
      <w:pPr>
        <w:rPr>
          <w:rFonts w:asciiTheme="majorHAnsi" w:hAnsiTheme="majorHAnsi"/>
          <w:b/>
          <w:color w:val="000000" w:themeColor="text1"/>
        </w:rPr>
      </w:pPr>
    </w:p>
    <w:p w:rsidR="00F43920" w:rsidRDefault="00F43920" w:rsidP="00BD624E">
      <w:pPr>
        <w:rPr>
          <w:rFonts w:asciiTheme="majorHAnsi" w:hAnsiTheme="majorHAnsi"/>
          <w:b/>
          <w:color w:val="000000" w:themeColor="text1"/>
        </w:rPr>
      </w:pPr>
    </w:p>
    <w:p w:rsidR="00F43920" w:rsidRDefault="00F43920" w:rsidP="00BD624E">
      <w:pPr>
        <w:rPr>
          <w:rFonts w:asciiTheme="majorHAnsi" w:hAnsiTheme="majorHAnsi"/>
          <w:b/>
          <w:color w:val="000000" w:themeColor="text1"/>
        </w:rPr>
      </w:pPr>
    </w:p>
    <w:p w:rsidR="00F43920" w:rsidRDefault="00F43920" w:rsidP="00BD624E">
      <w:pPr>
        <w:rPr>
          <w:rFonts w:asciiTheme="majorHAnsi" w:hAnsiTheme="majorHAnsi"/>
          <w:b/>
          <w:color w:val="000000" w:themeColor="text1"/>
        </w:rPr>
      </w:pPr>
    </w:p>
    <w:p w:rsidR="00F43920" w:rsidRDefault="00F43920" w:rsidP="00BD624E">
      <w:pPr>
        <w:rPr>
          <w:rFonts w:asciiTheme="majorHAnsi" w:hAnsiTheme="majorHAnsi"/>
          <w:b/>
          <w:color w:val="000000" w:themeColor="text1"/>
        </w:rPr>
      </w:pPr>
    </w:p>
    <w:p w:rsidR="00F43920" w:rsidRDefault="00F43920" w:rsidP="00BD624E">
      <w:pPr>
        <w:rPr>
          <w:rFonts w:asciiTheme="majorHAnsi" w:hAnsiTheme="majorHAnsi"/>
          <w:b/>
          <w:color w:val="000000" w:themeColor="text1"/>
        </w:rPr>
      </w:pPr>
    </w:p>
    <w:p w:rsidR="00603419" w:rsidRDefault="00603419" w:rsidP="00BD624E">
      <w:pPr>
        <w:rPr>
          <w:rFonts w:asciiTheme="majorHAnsi" w:hAnsiTheme="majorHAnsi"/>
          <w:b/>
          <w:color w:val="000000" w:themeColor="text1"/>
        </w:rPr>
      </w:pPr>
    </w:p>
    <w:p w:rsidR="00603419" w:rsidRPr="00F43920" w:rsidRDefault="00603419" w:rsidP="00BD624E">
      <w:pPr>
        <w:rPr>
          <w:rFonts w:asciiTheme="majorHAnsi" w:hAnsiTheme="majorHAnsi"/>
          <w:b/>
        </w:rPr>
      </w:pPr>
    </w:p>
    <w:p w:rsidR="00F43920" w:rsidRDefault="00F43920" w:rsidP="009B5C33">
      <w:pPr>
        <w:rPr>
          <w:rFonts w:asciiTheme="majorHAnsi" w:hAnsiTheme="majorHAnsi"/>
          <w:b/>
        </w:rPr>
        <w:sectPr w:rsidR="00F43920" w:rsidSect="00603419">
          <w:pgSz w:w="16838" w:h="11906" w:orient="landscape"/>
          <w:pgMar w:top="1797" w:right="1440" w:bottom="1797" w:left="1440" w:header="709" w:footer="709" w:gutter="0"/>
          <w:cols w:space="708"/>
          <w:docGrid w:linePitch="360"/>
        </w:sectPr>
      </w:pPr>
    </w:p>
    <w:p w:rsidR="009B5C33" w:rsidRDefault="0060351F" w:rsidP="009B5C33">
      <w:pPr>
        <w:rPr>
          <w:rFonts w:asciiTheme="majorHAnsi" w:hAnsiTheme="majorHAnsi"/>
          <w:b/>
        </w:rPr>
      </w:pPr>
      <w:r w:rsidRPr="00F43920">
        <w:rPr>
          <w:rFonts w:asciiTheme="majorHAnsi" w:hAnsiTheme="majorHAnsi"/>
          <w:b/>
        </w:rPr>
        <w:lastRenderedPageBreak/>
        <w:t xml:space="preserve">Attachment </w:t>
      </w:r>
      <w:r w:rsidR="00BD624E" w:rsidRPr="00F43920">
        <w:rPr>
          <w:rFonts w:asciiTheme="majorHAnsi" w:hAnsiTheme="majorHAnsi"/>
          <w:b/>
        </w:rPr>
        <w:t>6</w:t>
      </w:r>
      <w:r w:rsidR="009B5C33" w:rsidRPr="00F43920">
        <w:rPr>
          <w:rFonts w:asciiTheme="majorHAnsi" w:hAnsiTheme="majorHAnsi"/>
          <w:b/>
        </w:rPr>
        <w:t xml:space="preserve"> – Results Profile</w:t>
      </w:r>
    </w:p>
    <w:p w:rsidR="00F43920" w:rsidRPr="00F43920" w:rsidRDefault="00F43920" w:rsidP="009B5C33">
      <w:pPr>
        <w:rPr>
          <w:rFonts w:asciiTheme="majorHAnsi" w:hAnsiTheme="majorHAnsi"/>
          <w:b/>
          <w:sz w:val="20"/>
          <w:szCs w:val="20"/>
        </w:rPr>
      </w:pPr>
    </w:p>
    <w:p w:rsidR="00F43920" w:rsidRPr="00F43920" w:rsidRDefault="00F43920" w:rsidP="00F43920">
      <w:pPr>
        <w:jc w:val="center"/>
        <w:rPr>
          <w:rFonts w:asciiTheme="majorHAnsi" w:hAnsiTheme="majorHAnsi"/>
          <w:i/>
          <w:sz w:val="20"/>
          <w:szCs w:val="20"/>
        </w:rPr>
      </w:pPr>
      <w:r w:rsidRPr="00F43920">
        <w:rPr>
          <w:rFonts w:asciiTheme="majorHAnsi" w:hAnsiTheme="majorHAnsi" w:cs="Arial"/>
          <w:b/>
          <w:sz w:val="20"/>
          <w:szCs w:val="20"/>
        </w:rPr>
        <w:t xml:space="preserve">AHP Results Profile: </w:t>
      </w:r>
      <w:r w:rsidRPr="00F43920">
        <w:rPr>
          <w:rFonts w:asciiTheme="majorHAnsi" w:hAnsiTheme="majorHAnsi"/>
          <w:i/>
          <w:sz w:val="20"/>
          <w:szCs w:val="20"/>
        </w:rPr>
        <w:t>[user note: include nature and name of event e.g. Cyclone Pam]</w:t>
      </w:r>
    </w:p>
    <w:p w:rsidR="00F43920" w:rsidRPr="00F43920" w:rsidRDefault="00F43920" w:rsidP="00F43920">
      <w:pPr>
        <w:rPr>
          <w:rFonts w:asciiTheme="majorHAnsi" w:hAnsiTheme="majorHAnsi"/>
          <w:i/>
          <w:sz w:val="20"/>
          <w:szCs w:val="20"/>
        </w:rPr>
      </w:pPr>
    </w:p>
    <w:p w:rsidR="00F43920" w:rsidRPr="00F43920" w:rsidRDefault="00F43920" w:rsidP="00F43920">
      <w:pPr>
        <w:rPr>
          <w:rFonts w:asciiTheme="majorHAnsi" w:hAnsiTheme="majorHAnsi"/>
          <w:i/>
          <w:sz w:val="20"/>
          <w:szCs w:val="20"/>
        </w:rPr>
      </w:pPr>
      <w:r w:rsidRPr="00F43920">
        <w:rPr>
          <w:rFonts w:asciiTheme="majorHAnsi" w:hAnsiTheme="majorHAnsi"/>
          <w:i/>
          <w:sz w:val="20"/>
          <w:szCs w:val="20"/>
        </w:rPr>
        <w:t xml:space="preserve">A one (1) page infographic illustrating number of beneficiaries reached, where, nature of support (e.g. humanitarian relief supplies or child friendly spaces etc) for external communication use. </w:t>
      </w:r>
    </w:p>
    <w:p w:rsidR="00F43920" w:rsidRPr="00F43920" w:rsidRDefault="00F43920" w:rsidP="00F43920">
      <w:pPr>
        <w:rPr>
          <w:rFonts w:asciiTheme="majorHAnsi" w:hAnsiTheme="majorHAnsi"/>
          <w:i/>
          <w:sz w:val="20"/>
          <w:szCs w:val="20"/>
        </w:rPr>
      </w:pPr>
    </w:p>
    <w:p w:rsidR="00F43920" w:rsidRPr="00F43920" w:rsidRDefault="00F43920" w:rsidP="00F43920">
      <w:pPr>
        <w:rPr>
          <w:rFonts w:asciiTheme="majorHAnsi" w:hAnsiTheme="majorHAnsi"/>
          <w:i/>
          <w:sz w:val="20"/>
          <w:szCs w:val="20"/>
        </w:rPr>
      </w:pPr>
      <w:r w:rsidRPr="00F43920">
        <w:rPr>
          <w:rFonts w:asciiTheme="majorHAnsi" w:hAnsiTheme="majorHAnsi"/>
          <w:i/>
          <w:sz w:val="20"/>
          <w:szCs w:val="20"/>
        </w:rPr>
        <w:t xml:space="preserve">A one (1) page data sheet disaggregating beneficiary data by gender, age, disability, location, and nature of support received.  </w:t>
      </w:r>
    </w:p>
    <w:p w:rsidR="00F43920" w:rsidRPr="00F43920" w:rsidRDefault="00F43920" w:rsidP="00F43920">
      <w:pPr>
        <w:rPr>
          <w:rFonts w:asciiTheme="majorHAnsi" w:hAnsiTheme="majorHAnsi"/>
          <w:i/>
          <w:sz w:val="20"/>
          <w:szCs w:val="20"/>
        </w:rPr>
      </w:pPr>
    </w:p>
    <w:p w:rsidR="00194A32" w:rsidRPr="00F43920" w:rsidRDefault="00194A32" w:rsidP="00BD624E">
      <w:pPr>
        <w:rPr>
          <w:rFonts w:asciiTheme="majorHAnsi" w:hAnsiTheme="majorHAnsi"/>
          <w:sz w:val="20"/>
          <w:szCs w:val="20"/>
        </w:rPr>
      </w:pPr>
    </w:p>
    <w:sectPr w:rsidR="00194A32" w:rsidRPr="00F43920" w:rsidSect="00F43920">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CDC" w:rsidRDefault="00292CDC" w:rsidP="006C6089">
      <w:r>
        <w:separator/>
      </w:r>
    </w:p>
  </w:endnote>
  <w:endnote w:type="continuationSeparator" w:id="0">
    <w:p w:rsidR="00292CDC" w:rsidRDefault="00292CDC" w:rsidP="006C6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549590"/>
      <w:docPartObj>
        <w:docPartGallery w:val="Page Numbers (Bottom of Page)"/>
        <w:docPartUnique/>
      </w:docPartObj>
    </w:sdtPr>
    <w:sdtEndPr>
      <w:rPr>
        <w:noProof/>
      </w:rPr>
    </w:sdtEndPr>
    <w:sdtContent>
      <w:p w:rsidR="006C6089" w:rsidRDefault="006C6089">
        <w:pPr>
          <w:pStyle w:val="Footer"/>
          <w:jc w:val="right"/>
        </w:pPr>
        <w:r>
          <w:fldChar w:fldCharType="begin"/>
        </w:r>
        <w:r>
          <w:instrText xml:space="preserve"> PAGE   \* MERGEFORMAT </w:instrText>
        </w:r>
        <w:r>
          <w:fldChar w:fldCharType="separate"/>
        </w:r>
        <w:r w:rsidR="00B8223F">
          <w:rPr>
            <w:noProof/>
          </w:rPr>
          <w:t>1</w:t>
        </w:r>
        <w:r>
          <w:rPr>
            <w:noProof/>
          </w:rPr>
          <w:fldChar w:fldCharType="end"/>
        </w:r>
      </w:p>
    </w:sdtContent>
  </w:sdt>
  <w:p w:rsidR="006C6089" w:rsidRDefault="006C60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CDC" w:rsidRDefault="00292CDC" w:rsidP="006C6089">
      <w:r>
        <w:separator/>
      </w:r>
    </w:p>
  </w:footnote>
  <w:footnote w:type="continuationSeparator" w:id="0">
    <w:p w:rsidR="00292CDC" w:rsidRDefault="00292CDC" w:rsidP="006C60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344F"/>
    <w:multiLevelType w:val="hybridMultilevel"/>
    <w:tmpl w:val="63124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F82CF3"/>
    <w:multiLevelType w:val="hybridMultilevel"/>
    <w:tmpl w:val="4E4E7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F002FB3"/>
    <w:multiLevelType w:val="hybridMultilevel"/>
    <w:tmpl w:val="602E5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28B1E1B"/>
    <w:multiLevelType w:val="hybridMultilevel"/>
    <w:tmpl w:val="3CE6B1EA"/>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nsid w:val="14CD2037"/>
    <w:multiLevelType w:val="hybridMultilevel"/>
    <w:tmpl w:val="2E329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6B023E8"/>
    <w:multiLevelType w:val="hybridMultilevel"/>
    <w:tmpl w:val="20C8EDC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16B43154"/>
    <w:multiLevelType w:val="hybridMultilevel"/>
    <w:tmpl w:val="3CE6B1EA"/>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7">
    <w:nsid w:val="21B00E02"/>
    <w:multiLevelType w:val="hybridMultilevel"/>
    <w:tmpl w:val="4BA44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2FD7F5A"/>
    <w:multiLevelType w:val="hybridMultilevel"/>
    <w:tmpl w:val="3CE6B1EA"/>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9">
    <w:nsid w:val="39064A17"/>
    <w:multiLevelType w:val="hybridMultilevel"/>
    <w:tmpl w:val="44305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BCE1848"/>
    <w:multiLevelType w:val="hybridMultilevel"/>
    <w:tmpl w:val="8B32A0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3FD726F"/>
    <w:multiLevelType w:val="hybridMultilevel"/>
    <w:tmpl w:val="D53023A4"/>
    <w:lvl w:ilvl="0" w:tplc="FD184C8C">
      <w:start w:val="1"/>
      <w:numFmt w:val="lowerLetter"/>
      <w:lvlText w:val="(%1)"/>
      <w:lvlJc w:val="left"/>
      <w:pPr>
        <w:ind w:left="1578" w:hanging="360"/>
      </w:pPr>
      <w:rPr>
        <w:rFonts w:hint="default"/>
      </w:rPr>
    </w:lvl>
    <w:lvl w:ilvl="1" w:tplc="0C090019">
      <w:start w:val="1"/>
      <w:numFmt w:val="lowerLetter"/>
      <w:lvlText w:val="%2."/>
      <w:lvlJc w:val="left"/>
      <w:pPr>
        <w:ind w:left="2298" w:hanging="360"/>
      </w:pPr>
    </w:lvl>
    <w:lvl w:ilvl="2" w:tplc="0C09001B">
      <w:start w:val="1"/>
      <w:numFmt w:val="lowerRoman"/>
      <w:lvlText w:val="%3."/>
      <w:lvlJc w:val="right"/>
      <w:pPr>
        <w:ind w:left="3018" w:hanging="180"/>
      </w:pPr>
    </w:lvl>
    <w:lvl w:ilvl="3" w:tplc="0C09000F">
      <w:start w:val="1"/>
      <w:numFmt w:val="decimal"/>
      <w:lvlText w:val="%4."/>
      <w:lvlJc w:val="left"/>
      <w:pPr>
        <w:ind w:left="3738" w:hanging="360"/>
      </w:pPr>
    </w:lvl>
    <w:lvl w:ilvl="4" w:tplc="0C090019" w:tentative="1">
      <w:start w:val="1"/>
      <w:numFmt w:val="lowerLetter"/>
      <w:lvlText w:val="%5."/>
      <w:lvlJc w:val="left"/>
      <w:pPr>
        <w:ind w:left="4458" w:hanging="360"/>
      </w:pPr>
    </w:lvl>
    <w:lvl w:ilvl="5" w:tplc="0C09001B" w:tentative="1">
      <w:start w:val="1"/>
      <w:numFmt w:val="lowerRoman"/>
      <w:lvlText w:val="%6."/>
      <w:lvlJc w:val="right"/>
      <w:pPr>
        <w:ind w:left="5178" w:hanging="180"/>
      </w:pPr>
    </w:lvl>
    <w:lvl w:ilvl="6" w:tplc="0C09000F" w:tentative="1">
      <w:start w:val="1"/>
      <w:numFmt w:val="decimal"/>
      <w:lvlText w:val="%7."/>
      <w:lvlJc w:val="left"/>
      <w:pPr>
        <w:ind w:left="5898" w:hanging="360"/>
      </w:pPr>
    </w:lvl>
    <w:lvl w:ilvl="7" w:tplc="0C090019" w:tentative="1">
      <w:start w:val="1"/>
      <w:numFmt w:val="lowerLetter"/>
      <w:lvlText w:val="%8."/>
      <w:lvlJc w:val="left"/>
      <w:pPr>
        <w:ind w:left="6618" w:hanging="360"/>
      </w:pPr>
    </w:lvl>
    <w:lvl w:ilvl="8" w:tplc="0C09001B" w:tentative="1">
      <w:start w:val="1"/>
      <w:numFmt w:val="lowerRoman"/>
      <w:lvlText w:val="%9."/>
      <w:lvlJc w:val="right"/>
      <w:pPr>
        <w:ind w:left="7338" w:hanging="180"/>
      </w:pPr>
    </w:lvl>
  </w:abstractNum>
  <w:abstractNum w:abstractNumId="12">
    <w:nsid w:val="55E75543"/>
    <w:multiLevelType w:val="hybridMultilevel"/>
    <w:tmpl w:val="F244C9AE"/>
    <w:lvl w:ilvl="0" w:tplc="304406B8">
      <w:start w:val="3"/>
      <w:numFmt w:val="bullet"/>
      <w:lvlText w:val=""/>
      <w:lvlJc w:val="left"/>
      <w:pPr>
        <w:ind w:left="360" w:hanging="360"/>
      </w:pPr>
      <w:rPr>
        <w:rFonts w:ascii="Symbol" w:eastAsiaTheme="minorEastAsia"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5A105B1A"/>
    <w:multiLevelType w:val="hybridMultilevel"/>
    <w:tmpl w:val="80E2F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B577445"/>
    <w:multiLevelType w:val="hybridMultilevel"/>
    <w:tmpl w:val="E38853AE"/>
    <w:lvl w:ilvl="0" w:tplc="83DAB7B4">
      <w:start w:val="5"/>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D072C48"/>
    <w:multiLevelType w:val="hybridMultilevel"/>
    <w:tmpl w:val="E7A06D1A"/>
    <w:lvl w:ilvl="0" w:tplc="C92089E8">
      <w:start w:val="1"/>
      <w:numFmt w:val="lowerLetter"/>
      <w:lvlText w:val="(%1)"/>
      <w:lvlJc w:val="left"/>
      <w:pPr>
        <w:tabs>
          <w:tab w:val="num" w:pos="1080"/>
        </w:tabs>
        <w:ind w:left="108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nsid w:val="62005F02"/>
    <w:multiLevelType w:val="multilevel"/>
    <w:tmpl w:val="424CABBA"/>
    <w:lvl w:ilvl="0">
      <w:start w:val="1"/>
      <w:numFmt w:val="decimal"/>
      <w:pStyle w:val="CONLevel1"/>
      <w:lvlText w:val="%1."/>
      <w:lvlJc w:val="left"/>
      <w:pPr>
        <w:tabs>
          <w:tab w:val="num" w:pos="720"/>
        </w:tabs>
        <w:ind w:left="720" w:hanging="720"/>
      </w:pPr>
      <w:rPr>
        <w:rFonts w:ascii="Times New Roman" w:hAnsi="Times New Roman" w:hint="default"/>
        <w:b w:val="0"/>
        <w:i w:val="0"/>
        <w:sz w:val="24"/>
      </w:rPr>
    </w:lvl>
    <w:lvl w:ilvl="1">
      <w:start w:val="1"/>
      <w:numFmt w:val="decimal"/>
      <w:pStyle w:val="CONLevel11"/>
      <w:lvlText w:val="%1.%2"/>
      <w:lvlJc w:val="left"/>
      <w:pPr>
        <w:tabs>
          <w:tab w:val="num" w:pos="1132"/>
        </w:tabs>
        <w:ind w:left="1132" w:hanging="706"/>
      </w:pPr>
      <w:rPr>
        <w:rFonts w:ascii="Times New Roman" w:hAnsi="Times New Roman" w:hint="default"/>
        <w:b w:val="0"/>
        <w:i w:val="0"/>
        <w:color w:val="auto"/>
        <w:sz w:val="24"/>
      </w:rPr>
    </w:lvl>
    <w:lvl w:ilvl="2">
      <w:start w:val="1"/>
      <w:numFmt w:val="lowerLetter"/>
      <w:pStyle w:val="CONLevela"/>
      <w:lvlText w:val="(%3)"/>
      <w:lvlJc w:val="left"/>
      <w:pPr>
        <w:tabs>
          <w:tab w:val="num" w:pos="1440"/>
        </w:tabs>
        <w:ind w:left="1440" w:hanging="720"/>
      </w:pPr>
      <w:rPr>
        <w:rFonts w:ascii="Times New Roman" w:hAnsi="Times New Roman" w:hint="default"/>
        <w:b w:val="0"/>
        <w:i w:val="0"/>
        <w:sz w:val="24"/>
      </w:rPr>
    </w:lvl>
    <w:lvl w:ilvl="3">
      <w:start w:val="1"/>
      <w:numFmt w:val="lowerRoman"/>
      <w:pStyle w:val="CONLeveli"/>
      <w:lvlText w:val="(%4)"/>
      <w:lvlJc w:val="left"/>
      <w:pPr>
        <w:tabs>
          <w:tab w:val="num" w:pos="2160"/>
        </w:tabs>
        <w:ind w:left="2160" w:hanging="720"/>
      </w:pPr>
      <w:rPr>
        <w:rFonts w:ascii="Times New Roman" w:hAnsi="Times New Roman" w:hint="default"/>
        <w:b w:val="0"/>
        <w:i w:val="0"/>
        <w:sz w:val="24"/>
      </w:rPr>
    </w:lvl>
    <w:lvl w:ilvl="4">
      <w:start w:val="1"/>
      <w:numFmt w:val="upperLetter"/>
      <w:pStyle w:val="CONLevelA0"/>
      <w:lvlText w:val="(%5)"/>
      <w:lvlJc w:val="left"/>
      <w:pPr>
        <w:tabs>
          <w:tab w:val="num" w:pos="2880"/>
        </w:tabs>
        <w:ind w:left="2880" w:hanging="720"/>
      </w:pPr>
      <w:rPr>
        <w:rFonts w:ascii="Times New Roman" w:hAnsi="Times New Roman" w:hint="default"/>
        <w:b w:val="0"/>
        <w:i w:val="0"/>
        <w:sz w:val="24"/>
      </w:rPr>
    </w:lvl>
    <w:lvl w:ilvl="5">
      <w:start w:val="1"/>
      <w:numFmt w:val="upperRoman"/>
      <w:pStyle w:val="CONLevelI0"/>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636E4382"/>
    <w:multiLevelType w:val="hybridMultilevel"/>
    <w:tmpl w:val="6C22DCAA"/>
    <w:lvl w:ilvl="0" w:tplc="8424EAE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74BA54AD"/>
    <w:multiLevelType w:val="hybridMultilevel"/>
    <w:tmpl w:val="86C0F9EE"/>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74CD1D29"/>
    <w:multiLevelType w:val="hybridMultilevel"/>
    <w:tmpl w:val="A84E5974"/>
    <w:lvl w:ilvl="0" w:tplc="304406B8">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44614D"/>
    <w:multiLevelType w:val="hybridMultilevel"/>
    <w:tmpl w:val="C5EEDC50"/>
    <w:lvl w:ilvl="0" w:tplc="0C090001">
      <w:start w:val="1"/>
      <w:numFmt w:val="bullet"/>
      <w:lvlText w:val=""/>
      <w:lvlJc w:val="left"/>
      <w:pPr>
        <w:ind w:left="1080" w:hanging="360"/>
      </w:pPr>
      <w:rPr>
        <w:rFonts w:ascii="Symbol" w:hAnsi="Symbol" w:hint="default"/>
      </w:rPr>
    </w:lvl>
    <w:lvl w:ilvl="1" w:tplc="0C09000B">
      <w:start w:val="1"/>
      <w:numFmt w:val="bullet"/>
      <w:lvlText w:val=""/>
      <w:lvlJc w:val="left"/>
      <w:pPr>
        <w:ind w:left="1800" w:hanging="360"/>
      </w:pPr>
      <w:rPr>
        <w:rFonts w:ascii="Wingdings" w:hAnsi="Wingding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7B182796"/>
    <w:multiLevelType w:val="multilevel"/>
    <w:tmpl w:val="C7BACA7E"/>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decimal"/>
      <w:lvlText w:val="%1.%2"/>
      <w:lvlJc w:val="left"/>
      <w:pPr>
        <w:tabs>
          <w:tab w:val="num" w:pos="720"/>
        </w:tabs>
        <w:ind w:left="720" w:hanging="706"/>
      </w:pPr>
      <w:rPr>
        <w:rFonts w:ascii="Times New Roman" w:hAnsi="Times New Roman" w:hint="default"/>
        <w:b w:val="0"/>
        <w:i w:val="0"/>
        <w:sz w:val="24"/>
      </w:rPr>
    </w:lvl>
    <w:lvl w:ilvl="2">
      <w:start w:val="1"/>
      <w:numFmt w:val="lowerLetter"/>
      <w:lvlText w:val="(%3)"/>
      <w:lvlJc w:val="left"/>
      <w:pPr>
        <w:tabs>
          <w:tab w:val="num" w:pos="1430"/>
        </w:tabs>
        <w:ind w:left="1430" w:hanging="720"/>
      </w:pPr>
      <w:rPr>
        <w:rFonts w:ascii="Times New Roman" w:hAnsi="Times New Roman" w:hint="default"/>
        <w:b w:val="0"/>
        <w:i w:val="0"/>
        <w:sz w:val="24"/>
      </w:rPr>
    </w:lvl>
    <w:lvl w:ilvl="3">
      <w:start w:val="1"/>
      <w:numFmt w:val="lowerRoman"/>
      <w:lvlText w:val="(%4)"/>
      <w:lvlJc w:val="left"/>
      <w:pPr>
        <w:tabs>
          <w:tab w:val="num" w:pos="2160"/>
        </w:tabs>
        <w:ind w:left="2160" w:hanging="720"/>
      </w:pPr>
      <w:rPr>
        <w:rFonts w:asciiTheme="minorHAnsi" w:eastAsia="Times New Roman" w:hAnsiTheme="minorHAnsi" w:cstheme="minorHAnsi"/>
        <w:b w:val="0"/>
        <w:i w:val="0"/>
        <w:sz w:val="24"/>
      </w:rPr>
    </w:lvl>
    <w:lvl w:ilvl="4">
      <w:start w:val="1"/>
      <w:numFmt w:val="upperLetter"/>
      <w:lvlText w:val="(%5)"/>
      <w:lvlJc w:val="left"/>
      <w:pPr>
        <w:tabs>
          <w:tab w:val="num" w:pos="2880"/>
        </w:tabs>
        <w:ind w:left="2880" w:hanging="720"/>
      </w:pPr>
      <w:rPr>
        <w:rFonts w:ascii="Times New Roman" w:hAnsi="Times New Roman" w:hint="default"/>
        <w:b w:val="0"/>
        <w:i w:val="0"/>
        <w:sz w:val="24"/>
      </w:rPr>
    </w:lvl>
    <w:lvl w:ilvl="5">
      <w:start w:val="1"/>
      <w:numFmt w:val="upperRoman"/>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0"/>
  </w:num>
  <w:num w:numId="2">
    <w:abstractNumId w:val="5"/>
  </w:num>
  <w:num w:numId="3">
    <w:abstractNumId w:val="12"/>
  </w:num>
  <w:num w:numId="4">
    <w:abstractNumId w:val="15"/>
  </w:num>
  <w:num w:numId="5">
    <w:abstractNumId w:val="6"/>
  </w:num>
  <w:num w:numId="6">
    <w:abstractNumId w:val="4"/>
  </w:num>
  <w:num w:numId="7">
    <w:abstractNumId w:val="2"/>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8"/>
  </w:num>
  <w:num w:numId="12">
    <w:abstractNumId w:val="21"/>
  </w:num>
  <w:num w:numId="13">
    <w:abstractNumId w:val="11"/>
  </w:num>
  <w:num w:numId="14">
    <w:abstractNumId w:val="3"/>
  </w:num>
  <w:num w:numId="15">
    <w:abstractNumId w:val="8"/>
  </w:num>
  <w:num w:numId="16">
    <w:abstractNumId w:val="13"/>
  </w:num>
  <w:num w:numId="17">
    <w:abstractNumId w:val="19"/>
  </w:num>
  <w:num w:numId="18">
    <w:abstractNumId w:val="1"/>
  </w:num>
  <w:num w:numId="19">
    <w:abstractNumId w:val="10"/>
  </w:num>
  <w:num w:numId="20">
    <w:abstractNumId w:val="9"/>
  </w:num>
  <w:num w:numId="21">
    <w:abstractNumId w:val="7"/>
  </w:num>
  <w:num w:numId="22">
    <w:abstractNumId w:val="17"/>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F00"/>
    <w:rsid w:val="00002A99"/>
    <w:rsid w:val="000121CD"/>
    <w:rsid w:val="0006767D"/>
    <w:rsid w:val="00083B87"/>
    <w:rsid w:val="00090E69"/>
    <w:rsid w:val="00093229"/>
    <w:rsid w:val="000B5CC2"/>
    <w:rsid w:val="000C55AF"/>
    <w:rsid w:val="000E7AD0"/>
    <w:rsid w:val="000F3282"/>
    <w:rsid w:val="000F5BDB"/>
    <w:rsid w:val="00110ADF"/>
    <w:rsid w:val="001141AF"/>
    <w:rsid w:val="00114454"/>
    <w:rsid w:val="001248CB"/>
    <w:rsid w:val="001318A9"/>
    <w:rsid w:val="001338EF"/>
    <w:rsid w:val="001351CB"/>
    <w:rsid w:val="001370B6"/>
    <w:rsid w:val="00143A3D"/>
    <w:rsid w:val="0015742F"/>
    <w:rsid w:val="00165649"/>
    <w:rsid w:val="00194A32"/>
    <w:rsid w:val="001A6374"/>
    <w:rsid w:val="001B394E"/>
    <w:rsid w:val="001E0F71"/>
    <w:rsid w:val="00200D17"/>
    <w:rsid w:val="00204BAF"/>
    <w:rsid w:val="00212BCE"/>
    <w:rsid w:val="00227B9F"/>
    <w:rsid w:val="002407F0"/>
    <w:rsid w:val="0027380D"/>
    <w:rsid w:val="0028340C"/>
    <w:rsid w:val="00283B2D"/>
    <w:rsid w:val="0028418E"/>
    <w:rsid w:val="002868F1"/>
    <w:rsid w:val="00292CDC"/>
    <w:rsid w:val="002A0EAF"/>
    <w:rsid w:val="003009BF"/>
    <w:rsid w:val="00310CB4"/>
    <w:rsid w:val="00335122"/>
    <w:rsid w:val="00344A74"/>
    <w:rsid w:val="003B68F3"/>
    <w:rsid w:val="003D69FF"/>
    <w:rsid w:val="003E50FF"/>
    <w:rsid w:val="003E70CF"/>
    <w:rsid w:val="003F455B"/>
    <w:rsid w:val="003F5021"/>
    <w:rsid w:val="00401370"/>
    <w:rsid w:val="00402E8E"/>
    <w:rsid w:val="00405401"/>
    <w:rsid w:val="00410418"/>
    <w:rsid w:val="004213DA"/>
    <w:rsid w:val="004418CB"/>
    <w:rsid w:val="00490012"/>
    <w:rsid w:val="00495ECC"/>
    <w:rsid w:val="004E2862"/>
    <w:rsid w:val="004E6F4B"/>
    <w:rsid w:val="004F121D"/>
    <w:rsid w:val="005152BB"/>
    <w:rsid w:val="00530945"/>
    <w:rsid w:val="00536998"/>
    <w:rsid w:val="00536A23"/>
    <w:rsid w:val="0054029E"/>
    <w:rsid w:val="00542CD4"/>
    <w:rsid w:val="00543A21"/>
    <w:rsid w:val="005443E1"/>
    <w:rsid w:val="005B04CD"/>
    <w:rsid w:val="005B3372"/>
    <w:rsid w:val="005B47C0"/>
    <w:rsid w:val="005C3366"/>
    <w:rsid w:val="005C3D38"/>
    <w:rsid w:val="005D2F72"/>
    <w:rsid w:val="005D60D5"/>
    <w:rsid w:val="005E334F"/>
    <w:rsid w:val="00603419"/>
    <w:rsid w:val="0060351F"/>
    <w:rsid w:val="00604E41"/>
    <w:rsid w:val="00614E2E"/>
    <w:rsid w:val="0062484E"/>
    <w:rsid w:val="00636E81"/>
    <w:rsid w:val="00640172"/>
    <w:rsid w:val="006726EB"/>
    <w:rsid w:val="00691755"/>
    <w:rsid w:val="006C6089"/>
    <w:rsid w:val="006D29A8"/>
    <w:rsid w:val="006D4E50"/>
    <w:rsid w:val="006F6692"/>
    <w:rsid w:val="006F6F00"/>
    <w:rsid w:val="007014BB"/>
    <w:rsid w:val="00712DA6"/>
    <w:rsid w:val="0071604C"/>
    <w:rsid w:val="0074273A"/>
    <w:rsid w:val="00760057"/>
    <w:rsid w:val="007778D0"/>
    <w:rsid w:val="00787819"/>
    <w:rsid w:val="0079082A"/>
    <w:rsid w:val="00793218"/>
    <w:rsid w:val="007B6C05"/>
    <w:rsid w:val="007C438B"/>
    <w:rsid w:val="007F5ADA"/>
    <w:rsid w:val="00815679"/>
    <w:rsid w:val="00824BFB"/>
    <w:rsid w:val="00867168"/>
    <w:rsid w:val="00890573"/>
    <w:rsid w:val="008964AF"/>
    <w:rsid w:val="008A1ECC"/>
    <w:rsid w:val="008A1ED9"/>
    <w:rsid w:val="008B4975"/>
    <w:rsid w:val="008C048E"/>
    <w:rsid w:val="008D250F"/>
    <w:rsid w:val="008D4D35"/>
    <w:rsid w:val="00911D03"/>
    <w:rsid w:val="00913F38"/>
    <w:rsid w:val="00914435"/>
    <w:rsid w:val="00914E4C"/>
    <w:rsid w:val="009308B8"/>
    <w:rsid w:val="009422FE"/>
    <w:rsid w:val="00952CA1"/>
    <w:rsid w:val="00952E05"/>
    <w:rsid w:val="00952ED4"/>
    <w:rsid w:val="00983E53"/>
    <w:rsid w:val="009B5C33"/>
    <w:rsid w:val="009E2FD1"/>
    <w:rsid w:val="009E4B65"/>
    <w:rsid w:val="009F43D5"/>
    <w:rsid w:val="009F6192"/>
    <w:rsid w:val="00A14383"/>
    <w:rsid w:val="00A14E6E"/>
    <w:rsid w:val="00A20479"/>
    <w:rsid w:val="00A4658A"/>
    <w:rsid w:val="00A63BFB"/>
    <w:rsid w:val="00A834D3"/>
    <w:rsid w:val="00A94958"/>
    <w:rsid w:val="00A96F96"/>
    <w:rsid w:val="00A97EE1"/>
    <w:rsid w:val="00AB4F68"/>
    <w:rsid w:val="00AB6DAD"/>
    <w:rsid w:val="00AD32B8"/>
    <w:rsid w:val="00AE506C"/>
    <w:rsid w:val="00B07D40"/>
    <w:rsid w:val="00B2273A"/>
    <w:rsid w:val="00B62778"/>
    <w:rsid w:val="00B63F99"/>
    <w:rsid w:val="00B64FD0"/>
    <w:rsid w:val="00B8223F"/>
    <w:rsid w:val="00B94129"/>
    <w:rsid w:val="00BA574D"/>
    <w:rsid w:val="00BA79B4"/>
    <w:rsid w:val="00BB6561"/>
    <w:rsid w:val="00BB751B"/>
    <w:rsid w:val="00BD624E"/>
    <w:rsid w:val="00BE152B"/>
    <w:rsid w:val="00C012BC"/>
    <w:rsid w:val="00C15989"/>
    <w:rsid w:val="00C17DEB"/>
    <w:rsid w:val="00C20D66"/>
    <w:rsid w:val="00C21726"/>
    <w:rsid w:val="00C46CC2"/>
    <w:rsid w:val="00C549D0"/>
    <w:rsid w:val="00C5592D"/>
    <w:rsid w:val="00C63A5F"/>
    <w:rsid w:val="00C65C9C"/>
    <w:rsid w:val="00C66165"/>
    <w:rsid w:val="00C73DD0"/>
    <w:rsid w:val="00CB1FF6"/>
    <w:rsid w:val="00CC36E9"/>
    <w:rsid w:val="00CE1FDE"/>
    <w:rsid w:val="00D03DA8"/>
    <w:rsid w:val="00D0657D"/>
    <w:rsid w:val="00D35A33"/>
    <w:rsid w:val="00D64185"/>
    <w:rsid w:val="00D67455"/>
    <w:rsid w:val="00D859B5"/>
    <w:rsid w:val="00D970C7"/>
    <w:rsid w:val="00D97C5F"/>
    <w:rsid w:val="00DD2C54"/>
    <w:rsid w:val="00DE19C3"/>
    <w:rsid w:val="00DE44C6"/>
    <w:rsid w:val="00DE5C7C"/>
    <w:rsid w:val="00DF15E9"/>
    <w:rsid w:val="00DF3B7F"/>
    <w:rsid w:val="00DF63B4"/>
    <w:rsid w:val="00DF6E42"/>
    <w:rsid w:val="00E00790"/>
    <w:rsid w:val="00E166A7"/>
    <w:rsid w:val="00E16718"/>
    <w:rsid w:val="00E16873"/>
    <w:rsid w:val="00E31C80"/>
    <w:rsid w:val="00E333B8"/>
    <w:rsid w:val="00E57D84"/>
    <w:rsid w:val="00E6055E"/>
    <w:rsid w:val="00E74620"/>
    <w:rsid w:val="00E77A02"/>
    <w:rsid w:val="00E84AF3"/>
    <w:rsid w:val="00E9685B"/>
    <w:rsid w:val="00EA1026"/>
    <w:rsid w:val="00EA5384"/>
    <w:rsid w:val="00EC319D"/>
    <w:rsid w:val="00EC7B79"/>
    <w:rsid w:val="00F067C4"/>
    <w:rsid w:val="00F35981"/>
    <w:rsid w:val="00F36BE8"/>
    <w:rsid w:val="00F43920"/>
    <w:rsid w:val="00F46D07"/>
    <w:rsid w:val="00F56DA7"/>
    <w:rsid w:val="00F92A18"/>
    <w:rsid w:val="00FD24E4"/>
    <w:rsid w:val="00FE0947"/>
    <w:rsid w:val="00FF1008"/>
    <w:rsid w:val="00FF561E"/>
    <w:rsid w:val="00FF6B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495E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3D69FF"/>
    <w:pPr>
      <w:keepNext/>
      <w:spacing w:before="240"/>
      <w:outlineLvl w:val="1"/>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6F00"/>
    <w:pPr>
      <w:autoSpaceDE w:val="0"/>
      <w:autoSpaceDN w:val="0"/>
      <w:adjustRightInd w:val="0"/>
    </w:pPr>
    <w:rPr>
      <w:rFonts w:ascii="Cambria" w:eastAsiaTheme="majorEastAsia" w:hAnsi="Cambria" w:cs="Cambria"/>
      <w:color w:val="000000"/>
      <w:sz w:val="24"/>
      <w:szCs w:val="24"/>
      <w:lang w:eastAsia="en-US"/>
    </w:rPr>
  </w:style>
  <w:style w:type="character" w:styleId="Hyperlink">
    <w:name w:val="Hyperlink"/>
    <w:basedOn w:val="DefaultParagraphFont"/>
    <w:uiPriority w:val="99"/>
    <w:unhideWhenUsed/>
    <w:rsid w:val="006F6F00"/>
    <w:rPr>
      <w:color w:val="0000FF" w:themeColor="hyperlink"/>
      <w:u w:val="single"/>
    </w:rPr>
  </w:style>
  <w:style w:type="paragraph" w:styleId="ListParagraph">
    <w:name w:val="List Paragraph"/>
    <w:aliases w:val="Heading 2."/>
    <w:basedOn w:val="Normal"/>
    <w:link w:val="ListParagraphChar"/>
    <w:qFormat/>
    <w:rsid w:val="000121CD"/>
    <w:pPr>
      <w:ind w:left="720"/>
      <w:contextualSpacing/>
    </w:pPr>
  </w:style>
  <w:style w:type="character" w:customStyle="1" w:styleId="Heading2Char">
    <w:name w:val="Heading 2 Char"/>
    <w:basedOn w:val="DefaultParagraphFont"/>
    <w:link w:val="Heading2"/>
    <w:uiPriority w:val="99"/>
    <w:rsid w:val="003D69FF"/>
    <w:rPr>
      <w:sz w:val="24"/>
      <w:szCs w:val="22"/>
      <w:lang w:eastAsia="en-US"/>
    </w:rPr>
  </w:style>
  <w:style w:type="paragraph" w:styleId="Header">
    <w:name w:val="header"/>
    <w:basedOn w:val="Normal"/>
    <w:link w:val="HeaderChar"/>
    <w:rsid w:val="006C6089"/>
    <w:pPr>
      <w:tabs>
        <w:tab w:val="center" w:pos="4513"/>
        <w:tab w:val="right" w:pos="9026"/>
      </w:tabs>
    </w:pPr>
  </w:style>
  <w:style w:type="character" w:customStyle="1" w:styleId="HeaderChar">
    <w:name w:val="Header Char"/>
    <w:basedOn w:val="DefaultParagraphFont"/>
    <w:link w:val="Header"/>
    <w:rsid w:val="006C6089"/>
    <w:rPr>
      <w:sz w:val="24"/>
      <w:szCs w:val="24"/>
      <w:lang w:eastAsia="en-US"/>
    </w:rPr>
  </w:style>
  <w:style w:type="paragraph" w:styleId="Footer">
    <w:name w:val="footer"/>
    <w:basedOn w:val="Normal"/>
    <w:link w:val="FooterChar"/>
    <w:uiPriority w:val="99"/>
    <w:rsid w:val="006C6089"/>
    <w:pPr>
      <w:tabs>
        <w:tab w:val="center" w:pos="4513"/>
        <w:tab w:val="right" w:pos="9026"/>
      </w:tabs>
    </w:pPr>
  </w:style>
  <w:style w:type="character" w:customStyle="1" w:styleId="FooterChar">
    <w:name w:val="Footer Char"/>
    <w:basedOn w:val="DefaultParagraphFont"/>
    <w:link w:val="Footer"/>
    <w:uiPriority w:val="99"/>
    <w:rsid w:val="006C6089"/>
    <w:rPr>
      <w:sz w:val="24"/>
      <w:szCs w:val="24"/>
      <w:lang w:eastAsia="en-US"/>
    </w:rPr>
  </w:style>
  <w:style w:type="table" w:styleId="TableGrid">
    <w:name w:val="Table Grid"/>
    <w:basedOn w:val="TableNormal"/>
    <w:uiPriority w:val="59"/>
    <w:rsid w:val="00C549D0"/>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95ECC"/>
    <w:rPr>
      <w:rFonts w:asciiTheme="majorHAnsi" w:eastAsiaTheme="majorEastAsia" w:hAnsiTheme="majorHAnsi" w:cstheme="majorBidi"/>
      <w:b/>
      <w:bCs/>
      <w:color w:val="365F91" w:themeColor="accent1" w:themeShade="BF"/>
      <w:sz w:val="28"/>
      <w:szCs w:val="28"/>
      <w:lang w:eastAsia="en-US"/>
    </w:rPr>
  </w:style>
  <w:style w:type="paragraph" w:styleId="TOCHeading">
    <w:name w:val="TOC Heading"/>
    <w:basedOn w:val="Heading1"/>
    <w:next w:val="Normal"/>
    <w:uiPriority w:val="39"/>
    <w:semiHidden/>
    <w:unhideWhenUsed/>
    <w:qFormat/>
    <w:rsid w:val="00495ECC"/>
    <w:pPr>
      <w:spacing w:line="276" w:lineRule="auto"/>
      <w:outlineLvl w:val="9"/>
    </w:pPr>
    <w:rPr>
      <w:lang w:val="en-US" w:eastAsia="ja-JP"/>
    </w:rPr>
  </w:style>
  <w:style w:type="paragraph" w:styleId="TOC2">
    <w:name w:val="toc 2"/>
    <w:basedOn w:val="Normal"/>
    <w:next w:val="Normal"/>
    <w:autoRedefine/>
    <w:uiPriority w:val="39"/>
    <w:unhideWhenUsed/>
    <w:qFormat/>
    <w:rsid w:val="00495ECC"/>
    <w:pPr>
      <w:spacing w:after="100" w:line="276" w:lineRule="auto"/>
      <w:ind w:left="220"/>
    </w:pPr>
    <w:rPr>
      <w:rFonts w:asciiTheme="minorHAnsi" w:eastAsiaTheme="minorEastAsia" w:hAnsiTheme="minorHAnsi" w:cstheme="minorBidi"/>
      <w:sz w:val="22"/>
      <w:szCs w:val="22"/>
      <w:lang w:val="en-US" w:eastAsia="ja-JP"/>
    </w:rPr>
  </w:style>
  <w:style w:type="paragraph" w:styleId="TOC1">
    <w:name w:val="toc 1"/>
    <w:basedOn w:val="Normal"/>
    <w:next w:val="Normal"/>
    <w:autoRedefine/>
    <w:uiPriority w:val="39"/>
    <w:unhideWhenUsed/>
    <w:qFormat/>
    <w:rsid w:val="00495ECC"/>
    <w:pPr>
      <w:spacing w:after="100" w:line="276" w:lineRule="auto"/>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unhideWhenUsed/>
    <w:qFormat/>
    <w:rsid w:val="00495ECC"/>
    <w:pPr>
      <w:spacing w:after="100" w:line="276" w:lineRule="auto"/>
      <w:ind w:left="440"/>
    </w:pPr>
    <w:rPr>
      <w:rFonts w:asciiTheme="minorHAnsi" w:eastAsiaTheme="minorEastAsia" w:hAnsiTheme="minorHAnsi" w:cstheme="minorBidi"/>
      <w:sz w:val="22"/>
      <w:szCs w:val="22"/>
      <w:lang w:val="en-US" w:eastAsia="ja-JP"/>
    </w:rPr>
  </w:style>
  <w:style w:type="paragraph" w:styleId="BalloonText">
    <w:name w:val="Balloon Text"/>
    <w:basedOn w:val="Normal"/>
    <w:link w:val="BalloonTextChar"/>
    <w:rsid w:val="00495ECC"/>
    <w:rPr>
      <w:rFonts w:ascii="Tahoma" w:hAnsi="Tahoma" w:cs="Tahoma"/>
      <w:sz w:val="16"/>
      <w:szCs w:val="16"/>
    </w:rPr>
  </w:style>
  <w:style w:type="character" w:customStyle="1" w:styleId="BalloonTextChar">
    <w:name w:val="Balloon Text Char"/>
    <w:basedOn w:val="DefaultParagraphFont"/>
    <w:link w:val="BalloonText"/>
    <w:rsid w:val="00495ECC"/>
    <w:rPr>
      <w:rFonts w:ascii="Tahoma" w:hAnsi="Tahoma" w:cs="Tahoma"/>
      <w:sz w:val="16"/>
      <w:szCs w:val="16"/>
      <w:lang w:eastAsia="en-US"/>
    </w:rPr>
  </w:style>
  <w:style w:type="paragraph" w:customStyle="1" w:styleId="CONLevela">
    <w:name w:val=".CON  Level  (a)"/>
    <w:basedOn w:val="Normal"/>
    <w:next w:val="Normal"/>
    <w:link w:val="CONLevelaChar"/>
    <w:rsid w:val="001370B6"/>
    <w:pPr>
      <w:numPr>
        <w:ilvl w:val="2"/>
        <w:numId w:val="8"/>
      </w:numPr>
      <w:spacing w:before="240"/>
      <w:outlineLvl w:val="3"/>
    </w:pPr>
    <w:rPr>
      <w:szCs w:val="22"/>
    </w:rPr>
  </w:style>
  <w:style w:type="paragraph" w:customStyle="1" w:styleId="CONLeveli">
    <w:name w:val=".CON  Level  (i)"/>
    <w:basedOn w:val="Normal"/>
    <w:next w:val="Normal"/>
    <w:rsid w:val="001370B6"/>
    <w:pPr>
      <w:numPr>
        <w:ilvl w:val="3"/>
        <w:numId w:val="8"/>
      </w:numPr>
      <w:spacing w:before="240"/>
      <w:outlineLvl w:val="4"/>
    </w:pPr>
    <w:rPr>
      <w:szCs w:val="22"/>
    </w:rPr>
  </w:style>
  <w:style w:type="paragraph" w:customStyle="1" w:styleId="CONLevel1">
    <w:name w:val=".CON  Level   1."/>
    <w:basedOn w:val="Normal"/>
    <w:next w:val="Normal"/>
    <w:rsid w:val="001370B6"/>
    <w:pPr>
      <w:keepNext/>
      <w:numPr>
        <w:numId w:val="8"/>
      </w:numPr>
      <w:spacing w:before="240"/>
      <w:ind w:right="1701"/>
      <w:outlineLvl w:val="1"/>
    </w:pPr>
    <w:rPr>
      <w:b/>
      <w:szCs w:val="22"/>
    </w:rPr>
  </w:style>
  <w:style w:type="paragraph" w:customStyle="1" w:styleId="CONLevel11">
    <w:name w:val=".CON  Level   1.1"/>
    <w:basedOn w:val="Normal"/>
    <w:next w:val="Normal"/>
    <w:link w:val="CONLevel11Char"/>
    <w:rsid w:val="001370B6"/>
    <w:pPr>
      <w:numPr>
        <w:ilvl w:val="1"/>
        <w:numId w:val="8"/>
      </w:numPr>
      <w:spacing w:before="240"/>
      <w:outlineLvl w:val="2"/>
    </w:pPr>
    <w:rPr>
      <w:szCs w:val="22"/>
    </w:rPr>
  </w:style>
  <w:style w:type="paragraph" w:customStyle="1" w:styleId="CONLevelA0">
    <w:name w:val=".CON  Level (A)"/>
    <w:basedOn w:val="Normal"/>
    <w:next w:val="Normal"/>
    <w:rsid w:val="001370B6"/>
    <w:pPr>
      <w:numPr>
        <w:ilvl w:val="4"/>
        <w:numId w:val="8"/>
      </w:numPr>
      <w:spacing w:before="240"/>
      <w:outlineLvl w:val="5"/>
    </w:pPr>
    <w:rPr>
      <w:szCs w:val="22"/>
    </w:rPr>
  </w:style>
  <w:style w:type="paragraph" w:customStyle="1" w:styleId="CONLevelI0">
    <w:name w:val=".CON  Level (I)"/>
    <w:basedOn w:val="Normal"/>
    <w:next w:val="Normal"/>
    <w:rsid w:val="001370B6"/>
    <w:pPr>
      <w:numPr>
        <w:ilvl w:val="5"/>
        <w:numId w:val="8"/>
      </w:numPr>
      <w:spacing w:before="240"/>
      <w:outlineLvl w:val="6"/>
    </w:pPr>
    <w:rPr>
      <w:szCs w:val="22"/>
    </w:rPr>
  </w:style>
  <w:style w:type="character" w:customStyle="1" w:styleId="CONLevel11Char">
    <w:name w:val=".CON  Level   1.1 Char"/>
    <w:basedOn w:val="DefaultParagraphFont"/>
    <w:link w:val="CONLevel11"/>
    <w:rsid w:val="001370B6"/>
    <w:rPr>
      <w:sz w:val="24"/>
      <w:szCs w:val="22"/>
      <w:lang w:eastAsia="en-US"/>
    </w:rPr>
  </w:style>
  <w:style w:type="character" w:customStyle="1" w:styleId="CONLevelaChar">
    <w:name w:val=".CON  Level  (a) Char"/>
    <w:basedOn w:val="DefaultParagraphFont"/>
    <w:link w:val="CONLevela"/>
    <w:rsid w:val="009E2FD1"/>
    <w:rPr>
      <w:sz w:val="24"/>
      <w:szCs w:val="22"/>
      <w:lang w:eastAsia="en-US"/>
    </w:rPr>
  </w:style>
  <w:style w:type="character" w:customStyle="1" w:styleId="ListParagraphChar">
    <w:name w:val="List Paragraph Char"/>
    <w:aliases w:val="Heading 2. Char"/>
    <w:basedOn w:val="DefaultParagraphFont"/>
    <w:link w:val="ListParagraph"/>
    <w:uiPriority w:val="34"/>
    <w:locked/>
    <w:rsid w:val="005443E1"/>
    <w:rPr>
      <w:sz w:val="24"/>
      <w:szCs w:val="24"/>
      <w:lang w:eastAsia="en-US"/>
    </w:rPr>
  </w:style>
  <w:style w:type="character" w:styleId="CommentReference">
    <w:name w:val="annotation reference"/>
    <w:basedOn w:val="DefaultParagraphFont"/>
    <w:rsid w:val="000B5CC2"/>
    <w:rPr>
      <w:sz w:val="16"/>
      <w:szCs w:val="16"/>
    </w:rPr>
  </w:style>
  <w:style w:type="paragraph" w:styleId="CommentText">
    <w:name w:val="annotation text"/>
    <w:basedOn w:val="Normal"/>
    <w:link w:val="CommentTextChar"/>
    <w:rsid w:val="000B5CC2"/>
    <w:rPr>
      <w:sz w:val="20"/>
      <w:szCs w:val="20"/>
    </w:rPr>
  </w:style>
  <w:style w:type="character" w:customStyle="1" w:styleId="CommentTextChar">
    <w:name w:val="Comment Text Char"/>
    <w:basedOn w:val="DefaultParagraphFont"/>
    <w:link w:val="CommentText"/>
    <w:rsid w:val="000B5CC2"/>
    <w:rPr>
      <w:lang w:eastAsia="en-US"/>
    </w:rPr>
  </w:style>
  <w:style w:type="paragraph" w:styleId="CommentSubject">
    <w:name w:val="annotation subject"/>
    <w:basedOn w:val="CommentText"/>
    <w:next w:val="CommentText"/>
    <w:link w:val="CommentSubjectChar"/>
    <w:rsid w:val="000B5CC2"/>
    <w:rPr>
      <w:b/>
      <w:bCs/>
    </w:rPr>
  </w:style>
  <w:style w:type="character" w:customStyle="1" w:styleId="CommentSubjectChar">
    <w:name w:val="Comment Subject Char"/>
    <w:basedOn w:val="CommentTextChar"/>
    <w:link w:val="CommentSubject"/>
    <w:rsid w:val="000B5CC2"/>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495E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3D69FF"/>
    <w:pPr>
      <w:keepNext/>
      <w:spacing w:before="240"/>
      <w:outlineLvl w:val="1"/>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6F00"/>
    <w:pPr>
      <w:autoSpaceDE w:val="0"/>
      <w:autoSpaceDN w:val="0"/>
      <w:adjustRightInd w:val="0"/>
    </w:pPr>
    <w:rPr>
      <w:rFonts w:ascii="Cambria" w:eastAsiaTheme="majorEastAsia" w:hAnsi="Cambria" w:cs="Cambria"/>
      <w:color w:val="000000"/>
      <w:sz w:val="24"/>
      <w:szCs w:val="24"/>
      <w:lang w:eastAsia="en-US"/>
    </w:rPr>
  </w:style>
  <w:style w:type="character" w:styleId="Hyperlink">
    <w:name w:val="Hyperlink"/>
    <w:basedOn w:val="DefaultParagraphFont"/>
    <w:uiPriority w:val="99"/>
    <w:unhideWhenUsed/>
    <w:rsid w:val="006F6F00"/>
    <w:rPr>
      <w:color w:val="0000FF" w:themeColor="hyperlink"/>
      <w:u w:val="single"/>
    </w:rPr>
  </w:style>
  <w:style w:type="paragraph" w:styleId="ListParagraph">
    <w:name w:val="List Paragraph"/>
    <w:aliases w:val="Heading 2."/>
    <w:basedOn w:val="Normal"/>
    <w:link w:val="ListParagraphChar"/>
    <w:qFormat/>
    <w:rsid w:val="000121CD"/>
    <w:pPr>
      <w:ind w:left="720"/>
      <w:contextualSpacing/>
    </w:pPr>
  </w:style>
  <w:style w:type="character" w:customStyle="1" w:styleId="Heading2Char">
    <w:name w:val="Heading 2 Char"/>
    <w:basedOn w:val="DefaultParagraphFont"/>
    <w:link w:val="Heading2"/>
    <w:uiPriority w:val="99"/>
    <w:rsid w:val="003D69FF"/>
    <w:rPr>
      <w:sz w:val="24"/>
      <w:szCs w:val="22"/>
      <w:lang w:eastAsia="en-US"/>
    </w:rPr>
  </w:style>
  <w:style w:type="paragraph" w:styleId="Header">
    <w:name w:val="header"/>
    <w:basedOn w:val="Normal"/>
    <w:link w:val="HeaderChar"/>
    <w:rsid w:val="006C6089"/>
    <w:pPr>
      <w:tabs>
        <w:tab w:val="center" w:pos="4513"/>
        <w:tab w:val="right" w:pos="9026"/>
      </w:tabs>
    </w:pPr>
  </w:style>
  <w:style w:type="character" w:customStyle="1" w:styleId="HeaderChar">
    <w:name w:val="Header Char"/>
    <w:basedOn w:val="DefaultParagraphFont"/>
    <w:link w:val="Header"/>
    <w:rsid w:val="006C6089"/>
    <w:rPr>
      <w:sz w:val="24"/>
      <w:szCs w:val="24"/>
      <w:lang w:eastAsia="en-US"/>
    </w:rPr>
  </w:style>
  <w:style w:type="paragraph" w:styleId="Footer">
    <w:name w:val="footer"/>
    <w:basedOn w:val="Normal"/>
    <w:link w:val="FooterChar"/>
    <w:uiPriority w:val="99"/>
    <w:rsid w:val="006C6089"/>
    <w:pPr>
      <w:tabs>
        <w:tab w:val="center" w:pos="4513"/>
        <w:tab w:val="right" w:pos="9026"/>
      </w:tabs>
    </w:pPr>
  </w:style>
  <w:style w:type="character" w:customStyle="1" w:styleId="FooterChar">
    <w:name w:val="Footer Char"/>
    <w:basedOn w:val="DefaultParagraphFont"/>
    <w:link w:val="Footer"/>
    <w:uiPriority w:val="99"/>
    <w:rsid w:val="006C6089"/>
    <w:rPr>
      <w:sz w:val="24"/>
      <w:szCs w:val="24"/>
      <w:lang w:eastAsia="en-US"/>
    </w:rPr>
  </w:style>
  <w:style w:type="table" w:styleId="TableGrid">
    <w:name w:val="Table Grid"/>
    <w:basedOn w:val="TableNormal"/>
    <w:uiPriority w:val="59"/>
    <w:rsid w:val="00C549D0"/>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95ECC"/>
    <w:rPr>
      <w:rFonts w:asciiTheme="majorHAnsi" w:eastAsiaTheme="majorEastAsia" w:hAnsiTheme="majorHAnsi" w:cstheme="majorBidi"/>
      <w:b/>
      <w:bCs/>
      <w:color w:val="365F91" w:themeColor="accent1" w:themeShade="BF"/>
      <w:sz w:val="28"/>
      <w:szCs w:val="28"/>
      <w:lang w:eastAsia="en-US"/>
    </w:rPr>
  </w:style>
  <w:style w:type="paragraph" w:styleId="TOCHeading">
    <w:name w:val="TOC Heading"/>
    <w:basedOn w:val="Heading1"/>
    <w:next w:val="Normal"/>
    <w:uiPriority w:val="39"/>
    <w:semiHidden/>
    <w:unhideWhenUsed/>
    <w:qFormat/>
    <w:rsid w:val="00495ECC"/>
    <w:pPr>
      <w:spacing w:line="276" w:lineRule="auto"/>
      <w:outlineLvl w:val="9"/>
    </w:pPr>
    <w:rPr>
      <w:lang w:val="en-US" w:eastAsia="ja-JP"/>
    </w:rPr>
  </w:style>
  <w:style w:type="paragraph" w:styleId="TOC2">
    <w:name w:val="toc 2"/>
    <w:basedOn w:val="Normal"/>
    <w:next w:val="Normal"/>
    <w:autoRedefine/>
    <w:uiPriority w:val="39"/>
    <w:unhideWhenUsed/>
    <w:qFormat/>
    <w:rsid w:val="00495ECC"/>
    <w:pPr>
      <w:spacing w:after="100" w:line="276" w:lineRule="auto"/>
      <w:ind w:left="220"/>
    </w:pPr>
    <w:rPr>
      <w:rFonts w:asciiTheme="minorHAnsi" w:eastAsiaTheme="minorEastAsia" w:hAnsiTheme="minorHAnsi" w:cstheme="minorBidi"/>
      <w:sz w:val="22"/>
      <w:szCs w:val="22"/>
      <w:lang w:val="en-US" w:eastAsia="ja-JP"/>
    </w:rPr>
  </w:style>
  <w:style w:type="paragraph" w:styleId="TOC1">
    <w:name w:val="toc 1"/>
    <w:basedOn w:val="Normal"/>
    <w:next w:val="Normal"/>
    <w:autoRedefine/>
    <w:uiPriority w:val="39"/>
    <w:unhideWhenUsed/>
    <w:qFormat/>
    <w:rsid w:val="00495ECC"/>
    <w:pPr>
      <w:spacing w:after="100" w:line="276" w:lineRule="auto"/>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unhideWhenUsed/>
    <w:qFormat/>
    <w:rsid w:val="00495ECC"/>
    <w:pPr>
      <w:spacing w:after="100" w:line="276" w:lineRule="auto"/>
      <w:ind w:left="440"/>
    </w:pPr>
    <w:rPr>
      <w:rFonts w:asciiTheme="minorHAnsi" w:eastAsiaTheme="minorEastAsia" w:hAnsiTheme="minorHAnsi" w:cstheme="minorBidi"/>
      <w:sz w:val="22"/>
      <w:szCs w:val="22"/>
      <w:lang w:val="en-US" w:eastAsia="ja-JP"/>
    </w:rPr>
  </w:style>
  <w:style w:type="paragraph" w:styleId="BalloonText">
    <w:name w:val="Balloon Text"/>
    <w:basedOn w:val="Normal"/>
    <w:link w:val="BalloonTextChar"/>
    <w:rsid w:val="00495ECC"/>
    <w:rPr>
      <w:rFonts w:ascii="Tahoma" w:hAnsi="Tahoma" w:cs="Tahoma"/>
      <w:sz w:val="16"/>
      <w:szCs w:val="16"/>
    </w:rPr>
  </w:style>
  <w:style w:type="character" w:customStyle="1" w:styleId="BalloonTextChar">
    <w:name w:val="Balloon Text Char"/>
    <w:basedOn w:val="DefaultParagraphFont"/>
    <w:link w:val="BalloonText"/>
    <w:rsid w:val="00495ECC"/>
    <w:rPr>
      <w:rFonts w:ascii="Tahoma" w:hAnsi="Tahoma" w:cs="Tahoma"/>
      <w:sz w:val="16"/>
      <w:szCs w:val="16"/>
      <w:lang w:eastAsia="en-US"/>
    </w:rPr>
  </w:style>
  <w:style w:type="paragraph" w:customStyle="1" w:styleId="CONLevela">
    <w:name w:val=".CON  Level  (a)"/>
    <w:basedOn w:val="Normal"/>
    <w:next w:val="Normal"/>
    <w:link w:val="CONLevelaChar"/>
    <w:rsid w:val="001370B6"/>
    <w:pPr>
      <w:numPr>
        <w:ilvl w:val="2"/>
        <w:numId w:val="8"/>
      </w:numPr>
      <w:spacing w:before="240"/>
      <w:outlineLvl w:val="3"/>
    </w:pPr>
    <w:rPr>
      <w:szCs w:val="22"/>
    </w:rPr>
  </w:style>
  <w:style w:type="paragraph" w:customStyle="1" w:styleId="CONLeveli">
    <w:name w:val=".CON  Level  (i)"/>
    <w:basedOn w:val="Normal"/>
    <w:next w:val="Normal"/>
    <w:rsid w:val="001370B6"/>
    <w:pPr>
      <w:numPr>
        <w:ilvl w:val="3"/>
        <w:numId w:val="8"/>
      </w:numPr>
      <w:spacing w:before="240"/>
      <w:outlineLvl w:val="4"/>
    </w:pPr>
    <w:rPr>
      <w:szCs w:val="22"/>
    </w:rPr>
  </w:style>
  <w:style w:type="paragraph" w:customStyle="1" w:styleId="CONLevel1">
    <w:name w:val=".CON  Level   1."/>
    <w:basedOn w:val="Normal"/>
    <w:next w:val="Normal"/>
    <w:rsid w:val="001370B6"/>
    <w:pPr>
      <w:keepNext/>
      <w:numPr>
        <w:numId w:val="8"/>
      </w:numPr>
      <w:spacing w:before="240"/>
      <w:ind w:right="1701"/>
      <w:outlineLvl w:val="1"/>
    </w:pPr>
    <w:rPr>
      <w:b/>
      <w:szCs w:val="22"/>
    </w:rPr>
  </w:style>
  <w:style w:type="paragraph" w:customStyle="1" w:styleId="CONLevel11">
    <w:name w:val=".CON  Level   1.1"/>
    <w:basedOn w:val="Normal"/>
    <w:next w:val="Normal"/>
    <w:link w:val="CONLevel11Char"/>
    <w:rsid w:val="001370B6"/>
    <w:pPr>
      <w:numPr>
        <w:ilvl w:val="1"/>
        <w:numId w:val="8"/>
      </w:numPr>
      <w:spacing w:before="240"/>
      <w:outlineLvl w:val="2"/>
    </w:pPr>
    <w:rPr>
      <w:szCs w:val="22"/>
    </w:rPr>
  </w:style>
  <w:style w:type="paragraph" w:customStyle="1" w:styleId="CONLevelA0">
    <w:name w:val=".CON  Level (A)"/>
    <w:basedOn w:val="Normal"/>
    <w:next w:val="Normal"/>
    <w:rsid w:val="001370B6"/>
    <w:pPr>
      <w:numPr>
        <w:ilvl w:val="4"/>
        <w:numId w:val="8"/>
      </w:numPr>
      <w:spacing w:before="240"/>
      <w:outlineLvl w:val="5"/>
    </w:pPr>
    <w:rPr>
      <w:szCs w:val="22"/>
    </w:rPr>
  </w:style>
  <w:style w:type="paragraph" w:customStyle="1" w:styleId="CONLevelI0">
    <w:name w:val=".CON  Level (I)"/>
    <w:basedOn w:val="Normal"/>
    <w:next w:val="Normal"/>
    <w:rsid w:val="001370B6"/>
    <w:pPr>
      <w:numPr>
        <w:ilvl w:val="5"/>
        <w:numId w:val="8"/>
      </w:numPr>
      <w:spacing w:before="240"/>
      <w:outlineLvl w:val="6"/>
    </w:pPr>
    <w:rPr>
      <w:szCs w:val="22"/>
    </w:rPr>
  </w:style>
  <w:style w:type="character" w:customStyle="1" w:styleId="CONLevel11Char">
    <w:name w:val=".CON  Level   1.1 Char"/>
    <w:basedOn w:val="DefaultParagraphFont"/>
    <w:link w:val="CONLevel11"/>
    <w:rsid w:val="001370B6"/>
    <w:rPr>
      <w:sz w:val="24"/>
      <w:szCs w:val="22"/>
      <w:lang w:eastAsia="en-US"/>
    </w:rPr>
  </w:style>
  <w:style w:type="character" w:customStyle="1" w:styleId="CONLevelaChar">
    <w:name w:val=".CON  Level  (a) Char"/>
    <w:basedOn w:val="DefaultParagraphFont"/>
    <w:link w:val="CONLevela"/>
    <w:rsid w:val="009E2FD1"/>
    <w:rPr>
      <w:sz w:val="24"/>
      <w:szCs w:val="22"/>
      <w:lang w:eastAsia="en-US"/>
    </w:rPr>
  </w:style>
  <w:style w:type="character" w:customStyle="1" w:styleId="ListParagraphChar">
    <w:name w:val="List Paragraph Char"/>
    <w:aliases w:val="Heading 2. Char"/>
    <w:basedOn w:val="DefaultParagraphFont"/>
    <w:link w:val="ListParagraph"/>
    <w:uiPriority w:val="34"/>
    <w:locked/>
    <w:rsid w:val="005443E1"/>
    <w:rPr>
      <w:sz w:val="24"/>
      <w:szCs w:val="24"/>
      <w:lang w:eastAsia="en-US"/>
    </w:rPr>
  </w:style>
  <w:style w:type="character" w:styleId="CommentReference">
    <w:name w:val="annotation reference"/>
    <w:basedOn w:val="DefaultParagraphFont"/>
    <w:rsid w:val="000B5CC2"/>
    <w:rPr>
      <w:sz w:val="16"/>
      <w:szCs w:val="16"/>
    </w:rPr>
  </w:style>
  <w:style w:type="paragraph" w:styleId="CommentText">
    <w:name w:val="annotation text"/>
    <w:basedOn w:val="Normal"/>
    <w:link w:val="CommentTextChar"/>
    <w:rsid w:val="000B5CC2"/>
    <w:rPr>
      <w:sz w:val="20"/>
      <w:szCs w:val="20"/>
    </w:rPr>
  </w:style>
  <w:style w:type="character" w:customStyle="1" w:styleId="CommentTextChar">
    <w:name w:val="Comment Text Char"/>
    <w:basedOn w:val="DefaultParagraphFont"/>
    <w:link w:val="CommentText"/>
    <w:rsid w:val="000B5CC2"/>
    <w:rPr>
      <w:lang w:eastAsia="en-US"/>
    </w:rPr>
  </w:style>
  <w:style w:type="paragraph" w:styleId="CommentSubject">
    <w:name w:val="annotation subject"/>
    <w:basedOn w:val="CommentText"/>
    <w:next w:val="CommentText"/>
    <w:link w:val="CommentSubjectChar"/>
    <w:rsid w:val="000B5CC2"/>
    <w:rPr>
      <w:b/>
      <w:bCs/>
    </w:rPr>
  </w:style>
  <w:style w:type="character" w:customStyle="1" w:styleId="CommentSubjectChar">
    <w:name w:val="Comment Subject Char"/>
    <w:basedOn w:val="CommentTextChar"/>
    <w:link w:val="CommentSubject"/>
    <w:rsid w:val="000B5CC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560677">
      <w:bodyDiv w:val="1"/>
      <w:marLeft w:val="0"/>
      <w:marRight w:val="0"/>
      <w:marTop w:val="0"/>
      <w:marBottom w:val="0"/>
      <w:divBdr>
        <w:top w:val="none" w:sz="0" w:space="0" w:color="auto"/>
        <w:left w:val="none" w:sz="0" w:space="0" w:color="auto"/>
        <w:bottom w:val="none" w:sz="0" w:space="0" w:color="auto"/>
        <w:right w:val="none" w:sz="0" w:space="0" w:color="auto"/>
      </w:divBdr>
    </w:div>
    <w:div w:id="752165940">
      <w:bodyDiv w:val="1"/>
      <w:marLeft w:val="0"/>
      <w:marRight w:val="0"/>
      <w:marTop w:val="0"/>
      <w:marBottom w:val="0"/>
      <w:divBdr>
        <w:top w:val="none" w:sz="0" w:space="0" w:color="auto"/>
        <w:left w:val="none" w:sz="0" w:space="0" w:color="auto"/>
        <w:bottom w:val="none" w:sz="0" w:space="0" w:color="auto"/>
        <w:right w:val="none" w:sz="0" w:space="0" w:color="auto"/>
      </w:divBdr>
    </w:div>
    <w:div w:id="1757440230">
      <w:bodyDiv w:val="1"/>
      <w:marLeft w:val="0"/>
      <w:marRight w:val="0"/>
      <w:marTop w:val="0"/>
      <w:marBottom w:val="0"/>
      <w:divBdr>
        <w:top w:val="none" w:sz="0" w:space="0" w:color="auto"/>
        <w:left w:val="none" w:sz="0" w:space="0" w:color="auto"/>
        <w:bottom w:val="none" w:sz="0" w:space="0" w:color="auto"/>
        <w:right w:val="none" w:sz="0" w:space="0" w:color="auto"/>
      </w:divBdr>
    </w:div>
    <w:div w:id="2003121834">
      <w:bodyDiv w:val="1"/>
      <w:marLeft w:val="0"/>
      <w:marRight w:val="0"/>
      <w:marTop w:val="0"/>
      <w:marBottom w:val="0"/>
      <w:divBdr>
        <w:top w:val="none" w:sz="0" w:space="0" w:color="auto"/>
        <w:left w:val="none" w:sz="0" w:space="0" w:color="auto"/>
        <w:bottom w:val="none" w:sz="0" w:space="0" w:color="auto"/>
        <w:right w:val="none" w:sz="0" w:space="0" w:color="auto"/>
      </w:divBdr>
    </w:div>
    <w:div w:id="203843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C14ED1-C204-455F-BD15-99DDD1DD7D7C}"/>
</file>

<file path=customXml/itemProps2.xml><?xml version="1.0" encoding="utf-8"?>
<ds:datastoreItem xmlns:ds="http://schemas.openxmlformats.org/officeDocument/2006/customXml" ds:itemID="{CD5C051C-3ABA-4D2E-9483-0E08A92A07D6}"/>
</file>

<file path=customXml/itemProps3.xml><?xml version="1.0" encoding="utf-8"?>
<ds:datastoreItem xmlns:ds="http://schemas.openxmlformats.org/officeDocument/2006/customXml" ds:itemID="{D2C73380-7C73-43FF-8922-0E93B239D055}"/>
</file>

<file path=customXml/itemProps4.xml><?xml version="1.0" encoding="utf-8"?>
<ds:datastoreItem xmlns:ds="http://schemas.openxmlformats.org/officeDocument/2006/customXml" ds:itemID="{D257EF9B-2E56-483B-A292-CBC14EB61456}"/>
</file>

<file path=docProps/app.xml><?xml version="1.0" encoding="utf-8"?>
<Properties xmlns="http://schemas.openxmlformats.org/officeDocument/2006/extended-properties" xmlns:vt="http://schemas.openxmlformats.org/officeDocument/2006/docPropsVTypes">
  <Template>3C6D1F60</Template>
  <TotalTime>0</TotalTime>
  <Pages>25</Pages>
  <Words>5742</Words>
  <Characters>34730</Characters>
  <Application>Microsoft Office Word</Application>
  <DocSecurity>0</DocSecurity>
  <Lines>289</Lines>
  <Paragraphs>80</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40392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Turner, Richelle</dc:creator>
  <cp:lastModifiedBy>Turner, Richelle</cp:lastModifiedBy>
  <cp:revision>2</cp:revision>
  <dcterms:created xsi:type="dcterms:W3CDTF">2016-05-11T02:54:00Z</dcterms:created>
  <dcterms:modified xsi:type="dcterms:W3CDTF">2016-05-11T02:54:00Z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559bf67a-05ff-4780-b8a6-cdf3a0bec6be</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0x0101008B6CD19F33B76B469A344754A006CD29</vt:lpwstr>
  </property>
  <property fmtid="{D5CDD505-2E9C-101B-9397-08002B2CF9AE}" pid="6" name="Order">
    <vt:r8>53400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