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E548" w14:textId="77777777" w:rsidR="00A83A8C" w:rsidRDefault="00A83A8C" w:rsidP="00A83A8C">
      <w:pPr>
        <w:spacing w:after="0" w:line="360" w:lineRule="auto"/>
      </w:pPr>
      <w:r>
        <w:t xml:space="preserve">The Honourable Mark Vaile MP </w:t>
      </w:r>
    </w:p>
    <w:p w14:paraId="464BFAAF" w14:textId="77777777" w:rsidR="00A83A8C" w:rsidRDefault="00A83A8C" w:rsidP="00A83A8C">
      <w:pPr>
        <w:spacing w:after="0" w:line="360" w:lineRule="auto"/>
      </w:pPr>
      <w:r>
        <w:t xml:space="preserve">Minister for Trade </w:t>
      </w:r>
    </w:p>
    <w:p w14:paraId="6BDCEB68" w14:textId="77777777" w:rsidR="00A83A8C" w:rsidRDefault="00A83A8C" w:rsidP="00A83A8C">
      <w:pPr>
        <w:spacing w:after="0" w:line="360" w:lineRule="auto"/>
      </w:pPr>
      <w:r>
        <w:t xml:space="preserve">Australia </w:t>
      </w:r>
    </w:p>
    <w:p w14:paraId="2960CEAC" w14:textId="77777777" w:rsidR="00A83A8C" w:rsidRDefault="00A83A8C" w:rsidP="00A83A8C">
      <w:pPr>
        <w:spacing w:after="0" w:line="240" w:lineRule="auto"/>
      </w:pPr>
    </w:p>
    <w:p w14:paraId="153FDAD6" w14:textId="0051B472" w:rsidR="00A83A8C" w:rsidRDefault="00A83A8C" w:rsidP="00A83A8C">
      <w:pPr>
        <w:spacing w:after="0" w:line="240" w:lineRule="auto"/>
      </w:pPr>
      <w:r>
        <w:t xml:space="preserve">Dear Mr Vaile </w:t>
      </w:r>
    </w:p>
    <w:p w14:paraId="5921B508" w14:textId="77777777" w:rsidR="00A83A8C" w:rsidRDefault="00A83A8C" w:rsidP="00A83A8C">
      <w:pPr>
        <w:spacing w:after="0" w:line="240" w:lineRule="auto"/>
      </w:pPr>
    </w:p>
    <w:p w14:paraId="4DBB0681" w14:textId="01E56A0A" w:rsidR="00A83A8C" w:rsidRDefault="00A83A8C" w:rsidP="00A83A8C">
      <w:pPr>
        <w:spacing w:after="0" w:line="240" w:lineRule="auto"/>
      </w:pPr>
      <w:r>
        <w:t xml:space="preserve">I refer to the signing on this date of the Thailand-Australia Free Trade Agreement </w:t>
      </w:r>
    </w:p>
    <w:p w14:paraId="1AF556A3" w14:textId="77777777" w:rsidR="00A83A8C" w:rsidRDefault="00A83A8C" w:rsidP="00A83A8C">
      <w:pPr>
        <w:spacing w:after="0" w:line="240" w:lineRule="auto"/>
      </w:pPr>
      <w:r>
        <w:t xml:space="preserve">(hereinafter “the Agreement”) and to the discussions in relation to Chapters 8 and </w:t>
      </w:r>
    </w:p>
    <w:p w14:paraId="5109618A" w14:textId="77777777" w:rsidR="00A83A8C" w:rsidRDefault="00A83A8C" w:rsidP="00A83A8C">
      <w:pPr>
        <w:spacing w:after="0" w:line="240" w:lineRule="auto"/>
      </w:pPr>
      <w:r>
        <w:t xml:space="preserve">10 during negotiation of the Agreement. </w:t>
      </w:r>
    </w:p>
    <w:p w14:paraId="6389A8A0" w14:textId="77777777" w:rsidR="00A83A8C" w:rsidRDefault="00A83A8C" w:rsidP="00A83A8C">
      <w:pPr>
        <w:spacing w:after="0" w:line="240" w:lineRule="auto"/>
      </w:pPr>
    </w:p>
    <w:p w14:paraId="6FEFB90E" w14:textId="32EA59F4" w:rsidR="00A83A8C" w:rsidRDefault="00A83A8C" w:rsidP="00A83A8C">
      <w:pPr>
        <w:spacing w:after="0" w:line="240" w:lineRule="auto"/>
      </w:pPr>
      <w:r>
        <w:t xml:space="preserve">I wish to propose that: </w:t>
      </w:r>
    </w:p>
    <w:p w14:paraId="113A8ACD" w14:textId="77777777" w:rsidR="00A83A8C" w:rsidRDefault="00A83A8C" w:rsidP="00A83A8C">
      <w:pPr>
        <w:spacing w:after="0" w:line="240" w:lineRule="auto"/>
      </w:pPr>
    </w:p>
    <w:p w14:paraId="5A9B4AB1" w14:textId="77777777" w:rsidR="00A83A8C" w:rsidRDefault="00A83A8C" w:rsidP="00A83A8C">
      <w:pPr>
        <w:spacing w:after="0" w:line="240" w:lineRule="auto"/>
      </w:pPr>
      <w:r>
        <w:t xml:space="preserve">Thailand and Australia shall enter into negotiations on financial services and </w:t>
      </w:r>
    </w:p>
    <w:p w14:paraId="128D44D7" w14:textId="77777777" w:rsidR="00A83A8C" w:rsidRDefault="00A83A8C" w:rsidP="00A83A8C">
      <w:pPr>
        <w:spacing w:after="0" w:line="240" w:lineRule="auto"/>
      </w:pPr>
      <w:r>
        <w:t xml:space="preserve">telecommunication services as part of the review of commitments provided for in </w:t>
      </w:r>
    </w:p>
    <w:p w14:paraId="5096AC18" w14:textId="77777777" w:rsidR="00A83A8C" w:rsidRDefault="00A83A8C" w:rsidP="00A83A8C">
      <w:pPr>
        <w:spacing w:after="0" w:line="240" w:lineRule="auto"/>
      </w:pPr>
      <w:r>
        <w:t xml:space="preserve">Article 812 (1); </w:t>
      </w:r>
    </w:p>
    <w:p w14:paraId="1F138793" w14:textId="77777777" w:rsidR="00A83A8C" w:rsidRDefault="00A83A8C" w:rsidP="00A83A8C">
      <w:pPr>
        <w:spacing w:after="0" w:line="240" w:lineRule="auto"/>
      </w:pPr>
    </w:p>
    <w:p w14:paraId="3F54F334" w14:textId="77777777" w:rsidR="00A83A8C" w:rsidRDefault="00A83A8C" w:rsidP="00A83A8C">
      <w:pPr>
        <w:spacing w:after="0" w:line="240" w:lineRule="auto"/>
      </w:pPr>
      <w:r>
        <w:t xml:space="preserve">Thailand and Australia shall enter into negotiations with a view to incorporating </w:t>
      </w:r>
    </w:p>
    <w:p w14:paraId="3902ED9B" w14:textId="77777777" w:rsidR="00A83A8C" w:rsidRDefault="00A83A8C" w:rsidP="00A83A8C">
      <w:pPr>
        <w:spacing w:after="0" w:line="240" w:lineRule="auto"/>
      </w:pPr>
      <w:r>
        <w:t xml:space="preserve">into Chapter 8 a provision on emergency safeguard measures, taking into account </w:t>
      </w:r>
    </w:p>
    <w:p w14:paraId="4062135F" w14:textId="77777777" w:rsidR="00A83A8C" w:rsidRDefault="00A83A8C" w:rsidP="00A83A8C">
      <w:pPr>
        <w:spacing w:after="0" w:line="240" w:lineRule="auto"/>
      </w:pPr>
      <w:r>
        <w:t xml:space="preserve">developments in bilateral and multilateral trade negotiations to which they are </w:t>
      </w:r>
    </w:p>
    <w:p w14:paraId="0D8E08F8" w14:textId="77777777" w:rsidR="00A83A8C" w:rsidRDefault="00A83A8C" w:rsidP="00A83A8C">
      <w:pPr>
        <w:spacing w:after="0" w:line="240" w:lineRule="auto"/>
      </w:pPr>
      <w:r>
        <w:t xml:space="preserve">party and the impact on competition in their respective markets that may result </w:t>
      </w:r>
    </w:p>
    <w:p w14:paraId="1CFAC353" w14:textId="77777777" w:rsidR="00A83A8C" w:rsidRDefault="00A83A8C" w:rsidP="00A83A8C">
      <w:pPr>
        <w:spacing w:after="0" w:line="240" w:lineRule="auto"/>
      </w:pPr>
      <w:r>
        <w:t xml:space="preserve">from enhancing their commitments in this Agreement; </w:t>
      </w:r>
    </w:p>
    <w:p w14:paraId="2B08BC26" w14:textId="77777777" w:rsidR="00A83A8C" w:rsidRDefault="00A83A8C" w:rsidP="00A83A8C">
      <w:pPr>
        <w:spacing w:after="0" w:line="240" w:lineRule="auto"/>
      </w:pPr>
    </w:p>
    <w:p w14:paraId="5B240797" w14:textId="77777777" w:rsidR="00A83A8C" w:rsidRDefault="00A83A8C" w:rsidP="00A83A8C">
      <w:pPr>
        <w:spacing w:after="0" w:line="240" w:lineRule="auto"/>
      </w:pPr>
      <w:r>
        <w:t xml:space="preserve">Thailand shall explore the possibility of eliminating management needs test </w:t>
      </w:r>
    </w:p>
    <w:p w14:paraId="10440DCA" w14:textId="77777777" w:rsidR="00A83A8C" w:rsidRDefault="00A83A8C" w:rsidP="00A83A8C">
      <w:pPr>
        <w:spacing w:after="0" w:line="240" w:lineRule="auto"/>
      </w:pPr>
      <w:r>
        <w:t xml:space="preserve">requirements for Australian intra-corporate transferees and contractual service </w:t>
      </w:r>
    </w:p>
    <w:p w14:paraId="1DD1C15F" w14:textId="77777777" w:rsidR="00A83A8C" w:rsidRDefault="00A83A8C" w:rsidP="00A83A8C">
      <w:pPr>
        <w:spacing w:after="0" w:line="240" w:lineRule="auto"/>
      </w:pPr>
      <w:r>
        <w:t xml:space="preserve">suppliers; </w:t>
      </w:r>
    </w:p>
    <w:p w14:paraId="31513071" w14:textId="77777777" w:rsidR="00A83A8C" w:rsidRDefault="00A83A8C" w:rsidP="00A83A8C">
      <w:pPr>
        <w:spacing w:after="0" w:line="240" w:lineRule="auto"/>
      </w:pPr>
    </w:p>
    <w:p w14:paraId="12F41BD4" w14:textId="77777777" w:rsidR="00A83A8C" w:rsidRDefault="00A83A8C" w:rsidP="00A83A8C">
      <w:pPr>
        <w:spacing w:after="0" w:line="240" w:lineRule="auto"/>
      </w:pPr>
      <w:r>
        <w:t xml:space="preserve">Thailand shall explore the possibility of extending the initial period of work permits </w:t>
      </w:r>
    </w:p>
    <w:p w14:paraId="39DC3DFA" w14:textId="77777777" w:rsidR="00A83A8C" w:rsidRDefault="00A83A8C" w:rsidP="00A83A8C">
      <w:pPr>
        <w:spacing w:after="0" w:line="240" w:lineRule="auto"/>
      </w:pPr>
      <w:r>
        <w:t>granted to Australian intra-corporate transferees from the current one year to three</w:t>
      </w:r>
    </w:p>
    <w:p w14:paraId="51426EDE" w14:textId="77777777" w:rsidR="00A83A8C" w:rsidRDefault="00A83A8C" w:rsidP="00A83A8C">
      <w:pPr>
        <w:spacing w:after="0" w:line="240" w:lineRule="auto"/>
      </w:pPr>
      <w:r>
        <w:t xml:space="preserve">years with a total period of stay up to 10 years; </w:t>
      </w:r>
    </w:p>
    <w:p w14:paraId="5ABF8A69" w14:textId="77777777" w:rsidR="00A83A8C" w:rsidRDefault="00A83A8C" w:rsidP="00A83A8C">
      <w:pPr>
        <w:spacing w:after="0" w:line="240" w:lineRule="auto"/>
      </w:pPr>
    </w:p>
    <w:p w14:paraId="7CA42CB0" w14:textId="77777777" w:rsidR="00A83A8C" w:rsidRDefault="00A83A8C" w:rsidP="00A83A8C">
      <w:pPr>
        <w:spacing w:after="0" w:line="240" w:lineRule="auto"/>
      </w:pPr>
      <w:r>
        <w:t xml:space="preserve">Thailand shall explore the possibility of extending the period for which Australian </w:t>
      </w:r>
    </w:p>
    <w:p w14:paraId="4153474F" w14:textId="77777777" w:rsidR="00A83A8C" w:rsidRDefault="00A83A8C" w:rsidP="00A83A8C">
      <w:pPr>
        <w:spacing w:after="0" w:line="240" w:lineRule="auto"/>
      </w:pPr>
      <w:r>
        <w:t xml:space="preserve">business visitors who do not hold an APEC Business Travel Card will be permitted </w:t>
      </w:r>
    </w:p>
    <w:p w14:paraId="32E386C7" w14:textId="77777777" w:rsidR="00A83A8C" w:rsidRDefault="00A83A8C" w:rsidP="00A83A8C">
      <w:pPr>
        <w:spacing w:after="0" w:line="240" w:lineRule="auto"/>
      </w:pPr>
      <w:r>
        <w:t xml:space="preserve">to perform the activities specified in Annex 8 from 15 days to 90 days; </w:t>
      </w:r>
    </w:p>
    <w:p w14:paraId="5578E7DE" w14:textId="77777777" w:rsidR="00A83A8C" w:rsidRDefault="00A83A8C" w:rsidP="00A83A8C">
      <w:pPr>
        <w:spacing w:after="0" w:line="240" w:lineRule="auto"/>
      </w:pPr>
    </w:p>
    <w:p w14:paraId="5DB65B67" w14:textId="77777777" w:rsidR="00A83A8C" w:rsidRDefault="00A83A8C" w:rsidP="00A83A8C">
      <w:pPr>
        <w:spacing w:after="0" w:line="240" w:lineRule="auto"/>
      </w:pPr>
      <w:r>
        <w:t xml:space="preserve">Australia shall explore ways to develop a qualification evaluation scheme for Thai </w:t>
      </w:r>
    </w:p>
    <w:p w14:paraId="37DD79D3" w14:textId="77777777" w:rsidR="00A83A8C" w:rsidRDefault="00A83A8C" w:rsidP="00A83A8C">
      <w:pPr>
        <w:spacing w:after="0" w:line="240" w:lineRule="auto"/>
      </w:pPr>
      <w:r>
        <w:t xml:space="preserve">masseurs and Thai massage therapists, in order to facilitate the entry and provision </w:t>
      </w:r>
    </w:p>
    <w:p w14:paraId="469773B6" w14:textId="77777777" w:rsidR="00A83A8C" w:rsidRDefault="00A83A8C" w:rsidP="00A83A8C">
      <w:pPr>
        <w:spacing w:after="0" w:line="240" w:lineRule="auto"/>
      </w:pPr>
      <w:r>
        <w:t>of services by qualified Thai service suppliers; and</w:t>
      </w:r>
    </w:p>
    <w:p w14:paraId="0D847E41" w14:textId="77777777" w:rsidR="00A83A8C" w:rsidRDefault="00A83A8C" w:rsidP="00A83A8C">
      <w:pPr>
        <w:spacing w:after="0" w:line="240" w:lineRule="auto"/>
      </w:pPr>
    </w:p>
    <w:p w14:paraId="3B3EE1B6" w14:textId="77777777" w:rsidR="00A83A8C" w:rsidRDefault="00A83A8C" w:rsidP="00A83A8C">
      <w:pPr>
        <w:spacing w:after="0" w:line="240" w:lineRule="auto"/>
      </w:pPr>
      <w:r>
        <w:t xml:space="preserve">Thailand and Australia shall consider the outcomes of the discussions on the issues </w:t>
      </w:r>
    </w:p>
    <w:p w14:paraId="7665DFBA" w14:textId="77777777" w:rsidR="00A83A8C" w:rsidRDefault="00A83A8C" w:rsidP="00A83A8C">
      <w:pPr>
        <w:spacing w:after="0" w:line="240" w:lineRule="auto"/>
      </w:pPr>
      <w:r>
        <w:t xml:space="preserve">set out in this letter at the first meeting of the FTA Joint Commission that occurs </w:t>
      </w:r>
    </w:p>
    <w:p w14:paraId="3D44CFE4" w14:textId="77777777" w:rsidR="00A83A8C" w:rsidRDefault="00A83A8C" w:rsidP="00A83A8C">
      <w:pPr>
        <w:spacing w:after="0" w:line="240" w:lineRule="auto"/>
      </w:pPr>
      <w:r>
        <w:t xml:space="preserve">three years after entry into force of this Agreement. </w:t>
      </w:r>
    </w:p>
    <w:p w14:paraId="35CB2D62" w14:textId="77777777" w:rsidR="00A83A8C" w:rsidRDefault="00A83A8C" w:rsidP="00A83A8C">
      <w:pPr>
        <w:spacing w:after="0" w:line="240" w:lineRule="auto"/>
      </w:pPr>
    </w:p>
    <w:p w14:paraId="13E83845" w14:textId="77777777" w:rsidR="00A83A8C" w:rsidRDefault="00A83A8C" w:rsidP="00A83A8C">
      <w:pPr>
        <w:spacing w:after="0" w:line="240" w:lineRule="auto"/>
      </w:pPr>
      <w:r>
        <w:t xml:space="preserve">If the above proposals are acceptable to Australia, then I propose that this letter and </w:t>
      </w:r>
    </w:p>
    <w:p w14:paraId="4EC36BC2" w14:textId="77777777" w:rsidR="00A83A8C" w:rsidRDefault="00A83A8C" w:rsidP="00A83A8C">
      <w:pPr>
        <w:spacing w:after="0" w:line="240" w:lineRule="auto"/>
      </w:pPr>
      <w:r>
        <w:t xml:space="preserve">your confirmatory reply shall constitute an integral part of the Agreement. </w:t>
      </w:r>
    </w:p>
    <w:p w14:paraId="3A09D043" w14:textId="77777777" w:rsidR="00A83A8C" w:rsidRDefault="00A83A8C" w:rsidP="00A83A8C">
      <w:r>
        <w:t xml:space="preserve">Sincerely, </w:t>
      </w:r>
    </w:p>
    <w:p w14:paraId="25876B90" w14:textId="77777777" w:rsidR="00A83A8C" w:rsidRDefault="00A83A8C" w:rsidP="00A83A8C">
      <w:pPr>
        <w:spacing w:after="0" w:line="360" w:lineRule="auto"/>
      </w:pPr>
      <w:r>
        <w:lastRenderedPageBreak/>
        <w:t xml:space="preserve">Watana Muangsook </w:t>
      </w:r>
    </w:p>
    <w:p w14:paraId="57364941" w14:textId="77777777" w:rsidR="00A83A8C" w:rsidRDefault="00A83A8C" w:rsidP="00A83A8C">
      <w:pPr>
        <w:spacing w:after="0" w:line="360" w:lineRule="auto"/>
      </w:pPr>
      <w:r>
        <w:t xml:space="preserve">Minister of Commerce </w:t>
      </w:r>
    </w:p>
    <w:p w14:paraId="58A52990" w14:textId="77777777" w:rsidR="00A83A8C" w:rsidRDefault="00A83A8C" w:rsidP="00A83A8C">
      <w:pPr>
        <w:spacing w:after="0" w:line="360" w:lineRule="auto"/>
      </w:pPr>
      <w:r>
        <w:t xml:space="preserve">Kingdom of Thailand </w:t>
      </w:r>
    </w:p>
    <w:p w14:paraId="49B70F2C" w14:textId="77777777" w:rsidR="00A83A8C" w:rsidRDefault="00A83A8C" w:rsidP="00A83A8C"/>
    <w:p w14:paraId="0DB32E9A" w14:textId="77777777" w:rsidR="00A83A8C" w:rsidRDefault="00A83A8C" w:rsidP="00A83A8C"/>
    <w:p w14:paraId="2E11EA43" w14:textId="77777777" w:rsidR="00A83A8C" w:rsidRDefault="00A83A8C" w:rsidP="00A83A8C"/>
    <w:p w14:paraId="54AA7D66" w14:textId="77777777" w:rsidR="00A83A8C" w:rsidRDefault="00A83A8C" w:rsidP="00A83A8C"/>
    <w:p w14:paraId="3DACA3D6" w14:textId="77777777" w:rsidR="00A83A8C" w:rsidRDefault="00A83A8C" w:rsidP="00A83A8C"/>
    <w:p w14:paraId="20A45D8C" w14:textId="77777777" w:rsidR="00A83A8C" w:rsidRDefault="00A83A8C" w:rsidP="00A83A8C"/>
    <w:p w14:paraId="56DF41DF" w14:textId="77777777" w:rsidR="00A83A8C" w:rsidRDefault="00A83A8C" w:rsidP="00A83A8C"/>
    <w:p w14:paraId="64A54876" w14:textId="77777777" w:rsidR="00A83A8C" w:rsidRDefault="00A83A8C" w:rsidP="00A83A8C"/>
    <w:p w14:paraId="46D7A251" w14:textId="77777777" w:rsidR="00A83A8C" w:rsidRDefault="00A83A8C" w:rsidP="00A83A8C"/>
    <w:p w14:paraId="5622FA16" w14:textId="77777777" w:rsidR="00A83A8C" w:rsidRDefault="00A83A8C" w:rsidP="00A83A8C"/>
    <w:p w14:paraId="4E9F02EA" w14:textId="77777777" w:rsidR="00A83A8C" w:rsidRDefault="00A83A8C" w:rsidP="00A83A8C"/>
    <w:p w14:paraId="35B529BB" w14:textId="77777777" w:rsidR="00A83A8C" w:rsidRDefault="00A83A8C" w:rsidP="00A83A8C"/>
    <w:p w14:paraId="07D9DD0F" w14:textId="77777777" w:rsidR="00A83A8C" w:rsidRDefault="00A83A8C" w:rsidP="00A83A8C"/>
    <w:p w14:paraId="0D3A9656" w14:textId="77777777" w:rsidR="00A83A8C" w:rsidRDefault="00A83A8C" w:rsidP="00A83A8C"/>
    <w:p w14:paraId="4C8CD2FE" w14:textId="77777777" w:rsidR="00A83A8C" w:rsidRDefault="00A83A8C" w:rsidP="00A83A8C"/>
    <w:p w14:paraId="491E02C5" w14:textId="77777777" w:rsidR="00A83A8C" w:rsidRDefault="00A83A8C" w:rsidP="00A83A8C"/>
    <w:p w14:paraId="520917ED" w14:textId="77777777" w:rsidR="00A83A8C" w:rsidRDefault="00A83A8C" w:rsidP="00A83A8C"/>
    <w:p w14:paraId="72FEF1BA" w14:textId="77777777" w:rsidR="00A83A8C" w:rsidRDefault="00A83A8C" w:rsidP="00A83A8C"/>
    <w:p w14:paraId="57E00029" w14:textId="77777777" w:rsidR="00A83A8C" w:rsidRDefault="00A83A8C" w:rsidP="00A83A8C"/>
    <w:p w14:paraId="231BD307" w14:textId="77777777" w:rsidR="00A83A8C" w:rsidRDefault="00A83A8C" w:rsidP="00A83A8C"/>
    <w:p w14:paraId="07701FD7" w14:textId="77777777" w:rsidR="00A83A8C" w:rsidRDefault="00A83A8C" w:rsidP="00A83A8C"/>
    <w:p w14:paraId="6202F5AA" w14:textId="77777777" w:rsidR="00A83A8C" w:rsidRDefault="00A83A8C" w:rsidP="00A83A8C"/>
    <w:p w14:paraId="1952A3B3" w14:textId="77777777" w:rsidR="00A83A8C" w:rsidRDefault="00A83A8C" w:rsidP="00A83A8C"/>
    <w:p w14:paraId="5C10DC10" w14:textId="77777777" w:rsidR="00A83A8C" w:rsidRDefault="00A83A8C" w:rsidP="00A83A8C"/>
    <w:p w14:paraId="22F52DCA" w14:textId="77777777" w:rsidR="00A83A8C" w:rsidRDefault="00A83A8C" w:rsidP="00A83A8C"/>
    <w:p w14:paraId="140B67D3" w14:textId="77777777" w:rsidR="00A83A8C" w:rsidRDefault="00A83A8C" w:rsidP="00A83A8C"/>
    <w:p w14:paraId="21260611" w14:textId="77777777" w:rsidR="00A83A8C" w:rsidRDefault="00A83A8C" w:rsidP="00A83A8C">
      <w:pPr>
        <w:spacing w:after="0" w:line="360" w:lineRule="auto"/>
      </w:pPr>
    </w:p>
    <w:p w14:paraId="5338692E" w14:textId="4B2D3A65" w:rsidR="00A83A8C" w:rsidRDefault="00A83A8C" w:rsidP="00A83A8C">
      <w:pPr>
        <w:spacing w:after="0" w:line="360" w:lineRule="auto"/>
      </w:pPr>
      <w:r>
        <w:t xml:space="preserve">HE Mr Watana Muangsook </w:t>
      </w:r>
    </w:p>
    <w:p w14:paraId="3627EAD2" w14:textId="77777777" w:rsidR="00A83A8C" w:rsidRDefault="00A83A8C" w:rsidP="00A83A8C">
      <w:pPr>
        <w:spacing w:after="0" w:line="360" w:lineRule="auto"/>
      </w:pPr>
      <w:r>
        <w:t xml:space="preserve">Minister of Commerce </w:t>
      </w:r>
    </w:p>
    <w:p w14:paraId="34683D5A" w14:textId="77777777" w:rsidR="00A83A8C" w:rsidRDefault="00A83A8C" w:rsidP="00A83A8C">
      <w:pPr>
        <w:spacing w:after="0" w:line="360" w:lineRule="auto"/>
      </w:pPr>
      <w:r>
        <w:t xml:space="preserve">Kingdom of Thailand </w:t>
      </w:r>
    </w:p>
    <w:p w14:paraId="71114105" w14:textId="77777777" w:rsidR="00A83A8C" w:rsidRDefault="00A83A8C" w:rsidP="00A83A8C"/>
    <w:p w14:paraId="1E066EFA" w14:textId="748D7011" w:rsidR="00A83A8C" w:rsidRDefault="00A83A8C" w:rsidP="00A83A8C">
      <w:pPr>
        <w:spacing w:after="0" w:line="360" w:lineRule="auto"/>
      </w:pPr>
      <w:r>
        <w:t xml:space="preserve">Dear Minister Watana </w:t>
      </w:r>
    </w:p>
    <w:p w14:paraId="77DC3905" w14:textId="77777777" w:rsidR="00A83A8C" w:rsidRDefault="00A83A8C" w:rsidP="00A83A8C">
      <w:pPr>
        <w:spacing w:after="0" w:line="360" w:lineRule="auto"/>
      </w:pPr>
      <w:r>
        <w:t xml:space="preserve">I refer to the signing on this date of the Australia-Thailand Free Trade Agreement </w:t>
      </w:r>
    </w:p>
    <w:p w14:paraId="3A6116E3" w14:textId="77777777" w:rsidR="00A83A8C" w:rsidRDefault="00A83A8C" w:rsidP="00A83A8C">
      <w:pPr>
        <w:spacing w:after="0" w:line="360" w:lineRule="auto"/>
      </w:pPr>
      <w:r>
        <w:t>(hereinafter “the Agreement”) and your letter of this date, which reads:</w:t>
      </w:r>
    </w:p>
    <w:p w14:paraId="56846A9A" w14:textId="4F52E67D" w:rsidR="00A83A8C" w:rsidRDefault="00A83A8C" w:rsidP="00A83A8C">
      <w:pPr>
        <w:spacing w:after="0" w:line="360" w:lineRule="auto"/>
      </w:pPr>
      <w:r>
        <w:t xml:space="preserve"> </w:t>
      </w:r>
    </w:p>
    <w:p w14:paraId="30FA8477" w14:textId="77777777" w:rsidR="00A83A8C" w:rsidRDefault="00A83A8C" w:rsidP="00A83A8C">
      <w:pPr>
        <w:spacing w:after="0" w:line="360" w:lineRule="auto"/>
      </w:pPr>
      <w:r>
        <w:t xml:space="preserve">[Insert complete text of letter] </w:t>
      </w:r>
    </w:p>
    <w:p w14:paraId="5C7D3A2A" w14:textId="77777777" w:rsidR="00A83A8C" w:rsidRDefault="00A83A8C" w:rsidP="00A83A8C">
      <w:pPr>
        <w:spacing w:after="0" w:line="360" w:lineRule="auto"/>
      </w:pPr>
    </w:p>
    <w:p w14:paraId="15B8A000" w14:textId="77777777" w:rsidR="00A83A8C" w:rsidRDefault="00A83A8C" w:rsidP="00A83A8C">
      <w:pPr>
        <w:spacing w:after="0" w:line="360" w:lineRule="auto"/>
      </w:pPr>
      <w:r>
        <w:t xml:space="preserve">I have the honour to confirm that your proposals are acceptable to Australia. </w:t>
      </w:r>
    </w:p>
    <w:p w14:paraId="66DEE083" w14:textId="77777777" w:rsidR="00A83A8C" w:rsidRDefault="00A83A8C" w:rsidP="00A83A8C">
      <w:pPr>
        <w:spacing w:after="0" w:line="360" w:lineRule="auto"/>
      </w:pPr>
      <w:r>
        <w:t xml:space="preserve">Therefore, your letter and this reply shall constitute an integral part of the </w:t>
      </w:r>
    </w:p>
    <w:p w14:paraId="0F57EA7E" w14:textId="77777777" w:rsidR="00A83A8C" w:rsidRDefault="00A83A8C" w:rsidP="00A83A8C">
      <w:pPr>
        <w:spacing w:after="0" w:line="360" w:lineRule="auto"/>
      </w:pPr>
      <w:r>
        <w:t xml:space="preserve">Agreement. </w:t>
      </w:r>
    </w:p>
    <w:p w14:paraId="09A40AA9" w14:textId="77777777" w:rsidR="00A83A8C" w:rsidRDefault="00A83A8C" w:rsidP="00A83A8C"/>
    <w:p w14:paraId="3EAEB497" w14:textId="77777777" w:rsidR="00A83A8C" w:rsidRDefault="00A83A8C" w:rsidP="00A83A8C"/>
    <w:p w14:paraId="3ACBA2A4" w14:textId="75399FA7" w:rsidR="00A83A8C" w:rsidRDefault="00A83A8C" w:rsidP="00A83A8C">
      <w:r>
        <w:t xml:space="preserve">Yours sincerely </w:t>
      </w:r>
    </w:p>
    <w:p w14:paraId="4A25C60E" w14:textId="312B3044" w:rsidR="004C626C" w:rsidRDefault="00A83A8C" w:rsidP="00A83A8C">
      <w:r>
        <w:t>Mark Vaile MP</w:t>
      </w:r>
    </w:p>
    <w:sectPr w:rsidR="004C6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693F" w14:textId="77777777" w:rsidR="00A83A8C" w:rsidRDefault="00A83A8C" w:rsidP="00A83A8C">
      <w:pPr>
        <w:spacing w:after="0" w:line="240" w:lineRule="auto"/>
      </w:pPr>
      <w:r>
        <w:separator/>
      </w:r>
    </w:p>
  </w:endnote>
  <w:endnote w:type="continuationSeparator" w:id="0">
    <w:p w14:paraId="06812BE6" w14:textId="77777777" w:rsidR="00A83A8C" w:rsidRDefault="00A83A8C" w:rsidP="00A8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A750" w14:textId="01A2AEC5" w:rsidR="00A83A8C" w:rsidRDefault="00A83A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176141" wp14:editId="69EBFF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20160191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225DF" w14:textId="5D83A0CB" w:rsidR="00A83A8C" w:rsidRPr="00A83A8C" w:rsidRDefault="00A83A8C" w:rsidP="00A83A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3A8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761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QYDQ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F5225DF" w14:textId="5D83A0CB" w:rsidR="00A83A8C" w:rsidRPr="00A83A8C" w:rsidRDefault="00A83A8C" w:rsidP="00A83A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3A8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9645" w14:textId="4021D556" w:rsidR="00A83A8C" w:rsidRDefault="00A83A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021E87" wp14:editId="1E4B69B4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9300250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11B39" w14:textId="660E5D34" w:rsidR="00A83A8C" w:rsidRPr="00A83A8C" w:rsidRDefault="00A83A8C" w:rsidP="00A83A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3A8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21E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UQqGJQwCAAAcBAAA&#10;DgAAAAAAAAAAAAAAAAAuAgAAZHJzL2Uyb0RvYy54bWxQSwECLQAUAAYACAAAACEAwLHFX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9D11B39" w14:textId="660E5D34" w:rsidR="00A83A8C" w:rsidRPr="00A83A8C" w:rsidRDefault="00A83A8C" w:rsidP="00A83A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3A8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7B82" w14:textId="2928D25A" w:rsidR="00A83A8C" w:rsidRDefault="00A83A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1A8437" wp14:editId="258D2E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9291517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9F9B5" w14:textId="4ECD5BEF" w:rsidR="00A83A8C" w:rsidRPr="00A83A8C" w:rsidRDefault="00A83A8C" w:rsidP="00A83A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3A8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A84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mo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Y+5vNPi3lEya6XrfPhqwBNolFSh1tJZLHj&#10;1ochdUyJtQxsWqXSZpT5zYGY0ZNdO4xW6KuetHVJb8buK6hPOJSDYd/e8k2LpbfMh2fmcMHYLYo2&#10;POEhFXQlhbNFSQPux9/8MR95xyglHQqmpAYVTYn6ZnAfUVuj4UajSsb0cz6P9JiDvgeU4RRfhOXJ&#10;RK8LajSlA/2Kcl7HQhhihmO5klajeR8G5eJz4GK9TkkoI8vC1uwsj9CRrsjlS//KnD0THnBTjzCq&#10;iRVveB9y401v14eA7KelRGoHIs+MowTTWs/PJWr81/+UdX3Uq58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A/iSmoDgIAABwE&#10;AAAOAAAAAAAAAAAAAAAAAC4CAABkcnMvZTJvRG9jLnhtbFBLAQItABQABgAIAAAAIQDAscVe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859F9B5" w14:textId="4ECD5BEF" w:rsidR="00A83A8C" w:rsidRPr="00A83A8C" w:rsidRDefault="00A83A8C" w:rsidP="00A83A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3A8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D308" w14:textId="77777777" w:rsidR="00A83A8C" w:rsidRDefault="00A83A8C" w:rsidP="00A83A8C">
      <w:pPr>
        <w:spacing w:after="0" w:line="240" w:lineRule="auto"/>
      </w:pPr>
      <w:r>
        <w:separator/>
      </w:r>
    </w:p>
  </w:footnote>
  <w:footnote w:type="continuationSeparator" w:id="0">
    <w:p w14:paraId="278338E1" w14:textId="77777777" w:rsidR="00A83A8C" w:rsidRDefault="00A83A8C" w:rsidP="00A8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7501" w14:textId="00D07CAD" w:rsidR="00A83A8C" w:rsidRDefault="00A83A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4BB683" wp14:editId="5A5461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2645385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3D902" w14:textId="62D916EA" w:rsidR="00A83A8C" w:rsidRPr="00A83A8C" w:rsidRDefault="00A83A8C" w:rsidP="00A83A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3A8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BB6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1F3D902" w14:textId="62D916EA" w:rsidR="00A83A8C" w:rsidRPr="00A83A8C" w:rsidRDefault="00A83A8C" w:rsidP="00A83A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3A8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5638" w14:textId="6D9FF6D2" w:rsidR="00A83A8C" w:rsidRDefault="00A83A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CCCC01" wp14:editId="4B390E7D">
              <wp:simplePos x="914400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26572067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46991" w14:textId="5FF2A62F" w:rsidR="00A83A8C" w:rsidRPr="00A83A8C" w:rsidRDefault="00A83A8C" w:rsidP="00A83A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3A8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CCC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ohDQ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0246991" w14:textId="5FF2A62F" w:rsidR="00A83A8C" w:rsidRPr="00A83A8C" w:rsidRDefault="00A83A8C" w:rsidP="00A83A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3A8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A094" w14:textId="17752618" w:rsidR="00A83A8C" w:rsidRDefault="00A83A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432F07" wp14:editId="21A2A7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20645270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8E6F2" w14:textId="5C90B03F" w:rsidR="00A83A8C" w:rsidRPr="00A83A8C" w:rsidRDefault="00A83A8C" w:rsidP="00A83A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3A8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32F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C08E6F2" w14:textId="5C90B03F" w:rsidR="00A83A8C" w:rsidRPr="00A83A8C" w:rsidRDefault="00A83A8C" w:rsidP="00A83A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3A8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8C"/>
    <w:rsid w:val="001237B4"/>
    <w:rsid w:val="004C626C"/>
    <w:rsid w:val="00A83A8C"/>
    <w:rsid w:val="00AC1E74"/>
    <w:rsid w:val="00F0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AA6E"/>
  <w15:chartTrackingRefBased/>
  <w15:docId w15:val="{ACBC46CE-DDCE-4C49-B355-BC192D24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A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3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A8C"/>
  </w:style>
  <w:style w:type="paragraph" w:styleId="Footer">
    <w:name w:val="footer"/>
    <w:basedOn w:val="Normal"/>
    <w:link w:val="FooterChar"/>
    <w:uiPriority w:val="99"/>
    <w:unhideWhenUsed/>
    <w:rsid w:val="00A83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405</Words>
  <Characters>2310</Characters>
  <Application>Microsoft Office Word</Application>
  <DocSecurity>0</DocSecurity>
  <Lines>19</Lines>
  <Paragraphs>5</Paragraphs>
  <ScaleCrop>false</ScaleCrop>
  <Company>Department of Foreign Affairs and Trade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Nedra Kelaart</dc:creator>
  <cp:keywords/>
  <dc:description/>
  <cp:lastModifiedBy>Nedra Kelaart</cp:lastModifiedBy>
  <cp:revision>1</cp:revision>
  <dcterms:created xsi:type="dcterms:W3CDTF">2026-05-07T04:27:00Z</dcterms:created>
  <dcterms:modified xsi:type="dcterms:W3CDTF">2026-05-07T04:32:00Z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7b0e2ec8,fc489ad,fd69366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72fc84f7,782a02f0,7309d86f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</Properties>
</file>