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6332" w14:textId="77777777" w:rsidR="00FC0C3C" w:rsidRPr="00FC0C3C" w:rsidRDefault="00FE6DBA" w:rsidP="00FC0C3C">
      <w:pPr>
        <w:pStyle w:val="Heading1"/>
      </w:pPr>
      <w:r w:rsidRPr="00FC0C3C">
        <w:t>07</w:t>
      </w:r>
      <w:r w:rsidRPr="00FC0C3C">
        <w:tab/>
        <w:t>CROSS-BORDER TRADE IN SERVICES</w:t>
      </w:r>
    </w:p>
    <w:p w14:paraId="272CAAED" w14:textId="33C16F6C" w:rsidR="00FC0C3C" w:rsidRDefault="00FE6DBA" w:rsidP="00FC0C3C">
      <w:pPr>
        <w:pStyle w:val="Heading2"/>
      </w:pPr>
      <w:r>
        <w:t>ARTICLE</w:t>
      </w:r>
      <w:r>
        <w:rPr>
          <w:spacing w:val="-4"/>
        </w:rPr>
        <w:t xml:space="preserve"> </w:t>
      </w:r>
      <w:r>
        <w:rPr>
          <w:spacing w:val="-10"/>
        </w:rPr>
        <w:t>1</w:t>
      </w:r>
    </w:p>
    <w:p w14:paraId="39A5BD0F" w14:textId="77777777" w:rsidR="00FC0C3C" w:rsidRDefault="00FE6DBA" w:rsidP="00FC0C3C">
      <w:pPr>
        <w:pStyle w:val="Heading3"/>
      </w:pPr>
      <w:r w:rsidRPr="00FC0C3C">
        <w:rPr>
          <w:spacing w:val="-2"/>
        </w:rPr>
        <w:t>Definitions</w:t>
      </w:r>
    </w:p>
    <w:p w14:paraId="518C9031" w14:textId="77777777" w:rsidR="00FC0C3C" w:rsidRDefault="00FE6DBA" w:rsidP="00A77581">
      <w:r>
        <w:t>For</w:t>
      </w:r>
      <w:r>
        <w:rPr>
          <w:spacing w:val="-2"/>
        </w:rPr>
        <w:t xml:space="preserve"> </w:t>
      </w:r>
      <w:r>
        <w:t>the purposes</w:t>
      </w:r>
      <w:r>
        <w:rPr>
          <w:spacing w:val="1"/>
        </w:rPr>
        <w:t xml:space="preserve"> </w:t>
      </w:r>
      <w:r>
        <w:t>of</w:t>
      </w:r>
      <w:r>
        <w:rPr>
          <w:spacing w:val="-6"/>
        </w:rPr>
        <w:t xml:space="preserve"> </w:t>
      </w:r>
      <w:r>
        <w:t>this</w:t>
      </w:r>
      <w:r>
        <w:rPr>
          <w:spacing w:val="-15"/>
        </w:rPr>
        <w:t xml:space="preserve"> </w:t>
      </w:r>
      <w:r>
        <w:rPr>
          <w:spacing w:val="-2"/>
        </w:rPr>
        <w:t>Chapter:</w:t>
      </w:r>
    </w:p>
    <w:p w14:paraId="2CE753D7" w14:textId="6F7D441F" w:rsidR="00FC0C3C" w:rsidRDefault="00FE6DBA" w:rsidP="00A77581">
      <w:pPr>
        <w:pStyle w:val="ListParagraph1a"/>
        <w:ind w:left="1441"/>
      </w:pPr>
      <w:r>
        <w:t>“</w:t>
      </w:r>
      <w:proofErr w:type="gramStart"/>
      <w:r>
        <w:t>cross</w:t>
      </w:r>
      <w:proofErr w:type="gramEnd"/>
      <w:r>
        <w:t>-border trade in services” or “cross-border supply of services” means the supply of a service:</w:t>
      </w:r>
    </w:p>
    <w:p w14:paraId="1FAD483B" w14:textId="77777777" w:rsidR="00FC0C3C" w:rsidRDefault="00FE6DBA" w:rsidP="00841C1D">
      <w:pPr>
        <w:pStyle w:val="ListParagraph1ai"/>
        <w:ind w:left="2183" w:hanging="624"/>
      </w:pPr>
      <w:r>
        <w:t>from</w:t>
      </w:r>
      <w:r>
        <w:rPr>
          <w:spacing w:val="-9"/>
        </w:rPr>
        <w:t xml:space="preserve"> </w:t>
      </w:r>
      <w:r>
        <w:t>the territory</w:t>
      </w:r>
      <w:r>
        <w:rPr>
          <w:spacing w:val="-9"/>
        </w:rPr>
        <w:t xml:space="preserve"> </w:t>
      </w:r>
      <w:r>
        <w:t>of</w:t>
      </w:r>
      <w:r>
        <w:rPr>
          <w:spacing w:val="-7"/>
        </w:rPr>
        <w:t xml:space="preserve"> </w:t>
      </w:r>
      <w:r>
        <w:t>a Party</w:t>
      </w:r>
      <w:r>
        <w:rPr>
          <w:spacing w:val="-4"/>
        </w:rPr>
        <w:t xml:space="preserve"> </w:t>
      </w:r>
      <w:r>
        <w:t>into</w:t>
      </w:r>
      <w:r>
        <w:rPr>
          <w:spacing w:val="2"/>
        </w:rPr>
        <w:t xml:space="preserve"> </w:t>
      </w:r>
      <w:r>
        <w:t>the</w:t>
      </w:r>
      <w:r>
        <w:rPr>
          <w:spacing w:val="-5"/>
        </w:rPr>
        <w:t xml:space="preserve"> </w:t>
      </w:r>
      <w:r>
        <w:t>territory</w:t>
      </w:r>
      <w:r>
        <w:rPr>
          <w:spacing w:val="-9"/>
        </w:rPr>
        <w:t xml:space="preserve"> </w:t>
      </w:r>
      <w:r>
        <w:t>of</w:t>
      </w:r>
      <w:r>
        <w:rPr>
          <w:spacing w:val="-6"/>
        </w:rPr>
        <w:t xml:space="preserve"> </w:t>
      </w:r>
      <w:r>
        <w:t>the other</w:t>
      </w:r>
      <w:r>
        <w:rPr>
          <w:spacing w:val="3"/>
        </w:rPr>
        <w:t xml:space="preserve"> </w:t>
      </w:r>
      <w:proofErr w:type="gramStart"/>
      <w:r>
        <w:rPr>
          <w:spacing w:val="-2"/>
        </w:rPr>
        <w:t>Party;</w:t>
      </w:r>
      <w:proofErr w:type="gramEnd"/>
    </w:p>
    <w:p w14:paraId="2A60DE8F" w14:textId="77777777" w:rsidR="00FC0C3C" w:rsidRDefault="00FE6DBA" w:rsidP="00841C1D">
      <w:pPr>
        <w:pStyle w:val="ListParagraph1ai"/>
        <w:ind w:left="2183" w:hanging="624"/>
      </w:pPr>
      <w:r>
        <w:t>in</w:t>
      </w:r>
      <w:r>
        <w:rPr>
          <w:spacing w:val="-5"/>
        </w:rPr>
        <w:t xml:space="preserve"> </w:t>
      </w:r>
      <w:r>
        <w:t>the</w:t>
      </w:r>
      <w:r>
        <w:rPr>
          <w:spacing w:val="-1"/>
        </w:rPr>
        <w:t xml:space="preserve"> </w:t>
      </w:r>
      <w:r>
        <w:t>territory</w:t>
      </w:r>
      <w:r>
        <w:rPr>
          <w:spacing w:val="-9"/>
        </w:rPr>
        <w:t xml:space="preserve"> </w:t>
      </w:r>
      <w:r>
        <w:t>of</w:t>
      </w:r>
      <w:r>
        <w:rPr>
          <w:spacing w:val="-8"/>
        </w:rPr>
        <w:t xml:space="preserve"> </w:t>
      </w:r>
      <w:r>
        <w:t>a</w:t>
      </w:r>
      <w:r>
        <w:rPr>
          <w:spacing w:val="-1"/>
        </w:rPr>
        <w:t xml:space="preserve"> </w:t>
      </w:r>
      <w:r>
        <w:t>Party</w:t>
      </w:r>
      <w:r>
        <w:rPr>
          <w:spacing w:val="-8"/>
        </w:rPr>
        <w:t xml:space="preserve"> </w:t>
      </w:r>
      <w:r>
        <w:t>to a person</w:t>
      </w:r>
      <w:r>
        <w:rPr>
          <w:spacing w:val="-4"/>
        </w:rPr>
        <w:t xml:space="preserve"> </w:t>
      </w:r>
      <w:r>
        <w:t>of</w:t>
      </w:r>
      <w:r>
        <w:rPr>
          <w:spacing w:val="-7"/>
        </w:rPr>
        <w:t xml:space="preserve"> </w:t>
      </w:r>
      <w:r>
        <w:t>the other</w:t>
      </w:r>
      <w:r>
        <w:rPr>
          <w:spacing w:val="2"/>
        </w:rPr>
        <w:t xml:space="preserve"> </w:t>
      </w:r>
      <w:r>
        <w:t>Party;</w:t>
      </w:r>
      <w:r>
        <w:rPr>
          <w:spacing w:val="-4"/>
        </w:rPr>
        <w:t xml:space="preserve"> </w:t>
      </w:r>
      <w:r>
        <w:rPr>
          <w:spacing w:val="-5"/>
        </w:rPr>
        <w:t>or</w:t>
      </w:r>
    </w:p>
    <w:p w14:paraId="767C8E50" w14:textId="77777777" w:rsidR="00FC0C3C" w:rsidRDefault="00FE6DBA" w:rsidP="00841C1D">
      <w:pPr>
        <w:pStyle w:val="ListParagraph1ai"/>
        <w:ind w:left="2183" w:hanging="624"/>
      </w:pPr>
      <w:r>
        <w:t>by</w:t>
      </w:r>
      <w:r>
        <w:rPr>
          <w:spacing w:val="-4"/>
        </w:rPr>
        <w:t xml:space="preserve"> </w:t>
      </w:r>
      <w:r>
        <w:t>a natural</w:t>
      </w:r>
      <w:r>
        <w:rPr>
          <w:spacing w:val="-8"/>
        </w:rPr>
        <w:t xml:space="preserve"> </w:t>
      </w:r>
      <w:r>
        <w:t>person</w:t>
      </w:r>
      <w:r>
        <w:rPr>
          <w:spacing w:val="-3"/>
        </w:rPr>
        <w:t xml:space="preserve"> </w:t>
      </w:r>
      <w:r>
        <w:t>of</w:t>
      </w:r>
      <w:r>
        <w:rPr>
          <w:spacing w:val="-7"/>
        </w:rPr>
        <w:t xml:space="preserve"> </w:t>
      </w:r>
      <w:r>
        <w:t>a</w:t>
      </w:r>
      <w:r>
        <w:rPr>
          <w:spacing w:val="1"/>
        </w:rPr>
        <w:t xml:space="preserve"> </w:t>
      </w:r>
      <w:r>
        <w:t>Party</w:t>
      </w:r>
      <w:r>
        <w:rPr>
          <w:spacing w:val="-3"/>
        </w:rPr>
        <w:t xml:space="preserve"> </w:t>
      </w:r>
      <w:r>
        <w:t>in</w:t>
      </w:r>
      <w:r>
        <w:rPr>
          <w:spacing w:val="-3"/>
        </w:rPr>
        <w:t xml:space="preserve"> </w:t>
      </w:r>
      <w:r>
        <w:t>the territory</w:t>
      </w:r>
      <w:r>
        <w:rPr>
          <w:spacing w:val="-8"/>
        </w:rPr>
        <w:t xml:space="preserve"> </w:t>
      </w:r>
      <w:r>
        <w:t>of</w:t>
      </w:r>
      <w:r>
        <w:rPr>
          <w:spacing w:val="-6"/>
        </w:rPr>
        <w:t xml:space="preserve"> </w:t>
      </w:r>
      <w:r>
        <w:t>the</w:t>
      </w:r>
      <w:r>
        <w:rPr>
          <w:spacing w:val="1"/>
        </w:rPr>
        <w:t xml:space="preserve"> </w:t>
      </w:r>
      <w:r>
        <w:t>other</w:t>
      </w:r>
      <w:r>
        <w:rPr>
          <w:spacing w:val="2"/>
        </w:rPr>
        <w:t xml:space="preserve"> </w:t>
      </w:r>
      <w:r>
        <w:rPr>
          <w:spacing w:val="-2"/>
        </w:rPr>
        <w:t>Party,</w:t>
      </w:r>
    </w:p>
    <w:p w14:paraId="1812612D" w14:textId="10F65BF5" w:rsidR="00FC0C3C" w:rsidRDefault="00FE6DBA" w:rsidP="008C7F6A">
      <w:pPr>
        <w:ind w:left="1440" w:firstLine="0"/>
      </w:pPr>
      <w:r>
        <w:t>but does</w:t>
      </w:r>
      <w:r>
        <w:rPr>
          <w:spacing w:val="-3"/>
        </w:rPr>
        <w:t xml:space="preserve"> </w:t>
      </w:r>
      <w:r>
        <w:t>not</w:t>
      </w:r>
      <w:r>
        <w:rPr>
          <w:spacing w:val="-1"/>
        </w:rPr>
        <w:t xml:space="preserve"> </w:t>
      </w:r>
      <w:r>
        <w:t>include</w:t>
      </w:r>
      <w:r>
        <w:rPr>
          <w:spacing w:val="-2"/>
        </w:rPr>
        <w:t xml:space="preserve"> </w:t>
      </w:r>
      <w:r>
        <w:t>the</w:t>
      </w:r>
      <w:r>
        <w:rPr>
          <w:spacing w:val="-2"/>
        </w:rPr>
        <w:t xml:space="preserve"> </w:t>
      </w:r>
      <w:r>
        <w:t>supply</w:t>
      </w:r>
      <w:r>
        <w:rPr>
          <w:spacing w:val="-11"/>
        </w:rPr>
        <w:t xml:space="preserve"> </w:t>
      </w:r>
      <w:r>
        <w:t>of</w:t>
      </w:r>
      <w:r>
        <w:rPr>
          <w:spacing w:val="-9"/>
        </w:rPr>
        <w:t xml:space="preserve"> </w:t>
      </w:r>
      <w:r>
        <w:t>a</w:t>
      </w:r>
      <w:r>
        <w:rPr>
          <w:spacing w:val="-2"/>
        </w:rPr>
        <w:t xml:space="preserve"> </w:t>
      </w:r>
      <w:r>
        <w:t>service in</w:t>
      </w:r>
      <w:r>
        <w:rPr>
          <w:spacing w:val="-6"/>
        </w:rPr>
        <w:t xml:space="preserve"> </w:t>
      </w:r>
      <w:r>
        <w:t>the</w:t>
      </w:r>
      <w:r>
        <w:rPr>
          <w:spacing w:val="-7"/>
        </w:rPr>
        <w:t xml:space="preserve"> </w:t>
      </w:r>
      <w:r>
        <w:t>territory</w:t>
      </w:r>
      <w:r>
        <w:rPr>
          <w:spacing w:val="-11"/>
        </w:rPr>
        <w:t xml:space="preserve"> </w:t>
      </w:r>
      <w:r>
        <w:t>of</w:t>
      </w:r>
      <w:r>
        <w:rPr>
          <w:spacing w:val="-3"/>
        </w:rPr>
        <w:t xml:space="preserve"> </w:t>
      </w:r>
      <w:r>
        <w:t>a</w:t>
      </w:r>
      <w:r>
        <w:rPr>
          <w:spacing w:val="-2"/>
        </w:rPr>
        <w:t xml:space="preserve"> </w:t>
      </w:r>
      <w:r>
        <w:t>Party</w:t>
      </w:r>
      <w:r>
        <w:rPr>
          <w:spacing w:val="-11"/>
        </w:rPr>
        <w:t xml:space="preserve"> </w:t>
      </w:r>
      <w:r>
        <w:t xml:space="preserve">by a covered </w:t>
      </w:r>
      <w:proofErr w:type="gramStart"/>
      <w:r>
        <w:t>investment;</w:t>
      </w:r>
      <w:proofErr w:type="gramEnd"/>
    </w:p>
    <w:p w14:paraId="2CBFB2CC" w14:textId="77777777" w:rsidR="00FC0C3C" w:rsidRDefault="00FE6DBA" w:rsidP="00FC0C3C">
      <w:pPr>
        <w:pStyle w:val="ListParagraph1a"/>
      </w:pPr>
      <w:r>
        <w:t>“enterprise”</w:t>
      </w:r>
      <w:r>
        <w:rPr>
          <w:spacing w:val="6"/>
        </w:rPr>
        <w:t xml:space="preserve"> </w:t>
      </w:r>
      <w:r>
        <w:t>means:</w:t>
      </w:r>
    </w:p>
    <w:p w14:paraId="616FCC56" w14:textId="396F9600" w:rsidR="00FC0C3C" w:rsidRDefault="00FE6DBA" w:rsidP="00F816ED">
      <w:pPr>
        <w:pStyle w:val="ListParagraph1ai"/>
        <w:ind w:left="2115" w:hanging="567"/>
      </w:pPr>
      <w:r>
        <w:t xml:space="preserve">any entity constituted or organised under applicable law, </w:t>
      </w:r>
      <w:proofErr w:type="gramStart"/>
      <w:r>
        <w:t>whether or not</w:t>
      </w:r>
      <w:proofErr w:type="gramEnd"/>
      <w:r>
        <w:t xml:space="preserve"> for profit, and whether privately or governmentally</w:t>
      </w:r>
      <w:r>
        <w:rPr>
          <w:spacing w:val="-14"/>
        </w:rPr>
        <w:t xml:space="preserve"> </w:t>
      </w:r>
      <w:r>
        <w:t>owned</w:t>
      </w:r>
      <w:r>
        <w:rPr>
          <w:spacing w:val="-6"/>
        </w:rPr>
        <w:t xml:space="preserve"> </w:t>
      </w:r>
      <w:r>
        <w:t>or</w:t>
      </w:r>
      <w:r>
        <w:rPr>
          <w:spacing w:val="-8"/>
        </w:rPr>
        <w:t xml:space="preserve"> </w:t>
      </w:r>
      <w:r>
        <w:t>controlled,</w:t>
      </w:r>
      <w:r>
        <w:rPr>
          <w:spacing w:val="-4"/>
        </w:rPr>
        <w:t xml:space="preserve"> </w:t>
      </w:r>
      <w:r>
        <w:t>including</w:t>
      </w:r>
      <w:r>
        <w:rPr>
          <w:spacing w:val="-6"/>
        </w:rPr>
        <w:t xml:space="preserve"> </w:t>
      </w:r>
      <w:r>
        <w:t>any</w:t>
      </w:r>
      <w:r>
        <w:rPr>
          <w:spacing w:val="-14"/>
        </w:rPr>
        <w:t xml:space="preserve"> </w:t>
      </w:r>
      <w:r>
        <w:t>corporation, trust, partnership, sole proprietorship, joint venture, association or similar organisation; and</w:t>
      </w:r>
    </w:p>
    <w:p w14:paraId="084A3939" w14:textId="77777777" w:rsidR="00FC0C3C" w:rsidRDefault="00FE6DBA" w:rsidP="00F816ED">
      <w:pPr>
        <w:pStyle w:val="ListParagraph1ai"/>
        <w:ind w:left="2115" w:hanging="567"/>
      </w:pPr>
      <w:r>
        <w:t>a</w:t>
      </w:r>
      <w:r>
        <w:rPr>
          <w:spacing w:val="-2"/>
        </w:rPr>
        <w:t xml:space="preserve"> </w:t>
      </w:r>
      <w:r>
        <w:t>branch</w:t>
      </w:r>
      <w:r>
        <w:rPr>
          <w:spacing w:val="-6"/>
        </w:rPr>
        <w:t xml:space="preserve"> </w:t>
      </w:r>
      <w:r>
        <w:t>of</w:t>
      </w:r>
      <w:r>
        <w:rPr>
          <w:spacing w:val="-8"/>
        </w:rPr>
        <w:t xml:space="preserve"> </w:t>
      </w:r>
      <w:r>
        <w:t>an</w:t>
      </w:r>
      <w:r>
        <w:rPr>
          <w:spacing w:val="-6"/>
        </w:rPr>
        <w:t xml:space="preserve"> </w:t>
      </w:r>
      <w:proofErr w:type="gramStart"/>
      <w:r>
        <w:rPr>
          <w:spacing w:val="-2"/>
        </w:rPr>
        <w:t>enterprise;</w:t>
      </w:r>
      <w:proofErr w:type="gramEnd"/>
    </w:p>
    <w:p w14:paraId="6BCEA11A" w14:textId="77777777" w:rsidR="00FC0C3C" w:rsidRDefault="00FE6DBA" w:rsidP="00FC0C3C">
      <w:pPr>
        <w:pStyle w:val="ListParagraph1a"/>
      </w:pPr>
      <w:r>
        <w:t>“</w:t>
      </w:r>
      <w:proofErr w:type="gramStart"/>
      <w:r>
        <w:t>existing</w:t>
      </w:r>
      <w:proofErr w:type="gramEnd"/>
      <w:r>
        <w:rPr>
          <w:spacing w:val="-3"/>
        </w:rPr>
        <w:t xml:space="preserve"> </w:t>
      </w:r>
      <w:r>
        <w:t>measures”</w:t>
      </w:r>
      <w:r>
        <w:rPr>
          <w:spacing w:val="-3"/>
        </w:rPr>
        <w:t xml:space="preserve"> </w:t>
      </w:r>
      <w:r>
        <w:t>means</w:t>
      </w:r>
      <w:r>
        <w:rPr>
          <w:spacing w:val="-5"/>
        </w:rPr>
        <w:t xml:space="preserve"> </w:t>
      </w:r>
      <w:r>
        <w:t>measures</w:t>
      </w:r>
      <w:r>
        <w:rPr>
          <w:spacing w:val="-5"/>
        </w:rPr>
        <w:t xml:space="preserve"> </w:t>
      </w:r>
      <w:r>
        <w:t>in</w:t>
      </w:r>
      <w:r>
        <w:rPr>
          <w:spacing w:val="-7"/>
        </w:rPr>
        <w:t xml:space="preserve"> </w:t>
      </w:r>
      <w:r>
        <w:t>force</w:t>
      </w:r>
      <w:r>
        <w:rPr>
          <w:spacing w:val="-8"/>
        </w:rPr>
        <w:t xml:space="preserve"> </w:t>
      </w:r>
      <w:r>
        <w:t>as</w:t>
      </w:r>
      <w:r>
        <w:rPr>
          <w:spacing w:val="-14"/>
        </w:rPr>
        <w:t xml:space="preserve"> </w:t>
      </w:r>
      <w:r>
        <w:t>of</w:t>
      </w:r>
      <w:r>
        <w:rPr>
          <w:spacing w:val="-15"/>
        </w:rPr>
        <w:t xml:space="preserve"> </w:t>
      </w:r>
      <w:r>
        <w:t>the</w:t>
      </w:r>
      <w:r>
        <w:rPr>
          <w:spacing w:val="-8"/>
        </w:rPr>
        <w:t xml:space="preserve"> </w:t>
      </w:r>
      <w:r>
        <w:t>date</w:t>
      </w:r>
      <w:r>
        <w:rPr>
          <w:spacing w:val="-15"/>
        </w:rPr>
        <w:t xml:space="preserve"> </w:t>
      </w:r>
      <w:r>
        <w:t>of</w:t>
      </w:r>
      <w:r>
        <w:rPr>
          <w:spacing w:val="-15"/>
        </w:rPr>
        <w:t xml:space="preserve"> </w:t>
      </w:r>
      <w:r>
        <w:t>entry</w:t>
      </w:r>
      <w:r>
        <w:rPr>
          <w:spacing w:val="-12"/>
        </w:rPr>
        <w:t xml:space="preserve"> </w:t>
      </w:r>
      <w:r>
        <w:t>into force of this Agreement;</w:t>
      </w:r>
    </w:p>
    <w:p w14:paraId="3FC595A4" w14:textId="77777777" w:rsidR="00FC0C3C" w:rsidRDefault="00FE6DBA" w:rsidP="00FC0C3C">
      <w:pPr>
        <w:pStyle w:val="ListParagraph1a"/>
      </w:pPr>
      <w:r>
        <w:t xml:space="preserve">“measure” includes any law, regulation, procedure, requirement or </w:t>
      </w:r>
      <w:proofErr w:type="gramStart"/>
      <w:r>
        <w:rPr>
          <w:spacing w:val="-2"/>
        </w:rPr>
        <w:t>practice;</w:t>
      </w:r>
      <w:proofErr w:type="gramEnd"/>
    </w:p>
    <w:p w14:paraId="2114FB69" w14:textId="2B8E9126" w:rsidR="00FC0C3C" w:rsidRDefault="00FE6DBA" w:rsidP="00A61CFD">
      <w:pPr>
        <w:pStyle w:val="ListParagraph1a"/>
        <w:ind w:left="1559" w:right="-57" w:hanging="720"/>
      </w:pPr>
      <w:r>
        <w:t>“</w:t>
      </w:r>
      <w:proofErr w:type="gramStart"/>
      <w:r>
        <w:t>measures</w:t>
      </w:r>
      <w:proofErr w:type="gramEnd"/>
      <w:r>
        <w:t xml:space="preserve"> adopted or maintained by a Party” means measures adopted or maintained by:</w:t>
      </w:r>
    </w:p>
    <w:p w14:paraId="68CC4AA8" w14:textId="77777777" w:rsidR="00FC0C3C" w:rsidRDefault="00FE6DBA" w:rsidP="00841C1D">
      <w:pPr>
        <w:pStyle w:val="ListParagraph1ai"/>
        <w:ind w:left="2183" w:hanging="624"/>
      </w:pPr>
      <w:r>
        <w:t>central,</w:t>
      </w:r>
      <w:r>
        <w:rPr>
          <w:spacing w:val="-6"/>
        </w:rPr>
        <w:t xml:space="preserve"> </w:t>
      </w:r>
      <w:proofErr w:type="gramStart"/>
      <w:r>
        <w:t>regional</w:t>
      </w:r>
      <w:proofErr w:type="gramEnd"/>
      <w:r>
        <w:rPr>
          <w:spacing w:val="-15"/>
        </w:rPr>
        <w:t xml:space="preserve"> </w:t>
      </w:r>
      <w:r>
        <w:t>or</w:t>
      </w:r>
      <w:r>
        <w:rPr>
          <w:spacing w:val="-6"/>
        </w:rPr>
        <w:t xml:space="preserve"> </w:t>
      </w:r>
      <w:r>
        <w:t>local</w:t>
      </w:r>
      <w:r>
        <w:rPr>
          <w:spacing w:val="-15"/>
        </w:rPr>
        <w:t xml:space="preserve"> </w:t>
      </w:r>
      <w:r>
        <w:t>governments</w:t>
      </w:r>
      <w:r>
        <w:rPr>
          <w:spacing w:val="-8"/>
        </w:rPr>
        <w:t xml:space="preserve"> </w:t>
      </w:r>
      <w:r>
        <w:t>and</w:t>
      </w:r>
      <w:r>
        <w:rPr>
          <w:spacing w:val="-7"/>
        </w:rPr>
        <w:t xml:space="preserve"> </w:t>
      </w:r>
      <w:r>
        <w:t>authorities;</w:t>
      </w:r>
      <w:r>
        <w:rPr>
          <w:spacing w:val="-11"/>
        </w:rPr>
        <w:t xml:space="preserve"> </w:t>
      </w:r>
      <w:r>
        <w:rPr>
          <w:spacing w:val="-5"/>
        </w:rPr>
        <w:t>or</w:t>
      </w:r>
    </w:p>
    <w:p w14:paraId="6FE46DEB" w14:textId="77777777" w:rsidR="00FC0C3C" w:rsidRDefault="00FE6DBA" w:rsidP="00A61CFD">
      <w:pPr>
        <w:pStyle w:val="ListParagraph1ai"/>
        <w:ind w:left="2183" w:right="-57" w:hanging="624"/>
      </w:pPr>
      <w:r>
        <w:t>non-governmental</w:t>
      </w:r>
      <w:r>
        <w:rPr>
          <w:spacing w:val="-11"/>
        </w:rPr>
        <w:t xml:space="preserve"> </w:t>
      </w:r>
      <w:r>
        <w:t>bodies</w:t>
      </w:r>
      <w:r>
        <w:rPr>
          <w:spacing w:val="-4"/>
        </w:rPr>
        <w:t xml:space="preserve"> </w:t>
      </w:r>
      <w:r>
        <w:t>in</w:t>
      </w:r>
      <w:r>
        <w:rPr>
          <w:spacing w:val="-11"/>
        </w:rPr>
        <w:t xml:space="preserve"> </w:t>
      </w:r>
      <w:r>
        <w:t>the</w:t>
      </w:r>
      <w:r>
        <w:rPr>
          <w:spacing w:val="-8"/>
        </w:rPr>
        <w:t xml:space="preserve"> </w:t>
      </w:r>
      <w:r>
        <w:t>exercise</w:t>
      </w:r>
      <w:r>
        <w:rPr>
          <w:spacing w:val="-8"/>
        </w:rPr>
        <w:t xml:space="preserve"> </w:t>
      </w:r>
      <w:r>
        <w:t>of</w:t>
      </w:r>
      <w:r>
        <w:rPr>
          <w:spacing w:val="-14"/>
        </w:rPr>
        <w:t xml:space="preserve"> </w:t>
      </w:r>
      <w:r>
        <w:t>powers</w:t>
      </w:r>
      <w:r>
        <w:rPr>
          <w:spacing w:val="-9"/>
        </w:rPr>
        <w:t xml:space="preserve"> </w:t>
      </w:r>
      <w:r>
        <w:t>delegated</w:t>
      </w:r>
      <w:r>
        <w:rPr>
          <w:spacing w:val="-4"/>
        </w:rPr>
        <w:t xml:space="preserve"> </w:t>
      </w:r>
      <w:r>
        <w:t xml:space="preserve">by central, regional or local governments or </w:t>
      </w:r>
      <w:proofErr w:type="gramStart"/>
      <w:r>
        <w:t>authorities;</w:t>
      </w:r>
      <w:proofErr w:type="gramEnd"/>
    </w:p>
    <w:p w14:paraId="2124D097" w14:textId="2BE61408" w:rsidR="00951B00" w:rsidRPr="00A77581" w:rsidRDefault="00FE6DBA" w:rsidP="007D4F62">
      <w:pPr>
        <w:pStyle w:val="ListParagraph1a"/>
        <w:spacing w:after="800"/>
        <w:ind w:left="1559" w:right="-113" w:hanging="720"/>
      </w:pPr>
      <w:r>
        <w:t>“</w:t>
      </w:r>
      <w:proofErr w:type="gramStart"/>
      <w:r>
        <w:t>monopoly</w:t>
      </w:r>
      <w:proofErr w:type="gramEnd"/>
      <w:r>
        <w:t xml:space="preserve"> supplier of a service” means any person, public or private, which in the relevant market of the territory of a Party is authorised or established</w:t>
      </w:r>
      <w:r>
        <w:rPr>
          <w:spacing w:val="-1"/>
        </w:rPr>
        <w:t xml:space="preserve"> </w:t>
      </w:r>
      <w:r>
        <w:t>formally</w:t>
      </w:r>
      <w:r>
        <w:rPr>
          <w:spacing w:val="-14"/>
        </w:rPr>
        <w:t xml:space="preserve"> </w:t>
      </w:r>
      <w:r>
        <w:t>or</w:t>
      </w:r>
      <w:r>
        <w:rPr>
          <w:spacing w:val="-3"/>
        </w:rPr>
        <w:t xml:space="preserve"> </w:t>
      </w:r>
      <w:r>
        <w:t>in</w:t>
      </w:r>
      <w:r>
        <w:rPr>
          <w:spacing w:val="-10"/>
        </w:rPr>
        <w:t xml:space="preserve"> </w:t>
      </w:r>
      <w:r>
        <w:t>effect</w:t>
      </w:r>
      <w:r>
        <w:rPr>
          <w:spacing w:val="-1"/>
        </w:rPr>
        <w:t xml:space="preserve"> </w:t>
      </w:r>
      <w:r>
        <w:t>by</w:t>
      </w:r>
      <w:r>
        <w:rPr>
          <w:spacing w:val="-14"/>
        </w:rPr>
        <w:t xml:space="preserve"> </w:t>
      </w:r>
      <w:r>
        <w:t>that</w:t>
      </w:r>
      <w:r>
        <w:rPr>
          <w:spacing w:val="-1"/>
        </w:rPr>
        <w:t xml:space="preserve"> </w:t>
      </w:r>
      <w:r>
        <w:t>Party</w:t>
      </w:r>
      <w:r>
        <w:rPr>
          <w:spacing w:val="-14"/>
        </w:rPr>
        <w:t xml:space="preserve"> </w:t>
      </w:r>
      <w:r>
        <w:t>as</w:t>
      </w:r>
      <w:r>
        <w:rPr>
          <w:spacing w:val="-7"/>
        </w:rPr>
        <w:t xml:space="preserve"> </w:t>
      </w:r>
      <w:r>
        <w:t>the</w:t>
      </w:r>
      <w:r>
        <w:rPr>
          <w:spacing w:val="-6"/>
        </w:rPr>
        <w:t xml:space="preserve"> </w:t>
      </w:r>
      <w:r>
        <w:t>sole</w:t>
      </w:r>
      <w:r>
        <w:rPr>
          <w:spacing w:val="-6"/>
        </w:rPr>
        <w:t xml:space="preserve"> </w:t>
      </w:r>
      <w:r>
        <w:t>supplier</w:t>
      </w:r>
      <w:r>
        <w:rPr>
          <w:spacing w:val="-3"/>
        </w:rPr>
        <w:t xml:space="preserve"> </w:t>
      </w:r>
      <w:r>
        <w:t>of</w:t>
      </w:r>
      <w:r>
        <w:rPr>
          <w:spacing w:val="-13"/>
        </w:rPr>
        <w:t xml:space="preserve"> </w:t>
      </w:r>
      <w:r>
        <w:t xml:space="preserve">that </w:t>
      </w:r>
      <w:r>
        <w:rPr>
          <w:spacing w:val="-2"/>
        </w:rPr>
        <w:t>service;</w:t>
      </w:r>
    </w:p>
    <w:p w14:paraId="761C321A" w14:textId="77777777" w:rsidR="00FC0C3C" w:rsidRDefault="00FE6DBA" w:rsidP="00FC0C3C">
      <w:pPr>
        <w:pStyle w:val="ListParagraph1a"/>
      </w:pPr>
      <w:r>
        <w:lastRenderedPageBreak/>
        <w:t>“</w:t>
      </w:r>
      <w:proofErr w:type="gramStart"/>
      <w:r>
        <w:t>natural</w:t>
      </w:r>
      <w:proofErr w:type="gramEnd"/>
      <w:r>
        <w:rPr>
          <w:spacing w:val="-12"/>
        </w:rPr>
        <w:t xml:space="preserve"> </w:t>
      </w:r>
      <w:r>
        <w:t>person</w:t>
      </w:r>
      <w:r>
        <w:rPr>
          <w:spacing w:val="-8"/>
        </w:rPr>
        <w:t xml:space="preserve"> </w:t>
      </w:r>
      <w:r>
        <w:t>of</w:t>
      </w:r>
      <w:r>
        <w:rPr>
          <w:spacing w:val="-10"/>
        </w:rPr>
        <w:t xml:space="preserve"> </w:t>
      </w:r>
      <w:r>
        <w:t>a</w:t>
      </w:r>
      <w:r>
        <w:rPr>
          <w:spacing w:val="-4"/>
        </w:rPr>
        <w:t xml:space="preserve"> </w:t>
      </w:r>
      <w:r>
        <w:t xml:space="preserve">Party” </w:t>
      </w:r>
      <w:r>
        <w:rPr>
          <w:spacing w:val="-2"/>
        </w:rPr>
        <w:t>means:</w:t>
      </w:r>
    </w:p>
    <w:p w14:paraId="4AA523E3" w14:textId="77777777" w:rsidR="00FC0C3C" w:rsidRDefault="00FE6DBA" w:rsidP="00A61CFD">
      <w:pPr>
        <w:pStyle w:val="ListParagraph1ai"/>
        <w:ind w:left="2183" w:right="-57" w:hanging="624"/>
      </w:pPr>
      <w:r>
        <w:t>for Australia, a natural person who is an Australian citizen as defined</w:t>
      </w:r>
      <w:r>
        <w:rPr>
          <w:spacing w:val="-1"/>
        </w:rPr>
        <w:t xml:space="preserve"> </w:t>
      </w:r>
      <w:r>
        <w:t>in</w:t>
      </w:r>
      <w:r>
        <w:rPr>
          <w:spacing w:val="-9"/>
        </w:rPr>
        <w:t xml:space="preserve"> </w:t>
      </w:r>
      <w:r>
        <w:t>the</w:t>
      </w:r>
      <w:r>
        <w:rPr>
          <w:spacing w:val="-4"/>
        </w:rPr>
        <w:t xml:space="preserve"> </w:t>
      </w:r>
      <w:r>
        <w:rPr>
          <w:i/>
        </w:rPr>
        <w:t>Australian</w:t>
      </w:r>
      <w:r>
        <w:rPr>
          <w:i/>
          <w:spacing w:val="-9"/>
        </w:rPr>
        <w:t xml:space="preserve"> </w:t>
      </w:r>
      <w:r>
        <w:rPr>
          <w:i/>
        </w:rPr>
        <w:t>Citizenship</w:t>
      </w:r>
      <w:r>
        <w:rPr>
          <w:i/>
          <w:spacing w:val="-5"/>
        </w:rPr>
        <w:t xml:space="preserve"> </w:t>
      </w:r>
      <w:r>
        <w:rPr>
          <w:i/>
        </w:rPr>
        <w:t>Act</w:t>
      </w:r>
      <w:r>
        <w:rPr>
          <w:i/>
          <w:spacing w:val="-9"/>
        </w:rPr>
        <w:t xml:space="preserve"> </w:t>
      </w:r>
      <w:r>
        <w:rPr>
          <w:i/>
        </w:rPr>
        <w:t>2007</w:t>
      </w:r>
      <w:r>
        <w:rPr>
          <w:i/>
          <w:spacing w:val="-7"/>
        </w:rPr>
        <w:t xml:space="preserve"> </w:t>
      </w:r>
      <w:r>
        <w:t>as</w:t>
      </w:r>
      <w:r>
        <w:rPr>
          <w:spacing w:val="-7"/>
        </w:rPr>
        <w:t xml:space="preserve"> </w:t>
      </w:r>
      <w:r>
        <w:t>amended</w:t>
      </w:r>
      <w:r>
        <w:rPr>
          <w:spacing w:val="-1"/>
        </w:rPr>
        <w:t xml:space="preserve"> </w:t>
      </w:r>
      <w:r>
        <w:t xml:space="preserve">from time to time, or any successor </w:t>
      </w:r>
      <w:proofErr w:type="gramStart"/>
      <w:r>
        <w:t>legislation;</w:t>
      </w:r>
      <w:proofErr w:type="gramEnd"/>
    </w:p>
    <w:p w14:paraId="11A15962" w14:textId="77777777" w:rsidR="00FC0C3C" w:rsidRDefault="00FE6DBA" w:rsidP="00841C1D">
      <w:pPr>
        <w:pStyle w:val="ListParagraph1ai"/>
        <w:ind w:left="2183" w:hanging="624"/>
      </w:pPr>
      <w:r>
        <w:t>for Singapore, a</w:t>
      </w:r>
      <w:r>
        <w:rPr>
          <w:spacing w:val="-4"/>
        </w:rPr>
        <w:t xml:space="preserve"> </w:t>
      </w:r>
      <w:r>
        <w:t>person</w:t>
      </w:r>
      <w:r>
        <w:rPr>
          <w:spacing w:val="-3"/>
        </w:rPr>
        <w:t xml:space="preserve"> </w:t>
      </w:r>
      <w:r>
        <w:t>who is</w:t>
      </w:r>
      <w:r>
        <w:rPr>
          <w:spacing w:val="-1"/>
        </w:rPr>
        <w:t xml:space="preserve"> </w:t>
      </w:r>
      <w:r>
        <w:t>a citizen</w:t>
      </w:r>
      <w:r>
        <w:rPr>
          <w:spacing w:val="-3"/>
        </w:rPr>
        <w:t xml:space="preserve"> </w:t>
      </w:r>
      <w:r>
        <w:t>of</w:t>
      </w:r>
      <w:r>
        <w:rPr>
          <w:spacing w:val="-6"/>
        </w:rPr>
        <w:t xml:space="preserve"> </w:t>
      </w:r>
      <w:r>
        <w:t>Singapore</w:t>
      </w:r>
      <w:r>
        <w:rPr>
          <w:spacing w:val="-4"/>
        </w:rPr>
        <w:t xml:space="preserve"> </w:t>
      </w:r>
      <w:r>
        <w:t>within</w:t>
      </w:r>
      <w:r>
        <w:rPr>
          <w:spacing w:val="-3"/>
        </w:rPr>
        <w:t xml:space="preserve"> </w:t>
      </w:r>
      <w:r>
        <w:t>the meaning of its Constitution and its domestic laws; or</w:t>
      </w:r>
    </w:p>
    <w:p w14:paraId="6562E30B" w14:textId="77777777" w:rsidR="00FC0C3C" w:rsidRDefault="00FE6DBA" w:rsidP="00841C1D">
      <w:pPr>
        <w:pStyle w:val="ListParagraph1ai"/>
        <w:ind w:left="2183" w:hanging="624"/>
      </w:pPr>
      <w:r>
        <w:t>a</w:t>
      </w:r>
      <w:r>
        <w:rPr>
          <w:spacing w:val="-8"/>
        </w:rPr>
        <w:t xml:space="preserve"> </w:t>
      </w:r>
      <w:r>
        <w:t>permanent</w:t>
      </w:r>
      <w:r>
        <w:rPr>
          <w:spacing w:val="-1"/>
        </w:rPr>
        <w:t xml:space="preserve"> </w:t>
      </w:r>
      <w:r>
        <w:t>resident</w:t>
      </w:r>
      <w:r>
        <w:rPr>
          <w:spacing w:val="-6"/>
        </w:rPr>
        <w:t xml:space="preserve"> </w:t>
      </w:r>
      <w:r>
        <w:t>of</w:t>
      </w:r>
      <w:r>
        <w:rPr>
          <w:spacing w:val="-13"/>
        </w:rPr>
        <w:t xml:space="preserve"> </w:t>
      </w:r>
      <w:r>
        <w:t>either</w:t>
      </w:r>
      <w:r>
        <w:rPr>
          <w:spacing w:val="-5"/>
        </w:rPr>
        <w:t xml:space="preserve"> </w:t>
      </w:r>
      <w:proofErr w:type="gramStart"/>
      <w:r>
        <w:rPr>
          <w:spacing w:val="-2"/>
        </w:rPr>
        <w:t>Party;</w:t>
      </w:r>
      <w:proofErr w:type="gramEnd"/>
    </w:p>
    <w:p w14:paraId="127D1F46" w14:textId="06DAAEE0" w:rsidR="00FC0C3C" w:rsidRDefault="00FE6DBA" w:rsidP="00FC0C3C">
      <w:pPr>
        <w:pStyle w:val="ListParagraph1a"/>
      </w:pPr>
      <w:r>
        <w:t>“</w:t>
      </w:r>
      <w:proofErr w:type="gramStart"/>
      <w:r>
        <w:t>new</w:t>
      </w:r>
      <w:proofErr w:type="gramEnd"/>
      <w:r>
        <w:t xml:space="preserve"> measures” means measures adopted after the date of entry into force of this Agreement;</w:t>
      </w:r>
    </w:p>
    <w:p w14:paraId="6C79F34F" w14:textId="77777777" w:rsidR="00FC0C3C" w:rsidRDefault="00FE6DBA" w:rsidP="00FC0C3C">
      <w:pPr>
        <w:pStyle w:val="ListParagraph1a"/>
      </w:pPr>
      <w:r>
        <w:t>“person”</w:t>
      </w:r>
      <w:r>
        <w:rPr>
          <w:spacing w:val="-2"/>
        </w:rPr>
        <w:t xml:space="preserve"> </w:t>
      </w:r>
      <w:r>
        <w:t>means</w:t>
      </w:r>
      <w:r>
        <w:rPr>
          <w:spacing w:val="-7"/>
        </w:rPr>
        <w:t xml:space="preserve"> </w:t>
      </w:r>
      <w:r>
        <w:t>either</w:t>
      </w:r>
      <w:r>
        <w:rPr>
          <w:spacing w:val="-5"/>
        </w:rPr>
        <w:t xml:space="preserve"> </w:t>
      </w:r>
      <w:r>
        <w:t>a</w:t>
      </w:r>
      <w:r>
        <w:rPr>
          <w:spacing w:val="-6"/>
        </w:rPr>
        <w:t xml:space="preserve"> </w:t>
      </w:r>
      <w:r>
        <w:t>natural</w:t>
      </w:r>
      <w:r>
        <w:rPr>
          <w:spacing w:val="-13"/>
        </w:rPr>
        <w:t xml:space="preserve"> </w:t>
      </w:r>
      <w:r>
        <w:t>person</w:t>
      </w:r>
      <w:r>
        <w:rPr>
          <w:spacing w:val="-10"/>
        </w:rPr>
        <w:t xml:space="preserve"> </w:t>
      </w:r>
      <w:r>
        <w:t>or</w:t>
      </w:r>
      <w:r>
        <w:rPr>
          <w:spacing w:val="-4"/>
        </w:rPr>
        <w:t xml:space="preserve"> </w:t>
      </w:r>
      <w:r>
        <w:t>an</w:t>
      </w:r>
      <w:r>
        <w:rPr>
          <w:spacing w:val="-10"/>
        </w:rPr>
        <w:t xml:space="preserve"> </w:t>
      </w:r>
      <w:proofErr w:type="gramStart"/>
      <w:r>
        <w:rPr>
          <w:spacing w:val="-2"/>
        </w:rPr>
        <w:t>enterprise;</w:t>
      </w:r>
      <w:proofErr w:type="gramEnd"/>
    </w:p>
    <w:p w14:paraId="20AAA080" w14:textId="7E45659C" w:rsidR="00FC0C3C" w:rsidRDefault="00FE6DBA" w:rsidP="00A61CFD">
      <w:pPr>
        <w:pStyle w:val="ListParagraph1a"/>
        <w:ind w:left="1559" w:right="-113" w:hanging="720"/>
      </w:pPr>
      <w:r>
        <w:t>“</w:t>
      </w:r>
      <w:proofErr w:type="gramStart"/>
      <w:r>
        <w:t>person</w:t>
      </w:r>
      <w:proofErr w:type="gramEnd"/>
      <w:r w:rsidRPr="00A61CFD">
        <w:rPr>
          <w:spacing w:val="-8"/>
          <w:sz w:val="22"/>
          <w:szCs w:val="22"/>
        </w:rPr>
        <w:t xml:space="preserve"> </w:t>
      </w:r>
      <w:r>
        <w:t>of</w:t>
      </w:r>
      <w:r w:rsidRPr="00A61CFD">
        <w:rPr>
          <w:spacing w:val="-11"/>
          <w:sz w:val="22"/>
          <w:szCs w:val="22"/>
        </w:rPr>
        <w:t xml:space="preserve"> </w:t>
      </w:r>
      <w:r>
        <w:t>a</w:t>
      </w:r>
      <w:r w:rsidRPr="00A61CFD">
        <w:rPr>
          <w:spacing w:val="-4"/>
          <w:sz w:val="22"/>
          <w:szCs w:val="22"/>
        </w:rPr>
        <w:t xml:space="preserve"> </w:t>
      </w:r>
      <w:r>
        <w:t>Party”</w:t>
      </w:r>
      <w:r w:rsidRPr="00A61CFD">
        <w:rPr>
          <w:sz w:val="22"/>
          <w:szCs w:val="22"/>
        </w:rPr>
        <w:t xml:space="preserve"> </w:t>
      </w:r>
      <w:r>
        <w:t>means</w:t>
      </w:r>
      <w:r w:rsidRPr="00A61CFD">
        <w:t xml:space="preserve"> </w:t>
      </w:r>
      <w:r>
        <w:t>a</w:t>
      </w:r>
      <w:r>
        <w:rPr>
          <w:spacing w:val="-4"/>
        </w:rPr>
        <w:t xml:space="preserve"> </w:t>
      </w:r>
      <w:r>
        <w:t>natural</w:t>
      </w:r>
      <w:r>
        <w:rPr>
          <w:spacing w:val="-12"/>
        </w:rPr>
        <w:t xml:space="preserve"> </w:t>
      </w:r>
      <w:r>
        <w:t>person</w:t>
      </w:r>
      <w:r w:rsidRPr="00A61CFD">
        <w:rPr>
          <w:spacing w:val="-8"/>
          <w:sz w:val="22"/>
          <w:szCs w:val="22"/>
        </w:rPr>
        <w:t xml:space="preserve"> </w:t>
      </w:r>
      <w:r>
        <w:t>of</w:t>
      </w:r>
      <w:r w:rsidRPr="00A61CFD">
        <w:rPr>
          <w:spacing w:val="-11"/>
          <w:sz w:val="22"/>
          <w:szCs w:val="22"/>
        </w:rPr>
        <w:t xml:space="preserve"> </w:t>
      </w:r>
      <w:r>
        <w:t>a</w:t>
      </w:r>
      <w:r w:rsidRPr="00A61CFD">
        <w:rPr>
          <w:spacing w:val="-4"/>
          <w:sz w:val="22"/>
          <w:szCs w:val="22"/>
        </w:rPr>
        <w:t xml:space="preserve"> </w:t>
      </w:r>
      <w:r>
        <w:t>Party</w:t>
      </w:r>
      <w:r w:rsidRPr="00A61CFD">
        <w:rPr>
          <w:spacing w:val="-12"/>
          <w:sz w:val="22"/>
          <w:szCs w:val="22"/>
        </w:rPr>
        <w:t xml:space="preserve"> </w:t>
      </w:r>
      <w:r>
        <w:t>or</w:t>
      </w:r>
      <w:r w:rsidRPr="00A61CFD">
        <w:rPr>
          <w:spacing w:val="-1"/>
          <w:sz w:val="22"/>
          <w:szCs w:val="22"/>
        </w:rPr>
        <w:t xml:space="preserve"> </w:t>
      </w:r>
      <w:r>
        <w:t>an</w:t>
      </w:r>
      <w:r w:rsidRPr="00A61CFD">
        <w:rPr>
          <w:spacing w:val="-8"/>
          <w:sz w:val="22"/>
          <w:szCs w:val="22"/>
        </w:rPr>
        <w:t xml:space="preserve"> </w:t>
      </w:r>
      <w:r>
        <w:t>enterprise</w:t>
      </w:r>
      <w:r>
        <w:rPr>
          <w:spacing w:val="-4"/>
        </w:rPr>
        <w:t xml:space="preserve"> </w:t>
      </w:r>
      <w:r>
        <w:t>of a Party;</w:t>
      </w:r>
    </w:p>
    <w:p w14:paraId="30BD348D" w14:textId="77777777" w:rsidR="00FC0C3C" w:rsidRDefault="00FE6DBA" w:rsidP="00FC0C3C">
      <w:pPr>
        <w:pStyle w:val="ListParagraph1a"/>
      </w:pPr>
      <w:r>
        <w:t>“</w:t>
      </w:r>
      <w:proofErr w:type="gramStart"/>
      <w:r>
        <w:t>service</w:t>
      </w:r>
      <w:proofErr w:type="gramEnd"/>
      <w:r>
        <w:rPr>
          <w:spacing w:val="-8"/>
        </w:rPr>
        <w:t xml:space="preserve"> </w:t>
      </w:r>
      <w:r>
        <w:t>consumer”</w:t>
      </w:r>
      <w:r>
        <w:rPr>
          <w:spacing w:val="-3"/>
        </w:rPr>
        <w:t xml:space="preserve"> </w:t>
      </w:r>
      <w:r>
        <w:t>means</w:t>
      </w:r>
      <w:r>
        <w:rPr>
          <w:spacing w:val="-9"/>
        </w:rPr>
        <w:t xml:space="preserve"> </w:t>
      </w:r>
      <w:r>
        <w:t>any</w:t>
      </w:r>
      <w:r>
        <w:rPr>
          <w:spacing w:val="-15"/>
        </w:rPr>
        <w:t xml:space="preserve"> </w:t>
      </w:r>
      <w:r>
        <w:t>person</w:t>
      </w:r>
      <w:r>
        <w:rPr>
          <w:spacing w:val="-11"/>
        </w:rPr>
        <w:t xml:space="preserve"> </w:t>
      </w:r>
      <w:r>
        <w:t>that</w:t>
      </w:r>
      <w:r>
        <w:rPr>
          <w:spacing w:val="-2"/>
        </w:rPr>
        <w:t xml:space="preserve"> </w:t>
      </w:r>
      <w:r>
        <w:t>receives</w:t>
      </w:r>
      <w:r>
        <w:rPr>
          <w:spacing w:val="-9"/>
        </w:rPr>
        <w:t xml:space="preserve"> </w:t>
      </w:r>
      <w:r>
        <w:t>or</w:t>
      </w:r>
      <w:r>
        <w:rPr>
          <w:spacing w:val="-9"/>
        </w:rPr>
        <w:t xml:space="preserve"> </w:t>
      </w:r>
      <w:r>
        <w:t>uses</w:t>
      </w:r>
      <w:r>
        <w:rPr>
          <w:spacing w:val="-9"/>
        </w:rPr>
        <w:t xml:space="preserve"> </w:t>
      </w:r>
      <w:r>
        <w:t>a</w:t>
      </w:r>
      <w:r>
        <w:rPr>
          <w:spacing w:val="-7"/>
        </w:rPr>
        <w:t xml:space="preserve"> </w:t>
      </w:r>
      <w:r>
        <w:rPr>
          <w:spacing w:val="-2"/>
        </w:rPr>
        <w:t>service;</w:t>
      </w:r>
    </w:p>
    <w:p w14:paraId="411FA00C" w14:textId="77777777" w:rsidR="00FC0C3C" w:rsidRDefault="00FE6DBA" w:rsidP="00FC0C3C">
      <w:pPr>
        <w:pStyle w:val="ListParagraph1a"/>
      </w:pPr>
      <w:r>
        <w:t>“</w:t>
      </w:r>
      <w:proofErr w:type="gramStart"/>
      <w:r>
        <w:t>service</w:t>
      </w:r>
      <w:proofErr w:type="gramEnd"/>
      <w:r>
        <w:rPr>
          <w:spacing w:val="-8"/>
        </w:rPr>
        <w:t xml:space="preserve"> </w:t>
      </w:r>
      <w:r>
        <w:t>of</w:t>
      </w:r>
      <w:r>
        <w:rPr>
          <w:spacing w:val="-14"/>
        </w:rPr>
        <w:t xml:space="preserve"> </w:t>
      </w:r>
      <w:r>
        <w:t>the</w:t>
      </w:r>
      <w:r>
        <w:rPr>
          <w:spacing w:val="-8"/>
        </w:rPr>
        <w:t xml:space="preserve"> </w:t>
      </w:r>
      <w:r>
        <w:t>other</w:t>
      </w:r>
      <w:r>
        <w:rPr>
          <w:spacing w:val="-6"/>
        </w:rPr>
        <w:t xml:space="preserve"> </w:t>
      </w:r>
      <w:r>
        <w:t>Party”</w:t>
      </w:r>
      <w:r>
        <w:rPr>
          <w:spacing w:val="-3"/>
        </w:rPr>
        <w:t xml:space="preserve"> </w:t>
      </w:r>
      <w:r>
        <w:t>means</w:t>
      </w:r>
      <w:r>
        <w:rPr>
          <w:spacing w:val="-9"/>
        </w:rPr>
        <w:t xml:space="preserve"> </w:t>
      </w:r>
      <w:r>
        <w:t>a</w:t>
      </w:r>
      <w:r>
        <w:rPr>
          <w:spacing w:val="-8"/>
        </w:rPr>
        <w:t xml:space="preserve"> </w:t>
      </w:r>
      <w:r>
        <w:t>service</w:t>
      </w:r>
      <w:r>
        <w:rPr>
          <w:spacing w:val="-8"/>
        </w:rPr>
        <w:t xml:space="preserve"> </w:t>
      </w:r>
      <w:r>
        <w:t>which</w:t>
      </w:r>
      <w:r>
        <w:rPr>
          <w:spacing w:val="-6"/>
        </w:rPr>
        <w:t xml:space="preserve"> </w:t>
      </w:r>
      <w:r>
        <w:t>is</w:t>
      </w:r>
      <w:r>
        <w:rPr>
          <w:spacing w:val="-10"/>
        </w:rPr>
        <w:t xml:space="preserve"> </w:t>
      </w:r>
      <w:r>
        <w:rPr>
          <w:spacing w:val="-2"/>
        </w:rPr>
        <w:t>supplied:</w:t>
      </w:r>
    </w:p>
    <w:p w14:paraId="74BD9E31" w14:textId="6D42B03B" w:rsidR="00FC0C3C" w:rsidRDefault="00FE6DBA" w:rsidP="00841C1D">
      <w:pPr>
        <w:pStyle w:val="ListParagraph1ai"/>
        <w:ind w:left="2183" w:hanging="624"/>
      </w:pPr>
      <w:r>
        <w:t>from or in the territory of the other Party, or in the case of maritime transport, by a vessel registered under the laws of the other Party, or by</w:t>
      </w:r>
      <w:r>
        <w:rPr>
          <w:spacing w:val="-9"/>
        </w:rPr>
        <w:t xml:space="preserve"> </w:t>
      </w:r>
      <w:r>
        <w:t>a person</w:t>
      </w:r>
      <w:r>
        <w:rPr>
          <w:spacing w:val="-4"/>
        </w:rPr>
        <w:t xml:space="preserve"> </w:t>
      </w:r>
      <w:r>
        <w:t>of</w:t>
      </w:r>
      <w:r>
        <w:rPr>
          <w:spacing w:val="-7"/>
        </w:rPr>
        <w:t xml:space="preserve"> </w:t>
      </w:r>
      <w:r>
        <w:t>the other Party</w:t>
      </w:r>
      <w:r>
        <w:rPr>
          <w:spacing w:val="-9"/>
        </w:rPr>
        <w:t xml:space="preserve"> </w:t>
      </w:r>
      <w:r>
        <w:t>which</w:t>
      </w:r>
      <w:r>
        <w:rPr>
          <w:spacing w:val="-4"/>
        </w:rPr>
        <w:t xml:space="preserve"> </w:t>
      </w:r>
      <w:r>
        <w:t>supplies</w:t>
      </w:r>
      <w:r>
        <w:rPr>
          <w:spacing w:val="-1"/>
        </w:rPr>
        <w:t xml:space="preserve"> </w:t>
      </w:r>
      <w:r>
        <w:t>the service through</w:t>
      </w:r>
      <w:r>
        <w:rPr>
          <w:spacing w:val="-6"/>
        </w:rPr>
        <w:t xml:space="preserve"> </w:t>
      </w:r>
      <w:r>
        <w:t>the operation</w:t>
      </w:r>
      <w:r>
        <w:rPr>
          <w:spacing w:val="-2"/>
        </w:rPr>
        <w:t xml:space="preserve"> </w:t>
      </w:r>
      <w:r>
        <w:t>of</w:t>
      </w:r>
      <w:r>
        <w:rPr>
          <w:spacing w:val="-5"/>
        </w:rPr>
        <w:t xml:space="preserve"> </w:t>
      </w:r>
      <w:r>
        <w:t>a vessel</w:t>
      </w:r>
      <w:r>
        <w:rPr>
          <w:spacing w:val="-6"/>
        </w:rPr>
        <w:t xml:space="preserve"> </w:t>
      </w:r>
      <w:r>
        <w:t>and/or its use in</w:t>
      </w:r>
      <w:r>
        <w:rPr>
          <w:spacing w:val="-2"/>
        </w:rPr>
        <w:t xml:space="preserve"> </w:t>
      </w:r>
      <w:r>
        <w:t>whole or in part; or</w:t>
      </w:r>
    </w:p>
    <w:p w14:paraId="7CA0D9C8" w14:textId="77777777" w:rsidR="00FC0C3C" w:rsidRDefault="00FE6DBA" w:rsidP="00841C1D">
      <w:pPr>
        <w:pStyle w:val="ListParagraph1ai"/>
        <w:ind w:left="2183" w:hanging="624"/>
      </w:pPr>
      <w:r>
        <w:t>in</w:t>
      </w:r>
      <w:r>
        <w:rPr>
          <w:spacing w:val="-1"/>
        </w:rPr>
        <w:t xml:space="preserve"> </w:t>
      </w:r>
      <w:r>
        <w:t>the</w:t>
      </w:r>
      <w:r>
        <w:rPr>
          <w:spacing w:val="-2"/>
        </w:rPr>
        <w:t xml:space="preserve"> </w:t>
      </w:r>
      <w:r>
        <w:t>case</w:t>
      </w:r>
      <w:r>
        <w:rPr>
          <w:spacing w:val="-1"/>
        </w:rPr>
        <w:t xml:space="preserve"> </w:t>
      </w:r>
      <w:r>
        <w:t>of</w:t>
      </w:r>
      <w:r>
        <w:rPr>
          <w:spacing w:val="-8"/>
        </w:rPr>
        <w:t xml:space="preserve"> </w:t>
      </w:r>
      <w:r>
        <w:t>the</w:t>
      </w:r>
      <w:r>
        <w:rPr>
          <w:spacing w:val="-1"/>
        </w:rPr>
        <w:t xml:space="preserve"> </w:t>
      </w:r>
      <w:r>
        <w:t>supply</w:t>
      </w:r>
      <w:r>
        <w:rPr>
          <w:spacing w:val="-5"/>
        </w:rPr>
        <w:t xml:space="preserve"> </w:t>
      </w:r>
      <w:r>
        <w:t>of</w:t>
      </w:r>
      <w:r>
        <w:rPr>
          <w:spacing w:val="-8"/>
        </w:rPr>
        <w:t xml:space="preserve"> </w:t>
      </w:r>
      <w:r>
        <w:t>a</w:t>
      </w:r>
      <w:r>
        <w:rPr>
          <w:spacing w:val="-1"/>
        </w:rPr>
        <w:t xml:space="preserve"> </w:t>
      </w:r>
      <w:r>
        <w:t>service</w:t>
      </w:r>
      <w:r>
        <w:rPr>
          <w:spacing w:val="-1"/>
        </w:rPr>
        <w:t xml:space="preserve"> </w:t>
      </w:r>
      <w:r>
        <w:t>as</w:t>
      </w:r>
      <w:r>
        <w:rPr>
          <w:spacing w:val="-2"/>
        </w:rPr>
        <w:t xml:space="preserve"> </w:t>
      </w:r>
      <w:r>
        <w:t xml:space="preserve">defined in subparagraph (a)(iii), by a service supplier of the other </w:t>
      </w:r>
      <w:proofErr w:type="gramStart"/>
      <w:r>
        <w:t>Party;</w:t>
      </w:r>
      <w:proofErr w:type="gramEnd"/>
    </w:p>
    <w:p w14:paraId="5D02181E" w14:textId="77777777" w:rsidR="00FC0C3C" w:rsidRDefault="00FE6DBA" w:rsidP="00A61CFD">
      <w:pPr>
        <w:pStyle w:val="ListParagraph1a"/>
        <w:ind w:left="1559" w:right="-57" w:hanging="720"/>
      </w:pPr>
      <w:r>
        <w:t>“</w:t>
      </w:r>
      <w:proofErr w:type="gramStart"/>
      <w:r>
        <w:t>service</w:t>
      </w:r>
      <w:proofErr w:type="gramEnd"/>
      <w:r>
        <w:t xml:space="preserve"> supplied in the exercise of</w:t>
      </w:r>
      <w:r>
        <w:rPr>
          <w:spacing w:val="-2"/>
        </w:rPr>
        <w:t xml:space="preserve"> </w:t>
      </w:r>
      <w:r>
        <w:t>governmental</w:t>
      </w:r>
      <w:r>
        <w:rPr>
          <w:spacing w:val="-3"/>
        </w:rPr>
        <w:t xml:space="preserve"> </w:t>
      </w:r>
      <w:r>
        <w:t>authority” means for each</w:t>
      </w:r>
      <w:r>
        <w:rPr>
          <w:spacing w:val="-2"/>
        </w:rPr>
        <w:t xml:space="preserve"> </w:t>
      </w:r>
      <w:r>
        <w:t>Party</w:t>
      </w:r>
      <w:r>
        <w:rPr>
          <w:spacing w:val="-6"/>
        </w:rPr>
        <w:t xml:space="preserve"> </w:t>
      </w:r>
      <w:r>
        <w:t>any</w:t>
      </w:r>
      <w:r>
        <w:rPr>
          <w:spacing w:val="-2"/>
        </w:rPr>
        <w:t xml:space="preserve"> </w:t>
      </w:r>
      <w:r>
        <w:t>service which is supplied neither on</w:t>
      </w:r>
      <w:r>
        <w:rPr>
          <w:spacing w:val="-2"/>
        </w:rPr>
        <w:t xml:space="preserve"> </w:t>
      </w:r>
      <w:r>
        <w:t>a commercial</w:t>
      </w:r>
      <w:r>
        <w:rPr>
          <w:spacing w:val="-2"/>
        </w:rPr>
        <w:t xml:space="preserve"> </w:t>
      </w:r>
      <w:r>
        <w:t>basis nor in competition with one or more service suppliers;</w:t>
      </w:r>
    </w:p>
    <w:p w14:paraId="7F898151" w14:textId="64643818" w:rsidR="00FC0C3C" w:rsidRDefault="00FE6DBA" w:rsidP="00FC0C3C">
      <w:pPr>
        <w:pStyle w:val="ListParagraph1a"/>
      </w:pPr>
      <w:r>
        <w:t>“</w:t>
      </w:r>
      <w:proofErr w:type="gramStart"/>
      <w:r>
        <w:t>service</w:t>
      </w:r>
      <w:proofErr w:type="gramEnd"/>
      <w:r>
        <w:t xml:space="preserve"> supplier of a Party” means a person of a Party that seeks to supply or supplies a service; and</w:t>
      </w:r>
    </w:p>
    <w:p w14:paraId="3E212A68" w14:textId="73C8ED52" w:rsidR="00FC0C3C" w:rsidRDefault="00FE6DBA" w:rsidP="00FC0C3C">
      <w:pPr>
        <w:pStyle w:val="ListParagraph1a"/>
      </w:pPr>
      <w:r>
        <w:t>“services” means</w:t>
      </w:r>
      <w:r>
        <w:rPr>
          <w:spacing w:val="-3"/>
        </w:rPr>
        <w:t xml:space="preserve"> </w:t>
      </w:r>
      <w:r>
        <w:t>all</w:t>
      </w:r>
      <w:r>
        <w:rPr>
          <w:spacing w:val="-5"/>
        </w:rPr>
        <w:t xml:space="preserve"> </w:t>
      </w:r>
      <w:r>
        <w:t>services including</w:t>
      </w:r>
      <w:r>
        <w:rPr>
          <w:spacing w:val="-1"/>
        </w:rPr>
        <w:t xml:space="preserve"> </w:t>
      </w:r>
      <w:r>
        <w:t>new</w:t>
      </w:r>
      <w:r>
        <w:rPr>
          <w:spacing w:val="-1"/>
        </w:rPr>
        <w:t xml:space="preserve"> </w:t>
      </w:r>
      <w:r>
        <w:t>and</w:t>
      </w:r>
      <w:r>
        <w:rPr>
          <w:spacing w:val="-1"/>
        </w:rPr>
        <w:t xml:space="preserve"> </w:t>
      </w:r>
      <w:r>
        <w:t>variant services in</w:t>
      </w:r>
      <w:r>
        <w:rPr>
          <w:spacing w:val="-5"/>
        </w:rPr>
        <w:t xml:space="preserve"> </w:t>
      </w:r>
      <w:r>
        <w:t xml:space="preserve">any sector except services supplied in the exercise of governmental </w:t>
      </w:r>
      <w:r>
        <w:rPr>
          <w:spacing w:val="-2"/>
        </w:rPr>
        <w:t>authority.</w:t>
      </w:r>
    </w:p>
    <w:p w14:paraId="4A78AB39" w14:textId="07D62A4B" w:rsidR="00FC0C3C" w:rsidRDefault="00FE6DBA" w:rsidP="00FC0C3C">
      <w:pPr>
        <w:pStyle w:val="Heading2"/>
      </w:pPr>
      <w:r>
        <w:t>ARTICLE</w:t>
      </w:r>
      <w:r>
        <w:rPr>
          <w:spacing w:val="-4"/>
        </w:rPr>
        <w:t xml:space="preserve"> </w:t>
      </w:r>
      <w:r>
        <w:rPr>
          <w:spacing w:val="-10"/>
        </w:rPr>
        <w:t>2</w:t>
      </w:r>
    </w:p>
    <w:p w14:paraId="0B6CD2F2" w14:textId="5175E7D7" w:rsidR="00FE6DBA" w:rsidRDefault="00FE6DBA" w:rsidP="007625C8">
      <w:pPr>
        <w:pStyle w:val="Heading3"/>
        <w:spacing w:after="1200"/>
        <w:rPr>
          <w:spacing w:val="-2"/>
        </w:rPr>
      </w:pPr>
      <w:r w:rsidRPr="00FC0C3C">
        <w:rPr>
          <w:spacing w:val="-2"/>
        </w:rPr>
        <w:t>Scope</w:t>
      </w:r>
    </w:p>
    <w:p w14:paraId="44D02B9B" w14:textId="77777777" w:rsidR="00FC0C3C" w:rsidRDefault="00FE6DBA" w:rsidP="00A61CFD">
      <w:pPr>
        <w:pStyle w:val="ListParagraph1"/>
        <w:ind w:right="0"/>
      </w:pPr>
      <w:r>
        <w:lastRenderedPageBreak/>
        <w:t>This</w:t>
      </w:r>
      <w:r>
        <w:rPr>
          <w:spacing w:val="-15"/>
        </w:rPr>
        <w:t xml:space="preserve"> </w:t>
      </w:r>
      <w:r>
        <w:t>Chapter</w:t>
      </w:r>
      <w:r>
        <w:rPr>
          <w:spacing w:val="-15"/>
        </w:rPr>
        <w:t xml:space="preserve"> </w:t>
      </w:r>
      <w:r>
        <w:t>shall</w:t>
      </w:r>
      <w:r>
        <w:rPr>
          <w:spacing w:val="-15"/>
        </w:rPr>
        <w:t xml:space="preserve"> </w:t>
      </w:r>
      <w:r>
        <w:t>apply</w:t>
      </w:r>
      <w:r>
        <w:rPr>
          <w:spacing w:val="-15"/>
        </w:rPr>
        <w:t xml:space="preserve"> </w:t>
      </w:r>
      <w:r>
        <w:t>to</w:t>
      </w:r>
      <w:r>
        <w:rPr>
          <w:spacing w:val="-8"/>
        </w:rPr>
        <w:t xml:space="preserve"> </w:t>
      </w:r>
      <w:r>
        <w:t>measures</w:t>
      </w:r>
      <w:r>
        <w:rPr>
          <w:spacing w:val="-13"/>
        </w:rPr>
        <w:t xml:space="preserve"> </w:t>
      </w:r>
      <w:r>
        <w:t>adopted</w:t>
      </w:r>
      <w:r>
        <w:rPr>
          <w:spacing w:val="-15"/>
        </w:rPr>
        <w:t xml:space="preserve"> </w:t>
      </w:r>
      <w:r>
        <w:t>or</w:t>
      </w:r>
      <w:r>
        <w:rPr>
          <w:spacing w:val="-14"/>
        </w:rPr>
        <w:t xml:space="preserve"> </w:t>
      </w:r>
      <w:r>
        <w:t>maintained</w:t>
      </w:r>
      <w:r>
        <w:rPr>
          <w:spacing w:val="-12"/>
        </w:rPr>
        <w:t xml:space="preserve"> </w:t>
      </w:r>
      <w:r>
        <w:t>by</w:t>
      </w:r>
      <w:r>
        <w:rPr>
          <w:spacing w:val="-15"/>
        </w:rPr>
        <w:t xml:space="preserve"> </w:t>
      </w:r>
      <w:r>
        <w:t>a</w:t>
      </w:r>
      <w:r>
        <w:rPr>
          <w:spacing w:val="-13"/>
        </w:rPr>
        <w:t xml:space="preserve"> </w:t>
      </w:r>
      <w:r>
        <w:t>Party</w:t>
      </w:r>
      <w:r>
        <w:rPr>
          <w:spacing w:val="-15"/>
        </w:rPr>
        <w:t xml:space="preserve"> </w:t>
      </w:r>
      <w:r>
        <w:t>affecting cross-border trade in services by a service supplier of the other Party. Such measures include measures affecting:</w:t>
      </w:r>
    </w:p>
    <w:p w14:paraId="1F0022D9" w14:textId="77777777" w:rsidR="00FC0C3C" w:rsidRDefault="00FE6DBA" w:rsidP="00A61CFD">
      <w:pPr>
        <w:pStyle w:val="ListParagraph1a"/>
        <w:numPr>
          <w:ilvl w:val="0"/>
          <w:numId w:val="10"/>
        </w:numPr>
        <w:ind w:left="1441"/>
      </w:pPr>
      <w:r>
        <w:t>the</w:t>
      </w:r>
      <w:r w:rsidRPr="00FC0C3C">
        <w:rPr>
          <w:spacing w:val="-6"/>
        </w:rPr>
        <w:t xml:space="preserve"> </w:t>
      </w:r>
      <w:r>
        <w:t>production,</w:t>
      </w:r>
      <w:r w:rsidRPr="00FC0C3C">
        <w:rPr>
          <w:spacing w:val="-3"/>
        </w:rPr>
        <w:t xml:space="preserve"> </w:t>
      </w:r>
      <w:r>
        <w:t>distribution,</w:t>
      </w:r>
      <w:r w:rsidRPr="00FC0C3C">
        <w:rPr>
          <w:spacing w:val="3"/>
        </w:rPr>
        <w:t xml:space="preserve"> </w:t>
      </w:r>
      <w:r>
        <w:t>marketing,</w:t>
      </w:r>
      <w:r w:rsidRPr="00FC0C3C">
        <w:rPr>
          <w:spacing w:val="-3"/>
        </w:rPr>
        <w:t xml:space="preserve"> </w:t>
      </w:r>
      <w:r>
        <w:t>sale</w:t>
      </w:r>
      <w:r w:rsidRPr="00FC0C3C">
        <w:rPr>
          <w:spacing w:val="1"/>
        </w:rPr>
        <w:t xml:space="preserve"> </w:t>
      </w:r>
      <w:r>
        <w:t>or</w:t>
      </w:r>
      <w:r w:rsidRPr="00FC0C3C">
        <w:rPr>
          <w:spacing w:val="-3"/>
        </w:rPr>
        <w:t xml:space="preserve"> </w:t>
      </w:r>
      <w:r>
        <w:t>delivery</w:t>
      </w:r>
      <w:r w:rsidRPr="00FC0C3C">
        <w:rPr>
          <w:spacing w:val="-13"/>
        </w:rPr>
        <w:t xml:space="preserve"> </w:t>
      </w:r>
      <w:r>
        <w:t>of</w:t>
      </w:r>
      <w:r w:rsidRPr="00FC0C3C">
        <w:rPr>
          <w:spacing w:val="-11"/>
        </w:rPr>
        <w:t xml:space="preserve"> </w:t>
      </w:r>
      <w:r>
        <w:t>a</w:t>
      </w:r>
      <w:r w:rsidRPr="00FC0C3C">
        <w:rPr>
          <w:spacing w:val="-5"/>
        </w:rPr>
        <w:t xml:space="preserve"> </w:t>
      </w:r>
      <w:proofErr w:type="gramStart"/>
      <w:r w:rsidRPr="00FC0C3C">
        <w:rPr>
          <w:spacing w:val="-2"/>
        </w:rPr>
        <w:t>service;</w:t>
      </w:r>
      <w:proofErr w:type="gramEnd"/>
    </w:p>
    <w:p w14:paraId="02C7F2D0" w14:textId="77777777" w:rsidR="00FC0C3C" w:rsidRDefault="00FE6DBA" w:rsidP="00A61CFD">
      <w:pPr>
        <w:pStyle w:val="ListParagraph1a"/>
        <w:ind w:left="1441"/>
      </w:pPr>
      <w:r>
        <w:t>the</w:t>
      </w:r>
      <w:r>
        <w:rPr>
          <w:spacing w:val="-5"/>
        </w:rPr>
        <w:t xml:space="preserve"> </w:t>
      </w:r>
      <w:r>
        <w:t>purchase</w:t>
      </w:r>
      <w:r>
        <w:rPr>
          <w:spacing w:val="-3"/>
        </w:rPr>
        <w:t xml:space="preserve"> </w:t>
      </w:r>
      <w:r>
        <w:t>or</w:t>
      </w:r>
      <w:r>
        <w:rPr>
          <w:spacing w:val="-2"/>
        </w:rPr>
        <w:t xml:space="preserve"> </w:t>
      </w:r>
      <w:r>
        <w:t>use</w:t>
      </w:r>
      <w:r>
        <w:rPr>
          <w:spacing w:val="-8"/>
        </w:rPr>
        <w:t xml:space="preserve"> </w:t>
      </w:r>
      <w:r>
        <w:t>of, or</w:t>
      </w:r>
      <w:r>
        <w:rPr>
          <w:spacing w:val="-2"/>
        </w:rPr>
        <w:t xml:space="preserve"> </w:t>
      </w:r>
      <w:r>
        <w:t>payment</w:t>
      </w:r>
      <w:r>
        <w:rPr>
          <w:spacing w:val="2"/>
        </w:rPr>
        <w:t xml:space="preserve"> </w:t>
      </w:r>
      <w:r>
        <w:t>for,</w:t>
      </w:r>
      <w:r>
        <w:rPr>
          <w:spacing w:val="-1"/>
        </w:rPr>
        <w:t xml:space="preserve"> </w:t>
      </w:r>
      <w:r>
        <w:t>a</w:t>
      </w:r>
      <w:r>
        <w:rPr>
          <w:spacing w:val="-8"/>
        </w:rPr>
        <w:t xml:space="preserve"> </w:t>
      </w:r>
      <w:proofErr w:type="gramStart"/>
      <w:r>
        <w:rPr>
          <w:spacing w:val="-2"/>
        </w:rPr>
        <w:t>service;</w:t>
      </w:r>
      <w:proofErr w:type="gramEnd"/>
    </w:p>
    <w:p w14:paraId="557210D1" w14:textId="77777777" w:rsidR="00FC0C3C" w:rsidRDefault="00FE6DBA" w:rsidP="00A61CFD">
      <w:pPr>
        <w:pStyle w:val="ListParagraph1a"/>
        <w:ind w:left="1441"/>
      </w:pPr>
      <w:r>
        <w:t xml:space="preserve">the access to and use of distribution, transport or telecommunications networks and services in connection with the supply of a </w:t>
      </w:r>
      <w:proofErr w:type="gramStart"/>
      <w:r>
        <w:t>service;</w:t>
      </w:r>
      <w:proofErr w:type="gramEnd"/>
    </w:p>
    <w:p w14:paraId="48773786" w14:textId="77777777" w:rsidR="00FC0C3C" w:rsidRDefault="00FE6DBA" w:rsidP="00A61CFD">
      <w:pPr>
        <w:pStyle w:val="ListParagraph1a"/>
        <w:ind w:left="1441"/>
      </w:pPr>
      <w:r>
        <w:t>the</w:t>
      </w:r>
      <w:r>
        <w:rPr>
          <w:spacing w:val="-15"/>
        </w:rPr>
        <w:t xml:space="preserve"> </w:t>
      </w:r>
      <w:r>
        <w:t>presence</w:t>
      </w:r>
      <w:r>
        <w:rPr>
          <w:spacing w:val="-13"/>
        </w:rPr>
        <w:t xml:space="preserve"> </w:t>
      </w:r>
      <w:r>
        <w:t>in</w:t>
      </w:r>
      <w:r>
        <w:rPr>
          <w:spacing w:val="-15"/>
        </w:rPr>
        <w:t xml:space="preserve"> </w:t>
      </w:r>
      <w:r>
        <w:t>a</w:t>
      </w:r>
      <w:r>
        <w:rPr>
          <w:spacing w:val="-12"/>
        </w:rPr>
        <w:t xml:space="preserve"> </w:t>
      </w:r>
      <w:r>
        <w:t>Party’s</w:t>
      </w:r>
      <w:r>
        <w:rPr>
          <w:spacing w:val="-10"/>
        </w:rPr>
        <w:t xml:space="preserve"> </w:t>
      </w:r>
      <w:r>
        <w:t>territory</w:t>
      </w:r>
      <w:r>
        <w:rPr>
          <w:spacing w:val="-15"/>
        </w:rPr>
        <w:t xml:space="preserve"> </w:t>
      </w:r>
      <w:r>
        <w:t>of</w:t>
      </w:r>
      <w:r>
        <w:rPr>
          <w:spacing w:val="-15"/>
        </w:rPr>
        <w:t xml:space="preserve"> </w:t>
      </w:r>
      <w:r>
        <w:t>a</w:t>
      </w:r>
      <w:r>
        <w:rPr>
          <w:spacing w:val="-12"/>
        </w:rPr>
        <w:t xml:space="preserve"> </w:t>
      </w:r>
      <w:r>
        <w:t>service</w:t>
      </w:r>
      <w:r>
        <w:rPr>
          <w:spacing w:val="-11"/>
        </w:rPr>
        <w:t xml:space="preserve"> </w:t>
      </w:r>
      <w:r>
        <w:t>supplier</w:t>
      </w:r>
      <w:r>
        <w:rPr>
          <w:spacing w:val="-8"/>
        </w:rPr>
        <w:t xml:space="preserve"> </w:t>
      </w:r>
      <w:r>
        <w:t>of</w:t>
      </w:r>
      <w:r>
        <w:rPr>
          <w:spacing w:val="-15"/>
        </w:rPr>
        <w:t xml:space="preserve"> </w:t>
      </w:r>
      <w:r>
        <w:t>the</w:t>
      </w:r>
      <w:r>
        <w:rPr>
          <w:spacing w:val="-11"/>
        </w:rPr>
        <w:t xml:space="preserve"> </w:t>
      </w:r>
      <w:r>
        <w:t>other</w:t>
      </w:r>
      <w:r>
        <w:rPr>
          <w:spacing w:val="-8"/>
        </w:rPr>
        <w:t xml:space="preserve"> </w:t>
      </w:r>
      <w:r>
        <w:t xml:space="preserve">Party; </w:t>
      </w:r>
      <w:r>
        <w:rPr>
          <w:spacing w:val="-4"/>
        </w:rPr>
        <w:t>and</w:t>
      </w:r>
    </w:p>
    <w:p w14:paraId="4E5805B1" w14:textId="77777777" w:rsidR="00FC0C3C" w:rsidRDefault="00FE6DBA" w:rsidP="00A61CFD">
      <w:pPr>
        <w:pStyle w:val="ListParagraph1a"/>
        <w:spacing w:after="200"/>
        <w:ind w:left="1439" w:hanging="720"/>
      </w:pPr>
      <w:r>
        <w:t>the</w:t>
      </w:r>
      <w:r>
        <w:rPr>
          <w:spacing w:val="-7"/>
        </w:rPr>
        <w:t xml:space="preserve"> </w:t>
      </w:r>
      <w:r>
        <w:t>provision</w:t>
      </w:r>
      <w:r>
        <w:rPr>
          <w:spacing w:val="-10"/>
        </w:rPr>
        <w:t xml:space="preserve"> </w:t>
      </w:r>
      <w:r>
        <w:t>of</w:t>
      </w:r>
      <w:r>
        <w:rPr>
          <w:spacing w:val="-13"/>
        </w:rPr>
        <w:t xml:space="preserve"> </w:t>
      </w:r>
      <w:r>
        <w:t>a</w:t>
      </w:r>
      <w:r>
        <w:rPr>
          <w:spacing w:val="-6"/>
        </w:rPr>
        <w:t xml:space="preserve"> </w:t>
      </w:r>
      <w:r>
        <w:t>bond</w:t>
      </w:r>
      <w:r>
        <w:rPr>
          <w:spacing w:val="-5"/>
        </w:rPr>
        <w:t xml:space="preserve"> </w:t>
      </w:r>
      <w:r>
        <w:t>or</w:t>
      </w:r>
      <w:r>
        <w:rPr>
          <w:spacing w:val="-13"/>
        </w:rPr>
        <w:t xml:space="preserve"> </w:t>
      </w:r>
      <w:r>
        <w:t>other</w:t>
      </w:r>
      <w:r>
        <w:rPr>
          <w:spacing w:val="-3"/>
        </w:rPr>
        <w:t xml:space="preserve"> </w:t>
      </w:r>
      <w:r>
        <w:t>form</w:t>
      </w:r>
      <w:r>
        <w:rPr>
          <w:spacing w:val="-14"/>
        </w:rPr>
        <w:t xml:space="preserve"> </w:t>
      </w:r>
      <w:r>
        <w:t>of</w:t>
      </w:r>
      <w:r>
        <w:rPr>
          <w:spacing w:val="-8"/>
        </w:rPr>
        <w:t xml:space="preserve"> </w:t>
      </w:r>
      <w:r>
        <w:t>financial</w:t>
      </w:r>
      <w:r>
        <w:rPr>
          <w:spacing w:val="-9"/>
        </w:rPr>
        <w:t xml:space="preserve"> </w:t>
      </w:r>
      <w:r>
        <w:t>security</w:t>
      </w:r>
      <w:r>
        <w:rPr>
          <w:spacing w:val="-14"/>
        </w:rPr>
        <w:t xml:space="preserve"> </w:t>
      </w:r>
      <w:r>
        <w:t>as</w:t>
      </w:r>
      <w:r>
        <w:rPr>
          <w:spacing w:val="-7"/>
        </w:rPr>
        <w:t xml:space="preserve"> </w:t>
      </w:r>
      <w:r>
        <w:t>a</w:t>
      </w:r>
      <w:r>
        <w:rPr>
          <w:spacing w:val="-6"/>
        </w:rPr>
        <w:t xml:space="preserve"> </w:t>
      </w:r>
      <w:r>
        <w:t>condition for</w:t>
      </w:r>
      <w:r>
        <w:rPr>
          <w:spacing w:val="-15"/>
        </w:rPr>
        <w:t xml:space="preserve"> </w:t>
      </w:r>
      <w:r>
        <w:t>the</w:t>
      </w:r>
      <w:r>
        <w:rPr>
          <w:spacing w:val="-15"/>
        </w:rPr>
        <w:t xml:space="preserve"> </w:t>
      </w:r>
      <w:r>
        <w:t>supply</w:t>
      </w:r>
      <w:r>
        <w:rPr>
          <w:spacing w:val="-15"/>
        </w:rPr>
        <w:t xml:space="preserve"> </w:t>
      </w:r>
      <w:r>
        <w:t>of</w:t>
      </w:r>
      <w:r>
        <w:rPr>
          <w:spacing w:val="-15"/>
        </w:rPr>
        <w:t xml:space="preserve"> </w:t>
      </w:r>
      <w:r>
        <w:t>a</w:t>
      </w:r>
      <w:r>
        <w:rPr>
          <w:spacing w:val="-15"/>
        </w:rPr>
        <w:t xml:space="preserve"> </w:t>
      </w:r>
      <w:r>
        <w:t>service</w:t>
      </w:r>
      <w:r>
        <w:rPr>
          <w:spacing w:val="-15"/>
        </w:rPr>
        <w:t xml:space="preserve"> </w:t>
      </w:r>
      <w:r>
        <w:t>except</w:t>
      </w:r>
      <w:r>
        <w:rPr>
          <w:spacing w:val="-15"/>
        </w:rPr>
        <w:t xml:space="preserve"> </w:t>
      </w:r>
      <w:r>
        <w:t>to</w:t>
      </w:r>
      <w:r>
        <w:rPr>
          <w:spacing w:val="-15"/>
        </w:rPr>
        <w:t xml:space="preserve"> </w:t>
      </w:r>
      <w:r>
        <w:t>the</w:t>
      </w:r>
      <w:r>
        <w:rPr>
          <w:spacing w:val="-15"/>
        </w:rPr>
        <w:t xml:space="preserve"> </w:t>
      </w:r>
      <w:r>
        <w:t>extent</w:t>
      </w:r>
      <w:r>
        <w:rPr>
          <w:spacing w:val="-15"/>
        </w:rPr>
        <w:t xml:space="preserve"> </w:t>
      </w:r>
      <w:r>
        <w:t>that</w:t>
      </w:r>
      <w:r>
        <w:rPr>
          <w:spacing w:val="-15"/>
        </w:rPr>
        <w:t xml:space="preserve"> </w:t>
      </w:r>
      <w:r>
        <w:t>such</w:t>
      </w:r>
      <w:r>
        <w:rPr>
          <w:spacing w:val="-15"/>
        </w:rPr>
        <w:t xml:space="preserve"> </w:t>
      </w:r>
      <w:r>
        <w:t>bond</w:t>
      </w:r>
      <w:r>
        <w:rPr>
          <w:spacing w:val="-15"/>
        </w:rPr>
        <w:t xml:space="preserve"> </w:t>
      </w:r>
      <w:r>
        <w:t>or</w:t>
      </w:r>
      <w:r>
        <w:rPr>
          <w:spacing w:val="-15"/>
        </w:rPr>
        <w:t xml:space="preserve"> </w:t>
      </w:r>
      <w:r>
        <w:t>financial security is a covered investment.</w:t>
      </w:r>
    </w:p>
    <w:p w14:paraId="0A618445" w14:textId="2E49C5F8" w:rsidR="00FC0C3C" w:rsidRDefault="00FE6DBA" w:rsidP="00A61CFD">
      <w:pPr>
        <w:pStyle w:val="ListParagraph1"/>
        <w:spacing w:after="200"/>
        <w:ind w:right="0"/>
      </w:pPr>
      <w:r>
        <w:t>In</w:t>
      </w:r>
      <w:r>
        <w:rPr>
          <w:spacing w:val="-15"/>
        </w:rPr>
        <w:t xml:space="preserve"> </w:t>
      </w:r>
      <w:r>
        <w:t>addition</w:t>
      </w:r>
      <w:r>
        <w:rPr>
          <w:spacing w:val="-15"/>
        </w:rPr>
        <w:t xml:space="preserve"> </w:t>
      </w:r>
      <w:r>
        <w:t>to</w:t>
      </w:r>
      <w:r>
        <w:rPr>
          <w:spacing w:val="-7"/>
        </w:rPr>
        <w:t xml:space="preserve"> </w:t>
      </w:r>
      <w:r>
        <w:t>paragraph</w:t>
      </w:r>
      <w:r>
        <w:rPr>
          <w:spacing w:val="-15"/>
        </w:rPr>
        <w:t xml:space="preserve"> </w:t>
      </w:r>
      <w:r>
        <w:t>1,</w:t>
      </w:r>
      <w:r>
        <w:rPr>
          <w:spacing w:val="-10"/>
        </w:rPr>
        <w:t xml:space="preserve"> </w:t>
      </w:r>
      <w:r>
        <w:t>Articles</w:t>
      </w:r>
      <w:r>
        <w:rPr>
          <w:spacing w:val="-13"/>
        </w:rPr>
        <w:t xml:space="preserve"> </w:t>
      </w:r>
      <w:r>
        <w:t>3</w:t>
      </w:r>
      <w:r>
        <w:rPr>
          <w:spacing w:val="-11"/>
        </w:rPr>
        <w:t xml:space="preserve"> </w:t>
      </w:r>
      <w:r>
        <w:t>(Market</w:t>
      </w:r>
      <w:r>
        <w:rPr>
          <w:spacing w:val="-7"/>
        </w:rPr>
        <w:t xml:space="preserve"> </w:t>
      </w:r>
      <w:r>
        <w:t>Access),</w:t>
      </w:r>
      <w:r>
        <w:rPr>
          <w:spacing w:val="-10"/>
        </w:rPr>
        <w:t xml:space="preserve"> </w:t>
      </w:r>
      <w:r>
        <w:t>9</w:t>
      </w:r>
      <w:r>
        <w:rPr>
          <w:spacing w:val="-12"/>
        </w:rPr>
        <w:t xml:space="preserve"> </w:t>
      </w:r>
      <w:r>
        <w:t>(Transparency)</w:t>
      </w:r>
      <w:r>
        <w:rPr>
          <w:spacing w:val="-10"/>
        </w:rPr>
        <w:t xml:space="preserve"> </w:t>
      </w:r>
      <w:r>
        <w:t>and</w:t>
      </w:r>
      <w:r>
        <w:rPr>
          <w:spacing w:val="-11"/>
        </w:rPr>
        <w:t xml:space="preserve"> </w:t>
      </w:r>
      <w:r>
        <w:t>11 (Domestic Regulation) shall also apply</w:t>
      </w:r>
      <w:r>
        <w:rPr>
          <w:spacing w:val="-1"/>
        </w:rPr>
        <w:t xml:space="preserve"> </w:t>
      </w:r>
      <w:r>
        <w:t>to measures adopted or maintained by a Party affecting the supply of a service in its territory by a covered investment.</w:t>
      </w:r>
      <w:r w:rsidR="00046E04">
        <w:rPr>
          <w:rStyle w:val="FootnoteReference"/>
        </w:rPr>
        <w:footnoteReference w:id="1"/>
      </w:r>
    </w:p>
    <w:p w14:paraId="0168107F" w14:textId="77777777" w:rsidR="00FC0C3C" w:rsidRDefault="00FE6DBA" w:rsidP="00A61CFD">
      <w:pPr>
        <w:pStyle w:val="ListParagraph1"/>
        <w:spacing w:after="200"/>
        <w:ind w:right="0"/>
      </w:pPr>
      <w:r>
        <w:t>This</w:t>
      </w:r>
      <w:r>
        <w:rPr>
          <w:spacing w:val="-4"/>
        </w:rPr>
        <w:t xml:space="preserve"> </w:t>
      </w:r>
      <w:r>
        <w:t>Chapter shall</w:t>
      </w:r>
      <w:r>
        <w:rPr>
          <w:spacing w:val="-5"/>
        </w:rPr>
        <w:t xml:space="preserve"> </w:t>
      </w:r>
      <w:r>
        <w:t>not</w:t>
      </w:r>
      <w:r>
        <w:rPr>
          <w:spacing w:val="-1"/>
        </w:rPr>
        <w:t xml:space="preserve"> </w:t>
      </w:r>
      <w:r>
        <w:t>apply</w:t>
      </w:r>
      <w:r>
        <w:rPr>
          <w:spacing w:val="-6"/>
        </w:rPr>
        <w:t xml:space="preserve"> </w:t>
      </w:r>
      <w:r>
        <w:rPr>
          <w:spacing w:val="-5"/>
        </w:rPr>
        <w:t>to:</w:t>
      </w:r>
    </w:p>
    <w:p w14:paraId="09F1D7B6" w14:textId="5502B10A" w:rsidR="00FC0C3C" w:rsidRDefault="00FE6DBA" w:rsidP="0068651D">
      <w:pPr>
        <w:pStyle w:val="ListParagraph1a"/>
        <w:numPr>
          <w:ilvl w:val="0"/>
          <w:numId w:val="11"/>
        </w:numPr>
        <w:spacing w:after="200"/>
        <w:ind w:left="1441"/>
      </w:pPr>
      <w:r>
        <w:t>a “financial service” as defined in Article 1 (Definitions) of Chapter 9 (Financial</w:t>
      </w:r>
      <w:r w:rsidRPr="00FC0C3C">
        <w:rPr>
          <w:spacing w:val="-11"/>
        </w:rPr>
        <w:t xml:space="preserve"> </w:t>
      </w:r>
      <w:r>
        <w:t>Services),</w:t>
      </w:r>
      <w:r w:rsidRPr="00FC0C3C">
        <w:rPr>
          <w:spacing w:val="-1"/>
        </w:rPr>
        <w:t xml:space="preserve"> </w:t>
      </w:r>
      <w:r>
        <w:t>except that</w:t>
      </w:r>
      <w:r w:rsidRPr="00FC0C3C">
        <w:rPr>
          <w:spacing w:val="-3"/>
        </w:rPr>
        <w:t xml:space="preserve"> </w:t>
      </w:r>
      <w:r>
        <w:t>paragraph</w:t>
      </w:r>
      <w:r w:rsidRPr="00FC0C3C">
        <w:rPr>
          <w:spacing w:val="-8"/>
        </w:rPr>
        <w:t xml:space="preserve"> </w:t>
      </w:r>
      <w:r>
        <w:t>2</w:t>
      </w:r>
      <w:r w:rsidRPr="00FC0C3C">
        <w:rPr>
          <w:spacing w:val="-3"/>
        </w:rPr>
        <w:t xml:space="preserve"> </w:t>
      </w:r>
      <w:r>
        <w:t>shall</w:t>
      </w:r>
      <w:r w:rsidRPr="00FC0C3C">
        <w:rPr>
          <w:spacing w:val="-1"/>
        </w:rPr>
        <w:t xml:space="preserve"> </w:t>
      </w:r>
      <w:r>
        <w:t>apply</w:t>
      </w:r>
      <w:r w:rsidRPr="00FC0C3C">
        <w:rPr>
          <w:spacing w:val="-2"/>
        </w:rPr>
        <w:t xml:space="preserve"> </w:t>
      </w:r>
      <w:r>
        <w:t>if</w:t>
      </w:r>
      <w:r w:rsidRPr="00FC0C3C">
        <w:rPr>
          <w:spacing w:val="-5"/>
        </w:rPr>
        <w:t xml:space="preserve"> </w:t>
      </w:r>
      <w:r>
        <w:t xml:space="preserve">the financial service is supplied by a covered investment that is not a covered investment in a “financial institution” as defined in Article 1 (Definitions) of Chapter 9 (Financial Services) in the Party’s </w:t>
      </w:r>
      <w:proofErr w:type="gramStart"/>
      <w:r>
        <w:t>territory;</w:t>
      </w:r>
      <w:proofErr w:type="gramEnd"/>
    </w:p>
    <w:p w14:paraId="2CE3D9D1" w14:textId="77777777" w:rsidR="00FC0C3C" w:rsidRDefault="00FE6DBA" w:rsidP="0068651D">
      <w:pPr>
        <w:pStyle w:val="ListParagraph1a"/>
        <w:spacing w:after="200"/>
        <w:ind w:left="1441"/>
      </w:pPr>
      <w:r>
        <w:t>subsidies or grants provided by</w:t>
      </w:r>
      <w:r>
        <w:rPr>
          <w:spacing w:val="-5"/>
        </w:rPr>
        <w:t xml:space="preserve"> </w:t>
      </w:r>
      <w:r>
        <w:t>a Party</w:t>
      </w:r>
      <w:r>
        <w:rPr>
          <w:spacing w:val="-5"/>
        </w:rPr>
        <w:t xml:space="preserve"> </w:t>
      </w:r>
      <w:r>
        <w:t>or to any</w:t>
      </w:r>
      <w:r>
        <w:rPr>
          <w:spacing w:val="-5"/>
        </w:rPr>
        <w:t xml:space="preserve"> </w:t>
      </w:r>
      <w:r>
        <w:t xml:space="preserve">conditions attached to the receipt or continued receipt of such subsidies or grants, including government-supported loans, guarantees and </w:t>
      </w:r>
      <w:proofErr w:type="gramStart"/>
      <w:r>
        <w:t>insurance;</w:t>
      </w:r>
      <w:proofErr w:type="gramEnd"/>
    </w:p>
    <w:p w14:paraId="63A5987A" w14:textId="77777777" w:rsidR="00FC0C3C" w:rsidRDefault="00FE6DBA" w:rsidP="0068651D">
      <w:pPr>
        <w:pStyle w:val="ListParagraph1a"/>
        <w:spacing w:after="200"/>
        <w:ind w:left="1441"/>
      </w:pPr>
      <w:r>
        <w:t>a service supplied in the exercise of governmental authority within the territory of each respective Party; and</w:t>
      </w:r>
    </w:p>
    <w:p w14:paraId="7B31C27C" w14:textId="77777777" w:rsidR="00FC0C3C" w:rsidRDefault="00FE6DBA" w:rsidP="0068651D">
      <w:pPr>
        <w:pStyle w:val="ListParagraph1a"/>
        <w:spacing w:after="200"/>
        <w:ind w:left="1441"/>
      </w:pPr>
      <w:r>
        <w:t>government</w:t>
      </w:r>
      <w:r>
        <w:rPr>
          <w:spacing w:val="-14"/>
        </w:rPr>
        <w:t xml:space="preserve"> </w:t>
      </w:r>
      <w:r>
        <w:rPr>
          <w:spacing w:val="-2"/>
        </w:rPr>
        <w:t>procurement.</w:t>
      </w:r>
    </w:p>
    <w:p w14:paraId="599FBFEE" w14:textId="634EBB3A" w:rsidR="00FC0C3C" w:rsidRDefault="00FE6DBA" w:rsidP="00A61CFD">
      <w:pPr>
        <w:pStyle w:val="ListParagraph1"/>
        <w:spacing w:after="200"/>
        <w:ind w:right="0"/>
      </w:pPr>
      <w:r>
        <w:t>This Chapter shall not apply to measures affecting natural persons seeking access to the employment market of</w:t>
      </w:r>
      <w:r>
        <w:rPr>
          <w:spacing w:val="-5"/>
        </w:rPr>
        <w:t xml:space="preserve"> </w:t>
      </w:r>
      <w:r>
        <w:t>a Party, nor shall it apply</w:t>
      </w:r>
      <w:r>
        <w:rPr>
          <w:spacing w:val="-2"/>
        </w:rPr>
        <w:t xml:space="preserve"> </w:t>
      </w:r>
      <w:r>
        <w:t xml:space="preserve">to measures regarding citizenship, </w:t>
      </w:r>
      <w:proofErr w:type="gramStart"/>
      <w:r>
        <w:t>residence</w:t>
      </w:r>
      <w:proofErr w:type="gramEnd"/>
      <w:r>
        <w:t xml:space="preserve"> or employment on a permanent basis.</w:t>
      </w:r>
    </w:p>
    <w:p w14:paraId="2E4DF93B" w14:textId="77777777" w:rsidR="007D4F62" w:rsidRDefault="00FE6DBA" w:rsidP="00A61CFD">
      <w:pPr>
        <w:pStyle w:val="ListParagraph1"/>
        <w:spacing w:before="1" w:after="220"/>
        <w:ind w:right="0"/>
      </w:pPr>
      <w:r>
        <w:t>Nothing in this Chapter shall prevent a Party from applying measures to regulate</w:t>
      </w:r>
      <w:r w:rsidRPr="00326473">
        <w:rPr>
          <w:spacing w:val="-3"/>
        </w:rPr>
        <w:t xml:space="preserve"> </w:t>
      </w:r>
      <w:r>
        <w:t>the</w:t>
      </w:r>
      <w:r w:rsidRPr="00326473">
        <w:rPr>
          <w:spacing w:val="-3"/>
        </w:rPr>
        <w:t xml:space="preserve"> </w:t>
      </w:r>
      <w:r>
        <w:t>entry</w:t>
      </w:r>
      <w:r w:rsidRPr="00326473">
        <w:rPr>
          <w:spacing w:val="-11"/>
        </w:rPr>
        <w:t xml:space="preserve"> </w:t>
      </w:r>
      <w:r>
        <w:t>of</w:t>
      </w:r>
      <w:r w:rsidRPr="00326473">
        <w:rPr>
          <w:spacing w:val="-10"/>
        </w:rPr>
        <w:t xml:space="preserve"> </w:t>
      </w:r>
      <w:r>
        <w:t>natural</w:t>
      </w:r>
      <w:r w:rsidRPr="00326473">
        <w:rPr>
          <w:spacing w:val="-11"/>
        </w:rPr>
        <w:t xml:space="preserve"> </w:t>
      </w:r>
      <w:r>
        <w:t>persons</w:t>
      </w:r>
      <w:r w:rsidRPr="00326473">
        <w:rPr>
          <w:spacing w:val="-4"/>
        </w:rPr>
        <w:t xml:space="preserve"> </w:t>
      </w:r>
      <w:r>
        <w:t>of</w:t>
      </w:r>
      <w:r w:rsidRPr="00326473">
        <w:rPr>
          <w:spacing w:val="-10"/>
        </w:rPr>
        <w:t xml:space="preserve"> </w:t>
      </w:r>
      <w:r>
        <w:t>the</w:t>
      </w:r>
      <w:r w:rsidRPr="00326473">
        <w:rPr>
          <w:spacing w:val="-3"/>
        </w:rPr>
        <w:t xml:space="preserve"> </w:t>
      </w:r>
      <w:r>
        <w:t>other Party</w:t>
      </w:r>
      <w:r w:rsidRPr="00326473">
        <w:rPr>
          <w:spacing w:val="-7"/>
        </w:rPr>
        <w:t xml:space="preserve"> </w:t>
      </w:r>
      <w:r>
        <w:t>into,</w:t>
      </w:r>
      <w:r w:rsidRPr="00326473">
        <w:rPr>
          <w:spacing w:val="-9"/>
        </w:rPr>
        <w:t xml:space="preserve"> </w:t>
      </w:r>
      <w:r>
        <w:t>or</w:t>
      </w:r>
      <w:r w:rsidRPr="00326473">
        <w:rPr>
          <w:spacing w:val="-5"/>
        </w:rPr>
        <w:t xml:space="preserve"> </w:t>
      </w:r>
      <w:r>
        <w:t>their temporary</w:t>
      </w:r>
      <w:r w:rsidRPr="00326473">
        <w:rPr>
          <w:spacing w:val="-7"/>
        </w:rPr>
        <w:t xml:space="preserve"> </w:t>
      </w:r>
      <w:r>
        <w:t>stay</w:t>
      </w:r>
      <w:r w:rsidRPr="00326473">
        <w:rPr>
          <w:spacing w:val="-7"/>
        </w:rPr>
        <w:t xml:space="preserve"> </w:t>
      </w:r>
      <w:r>
        <w:t>in, its territory, including those measures necessary to protect the integrity of, and to ensure</w:t>
      </w:r>
      <w:r w:rsidRPr="00326473">
        <w:rPr>
          <w:spacing w:val="-3"/>
        </w:rPr>
        <w:t xml:space="preserve"> </w:t>
      </w:r>
      <w:r>
        <w:t>the</w:t>
      </w:r>
      <w:r w:rsidRPr="00326473">
        <w:rPr>
          <w:spacing w:val="-8"/>
        </w:rPr>
        <w:t xml:space="preserve"> </w:t>
      </w:r>
      <w:r>
        <w:t>orderly</w:t>
      </w:r>
      <w:r w:rsidRPr="00326473">
        <w:rPr>
          <w:spacing w:val="-2"/>
        </w:rPr>
        <w:t xml:space="preserve"> </w:t>
      </w:r>
      <w:r>
        <w:t>movement</w:t>
      </w:r>
      <w:r w:rsidRPr="00326473">
        <w:rPr>
          <w:spacing w:val="-2"/>
        </w:rPr>
        <w:t xml:space="preserve"> </w:t>
      </w:r>
      <w:r>
        <w:t>of</w:t>
      </w:r>
      <w:r w:rsidRPr="00326473">
        <w:rPr>
          <w:spacing w:val="-10"/>
        </w:rPr>
        <w:t xml:space="preserve"> </w:t>
      </w:r>
      <w:r>
        <w:t>natural</w:t>
      </w:r>
      <w:r w:rsidRPr="00326473">
        <w:rPr>
          <w:spacing w:val="-10"/>
        </w:rPr>
        <w:t xml:space="preserve"> </w:t>
      </w:r>
      <w:r>
        <w:t>persons</w:t>
      </w:r>
      <w:r w:rsidRPr="00326473">
        <w:rPr>
          <w:spacing w:val="-3"/>
        </w:rPr>
        <w:t xml:space="preserve"> </w:t>
      </w:r>
      <w:r>
        <w:t>across</w:t>
      </w:r>
      <w:r w:rsidRPr="00326473">
        <w:rPr>
          <w:spacing w:val="-3"/>
        </w:rPr>
        <w:t xml:space="preserve"> </w:t>
      </w:r>
      <w:r>
        <w:t>its</w:t>
      </w:r>
      <w:r w:rsidRPr="00326473">
        <w:rPr>
          <w:spacing w:val="-3"/>
        </w:rPr>
        <w:t xml:space="preserve"> </w:t>
      </w:r>
      <w:r>
        <w:t>borders,</w:t>
      </w:r>
      <w:r w:rsidRPr="00326473">
        <w:rPr>
          <w:spacing w:val="-4"/>
        </w:rPr>
        <w:t xml:space="preserve"> </w:t>
      </w:r>
      <w:r>
        <w:t>provided</w:t>
      </w:r>
      <w:r w:rsidRPr="00326473">
        <w:rPr>
          <w:spacing w:val="-1"/>
        </w:rPr>
        <w:t xml:space="preserve"> </w:t>
      </w:r>
      <w:r>
        <w:t>that</w:t>
      </w:r>
      <w:r w:rsidRPr="00326473">
        <w:rPr>
          <w:spacing w:val="-1"/>
        </w:rPr>
        <w:t xml:space="preserve"> </w:t>
      </w:r>
      <w:r>
        <w:t>such</w:t>
      </w:r>
    </w:p>
    <w:p w14:paraId="44D70B44" w14:textId="78D9683D" w:rsidR="00FC0C3C" w:rsidRDefault="007D4F62" w:rsidP="007D4F62">
      <w:pPr>
        <w:spacing w:after="0"/>
        <w:ind w:firstLine="0"/>
        <w:jc w:val="left"/>
      </w:pPr>
      <w:r>
        <w:br w:type="page"/>
      </w:r>
      <w:r>
        <w:lastRenderedPageBreak/>
        <w:t>m</w:t>
      </w:r>
      <w:r w:rsidR="00FE6DBA">
        <w:t>easures</w:t>
      </w:r>
      <w:r w:rsidR="00FE6DBA" w:rsidRPr="00326473">
        <w:rPr>
          <w:spacing w:val="-11"/>
        </w:rPr>
        <w:t xml:space="preserve"> </w:t>
      </w:r>
      <w:r w:rsidR="00FE6DBA">
        <w:t>are</w:t>
      </w:r>
      <w:r w:rsidR="00FE6DBA" w:rsidRPr="00326473">
        <w:rPr>
          <w:spacing w:val="-10"/>
        </w:rPr>
        <w:t xml:space="preserve"> </w:t>
      </w:r>
      <w:r w:rsidR="00FE6DBA">
        <w:t>not</w:t>
      </w:r>
      <w:r w:rsidR="00FE6DBA" w:rsidRPr="00326473">
        <w:rPr>
          <w:spacing w:val="-8"/>
        </w:rPr>
        <w:t xml:space="preserve"> </w:t>
      </w:r>
      <w:r w:rsidR="00FE6DBA">
        <w:t>applied</w:t>
      </w:r>
      <w:r w:rsidR="00FE6DBA" w:rsidRPr="00326473">
        <w:rPr>
          <w:spacing w:val="-4"/>
        </w:rPr>
        <w:t xml:space="preserve"> </w:t>
      </w:r>
      <w:r w:rsidR="00FE6DBA">
        <w:t>in</w:t>
      </w:r>
      <w:r w:rsidR="00FE6DBA" w:rsidRPr="00326473">
        <w:rPr>
          <w:spacing w:val="-13"/>
        </w:rPr>
        <w:t xml:space="preserve"> </w:t>
      </w:r>
      <w:r w:rsidR="00FE6DBA">
        <w:t>such</w:t>
      </w:r>
      <w:r w:rsidR="00FE6DBA" w:rsidRPr="00326473">
        <w:rPr>
          <w:spacing w:val="-13"/>
        </w:rPr>
        <w:t xml:space="preserve"> </w:t>
      </w:r>
      <w:r w:rsidR="00FE6DBA">
        <w:t>a</w:t>
      </w:r>
      <w:r w:rsidR="00FE6DBA" w:rsidRPr="00326473">
        <w:rPr>
          <w:spacing w:val="-5"/>
        </w:rPr>
        <w:t xml:space="preserve"> </w:t>
      </w:r>
      <w:r w:rsidR="00FE6DBA">
        <w:t>manner</w:t>
      </w:r>
      <w:r w:rsidR="00FE6DBA" w:rsidRPr="00326473">
        <w:rPr>
          <w:spacing w:val="-7"/>
        </w:rPr>
        <w:t xml:space="preserve"> </w:t>
      </w:r>
      <w:r w:rsidR="00FE6DBA">
        <w:t>as</w:t>
      </w:r>
      <w:r w:rsidR="00FE6DBA" w:rsidRPr="00326473">
        <w:rPr>
          <w:spacing w:val="-11"/>
        </w:rPr>
        <w:t xml:space="preserve"> </w:t>
      </w:r>
      <w:r w:rsidR="00FE6DBA">
        <w:t>to</w:t>
      </w:r>
      <w:r w:rsidR="00FE6DBA" w:rsidRPr="00326473">
        <w:rPr>
          <w:spacing w:val="-8"/>
        </w:rPr>
        <w:t xml:space="preserve"> </w:t>
      </w:r>
      <w:r w:rsidR="00FE6DBA">
        <w:t>nullify</w:t>
      </w:r>
      <w:r w:rsidR="00FE6DBA" w:rsidRPr="00326473">
        <w:rPr>
          <w:spacing w:val="-13"/>
        </w:rPr>
        <w:t xml:space="preserve"> </w:t>
      </w:r>
      <w:r w:rsidR="00FE6DBA">
        <w:t>or</w:t>
      </w:r>
      <w:r w:rsidR="00FE6DBA" w:rsidRPr="00326473">
        <w:rPr>
          <w:spacing w:val="-12"/>
        </w:rPr>
        <w:t xml:space="preserve"> </w:t>
      </w:r>
      <w:r w:rsidR="00FE6DBA">
        <w:t>impair</w:t>
      </w:r>
      <w:r w:rsidR="00FE6DBA" w:rsidRPr="00326473">
        <w:rPr>
          <w:spacing w:val="-7"/>
        </w:rPr>
        <w:t xml:space="preserve"> </w:t>
      </w:r>
      <w:r w:rsidR="00FE6DBA">
        <w:t>the</w:t>
      </w:r>
      <w:r w:rsidR="00FE6DBA" w:rsidRPr="00326473">
        <w:rPr>
          <w:spacing w:val="-10"/>
        </w:rPr>
        <w:t xml:space="preserve"> </w:t>
      </w:r>
      <w:r w:rsidR="00FE6DBA">
        <w:t>benefits</w:t>
      </w:r>
      <w:r w:rsidR="00FE6DBA" w:rsidRPr="00326473">
        <w:rPr>
          <w:spacing w:val="-3"/>
        </w:rPr>
        <w:t xml:space="preserve"> </w:t>
      </w:r>
      <w:r w:rsidR="00FE6DBA">
        <w:t>accruing to the other Party under this Chapter.</w:t>
      </w:r>
    </w:p>
    <w:p w14:paraId="57CDF928" w14:textId="1964A33D" w:rsidR="00FC0C3C" w:rsidRDefault="00FE6DBA" w:rsidP="00510C71">
      <w:pPr>
        <w:pStyle w:val="Heading2"/>
        <w:spacing w:before="600" w:after="220"/>
      </w:pPr>
      <w:r>
        <w:t>ARTICLE</w:t>
      </w:r>
      <w:r>
        <w:rPr>
          <w:spacing w:val="-4"/>
        </w:rPr>
        <w:t xml:space="preserve"> </w:t>
      </w:r>
      <w:r>
        <w:rPr>
          <w:spacing w:val="-10"/>
        </w:rPr>
        <w:t>3</w:t>
      </w:r>
    </w:p>
    <w:p w14:paraId="05630942" w14:textId="77777777" w:rsidR="00FC0C3C" w:rsidRDefault="00FE6DBA" w:rsidP="005B23D7">
      <w:pPr>
        <w:pStyle w:val="Heading3"/>
        <w:spacing w:after="220"/>
      </w:pPr>
      <w:r>
        <w:rPr>
          <w:w w:val="95"/>
        </w:rPr>
        <w:t>Market</w:t>
      </w:r>
      <w:r>
        <w:rPr>
          <w:spacing w:val="12"/>
        </w:rPr>
        <w:t xml:space="preserve"> </w:t>
      </w:r>
      <w:r>
        <w:rPr>
          <w:spacing w:val="-2"/>
        </w:rPr>
        <w:t>Access</w:t>
      </w:r>
    </w:p>
    <w:p w14:paraId="5A74F336" w14:textId="77777777" w:rsidR="00FC0C3C" w:rsidRDefault="00FE6DBA" w:rsidP="005B23D7">
      <w:pPr>
        <w:spacing w:after="220"/>
      </w:pPr>
      <w:r>
        <w:t>Neither</w:t>
      </w:r>
      <w:r>
        <w:rPr>
          <w:spacing w:val="77"/>
        </w:rPr>
        <w:t xml:space="preserve"> </w:t>
      </w:r>
      <w:r>
        <w:t>Party</w:t>
      </w:r>
      <w:r>
        <w:rPr>
          <w:spacing w:val="66"/>
        </w:rPr>
        <w:t xml:space="preserve"> </w:t>
      </w:r>
      <w:r>
        <w:t>shall</w:t>
      </w:r>
      <w:r>
        <w:rPr>
          <w:spacing w:val="67"/>
        </w:rPr>
        <w:t xml:space="preserve"> </w:t>
      </w:r>
      <w:r>
        <w:t>adopt</w:t>
      </w:r>
      <w:r>
        <w:rPr>
          <w:spacing w:val="71"/>
        </w:rPr>
        <w:t xml:space="preserve"> </w:t>
      </w:r>
      <w:r>
        <w:t>or</w:t>
      </w:r>
      <w:r>
        <w:rPr>
          <w:spacing w:val="72"/>
        </w:rPr>
        <w:t xml:space="preserve"> </w:t>
      </w:r>
      <w:r>
        <w:t>maintain,</w:t>
      </w:r>
      <w:r>
        <w:rPr>
          <w:spacing w:val="78"/>
        </w:rPr>
        <w:t xml:space="preserve"> </w:t>
      </w:r>
      <w:r>
        <w:t>either</w:t>
      </w:r>
      <w:r>
        <w:rPr>
          <w:spacing w:val="77"/>
        </w:rPr>
        <w:t xml:space="preserve"> </w:t>
      </w:r>
      <w:proofErr w:type="gramStart"/>
      <w:r>
        <w:t>on</w:t>
      </w:r>
      <w:r>
        <w:rPr>
          <w:spacing w:val="66"/>
        </w:rPr>
        <w:t xml:space="preserve"> </w:t>
      </w:r>
      <w:r>
        <w:t>the</w:t>
      </w:r>
      <w:r>
        <w:rPr>
          <w:spacing w:val="75"/>
        </w:rPr>
        <w:t xml:space="preserve"> </w:t>
      </w:r>
      <w:r>
        <w:t>basis</w:t>
      </w:r>
      <w:r>
        <w:rPr>
          <w:spacing w:val="73"/>
        </w:rPr>
        <w:t xml:space="preserve"> </w:t>
      </w:r>
      <w:r>
        <w:t>of</w:t>
      </w:r>
      <w:proofErr w:type="gramEnd"/>
      <w:r>
        <w:rPr>
          <w:spacing w:val="68"/>
        </w:rPr>
        <w:t xml:space="preserve"> </w:t>
      </w:r>
      <w:r>
        <w:t>a</w:t>
      </w:r>
      <w:r>
        <w:rPr>
          <w:spacing w:val="75"/>
        </w:rPr>
        <w:t xml:space="preserve"> </w:t>
      </w:r>
      <w:r>
        <w:t>regional subdivision or on the basis of its entire territory:</w:t>
      </w:r>
    </w:p>
    <w:p w14:paraId="384F2B74" w14:textId="77777777" w:rsidR="00FC0C3C" w:rsidRDefault="00FE6DBA" w:rsidP="00510C71">
      <w:pPr>
        <w:pStyle w:val="ListParagraph1a"/>
        <w:numPr>
          <w:ilvl w:val="0"/>
          <w:numId w:val="15"/>
        </w:numPr>
        <w:spacing w:after="220"/>
        <w:ind w:left="1441"/>
      </w:pPr>
      <w:r>
        <w:t xml:space="preserve">limitations on the number of service suppliers whether in the form of numerical quotas, monopolies, exclusive service suppliers or the requirements of an economic needs </w:t>
      </w:r>
      <w:proofErr w:type="gramStart"/>
      <w:r>
        <w:t>test;</w:t>
      </w:r>
      <w:proofErr w:type="gramEnd"/>
    </w:p>
    <w:p w14:paraId="2C68086E" w14:textId="063C590B" w:rsidR="00FC0C3C" w:rsidRDefault="00FE6DBA" w:rsidP="00510C71">
      <w:pPr>
        <w:pStyle w:val="ListParagraph1a"/>
        <w:spacing w:after="220"/>
        <w:ind w:left="1441"/>
      </w:pPr>
      <w:r>
        <w:t>limitations</w:t>
      </w:r>
      <w:r>
        <w:rPr>
          <w:spacing w:val="-15"/>
        </w:rPr>
        <w:t xml:space="preserve"> </w:t>
      </w:r>
      <w:r>
        <w:t>on</w:t>
      </w:r>
      <w:r>
        <w:rPr>
          <w:spacing w:val="-14"/>
        </w:rPr>
        <w:t xml:space="preserve"> </w:t>
      </w:r>
      <w:r>
        <w:t>the</w:t>
      </w:r>
      <w:r>
        <w:rPr>
          <w:spacing w:val="-11"/>
        </w:rPr>
        <w:t xml:space="preserve"> </w:t>
      </w:r>
      <w:r>
        <w:t>total</w:t>
      </w:r>
      <w:r>
        <w:rPr>
          <w:spacing w:val="-15"/>
        </w:rPr>
        <w:t xml:space="preserve"> </w:t>
      </w:r>
      <w:r>
        <w:t>value</w:t>
      </w:r>
      <w:r>
        <w:rPr>
          <w:spacing w:val="-7"/>
        </w:rPr>
        <w:t xml:space="preserve"> </w:t>
      </w:r>
      <w:r>
        <w:t>of</w:t>
      </w:r>
      <w:r>
        <w:rPr>
          <w:spacing w:val="-13"/>
        </w:rPr>
        <w:t xml:space="preserve"> </w:t>
      </w:r>
      <w:r>
        <w:t>service</w:t>
      </w:r>
      <w:r>
        <w:rPr>
          <w:spacing w:val="-11"/>
        </w:rPr>
        <w:t xml:space="preserve"> </w:t>
      </w:r>
      <w:r>
        <w:t>transactions</w:t>
      </w:r>
      <w:r>
        <w:rPr>
          <w:spacing w:val="-7"/>
        </w:rPr>
        <w:t xml:space="preserve"> </w:t>
      </w:r>
      <w:r>
        <w:t>or</w:t>
      </w:r>
      <w:r>
        <w:rPr>
          <w:spacing w:val="-13"/>
        </w:rPr>
        <w:t xml:space="preserve"> </w:t>
      </w:r>
      <w:r>
        <w:t>assets</w:t>
      </w:r>
      <w:r>
        <w:rPr>
          <w:spacing w:val="-7"/>
        </w:rPr>
        <w:t xml:space="preserve"> </w:t>
      </w:r>
      <w:r>
        <w:t>in</w:t>
      </w:r>
      <w:r>
        <w:rPr>
          <w:spacing w:val="-14"/>
        </w:rPr>
        <w:t xml:space="preserve"> </w:t>
      </w:r>
      <w:r>
        <w:t>the</w:t>
      </w:r>
      <w:r>
        <w:rPr>
          <w:spacing w:val="-6"/>
        </w:rPr>
        <w:t xml:space="preserve"> </w:t>
      </w:r>
      <w:r>
        <w:t xml:space="preserve">form of numerical quotas or the requirement of an economic needs </w:t>
      </w:r>
      <w:proofErr w:type="gramStart"/>
      <w:r>
        <w:t>test;</w:t>
      </w:r>
      <w:proofErr w:type="gramEnd"/>
    </w:p>
    <w:p w14:paraId="7238BC74" w14:textId="5430B37E" w:rsidR="00FC0C3C" w:rsidRDefault="00FE6DBA" w:rsidP="00510C71">
      <w:pPr>
        <w:pStyle w:val="ListParagraph1a"/>
        <w:spacing w:after="220"/>
        <w:ind w:left="1441"/>
      </w:pPr>
      <w:r>
        <w:t xml:space="preserve">limitations on the total number of service operations or on the total quantity of service output expressed in terms of designated numerical units in the form of quotas or the requirement of an economic needs </w:t>
      </w:r>
      <w:r>
        <w:rPr>
          <w:spacing w:val="-2"/>
        </w:rPr>
        <w:t>test;</w:t>
      </w:r>
      <w:r w:rsidR="009D17B8">
        <w:rPr>
          <w:rStyle w:val="FootnoteReference"/>
          <w:spacing w:val="-2"/>
        </w:rPr>
        <w:footnoteReference w:id="2"/>
      </w:r>
    </w:p>
    <w:p w14:paraId="4B6F0A14" w14:textId="4691958D" w:rsidR="00FC0C3C" w:rsidRDefault="00FE6DBA" w:rsidP="00510C71">
      <w:pPr>
        <w:pStyle w:val="ListParagraph1a"/>
        <w:spacing w:after="220"/>
        <w:ind w:left="1441"/>
      </w:pPr>
      <w:r>
        <w:t>limitations</w:t>
      </w:r>
      <w:r>
        <w:rPr>
          <w:spacing w:val="-8"/>
        </w:rPr>
        <w:t xml:space="preserve"> </w:t>
      </w:r>
      <w:r>
        <w:t>on</w:t>
      </w:r>
      <w:r>
        <w:rPr>
          <w:spacing w:val="-14"/>
        </w:rPr>
        <w:t xml:space="preserve"> </w:t>
      </w:r>
      <w:r>
        <w:t>the</w:t>
      </w:r>
      <w:r>
        <w:rPr>
          <w:spacing w:val="-7"/>
        </w:rPr>
        <w:t xml:space="preserve"> </w:t>
      </w:r>
      <w:r>
        <w:t>total</w:t>
      </w:r>
      <w:r>
        <w:rPr>
          <w:spacing w:val="-14"/>
        </w:rPr>
        <w:t xml:space="preserve"> </w:t>
      </w:r>
      <w:r>
        <w:t>number</w:t>
      </w:r>
      <w:r>
        <w:rPr>
          <w:spacing w:val="-4"/>
        </w:rPr>
        <w:t xml:space="preserve"> </w:t>
      </w:r>
      <w:r>
        <w:t>of</w:t>
      </w:r>
      <w:r>
        <w:rPr>
          <w:spacing w:val="-13"/>
        </w:rPr>
        <w:t xml:space="preserve"> </w:t>
      </w:r>
      <w:r>
        <w:t>natural</w:t>
      </w:r>
      <w:r>
        <w:rPr>
          <w:spacing w:val="-14"/>
        </w:rPr>
        <w:t xml:space="preserve"> </w:t>
      </w:r>
      <w:r>
        <w:t>persons</w:t>
      </w:r>
      <w:r>
        <w:rPr>
          <w:spacing w:val="-8"/>
        </w:rPr>
        <w:t xml:space="preserve"> </w:t>
      </w:r>
      <w:r>
        <w:t>that</w:t>
      </w:r>
      <w:r>
        <w:rPr>
          <w:spacing w:val="-1"/>
        </w:rPr>
        <w:t xml:space="preserve"> </w:t>
      </w:r>
      <w:r>
        <w:t>may</w:t>
      </w:r>
      <w:r>
        <w:rPr>
          <w:spacing w:val="-11"/>
        </w:rPr>
        <w:t xml:space="preserve"> </w:t>
      </w:r>
      <w:r>
        <w:t>be</w:t>
      </w:r>
      <w:r>
        <w:rPr>
          <w:spacing w:val="-7"/>
        </w:rPr>
        <w:t xml:space="preserve"> </w:t>
      </w:r>
      <w:r>
        <w:t>employed in a particular service sector or that a service supplier may</w:t>
      </w:r>
      <w:r>
        <w:rPr>
          <w:spacing w:val="-1"/>
        </w:rPr>
        <w:t xml:space="preserve"> </w:t>
      </w:r>
      <w:r>
        <w:t>employ</w:t>
      </w:r>
      <w:r>
        <w:rPr>
          <w:spacing w:val="-1"/>
        </w:rPr>
        <w:t xml:space="preserve"> </w:t>
      </w:r>
      <w:r>
        <w:t>and who are necessary for, and directly related to, the supply of a specific service in the form of numerical quotas or the requirement of an economic needs test; or</w:t>
      </w:r>
    </w:p>
    <w:p w14:paraId="60B9C4C6" w14:textId="77777777" w:rsidR="00FC0C3C" w:rsidRDefault="00FE6DBA" w:rsidP="00510C71">
      <w:pPr>
        <w:pStyle w:val="ListParagraph1a"/>
        <w:spacing w:after="220"/>
        <w:ind w:left="1441"/>
      </w:pPr>
      <w:r>
        <w:t>measures which</w:t>
      </w:r>
      <w:r>
        <w:rPr>
          <w:spacing w:val="-1"/>
        </w:rPr>
        <w:t xml:space="preserve"> </w:t>
      </w:r>
      <w:r>
        <w:t>restrict or require specific types of legal</w:t>
      </w:r>
      <w:r>
        <w:rPr>
          <w:spacing w:val="-1"/>
        </w:rPr>
        <w:t xml:space="preserve"> </w:t>
      </w:r>
      <w:r>
        <w:t>entity</w:t>
      </w:r>
      <w:r>
        <w:rPr>
          <w:spacing w:val="-6"/>
        </w:rPr>
        <w:t xml:space="preserve"> </w:t>
      </w:r>
      <w:r>
        <w:t>or joint venture through which a service supplier may supply a service.</w:t>
      </w:r>
    </w:p>
    <w:p w14:paraId="42BA9713" w14:textId="08D7FAB6" w:rsidR="00FC0C3C" w:rsidRDefault="00FE6DBA" w:rsidP="00510C71">
      <w:pPr>
        <w:pStyle w:val="Heading2"/>
        <w:spacing w:before="600" w:after="220"/>
      </w:pPr>
      <w:r>
        <w:t>ARTICLE</w:t>
      </w:r>
      <w:r>
        <w:rPr>
          <w:spacing w:val="-5"/>
        </w:rPr>
        <w:t xml:space="preserve"> </w:t>
      </w:r>
      <w:r>
        <w:rPr>
          <w:spacing w:val="-10"/>
        </w:rPr>
        <w:t>4</w:t>
      </w:r>
    </w:p>
    <w:p w14:paraId="120B31CC" w14:textId="7544BC01" w:rsidR="00FC0C3C" w:rsidRDefault="00FE6DBA" w:rsidP="005B23D7">
      <w:pPr>
        <w:pStyle w:val="Heading3"/>
        <w:spacing w:after="220"/>
        <w:rPr>
          <w:b w:val="0"/>
          <w:i w:val="0"/>
        </w:rPr>
      </w:pPr>
      <w:r>
        <w:t>National</w:t>
      </w:r>
      <w:r>
        <w:rPr>
          <w:spacing w:val="-4"/>
        </w:rPr>
        <w:t xml:space="preserve"> </w:t>
      </w:r>
      <w:r>
        <w:rPr>
          <w:spacing w:val="-2"/>
        </w:rPr>
        <w:t>Treatmen</w:t>
      </w:r>
      <w:r w:rsidRPr="00866FD9">
        <w:rPr>
          <w:i w:val="0"/>
          <w:iCs w:val="0"/>
          <w:spacing w:val="-2"/>
        </w:rPr>
        <w:t>t</w:t>
      </w:r>
      <w:r w:rsidR="009D17B8" w:rsidRPr="00866FD9">
        <w:rPr>
          <w:rStyle w:val="FootnoteReference"/>
          <w:b w:val="0"/>
          <w:bCs w:val="0"/>
          <w:i w:val="0"/>
          <w:iCs w:val="0"/>
          <w:spacing w:val="-2"/>
        </w:rPr>
        <w:footnoteReference w:id="3"/>
      </w:r>
    </w:p>
    <w:p w14:paraId="61524A35" w14:textId="5A23298C" w:rsidR="00FC0C3C" w:rsidRDefault="00FE6DBA" w:rsidP="00774014">
      <w:pPr>
        <w:pStyle w:val="ListParagraph1"/>
        <w:numPr>
          <w:ilvl w:val="0"/>
          <w:numId w:val="16"/>
        </w:numPr>
        <w:spacing w:after="220"/>
        <w:ind w:firstLine="0"/>
      </w:pPr>
      <w:r>
        <w:t>Each Party shall accord to services and service suppliers of the other Party, treatment no less favourable than that it accords, in like circumstances, to its own services and service suppliers.</w:t>
      </w:r>
    </w:p>
    <w:p w14:paraId="0AB05A9B" w14:textId="77777777" w:rsidR="006A393B" w:rsidRDefault="00FE6DBA" w:rsidP="00FE6DBA">
      <w:pPr>
        <w:pStyle w:val="ListParagraph1"/>
        <w:spacing w:before="76" w:after="220" w:line="237" w:lineRule="auto"/>
        <w:ind w:left="120"/>
      </w:pPr>
      <w:r>
        <w:t>For</w:t>
      </w:r>
      <w:r w:rsidRPr="005B23D7">
        <w:rPr>
          <w:spacing w:val="-15"/>
        </w:rPr>
        <w:t xml:space="preserve"> </w:t>
      </w:r>
      <w:r>
        <w:t>greater</w:t>
      </w:r>
      <w:r w:rsidRPr="005B23D7">
        <w:rPr>
          <w:spacing w:val="-12"/>
        </w:rPr>
        <w:t xml:space="preserve"> </w:t>
      </w:r>
      <w:r>
        <w:t>certainty,</w:t>
      </w:r>
      <w:r w:rsidRPr="005B23D7">
        <w:rPr>
          <w:spacing w:val="-11"/>
        </w:rPr>
        <w:t xml:space="preserve"> </w:t>
      </w:r>
      <w:r>
        <w:t>the</w:t>
      </w:r>
      <w:r w:rsidRPr="005B23D7">
        <w:rPr>
          <w:spacing w:val="-13"/>
        </w:rPr>
        <w:t xml:space="preserve"> </w:t>
      </w:r>
      <w:r>
        <w:t>treatment</w:t>
      </w:r>
      <w:r w:rsidRPr="005B23D7">
        <w:rPr>
          <w:spacing w:val="-8"/>
        </w:rPr>
        <w:t xml:space="preserve"> </w:t>
      </w:r>
      <w:r>
        <w:t>to</w:t>
      </w:r>
      <w:r w:rsidRPr="005B23D7">
        <w:rPr>
          <w:spacing w:val="-12"/>
        </w:rPr>
        <w:t xml:space="preserve"> </w:t>
      </w:r>
      <w:r>
        <w:t>be</w:t>
      </w:r>
      <w:r w:rsidRPr="005B23D7">
        <w:rPr>
          <w:spacing w:val="-13"/>
        </w:rPr>
        <w:t xml:space="preserve"> </w:t>
      </w:r>
      <w:r>
        <w:t>accorded</w:t>
      </w:r>
      <w:r w:rsidRPr="005B23D7">
        <w:rPr>
          <w:spacing w:val="-12"/>
        </w:rPr>
        <w:t xml:space="preserve"> </w:t>
      </w:r>
      <w:r>
        <w:t>by</w:t>
      </w:r>
      <w:r w:rsidRPr="005B23D7">
        <w:rPr>
          <w:spacing w:val="-15"/>
        </w:rPr>
        <w:t xml:space="preserve"> </w:t>
      </w:r>
      <w:r>
        <w:t>a</w:t>
      </w:r>
      <w:r w:rsidRPr="005B23D7">
        <w:rPr>
          <w:spacing w:val="-13"/>
        </w:rPr>
        <w:t xml:space="preserve"> </w:t>
      </w:r>
      <w:r>
        <w:t>Party</w:t>
      </w:r>
      <w:r w:rsidRPr="005B23D7">
        <w:rPr>
          <w:spacing w:val="-15"/>
        </w:rPr>
        <w:t xml:space="preserve"> </w:t>
      </w:r>
      <w:r>
        <w:t>under</w:t>
      </w:r>
      <w:r w:rsidRPr="005B23D7">
        <w:rPr>
          <w:spacing w:val="-11"/>
        </w:rPr>
        <w:t xml:space="preserve"> </w:t>
      </w:r>
      <w:r>
        <w:t>paragraph 1</w:t>
      </w:r>
      <w:r w:rsidRPr="005B23D7">
        <w:rPr>
          <w:spacing w:val="-13"/>
        </w:rPr>
        <w:t xml:space="preserve"> </w:t>
      </w:r>
      <w:r>
        <w:t>means,</w:t>
      </w:r>
      <w:r w:rsidRPr="005B23D7">
        <w:rPr>
          <w:spacing w:val="-9"/>
        </w:rPr>
        <w:t xml:space="preserve"> </w:t>
      </w:r>
      <w:r>
        <w:t>with</w:t>
      </w:r>
      <w:r w:rsidRPr="005B23D7">
        <w:rPr>
          <w:spacing w:val="-15"/>
        </w:rPr>
        <w:t xml:space="preserve"> </w:t>
      </w:r>
      <w:r>
        <w:t>respect</w:t>
      </w:r>
      <w:r w:rsidRPr="005B23D7">
        <w:rPr>
          <w:spacing w:val="-7"/>
        </w:rPr>
        <w:t xml:space="preserve"> </w:t>
      </w:r>
      <w:r>
        <w:t>to</w:t>
      </w:r>
      <w:r w:rsidRPr="005B23D7">
        <w:rPr>
          <w:spacing w:val="-7"/>
        </w:rPr>
        <w:t xml:space="preserve"> </w:t>
      </w:r>
      <w:r>
        <w:t>a</w:t>
      </w:r>
      <w:r w:rsidRPr="005B23D7">
        <w:rPr>
          <w:spacing w:val="-15"/>
        </w:rPr>
        <w:t xml:space="preserve"> </w:t>
      </w:r>
      <w:r>
        <w:t>regional</w:t>
      </w:r>
      <w:r w:rsidRPr="005B23D7">
        <w:rPr>
          <w:spacing w:val="-15"/>
        </w:rPr>
        <w:t xml:space="preserve"> </w:t>
      </w:r>
      <w:r>
        <w:t>level</w:t>
      </w:r>
      <w:r w:rsidRPr="005B23D7">
        <w:rPr>
          <w:spacing w:val="-17"/>
        </w:rPr>
        <w:t xml:space="preserve"> </w:t>
      </w:r>
      <w:r>
        <w:t>of</w:t>
      </w:r>
      <w:r w:rsidRPr="005B23D7">
        <w:rPr>
          <w:spacing w:val="-16"/>
        </w:rPr>
        <w:t xml:space="preserve"> </w:t>
      </w:r>
      <w:r>
        <w:t>government,</w:t>
      </w:r>
      <w:r w:rsidRPr="005B23D7">
        <w:rPr>
          <w:spacing w:val="-13"/>
        </w:rPr>
        <w:t xml:space="preserve"> </w:t>
      </w:r>
      <w:r>
        <w:t>treatment</w:t>
      </w:r>
      <w:r w:rsidRPr="005B23D7">
        <w:rPr>
          <w:spacing w:val="-7"/>
        </w:rPr>
        <w:t xml:space="preserve"> </w:t>
      </w:r>
      <w:r>
        <w:t>no</w:t>
      </w:r>
      <w:r w:rsidRPr="005B23D7">
        <w:rPr>
          <w:spacing w:val="-2"/>
        </w:rPr>
        <w:t xml:space="preserve"> </w:t>
      </w:r>
      <w:r>
        <w:t>less</w:t>
      </w:r>
      <w:r w:rsidRPr="005B23D7">
        <w:rPr>
          <w:spacing w:val="-9"/>
        </w:rPr>
        <w:t xml:space="preserve"> </w:t>
      </w:r>
      <w:r>
        <w:t>favourable</w:t>
      </w:r>
      <w:r w:rsidR="00510C71">
        <w:t xml:space="preserve"> </w:t>
      </w:r>
    </w:p>
    <w:p w14:paraId="1E64FB2B" w14:textId="30E5F5C7" w:rsidR="00FC0C3C" w:rsidRDefault="006A393B" w:rsidP="006A393B">
      <w:pPr>
        <w:spacing w:after="0"/>
        <w:ind w:firstLine="0"/>
        <w:jc w:val="left"/>
      </w:pPr>
      <w:r>
        <w:br w:type="page"/>
      </w:r>
      <w:r w:rsidR="00FE6DBA">
        <w:t>than</w:t>
      </w:r>
      <w:r w:rsidR="00FE6DBA" w:rsidRPr="005B23D7">
        <w:rPr>
          <w:spacing w:val="-8"/>
        </w:rPr>
        <w:t xml:space="preserve"> </w:t>
      </w:r>
      <w:r w:rsidR="00FE6DBA">
        <w:t>the most favourable</w:t>
      </w:r>
      <w:r w:rsidR="00FE6DBA" w:rsidRPr="005B23D7">
        <w:rPr>
          <w:spacing w:val="-4"/>
        </w:rPr>
        <w:t xml:space="preserve"> </w:t>
      </w:r>
      <w:r w:rsidR="00FE6DBA">
        <w:t>treatment accorded,</w:t>
      </w:r>
      <w:r w:rsidR="00FE6DBA" w:rsidRPr="005B23D7">
        <w:rPr>
          <w:spacing w:val="-1"/>
        </w:rPr>
        <w:t xml:space="preserve"> </w:t>
      </w:r>
      <w:r w:rsidR="00FE6DBA">
        <w:t>in</w:t>
      </w:r>
      <w:r w:rsidR="00FE6DBA" w:rsidRPr="005B23D7">
        <w:rPr>
          <w:spacing w:val="-3"/>
        </w:rPr>
        <w:t xml:space="preserve"> </w:t>
      </w:r>
      <w:r w:rsidR="00FE6DBA">
        <w:t>like</w:t>
      </w:r>
      <w:r w:rsidR="00FE6DBA" w:rsidRPr="005B23D7">
        <w:rPr>
          <w:spacing w:val="-4"/>
        </w:rPr>
        <w:t xml:space="preserve"> </w:t>
      </w:r>
      <w:r w:rsidR="00FE6DBA">
        <w:t>circumstances,</w:t>
      </w:r>
      <w:r w:rsidR="00FE6DBA" w:rsidRPr="005B23D7">
        <w:rPr>
          <w:spacing w:val="-1"/>
        </w:rPr>
        <w:t xml:space="preserve"> </w:t>
      </w:r>
      <w:r w:rsidR="00FE6DBA">
        <w:t>by</w:t>
      </w:r>
      <w:r w:rsidR="00FE6DBA" w:rsidRPr="005B23D7">
        <w:rPr>
          <w:spacing w:val="-8"/>
        </w:rPr>
        <w:t xml:space="preserve"> </w:t>
      </w:r>
      <w:r w:rsidR="00FE6DBA">
        <w:t>that regional level of government to service suppliers of the Party of which it forms a part.</w:t>
      </w:r>
    </w:p>
    <w:p w14:paraId="22D3FA6F" w14:textId="51BEC3A9" w:rsidR="00FC0C3C" w:rsidRDefault="00FE6DBA" w:rsidP="00FC0C3C">
      <w:pPr>
        <w:pStyle w:val="Heading2"/>
      </w:pPr>
      <w:r>
        <w:t>ARTICLE</w:t>
      </w:r>
      <w:r>
        <w:rPr>
          <w:spacing w:val="-5"/>
        </w:rPr>
        <w:t xml:space="preserve"> </w:t>
      </w:r>
      <w:r>
        <w:rPr>
          <w:spacing w:val="-10"/>
        </w:rPr>
        <w:t>5</w:t>
      </w:r>
    </w:p>
    <w:p w14:paraId="310A8BC3" w14:textId="77777777" w:rsidR="00FC0C3C" w:rsidRDefault="00FE6DBA" w:rsidP="00FC0C3C">
      <w:pPr>
        <w:pStyle w:val="Heading3"/>
      </w:pPr>
      <w:r>
        <w:rPr>
          <w:spacing w:val="-2"/>
        </w:rPr>
        <w:t>Most-Favoured-</w:t>
      </w:r>
      <w:r w:rsidRPr="00FC0C3C">
        <w:t>Nation</w:t>
      </w:r>
      <w:r>
        <w:rPr>
          <w:spacing w:val="18"/>
        </w:rPr>
        <w:t xml:space="preserve"> </w:t>
      </w:r>
      <w:r>
        <w:rPr>
          <w:spacing w:val="-2"/>
        </w:rPr>
        <w:t>Treatment</w:t>
      </w:r>
    </w:p>
    <w:p w14:paraId="7CC11F36" w14:textId="6BC1DACF" w:rsidR="00FC0C3C" w:rsidRDefault="00FE6DBA" w:rsidP="00FC0C3C">
      <w:r>
        <w:t>Each</w:t>
      </w:r>
      <w:r>
        <w:rPr>
          <w:spacing w:val="-5"/>
        </w:rPr>
        <w:t xml:space="preserve"> </w:t>
      </w:r>
      <w:r>
        <w:t>Party</w:t>
      </w:r>
      <w:r>
        <w:rPr>
          <w:spacing w:val="-10"/>
        </w:rPr>
        <w:t xml:space="preserve"> </w:t>
      </w:r>
      <w:r>
        <w:t>shall</w:t>
      </w:r>
      <w:r>
        <w:rPr>
          <w:spacing w:val="-4"/>
        </w:rPr>
        <w:t xml:space="preserve"> </w:t>
      </w:r>
      <w:r>
        <w:t>accord</w:t>
      </w:r>
      <w:r>
        <w:rPr>
          <w:spacing w:val="-5"/>
        </w:rPr>
        <w:t xml:space="preserve"> </w:t>
      </w:r>
      <w:r>
        <w:t>to service suppliers</w:t>
      </w:r>
      <w:r>
        <w:rPr>
          <w:spacing w:val="-3"/>
        </w:rPr>
        <w:t xml:space="preserve"> </w:t>
      </w:r>
      <w:r>
        <w:t>of</w:t>
      </w:r>
      <w:r>
        <w:rPr>
          <w:spacing w:val="-8"/>
        </w:rPr>
        <w:t xml:space="preserve"> </w:t>
      </w:r>
      <w:r>
        <w:t>the</w:t>
      </w:r>
      <w:r>
        <w:rPr>
          <w:spacing w:val="-2"/>
        </w:rPr>
        <w:t xml:space="preserve"> </w:t>
      </w:r>
      <w:r>
        <w:t>other Party</w:t>
      </w:r>
      <w:r>
        <w:rPr>
          <w:spacing w:val="-10"/>
        </w:rPr>
        <w:t xml:space="preserve"> </w:t>
      </w:r>
      <w:r>
        <w:t xml:space="preserve">treatment no less favourable than that it accords, in like circumstances, to service suppliers of a non- </w:t>
      </w:r>
      <w:r>
        <w:rPr>
          <w:spacing w:val="-2"/>
        </w:rPr>
        <w:t>Party.</w:t>
      </w:r>
    </w:p>
    <w:p w14:paraId="6483FBD9" w14:textId="2304731F" w:rsidR="00FC0C3C" w:rsidRDefault="00FE6DBA" w:rsidP="00FC0C3C">
      <w:pPr>
        <w:pStyle w:val="Heading2"/>
      </w:pPr>
      <w:r>
        <w:t>ARTICLE</w:t>
      </w:r>
      <w:r>
        <w:rPr>
          <w:spacing w:val="-5"/>
        </w:rPr>
        <w:t xml:space="preserve"> </w:t>
      </w:r>
      <w:r>
        <w:rPr>
          <w:spacing w:val="-10"/>
        </w:rPr>
        <w:t>6</w:t>
      </w:r>
    </w:p>
    <w:p w14:paraId="5C2ADB9D" w14:textId="77777777" w:rsidR="00FC0C3C" w:rsidRDefault="00FE6DBA" w:rsidP="00FC0C3C">
      <w:pPr>
        <w:pStyle w:val="Heading3"/>
      </w:pPr>
      <w:r>
        <w:t>Local</w:t>
      </w:r>
      <w:r>
        <w:rPr>
          <w:spacing w:val="2"/>
        </w:rPr>
        <w:t xml:space="preserve"> </w:t>
      </w:r>
      <w:r>
        <w:rPr>
          <w:spacing w:val="-2"/>
        </w:rPr>
        <w:t>Presence</w:t>
      </w:r>
    </w:p>
    <w:p w14:paraId="38FB1C1C" w14:textId="06F415FD" w:rsidR="00FC0C3C" w:rsidRDefault="00FE6DBA" w:rsidP="00FC0C3C">
      <w:r>
        <w:t>Neither Party shall require a service supplier of the other Party to establish or maintain a representative office or any form of enterprise, or to be resident, in its territory as a condition for the cross-border supply of a service.</w:t>
      </w:r>
    </w:p>
    <w:p w14:paraId="6604603F" w14:textId="17D7483D" w:rsidR="00FC0C3C" w:rsidRDefault="00FE6DBA" w:rsidP="00FC0C3C">
      <w:pPr>
        <w:pStyle w:val="Heading2"/>
      </w:pPr>
      <w:r>
        <w:t>ARTICLE</w:t>
      </w:r>
      <w:r>
        <w:rPr>
          <w:spacing w:val="-5"/>
        </w:rPr>
        <w:t xml:space="preserve"> </w:t>
      </w:r>
      <w:r>
        <w:rPr>
          <w:spacing w:val="-10"/>
        </w:rPr>
        <w:t>7</w:t>
      </w:r>
    </w:p>
    <w:p w14:paraId="369B2716" w14:textId="77777777" w:rsidR="00FC0C3C" w:rsidRDefault="00FE6DBA" w:rsidP="00FC0C3C">
      <w:pPr>
        <w:pStyle w:val="Heading3"/>
      </w:pPr>
      <w:r w:rsidRPr="00FC0C3C">
        <w:t>Reservations</w:t>
      </w:r>
    </w:p>
    <w:p w14:paraId="5983D44B" w14:textId="5CFC35D8" w:rsidR="00FC0C3C" w:rsidRDefault="00FE6DBA" w:rsidP="00F93CAB">
      <w:pPr>
        <w:pStyle w:val="ListParagraph1"/>
        <w:numPr>
          <w:ilvl w:val="0"/>
          <w:numId w:val="14"/>
        </w:numPr>
        <w:ind w:left="0" w:firstLine="0"/>
      </w:pPr>
      <w:r w:rsidRPr="00FC0C3C">
        <w:rPr>
          <w:rStyle w:val="ListParagraph1Char"/>
        </w:rPr>
        <w:t>Articles 3 (Market Access), 4 (National Treatment), 5 (Most-Favoured- Nation Treatment</w:t>
      </w:r>
      <w:r>
        <w:t>) and 6 (Local Presence) shall not apply to:</w:t>
      </w:r>
    </w:p>
    <w:p w14:paraId="4E4B6C25" w14:textId="77777777" w:rsidR="00FC0C3C" w:rsidRDefault="00FE6DBA" w:rsidP="00510C71">
      <w:pPr>
        <w:pStyle w:val="ListParagraph1a"/>
        <w:numPr>
          <w:ilvl w:val="0"/>
          <w:numId w:val="13"/>
        </w:numPr>
        <w:ind w:left="1441"/>
      </w:pPr>
      <w:r>
        <w:t>any</w:t>
      </w:r>
      <w:r w:rsidRPr="00FC0C3C">
        <w:rPr>
          <w:spacing w:val="-9"/>
        </w:rPr>
        <w:t xml:space="preserve"> </w:t>
      </w:r>
      <w:r>
        <w:t>existing</w:t>
      </w:r>
      <w:r w:rsidRPr="00FC0C3C">
        <w:rPr>
          <w:spacing w:val="-4"/>
        </w:rPr>
        <w:t xml:space="preserve"> </w:t>
      </w:r>
      <w:r>
        <w:t>non-conforming measure</w:t>
      </w:r>
      <w:r w:rsidRPr="00FC0C3C">
        <w:rPr>
          <w:spacing w:val="-5"/>
        </w:rPr>
        <w:t xml:space="preserve"> </w:t>
      </w:r>
      <w:r>
        <w:t>that</w:t>
      </w:r>
      <w:r w:rsidRPr="00FC0C3C">
        <w:rPr>
          <w:spacing w:val="-4"/>
        </w:rPr>
        <w:t xml:space="preserve"> </w:t>
      </w:r>
      <w:r>
        <w:t>is</w:t>
      </w:r>
      <w:r w:rsidRPr="00FC0C3C">
        <w:rPr>
          <w:spacing w:val="-2"/>
        </w:rPr>
        <w:t xml:space="preserve"> </w:t>
      </w:r>
      <w:r>
        <w:t>maintained by</w:t>
      </w:r>
      <w:r w:rsidRPr="00FC0C3C">
        <w:rPr>
          <w:spacing w:val="-13"/>
        </w:rPr>
        <w:t xml:space="preserve"> </w:t>
      </w:r>
      <w:r>
        <w:t>a</w:t>
      </w:r>
      <w:r w:rsidRPr="00FC0C3C">
        <w:rPr>
          <w:spacing w:val="-4"/>
        </w:rPr>
        <w:t xml:space="preserve"> </w:t>
      </w:r>
      <w:r>
        <w:t>Party</w:t>
      </w:r>
      <w:r w:rsidRPr="00FC0C3C">
        <w:rPr>
          <w:spacing w:val="-13"/>
        </w:rPr>
        <w:t xml:space="preserve"> </w:t>
      </w:r>
      <w:r w:rsidRPr="00FC0C3C">
        <w:rPr>
          <w:spacing w:val="-5"/>
        </w:rPr>
        <w:t>at:</w:t>
      </w:r>
    </w:p>
    <w:p w14:paraId="6AEE33D7" w14:textId="6599E5AF" w:rsidR="00FC0C3C" w:rsidRDefault="00FE6DBA" w:rsidP="00510C71">
      <w:pPr>
        <w:pStyle w:val="ListParagraph1ai"/>
        <w:ind w:left="2064" w:hanging="624"/>
        <w:jc w:val="left"/>
      </w:pPr>
      <w:r>
        <w:t>the central level of government or a regional level of government,</w:t>
      </w:r>
      <w:r w:rsidRPr="005B23D7">
        <w:rPr>
          <w:spacing w:val="-1"/>
        </w:rPr>
        <w:t xml:space="preserve"> </w:t>
      </w:r>
      <w:r>
        <w:t>as</w:t>
      </w:r>
      <w:r w:rsidRPr="005B23D7">
        <w:rPr>
          <w:spacing w:val="-4"/>
        </w:rPr>
        <w:t xml:space="preserve"> </w:t>
      </w:r>
      <w:r>
        <w:t>set</w:t>
      </w:r>
      <w:r w:rsidRPr="005B23D7">
        <w:rPr>
          <w:spacing w:val="-2"/>
        </w:rPr>
        <w:t xml:space="preserve"> </w:t>
      </w:r>
      <w:r>
        <w:t>out</w:t>
      </w:r>
      <w:r w:rsidRPr="005B23D7">
        <w:rPr>
          <w:spacing w:val="-2"/>
        </w:rPr>
        <w:t xml:space="preserve"> </w:t>
      </w:r>
      <w:r>
        <w:t>by</w:t>
      </w:r>
      <w:r w:rsidRPr="005B23D7">
        <w:rPr>
          <w:spacing w:val="-11"/>
        </w:rPr>
        <w:t xml:space="preserve"> </w:t>
      </w:r>
      <w:r>
        <w:t>that Party</w:t>
      </w:r>
      <w:r w:rsidRPr="005B23D7">
        <w:rPr>
          <w:spacing w:val="-7"/>
        </w:rPr>
        <w:t xml:space="preserve"> </w:t>
      </w:r>
      <w:r>
        <w:t>in</w:t>
      </w:r>
      <w:r w:rsidRPr="005B23D7">
        <w:rPr>
          <w:spacing w:val="-2"/>
        </w:rPr>
        <w:t xml:space="preserve"> </w:t>
      </w:r>
      <w:r>
        <w:t>its</w:t>
      </w:r>
      <w:r w:rsidRPr="005B23D7">
        <w:rPr>
          <w:spacing w:val="-4"/>
        </w:rPr>
        <w:t xml:space="preserve"> </w:t>
      </w:r>
      <w:r>
        <w:t>Schedule</w:t>
      </w:r>
      <w:r w:rsidRPr="005B23D7">
        <w:rPr>
          <w:spacing w:val="-3"/>
        </w:rPr>
        <w:t xml:space="preserve"> </w:t>
      </w:r>
      <w:r>
        <w:t>to</w:t>
      </w:r>
      <w:r w:rsidRPr="005B23D7">
        <w:rPr>
          <w:spacing w:val="-2"/>
        </w:rPr>
        <w:t xml:space="preserve"> </w:t>
      </w:r>
      <w:r>
        <w:t>Annex</w:t>
      </w:r>
      <w:r w:rsidRPr="005B23D7">
        <w:rPr>
          <w:spacing w:val="-7"/>
        </w:rPr>
        <w:t xml:space="preserve"> </w:t>
      </w:r>
      <w:r>
        <w:t>4-I;</w:t>
      </w:r>
      <w:r w:rsidRPr="005B23D7">
        <w:rPr>
          <w:spacing w:val="-5"/>
        </w:rPr>
        <w:t xml:space="preserve"> or</w:t>
      </w:r>
    </w:p>
    <w:p w14:paraId="0A4A3C13" w14:textId="77777777" w:rsidR="00FC0C3C" w:rsidRDefault="00FE6DBA" w:rsidP="00510C71">
      <w:pPr>
        <w:pStyle w:val="ListParagraph1ai"/>
        <w:ind w:left="2064" w:hanging="624"/>
      </w:pPr>
      <w:r>
        <w:t>a</w:t>
      </w:r>
      <w:r>
        <w:rPr>
          <w:spacing w:val="-1"/>
        </w:rPr>
        <w:t xml:space="preserve"> </w:t>
      </w:r>
      <w:r>
        <w:t>local</w:t>
      </w:r>
      <w:r>
        <w:rPr>
          <w:spacing w:val="-9"/>
        </w:rPr>
        <w:t xml:space="preserve"> </w:t>
      </w:r>
      <w:r>
        <w:t>level</w:t>
      </w:r>
      <w:r>
        <w:rPr>
          <w:spacing w:val="-13"/>
        </w:rPr>
        <w:t xml:space="preserve"> </w:t>
      </w:r>
      <w:r>
        <w:t>of</w:t>
      </w:r>
      <w:r>
        <w:rPr>
          <w:spacing w:val="-11"/>
        </w:rPr>
        <w:t xml:space="preserve"> </w:t>
      </w:r>
      <w:r>
        <w:t>government;</w:t>
      </w:r>
      <w:r>
        <w:rPr>
          <w:spacing w:val="-9"/>
        </w:rPr>
        <w:t xml:space="preserve"> </w:t>
      </w:r>
      <w:r>
        <w:rPr>
          <w:spacing w:val="-5"/>
        </w:rPr>
        <w:t>or</w:t>
      </w:r>
    </w:p>
    <w:p w14:paraId="68574DCB" w14:textId="77777777" w:rsidR="00FC0C3C" w:rsidRDefault="00FE6DBA" w:rsidP="00510C71">
      <w:pPr>
        <w:pStyle w:val="ListParagraph1a"/>
        <w:ind w:left="1441"/>
      </w:pPr>
      <w:r>
        <w:t>the continuation or prompt renewal of any non-conforming measure referred to in subparagraph (a); or</w:t>
      </w:r>
    </w:p>
    <w:p w14:paraId="3A66A7B0" w14:textId="77777777" w:rsidR="00FC0C3C" w:rsidRDefault="00FE6DBA" w:rsidP="00510C71">
      <w:pPr>
        <w:pStyle w:val="ListParagraph1a"/>
        <w:ind w:left="1440" w:right="-57" w:hanging="720"/>
      </w:pPr>
      <w:r>
        <w:t>an amendment to any non-conforming measure referred to in subparagraph</w:t>
      </w:r>
      <w:r>
        <w:rPr>
          <w:spacing w:val="-15"/>
        </w:rPr>
        <w:t xml:space="preserve"> </w:t>
      </w:r>
      <w:r>
        <w:t>(a),</w:t>
      </w:r>
      <w:r>
        <w:rPr>
          <w:spacing w:val="-15"/>
        </w:rPr>
        <w:t xml:space="preserve"> </w:t>
      </w:r>
      <w:r>
        <w:t>to</w:t>
      </w:r>
      <w:r>
        <w:rPr>
          <w:spacing w:val="-15"/>
        </w:rPr>
        <w:t xml:space="preserve"> </w:t>
      </w:r>
      <w:r>
        <w:t>the</w:t>
      </w:r>
      <w:r>
        <w:rPr>
          <w:spacing w:val="-15"/>
        </w:rPr>
        <w:t xml:space="preserve"> </w:t>
      </w:r>
      <w:r>
        <w:t>extent</w:t>
      </w:r>
      <w:r>
        <w:rPr>
          <w:spacing w:val="-11"/>
        </w:rPr>
        <w:t xml:space="preserve"> </w:t>
      </w:r>
      <w:r>
        <w:t>that</w:t>
      </w:r>
      <w:r>
        <w:rPr>
          <w:spacing w:val="-15"/>
        </w:rPr>
        <w:t xml:space="preserve"> </w:t>
      </w:r>
      <w:r>
        <w:t>the</w:t>
      </w:r>
      <w:r>
        <w:rPr>
          <w:spacing w:val="-13"/>
        </w:rPr>
        <w:t xml:space="preserve"> </w:t>
      </w:r>
      <w:r>
        <w:t>amendment</w:t>
      </w:r>
      <w:r>
        <w:rPr>
          <w:spacing w:val="-11"/>
        </w:rPr>
        <w:t xml:space="preserve"> </w:t>
      </w:r>
      <w:r>
        <w:t>does</w:t>
      </w:r>
      <w:r>
        <w:rPr>
          <w:spacing w:val="-14"/>
        </w:rPr>
        <w:t xml:space="preserve"> </w:t>
      </w:r>
      <w:r>
        <w:t>not</w:t>
      </w:r>
      <w:r>
        <w:rPr>
          <w:spacing w:val="-11"/>
        </w:rPr>
        <w:t xml:space="preserve"> </w:t>
      </w:r>
      <w:r>
        <w:t>decrease</w:t>
      </w:r>
      <w:r>
        <w:rPr>
          <w:spacing w:val="-15"/>
        </w:rPr>
        <w:t xml:space="preserve"> </w:t>
      </w:r>
      <w:r>
        <w:t>the conformity of the measure, as it existed immediately before the amendment,</w:t>
      </w:r>
      <w:r>
        <w:rPr>
          <w:spacing w:val="-5"/>
        </w:rPr>
        <w:t xml:space="preserve"> </w:t>
      </w:r>
      <w:r>
        <w:t>with</w:t>
      </w:r>
      <w:r>
        <w:rPr>
          <w:spacing w:val="-7"/>
        </w:rPr>
        <w:t xml:space="preserve"> </w:t>
      </w:r>
      <w:r>
        <w:t>Articles</w:t>
      </w:r>
      <w:r>
        <w:rPr>
          <w:spacing w:val="-9"/>
        </w:rPr>
        <w:t xml:space="preserve"> </w:t>
      </w:r>
      <w:r>
        <w:t>3</w:t>
      </w:r>
      <w:r>
        <w:rPr>
          <w:spacing w:val="-7"/>
        </w:rPr>
        <w:t xml:space="preserve"> </w:t>
      </w:r>
      <w:r>
        <w:t>(Market</w:t>
      </w:r>
      <w:r>
        <w:rPr>
          <w:spacing w:val="-2"/>
        </w:rPr>
        <w:t xml:space="preserve"> </w:t>
      </w:r>
      <w:r>
        <w:t>Access),</w:t>
      </w:r>
      <w:r>
        <w:rPr>
          <w:spacing w:val="-6"/>
        </w:rPr>
        <w:t xml:space="preserve"> </w:t>
      </w:r>
      <w:r>
        <w:t>4</w:t>
      </w:r>
      <w:r>
        <w:rPr>
          <w:spacing w:val="-8"/>
        </w:rPr>
        <w:t xml:space="preserve"> </w:t>
      </w:r>
      <w:r>
        <w:t>(National</w:t>
      </w:r>
      <w:r>
        <w:rPr>
          <w:spacing w:val="-11"/>
        </w:rPr>
        <w:t xml:space="preserve"> </w:t>
      </w:r>
      <w:r>
        <w:t>Treatment),</w:t>
      </w:r>
      <w:r>
        <w:rPr>
          <w:spacing w:val="-5"/>
        </w:rPr>
        <w:t xml:space="preserve"> </w:t>
      </w:r>
      <w:r>
        <w:t>5 (Most-Favoured-Nation Treatment) or 6 (Local Presence).</w:t>
      </w:r>
    </w:p>
    <w:p w14:paraId="0C02A0BB" w14:textId="0CDA9155" w:rsidR="00FE6DBA" w:rsidRDefault="00FE6DBA" w:rsidP="007625C8">
      <w:pPr>
        <w:pStyle w:val="ListParagraph1"/>
        <w:spacing w:after="1200"/>
      </w:pPr>
      <w:r>
        <w:t>Articles 3 (Market Access), 4 (National</w:t>
      </w:r>
      <w:r>
        <w:rPr>
          <w:spacing w:val="-1"/>
        </w:rPr>
        <w:t xml:space="preserve"> </w:t>
      </w:r>
      <w:r>
        <w:t>Treatment), 5 (Most-Favoured-Nation Treatment) and 6 (</w:t>
      </w:r>
      <w:r w:rsidRPr="005B23D7">
        <w:t>Local</w:t>
      </w:r>
      <w:r>
        <w:t xml:space="preserve"> Presence) shall not apply to any measure that a Party adopts or maintains with respect to sectors, subsectors or activities as set out in Annex 4-II.</w:t>
      </w:r>
    </w:p>
    <w:p w14:paraId="096DE4D4" w14:textId="77777777" w:rsidR="00FC0C3C" w:rsidRDefault="00FE6DBA" w:rsidP="005B23D7">
      <w:pPr>
        <w:pStyle w:val="ListParagraph1"/>
      </w:pPr>
      <w:r>
        <w:lastRenderedPageBreak/>
        <w:t>Article</w:t>
      </w:r>
      <w:r>
        <w:rPr>
          <w:spacing w:val="-7"/>
        </w:rPr>
        <w:t xml:space="preserve"> </w:t>
      </w:r>
      <w:r>
        <w:t>11</w:t>
      </w:r>
      <w:r>
        <w:rPr>
          <w:spacing w:val="-6"/>
        </w:rPr>
        <w:t xml:space="preserve"> </w:t>
      </w:r>
      <w:r>
        <w:t>(Domestic</w:t>
      </w:r>
      <w:r>
        <w:rPr>
          <w:spacing w:val="-7"/>
        </w:rPr>
        <w:t xml:space="preserve"> </w:t>
      </w:r>
      <w:r w:rsidRPr="005B23D7">
        <w:t>Regulation</w:t>
      </w:r>
      <w:r>
        <w:t>)</w:t>
      </w:r>
      <w:r>
        <w:rPr>
          <w:spacing w:val="-4"/>
        </w:rPr>
        <w:t xml:space="preserve"> </w:t>
      </w:r>
      <w:r>
        <w:t>shall</w:t>
      </w:r>
      <w:r>
        <w:rPr>
          <w:spacing w:val="-6"/>
        </w:rPr>
        <w:t xml:space="preserve"> </w:t>
      </w:r>
      <w:r>
        <w:t>not</w:t>
      </w:r>
      <w:r>
        <w:rPr>
          <w:spacing w:val="-5"/>
        </w:rPr>
        <w:t xml:space="preserve"> </w:t>
      </w:r>
      <w:r>
        <w:t>apply</w:t>
      </w:r>
      <w:r>
        <w:rPr>
          <w:spacing w:val="-10"/>
        </w:rPr>
        <w:t xml:space="preserve"> </w:t>
      </w:r>
      <w:r>
        <w:rPr>
          <w:spacing w:val="-5"/>
        </w:rPr>
        <w:t>to:</w:t>
      </w:r>
    </w:p>
    <w:p w14:paraId="3937897F" w14:textId="52CE514F" w:rsidR="00FC0C3C" w:rsidRDefault="00FE6DBA" w:rsidP="00E900FB">
      <w:pPr>
        <w:pStyle w:val="ListParagraph1a"/>
        <w:numPr>
          <w:ilvl w:val="0"/>
          <w:numId w:val="12"/>
        </w:numPr>
        <w:ind w:left="1441"/>
      </w:pPr>
      <w:r>
        <w:t>any existing non-conforming measure that is maintained by a Party as set out in Annex 4-I; or</w:t>
      </w:r>
    </w:p>
    <w:p w14:paraId="7BC4C94E" w14:textId="77777777" w:rsidR="00FC0C3C" w:rsidRDefault="00FE6DBA" w:rsidP="00E900FB">
      <w:pPr>
        <w:pStyle w:val="ListParagraph1a"/>
        <w:ind w:left="1441"/>
      </w:pPr>
      <w:r>
        <w:t>any</w:t>
      </w:r>
      <w:r>
        <w:rPr>
          <w:spacing w:val="40"/>
        </w:rPr>
        <w:t xml:space="preserve"> </w:t>
      </w:r>
      <w:r>
        <w:t>existing</w:t>
      </w:r>
      <w:r>
        <w:rPr>
          <w:spacing w:val="40"/>
        </w:rPr>
        <w:t xml:space="preserve"> </w:t>
      </w:r>
      <w:r>
        <w:t>or</w:t>
      </w:r>
      <w:r>
        <w:rPr>
          <w:spacing w:val="40"/>
        </w:rPr>
        <w:t xml:space="preserve"> </w:t>
      </w:r>
      <w:r>
        <w:t>new</w:t>
      </w:r>
      <w:r>
        <w:rPr>
          <w:spacing w:val="40"/>
        </w:rPr>
        <w:t xml:space="preserve"> </w:t>
      </w:r>
      <w:r>
        <w:t>measure</w:t>
      </w:r>
      <w:r>
        <w:rPr>
          <w:spacing w:val="40"/>
        </w:rPr>
        <w:t xml:space="preserve"> </w:t>
      </w:r>
      <w:r>
        <w:t>that</w:t>
      </w:r>
      <w:r>
        <w:rPr>
          <w:spacing w:val="40"/>
        </w:rPr>
        <w:t xml:space="preserve"> </w:t>
      </w:r>
      <w:r>
        <w:t>a</w:t>
      </w:r>
      <w:r>
        <w:rPr>
          <w:spacing w:val="40"/>
        </w:rPr>
        <w:t xml:space="preserve"> </w:t>
      </w:r>
      <w:r>
        <w:t>Party</w:t>
      </w:r>
      <w:r>
        <w:rPr>
          <w:spacing w:val="37"/>
        </w:rPr>
        <w:t xml:space="preserve"> </w:t>
      </w:r>
      <w:r>
        <w:t>adopts</w:t>
      </w:r>
      <w:r>
        <w:rPr>
          <w:spacing w:val="40"/>
        </w:rPr>
        <w:t xml:space="preserve"> </w:t>
      </w:r>
      <w:r>
        <w:t>or</w:t>
      </w:r>
      <w:r>
        <w:rPr>
          <w:spacing w:val="40"/>
        </w:rPr>
        <w:t xml:space="preserve"> </w:t>
      </w:r>
      <w:r>
        <w:t>maintains</w:t>
      </w:r>
      <w:r>
        <w:rPr>
          <w:spacing w:val="40"/>
        </w:rPr>
        <w:t xml:space="preserve"> </w:t>
      </w:r>
      <w:r>
        <w:t>with respect to sectors, subsectors or activities as set out in Annex 4-II.</w:t>
      </w:r>
    </w:p>
    <w:p w14:paraId="3D03535A" w14:textId="147230BF" w:rsidR="00FC0C3C" w:rsidRDefault="00FE6DBA" w:rsidP="00FC0C3C">
      <w:pPr>
        <w:pStyle w:val="Heading2"/>
      </w:pPr>
      <w:r>
        <w:t>ARTICLE</w:t>
      </w:r>
      <w:r>
        <w:rPr>
          <w:spacing w:val="-4"/>
        </w:rPr>
        <w:t xml:space="preserve"> </w:t>
      </w:r>
      <w:r>
        <w:rPr>
          <w:spacing w:val="-10"/>
        </w:rPr>
        <w:t>8</w:t>
      </w:r>
    </w:p>
    <w:p w14:paraId="22126835" w14:textId="77777777" w:rsidR="00FC0C3C" w:rsidRDefault="00FE6DBA" w:rsidP="00FC0C3C">
      <w:pPr>
        <w:pStyle w:val="Heading3"/>
      </w:pPr>
      <w:r>
        <w:t>Additional</w:t>
      </w:r>
      <w:r>
        <w:rPr>
          <w:spacing w:val="-2"/>
        </w:rPr>
        <w:t xml:space="preserve"> </w:t>
      </w:r>
      <w:r w:rsidRPr="00FC0C3C">
        <w:t>Commitments</w:t>
      </w:r>
    </w:p>
    <w:p w14:paraId="73473C11" w14:textId="176330B4" w:rsidR="00FC0C3C" w:rsidRDefault="00FE6DBA" w:rsidP="00E900FB">
      <w:pPr>
        <w:ind w:right="-57"/>
      </w:pPr>
      <w:r>
        <w:t>The</w:t>
      </w:r>
      <w:r>
        <w:rPr>
          <w:spacing w:val="-8"/>
        </w:rPr>
        <w:t xml:space="preserve"> </w:t>
      </w:r>
      <w:r>
        <w:t>Parties</w:t>
      </w:r>
      <w:r>
        <w:rPr>
          <w:spacing w:val="-9"/>
        </w:rPr>
        <w:t xml:space="preserve"> </w:t>
      </w:r>
      <w:r>
        <w:t>shall</w:t>
      </w:r>
      <w:r>
        <w:rPr>
          <w:spacing w:val="-11"/>
        </w:rPr>
        <w:t xml:space="preserve"> </w:t>
      </w:r>
      <w:r>
        <w:t>set</w:t>
      </w:r>
      <w:r>
        <w:rPr>
          <w:spacing w:val="-7"/>
        </w:rPr>
        <w:t xml:space="preserve"> </w:t>
      </w:r>
      <w:r>
        <w:t>out</w:t>
      </w:r>
      <w:r>
        <w:rPr>
          <w:spacing w:val="-11"/>
        </w:rPr>
        <w:t xml:space="preserve"> </w:t>
      </w:r>
      <w:r>
        <w:t>their</w:t>
      </w:r>
      <w:r>
        <w:rPr>
          <w:spacing w:val="-5"/>
        </w:rPr>
        <w:t xml:space="preserve"> </w:t>
      </w:r>
      <w:r>
        <w:t>respective</w:t>
      </w:r>
      <w:r>
        <w:rPr>
          <w:spacing w:val="-8"/>
        </w:rPr>
        <w:t xml:space="preserve"> </w:t>
      </w:r>
      <w:r>
        <w:t>additional</w:t>
      </w:r>
      <w:r>
        <w:rPr>
          <w:spacing w:val="-11"/>
        </w:rPr>
        <w:t xml:space="preserve"> </w:t>
      </w:r>
      <w:r>
        <w:t>commitments</w:t>
      </w:r>
      <w:r>
        <w:rPr>
          <w:spacing w:val="-9"/>
        </w:rPr>
        <w:t xml:space="preserve"> </w:t>
      </w:r>
      <w:r>
        <w:t>in</w:t>
      </w:r>
      <w:r>
        <w:rPr>
          <w:spacing w:val="-12"/>
        </w:rPr>
        <w:t xml:space="preserve"> </w:t>
      </w:r>
      <w:r>
        <w:t>Annex</w:t>
      </w:r>
      <w:r>
        <w:rPr>
          <w:spacing w:val="-12"/>
        </w:rPr>
        <w:t xml:space="preserve"> </w:t>
      </w:r>
      <w:r>
        <w:t>4-III of</w:t>
      </w:r>
      <w:r>
        <w:rPr>
          <w:spacing w:val="-5"/>
        </w:rPr>
        <w:t xml:space="preserve"> </w:t>
      </w:r>
      <w:r>
        <w:t>this Agreement with</w:t>
      </w:r>
      <w:r>
        <w:rPr>
          <w:spacing w:val="-2"/>
        </w:rPr>
        <w:t xml:space="preserve"> </w:t>
      </w:r>
      <w:r>
        <w:t>respect to measures affecting trade in</w:t>
      </w:r>
      <w:r>
        <w:rPr>
          <w:spacing w:val="-2"/>
        </w:rPr>
        <w:t xml:space="preserve"> </w:t>
      </w:r>
      <w:r>
        <w:t>services not covered by:</w:t>
      </w:r>
    </w:p>
    <w:p w14:paraId="1987783C" w14:textId="53054DDC" w:rsidR="00FC0C3C" w:rsidRDefault="00FE6DBA" w:rsidP="00E900FB">
      <w:pPr>
        <w:pStyle w:val="ListParagraph1a"/>
        <w:numPr>
          <w:ilvl w:val="0"/>
          <w:numId w:val="17"/>
        </w:numPr>
        <w:spacing w:line="275" w:lineRule="exact"/>
        <w:ind w:left="1441"/>
      </w:pPr>
      <w:r>
        <w:t>Articles</w:t>
      </w:r>
      <w:r w:rsidRPr="00B10BD9">
        <w:rPr>
          <w:spacing w:val="-6"/>
        </w:rPr>
        <w:t xml:space="preserve"> </w:t>
      </w:r>
      <w:r>
        <w:t>3</w:t>
      </w:r>
      <w:r w:rsidRPr="00B10BD9">
        <w:rPr>
          <w:spacing w:val="-5"/>
        </w:rPr>
        <w:t xml:space="preserve"> </w:t>
      </w:r>
      <w:r>
        <w:t>(Market</w:t>
      </w:r>
      <w:r w:rsidRPr="00B10BD9">
        <w:rPr>
          <w:spacing w:val="1"/>
        </w:rPr>
        <w:t xml:space="preserve"> </w:t>
      </w:r>
      <w:r>
        <w:t>Access),</w:t>
      </w:r>
      <w:r w:rsidRPr="00B10BD9">
        <w:rPr>
          <w:spacing w:val="-3"/>
        </w:rPr>
        <w:t xml:space="preserve"> </w:t>
      </w:r>
      <w:r>
        <w:t>4</w:t>
      </w:r>
      <w:r w:rsidRPr="00B10BD9">
        <w:rPr>
          <w:spacing w:val="-5"/>
        </w:rPr>
        <w:t xml:space="preserve"> </w:t>
      </w:r>
      <w:r>
        <w:t>(National</w:t>
      </w:r>
      <w:r w:rsidRPr="00B10BD9">
        <w:rPr>
          <w:spacing w:val="-12"/>
        </w:rPr>
        <w:t xml:space="preserve"> </w:t>
      </w:r>
      <w:r>
        <w:t>Treatment),</w:t>
      </w:r>
      <w:r w:rsidRPr="00B10BD9">
        <w:rPr>
          <w:spacing w:val="-3"/>
        </w:rPr>
        <w:t xml:space="preserve"> </w:t>
      </w:r>
      <w:r>
        <w:t>5</w:t>
      </w:r>
      <w:r w:rsidRPr="00B10BD9">
        <w:rPr>
          <w:spacing w:val="-8"/>
        </w:rPr>
        <w:t xml:space="preserve"> </w:t>
      </w:r>
      <w:r>
        <w:t>(Most-</w:t>
      </w:r>
      <w:r w:rsidRPr="00B10BD9">
        <w:rPr>
          <w:spacing w:val="-2"/>
        </w:rPr>
        <w:t>Favoured-</w:t>
      </w:r>
      <w:r>
        <w:t>Nation</w:t>
      </w:r>
      <w:r w:rsidRPr="00B10BD9">
        <w:rPr>
          <w:spacing w:val="-8"/>
        </w:rPr>
        <w:t xml:space="preserve"> </w:t>
      </w:r>
      <w:r>
        <w:t>Treatment)</w:t>
      </w:r>
      <w:r w:rsidRPr="00B10BD9">
        <w:rPr>
          <w:spacing w:val="-1"/>
        </w:rPr>
        <w:t xml:space="preserve"> </w:t>
      </w:r>
      <w:r>
        <w:t>and</w:t>
      </w:r>
      <w:r w:rsidRPr="00B10BD9">
        <w:rPr>
          <w:spacing w:val="-2"/>
        </w:rPr>
        <w:t xml:space="preserve"> </w:t>
      </w:r>
      <w:r>
        <w:t>6</w:t>
      </w:r>
      <w:r w:rsidRPr="00B10BD9">
        <w:rPr>
          <w:spacing w:val="-3"/>
        </w:rPr>
        <w:t xml:space="preserve"> </w:t>
      </w:r>
      <w:r>
        <w:t>(Local</w:t>
      </w:r>
      <w:r w:rsidRPr="00B10BD9">
        <w:rPr>
          <w:spacing w:val="-10"/>
        </w:rPr>
        <w:t xml:space="preserve"> </w:t>
      </w:r>
      <w:r>
        <w:t>Presence);</w:t>
      </w:r>
      <w:r w:rsidRPr="00B10BD9">
        <w:rPr>
          <w:spacing w:val="-7"/>
        </w:rPr>
        <w:t xml:space="preserve"> </w:t>
      </w:r>
      <w:r w:rsidRPr="00B10BD9">
        <w:rPr>
          <w:spacing w:val="-5"/>
        </w:rPr>
        <w:t>or</w:t>
      </w:r>
    </w:p>
    <w:p w14:paraId="41D1ECFD" w14:textId="7F23CF16" w:rsidR="00FC0C3C" w:rsidRDefault="00FE6DBA" w:rsidP="00E900FB">
      <w:pPr>
        <w:pStyle w:val="ListParagraph1a"/>
        <w:ind w:left="1441"/>
      </w:pPr>
      <w:r>
        <w:t>Articles</w:t>
      </w:r>
      <w:r w:rsidRPr="00C53340">
        <w:rPr>
          <w:spacing w:val="4"/>
        </w:rPr>
        <w:t xml:space="preserve"> </w:t>
      </w:r>
      <w:r>
        <w:t>4</w:t>
      </w:r>
      <w:r w:rsidRPr="00C53340">
        <w:rPr>
          <w:spacing w:val="6"/>
        </w:rPr>
        <w:t xml:space="preserve"> </w:t>
      </w:r>
      <w:r>
        <w:t>(National</w:t>
      </w:r>
      <w:r w:rsidRPr="00C53340">
        <w:rPr>
          <w:spacing w:val="-2"/>
        </w:rPr>
        <w:t xml:space="preserve"> </w:t>
      </w:r>
      <w:r>
        <w:t>Treatment),</w:t>
      </w:r>
      <w:r w:rsidRPr="00C53340">
        <w:rPr>
          <w:spacing w:val="4"/>
        </w:rPr>
        <w:t xml:space="preserve"> </w:t>
      </w:r>
      <w:r>
        <w:t>5</w:t>
      </w:r>
      <w:r w:rsidRPr="00C53340">
        <w:rPr>
          <w:spacing w:val="1"/>
        </w:rPr>
        <w:t xml:space="preserve"> </w:t>
      </w:r>
      <w:r>
        <w:t>(Most-Favoured-Nation</w:t>
      </w:r>
      <w:r w:rsidRPr="00C53340">
        <w:rPr>
          <w:spacing w:val="2"/>
        </w:rPr>
        <w:t xml:space="preserve"> </w:t>
      </w:r>
      <w:r w:rsidRPr="00C53340">
        <w:rPr>
          <w:spacing w:val="-2"/>
        </w:rPr>
        <w:t>Treatment),</w:t>
      </w:r>
      <w:r w:rsidR="00C53340">
        <w:rPr>
          <w:spacing w:val="-2"/>
        </w:rPr>
        <w:t xml:space="preserve"> </w:t>
      </w:r>
      <w:r w:rsidRPr="00C53340">
        <w:rPr>
          <w:spacing w:val="-10"/>
        </w:rPr>
        <w:t>7</w:t>
      </w:r>
      <w:r w:rsidR="00B10BD9">
        <w:rPr>
          <w:spacing w:val="-10"/>
        </w:rPr>
        <w:t xml:space="preserve"> </w:t>
      </w:r>
      <w:r w:rsidRPr="00C53340">
        <w:rPr>
          <w:spacing w:val="-2"/>
        </w:rPr>
        <w:t>(Prohibition</w:t>
      </w:r>
      <w:r>
        <w:tab/>
      </w:r>
      <w:r w:rsidR="00B10BD9">
        <w:t xml:space="preserve"> </w:t>
      </w:r>
      <w:r w:rsidRPr="00C53340">
        <w:rPr>
          <w:spacing w:val="-6"/>
        </w:rPr>
        <w:t>of</w:t>
      </w:r>
      <w:r w:rsidR="00B10BD9">
        <w:rPr>
          <w:spacing w:val="-6"/>
        </w:rPr>
        <w:t xml:space="preserve"> </w:t>
      </w:r>
      <w:r w:rsidRPr="00C53340">
        <w:rPr>
          <w:spacing w:val="-2"/>
        </w:rPr>
        <w:t>Performance</w:t>
      </w:r>
      <w:r w:rsidR="00B10BD9">
        <w:rPr>
          <w:spacing w:val="-2"/>
        </w:rPr>
        <w:t xml:space="preserve"> </w:t>
      </w:r>
      <w:r w:rsidRPr="00C53340">
        <w:rPr>
          <w:spacing w:val="-2"/>
        </w:rPr>
        <w:t>Requirements)</w:t>
      </w:r>
      <w:r w:rsidR="00B10BD9">
        <w:rPr>
          <w:spacing w:val="-2"/>
        </w:rPr>
        <w:t xml:space="preserve"> </w:t>
      </w:r>
      <w:r w:rsidRPr="00C53340">
        <w:rPr>
          <w:spacing w:val="-4"/>
        </w:rPr>
        <w:t>and</w:t>
      </w:r>
      <w:r w:rsidR="00B10BD9">
        <w:rPr>
          <w:spacing w:val="-4"/>
        </w:rPr>
        <w:t xml:space="preserve"> </w:t>
      </w:r>
      <w:r w:rsidRPr="00C53340">
        <w:rPr>
          <w:spacing w:val="-10"/>
        </w:rPr>
        <w:t>8</w:t>
      </w:r>
      <w:r w:rsidR="00B10BD9">
        <w:rPr>
          <w:spacing w:val="-10"/>
        </w:rPr>
        <w:t xml:space="preserve"> </w:t>
      </w:r>
      <w:r w:rsidRPr="00C53340">
        <w:rPr>
          <w:spacing w:val="-2"/>
        </w:rPr>
        <w:t>(Senior</w:t>
      </w:r>
      <w:r w:rsidR="00B10BD9">
        <w:rPr>
          <w:spacing w:val="-2"/>
        </w:rPr>
        <w:t xml:space="preserve"> </w:t>
      </w:r>
      <w:r>
        <w:t>Management and Boards of Directors) of Chapter 8 (Investment)</w:t>
      </w:r>
    </w:p>
    <w:p w14:paraId="06B947FF" w14:textId="77777777" w:rsidR="00FC0C3C" w:rsidRDefault="00FE6DBA" w:rsidP="007514CB">
      <w:pPr>
        <w:ind w:firstLine="0"/>
      </w:pPr>
      <w:r>
        <w:t>including those</w:t>
      </w:r>
      <w:r>
        <w:rPr>
          <w:spacing w:val="-5"/>
        </w:rPr>
        <w:t xml:space="preserve"> </w:t>
      </w:r>
      <w:r>
        <w:t>regarding qualifications, standards</w:t>
      </w:r>
      <w:r>
        <w:rPr>
          <w:spacing w:val="-2"/>
        </w:rPr>
        <w:t xml:space="preserve"> </w:t>
      </w:r>
      <w:r>
        <w:t>or</w:t>
      </w:r>
      <w:r>
        <w:rPr>
          <w:spacing w:val="-3"/>
        </w:rPr>
        <w:t xml:space="preserve"> </w:t>
      </w:r>
      <w:r>
        <w:t>licensing matters</w:t>
      </w:r>
      <w:r>
        <w:rPr>
          <w:spacing w:val="-2"/>
        </w:rPr>
        <w:t xml:space="preserve"> </w:t>
      </w:r>
      <w:r>
        <w:t>and any</w:t>
      </w:r>
      <w:r>
        <w:rPr>
          <w:spacing w:val="-9"/>
        </w:rPr>
        <w:t xml:space="preserve"> </w:t>
      </w:r>
      <w:r>
        <w:t>other matters as may be mutually agreed.</w:t>
      </w:r>
    </w:p>
    <w:p w14:paraId="1B33E2DE" w14:textId="476B9ED6" w:rsidR="00FC0C3C" w:rsidRDefault="00FE6DBA" w:rsidP="00FC0C3C">
      <w:pPr>
        <w:pStyle w:val="Heading2"/>
      </w:pPr>
      <w:r>
        <w:t>ARTICLE</w:t>
      </w:r>
      <w:r>
        <w:rPr>
          <w:spacing w:val="-4"/>
        </w:rPr>
        <w:t xml:space="preserve"> </w:t>
      </w:r>
      <w:r>
        <w:rPr>
          <w:spacing w:val="-10"/>
        </w:rPr>
        <w:t>9</w:t>
      </w:r>
    </w:p>
    <w:p w14:paraId="19A333D4" w14:textId="77777777" w:rsidR="00FC0C3C" w:rsidRDefault="00FE6DBA" w:rsidP="00FC0C3C">
      <w:pPr>
        <w:pStyle w:val="Heading3"/>
      </w:pPr>
      <w:r w:rsidRPr="00FC0C3C">
        <w:t>Transparency</w:t>
      </w:r>
    </w:p>
    <w:p w14:paraId="403A46ED" w14:textId="77777777" w:rsidR="00FC0C3C" w:rsidRDefault="00FE6DBA" w:rsidP="00F93CAB">
      <w:pPr>
        <w:pStyle w:val="ListParagraph1"/>
        <w:numPr>
          <w:ilvl w:val="0"/>
          <w:numId w:val="18"/>
        </w:numPr>
        <w:ind w:left="0" w:firstLine="0"/>
      </w:pPr>
      <w:r>
        <w:t>Each</w:t>
      </w:r>
      <w:r w:rsidRPr="00FD2730">
        <w:rPr>
          <w:spacing w:val="-15"/>
        </w:rPr>
        <w:t xml:space="preserve"> </w:t>
      </w:r>
      <w:r>
        <w:t>Party</w:t>
      </w:r>
      <w:r w:rsidRPr="00FD2730">
        <w:rPr>
          <w:spacing w:val="-15"/>
        </w:rPr>
        <w:t xml:space="preserve"> </w:t>
      </w:r>
      <w:r>
        <w:t>shall</w:t>
      </w:r>
      <w:r w:rsidRPr="00FD2730">
        <w:rPr>
          <w:spacing w:val="-15"/>
        </w:rPr>
        <w:t xml:space="preserve"> </w:t>
      </w:r>
      <w:r>
        <w:t>publish</w:t>
      </w:r>
      <w:r w:rsidRPr="00FD2730">
        <w:rPr>
          <w:spacing w:val="-15"/>
        </w:rPr>
        <w:t xml:space="preserve"> </w:t>
      </w:r>
      <w:r>
        <w:t>promptly</w:t>
      </w:r>
      <w:r w:rsidRPr="00FD2730">
        <w:rPr>
          <w:spacing w:val="-15"/>
        </w:rPr>
        <w:t xml:space="preserve"> </w:t>
      </w:r>
      <w:r>
        <w:t>and,</w:t>
      </w:r>
      <w:r w:rsidRPr="00FD2730">
        <w:rPr>
          <w:spacing w:val="-8"/>
        </w:rPr>
        <w:t xml:space="preserve"> </w:t>
      </w:r>
      <w:r>
        <w:t>except</w:t>
      </w:r>
      <w:r w:rsidRPr="00FD2730">
        <w:rPr>
          <w:spacing w:val="-5"/>
        </w:rPr>
        <w:t xml:space="preserve"> </w:t>
      </w:r>
      <w:r>
        <w:t>in</w:t>
      </w:r>
      <w:r w:rsidRPr="00FD2730">
        <w:rPr>
          <w:spacing w:val="-14"/>
        </w:rPr>
        <w:t xml:space="preserve"> </w:t>
      </w:r>
      <w:proofErr w:type="gramStart"/>
      <w:r>
        <w:t>an</w:t>
      </w:r>
      <w:r w:rsidRPr="00FD2730">
        <w:rPr>
          <w:spacing w:val="-10"/>
        </w:rPr>
        <w:t xml:space="preserve"> </w:t>
      </w:r>
      <w:r>
        <w:t>emergency</w:t>
      </w:r>
      <w:r w:rsidRPr="00FD2730">
        <w:rPr>
          <w:spacing w:val="-14"/>
        </w:rPr>
        <w:t xml:space="preserve"> </w:t>
      </w:r>
      <w:r>
        <w:t>situation</w:t>
      </w:r>
      <w:proofErr w:type="gramEnd"/>
      <w:r>
        <w:t>,</w:t>
      </w:r>
      <w:r w:rsidRPr="00FD2730">
        <w:rPr>
          <w:spacing w:val="-8"/>
        </w:rPr>
        <w:t xml:space="preserve"> </w:t>
      </w:r>
      <w:r>
        <w:t>at</w:t>
      </w:r>
      <w:r w:rsidRPr="00FD2730">
        <w:rPr>
          <w:spacing w:val="-14"/>
        </w:rPr>
        <w:t xml:space="preserve"> </w:t>
      </w:r>
      <w:r>
        <w:t>the latest by</w:t>
      </w:r>
      <w:r w:rsidRPr="00FD2730">
        <w:rPr>
          <w:spacing w:val="-10"/>
        </w:rPr>
        <w:t xml:space="preserve"> </w:t>
      </w:r>
      <w:r>
        <w:t>the</w:t>
      </w:r>
      <w:r w:rsidRPr="00FD2730">
        <w:rPr>
          <w:spacing w:val="-2"/>
        </w:rPr>
        <w:t xml:space="preserve"> </w:t>
      </w:r>
      <w:r>
        <w:t>date</w:t>
      </w:r>
      <w:r w:rsidRPr="00FD2730">
        <w:rPr>
          <w:spacing w:val="-4"/>
        </w:rPr>
        <w:t xml:space="preserve"> </w:t>
      </w:r>
      <w:r>
        <w:t>of</w:t>
      </w:r>
      <w:r w:rsidRPr="00FD2730">
        <w:rPr>
          <w:spacing w:val="-13"/>
        </w:rPr>
        <w:t xml:space="preserve"> </w:t>
      </w:r>
      <w:r>
        <w:t>their entry</w:t>
      </w:r>
      <w:r w:rsidRPr="00FD2730">
        <w:rPr>
          <w:spacing w:val="-6"/>
        </w:rPr>
        <w:t xml:space="preserve"> </w:t>
      </w:r>
      <w:r>
        <w:t>into</w:t>
      </w:r>
      <w:r w:rsidRPr="00FD2730">
        <w:rPr>
          <w:spacing w:val="-1"/>
        </w:rPr>
        <w:t xml:space="preserve"> </w:t>
      </w:r>
      <w:r>
        <w:t>force,</w:t>
      </w:r>
      <w:r w:rsidRPr="00FD2730">
        <w:rPr>
          <w:spacing w:val="-4"/>
        </w:rPr>
        <w:t xml:space="preserve"> </w:t>
      </w:r>
      <w:r>
        <w:t>all</w:t>
      </w:r>
      <w:r w:rsidRPr="00FD2730">
        <w:rPr>
          <w:spacing w:val="-9"/>
        </w:rPr>
        <w:t xml:space="preserve"> </w:t>
      </w:r>
      <w:r>
        <w:t>relevant measures</w:t>
      </w:r>
      <w:r w:rsidRPr="00FD2730">
        <w:rPr>
          <w:spacing w:val="-3"/>
        </w:rPr>
        <w:t xml:space="preserve"> </w:t>
      </w:r>
      <w:r>
        <w:t>of</w:t>
      </w:r>
      <w:r w:rsidRPr="00FD2730">
        <w:rPr>
          <w:spacing w:val="-8"/>
        </w:rPr>
        <w:t xml:space="preserve"> </w:t>
      </w:r>
      <w:r>
        <w:t>general</w:t>
      </w:r>
      <w:r w:rsidRPr="00FD2730">
        <w:rPr>
          <w:spacing w:val="-6"/>
        </w:rPr>
        <w:t xml:space="preserve"> </w:t>
      </w:r>
      <w:r>
        <w:t>application which pertain to or affect the operation of this Chapter. An international agreement pertaining</w:t>
      </w:r>
      <w:r w:rsidRPr="00FD2730">
        <w:rPr>
          <w:spacing w:val="-2"/>
        </w:rPr>
        <w:t xml:space="preserve"> </w:t>
      </w:r>
      <w:r>
        <w:t>to</w:t>
      </w:r>
      <w:r w:rsidRPr="00FD2730">
        <w:rPr>
          <w:spacing w:val="-2"/>
        </w:rPr>
        <w:t xml:space="preserve"> </w:t>
      </w:r>
      <w:r>
        <w:t>or</w:t>
      </w:r>
      <w:r w:rsidRPr="00FD2730">
        <w:rPr>
          <w:spacing w:val="-1"/>
        </w:rPr>
        <w:t xml:space="preserve"> </w:t>
      </w:r>
      <w:r>
        <w:t>affecting</w:t>
      </w:r>
      <w:r w:rsidRPr="00FD2730">
        <w:rPr>
          <w:spacing w:val="-2"/>
        </w:rPr>
        <w:t xml:space="preserve"> </w:t>
      </w:r>
      <w:r>
        <w:t>trade in</w:t>
      </w:r>
      <w:r w:rsidRPr="00FD2730">
        <w:rPr>
          <w:spacing w:val="-15"/>
        </w:rPr>
        <w:t xml:space="preserve"> </w:t>
      </w:r>
      <w:r>
        <w:t>services</w:t>
      </w:r>
      <w:r w:rsidRPr="00FD2730">
        <w:rPr>
          <w:spacing w:val="-4"/>
        </w:rPr>
        <w:t xml:space="preserve"> </w:t>
      </w:r>
      <w:r>
        <w:t>to</w:t>
      </w:r>
      <w:r w:rsidRPr="00FD2730">
        <w:rPr>
          <w:spacing w:val="-2"/>
        </w:rPr>
        <w:t xml:space="preserve"> </w:t>
      </w:r>
      <w:r>
        <w:t>which</w:t>
      </w:r>
      <w:r w:rsidRPr="00FD2730">
        <w:rPr>
          <w:spacing w:val="-2"/>
        </w:rPr>
        <w:t xml:space="preserve"> </w:t>
      </w:r>
      <w:r>
        <w:t>a</w:t>
      </w:r>
      <w:r w:rsidRPr="00FD2730">
        <w:rPr>
          <w:spacing w:val="-3"/>
        </w:rPr>
        <w:t xml:space="preserve"> </w:t>
      </w:r>
      <w:r>
        <w:t>Party</w:t>
      </w:r>
      <w:r w:rsidRPr="00FD2730">
        <w:rPr>
          <w:spacing w:val="-4"/>
        </w:rPr>
        <w:t xml:space="preserve"> </w:t>
      </w:r>
      <w:r>
        <w:t>is</w:t>
      </w:r>
      <w:r w:rsidRPr="00FD2730">
        <w:rPr>
          <w:spacing w:val="-13"/>
        </w:rPr>
        <w:t xml:space="preserve"> </w:t>
      </w:r>
      <w:r>
        <w:t>a</w:t>
      </w:r>
      <w:r w:rsidRPr="00FD2730">
        <w:rPr>
          <w:spacing w:val="-3"/>
        </w:rPr>
        <w:t xml:space="preserve"> </w:t>
      </w:r>
      <w:r>
        <w:t>signatory</w:t>
      </w:r>
      <w:r w:rsidRPr="00FD2730">
        <w:rPr>
          <w:spacing w:val="-12"/>
        </w:rPr>
        <w:t xml:space="preserve"> </w:t>
      </w:r>
      <w:r>
        <w:t>shall</w:t>
      </w:r>
      <w:r w:rsidRPr="00FD2730">
        <w:rPr>
          <w:spacing w:val="-6"/>
        </w:rPr>
        <w:t xml:space="preserve"> </w:t>
      </w:r>
      <w:r>
        <w:t xml:space="preserve">also be </w:t>
      </w:r>
      <w:r w:rsidRPr="00FD2730">
        <w:rPr>
          <w:spacing w:val="-2"/>
        </w:rPr>
        <w:t>published.</w:t>
      </w:r>
    </w:p>
    <w:p w14:paraId="578F4164" w14:textId="77777777" w:rsidR="00FC0C3C" w:rsidRDefault="00FE6DBA" w:rsidP="00FD2730">
      <w:pPr>
        <w:pStyle w:val="ListParagraph1"/>
      </w:pPr>
      <w:r>
        <w:t>Where publication as referred to in paragraph 1 is not practicable, such information shall be made otherwise publicly</w:t>
      </w:r>
      <w:r>
        <w:rPr>
          <w:spacing w:val="-11"/>
        </w:rPr>
        <w:t xml:space="preserve"> </w:t>
      </w:r>
      <w:r>
        <w:t>available.</w:t>
      </w:r>
    </w:p>
    <w:p w14:paraId="1AF7616E" w14:textId="1B908230" w:rsidR="00FC0C3C" w:rsidRDefault="00FE6DBA" w:rsidP="00FD2730">
      <w:pPr>
        <w:pStyle w:val="ListParagraph1"/>
      </w:pPr>
      <w:r>
        <w:t>Each</w:t>
      </w:r>
      <w:r>
        <w:rPr>
          <w:spacing w:val="-15"/>
        </w:rPr>
        <w:t xml:space="preserve"> </w:t>
      </w:r>
      <w:r>
        <w:t>Party</w:t>
      </w:r>
      <w:r>
        <w:rPr>
          <w:spacing w:val="-15"/>
        </w:rPr>
        <w:t xml:space="preserve"> </w:t>
      </w:r>
      <w:r>
        <w:t>shall</w:t>
      </w:r>
      <w:r>
        <w:rPr>
          <w:spacing w:val="-15"/>
        </w:rPr>
        <w:t xml:space="preserve"> </w:t>
      </w:r>
      <w:r>
        <w:t>respond</w:t>
      </w:r>
      <w:r>
        <w:rPr>
          <w:spacing w:val="-15"/>
        </w:rPr>
        <w:t xml:space="preserve"> </w:t>
      </w:r>
      <w:r>
        <w:t>promptly</w:t>
      </w:r>
      <w:r>
        <w:rPr>
          <w:spacing w:val="-15"/>
        </w:rPr>
        <w:t xml:space="preserve"> </w:t>
      </w:r>
      <w:r>
        <w:t>to</w:t>
      </w:r>
      <w:r>
        <w:rPr>
          <w:spacing w:val="-7"/>
        </w:rPr>
        <w:t xml:space="preserve"> </w:t>
      </w:r>
      <w:r>
        <w:t>all</w:t>
      </w:r>
      <w:r>
        <w:rPr>
          <w:spacing w:val="-15"/>
        </w:rPr>
        <w:t xml:space="preserve"> </w:t>
      </w:r>
      <w:r>
        <w:t>requests</w:t>
      </w:r>
      <w:r>
        <w:rPr>
          <w:spacing w:val="-12"/>
        </w:rPr>
        <w:t xml:space="preserve"> </w:t>
      </w:r>
      <w:r>
        <w:t>by</w:t>
      </w:r>
      <w:r>
        <w:rPr>
          <w:spacing w:val="-15"/>
        </w:rPr>
        <w:t xml:space="preserve"> </w:t>
      </w:r>
      <w:r>
        <w:t>the</w:t>
      </w:r>
      <w:r>
        <w:rPr>
          <w:spacing w:val="-11"/>
        </w:rPr>
        <w:t xml:space="preserve"> </w:t>
      </w:r>
      <w:r>
        <w:t>other</w:t>
      </w:r>
      <w:r>
        <w:rPr>
          <w:spacing w:val="-8"/>
        </w:rPr>
        <w:t xml:space="preserve"> </w:t>
      </w:r>
      <w:r>
        <w:t>Party</w:t>
      </w:r>
      <w:r>
        <w:rPr>
          <w:spacing w:val="-14"/>
        </w:rPr>
        <w:t xml:space="preserve"> </w:t>
      </w:r>
      <w:r>
        <w:t>for</w:t>
      </w:r>
      <w:r>
        <w:rPr>
          <w:spacing w:val="-13"/>
        </w:rPr>
        <w:t xml:space="preserve"> </w:t>
      </w:r>
      <w:r>
        <w:t>specific information</w:t>
      </w:r>
      <w:r>
        <w:rPr>
          <w:spacing w:val="-2"/>
        </w:rPr>
        <w:t xml:space="preserve"> </w:t>
      </w:r>
      <w:r>
        <w:t>on</w:t>
      </w:r>
      <w:r>
        <w:rPr>
          <w:spacing w:val="-2"/>
        </w:rPr>
        <w:t xml:space="preserve"> </w:t>
      </w:r>
      <w:r>
        <w:t>any</w:t>
      </w:r>
      <w:r>
        <w:rPr>
          <w:spacing w:val="-2"/>
        </w:rPr>
        <w:t xml:space="preserve"> </w:t>
      </w:r>
      <w:r>
        <w:t>of its measures of</w:t>
      </w:r>
      <w:r>
        <w:rPr>
          <w:spacing w:val="-5"/>
        </w:rPr>
        <w:t xml:space="preserve"> </w:t>
      </w:r>
      <w:r>
        <w:t>general</w:t>
      </w:r>
      <w:r>
        <w:rPr>
          <w:spacing w:val="-2"/>
        </w:rPr>
        <w:t xml:space="preserve"> </w:t>
      </w:r>
      <w:r>
        <w:t>application</w:t>
      </w:r>
      <w:r>
        <w:rPr>
          <w:spacing w:val="-2"/>
        </w:rPr>
        <w:t xml:space="preserve"> </w:t>
      </w:r>
      <w:r>
        <w:t>or international</w:t>
      </w:r>
      <w:r>
        <w:rPr>
          <w:spacing w:val="-2"/>
        </w:rPr>
        <w:t xml:space="preserve"> </w:t>
      </w:r>
      <w:r>
        <w:t>agreements within</w:t>
      </w:r>
      <w:r>
        <w:rPr>
          <w:spacing w:val="-15"/>
        </w:rPr>
        <w:t xml:space="preserve"> </w:t>
      </w:r>
      <w:r>
        <w:t>the</w:t>
      </w:r>
      <w:r>
        <w:rPr>
          <w:spacing w:val="-15"/>
        </w:rPr>
        <w:t xml:space="preserve"> </w:t>
      </w:r>
      <w:r>
        <w:t>meaning</w:t>
      </w:r>
      <w:r>
        <w:rPr>
          <w:spacing w:val="-14"/>
        </w:rPr>
        <w:t xml:space="preserve"> </w:t>
      </w:r>
      <w:r>
        <w:t>of</w:t>
      </w:r>
      <w:r>
        <w:rPr>
          <w:spacing w:val="-15"/>
        </w:rPr>
        <w:t xml:space="preserve"> </w:t>
      </w:r>
      <w:r>
        <w:t>paragraph</w:t>
      </w:r>
      <w:r>
        <w:rPr>
          <w:spacing w:val="-15"/>
        </w:rPr>
        <w:t xml:space="preserve"> </w:t>
      </w:r>
      <w:r>
        <w:t>1.</w:t>
      </w:r>
      <w:r>
        <w:rPr>
          <w:spacing w:val="-14"/>
        </w:rPr>
        <w:t xml:space="preserve"> </w:t>
      </w:r>
      <w:r>
        <w:t>Each</w:t>
      </w:r>
      <w:r>
        <w:rPr>
          <w:spacing w:val="-15"/>
        </w:rPr>
        <w:t xml:space="preserve"> </w:t>
      </w:r>
      <w:r>
        <w:t>Party</w:t>
      </w:r>
      <w:r>
        <w:rPr>
          <w:spacing w:val="-15"/>
        </w:rPr>
        <w:t xml:space="preserve"> </w:t>
      </w:r>
      <w:r>
        <w:t>shall</w:t>
      </w:r>
      <w:r>
        <w:rPr>
          <w:spacing w:val="-11"/>
        </w:rPr>
        <w:t xml:space="preserve"> </w:t>
      </w:r>
      <w:r>
        <w:t>also</w:t>
      </w:r>
      <w:r>
        <w:rPr>
          <w:spacing w:val="-7"/>
        </w:rPr>
        <w:t xml:space="preserve"> </w:t>
      </w:r>
      <w:r>
        <w:t>establish</w:t>
      </w:r>
      <w:r>
        <w:rPr>
          <w:spacing w:val="-15"/>
        </w:rPr>
        <w:t xml:space="preserve"> </w:t>
      </w:r>
      <w:r>
        <w:t>one</w:t>
      </w:r>
      <w:r>
        <w:rPr>
          <w:spacing w:val="-6"/>
        </w:rPr>
        <w:t xml:space="preserve"> </w:t>
      </w:r>
      <w:r>
        <w:t>or</w:t>
      </w:r>
      <w:r>
        <w:rPr>
          <w:spacing w:val="-5"/>
        </w:rPr>
        <w:t xml:space="preserve"> </w:t>
      </w:r>
      <w:r>
        <w:t>more</w:t>
      </w:r>
      <w:r>
        <w:rPr>
          <w:spacing w:val="-13"/>
        </w:rPr>
        <w:t xml:space="preserve"> </w:t>
      </w:r>
      <w:r>
        <w:t xml:space="preserve">enquiry points to provide specific information to the other Party, upon request, on all such </w:t>
      </w:r>
      <w:r>
        <w:rPr>
          <w:spacing w:val="-2"/>
        </w:rPr>
        <w:t>matters.</w:t>
      </w:r>
    </w:p>
    <w:p w14:paraId="7CA7F5A9" w14:textId="11DF3612" w:rsidR="00FE6DBA" w:rsidRDefault="00FE6DBA" w:rsidP="008C7F6A">
      <w:pPr>
        <w:pStyle w:val="ListParagraph1"/>
        <w:spacing w:after="800"/>
      </w:pPr>
      <w:r>
        <w:t>Each</w:t>
      </w:r>
      <w:r>
        <w:rPr>
          <w:spacing w:val="-8"/>
        </w:rPr>
        <w:t xml:space="preserve"> </w:t>
      </w:r>
      <w:r>
        <w:t>Party</w:t>
      </w:r>
      <w:r>
        <w:rPr>
          <w:spacing w:val="-12"/>
        </w:rPr>
        <w:t xml:space="preserve"> </w:t>
      </w:r>
      <w:r>
        <w:t>shall</w:t>
      </w:r>
      <w:r>
        <w:rPr>
          <w:spacing w:val="-2"/>
        </w:rPr>
        <w:t xml:space="preserve"> </w:t>
      </w:r>
      <w:r>
        <w:t>maintain</w:t>
      </w:r>
      <w:r>
        <w:rPr>
          <w:spacing w:val="-8"/>
        </w:rPr>
        <w:t xml:space="preserve"> </w:t>
      </w:r>
      <w:r>
        <w:t>or</w:t>
      </w:r>
      <w:r>
        <w:rPr>
          <w:spacing w:val="-2"/>
        </w:rPr>
        <w:t xml:space="preserve"> </w:t>
      </w:r>
      <w:r>
        <w:t>establish</w:t>
      </w:r>
      <w:r>
        <w:rPr>
          <w:spacing w:val="-3"/>
        </w:rPr>
        <w:t xml:space="preserve"> </w:t>
      </w:r>
      <w:r>
        <w:t>appropriate</w:t>
      </w:r>
      <w:r>
        <w:rPr>
          <w:spacing w:val="-4"/>
        </w:rPr>
        <w:t xml:space="preserve"> </w:t>
      </w:r>
      <w:r>
        <w:t>mechanisms</w:t>
      </w:r>
      <w:r>
        <w:rPr>
          <w:spacing w:val="-1"/>
        </w:rPr>
        <w:t xml:space="preserve"> </w:t>
      </w:r>
      <w:r>
        <w:t>for</w:t>
      </w:r>
      <w:r>
        <w:rPr>
          <w:spacing w:val="-2"/>
        </w:rPr>
        <w:t xml:space="preserve"> </w:t>
      </w:r>
      <w:r>
        <w:t>responding to inquiries from</w:t>
      </w:r>
      <w:r>
        <w:rPr>
          <w:spacing w:val="-3"/>
        </w:rPr>
        <w:t xml:space="preserve"> </w:t>
      </w:r>
      <w:r>
        <w:t>interested persons</w:t>
      </w:r>
      <w:r>
        <w:rPr>
          <w:spacing w:val="-1"/>
        </w:rPr>
        <w:t xml:space="preserve"> </w:t>
      </w:r>
      <w:r>
        <w:t>regarding its</w:t>
      </w:r>
      <w:r>
        <w:rPr>
          <w:spacing w:val="-1"/>
        </w:rPr>
        <w:t xml:space="preserve"> </w:t>
      </w:r>
      <w:r>
        <w:t>regulations</w:t>
      </w:r>
      <w:r>
        <w:rPr>
          <w:spacing w:val="-1"/>
        </w:rPr>
        <w:t xml:space="preserve"> </w:t>
      </w:r>
      <w:r>
        <w:t>that relate to</w:t>
      </w:r>
      <w:r>
        <w:rPr>
          <w:spacing w:val="-3"/>
        </w:rPr>
        <w:t xml:space="preserve"> </w:t>
      </w:r>
      <w:r>
        <w:t>the subject matter of this Chapter.</w:t>
      </w:r>
    </w:p>
    <w:p w14:paraId="1286A9DC" w14:textId="77777777" w:rsidR="00FC0C3C" w:rsidRDefault="00FE6DBA" w:rsidP="00D81F6C">
      <w:pPr>
        <w:pStyle w:val="ListParagraph1"/>
        <w:ind w:right="0"/>
      </w:pPr>
      <w:r>
        <w:lastRenderedPageBreak/>
        <w:t xml:space="preserve">To the extent possible, each Party shall allow reasonable time between the publication of final regulations and the date they </w:t>
      </w:r>
      <w:proofErr w:type="gramStart"/>
      <w:r>
        <w:t>enter into</w:t>
      </w:r>
      <w:proofErr w:type="gramEnd"/>
      <w:r>
        <w:t xml:space="preserve"> effect.</w:t>
      </w:r>
    </w:p>
    <w:p w14:paraId="78AABE52" w14:textId="0D0BA35C" w:rsidR="00FC0C3C" w:rsidRDefault="00FE6DBA" w:rsidP="00D81F6C">
      <w:pPr>
        <w:pStyle w:val="Heading2"/>
      </w:pPr>
      <w:r>
        <w:t>ARTICLE</w:t>
      </w:r>
      <w:r>
        <w:rPr>
          <w:spacing w:val="-4"/>
        </w:rPr>
        <w:t xml:space="preserve"> </w:t>
      </w:r>
      <w:r>
        <w:rPr>
          <w:spacing w:val="-5"/>
        </w:rPr>
        <w:t>10</w:t>
      </w:r>
    </w:p>
    <w:p w14:paraId="4162A278" w14:textId="77777777" w:rsidR="00FC0C3C" w:rsidRDefault="00FE6DBA" w:rsidP="00D81F6C">
      <w:pPr>
        <w:pStyle w:val="Heading3"/>
      </w:pPr>
      <w:r>
        <w:t>Disclosure</w:t>
      </w:r>
      <w:r>
        <w:rPr>
          <w:spacing w:val="-13"/>
        </w:rPr>
        <w:t xml:space="preserve"> </w:t>
      </w:r>
      <w:r>
        <w:t>of</w:t>
      </w:r>
      <w:r>
        <w:rPr>
          <w:spacing w:val="-7"/>
        </w:rPr>
        <w:t xml:space="preserve"> </w:t>
      </w:r>
      <w:r>
        <w:t>Confidential</w:t>
      </w:r>
      <w:r>
        <w:rPr>
          <w:spacing w:val="-15"/>
        </w:rPr>
        <w:t xml:space="preserve"> </w:t>
      </w:r>
      <w:r>
        <w:rPr>
          <w:spacing w:val="-2"/>
        </w:rPr>
        <w:t>Information</w:t>
      </w:r>
    </w:p>
    <w:p w14:paraId="52272D1C" w14:textId="556A64D0" w:rsidR="00FC0C3C" w:rsidRDefault="00FE6DBA" w:rsidP="00D81F6C">
      <w:r>
        <w:t>Nothing in this Chapter shall require a Party to furnish or allow access to confidential</w:t>
      </w:r>
      <w:r>
        <w:rPr>
          <w:spacing w:val="-3"/>
        </w:rPr>
        <w:t xml:space="preserve"> </w:t>
      </w:r>
      <w:r>
        <w:t>information, the disclosure of</w:t>
      </w:r>
      <w:r>
        <w:rPr>
          <w:spacing w:val="-7"/>
        </w:rPr>
        <w:t xml:space="preserve"> </w:t>
      </w:r>
      <w:r>
        <w:t>which</w:t>
      </w:r>
      <w:r>
        <w:rPr>
          <w:spacing w:val="-3"/>
        </w:rPr>
        <w:t xml:space="preserve"> </w:t>
      </w:r>
      <w:r>
        <w:t>would be contrary</w:t>
      </w:r>
      <w:r>
        <w:rPr>
          <w:spacing w:val="-8"/>
        </w:rPr>
        <w:t xml:space="preserve"> </w:t>
      </w:r>
      <w:r>
        <w:t xml:space="preserve">to its law, impede law enforcement, or otherwise be contrary to the public interest, or which would prejudice legitimate commercial interests of </w:t>
      </w:r>
      <w:proofErr w:type="gramStart"/>
      <w:r>
        <w:t>particular enterprises</w:t>
      </w:r>
      <w:proofErr w:type="gramEnd"/>
      <w:r>
        <w:t>, public or private.</w:t>
      </w:r>
    </w:p>
    <w:p w14:paraId="24E51420" w14:textId="532F218E" w:rsidR="00FC0C3C" w:rsidRDefault="00FE6DBA" w:rsidP="00D81F6C">
      <w:pPr>
        <w:pStyle w:val="Heading2"/>
      </w:pPr>
      <w:r>
        <w:t>ARTICLE</w:t>
      </w:r>
      <w:r>
        <w:rPr>
          <w:spacing w:val="-4"/>
        </w:rPr>
        <w:t xml:space="preserve"> </w:t>
      </w:r>
      <w:r>
        <w:rPr>
          <w:spacing w:val="-5"/>
        </w:rPr>
        <w:t>11</w:t>
      </w:r>
    </w:p>
    <w:p w14:paraId="0F8CEF99" w14:textId="77777777" w:rsidR="00FC0C3C" w:rsidRDefault="00FE6DBA" w:rsidP="00D81F6C">
      <w:pPr>
        <w:pStyle w:val="Heading3"/>
      </w:pPr>
      <w:r>
        <w:t>Domestic</w:t>
      </w:r>
      <w:r>
        <w:rPr>
          <w:spacing w:val="-5"/>
        </w:rPr>
        <w:t xml:space="preserve"> </w:t>
      </w:r>
      <w:r w:rsidRPr="00FC0C3C">
        <w:t>Regulation</w:t>
      </w:r>
    </w:p>
    <w:p w14:paraId="57AA61F6" w14:textId="6DAA74D3" w:rsidR="00FC0C3C" w:rsidRDefault="00FE6DBA" w:rsidP="00D81F6C">
      <w:pPr>
        <w:pStyle w:val="ListParagraph1"/>
        <w:numPr>
          <w:ilvl w:val="0"/>
          <w:numId w:val="19"/>
        </w:numPr>
        <w:ind w:left="0" w:right="0" w:firstLine="0"/>
      </w:pPr>
      <w:r>
        <w:t>Each Party shall ensure that all measures of</w:t>
      </w:r>
      <w:r w:rsidRPr="00FD2730">
        <w:rPr>
          <w:spacing w:val="-2"/>
        </w:rPr>
        <w:t xml:space="preserve"> </w:t>
      </w:r>
      <w:r>
        <w:t>general</w:t>
      </w:r>
      <w:r w:rsidRPr="00FD2730">
        <w:rPr>
          <w:spacing w:val="-4"/>
        </w:rPr>
        <w:t xml:space="preserve"> </w:t>
      </w:r>
      <w:r>
        <w:t xml:space="preserve">application affecting trade in services are administered in a reasonable, </w:t>
      </w:r>
      <w:proofErr w:type="gramStart"/>
      <w:r>
        <w:t>objective</w:t>
      </w:r>
      <w:proofErr w:type="gramEnd"/>
      <w:r>
        <w:t xml:space="preserve"> and impartial manner.</w:t>
      </w:r>
    </w:p>
    <w:p w14:paraId="5EE7566D" w14:textId="199A89B5" w:rsidR="00FC0C3C" w:rsidRDefault="00FE6DBA" w:rsidP="00D81F6C">
      <w:pPr>
        <w:pStyle w:val="ListParagraph1"/>
        <w:ind w:right="0"/>
      </w:pPr>
      <w:r>
        <w:t xml:space="preserve">Each Party shall ensure that its judicial, </w:t>
      </w:r>
      <w:proofErr w:type="gramStart"/>
      <w:r>
        <w:t>arbitral</w:t>
      </w:r>
      <w:proofErr w:type="gramEnd"/>
      <w:r>
        <w:t xml:space="preserve"> or administrative tribunals or procedures which provide for the prompt review of, and where justified, appropriate remedies for, administrative decisions affecting trade in services are open on a non- discriminatory</w:t>
      </w:r>
      <w:r>
        <w:rPr>
          <w:spacing w:val="-15"/>
        </w:rPr>
        <w:t xml:space="preserve"> </w:t>
      </w:r>
      <w:r>
        <w:t>basis</w:t>
      </w:r>
      <w:r>
        <w:rPr>
          <w:spacing w:val="-8"/>
        </w:rPr>
        <w:t xml:space="preserve"> </w:t>
      </w:r>
      <w:r>
        <w:t>to</w:t>
      </w:r>
      <w:r>
        <w:rPr>
          <w:spacing w:val="-6"/>
        </w:rPr>
        <w:t xml:space="preserve"> </w:t>
      </w:r>
      <w:r>
        <w:t>a</w:t>
      </w:r>
      <w:r>
        <w:rPr>
          <w:spacing w:val="-7"/>
        </w:rPr>
        <w:t xml:space="preserve"> </w:t>
      </w:r>
      <w:r>
        <w:t>service</w:t>
      </w:r>
      <w:r>
        <w:rPr>
          <w:spacing w:val="-7"/>
        </w:rPr>
        <w:t xml:space="preserve"> </w:t>
      </w:r>
      <w:r>
        <w:t>supplier</w:t>
      </w:r>
      <w:r>
        <w:rPr>
          <w:spacing w:val="-5"/>
        </w:rPr>
        <w:t xml:space="preserve"> </w:t>
      </w:r>
      <w:r>
        <w:t>of</w:t>
      </w:r>
      <w:r>
        <w:rPr>
          <w:spacing w:val="-14"/>
        </w:rPr>
        <w:t xml:space="preserve"> </w:t>
      </w:r>
      <w:r>
        <w:t>the</w:t>
      </w:r>
      <w:r>
        <w:rPr>
          <w:spacing w:val="-12"/>
        </w:rPr>
        <w:t xml:space="preserve"> </w:t>
      </w:r>
      <w:r>
        <w:t>other</w:t>
      </w:r>
      <w:r>
        <w:rPr>
          <w:spacing w:val="-5"/>
        </w:rPr>
        <w:t xml:space="preserve"> </w:t>
      </w:r>
      <w:r>
        <w:t>Party.</w:t>
      </w:r>
      <w:r>
        <w:rPr>
          <w:spacing w:val="-5"/>
        </w:rPr>
        <w:t xml:space="preserve"> </w:t>
      </w:r>
      <w:r>
        <w:t>Where</w:t>
      </w:r>
      <w:r>
        <w:rPr>
          <w:spacing w:val="-7"/>
        </w:rPr>
        <w:t xml:space="preserve"> </w:t>
      </w:r>
      <w:r>
        <w:t>such</w:t>
      </w:r>
      <w:r>
        <w:rPr>
          <w:spacing w:val="-11"/>
        </w:rPr>
        <w:t xml:space="preserve"> </w:t>
      </w:r>
      <w:r>
        <w:t>procedures</w:t>
      </w:r>
      <w:r>
        <w:rPr>
          <w:spacing w:val="-8"/>
        </w:rPr>
        <w:t xml:space="preserve"> </w:t>
      </w:r>
      <w:r>
        <w:t>are not</w:t>
      </w:r>
      <w:r>
        <w:rPr>
          <w:spacing w:val="-15"/>
        </w:rPr>
        <w:t xml:space="preserve"> </w:t>
      </w:r>
      <w:r>
        <w:t>independent</w:t>
      </w:r>
      <w:r>
        <w:rPr>
          <w:spacing w:val="-13"/>
        </w:rPr>
        <w:t xml:space="preserve"> </w:t>
      </w:r>
      <w:r>
        <w:t>of</w:t>
      </w:r>
      <w:r>
        <w:rPr>
          <w:spacing w:val="-15"/>
        </w:rPr>
        <w:t xml:space="preserve"> </w:t>
      </w:r>
      <w:r>
        <w:t>the</w:t>
      </w:r>
      <w:r>
        <w:rPr>
          <w:spacing w:val="-12"/>
        </w:rPr>
        <w:t xml:space="preserve"> </w:t>
      </w:r>
      <w:r>
        <w:t>agency</w:t>
      </w:r>
      <w:r>
        <w:rPr>
          <w:spacing w:val="-15"/>
        </w:rPr>
        <w:t xml:space="preserve"> </w:t>
      </w:r>
      <w:r>
        <w:t>entrusted</w:t>
      </w:r>
      <w:r>
        <w:rPr>
          <w:spacing w:val="-15"/>
        </w:rPr>
        <w:t xml:space="preserve"> </w:t>
      </w:r>
      <w:r>
        <w:t>with</w:t>
      </w:r>
      <w:r>
        <w:rPr>
          <w:spacing w:val="-15"/>
        </w:rPr>
        <w:t xml:space="preserve"> </w:t>
      </w:r>
      <w:r>
        <w:t>the</w:t>
      </w:r>
      <w:r>
        <w:rPr>
          <w:spacing w:val="-12"/>
        </w:rPr>
        <w:t xml:space="preserve"> </w:t>
      </w:r>
      <w:r>
        <w:t>administrative</w:t>
      </w:r>
      <w:r>
        <w:rPr>
          <w:spacing w:val="-12"/>
        </w:rPr>
        <w:t xml:space="preserve"> </w:t>
      </w:r>
      <w:r>
        <w:t>decision</w:t>
      </w:r>
      <w:r>
        <w:rPr>
          <w:spacing w:val="-15"/>
        </w:rPr>
        <w:t xml:space="preserve"> </w:t>
      </w:r>
      <w:r>
        <w:t>concerned,</w:t>
      </w:r>
      <w:r>
        <w:rPr>
          <w:spacing w:val="-9"/>
        </w:rPr>
        <w:t xml:space="preserve"> </w:t>
      </w:r>
      <w:r>
        <w:t xml:space="preserve">the Party shall ensure that the procedures in fact provide for an objective and impartial </w:t>
      </w:r>
      <w:r>
        <w:rPr>
          <w:spacing w:val="-2"/>
        </w:rPr>
        <w:t>review.</w:t>
      </w:r>
    </w:p>
    <w:p w14:paraId="45DFE4AC" w14:textId="53503152" w:rsidR="00FC0C3C" w:rsidRDefault="00FE6DBA" w:rsidP="00D81F6C">
      <w:pPr>
        <w:pStyle w:val="ListParagraph1"/>
        <w:ind w:right="0"/>
      </w:pPr>
      <w:r>
        <w:t>Paragraph</w:t>
      </w:r>
      <w:r>
        <w:rPr>
          <w:spacing w:val="-1"/>
        </w:rPr>
        <w:t xml:space="preserve"> </w:t>
      </w:r>
      <w:r>
        <w:t>2 shall not be construed</w:t>
      </w:r>
      <w:r>
        <w:rPr>
          <w:spacing w:val="-1"/>
        </w:rPr>
        <w:t xml:space="preserve"> </w:t>
      </w:r>
      <w:r>
        <w:t>to require a Party</w:t>
      </w:r>
      <w:r>
        <w:rPr>
          <w:spacing w:val="-5"/>
        </w:rPr>
        <w:t xml:space="preserve"> </w:t>
      </w:r>
      <w:r>
        <w:t>to institute such</w:t>
      </w:r>
      <w:r>
        <w:rPr>
          <w:spacing w:val="-1"/>
        </w:rPr>
        <w:t xml:space="preserve"> </w:t>
      </w:r>
      <w:r>
        <w:t>tribunals or procedures where this would be inconsistent with its constitutional structure or the nature of its legal system.</w:t>
      </w:r>
    </w:p>
    <w:p w14:paraId="7935D7DB" w14:textId="77777777" w:rsidR="00FC0C3C" w:rsidRDefault="00FE6DBA" w:rsidP="00D81F6C">
      <w:pPr>
        <w:pStyle w:val="ListParagraph1"/>
        <w:ind w:right="0"/>
      </w:pPr>
      <w:r>
        <w:t>If</w:t>
      </w:r>
      <w:r>
        <w:rPr>
          <w:spacing w:val="-9"/>
        </w:rPr>
        <w:t xml:space="preserve"> </w:t>
      </w:r>
      <w:r>
        <w:t>a</w:t>
      </w:r>
      <w:r>
        <w:rPr>
          <w:spacing w:val="-2"/>
        </w:rPr>
        <w:t xml:space="preserve"> </w:t>
      </w:r>
      <w:r>
        <w:t>Party</w:t>
      </w:r>
      <w:r>
        <w:rPr>
          <w:spacing w:val="-10"/>
        </w:rPr>
        <w:t xml:space="preserve"> </w:t>
      </w:r>
      <w:r>
        <w:t>requires</w:t>
      </w:r>
      <w:r>
        <w:rPr>
          <w:spacing w:val="-3"/>
        </w:rPr>
        <w:t xml:space="preserve"> </w:t>
      </w:r>
      <w:r>
        <w:t>authorisation for</w:t>
      </w:r>
      <w:r>
        <w:rPr>
          <w:spacing w:val="-4"/>
        </w:rPr>
        <w:t xml:space="preserve"> </w:t>
      </w:r>
      <w:r>
        <w:t>the</w:t>
      </w:r>
      <w:r>
        <w:rPr>
          <w:spacing w:val="-2"/>
        </w:rPr>
        <w:t xml:space="preserve"> </w:t>
      </w:r>
      <w:r>
        <w:t>supply</w:t>
      </w:r>
      <w:r>
        <w:rPr>
          <w:spacing w:val="-5"/>
        </w:rPr>
        <w:t xml:space="preserve"> </w:t>
      </w:r>
      <w:r>
        <w:t>of</w:t>
      </w:r>
      <w:r>
        <w:rPr>
          <w:spacing w:val="-9"/>
        </w:rPr>
        <w:t xml:space="preserve"> </w:t>
      </w:r>
      <w:r>
        <w:t>a</w:t>
      </w:r>
      <w:r>
        <w:rPr>
          <w:spacing w:val="2"/>
        </w:rPr>
        <w:t xml:space="preserve"> </w:t>
      </w:r>
      <w:r>
        <w:t>service,</w:t>
      </w:r>
      <w:r>
        <w:rPr>
          <w:spacing w:val="6"/>
        </w:rPr>
        <w:t xml:space="preserve"> </w:t>
      </w:r>
      <w:r>
        <w:t>it</w:t>
      </w:r>
      <w:r>
        <w:rPr>
          <w:spacing w:val="4"/>
        </w:rPr>
        <w:t xml:space="preserve"> </w:t>
      </w:r>
      <w:r>
        <w:rPr>
          <w:spacing w:val="-2"/>
        </w:rPr>
        <w:t>shall:</w:t>
      </w:r>
    </w:p>
    <w:p w14:paraId="184F2F33" w14:textId="77777777" w:rsidR="00FC0C3C" w:rsidRDefault="00FE6DBA" w:rsidP="00D81F6C">
      <w:pPr>
        <w:pStyle w:val="ListParagraph1a"/>
        <w:numPr>
          <w:ilvl w:val="0"/>
          <w:numId w:val="20"/>
        </w:numPr>
        <w:ind w:left="1441"/>
      </w:pPr>
      <w:r>
        <w:t xml:space="preserve">where specific time periods exist for applications, allow an applicant a reasonable period for the submission of an </w:t>
      </w:r>
      <w:proofErr w:type="gramStart"/>
      <w:r>
        <w:t>application;</w:t>
      </w:r>
      <w:proofErr w:type="gramEnd"/>
    </w:p>
    <w:p w14:paraId="12CD3DA2" w14:textId="77777777" w:rsidR="00FC0C3C" w:rsidRDefault="00FE6DBA" w:rsidP="00D81F6C">
      <w:pPr>
        <w:pStyle w:val="ListParagraph1a"/>
        <w:ind w:left="1441"/>
      </w:pPr>
      <w:r>
        <w:t>initiate</w:t>
      </w:r>
      <w:r>
        <w:rPr>
          <w:spacing w:val="-9"/>
        </w:rPr>
        <w:t xml:space="preserve"> </w:t>
      </w:r>
      <w:r>
        <w:t>the</w:t>
      </w:r>
      <w:r>
        <w:rPr>
          <w:spacing w:val="-5"/>
        </w:rPr>
        <w:t xml:space="preserve"> </w:t>
      </w:r>
      <w:r>
        <w:t>processing</w:t>
      </w:r>
      <w:r>
        <w:rPr>
          <w:spacing w:val="-2"/>
        </w:rPr>
        <w:t xml:space="preserve"> </w:t>
      </w:r>
      <w:r>
        <w:t>of</w:t>
      </w:r>
      <w:r>
        <w:rPr>
          <w:spacing w:val="-11"/>
        </w:rPr>
        <w:t xml:space="preserve"> </w:t>
      </w:r>
      <w:r>
        <w:t>an</w:t>
      </w:r>
      <w:r>
        <w:rPr>
          <w:spacing w:val="-7"/>
        </w:rPr>
        <w:t xml:space="preserve"> </w:t>
      </w:r>
      <w:r>
        <w:t>application</w:t>
      </w:r>
      <w:r>
        <w:rPr>
          <w:spacing w:val="-7"/>
        </w:rPr>
        <w:t xml:space="preserve"> </w:t>
      </w:r>
      <w:r>
        <w:t>without</w:t>
      </w:r>
      <w:r>
        <w:rPr>
          <w:spacing w:val="1"/>
        </w:rPr>
        <w:t xml:space="preserve"> </w:t>
      </w:r>
      <w:r>
        <w:t>undue</w:t>
      </w:r>
      <w:r>
        <w:rPr>
          <w:spacing w:val="-3"/>
        </w:rPr>
        <w:t xml:space="preserve"> </w:t>
      </w:r>
      <w:proofErr w:type="gramStart"/>
      <w:r>
        <w:rPr>
          <w:spacing w:val="-2"/>
        </w:rPr>
        <w:t>delay;</w:t>
      </w:r>
      <w:proofErr w:type="gramEnd"/>
    </w:p>
    <w:p w14:paraId="43812047" w14:textId="77777777" w:rsidR="00FC0C3C" w:rsidRDefault="00FE6DBA" w:rsidP="00D81F6C">
      <w:pPr>
        <w:pStyle w:val="ListParagraph1a"/>
        <w:ind w:left="1441"/>
      </w:pPr>
      <w:r>
        <w:t>in</w:t>
      </w:r>
      <w:r>
        <w:rPr>
          <w:spacing w:val="-14"/>
        </w:rPr>
        <w:t xml:space="preserve"> </w:t>
      </w:r>
      <w:r>
        <w:t>the</w:t>
      </w:r>
      <w:r>
        <w:rPr>
          <w:spacing w:val="-12"/>
        </w:rPr>
        <w:t xml:space="preserve"> </w:t>
      </w:r>
      <w:r>
        <w:t>case</w:t>
      </w:r>
      <w:r>
        <w:rPr>
          <w:spacing w:val="-12"/>
        </w:rPr>
        <w:t xml:space="preserve"> </w:t>
      </w:r>
      <w:r>
        <w:t>of</w:t>
      </w:r>
      <w:r>
        <w:rPr>
          <w:spacing w:val="-15"/>
        </w:rPr>
        <w:t xml:space="preserve"> </w:t>
      </w:r>
      <w:r>
        <w:t>an</w:t>
      </w:r>
      <w:r>
        <w:rPr>
          <w:spacing w:val="-15"/>
        </w:rPr>
        <w:t xml:space="preserve"> </w:t>
      </w:r>
      <w:r>
        <w:t>application</w:t>
      </w:r>
      <w:r>
        <w:rPr>
          <w:spacing w:val="-15"/>
        </w:rPr>
        <w:t xml:space="preserve"> </w:t>
      </w:r>
      <w:r>
        <w:t>considered</w:t>
      </w:r>
      <w:r>
        <w:rPr>
          <w:spacing w:val="-6"/>
        </w:rPr>
        <w:t xml:space="preserve"> </w:t>
      </w:r>
      <w:r>
        <w:t>incomplete</w:t>
      </w:r>
      <w:r>
        <w:rPr>
          <w:spacing w:val="-12"/>
        </w:rPr>
        <w:t xml:space="preserve"> </w:t>
      </w:r>
      <w:r>
        <w:t>for</w:t>
      </w:r>
      <w:r>
        <w:rPr>
          <w:spacing w:val="-9"/>
        </w:rPr>
        <w:t xml:space="preserve"> </w:t>
      </w:r>
      <w:r>
        <w:t>processing</w:t>
      </w:r>
      <w:r>
        <w:rPr>
          <w:spacing w:val="-11"/>
        </w:rPr>
        <w:t xml:space="preserve"> </w:t>
      </w:r>
      <w:r>
        <w:t>under domestic</w:t>
      </w:r>
      <w:r>
        <w:rPr>
          <w:spacing w:val="-15"/>
        </w:rPr>
        <w:t xml:space="preserve"> </w:t>
      </w:r>
      <w:r>
        <w:t>laws</w:t>
      </w:r>
      <w:r>
        <w:rPr>
          <w:spacing w:val="-14"/>
        </w:rPr>
        <w:t xml:space="preserve"> </w:t>
      </w:r>
      <w:r>
        <w:t>and</w:t>
      </w:r>
      <w:r>
        <w:rPr>
          <w:spacing w:val="-13"/>
        </w:rPr>
        <w:t xml:space="preserve"> </w:t>
      </w:r>
      <w:r>
        <w:t>regulations,</w:t>
      </w:r>
      <w:r>
        <w:rPr>
          <w:spacing w:val="-11"/>
        </w:rPr>
        <w:t xml:space="preserve"> </w:t>
      </w:r>
      <w:r>
        <w:t>within</w:t>
      </w:r>
      <w:r>
        <w:rPr>
          <w:spacing w:val="-13"/>
        </w:rPr>
        <w:t xml:space="preserve"> </w:t>
      </w:r>
      <w:r>
        <w:t>a</w:t>
      </w:r>
      <w:r>
        <w:rPr>
          <w:spacing w:val="-14"/>
        </w:rPr>
        <w:t xml:space="preserve"> </w:t>
      </w:r>
      <w:r>
        <w:t>reasonable</w:t>
      </w:r>
      <w:r>
        <w:rPr>
          <w:spacing w:val="-9"/>
        </w:rPr>
        <w:t xml:space="preserve"> </w:t>
      </w:r>
      <w:proofErr w:type="gramStart"/>
      <w:r>
        <w:t>period</w:t>
      </w:r>
      <w:r>
        <w:rPr>
          <w:spacing w:val="-15"/>
        </w:rPr>
        <w:t xml:space="preserve"> </w:t>
      </w:r>
      <w:r>
        <w:t>of</w:t>
      </w:r>
      <w:r>
        <w:rPr>
          <w:spacing w:val="-15"/>
        </w:rPr>
        <w:t xml:space="preserve"> </w:t>
      </w:r>
      <w:r>
        <w:t>time</w:t>
      </w:r>
      <w:proofErr w:type="gramEnd"/>
      <w:r>
        <w:t>,</w:t>
      </w:r>
      <w:r>
        <w:rPr>
          <w:spacing w:val="-11"/>
        </w:rPr>
        <w:t xml:space="preserve"> </w:t>
      </w:r>
      <w:r>
        <w:t>to</w:t>
      </w:r>
      <w:r>
        <w:rPr>
          <w:spacing w:val="-12"/>
        </w:rPr>
        <w:t xml:space="preserve"> </w:t>
      </w:r>
      <w:r>
        <w:t>the extent practicable:</w:t>
      </w:r>
    </w:p>
    <w:p w14:paraId="260C6CB4" w14:textId="77777777" w:rsidR="00FC0C3C" w:rsidRDefault="00FE6DBA" w:rsidP="00D81F6C">
      <w:pPr>
        <w:pStyle w:val="ListParagraph1ai"/>
        <w:ind w:left="2161"/>
      </w:pPr>
      <w:r>
        <w:t>inform</w:t>
      </w:r>
      <w:r>
        <w:rPr>
          <w:spacing w:val="-15"/>
        </w:rPr>
        <w:t xml:space="preserve"> </w:t>
      </w:r>
      <w:r>
        <w:t>the</w:t>
      </w:r>
      <w:r>
        <w:rPr>
          <w:spacing w:val="-7"/>
        </w:rPr>
        <w:t xml:space="preserve"> </w:t>
      </w:r>
      <w:r>
        <w:t>applicant</w:t>
      </w:r>
      <w:r>
        <w:rPr>
          <w:spacing w:val="-3"/>
        </w:rPr>
        <w:t xml:space="preserve"> </w:t>
      </w:r>
      <w:r>
        <w:t>that</w:t>
      </w:r>
      <w:r>
        <w:rPr>
          <w:spacing w:val="-10"/>
        </w:rPr>
        <w:t xml:space="preserve"> </w:t>
      </w:r>
      <w:r>
        <w:t>the</w:t>
      </w:r>
      <w:r>
        <w:rPr>
          <w:spacing w:val="-7"/>
        </w:rPr>
        <w:t xml:space="preserve"> </w:t>
      </w:r>
      <w:r>
        <w:t>application</w:t>
      </w:r>
      <w:r>
        <w:rPr>
          <w:spacing w:val="-7"/>
        </w:rPr>
        <w:t xml:space="preserve"> </w:t>
      </w:r>
      <w:r>
        <w:t>is</w:t>
      </w:r>
      <w:r>
        <w:rPr>
          <w:spacing w:val="-4"/>
        </w:rPr>
        <w:t xml:space="preserve"> </w:t>
      </w:r>
      <w:proofErr w:type="gramStart"/>
      <w:r>
        <w:rPr>
          <w:spacing w:val="-2"/>
        </w:rPr>
        <w:t>incomplete;</w:t>
      </w:r>
      <w:proofErr w:type="gramEnd"/>
    </w:p>
    <w:p w14:paraId="37ACD294" w14:textId="482F9482" w:rsidR="00FE6DBA" w:rsidRDefault="00FE6DBA" w:rsidP="00D81F6C">
      <w:pPr>
        <w:pStyle w:val="ListParagraph1ai"/>
        <w:spacing w:after="1000"/>
        <w:ind w:left="2161"/>
      </w:pPr>
      <w:r>
        <w:t>at</w:t>
      </w:r>
      <w:r>
        <w:rPr>
          <w:spacing w:val="39"/>
        </w:rPr>
        <w:t xml:space="preserve"> </w:t>
      </w:r>
      <w:r>
        <w:t>the</w:t>
      </w:r>
      <w:r>
        <w:rPr>
          <w:spacing w:val="40"/>
        </w:rPr>
        <w:t xml:space="preserve"> </w:t>
      </w:r>
      <w:r>
        <w:t>request</w:t>
      </w:r>
      <w:r>
        <w:rPr>
          <w:spacing w:val="40"/>
        </w:rPr>
        <w:t xml:space="preserve"> </w:t>
      </w:r>
      <w:r>
        <w:t>of</w:t>
      </w:r>
      <w:r>
        <w:rPr>
          <w:spacing w:val="38"/>
        </w:rPr>
        <w:t xml:space="preserve"> </w:t>
      </w:r>
      <w:r>
        <w:t>the</w:t>
      </w:r>
      <w:r>
        <w:rPr>
          <w:spacing w:val="40"/>
        </w:rPr>
        <w:t xml:space="preserve"> </w:t>
      </w:r>
      <w:r>
        <w:t>applicant</w:t>
      </w:r>
      <w:r>
        <w:rPr>
          <w:spacing w:val="40"/>
        </w:rPr>
        <w:t xml:space="preserve"> </w:t>
      </w:r>
      <w:r>
        <w:t>provide</w:t>
      </w:r>
      <w:r>
        <w:rPr>
          <w:spacing w:val="40"/>
        </w:rPr>
        <w:t xml:space="preserve"> </w:t>
      </w:r>
      <w:r>
        <w:t>guidance</w:t>
      </w:r>
      <w:r>
        <w:rPr>
          <w:spacing w:val="40"/>
        </w:rPr>
        <w:t xml:space="preserve"> </w:t>
      </w:r>
      <w:r>
        <w:t>on</w:t>
      </w:r>
      <w:r>
        <w:rPr>
          <w:spacing w:val="40"/>
        </w:rPr>
        <w:t xml:space="preserve"> </w:t>
      </w:r>
      <w:r>
        <w:t>why</w:t>
      </w:r>
      <w:r>
        <w:rPr>
          <w:spacing w:val="36"/>
        </w:rPr>
        <w:t xml:space="preserve"> </w:t>
      </w:r>
      <w:r>
        <w:t xml:space="preserve">the application is considered </w:t>
      </w:r>
      <w:proofErr w:type="gramStart"/>
      <w:r>
        <w:t>incomplete;</w:t>
      </w:r>
      <w:proofErr w:type="gramEnd"/>
    </w:p>
    <w:p w14:paraId="7F98D068" w14:textId="03129CE6" w:rsidR="00FC0C3C" w:rsidRDefault="00FE6DBA" w:rsidP="00637A6A">
      <w:pPr>
        <w:pStyle w:val="ListParagraph1ai"/>
        <w:ind w:left="2161"/>
      </w:pPr>
      <w:r>
        <w:lastRenderedPageBreak/>
        <w:t>provide the applicant with the opportunity to provide the additional information that is required to complete the application; and</w:t>
      </w:r>
    </w:p>
    <w:p w14:paraId="62666FEB" w14:textId="77777777" w:rsidR="00FC0C3C" w:rsidRDefault="00FE6DBA" w:rsidP="00637A6A">
      <w:pPr>
        <w:pStyle w:val="ListParagraph1ai"/>
        <w:ind w:left="2161"/>
      </w:pPr>
      <w:r>
        <w:t xml:space="preserve">where none of the above is practicable, and the application is rejected due to incompleteness, ensure that the applicant is informed within a reasonable period of </w:t>
      </w:r>
      <w:proofErr w:type="gramStart"/>
      <w:r>
        <w:t>time;</w:t>
      </w:r>
      <w:proofErr w:type="gramEnd"/>
    </w:p>
    <w:p w14:paraId="51B35A50" w14:textId="77777777" w:rsidR="00FC0C3C" w:rsidRDefault="00FE6DBA" w:rsidP="00637A6A">
      <w:pPr>
        <w:pStyle w:val="ListParagraph1a"/>
        <w:ind w:left="1441"/>
      </w:pPr>
      <w:r>
        <w:t xml:space="preserve">to the extent practicable, establish an indicative timeframe for the processing of an </w:t>
      </w:r>
      <w:proofErr w:type="gramStart"/>
      <w:r>
        <w:t>application;</w:t>
      </w:r>
      <w:proofErr w:type="gramEnd"/>
    </w:p>
    <w:p w14:paraId="5B369551" w14:textId="77777777" w:rsidR="00FC0C3C" w:rsidRDefault="00FE6DBA" w:rsidP="005A5179">
      <w:pPr>
        <w:pStyle w:val="ListParagraph1a"/>
        <w:ind w:left="1440" w:right="-57" w:hanging="720"/>
      </w:pPr>
      <w:r>
        <w:t>within</w:t>
      </w:r>
      <w:r>
        <w:rPr>
          <w:spacing w:val="-14"/>
        </w:rPr>
        <w:t xml:space="preserve"> </w:t>
      </w:r>
      <w:r>
        <w:t>a</w:t>
      </w:r>
      <w:r>
        <w:rPr>
          <w:spacing w:val="-11"/>
        </w:rPr>
        <w:t xml:space="preserve"> </w:t>
      </w:r>
      <w:r>
        <w:t>reasonable</w:t>
      </w:r>
      <w:r>
        <w:rPr>
          <w:spacing w:val="-11"/>
        </w:rPr>
        <w:t xml:space="preserve"> </w:t>
      </w:r>
      <w:r>
        <w:t>period</w:t>
      </w:r>
      <w:r>
        <w:rPr>
          <w:spacing w:val="-10"/>
        </w:rPr>
        <w:t xml:space="preserve"> </w:t>
      </w:r>
      <w:r>
        <w:t>of</w:t>
      </w:r>
      <w:r>
        <w:rPr>
          <w:spacing w:val="-15"/>
        </w:rPr>
        <w:t xml:space="preserve"> </w:t>
      </w:r>
      <w:r>
        <w:t>time</w:t>
      </w:r>
      <w:r>
        <w:rPr>
          <w:spacing w:val="-11"/>
        </w:rPr>
        <w:t xml:space="preserve"> </w:t>
      </w:r>
      <w:r>
        <w:t>after</w:t>
      </w:r>
      <w:r>
        <w:rPr>
          <w:spacing w:val="-8"/>
        </w:rPr>
        <w:t xml:space="preserve"> </w:t>
      </w:r>
      <w:r>
        <w:t>the</w:t>
      </w:r>
      <w:r>
        <w:rPr>
          <w:spacing w:val="-11"/>
        </w:rPr>
        <w:t xml:space="preserve"> </w:t>
      </w:r>
      <w:r>
        <w:t>submission</w:t>
      </w:r>
      <w:r>
        <w:rPr>
          <w:spacing w:val="-14"/>
        </w:rPr>
        <w:t xml:space="preserve"> </w:t>
      </w:r>
      <w:r>
        <w:t>of</w:t>
      </w:r>
      <w:r>
        <w:rPr>
          <w:spacing w:val="-15"/>
        </w:rPr>
        <w:t xml:space="preserve"> </w:t>
      </w:r>
      <w:r>
        <w:t>an</w:t>
      </w:r>
      <w:r>
        <w:rPr>
          <w:spacing w:val="-10"/>
        </w:rPr>
        <w:t xml:space="preserve"> </w:t>
      </w:r>
      <w:r>
        <w:t>application considered</w:t>
      </w:r>
      <w:r>
        <w:rPr>
          <w:spacing w:val="-15"/>
        </w:rPr>
        <w:t xml:space="preserve"> </w:t>
      </w:r>
      <w:r>
        <w:t>complete</w:t>
      </w:r>
      <w:r>
        <w:rPr>
          <w:spacing w:val="-15"/>
        </w:rPr>
        <w:t xml:space="preserve"> </w:t>
      </w:r>
      <w:r>
        <w:t>under</w:t>
      </w:r>
      <w:r>
        <w:rPr>
          <w:spacing w:val="-15"/>
        </w:rPr>
        <w:t xml:space="preserve"> </w:t>
      </w:r>
      <w:r>
        <w:t>its</w:t>
      </w:r>
      <w:r>
        <w:rPr>
          <w:spacing w:val="-15"/>
        </w:rPr>
        <w:t xml:space="preserve"> </w:t>
      </w:r>
      <w:r>
        <w:t>laws</w:t>
      </w:r>
      <w:r>
        <w:rPr>
          <w:spacing w:val="-15"/>
        </w:rPr>
        <w:t xml:space="preserve"> </w:t>
      </w:r>
      <w:r>
        <w:t>and</w:t>
      </w:r>
      <w:r>
        <w:rPr>
          <w:spacing w:val="-15"/>
        </w:rPr>
        <w:t xml:space="preserve"> </w:t>
      </w:r>
      <w:r>
        <w:t>regulations,</w:t>
      </w:r>
      <w:r>
        <w:rPr>
          <w:spacing w:val="-15"/>
        </w:rPr>
        <w:t xml:space="preserve"> </w:t>
      </w:r>
      <w:r>
        <w:t>inform</w:t>
      </w:r>
      <w:r>
        <w:rPr>
          <w:spacing w:val="-15"/>
        </w:rPr>
        <w:t xml:space="preserve"> </w:t>
      </w:r>
      <w:r>
        <w:t>the</w:t>
      </w:r>
      <w:r>
        <w:rPr>
          <w:spacing w:val="-15"/>
        </w:rPr>
        <w:t xml:space="preserve"> </w:t>
      </w:r>
      <w:r>
        <w:t xml:space="preserve">applicant of the decision concerning the </w:t>
      </w:r>
      <w:proofErr w:type="gramStart"/>
      <w:r>
        <w:t>application;</w:t>
      </w:r>
      <w:proofErr w:type="gramEnd"/>
    </w:p>
    <w:p w14:paraId="409465D8" w14:textId="77777777" w:rsidR="00FC0C3C" w:rsidRDefault="00FE6DBA" w:rsidP="00637A6A">
      <w:pPr>
        <w:pStyle w:val="ListParagraph1a"/>
        <w:ind w:left="1441"/>
      </w:pPr>
      <w:r>
        <w:t xml:space="preserve">on request of the applicant, provide, without undue delay, information concerning the status of the </w:t>
      </w:r>
      <w:proofErr w:type="gramStart"/>
      <w:r>
        <w:t>application;</w:t>
      </w:r>
      <w:proofErr w:type="gramEnd"/>
    </w:p>
    <w:p w14:paraId="50AD9911" w14:textId="7C19DAEC" w:rsidR="00FC0C3C" w:rsidRDefault="00FE6DBA" w:rsidP="00637A6A">
      <w:pPr>
        <w:pStyle w:val="ListParagraph1a"/>
        <w:ind w:left="1441"/>
      </w:pPr>
      <w:r>
        <w:t>if an application is rejected, to the extent practicable, inform the applicant</w:t>
      </w:r>
      <w:r>
        <w:rPr>
          <w:spacing w:val="-8"/>
        </w:rPr>
        <w:t xml:space="preserve"> </w:t>
      </w:r>
      <w:r>
        <w:t>of</w:t>
      </w:r>
      <w:r>
        <w:rPr>
          <w:spacing w:val="-15"/>
        </w:rPr>
        <w:t xml:space="preserve"> </w:t>
      </w:r>
      <w:r>
        <w:t>the</w:t>
      </w:r>
      <w:r>
        <w:rPr>
          <w:spacing w:val="-11"/>
        </w:rPr>
        <w:t xml:space="preserve"> </w:t>
      </w:r>
      <w:r>
        <w:t>reasons</w:t>
      </w:r>
      <w:r>
        <w:rPr>
          <w:spacing w:val="-7"/>
        </w:rPr>
        <w:t xml:space="preserve"> </w:t>
      </w:r>
      <w:r>
        <w:t>for</w:t>
      </w:r>
      <w:r>
        <w:rPr>
          <w:spacing w:val="-8"/>
        </w:rPr>
        <w:t xml:space="preserve"> </w:t>
      </w:r>
      <w:r>
        <w:t>the</w:t>
      </w:r>
      <w:r>
        <w:rPr>
          <w:spacing w:val="-11"/>
        </w:rPr>
        <w:t xml:space="preserve"> </w:t>
      </w:r>
      <w:r>
        <w:t>rejection,</w:t>
      </w:r>
      <w:r>
        <w:rPr>
          <w:spacing w:val="-8"/>
        </w:rPr>
        <w:t xml:space="preserve"> </w:t>
      </w:r>
      <w:r>
        <w:t>either</w:t>
      </w:r>
      <w:r>
        <w:rPr>
          <w:spacing w:val="-8"/>
        </w:rPr>
        <w:t xml:space="preserve"> </w:t>
      </w:r>
      <w:r>
        <w:t>directly</w:t>
      </w:r>
      <w:r>
        <w:rPr>
          <w:spacing w:val="-14"/>
        </w:rPr>
        <w:t xml:space="preserve"> </w:t>
      </w:r>
      <w:r>
        <w:t>or</w:t>
      </w:r>
      <w:r>
        <w:rPr>
          <w:spacing w:val="-13"/>
        </w:rPr>
        <w:t xml:space="preserve"> </w:t>
      </w:r>
      <w:r>
        <w:t>on</w:t>
      </w:r>
      <w:r>
        <w:rPr>
          <w:spacing w:val="-14"/>
        </w:rPr>
        <w:t xml:space="preserve"> </w:t>
      </w:r>
      <w:r>
        <w:t>request,</w:t>
      </w:r>
      <w:r>
        <w:rPr>
          <w:spacing w:val="-8"/>
        </w:rPr>
        <w:t xml:space="preserve"> </w:t>
      </w:r>
      <w:r>
        <w:t xml:space="preserve">as </w:t>
      </w:r>
      <w:proofErr w:type="gramStart"/>
      <w:r>
        <w:rPr>
          <w:spacing w:val="-2"/>
        </w:rPr>
        <w:t>appropriate;</w:t>
      </w:r>
      <w:proofErr w:type="gramEnd"/>
    </w:p>
    <w:p w14:paraId="62C0B1FA" w14:textId="06F098DC" w:rsidR="00FC0C3C" w:rsidRDefault="00FE6DBA" w:rsidP="00637A6A">
      <w:pPr>
        <w:pStyle w:val="ListParagraph1a"/>
        <w:ind w:left="1441"/>
      </w:pPr>
      <w:r>
        <w:t>to the extent practicable, provide the applicant with the opportunity to correct any</w:t>
      </w:r>
      <w:r>
        <w:rPr>
          <w:spacing w:val="-1"/>
        </w:rPr>
        <w:t xml:space="preserve"> </w:t>
      </w:r>
      <w:r>
        <w:t>minor errors or omissions in the application</w:t>
      </w:r>
      <w:r>
        <w:rPr>
          <w:spacing w:val="-1"/>
        </w:rPr>
        <w:t xml:space="preserve"> </w:t>
      </w:r>
      <w:r>
        <w:t xml:space="preserve">and endeavour to provide guidance on the additional information </w:t>
      </w:r>
      <w:proofErr w:type="gramStart"/>
      <w:r>
        <w:t>required;</w:t>
      </w:r>
      <w:proofErr w:type="gramEnd"/>
    </w:p>
    <w:p w14:paraId="5089FF74" w14:textId="5724E38C" w:rsidR="00FC0C3C" w:rsidRDefault="00FE6DBA" w:rsidP="00637A6A">
      <w:pPr>
        <w:pStyle w:val="ListParagraph1a"/>
        <w:ind w:left="1441"/>
      </w:pPr>
      <w:r>
        <w:t>if it deems appropriate, accept copies of documents that are authenticated in accordance with the Party’s laws in place of original documents; and</w:t>
      </w:r>
    </w:p>
    <w:p w14:paraId="4FAEBED0" w14:textId="77777777" w:rsidR="00FC0C3C" w:rsidRDefault="00FE6DBA" w:rsidP="00637A6A">
      <w:pPr>
        <w:pStyle w:val="ListParagraph1a"/>
        <w:ind w:left="1441"/>
      </w:pPr>
      <w:r>
        <w:t>to</w:t>
      </w:r>
      <w:r>
        <w:rPr>
          <w:spacing w:val="-5"/>
        </w:rPr>
        <w:t xml:space="preserve"> </w:t>
      </w:r>
      <w:r>
        <w:t>the</w:t>
      </w:r>
      <w:r>
        <w:rPr>
          <w:spacing w:val="-2"/>
        </w:rPr>
        <w:t xml:space="preserve"> </w:t>
      </w:r>
      <w:r>
        <w:t>extent practicable, ensure</w:t>
      </w:r>
      <w:r>
        <w:rPr>
          <w:spacing w:val="-2"/>
        </w:rPr>
        <w:t xml:space="preserve"> </w:t>
      </w:r>
      <w:r>
        <w:t>that authorisation, once</w:t>
      </w:r>
      <w:r>
        <w:rPr>
          <w:spacing w:val="-1"/>
        </w:rPr>
        <w:t xml:space="preserve"> </w:t>
      </w:r>
      <w:r>
        <w:t xml:space="preserve">granted, </w:t>
      </w:r>
      <w:proofErr w:type="gramStart"/>
      <w:r>
        <w:t>enters into</w:t>
      </w:r>
      <w:proofErr w:type="gramEnd"/>
      <w:r>
        <w:t xml:space="preserve"> effect without undue delay subject to the applicable terms and </w:t>
      </w:r>
      <w:r>
        <w:rPr>
          <w:spacing w:val="-2"/>
        </w:rPr>
        <w:t>conditions.</w:t>
      </w:r>
    </w:p>
    <w:p w14:paraId="58CF8EE3" w14:textId="6804BDCB" w:rsidR="00FC0C3C" w:rsidRDefault="00FE6DBA" w:rsidP="00637A6A">
      <w:pPr>
        <w:pStyle w:val="ListParagraph1"/>
        <w:ind w:right="0"/>
      </w:pPr>
      <w:r>
        <w:t>Each Party shall ensure that any authorisation fee charged is reasonable, transparent and does not</w:t>
      </w:r>
      <w:proofErr w:type="gramStart"/>
      <w:r>
        <w:t>, in itself, restrict</w:t>
      </w:r>
      <w:proofErr w:type="gramEnd"/>
      <w:r>
        <w:t xml:space="preserve"> the supply of the relevant service.</w:t>
      </w:r>
      <w:r w:rsidR="00FD2730">
        <w:rPr>
          <w:rStyle w:val="FootnoteReference"/>
        </w:rPr>
        <w:footnoteReference w:id="4"/>
      </w:r>
    </w:p>
    <w:p w14:paraId="5CEA7773" w14:textId="3D3A5178" w:rsidR="00FC0C3C" w:rsidRDefault="00FE6DBA" w:rsidP="00637A6A">
      <w:pPr>
        <w:pStyle w:val="ListParagraph1"/>
        <w:ind w:right="0"/>
      </w:pPr>
      <w:r>
        <w:t>With</w:t>
      </w:r>
      <w:r>
        <w:rPr>
          <w:spacing w:val="-15"/>
        </w:rPr>
        <w:t xml:space="preserve"> </w:t>
      </w:r>
      <w:r>
        <w:t>a</w:t>
      </w:r>
      <w:r>
        <w:rPr>
          <w:spacing w:val="-15"/>
        </w:rPr>
        <w:t xml:space="preserve"> </w:t>
      </w:r>
      <w:r>
        <w:t>view</w:t>
      </w:r>
      <w:r>
        <w:rPr>
          <w:spacing w:val="-15"/>
        </w:rPr>
        <w:t xml:space="preserve"> </w:t>
      </w:r>
      <w:r>
        <w:t>to</w:t>
      </w:r>
      <w:r>
        <w:rPr>
          <w:spacing w:val="-15"/>
        </w:rPr>
        <w:t xml:space="preserve"> </w:t>
      </w:r>
      <w:r>
        <w:t>ensuring</w:t>
      </w:r>
      <w:r>
        <w:rPr>
          <w:spacing w:val="-14"/>
        </w:rPr>
        <w:t xml:space="preserve"> </w:t>
      </w:r>
      <w:r>
        <w:t>that</w:t>
      </w:r>
      <w:r>
        <w:rPr>
          <w:spacing w:val="-14"/>
        </w:rPr>
        <w:t xml:space="preserve"> </w:t>
      </w:r>
      <w:r>
        <w:t>measures</w:t>
      </w:r>
      <w:r>
        <w:rPr>
          <w:spacing w:val="-15"/>
        </w:rPr>
        <w:t xml:space="preserve"> </w:t>
      </w:r>
      <w:r>
        <w:t>relating</w:t>
      </w:r>
      <w:r>
        <w:rPr>
          <w:spacing w:val="-14"/>
        </w:rPr>
        <w:t xml:space="preserve"> </w:t>
      </w:r>
      <w:r>
        <w:t>to</w:t>
      </w:r>
      <w:r>
        <w:rPr>
          <w:spacing w:val="-13"/>
        </w:rPr>
        <w:t xml:space="preserve"> </w:t>
      </w:r>
      <w:r>
        <w:t>qualification</w:t>
      </w:r>
      <w:r>
        <w:rPr>
          <w:spacing w:val="-15"/>
        </w:rPr>
        <w:t xml:space="preserve"> </w:t>
      </w:r>
      <w:r>
        <w:t>requirements</w:t>
      </w:r>
      <w:r>
        <w:rPr>
          <w:spacing w:val="-15"/>
        </w:rPr>
        <w:t xml:space="preserve"> </w:t>
      </w:r>
      <w:r>
        <w:t>and procedures, technical standards and licensing requirements and procedures do not constitute unnecessary barriers to trade in services, while recognising the right to regulate</w:t>
      </w:r>
      <w:r>
        <w:rPr>
          <w:spacing w:val="-7"/>
        </w:rPr>
        <w:t xml:space="preserve"> </w:t>
      </w:r>
      <w:r>
        <w:t>and</w:t>
      </w:r>
      <w:r>
        <w:rPr>
          <w:spacing w:val="-6"/>
        </w:rPr>
        <w:t xml:space="preserve"> </w:t>
      </w:r>
      <w:r>
        <w:t>to</w:t>
      </w:r>
      <w:r>
        <w:rPr>
          <w:spacing w:val="-2"/>
        </w:rPr>
        <w:t xml:space="preserve"> </w:t>
      </w:r>
      <w:r>
        <w:t>introduce</w:t>
      </w:r>
      <w:r>
        <w:rPr>
          <w:spacing w:val="-7"/>
        </w:rPr>
        <w:t xml:space="preserve"> </w:t>
      </w:r>
      <w:r>
        <w:t>new</w:t>
      </w:r>
      <w:r>
        <w:rPr>
          <w:spacing w:val="-6"/>
        </w:rPr>
        <w:t xml:space="preserve"> </w:t>
      </w:r>
      <w:r>
        <w:t>regulations</w:t>
      </w:r>
      <w:r>
        <w:rPr>
          <w:spacing w:val="-8"/>
        </w:rPr>
        <w:t xml:space="preserve"> </w:t>
      </w:r>
      <w:r>
        <w:t>on</w:t>
      </w:r>
      <w:r>
        <w:rPr>
          <w:spacing w:val="-6"/>
        </w:rPr>
        <w:t xml:space="preserve"> </w:t>
      </w:r>
      <w:r>
        <w:t>the</w:t>
      </w:r>
      <w:r>
        <w:rPr>
          <w:spacing w:val="-7"/>
        </w:rPr>
        <w:t xml:space="preserve"> </w:t>
      </w:r>
      <w:r>
        <w:t>supply</w:t>
      </w:r>
      <w:r>
        <w:rPr>
          <w:spacing w:val="-11"/>
        </w:rPr>
        <w:t xml:space="preserve"> </w:t>
      </w:r>
      <w:r>
        <w:t>of</w:t>
      </w:r>
      <w:r>
        <w:rPr>
          <w:spacing w:val="-14"/>
        </w:rPr>
        <w:t xml:space="preserve"> </w:t>
      </w:r>
      <w:r>
        <w:t>a</w:t>
      </w:r>
      <w:r>
        <w:rPr>
          <w:spacing w:val="-7"/>
        </w:rPr>
        <w:t xml:space="preserve"> </w:t>
      </w:r>
      <w:r>
        <w:t>service</w:t>
      </w:r>
      <w:r>
        <w:rPr>
          <w:spacing w:val="-3"/>
        </w:rPr>
        <w:t xml:space="preserve"> </w:t>
      </w:r>
      <w:proofErr w:type="gramStart"/>
      <w:r>
        <w:t>in</w:t>
      </w:r>
      <w:r>
        <w:rPr>
          <w:spacing w:val="-11"/>
        </w:rPr>
        <w:t xml:space="preserve"> </w:t>
      </w:r>
      <w:r>
        <w:t>order</w:t>
      </w:r>
      <w:r>
        <w:rPr>
          <w:spacing w:val="-9"/>
        </w:rPr>
        <w:t xml:space="preserve"> </w:t>
      </w:r>
      <w:r>
        <w:t>to</w:t>
      </w:r>
      <w:proofErr w:type="gramEnd"/>
      <w:r>
        <w:rPr>
          <w:spacing w:val="-2"/>
        </w:rPr>
        <w:t xml:space="preserve"> </w:t>
      </w:r>
      <w:r>
        <w:t>meet its policy objectives, each Party shall endeavour to ensure that any such measures that it adopts or maintains are:</w:t>
      </w:r>
    </w:p>
    <w:p w14:paraId="77305AEB" w14:textId="0B91129B" w:rsidR="00FE6DBA" w:rsidRPr="00FD2730" w:rsidRDefault="00FE6DBA" w:rsidP="00637A6A">
      <w:pPr>
        <w:pStyle w:val="ListParagraph1a"/>
        <w:numPr>
          <w:ilvl w:val="0"/>
          <w:numId w:val="21"/>
        </w:numPr>
        <w:ind w:left="1441"/>
      </w:pPr>
      <w:r>
        <w:t>based</w:t>
      </w:r>
      <w:r w:rsidRPr="00FD2730">
        <w:rPr>
          <w:spacing w:val="-3"/>
        </w:rPr>
        <w:t xml:space="preserve"> </w:t>
      </w:r>
      <w:r>
        <w:t>on</w:t>
      </w:r>
      <w:r w:rsidRPr="00FD2730">
        <w:rPr>
          <w:spacing w:val="-7"/>
        </w:rPr>
        <w:t xml:space="preserve"> </w:t>
      </w:r>
      <w:r>
        <w:t>objective</w:t>
      </w:r>
      <w:r w:rsidRPr="00FD2730">
        <w:rPr>
          <w:spacing w:val="-3"/>
        </w:rPr>
        <w:t xml:space="preserve"> </w:t>
      </w:r>
      <w:r>
        <w:t>and</w:t>
      </w:r>
      <w:r w:rsidRPr="00FD2730">
        <w:rPr>
          <w:spacing w:val="-3"/>
        </w:rPr>
        <w:t xml:space="preserve"> </w:t>
      </w:r>
      <w:r>
        <w:t>transparent criteria,</w:t>
      </w:r>
      <w:r w:rsidRPr="00FD2730">
        <w:rPr>
          <w:spacing w:val="-1"/>
        </w:rPr>
        <w:t xml:space="preserve"> </w:t>
      </w:r>
      <w:r>
        <w:t>such</w:t>
      </w:r>
      <w:r w:rsidRPr="00FD2730">
        <w:rPr>
          <w:spacing w:val="-7"/>
        </w:rPr>
        <w:t xml:space="preserve"> </w:t>
      </w:r>
      <w:r>
        <w:t>as</w:t>
      </w:r>
      <w:r w:rsidRPr="00FD2730">
        <w:rPr>
          <w:spacing w:val="-1"/>
        </w:rPr>
        <w:t xml:space="preserve"> </w:t>
      </w:r>
      <w:r>
        <w:t>competence</w:t>
      </w:r>
      <w:r w:rsidRPr="00FD2730">
        <w:rPr>
          <w:spacing w:val="-3"/>
        </w:rPr>
        <w:t xml:space="preserve"> </w:t>
      </w:r>
      <w:r>
        <w:t>and</w:t>
      </w:r>
      <w:r w:rsidRPr="00FD2730">
        <w:rPr>
          <w:spacing w:val="-3"/>
        </w:rPr>
        <w:t xml:space="preserve"> </w:t>
      </w:r>
      <w:r>
        <w:t>the ability to supply the service; and</w:t>
      </w:r>
    </w:p>
    <w:p w14:paraId="3F77FF89" w14:textId="77777777" w:rsidR="00FC0C3C" w:rsidRDefault="00FE6DBA" w:rsidP="005A5179">
      <w:pPr>
        <w:pStyle w:val="ListParagraph1a"/>
        <w:ind w:left="1441"/>
      </w:pPr>
      <w:r>
        <w:lastRenderedPageBreak/>
        <w:t>in</w:t>
      </w:r>
      <w:r>
        <w:rPr>
          <w:spacing w:val="-11"/>
        </w:rPr>
        <w:t xml:space="preserve"> </w:t>
      </w:r>
      <w:r>
        <w:t>the</w:t>
      </w:r>
      <w:r>
        <w:rPr>
          <w:spacing w:val="-12"/>
        </w:rPr>
        <w:t xml:space="preserve"> </w:t>
      </w:r>
      <w:r>
        <w:t>case</w:t>
      </w:r>
      <w:r>
        <w:rPr>
          <w:spacing w:val="-12"/>
        </w:rPr>
        <w:t xml:space="preserve"> </w:t>
      </w:r>
      <w:r>
        <w:t>of</w:t>
      </w:r>
      <w:r>
        <w:rPr>
          <w:spacing w:val="-14"/>
        </w:rPr>
        <w:t xml:space="preserve"> </w:t>
      </w:r>
      <w:r>
        <w:t>licensing</w:t>
      </w:r>
      <w:r>
        <w:rPr>
          <w:spacing w:val="-11"/>
        </w:rPr>
        <w:t xml:space="preserve"> </w:t>
      </w:r>
      <w:r>
        <w:t>procedures,</w:t>
      </w:r>
      <w:r>
        <w:rPr>
          <w:spacing w:val="-9"/>
        </w:rPr>
        <w:t xml:space="preserve"> </w:t>
      </w:r>
      <w:r>
        <w:t>not</w:t>
      </w:r>
      <w:r>
        <w:rPr>
          <w:spacing w:val="-10"/>
        </w:rPr>
        <w:t xml:space="preserve"> </w:t>
      </w:r>
      <w:r>
        <w:t>in</w:t>
      </w:r>
      <w:r>
        <w:rPr>
          <w:spacing w:val="-15"/>
        </w:rPr>
        <w:t xml:space="preserve"> </w:t>
      </w:r>
      <w:r>
        <w:t>themselves</w:t>
      </w:r>
      <w:r>
        <w:rPr>
          <w:spacing w:val="-13"/>
        </w:rPr>
        <w:t xml:space="preserve"> </w:t>
      </w:r>
      <w:r>
        <w:t>a</w:t>
      </w:r>
      <w:r>
        <w:rPr>
          <w:spacing w:val="-12"/>
        </w:rPr>
        <w:t xml:space="preserve"> </w:t>
      </w:r>
      <w:r>
        <w:t>restriction</w:t>
      </w:r>
      <w:r>
        <w:rPr>
          <w:spacing w:val="-15"/>
        </w:rPr>
        <w:t xml:space="preserve"> </w:t>
      </w:r>
      <w:r>
        <w:t>on</w:t>
      </w:r>
      <w:r>
        <w:rPr>
          <w:spacing w:val="-15"/>
        </w:rPr>
        <w:t xml:space="preserve"> </w:t>
      </w:r>
      <w:r>
        <w:t>the supply of the service.</w:t>
      </w:r>
    </w:p>
    <w:p w14:paraId="16C5F620" w14:textId="361C67CC" w:rsidR="00FC0C3C" w:rsidRDefault="00FE6DBA" w:rsidP="005A5179">
      <w:pPr>
        <w:pStyle w:val="ListParagraph1"/>
        <w:ind w:right="0"/>
      </w:pPr>
      <w:r>
        <w:t>In determining whether a Party is in conformity with its obligations under paragraph</w:t>
      </w:r>
      <w:r>
        <w:rPr>
          <w:spacing w:val="-2"/>
        </w:rPr>
        <w:t xml:space="preserve"> </w:t>
      </w:r>
      <w:r>
        <w:t>6, account shall</w:t>
      </w:r>
      <w:r>
        <w:rPr>
          <w:spacing w:val="-1"/>
        </w:rPr>
        <w:t xml:space="preserve"> </w:t>
      </w:r>
      <w:r>
        <w:t>be taken</w:t>
      </w:r>
      <w:r>
        <w:rPr>
          <w:spacing w:val="-2"/>
        </w:rPr>
        <w:t xml:space="preserve"> </w:t>
      </w:r>
      <w:r>
        <w:t>of</w:t>
      </w:r>
      <w:r>
        <w:rPr>
          <w:spacing w:val="-1"/>
        </w:rPr>
        <w:t xml:space="preserve"> </w:t>
      </w:r>
      <w:r>
        <w:t>international standards of</w:t>
      </w:r>
      <w:r>
        <w:rPr>
          <w:spacing w:val="-4"/>
        </w:rPr>
        <w:t xml:space="preserve"> </w:t>
      </w:r>
      <w:r>
        <w:t>relevant international organisations applied by that Party.</w:t>
      </w:r>
      <w:r w:rsidR="00F93CAB">
        <w:rPr>
          <w:rStyle w:val="FootnoteReference"/>
        </w:rPr>
        <w:footnoteReference w:id="5"/>
      </w:r>
    </w:p>
    <w:p w14:paraId="1BDBF9E9" w14:textId="77777777" w:rsidR="00FC0C3C" w:rsidRDefault="00FE6DBA" w:rsidP="005A5179">
      <w:pPr>
        <w:pStyle w:val="ListParagraph1"/>
        <w:ind w:right="0"/>
      </w:pPr>
      <w:r>
        <w:t>Each</w:t>
      </w:r>
      <w:r>
        <w:rPr>
          <w:spacing w:val="-2"/>
        </w:rPr>
        <w:t xml:space="preserve"> </w:t>
      </w:r>
      <w:r>
        <w:t>Party</w:t>
      </w:r>
      <w:r>
        <w:rPr>
          <w:spacing w:val="-7"/>
        </w:rPr>
        <w:t xml:space="preserve"> </w:t>
      </w:r>
      <w:r>
        <w:rPr>
          <w:spacing w:val="-2"/>
        </w:rPr>
        <w:t>shall:</w:t>
      </w:r>
    </w:p>
    <w:p w14:paraId="1F25E6D8" w14:textId="77777777" w:rsidR="00FC0C3C" w:rsidRDefault="00FE6DBA" w:rsidP="005A5179">
      <w:pPr>
        <w:pStyle w:val="ListParagraph1a"/>
        <w:numPr>
          <w:ilvl w:val="0"/>
          <w:numId w:val="22"/>
        </w:numPr>
        <w:ind w:left="1441"/>
      </w:pPr>
      <w:r>
        <w:t>explain, on request, the policy rationale of a measure, particularly of a new measure; and</w:t>
      </w:r>
    </w:p>
    <w:p w14:paraId="35F34996" w14:textId="77777777" w:rsidR="00FC0C3C" w:rsidRDefault="00FE6DBA" w:rsidP="005A5179">
      <w:pPr>
        <w:pStyle w:val="ListParagraph1a"/>
        <w:ind w:left="1441"/>
      </w:pPr>
      <w:r>
        <w:t>to</w:t>
      </w:r>
      <w:r>
        <w:rPr>
          <w:spacing w:val="-9"/>
        </w:rPr>
        <w:t xml:space="preserve"> </w:t>
      </w:r>
      <w:r>
        <w:t>the</w:t>
      </w:r>
      <w:r>
        <w:rPr>
          <w:spacing w:val="-5"/>
        </w:rPr>
        <w:t xml:space="preserve"> </w:t>
      </w:r>
      <w:r>
        <w:t xml:space="preserve">extent </w:t>
      </w:r>
      <w:r>
        <w:rPr>
          <w:spacing w:val="-2"/>
        </w:rPr>
        <w:t>possible:</w:t>
      </w:r>
    </w:p>
    <w:p w14:paraId="2298C2DA" w14:textId="77777777" w:rsidR="00FC0C3C" w:rsidRDefault="00FE6DBA" w:rsidP="005A5179">
      <w:pPr>
        <w:pStyle w:val="ListParagraph1ai"/>
        <w:ind w:left="2159"/>
      </w:pPr>
      <w:r>
        <w:t>publish in advance any measure referred to</w:t>
      </w:r>
      <w:r>
        <w:rPr>
          <w:spacing w:val="32"/>
        </w:rPr>
        <w:t xml:space="preserve"> </w:t>
      </w:r>
      <w:r>
        <w:t>in paragraph 1 of</w:t>
      </w:r>
      <w:r>
        <w:rPr>
          <w:spacing w:val="40"/>
        </w:rPr>
        <w:t xml:space="preserve"> </w:t>
      </w:r>
      <w:r>
        <w:t xml:space="preserve">Article 9 (Transparency) that it proposes to </w:t>
      </w:r>
      <w:proofErr w:type="gramStart"/>
      <w:r>
        <w:t>adopt;</w:t>
      </w:r>
      <w:proofErr w:type="gramEnd"/>
    </w:p>
    <w:p w14:paraId="65A91130" w14:textId="77777777" w:rsidR="00FC0C3C" w:rsidRDefault="00FE6DBA" w:rsidP="005A5179">
      <w:pPr>
        <w:pStyle w:val="ListParagraph1ai"/>
        <w:ind w:left="2159"/>
      </w:pPr>
      <w:r>
        <w:t>provide</w:t>
      </w:r>
      <w:r>
        <w:rPr>
          <w:spacing w:val="40"/>
        </w:rPr>
        <w:t xml:space="preserve"> </w:t>
      </w:r>
      <w:r>
        <w:t>interested</w:t>
      </w:r>
      <w:r>
        <w:rPr>
          <w:spacing w:val="40"/>
        </w:rPr>
        <w:t xml:space="preserve"> </w:t>
      </w:r>
      <w:r>
        <w:t>persons</w:t>
      </w:r>
      <w:r>
        <w:rPr>
          <w:spacing w:val="40"/>
        </w:rPr>
        <w:t xml:space="preserve"> </w:t>
      </w:r>
      <w:r>
        <w:t>with</w:t>
      </w:r>
      <w:r>
        <w:rPr>
          <w:spacing w:val="40"/>
        </w:rPr>
        <w:t xml:space="preserve"> </w:t>
      </w:r>
      <w:r>
        <w:t>a</w:t>
      </w:r>
      <w:r>
        <w:rPr>
          <w:spacing w:val="40"/>
        </w:rPr>
        <w:t xml:space="preserve"> </w:t>
      </w:r>
      <w:r>
        <w:t>reasonable</w:t>
      </w:r>
      <w:r>
        <w:rPr>
          <w:spacing w:val="40"/>
        </w:rPr>
        <w:t xml:space="preserve"> </w:t>
      </w:r>
      <w:r>
        <w:t>opportunity</w:t>
      </w:r>
      <w:r>
        <w:rPr>
          <w:spacing w:val="40"/>
        </w:rPr>
        <w:t xml:space="preserve"> </w:t>
      </w:r>
      <w:r>
        <w:t>to comment on those proposed measures; and</w:t>
      </w:r>
    </w:p>
    <w:p w14:paraId="422C5556" w14:textId="77777777" w:rsidR="00FC0C3C" w:rsidRDefault="00FE6DBA" w:rsidP="005A5179">
      <w:pPr>
        <w:pStyle w:val="ListParagraph1ai"/>
        <w:ind w:left="2159"/>
      </w:pPr>
      <w:r>
        <w:t>consider</w:t>
      </w:r>
      <w:r>
        <w:rPr>
          <w:spacing w:val="-2"/>
        </w:rPr>
        <w:t xml:space="preserve"> </w:t>
      </w:r>
      <w:r>
        <w:t>comments</w:t>
      </w:r>
      <w:r>
        <w:rPr>
          <w:spacing w:val="-5"/>
        </w:rPr>
        <w:t xml:space="preserve"> </w:t>
      </w:r>
      <w:r>
        <w:t>received</w:t>
      </w:r>
      <w:r>
        <w:rPr>
          <w:spacing w:val="-3"/>
        </w:rPr>
        <w:t xml:space="preserve"> </w:t>
      </w:r>
      <w:r>
        <w:t>under</w:t>
      </w:r>
      <w:r>
        <w:rPr>
          <w:spacing w:val="-1"/>
        </w:rPr>
        <w:t xml:space="preserve"> </w:t>
      </w:r>
      <w:r>
        <w:t>paragraph</w:t>
      </w:r>
      <w:r>
        <w:rPr>
          <w:spacing w:val="-8"/>
        </w:rPr>
        <w:t xml:space="preserve"> </w:t>
      </w:r>
      <w:r>
        <w:rPr>
          <w:spacing w:val="-2"/>
        </w:rPr>
        <w:t>8(b)(ii).</w:t>
      </w:r>
    </w:p>
    <w:p w14:paraId="6223C4FC" w14:textId="77777777" w:rsidR="00FC0C3C" w:rsidRDefault="00FE6DBA" w:rsidP="005A5179">
      <w:pPr>
        <w:pStyle w:val="ListParagraph1"/>
        <w:ind w:right="0"/>
      </w:pPr>
      <w:r>
        <w:t>If licensing or qualification requirements include the completion of an examination, each Party shall ensure that:</w:t>
      </w:r>
    </w:p>
    <w:p w14:paraId="3624A022" w14:textId="77777777" w:rsidR="00FC0C3C" w:rsidRDefault="00FE6DBA" w:rsidP="005A5179">
      <w:pPr>
        <w:pStyle w:val="ListParagraph1a"/>
        <w:numPr>
          <w:ilvl w:val="0"/>
          <w:numId w:val="23"/>
        </w:numPr>
        <w:ind w:left="1441"/>
      </w:pPr>
      <w:r>
        <w:t>the</w:t>
      </w:r>
      <w:r w:rsidRPr="00F93CAB">
        <w:rPr>
          <w:spacing w:val="-8"/>
        </w:rPr>
        <w:t xml:space="preserve"> </w:t>
      </w:r>
      <w:r>
        <w:t>examination</w:t>
      </w:r>
      <w:r w:rsidRPr="00F93CAB">
        <w:rPr>
          <w:spacing w:val="-7"/>
        </w:rPr>
        <w:t xml:space="preserve"> </w:t>
      </w:r>
      <w:r>
        <w:t>is</w:t>
      </w:r>
      <w:r w:rsidRPr="00F93CAB">
        <w:rPr>
          <w:spacing w:val="-8"/>
        </w:rPr>
        <w:t xml:space="preserve"> </w:t>
      </w:r>
      <w:r>
        <w:t>scheduled</w:t>
      </w:r>
      <w:r w:rsidRPr="00F93CAB">
        <w:rPr>
          <w:spacing w:val="-7"/>
        </w:rPr>
        <w:t xml:space="preserve"> </w:t>
      </w:r>
      <w:r>
        <w:t>at</w:t>
      </w:r>
      <w:r w:rsidRPr="00F93CAB">
        <w:rPr>
          <w:spacing w:val="-2"/>
        </w:rPr>
        <w:t xml:space="preserve"> </w:t>
      </w:r>
      <w:r>
        <w:t>reasonable</w:t>
      </w:r>
      <w:r w:rsidRPr="00F93CAB">
        <w:rPr>
          <w:spacing w:val="-3"/>
        </w:rPr>
        <w:t xml:space="preserve"> </w:t>
      </w:r>
      <w:r>
        <w:t>intervals;</w:t>
      </w:r>
      <w:r w:rsidRPr="00F93CAB">
        <w:rPr>
          <w:spacing w:val="-11"/>
        </w:rPr>
        <w:t xml:space="preserve"> </w:t>
      </w:r>
      <w:r w:rsidRPr="00F93CAB">
        <w:rPr>
          <w:spacing w:val="-5"/>
        </w:rPr>
        <w:t>and</w:t>
      </w:r>
    </w:p>
    <w:p w14:paraId="03CEDCDC" w14:textId="77777777" w:rsidR="00FC0C3C" w:rsidRDefault="00FE6DBA" w:rsidP="005A5179">
      <w:pPr>
        <w:pStyle w:val="ListParagraph1a"/>
        <w:ind w:left="1441"/>
      </w:pPr>
      <w:r>
        <w:t xml:space="preserve">a reasonable </w:t>
      </w:r>
      <w:proofErr w:type="gramStart"/>
      <w:r>
        <w:t>period of time</w:t>
      </w:r>
      <w:proofErr w:type="gramEnd"/>
      <w:r>
        <w:t xml:space="preserve"> is provided to enable interested persons to submit an application.</w:t>
      </w:r>
    </w:p>
    <w:p w14:paraId="1E029DAD" w14:textId="5DC40954" w:rsidR="00FC0C3C" w:rsidRDefault="00FE6DBA" w:rsidP="005A5179">
      <w:pPr>
        <w:pStyle w:val="ListParagraph1"/>
        <w:ind w:right="0"/>
      </w:pPr>
      <w:r>
        <w:t>Further</w:t>
      </w:r>
      <w:r>
        <w:rPr>
          <w:spacing w:val="-15"/>
        </w:rPr>
        <w:t xml:space="preserve"> </w:t>
      </w:r>
      <w:r>
        <w:t>to</w:t>
      </w:r>
      <w:r>
        <w:rPr>
          <w:spacing w:val="-15"/>
        </w:rPr>
        <w:t xml:space="preserve"> </w:t>
      </w:r>
      <w:r>
        <w:t>paragraph</w:t>
      </w:r>
      <w:r>
        <w:rPr>
          <w:spacing w:val="-15"/>
        </w:rPr>
        <w:t xml:space="preserve"> </w:t>
      </w:r>
      <w:r>
        <w:t>9,</w:t>
      </w:r>
      <w:r>
        <w:rPr>
          <w:spacing w:val="-15"/>
        </w:rPr>
        <w:t xml:space="preserve"> </w:t>
      </w:r>
      <w:r>
        <w:t>each</w:t>
      </w:r>
      <w:r>
        <w:rPr>
          <w:spacing w:val="-15"/>
        </w:rPr>
        <w:t xml:space="preserve"> </w:t>
      </w:r>
      <w:r>
        <w:t>Party</w:t>
      </w:r>
      <w:r>
        <w:rPr>
          <w:spacing w:val="-15"/>
        </w:rPr>
        <w:t xml:space="preserve"> </w:t>
      </w:r>
      <w:r>
        <w:t>should</w:t>
      </w:r>
      <w:r>
        <w:rPr>
          <w:spacing w:val="-14"/>
        </w:rPr>
        <w:t xml:space="preserve"> </w:t>
      </w:r>
      <w:r>
        <w:t>explore,</w:t>
      </w:r>
      <w:r>
        <w:rPr>
          <w:spacing w:val="-10"/>
        </w:rPr>
        <w:t xml:space="preserve"> </w:t>
      </w:r>
      <w:r>
        <w:t>as</w:t>
      </w:r>
      <w:r>
        <w:rPr>
          <w:spacing w:val="-14"/>
        </w:rPr>
        <w:t xml:space="preserve"> </w:t>
      </w:r>
      <w:r>
        <w:t>appropriate,</w:t>
      </w:r>
      <w:r>
        <w:rPr>
          <w:spacing w:val="-14"/>
        </w:rPr>
        <w:t xml:space="preserve"> </w:t>
      </w:r>
      <w:r>
        <w:t>the</w:t>
      </w:r>
      <w:r>
        <w:rPr>
          <w:spacing w:val="-14"/>
        </w:rPr>
        <w:t xml:space="preserve"> </w:t>
      </w:r>
      <w:r>
        <w:t xml:space="preserve">possibility </w:t>
      </w:r>
      <w:r>
        <w:rPr>
          <w:spacing w:val="-4"/>
        </w:rPr>
        <w:t>of:</w:t>
      </w:r>
    </w:p>
    <w:p w14:paraId="54E3264E" w14:textId="77777777" w:rsidR="00FC0C3C" w:rsidRDefault="00FE6DBA" w:rsidP="005A5179">
      <w:pPr>
        <w:pStyle w:val="ListParagraph1a"/>
        <w:numPr>
          <w:ilvl w:val="0"/>
          <w:numId w:val="24"/>
        </w:numPr>
        <w:ind w:left="1441"/>
      </w:pPr>
      <w:r>
        <w:t>using</w:t>
      </w:r>
      <w:r w:rsidRPr="00F93CAB">
        <w:rPr>
          <w:spacing w:val="-7"/>
        </w:rPr>
        <w:t xml:space="preserve"> </w:t>
      </w:r>
      <w:r>
        <w:t>electronic means</w:t>
      </w:r>
      <w:r w:rsidRPr="00F93CAB">
        <w:rPr>
          <w:spacing w:val="-2"/>
        </w:rPr>
        <w:t xml:space="preserve"> </w:t>
      </w:r>
      <w:r>
        <w:t>for</w:t>
      </w:r>
      <w:r w:rsidRPr="00F93CAB">
        <w:rPr>
          <w:spacing w:val="-4"/>
        </w:rPr>
        <w:t xml:space="preserve"> </w:t>
      </w:r>
      <w:r>
        <w:t>conducting</w:t>
      </w:r>
      <w:r w:rsidRPr="00F93CAB">
        <w:rPr>
          <w:spacing w:val="-4"/>
        </w:rPr>
        <w:t xml:space="preserve"> </w:t>
      </w:r>
      <w:r>
        <w:t>such</w:t>
      </w:r>
      <w:r w:rsidRPr="00F93CAB">
        <w:rPr>
          <w:spacing w:val="-8"/>
        </w:rPr>
        <w:t xml:space="preserve"> </w:t>
      </w:r>
      <w:proofErr w:type="gramStart"/>
      <w:r w:rsidRPr="00F93CAB">
        <w:rPr>
          <w:spacing w:val="-2"/>
        </w:rPr>
        <w:t>examinations;</w:t>
      </w:r>
      <w:proofErr w:type="gramEnd"/>
    </w:p>
    <w:p w14:paraId="4E16A308" w14:textId="77777777" w:rsidR="00FC0C3C" w:rsidRDefault="00FE6DBA" w:rsidP="005A5179">
      <w:pPr>
        <w:pStyle w:val="ListParagraph1a"/>
        <w:ind w:left="1441"/>
      </w:pPr>
      <w:r>
        <w:t>conducting</w:t>
      </w:r>
      <w:r>
        <w:rPr>
          <w:spacing w:val="-8"/>
        </w:rPr>
        <w:t xml:space="preserve"> </w:t>
      </w:r>
      <w:r>
        <w:t>such</w:t>
      </w:r>
      <w:r>
        <w:rPr>
          <w:spacing w:val="-11"/>
        </w:rPr>
        <w:t xml:space="preserve"> </w:t>
      </w:r>
      <w:r>
        <w:t>examinations</w:t>
      </w:r>
      <w:r>
        <w:rPr>
          <w:spacing w:val="-8"/>
        </w:rPr>
        <w:t xml:space="preserve"> </w:t>
      </w:r>
      <w:r>
        <w:t>orally;</w:t>
      </w:r>
      <w:r>
        <w:rPr>
          <w:spacing w:val="-7"/>
        </w:rPr>
        <w:t xml:space="preserve"> </w:t>
      </w:r>
      <w:r>
        <w:rPr>
          <w:spacing w:val="-5"/>
        </w:rPr>
        <w:t>and</w:t>
      </w:r>
    </w:p>
    <w:p w14:paraId="29AFB679" w14:textId="77777777" w:rsidR="00FC0C3C" w:rsidRDefault="00FE6DBA" w:rsidP="005A5179">
      <w:pPr>
        <w:pStyle w:val="ListParagraph1a"/>
        <w:ind w:left="1441"/>
      </w:pPr>
      <w:r>
        <w:t>providing opportunities for taking such</w:t>
      </w:r>
      <w:r>
        <w:rPr>
          <w:spacing w:val="-1"/>
        </w:rPr>
        <w:t xml:space="preserve"> </w:t>
      </w:r>
      <w:r>
        <w:t>examinations in</w:t>
      </w:r>
      <w:r>
        <w:rPr>
          <w:spacing w:val="-1"/>
        </w:rPr>
        <w:t xml:space="preserve"> </w:t>
      </w:r>
      <w:r>
        <w:t>the territory</w:t>
      </w:r>
      <w:r>
        <w:rPr>
          <w:spacing w:val="-6"/>
        </w:rPr>
        <w:t xml:space="preserve"> </w:t>
      </w:r>
      <w:r>
        <w:t>of the other Party.</w:t>
      </w:r>
    </w:p>
    <w:p w14:paraId="497061E8" w14:textId="3523DBF9" w:rsidR="00FC0C3C" w:rsidRDefault="00FE6DBA" w:rsidP="005A5179">
      <w:pPr>
        <w:pStyle w:val="ListParagraph1"/>
        <w:ind w:right="0"/>
      </w:pPr>
      <w:r>
        <w:t>Each</w:t>
      </w:r>
      <w:r>
        <w:rPr>
          <w:spacing w:val="-11"/>
        </w:rPr>
        <w:t xml:space="preserve"> </w:t>
      </w:r>
      <w:r>
        <w:t>Party</w:t>
      </w:r>
      <w:r>
        <w:rPr>
          <w:spacing w:val="-15"/>
        </w:rPr>
        <w:t xml:space="preserve"> </w:t>
      </w:r>
      <w:r>
        <w:t>shall</w:t>
      </w:r>
      <w:r>
        <w:rPr>
          <w:spacing w:val="-15"/>
        </w:rPr>
        <w:t xml:space="preserve"> </w:t>
      </w:r>
      <w:r>
        <w:t>ensure</w:t>
      </w:r>
      <w:r>
        <w:rPr>
          <w:spacing w:val="-8"/>
        </w:rPr>
        <w:t xml:space="preserve"> </w:t>
      </w:r>
      <w:r>
        <w:t>that</w:t>
      </w:r>
      <w:r>
        <w:rPr>
          <w:spacing w:val="-11"/>
        </w:rPr>
        <w:t xml:space="preserve"> </w:t>
      </w:r>
      <w:r>
        <w:t>there</w:t>
      </w:r>
      <w:r>
        <w:rPr>
          <w:spacing w:val="-8"/>
        </w:rPr>
        <w:t xml:space="preserve"> </w:t>
      </w:r>
      <w:r>
        <w:t>are</w:t>
      </w:r>
      <w:r>
        <w:rPr>
          <w:spacing w:val="-12"/>
        </w:rPr>
        <w:t xml:space="preserve"> </w:t>
      </w:r>
      <w:r>
        <w:t>procedures</w:t>
      </w:r>
      <w:r>
        <w:rPr>
          <w:spacing w:val="-8"/>
        </w:rPr>
        <w:t xml:space="preserve"> </w:t>
      </w:r>
      <w:r>
        <w:t>in</w:t>
      </w:r>
      <w:r>
        <w:rPr>
          <w:spacing w:val="-6"/>
        </w:rPr>
        <w:t xml:space="preserve"> </w:t>
      </w:r>
      <w:r>
        <w:t>place</w:t>
      </w:r>
      <w:r>
        <w:rPr>
          <w:spacing w:val="-7"/>
        </w:rPr>
        <w:t xml:space="preserve"> </w:t>
      </w:r>
      <w:r>
        <w:t>domestically</w:t>
      </w:r>
      <w:r>
        <w:rPr>
          <w:spacing w:val="-15"/>
        </w:rPr>
        <w:t xml:space="preserve"> </w:t>
      </w:r>
      <w:r>
        <w:t>to</w:t>
      </w:r>
      <w:r>
        <w:rPr>
          <w:spacing w:val="-6"/>
        </w:rPr>
        <w:t xml:space="preserve"> </w:t>
      </w:r>
      <w:r>
        <w:t>assess the competency of professionals of the other Party.</w:t>
      </w:r>
    </w:p>
    <w:p w14:paraId="6E85BD1A" w14:textId="2AEE6B6A" w:rsidR="00F93CAB" w:rsidRPr="00F93CAB" w:rsidRDefault="00FE6DBA" w:rsidP="005A5179">
      <w:pPr>
        <w:pStyle w:val="ListParagraph1"/>
        <w:ind w:right="0"/>
      </w:pPr>
      <w:r>
        <w:t>Subject to its laws</w:t>
      </w:r>
      <w:r w:rsidRPr="00F93CAB">
        <w:rPr>
          <w:spacing w:val="-3"/>
        </w:rPr>
        <w:t xml:space="preserve"> </w:t>
      </w:r>
      <w:r>
        <w:t>and</w:t>
      </w:r>
      <w:r w:rsidRPr="00F93CAB">
        <w:rPr>
          <w:spacing w:val="-1"/>
        </w:rPr>
        <w:t xml:space="preserve"> </w:t>
      </w:r>
      <w:r>
        <w:t>regulations, a</w:t>
      </w:r>
      <w:r w:rsidRPr="00F93CAB">
        <w:rPr>
          <w:spacing w:val="-2"/>
        </w:rPr>
        <w:t xml:space="preserve"> </w:t>
      </w:r>
      <w:r>
        <w:t>Party</w:t>
      </w:r>
      <w:r w:rsidRPr="00F93CAB">
        <w:rPr>
          <w:spacing w:val="-11"/>
        </w:rPr>
        <w:t xml:space="preserve"> </w:t>
      </w:r>
      <w:r>
        <w:t>shall</w:t>
      </w:r>
      <w:r w:rsidRPr="00F93CAB">
        <w:rPr>
          <w:spacing w:val="-5"/>
        </w:rPr>
        <w:t xml:space="preserve"> </w:t>
      </w:r>
      <w:r>
        <w:t>permit service</w:t>
      </w:r>
      <w:r w:rsidRPr="00F93CAB">
        <w:rPr>
          <w:spacing w:val="-2"/>
        </w:rPr>
        <w:t xml:space="preserve"> </w:t>
      </w:r>
      <w:r>
        <w:t>suppliers</w:t>
      </w:r>
      <w:r w:rsidRPr="00F93CAB">
        <w:rPr>
          <w:spacing w:val="-3"/>
        </w:rPr>
        <w:t xml:space="preserve"> </w:t>
      </w:r>
      <w:r>
        <w:t>of</w:t>
      </w:r>
      <w:r w:rsidRPr="00F93CAB">
        <w:rPr>
          <w:spacing w:val="-9"/>
        </w:rPr>
        <w:t xml:space="preserve"> </w:t>
      </w:r>
      <w:r>
        <w:t xml:space="preserve">the other Party to use the enterprise names under which they trade in the territory of the other Party and otherwise ensure that the use of enterprise names is not unduly </w:t>
      </w:r>
      <w:r w:rsidRPr="00F93CAB">
        <w:rPr>
          <w:spacing w:val="-2"/>
        </w:rPr>
        <w:t>restricted.</w:t>
      </w:r>
    </w:p>
    <w:p w14:paraId="7A3DFC06" w14:textId="72F4867F" w:rsidR="00FC0C3C" w:rsidRDefault="00FE6DBA" w:rsidP="00F93CAB">
      <w:pPr>
        <w:pStyle w:val="ListParagraph1"/>
      </w:pPr>
      <w:r>
        <w:lastRenderedPageBreak/>
        <w:t>If</w:t>
      </w:r>
      <w:r>
        <w:rPr>
          <w:spacing w:val="-3"/>
        </w:rPr>
        <w:t xml:space="preserve"> </w:t>
      </w:r>
      <w:r>
        <w:t>the results of</w:t>
      </w:r>
      <w:r>
        <w:rPr>
          <w:spacing w:val="-3"/>
        </w:rPr>
        <w:t xml:space="preserve"> </w:t>
      </w:r>
      <w:r>
        <w:t>the negotiations related to paragraph 4 of Article VI of</w:t>
      </w:r>
      <w:r>
        <w:rPr>
          <w:spacing w:val="-3"/>
        </w:rPr>
        <w:t xml:space="preserve"> </w:t>
      </w:r>
      <w:r>
        <w:t>GATS, or</w:t>
      </w:r>
      <w:r>
        <w:rPr>
          <w:spacing w:val="-8"/>
        </w:rPr>
        <w:t xml:space="preserve"> </w:t>
      </w:r>
      <w:r>
        <w:t>the</w:t>
      </w:r>
      <w:r>
        <w:rPr>
          <w:spacing w:val="-2"/>
        </w:rPr>
        <w:t xml:space="preserve"> </w:t>
      </w:r>
      <w:r>
        <w:t>results</w:t>
      </w:r>
      <w:r>
        <w:rPr>
          <w:spacing w:val="-3"/>
        </w:rPr>
        <w:t xml:space="preserve"> </w:t>
      </w:r>
      <w:r>
        <w:t>of</w:t>
      </w:r>
      <w:r>
        <w:rPr>
          <w:spacing w:val="-8"/>
        </w:rPr>
        <w:t xml:space="preserve"> </w:t>
      </w:r>
      <w:r>
        <w:t>any</w:t>
      </w:r>
      <w:r>
        <w:rPr>
          <w:spacing w:val="-5"/>
        </w:rPr>
        <w:t xml:space="preserve"> </w:t>
      </w:r>
      <w:r>
        <w:t>similar negotiations</w:t>
      </w:r>
      <w:r>
        <w:rPr>
          <w:spacing w:val="-3"/>
        </w:rPr>
        <w:t xml:space="preserve"> </w:t>
      </w:r>
      <w:r>
        <w:t>undertaken</w:t>
      </w:r>
      <w:r>
        <w:rPr>
          <w:spacing w:val="-1"/>
        </w:rPr>
        <w:t xml:space="preserve"> </w:t>
      </w:r>
      <w:r>
        <w:t>in</w:t>
      </w:r>
      <w:r>
        <w:rPr>
          <w:spacing w:val="-5"/>
        </w:rPr>
        <w:t xml:space="preserve"> </w:t>
      </w:r>
      <w:r>
        <w:t>other multilateral</w:t>
      </w:r>
      <w:r>
        <w:rPr>
          <w:spacing w:val="-5"/>
        </w:rPr>
        <w:t xml:space="preserve"> </w:t>
      </w:r>
      <w:r>
        <w:t>fora in</w:t>
      </w:r>
      <w:r>
        <w:rPr>
          <w:spacing w:val="-5"/>
        </w:rPr>
        <w:t xml:space="preserve"> </w:t>
      </w:r>
      <w:r>
        <w:t xml:space="preserve">which the Parties participate, </w:t>
      </w:r>
      <w:proofErr w:type="gramStart"/>
      <w:r>
        <w:t>enter into</w:t>
      </w:r>
      <w:proofErr w:type="gramEnd"/>
      <w:r>
        <w:t xml:space="preserve"> effect, the Parties shall jointly review these results with a view to bringing them into effect, as appropriate, under this Agreement.</w:t>
      </w:r>
    </w:p>
    <w:p w14:paraId="3D601200" w14:textId="43FA73EC" w:rsidR="00FC0C3C" w:rsidRDefault="00FE6DBA" w:rsidP="00EA38B4">
      <w:pPr>
        <w:pStyle w:val="Heading2"/>
        <w:spacing w:before="600"/>
      </w:pPr>
      <w:r>
        <w:t>ARTICLE</w:t>
      </w:r>
      <w:r>
        <w:rPr>
          <w:spacing w:val="-4"/>
        </w:rPr>
        <w:t xml:space="preserve"> </w:t>
      </w:r>
      <w:r>
        <w:rPr>
          <w:spacing w:val="-5"/>
        </w:rPr>
        <w:t>12</w:t>
      </w:r>
    </w:p>
    <w:p w14:paraId="611C93EA" w14:textId="77777777" w:rsidR="00FC0C3C" w:rsidRDefault="00FE6DBA" w:rsidP="00FC0C3C">
      <w:pPr>
        <w:pStyle w:val="Heading3"/>
      </w:pPr>
      <w:r>
        <w:t>Monopoly</w:t>
      </w:r>
      <w:r>
        <w:rPr>
          <w:spacing w:val="-11"/>
        </w:rPr>
        <w:t xml:space="preserve"> </w:t>
      </w:r>
      <w:r>
        <w:t>and</w:t>
      </w:r>
      <w:r>
        <w:rPr>
          <w:spacing w:val="-5"/>
        </w:rPr>
        <w:t xml:space="preserve"> </w:t>
      </w:r>
      <w:r>
        <w:t>Exclusive</w:t>
      </w:r>
      <w:r>
        <w:rPr>
          <w:spacing w:val="-7"/>
        </w:rPr>
        <w:t xml:space="preserve"> </w:t>
      </w:r>
      <w:r>
        <w:t>Service</w:t>
      </w:r>
      <w:r>
        <w:rPr>
          <w:spacing w:val="-15"/>
        </w:rPr>
        <w:t xml:space="preserve"> </w:t>
      </w:r>
      <w:r>
        <w:rPr>
          <w:spacing w:val="-2"/>
        </w:rPr>
        <w:t>Supplier</w:t>
      </w:r>
    </w:p>
    <w:p w14:paraId="2260C8CB" w14:textId="75E9E69D" w:rsidR="00FC0C3C" w:rsidRDefault="00FE6DBA" w:rsidP="000A4B76">
      <w:pPr>
        <w:pStyle w:val="ListParagraph1"/>
        <w:numPr>
          <w:ilvl w:val="0"/>
          <w:numId w:val="29"/>
        </w:numPr>
        <w:ind w:left="0" w:firstLine="0"/>
      </w:pPr>
      <w:r>
        <w:t>Each</w:t>
      </w:r>
      <w:r w:rsidRPr="000A4B76">
        <w:rPr>
          <w:spacing w:val="-15"/>
        </w:rPr>
        <w:t xml:space="preserve"> </w:t>
      </w:r>
      <w:r>
        <w:t>Party</w:t>
      </w:r>
      <w:r w:rsidRPr="000A4B76">
        <w:rPr>
          <w:spacing w:val="-15"/>
        </w:rPr>
        <w:t xml:space="preserve"> </w:t>
      </w:r>
      <w:r>
        <w:t>shall</w:t>
      </w:r>
      <w:r w:rsidRPr="000A4B76">
        <w:rPr>
          <w:spacing w:val="-15"/>
        </w:rPr>
        <w:t xml:space="preserve"> </w:t>
      </w:r>
      <w:r>
        <w:t>ensure</w:t>
      </w:r>
      <w:r w:rsidRPr="000A4B76">
        <w:rPr>
          <w:spacing w:val="-15"/>
        </w:rPr>
        <w:t xml:space="preserve"> </w:t>
      </w:r>
      <w:r>
        <w:t>that</w:t>
      </w:r>
      <w:r w:rsidRPr="000A4B76">
        <w:rPr>
          <w:spacing w:val="-8"/>
        </w:rPr>
        <w:t xml:space="preserve"> </w:t>
      </w:r>
      <w:r>
        <w:t>any</w:t>
      </w:r>
      <w:r w:rsidRPr="000A4B76">
        <w:rPr>
          <w:spacing w:val="-15"/>
        </w:rPr>
        <w:t xml:space="preserve"> </w:t>
      </w:r>
      <w:r>
        <w:t>monopoly</w:t>
      </w:r>
      <w:r w:rsidRPr="000A4B76">
        <w:rPr>
          <w:spacing w:val="-15"/>
        </w:rPr>
        <w:t xml:space="preserve"> </w:t>
      </w:r>
      <w:r>
        <w:t>supplier</w:t>
      </w:r>
      <w:r w:rsidRPr="000A4B76">
        <w:rPr>
          <w:spacing w:val="-8"/>
        </w:rPr>
        <w:t xml:space="preserve"> </w:t>
      </w:r>
      <w:r>
        <w:t>of</w:t>
      </w:r>
      <w:r w:rsidRPr="000A4B76">
        <w:rPr>
          <w:spacing w:val="-15"/>
        </w:rPr>
        <w:t xml:space="preserve"> </w:t>
      </w:r>
      <w:r>
        <w:t>a</w:t>
      </w:r>
      <w:r w:rsidRPr="000A4B76">
        <w:rPr>
          <w:spacing w:val="-11"/>
        </w:rPr>
        <w:t xml:space="preserve"> </w:t>
      </w:r>
      <w:r>
        <w:t>service</w:t>
      </w:r>
      <w:r w:rsidRPr="000A4B76">
        <w:rPr>
          <w:spacing w:val="-6"/>
        </w:rPr>
        <w:t xml:space="preserve"> </w:t>
      </w:r>
      <w:r>
        <w:t>in</w:t>
      </w:r>
      <w:r w:rsidRPr="000A4B76">
        <w:rPr>
          <w:spacing w:val="-10"/>
        </w:rPr>
        <w:t xml:space="preserve"> </w:t>
      </w:r>
      <w:r>
        <w:t>its</w:t>
      </w:r>
      <w:r w:rsidRPr="000A4B76">
        <w:rPr>
          <w:spacing w:val="-12"/>
        </w:rPr>
        <w:t xml:space="preserve"> </w:t>
      </w:r>
      <w:r>
        <w:t>territory does</w:t>
      </w:r>
      <w:r w:rsidRPr="000A4B76">
        <w:rPr>
          <w:spacing w:val="-15"/>
        </w:rPr>
        <w:t xml:space="preserve"> </w:t>
      </w:r>
      <w:r>
        <w:t>not,</w:t>
      </w:r>
      <w:r w:rsidRPr="000A4B76">
        <w:rPr>
          <w:spacing w:val="-9"/>
        </w:rPr>
        <w:t xml:space="preserve"> </w:t>
      </w:r>
      <w:r>
        <w:t>in</w:t>
      </w:r>
      <w:r w:rsidRPr="000A4B76">
        <w:rPr>
          <w:spacing w:val="-12"/>
        </w:rPr>
        <w:t xml:space="preserve"> </w:t>
      </w:r>
      <w:r>
        <w:t>the</w:t>
      </w:r>
      <w:r w:rsidRPr="000A4B76">
        <w:rPr>
          <w:spacing w:val="-7"/>
        </w:rPr>
        <w:t xml:space="preserve"> </w:t>
      </w:r>
      <w:r>
        <w:t>supply</w:t>
      </w:r>
      <w:r w:rsidRPr="000A4B76">
        <w:rPr>
          <w:spacing w:val="-15"/>
        </w:rPr>
        <w:t xml:space="preserve"> </w:t>
      </w:r>
      <w:r>
        <w:t>of</w:t>
      </w:r>
      <w:r w:rsidRPr="000A4B76">
        <w:rPr>
          <w:spacing w:val="-6"/>
        </w:rPr>
        <w:t xml:space="preserve"> </w:t>
      </w:r>
      <w:r>
        <w:t>the</w:t>
      </w:r>
      <w:r w:rsidRPr="000A4B76">
        <w:rPr>
          <w:spacing w:val="-8"/>
        </w:rPr>
        <w:t xml:space="preserve"> </w:t>
      </w:r>
      <w:r>
        <w:t>monopoly</w:t>
      </w:r>
      <w:r w:rsidRPr="000A4B76">
        <w:rPr>
          <w:spacing w:val="-12"/>
        </w:rPr>
        <w:t xml:space="preserve"> </w:t>
      </w:r>
      <w:r>
        <w:t>service</w:t>
      </w:r>
      <w:r w:rsidRPr="000A4B76">
        <w:rPr>
          <w:spacing w:val="-2"/>
        </w:rPr>
        <w:t xml:space="preserve"> </w:t>
      </w:r>
      <w:r>
        <w:t>in</w:t>
      </w:r>
      <w:r w:rsidRPr="000A4B76">
        <w:rPr>
          <w:spacing w:val="-15"/>
        </w:rPr>
        <w:t xml:space="preserve"> </w:t>
      </w:r>
      <w:r>
        <w:t>the</w:t>
      </w:r>
      <w:r w:rsidRPr="000A4B76">
        <w:rPr>
          <w:spacing w:val="-8"/>
        </w:rPr>
        <w:t xml:space="preserve"> </w:t>
      </w:r>
      <w:r>
        <w:t>relevant</w:t>
      </w:r>
      <w:r w:rsidRPr="000A4B76">
        <w:rPr>
          <w:spacing w:val="-3"/>
        </w:rPr>
        <w:t xml:space="preserve"> </w:t>
      </w:r>
      <w:r>
        <w:t>market,</w:t>
      </w:r>
      <w:r w:rsidRPr="000A4B76">
        <w:rPr>
          <w:spacing w:val="-3"/>
        </w:rPr>
        <w:t xml:space="preserve"> </w:t>
      </w:r>
      <w:r>
        <w:t>act</w:t>
      </w:r>
      <w:r w:rsidRPr="000A4B76">
        <w:rPr>
          <w:spacing w:val="-7"/>
        </w:rPr>
        <w:t xml:space="preserve"> </w:t>
      </w:r>
      <w:r>
        <w:t>in</w:t>
      </w:r>
      <w:r w:rsidRPr="000A4B76">
        <w:rPr>
          <w:spacing w:val="-15"/>
        </w:rPr>
        <w:t xml:space="preserve"> </w:t>
      </w:r>
      <w:r>
        <w:t>a</w:t>
      </w:r>
      <w:r w:rsidRPr="000A4B76">
        <w:rPr>
          <w:spacing w:val="-4"/>
        </w:rPr>
        <w:t xml:space="preserve"> </w:t>
      </w:r>
      <w:r>
        <w:t>manner inconsistent with the Party’s obligations under Articles 3 (Market Access) and 4 (National</w:t>
      </w:r>
      <w:r w:rsidRPr="000A4B76">
        <w:rPr>
          <w:spacing w:val="-1"/>
        </w:rPr>
        <w:t xml:space="preserve"> </w:t>
      </w:r>
      <w:r>
        <w:t>Treatment).</w:t>
      </w:r>
    </w:p>
    <w:p w14:paraId="0B4098E6" w14:textId="0D6409C8" w:rsidR="00FC0C3C" w:rsidRDefault="00FE6DBA" w:rsidP="00F93CAB">
      <w:pPr>
        <w:pStyle w:val="ListParagraph1"/>
      </w:pPr>
      <w:r>
        <w:t>Where a Party’s monopoly supplier competes, either directly or through an affiliated</w:t>
      </w:r>
      <w:r>
        <w:rPr>
          <w:spacing w:val="-4"/>
        </w:rPr>
        <w:t xml:space="preserve"> </w:t>
      </w:r>
      <w:r>
        <w:t>company, in</w:t>
      </w:r>
      <w:r>
        <w:rPr>
          <w:spacing w:val="-13"/>
        </w:rPr>
        <w:t xml:space="preserve"> </w:t>
      </w:r>
      <w:r>
        <w:t>the</w:t>
      </w:r>
      <w:r>
        <w:rPr>
          <w:spacing w:val="-5"/>
        </w:rPr>
        <w:t xml:space="preserve"> </w:t>
      </w:r>
      <w:r>
        <w:t>supply</w:t>
      </w:r>
      <w:r>
        <w:rPr>
          <w:spacing w:val="-7"/>
        </w:rPr>
        <w:t xml:space="preserve"> </w:t>
      </w:r>
      <w:r>
        <w:t>of</w:t>
      </w:r>
      <w:r>
        <w:rPr>
          <w:spacing w:val="-2"/>
        </w:rPr>
        <w:t xml:space="preserve"> </w:t>
      </w:r>
      <w:r>
        <w:t>a</w:t>
      </w:r>
      <w:r>
        <w:rPr>
          <w:spacing w:val="-5"/>
        </w:rPr>
        <w:t xml:space="preserve"> </w:t>
      </w:r>
      <w:r>
        <w:t>service</w:t>
      </w:r>
      <w:r>
        <w:rPr>
          <w:spacing w:val="-5"/>
        </w:rPr>
        <w:t xml:space="preserve"> </w:t>
      </w:r>
      <w:r>
        <w:t>outside</w:t>
      </w:r>
      <w:r>
        <w:rPr>
          <w:spacing w:val="-5"/>
        </w:rPr>
        <w:t xml:space="preserve"> </w:t>
      </w:r>
      <w:r>
        <w:t>the</w:t>
      </w:r>
      <w:r>
        <w:rPr>
          <w:spacing w:val="-5"/>
        </w:rPr>
        <w:t xml:space="preserve"> </w:t>
      </w:r>
      <w:r>
        <w:t>scope</w:t>
      </w:r>
      <w:r>
        <w:rPr>
          <w:spacing w:val="-5"/>
        </w:rPr>
        <w:t xml:space="preserve"> </w:t>
      </w:r>
      <w:r>
        <w:t>of</w:t>
      </w:r>
      <w:r>
        <w:rPr>
          <w:spacing w:val="-7"/>
        </w:rPr>
        <w:t xml:space="preserve"> </w:t>
      </w:r>
      <w:r>
        <w:t>its</w:t>
      </w:r>
      <w:r>
        <w:rPr>
          <w:spacing w:val="-1"/>
        </w:rPr>
        <w:t xml:space="preserve"> </w:t>
      </w:r>
      <w:r>
        <w:t>monopoly</w:t>
      </w:r>
      <w:r>
        <w:rPr>
          <w:spacing w:val="-13"/>
        </w:rPr>
        <w:t xml:space="preserve"> </w:t>
      </w:r>
      <w:r>
        <w:t>rights and which is</w:t>
      </w:r>
      <w:r>
        <w:rPr>
          <w:spacing w:val="-9"/>
        </w:rPr>
        <w:t xml:space="preserve"> </w:t>
      </w:r>
      <w:r>
        <w:t>subject to</w:t>
      </w:r>
      <w:r>
        <w:rPr>
          <w:spacing w:val="-3"/>
        </w:rPr>
        <w:t xml:space="preserve"> </w:t>
      </w:r>
      <w:r>
        <w:t>that Party’s</w:t>
      </w:r>
      <w:r>
        <w:rPr>
          <w:spacing w:val="-1"/>
        </w:rPr>
        <w:t xml:space="preserve"> </w:t>
      </w:r>
      <w:r>
        <w:t>obligations</w:t>
      </w:r>
      <w:r>
        <w:rPr>
          <w:spacing w:val="-1"/>
        </w:rPr>
        <w:t xml:space="preserve"> </w:t>
      </w:r>
      <w:r>
        <w:t>under Articles</w:t>
      </w:r>
      <w:r>
        <w:rPr>
          <w:spacing w:val="-1"/>
        </w:rPr>
        <w:t xml:space="preserve"> </w:t>
      </w:r>
      <w:r>
        <w:t>3 (Market Access) and 4 (National Treatment), the Party</w:t>
      </w:r>
      <w:r>
        <w:rPr>
          <w:spacing w:val="-1"/>
        </w:rPr>
        <w:t xml:space="preserve"> </w:t>
      </w:r>
      <w:r>
        <w:t xml:space="preserve">shall ensure that such a supplier does not abuse its monopoly position to act in its territory in a manner inconsistent with such </w:t>
      </w:r>
      <w:r>
        <w:rPr>
          <w:spacing w:val="-2"/>
        </w:rPr>
        <w:t>commitments.</w:t>
      </w:r>
    </w:p>
    <w:p w14:paraId="69487E2A" w14:textId="675E1396" w:rsidR="00FC0C3C" w:rsidRDefault="00FE6DBA" w:rsidP="00F93CAB">
      <w:pPr>
        <w:pStyle w:val="ListParagraph1"/>
      </w:pPr>
      <w:r>
        <w:t>If a Party has reason to believe that a monopoly supplier of a service of the other Party</w:t>
      </w:r>
      <w:r>
        <w:rPr>
          <w:spacing w:val="-3"/>
        </w:rPr>
        <w:t xml:space="preserve"> </w:t>
      </w:r>
      <w:r>
        <w:t>is</w:t>
      </w:r>
      <w:r>
        <w:rPr>
          <w:spacing w:val="-11"/>
        </w:rPr>
        <w:t xml:space="preserve"> </w:t>
      </w:r>
      <w:r>
        <w:t>acting in</w:t>
      </w:r>
      <w:r>
        <w:rPr>
          <w:spacing w:val="-9"/>
        </w:rPr>
        <w:t xml:space="preserve"> </w:t>
      </w:r>
      <w:r>
        <w:t>a manner inconsistent with</w:t>
      </w:r>
      <w:r>
        <w:rPr>
          <w:spacing w:val="-5"/>
        </w:rPr>
        <w:t xml:space="preserve"> </w:t>
      </w:r>
      <w:r>
        <w:t>paragraph</w:t>
      </w:r>
      <w:r>
        <w:rPr>
          <w:spacing w:val="-5"/>
        </w:rPr>
        <w:t xml:space="preserve"> </w:t>
      </w:r>
      <w:r>
        <w:t>1</w:t>
      </w:r>
      <w:r>
        <w:rPr>
          <w:spacing w:val="-5"/>
        </w:rPr>
        <w:t xml:space="preserve"> </w:t>
      </w:r>
      <w:r>
        <w:t>or</w:t>
      </w:r>
      <w:r>
        <w:rPr>
          <w:spacing w:val="-4"/>
        </w:rPr>
        <w:t xml:space="preserve"> </w:t>
      </w:r>
      <w:r>
        <w:t>paragraph 2,</w:t>
      </w:r>
      <w:r>
        <w:rPr>
          <w:spacing w:val="-7"/>
        </w:rPr>
        <w:t xml:space="preserve"> </w:t>
      </w:r>
      <w:r>
        <w:t>it</w:t>
      </w:r>
      <w:r>
        <w:rPr>
          <w:spacing w:val="-5"/>
        </w:rPr>
        <w:t xml:space="preserve"> </w:t>
      </w:r>
      <w:r>
        <w:t xml:space="preserve">may request the other Party establishing, </w:t>
      </w:r>
      <w:proofErr w:type="gramStart"/>
      <w:r>
        <w:t>maintaining</w:t>
      </w:r>
      <w:proofErr w:type="gramEnd"/>
      <w:r>
        <w:t xml:space="preserve"> or authorising such a supplier to provide specific information concerning the relevant operations in its</w:t>
      </w:r>
      <w:r>
        <w:rPr>
          <w:spacing w:val="-24"/>
        </w:rPr>
        <w:t xml:space="preserve"> </w:t>
      </w:r>
      <w:r>
        <w:t>territory.</w:t>
      </w:r>
    </w:p>
    <w:p w14:paraId="7A3D26B3" w14:textId="1F22509D" w:rsidR="00FC0C3C" w:rsidRDefault="00FE6DBA" w:rsidP="00F93CAB">
      <w:pPr>
        <w:pStyle w:val="ListParagraph1"/>
      </w:pPr>
      <w:r>
        <w:t>This Article shall also apply to cases of exclusive service suppliers, where a Party, formally or in effect:</w:t>
      </w:r>
    </w:p>
    <w:p w14:paraId="57E2495B" w14:textId="77777777" w:rsidR="00FC0C3C" w:rsidRDefault="00FE6DBA" w:rsidP="003A1EB5">
      <w:pPr>
        <w:pStyle w:val="ListParagraph1a"/>
        <w:numPr>
          <w:ilvl w:val="0"/>
          <w:numId w:val="25"/>
        </w:numPr>
        <w:ind w:left="1441"/>
      </w:pPr>
      <w:r>
        <w:t>authorises</w:t>
      </w:r>
      <w:r w:rsidRPr="00F93CAB">
        <w:rPr>
          <w:spacing w:val="-6"/>
        </w:rPr>
        <w:t xml:space="preserve"> </w:t>
      </w:r>
      <w:r>
        <w:t>or</w:t>
      </w:r>
      <w:r w:rsidRPr="00F93CAB">
        <w:rPr>
          <w:spacing w:val="-6"/>
        </w:rPr>
        <w:t xml:space="preserve"> </w:t>
      </w:r>
      <w:r>
        <w:t>establishes</w:t>
      </w:r>
      <w:r w:rsidRPr="00F93CAB">
        <w:rPr>
          <w:spacing w:val="-5"/>
        </w:rPr>
        <w:t xml:space="preserve"> </w:t>
      </w:r>
      <w:r>
        <w:t>a</w:t>
      </w:r>
      <w:r w:rsidRPr="00F93CAB">
        <w:rPr>
          <w:spacing w:val="-4"/>
        </w:rPr>
        <w:t xml:space="preserve"> </w:t>
      </w:r>
      <w:r>
        <w:t>small</w:t>
      </w:r>
      <w:r w:rsidRPr="00F93CAB">
        <w:rPr>
          <w:spacing w:val="-3"/>
        </w:rPr>
        <w:t xml:space="preserve"> </w:t>
      </w:r>
      <w:r>
        <w:t>number</w:t>
      </w:r>
      <w:r w:rsidRPr="00F93CAB">
        <w:rPr>
          <w:spacing w:val="-3"/>
        </w:rPr>
        <w:t xml:space="preserve"> </w:t>
      </w:r>
      <w:r>
        <w:t>of</w:t>
      </w:r>
      <w:r w:rsidRPr="00F93CAB">
        <w:rPr>
          <w:spacing w:val="-10"/>
        </w:rPr>
        <w:t xml:space="preserve"> </w:t>
      </w:r>
      <w:r>
        <w:t>service</w:t>
      </w:r>
      <w:r w:rsidRPr="00F93CAB">
        <w:rPr>
          <w:spacing w:val="-1"/>
        </w:rPr>
        <w:t xml:space="preserve"> </w:t>
      </w:r>
      <w:r>
        <w:t>suppliers;</w:t>
      </w:r>
      <w:r w:rsidRPr="00F93CAB">
        <w:rPr>
          <w:spacing w:val="-8"/>
        </w:rPr>
        <w:t xml:space="preserve"> </w:t>
      </w:r>
      <w:r w:rsidRPr="00F93CAB">
        <w:rPr>
          <w:spacing w:val="-5"/>
        </w:rPr>
        <w:t>and</w:t>
      </w:r>
    </w:p>
    <w:p w14:paraId="3EC6E502" w14:textId="77777777" w:rsidR="00FC0C3C" w:rsidRDefault="00FE6DBA" w:rsidP="003A1EB5">
      <w:pPr>
        <w:pStyle w:val="ListParagraph1a"/>
        <w:ind w:left="1441"/>
      </w:pPr>
      <w:r>
        <w:t xml:space="preserve">substantially prevents competition among those service suppliers in its </w:t>
      </w:r>
      <w:r>
        <w:rPr>
          <w:spacing w:val="-2"/>
        </w:rPr>
        <w:t>territory.</w:t>
      </w:r>
    </w:p>
    <w:p w14:paraId="44464D71" w14:textId="36FA6379" w:rsidR="00FC0C3C" w:rsidRDefault="00FE6DBA" w:rsidP="00EA38B4">
      <w:pPr>
        <w:pStyle w:val="Heading2"/>
        <w:spacing w:before="600"/>
      </w:pPr>
      <w:r>
        <w:t>ARTICLE</w:t>
      </w:r>
      <w:r>
        <w:rPr>
          <w:spacing w:val="-4"/>
        </w:rPr>
        <w:t xml:space="preserve"> </w:t>
      </w:r>
      <w:r>
        <w:rPr>
          <w:spacing w:val="-5"/>
        </w:rPr>
        <w:t>13</w:t>
      </w:r>
    </w:p>
    <w:p w14:paraId="57D5A151" w14:textId="77777777" w:rsidR="00FC0C3C" w:rsidRDefault="00FE6DBA" w:rsidP="00FC0C3C">
      <w:pPr>
        <w:pStyle w:val="Heading3"/>
      </w:pPr>
      <w:r>
        <w:t>Safeguard</w:t>
      </w:r>
      <w:r>
        <w:rPr>
          <w:spacing w:val="-10"/>
        </w:rPr>
        <w:t xml:space="preserve"> </w:t>
      </w:r>
      <w:r w:rsidRPr="00FC0C3C">
        <w:t>Measures</w:t>
      </w:r>
    </w:p>
    <w:p w14:paraId="60E1AF29" w14:textId="5EFF0BD8" w:rsidR="00FC0C3C" w:rsidRDefault="00FE6DBA" w:rsidP="00F93CAB">
      <w:r>
        <w:t>Neither</w:t>
      </w:r>
      <w:r>
        <w:rPr>
          <w:spacing w:val="-8"/>
        </w:rPr>
        <w:t xml:space="preserve"> </w:t>
      </w:r>
      <w:r>
        <w:t>Party</w:t>
      </w:r>
      <w:r>
        <w:rPr>
          <w:spacing w:val="-15"/>
        </w:rPr>
        <w:t xml:space="preserve"> </w:t>
      </w:r>
      <w:r>
        <w:t>shall</w:t>
      </w:r>
      <w:r>
        <w:rPr>
          <w:spacing w:val="-15"/>
        </w:rPr>
        <w:t xml:space="preserve"> </w:t>
      </w:r>
      <w:r>
        <w:t>take</w:t>
      </w:r>
      <w:r>
        <w:rPr>
          <w:spacing w:val="-9"/>
        </w:rPr>
        <w:t xml:space="preserve"> </w:t>
      </w:r>
      <w:r>
        <w:t>safeguard</w:t>
      </w:r>
      <w:r>
        <w:rPr>
          <w:spacing w:val="-8"/>
        </w:rPr>
        <w:t xml:space="preserve"> </w:t>
      </w:r>
      <w:r>
        <w:t>action</w:t>
      </w:r>
      <w:r>
        <w:rPr>
          <w:spacing w:val="-13"/>
        </w:rPr>
        <w:t xml:space="preserve"> </w:t>
      </w:r>
      <w:r>
        <w:t>against</w:t>
      </w:r>
      <w:r>
        <w:rPr>
          <w:spacing w:val="-3"/>
        </w:rPr>
        <w:t xml:space="preserve"> </w:t>
      </w:r>
      <w:r>
        <w:t>services</w:t>
      </w:r>
      <w:r>
        <w:rPr>
          <w:spacing w:val="-10"/>
        </w:rPr>
        <w:t xml:space="preserve"> </w:t>
      </w:r>
      <w:r>
        <w:t>and</w:t>
      </w:r>
      <w:r>
        <w:rPr>
          <w:spacing w:val="-8"/>
        </w:rPr>
        <w:t xml:space="preserve"> </w:t>
      </w:r>
      <w:r>
        <w:t>service</w:t>
      </w:r>
      <w:r>
        <w:rPr>
          <w:spacing w:val="-9"/>
        </w:rPr>
        <w:t xml:space="preserve"> </w:t>
      </w:r>
      <w:r>
        <w:t>suppliers of the other Party from the date of entry into force of this Agreement. Neither Party shall</w:t>
      </w:r>
      <w:r>
        <w:rPr>
          <w:spacing w:val="-15"/>
        </w:rPr>
        <w:t xml:space="preserve"> </w:t>
      </w:r>
      <w:r>
        <w:t>initiate</w:t>
      </w:r>
      <w:r>
        <w:rPr>
          <w:spacing w:val="-15"/>
        </w:rPr>
        <w:t xml:space="preserve"> </w:t>
      </w:r>
      <w:r>
        <w:t>or</w:t>
      </w:r>
      <w:r>
        <w:rPr>
          <w:spacing w:val="-15"/>
        </w:rPr>
        <w:t xml:space="preserve"> </w:t>
      </w:r>
      <w:r>
        <w:t>continue</w:t>
      </w:r>
      <w:r>
        <w:rPr>
          <w:spacing w:val="-15"/>
        </w:rPr>
        <w:t xml:space="preserve"> </w:t>
      </w:r>
      <w:r>
        <w:t>any</w:t>
      </w:r>
      <w:r>
        <w:rPr>
          <w:spacing w:val="-15"/>
        </w:rPr>
        <w:t xml:space="preserve"> </w:t>
      </w:r>
      <w:r>
        <w:t>safeguard</w:t>
      </w:r>
      <w:r>
        <w:rPr>
          <w:spacing w:val="-15"/>
        </w:rPr>
        <w:t xml:space="preserve"> </w:t>
      </w:r>
      <w:r>
        <w:t>investigations</w:t>
      </w:r>
      <w:r>
        <w:rPr>
          <w:spacing w:val="-15"/>
        </w:rPr>
        <w:t xml:space="preserve"> </w:t>
      </w:r>
      <w:r>
        <w:t>in</w:t>
      </w:r>
      <w:r>
        <w:rPr>
          <w:spacing w:val="-15"/>
        </w:rPr>
        <w:t xml:space="preserve"> </w:t>
      </w:r>
      <w:r>
        <w:t>respect</w:t>
      </w:r>
      <w:r>
        <w:rPr>
          <w:spacing w:val="-12"/>
        </w:rPr>
        <w:t xml:space="preserve"> </w:t>
      </w:r>
      <w:r>
        <w:t>of</w:t>
      </w:r>
      <w:r>
        <w:rPr>
          <w:spacing w:val="-15"/>
        </w:rPr>
        <w:t xml:space="preserve"> </w:t>
      </w:r>
      <w:r>
        <w:t>services</w:t>
      </w:r>
      <w:r>
        <w:rPr>
          <w:spacing w:val="-15"/>
        </w:rPr>
        <w:t xml:space="preserve"> </w:t>
      </w:r>
      <w:r>
        <w:t>and</w:t>
      </w:r>
      <w:r>
        <w:rPr>
          <w:spacing w:val="-13"/>
        </w:rPr>
        <w:t xml:space="preserve"> </w:t>
      </w:r>
      <w:r>
        <w:t>service suppliers of the other Party.</w:t>
      </w:r>
    </w:p>
    <w:p w14:paraId="738EC4BC" w14:textId="6F4C6593" w:rsidR="00FC0C3C" w:rsidRDefault="00FE6DBA" w:rsidP="00EA38B4">
      <w:pPr>
        <w:pStyle w:val="Heading2"/>
        <w:spacing w:before="600"/>
      </w:pPr>
      <w:r>
        <w:t>ARTICLE</w:t>
      </w:r>
      <w:r>
        <w:rPr>
          <w:spacing w:val="-4"/>
        </w:rPr>
        <w:t xml:space="preserve"> </w:t>
      </w:r>
      <w:r>
        <w:rPr>
          <w:spacing w:val="-5"/>
        </w:rPr>
        <w:t>14</w:t>
      </w:r>
    </w:p>
    <w:p w14:paraId="478C5713" w14:textId="531EE434" w:rsidR="00FE6DBA" w:rsidRDefault="00FE6DBA" w:rsidP="00FC0C3C">
      <w:pPr>
        <w:pStyle w:val="Heading3"/>
        <w:rPr>
          <w:spacing w:val="-2"/>
        </w:rPr>
      </w:pPr>
      <w:r>
        <w:t>Payments</w:t>
      </w:r>
      <w:r>
        <w:rPr>
          <w:spacing w:val="-3"/>
        </w:rPr>
        <w:t xml:space="preserve"> </w:t>
      </w:r>
      <w:r>
        <w:t>and</w:t>
      </w:r>
      <w:r>
        <w:rPr>
          <w:spacing w:val="-4"/>
        </w:rPr>
        <w:t xml:space="preserve"> </w:t>
      </w:r>
      <w:r>
        <w:rPr>
          <w:spacing w:val="-2"/>
        </w:rPr>
        <w:t>Transfers</w:t>
      </w:r>
    </w:p>
    <w:p w14:paraId="718E95A8" w14:textId="730BD71E" w:rsidR="00FC0C3C" w:rsidRDefault="00FE6DBA" w:rsidP="00EA38B4">
      <w:pPr>
        <w:pStyle w:val="ListParagraph1"/>
        <w:numPr>
          <w:ilvl w:val="0"/>
          <w:numId w:val="26"/>
        </w:numPr>
        <w:ind w:left="0" w:right="0" w:firstLine="0"/>
      </w:pPr>
      <w:r>
        <w:lastRenderedPageBreak/>
        <w:t>Subject</w:t>
      </w:r>
      <w:r w:rsidRPr="00F93CAB">
        <w:rPr>
          <w:spacing w:val="-9"/>
        </w:rPr>
        <w:t xml:space="preserve"> </w:t>
      </w:r>
      <w:r>
        <w:t>to</w:t>
      </w:r>
      <w:r w:rsidRPr="00F93CAB">
        <w:rPr>
          <w:spacing w:val="-9"/>
        </w:rPr>
        <w:t xml:space="preserve"> </w:t>
      </w:r>
      <w:r>
        <w:t>its</w:t>
      </w:r>
      <w:r w:rsidRPr="00F93CAB">
        <w:rPr>
          <w:spacing w:val="-15"/>
        </w:rPr>
        <w:t xml:space="preserve"> </w:t>
      </w:r>
      <w:r>
        <w:t>reservations</w:t>
      </w:r>
      <w:r w:rsidRPr="00F93CAB">
        <w:rPr>
          <w:spacing w:val="-15"/>
        </w:rPr>
        <w:t xml:space="preserve"> </w:t>
      </w:r>
      <w:r>
        <w:t>pursuant</w:t>
      </w:r>
      <w:r w:rsidRPr="00F93CAB">
        <w:rPr>
          <w:spacing w:val="-9"/>
        </w:rPr>
        <w:t xml:space="preserve"> </w:t>
      </w:r>
      <w:r>
        <w:t>to</w:t>
      </w:r>
      <w:r w:rsidRPr="00F93CAB">
        <w:rPr>
          <w:spacing w:val="-9"/>
        </w:rPr>
        <w:t xml:space="preserve"> </w:t>
      </w:r>
      <w:r>
        <w:t>Article</w:t>
      </w:r>
      <w:r w:rsidRPr="00F93CAB">
        <w:rPr>
          <w:spacing w:val="-15"/>
        </w:rPr>
        <w:t xml:space="preserve"> </w:t>
      </w:r>
      <w:r>
        <w:t>7</w:t>
      </w:r>
      <w:r w:rsidRPr="00F93CAB">
        <w:rPr>
          <w:spacing w:val="-14"/>
        </w:rPr>
        <w:t xml:space="preserve"> </w:t>
      </w:r>
      <w:r>
        <w:t>(Reservations)</w:t>
      </w:r>
      <w:r w:rsidRPr="00F93CAB">
        <w:rPr>
          <w:spacing w:val="-5"/>
        </w:rPr>
        <w:t xml:space="preserve"> </w:t>
      </w:r>
      <w:r>
        <w:t>and</w:t>
      </w:r>
      <w:r w:rsidRPr="00F93CAB">
        <w:rPr>
          <w:spacing w:val="-14"/>
        </w:rPr>
        <w:t xml:space="preserve"> </w:t>
      </w:r>
      <w:r>
        <w:t>except</w:t>
      </w:r>
      <w:r w:rsidRPr="00F93CAB">
        <w:rPr>
          <w:spacing w:val="-9"/>
        </w:rPr>
        <w:t xml:space="preserve"> </w:t>
      </w:r>
      <w:r>
        <w:t>under the circumstances envisaged in Article</w:t>
      </w:r>
      <w:r w:rsidRPr="00F93CAB">
        <w:rPr>
          <w:spacing w:val="-4"/>
        </w:rPr>
        <w:t xml:space="preserve"> </w:t>
      </w:r>
      <w:r>
        <w:t>4</w:t>
      </w:r>
      <w:r w:rsidRPr="00F93CAB">
        <w:rPr>
          <w:spacing w:val="-2"/>
        </w:rPr>
        <w:t xml:space="preserve"> </w:t>
      </w:r>
      <w:r>
        <w:t>(Temporary</w:t>
      </w:r>
      <w:r w:rsidRPr="00F93CAB">
        <w:rPr>
          <w:spacing w:val="-7"/>
        </w:rPr>
        <w:t xml:space="preserve"> </w:t>
      </w:r>
      <w:r>
        <w:t>Safeguard Measures) of</w:t>
      </w:r>
      <w:r w:rsidRPr="00F93CAB">
        <w:rPr>
          <w:spacing w:val="-5"/>
        </w:rPr>
        <w:t xml:space="preserve"> </w:t>
      </w:r>
      <w:r>
        <w:t>Chapter 17 (Final</w:t>
      </w:r>
      <w:r w:rsidRPr="00F93CAB">
        <w:rPr>
          <w:spacing w:val="-4"/>
        </w:rPr>
        <w:t xml:space="preserve"> </w:t>
      </w:r>
      <w:r>
        <w:t>Provisions), a</w:t>
      </w:r>
      <w:r w:rsidRPr="00F93CAB">
        <w:rPr>
          <w:spacing w:val="-1"/>
        </w:rPr>
        <w:t xml:space="preserve"> </w:t>
      </w:r>
      <w:r>
        <w:t>Party</w:t>
      </w:r>
      <w:r w:rsidRPr="00F93CAB">
        <w:rPr>
          <w:spacing w:val="-9"/>
        </w:rPr>
        <w:t xml:space="preserve"> </w:t>
      </w:r>
      <w:r>
        <w:t>shall not apply</w:t>
      </w:r>
      <w:r w:rsidRPr="00F93CAB">
        <w:rPr>
          <w:spacing w:val="-4"/>
        </w:rPr>
        <w:t xml:space="preserve"> </w:t>
      </w:r>
      <w:r>
        <w:t>restrictions</w:t>
      </w:r>
      <w:r w:rsidRPr="00F93CAB">
        <w:rPr>
          <w:spacing w:val="-1"/>
        </w:rPr>
        <w:t xml:space="preserve"> </w:t>
      </w:r>
      <w:r>
        <w:t>on international</w:t>
      </w:r>
      <w:r w:rsidRPr="00F93CAB">
        <w:rPr>
          <w:spacing w:val="-4"/>
        </w:rPr>
        <w:t xml:space="preserve"> </w:t>
      </w:r>
      <w:r>
        <w:t>transfers</w:t>
      </w:r>
      <w:r w:rsidRPr="00F93CAB">
        <w:rPr>
          <w:spacing w:val="-1"/>
        </w:rPr>
        <w:t xml:space="preserve"> </w:t>
      </w:r>
      <w:r>
        <w:t>and payments for current transactions.</w:t>
      </w:r>
    </w:p>
    <w:p w14:paraId="0858AF39" w14:textId="0297BCDB" w:rsidR="00FC0C3C" w:rsidRDefault="00FE6DBA" w:rsidP="00EA38B4">
      <w:pPr>
        <w:pStyle w:val="ListParagraph1"/>
        <w:ind w:right="0"/>
      </w:pPr>
      <w:r>
        <w:t>Nothing in this Chapter shall affect the rights and obligations of the members of the International Monetary Fund under the Articles of Agreement of the Fund, including the use of exchange actions which are in conformity with the Articles of Agreement, provided that a Party shall not impose restrictions on any capital transactions inconsistently with its obligations under this Chapter regarding such transactions, except under Article 4 (Temporary Safeguard Measures) of Chapter 17 (Final Provisions) or at the request of the Fund.</w:t>
      </w:r>
    </w:p>
    <w:p w14:paraId="5A3EAE76" w14:textId="4D09B45A" w:rsidR="00FC0C3C" w:rsidRDefault="00FE6DBA" w:rsidP="00EA38B4">
      <w:pPr>
        <w:pStyle w:val="Heading2"/>
        <w:spacing w:before="600"/>
      </w:pPr>
      <w:r>
        <w:t>ARTICLE</w:t>
      </w:r>
      <w:r>
        <w:rPr>
          <w:spacing w:val="-4"/>
        </w:rPr>
        <w:t xml:space="preserve"> </w:t>
      </w:r>
      <w:r>
        <w:rPr>
          <w:spacing w:val="-5"/>
        </w:rPr>
        <w:t>15</w:t>
      </w:r>
    </w:p>
    <w:p w14:paraId="71893282" w14:textId="77777777" w:rsidR="00FC0C3C" w:rsidRDefault="00FE6DBA" w:rsidP="00EA38B4">
      <w:pPr>
        <w:pStyle w:val="Heading3"/>
      </w:pPr>
      <w:r>
        <w:t>Denial</w:t>
      </w:r>
      <w:r>
        <w:rPr>
          <w:spacing w:val="-2"/>
        </w:rPr>
        <w:t xml:space="preserve"> </w:t>
      </w:r>
      <w:r>
        <w:t>of</w:t>
      </w:r>
      <w:r>
        <w:rPr>
          <w:spacing w:val="-8"/>
        </w:rPr>
        <w:t xml:space="preserve"> </w:t>
      </w:r>
      <w:r>
        <w:rPr>
          <w:spacing w:val="-2"/>
        </w:rPr>
        <w:t>Benefits</w:t>
      </w:r>
    </w:p>
    <w:p w14:paraId="044444EB" w14:textId="0DA71B0C" w:rsidR="00FC0C3C" w:rsidRDefault="00FE6DBA" w:rsidP="00EA38B4">
      <w:pPr>
        <w:pStyle w:val="ListParagraph1"/>
        <w:numPr>
          <w:ilvl w:val="0"/>
          <w:numId w:val="27"/>
        </w:numPr>
        <w:ind w:left="0" w:right="0" w:firstLine="0"/>
      </w:pPr>
      <w:r>
        <w:t>A</w:t>
      </w:r>
      <w:r w:rsidRPr="00265883">
        <w:rPr>
          <w:spacing w:val="-3"/>
        </w:rPr>
        <w:t xml:space="preserve"> </w:t>
      </w:r>
      <w:r>
        <w:t>Party</w:t>
      </w:r>
      <w:r w:rsidRPr="00265883">
        <w:rPr>
          <w:spacing w:val="-2"/>
        </w:rPr>
        <w:t xml:space="preserve"> </w:t>
      </w:r>
      <w:r>
        <w:t>may</w:t>
      </w:r>
      <w:r w:rsidRPr="00265883">
        <w:rPr>
          <w:spacing w:val="-2"/>
        </w:rPr>
        <w:t xml:space="preserve"> </w:t>
      </w:r>
      <w:r>
        <w:t>deny</w:t>
      </w:r>
      <w:r w:rsidRPr="00265883">
        <w:rPr>
          <w:spacing w:val="-2"/>
        </w:rPr>
        <w:t xml:space="preserve"> </w:t>
      </w:r>
      <w:r>
        <w:t>the benefits of</w:t>
      </w:r>
      <w:r w:rsidRPr="00265883">
        <w:rPr>
          <w:spacing w:val="-5"/>
        </w:rPr>
        <w:t xml:space="preserve"> </w:t>
      </w:r>
      <w:r>
        <w:t>this Chapter to a</w:t>
      </w:r>
      <w:r w:rsidRPr="00265883">
        <w:rPr>
          <w:spacing w:val="-3"/>
        </w:rPr>
        <w:t xml:space="preserve"> </w:t>
      </w:r>
      <w:r>
        <w:t>service supplier of</w:t>
      </w:r>
      <w:r w:rsidRPr="00265883">
        <w:rPr>
          <w:spacing w:val="-5"/>
        </w:rPr>
        <w:t xml:space="preserve"> </w:t>
      </w:r>
      <w:r>
        <w:t>the other Party if the service supplier is an enterprise owned or controlled by persons of a non- Party,</w:t>
      </w:r>
      <w:r w:rsidRPr="00265883">
        <w:rPr>
          <w:spacing w:val="-15"/>
        </w:rPr>
        <w:t xml:space="preserve"> </w:t>
      </w:r>
      <w:r>
        <w:t>and</w:t>
      </w:r>
      <w:r w:rsidRPr="00265883">
        <w:rPr>
          <w:spacing w:val="-15"/>
        </w:rPr>
        <w:t xml:space="preserve"> </w:t>
      </w:r>
      <w:r>
        <w:t>the</w:t>
      </w:r>
      <w:r w:rsidRPr="00265883">
        <w:rPr>
          <w:spacing w:val="-14"/>
        </w:rPr>
        <w:t xml:space="preserve"> </w:t>
      </w:r>
      <w:r>
        <w:t>denying</w:t>
      </w:r>
      <w:r w:rsidRPr="00265883">
        <w:rPr>
          <w:spacing w:val="-11"/>
        </w:rPr>
        <w:t xml:space="preserve"> </w:t>
      </w:r>
      <w:r>
        <w:t>Party</w:t>
      </w:r>
      <w:r w:rsidRPr="00265883">
        <w:rPr>
          <w:spacing w:val="-15"/>
        </w:rPr>
        <w:t xml:space="preserve"> </w:t>
      </w:r>
      <w:r>
        <w:t>adopts</w:t>
      </w:r>
      <w:r w:rsidRPr="00265883">
        <w:rPr>
          <w:spacing w:val="-15"/>
        </w:rPr>
        <w:t xml:space="preserve"> </w:t>
      </w:r>
      <w:r>
        <w:t>or</w:t>
      </w:r>
      <w:r w:rsidRPr="00265883">
        <w:rPr>
          <w:spacing w:val="-14"/>
        </w:rPr>
        <w:t xml:space="preserve"> </w:t>
      </w:r>
      <w:r>
        <w:t>maintains</w:t>
      </w:r>
      <w:r w:rsidRPr="00265883">
        <w:rPr>
          <w:spacing w:val="-8"/>
        </w:rPr>
        <w:t xml:space="preserve"> </w:t>
      </w:r>
      <w:r>
        <w:t>measures</w:t>
      </w:r>
      <w:r w:rsidRPr="00265883">
        <w:rPr>
          <w:spacing w:val="-13"/>
        </w:rPr>
        <w:t xml:space="preserve"> </w:t>
      </w:r>
      <w:r>
        <w:t>with</w:t>
      </w:r>
      <w:r w:rsidRPr="00265883">
        <w:rPr>
          <w:spacing w:val="-15"/>
        </w:rPr>
        <w:t xml:space="preserve"> </w:t>
      </w:r>
      <w:r>
        <w:t>respect</w:t>
      </w:r>
      <w:r w:rsidRPr="00265883">
        <w:rPr>
          <w:spacing w:val="-10"/>
        </w:rPr>
        <w:t xml:space="preserve"> </w:t>
      </w:r>
      <w:r>
        <w:t>to</w:t>
      </w:r>
      <w:r w:rsidRPr="00265883">
        <w:rPr>
          <w:spacing w:val="-15"/>
        </w:rPr>
        <w:t xml:space="preserve"> </w:t>
      </w:r>
      <w:r>
        <w:t>the</w:t>
      </w:r>
      <w:r w:rsidRPr="00265883">
        <w:rPr>
          <w:spacing w:val="-12"/>
        </w:rPr>
        <w:t xml:space="preserve"> </w:t>
      </w:r>
      <w:r>
        <w:t>non-Party or</w:t>
      </w:r>
      <w:r w:rsidRPr="00265883">
        <w:rPr>
          <w:spacing w:val="-3"/>
        </w:rPr>
        <w:t xml:space="preserve"> </w:t>
      </w:r>
      <w:r>
        <w:t>a</w:t>
      </w:r>
      <w:r w:rsidRPr="00265883">
        <w:rPr>
          <w:spacing w:val="-6"/>
        </w:rPr>
        <w:t xml:space="preserve"> </w:t>
      </w:r>
      <w:r>
        <w:t>person</w:t>
      </w:r>
      <w:r w:rsidRPr="00265883">
        <w:rPr>
          <w:spacing w:val="-10"/>
        </w:rPr>
        <w:t xml:space="preserve"> </w:t>
      </w:r>
      <w:r>
        <w:t>of</w:t>
      </w:r>
      <w:r w:rsidRPr="00265883">
        <w:rPr>
          <w:spacing w:val="-8"/>
        </w:rPr>
        <w:t xml:space="preserve"> </w:t>
      </w:r>
      <w:r>
        <w:t>the</w:t>
      </w:r>
      <w:r w:rsidRPr="00265883">
        <w:rPr>
          <w:spacing w:val="-1"/>
        </w:rPr>
        <w:t xml:space="preserve"> </w:t>
      </w:r>
      <w:r>
        <w:t>non-Party</w:t>
      </w:r>
      <w:r w:rsidRPr="00265883">
        <w:rPr>
          <w:spacing w:val="-10"/>
        </w:rPr>
        <w:t xml:space="preserve"> </w:t>
      </w:r>
      <w:r>
        <w:t>that prohibit transactions</w:t>
      </w:r>
      <w:r w:rsidRPr="00265883">
        <w:rPr>
          <w:spacing w:val="-2"/>
        </w:rPr>
        <w:t xml:space="preserve"> </w:t>
      </w:r>
      <w:r>
        <w:t>with</w:t>
      </w:r>
      <w:r w:rsidRPr="00265883">
        <w:rPr>
          <w:spacing w:val="-5"/>
        </w:rPr>
        <w:t xml:space="preserve"> </w:t>
      </w:r>
      <w:r>
        <w:t>the</w:t>
      </w:r>
      <w:r w:rsidRPr="00265883">
        <w:rPr>
          <w:spacing w:val="-1"/>
        </w:rPr>
        <w:t xml:space="preserve"> </w:t>
      </w:r>
      <w:r>
        <w:t>enterprise</w:t>
      </w:r>
      <w:r w:rsidRPr="00265883">
        <w:rPr>
          <w:spacing w:val="-1"/>
        </w:rPr>
        <w:t xml:space="preserve"> </w:t>
      </w:r>
      <w:r>
        <w:t>or</w:t>
      </w:r>
      <w:r w:rsidRPr="00265883">
        <w:rPr>
          <w:spacing w:val="-3"/>
        </w:rPr>
        <w:t xml:space="preserve"> </w:t>
      </w:r>
      <w:r>
        <w:t xml:space="preserve">that would be violated or circumvented if the benefits of this Chapter were accorded to the </w:t>
      </w:r>
      <w:r w:rsidRPr="00265883">
        <w:rPr>
          <w:spacing w:val="-2"/>
        </w:rPr>
        <w:t>enterprise.</w:t>
      </w:r>
    </w:p>
    <w:p w14:paraId="32E4B1F4" w14:textId="5EC54CF6" w:rsidR="00FC0C3C" w:rsidRDefault="00FE6DBA" w:rsidP="00EA38B4">
      <w:pPr>
        <w:pStyle w:val="ListParagraph1"/>
        <w:ind w:right="0"/>
      </w:pPr>
      <w:r>
        <w:t>A</w:t>
      </w:r>
      <w:r>
        <w:rPr>
          <w:spacing w:val="-4"/>
        </w:rPr>
        <w:t xml:space="preserve"> </w:t>
      </w:r>
      <w:r>
        <w:t>Party</w:t>
      </w:r>
      <w:r>
        <w:rPr>
          <w:spacing w:val="-3"/>
        </w:rPr>
        <w:t xml:space="preserve"> </w:t>
      </w:r>
      <w:r>
        <w:t>may</w:t>
      </w:r>
      <w:r>
        <w:rPr>
          <w:spacing w:val="-3"/>
        </w:rPr>
        <w:t xml:space="preserve"> </w:t>
      </w:r>
      <w:r>
        <w:t>deny</w:t>
      </w:r>
      <w:r>
        <w:rPr>
          <w:spacing w:val="-3"/>
        </w:rPr>
        <w:t xml:space="preserve"> </w:t>
      </w:r>
      <w:r>
        <w:t>the benefits of</w:t>
      </w:r>
      <w:r>
        <w:rPr>
          <w:spacing w:val="-6"/>
        </w:rPr>
        <w:t xml:space="preserve"> </w:t>
      </w:r>
      <w:r>
        <w:t>this Chapter to a</w:t>
      </w:r>
      <w:r>
        <w:rPr>
          <w:spacing w:val="-4"/>
        </w:rPr>
        <w:t xml:space="preserve"> </w:t>
      </w:r>
      <w:r>
        <w:t>service supplier of</w:t>
      </w:r>
      <w:r>
        <w:rPr>
          <w:spacing w:val="-6"/>
        </w:rPr>
        <w:t xml:space="preserve"> </w:t>
      </w:r>
      <w:r>
        <w:t>the other Party if the service supplier is an enterprise owned or controlled by persons of a non- Party or by persons of the denying Party that has no substantial business activities in the territory of the other Party.</w:t>
      </w:r>
    </w:p>
    <w:p w14:paraId="24512FB4" w14:textId="4D46DEF8" w:rsidR="00FC0C3C" w:rsidRDefault="00FE6DBA" w:rsidP="00EA38B4">
      <w:pPr>
        <w:pStyle w:val="Heading2"/>
        <w:spacing w:before="600"/>
      </w:pPr>
      <w:r>
        <w:t>ARTICLE</w:t>
      </w:r>
      <w:r>
        <w:rPr>
          <w:spacing w:val="-4"/>
        </w:rPr>
        <w:t xml:space="preserve"> </w:t>
      </w:r>
      <w:r>
        <w:rPr>
          <w:spacing w:val="-5"/>
        </w:rPr>
        <w:t>16</w:t>
      </w:r>
    </w:p>
    <w:p w14:paraId="624E0546" w14:textId="77777777" w:rsidR="00FC0C3C" w:rsidRDefault="00FE6DBA" w:rsidP="00EA38B4">
      <w:pPr>
        <w:pStyle w:val="Heading3"/>
      </w:pPr>
      <w:r>
        <w:t>General</w:t>
      </w:r>
      <w:r>
        <w:rPr>
          <w:spacing w:val="-14"/>
        </w:rPr>
        <w:t xml:space="preserve"> </w:t>
      </w:r>
      <w:r>
        <w:rPr>
          <w:spacing w:val="-2"/>
        </w:rPr>
        <w:t>Exceptions</w:t>
      </w:r>
    </w:p>
    <w:p w14:paraId="6F5FFA5D" w14:textId="52265CA5" w:rsidR="00FC0C3C" w:rsidRDefault="00FE6DBA" w:rsidP="00EA38B4">
      <w:pPr>
        <w:pStyle w:val="BodyText"/>
        <w:ind w:left="120"/>
      </w:pPr>
      <w:r>
        <w:t>Subject to the requirement that such measures are not applied in a manner which would constitute a means of arbitrary or unjustifiable discrimination between the</w:t>
      </w:r>
      <w:r>
        <w:rPr>
          <w:spacing w:val="-15"/>
        </w:rPr>
        <w:t xml:space="preserve"> </w:t>
      </w:r>
      <w:r>
        <w:t>Parties</w:t>
      </w:r>
      <w:r>
        <w:rPr>
          <w:spacing w:val="-15"/>
        </w:rPr>
        <w:t xml:space="preserve"> </w:t>
      </w:r>
      <w:r>
        <w:t>where</w:t>
      </w:r>
      <w:r>
        <w:rPr>
          <w:spacing w:val="-9"/>
        </w:rPr>
        <w:t xml:space="preserve"> </w:t>
      </w:r>
      <w:r>
        <w:t>like</w:t>
      </w:r>
      <w:r>
        <w:rPr>
          <w:spacing w:val="-15"/>
        </w:rPr>
        <w:t xml:space="preserve"> </w:t>
      </w:r>
      <w:r>
        <w:t>conditions</w:t>
      </w:r>
      <w:r>
        <w:rPr>
          <w:spacing w:val="-12"/>
        </w:rPr>
        <w:t xml:space="preserve"> </w:t>
      </w:r>
      <w:r>
        <w:t>prevail,</w:t>
      </w:r>
      <w:r>
        <w:rPr>
          <w:spacing w:val="-9"/>
        </w:rPr>
        <w:t xml:space="preserve"> </w:t>
      </w:r>
      <w:r>
        <w:t>or</w:t>
      </w:r>
      <w:r>
        <w:rPr>
          <w:spacing w:val="-9"/>
        </w:rPr>
        <w:t xml:space="preserve"> </w:t>
      </w:r>
      <w:r>
        <w:t>a</w:t>
      </w:r>
      <w:r>
        <w:rPr>
          <w:spacing w:val="-12"/>
        </w:rPr>
        <w:t xml:space="preserve"> </w:t>
      </w:r>
      <w:r>
        <w:t>disguised</w:t>
      </w:r>
      <w:r>
        <w:rPr>
          <w:spacing w:val="-11"/>
        </w:rPr>
        <w:t xml:space="preserve"> </w:t>
      </w:r>
      <w:r>
        <w:t>restriction</w:t>
      </w:r>
      <w:r>
        <w:rPr>
          <w:spacing w:val="-15"/>
        </w:rPr>
        <w:t xml:space="preserve"> </w:t>
      </w:r>
      <w:r>
        <w:t>on</w:t>
      </w:r>
      <w:r>
        <w:rPr>
          <w:spacing w:val="-15"/>
        </w:rPr>
        <w:t xml:space="preserve"> </w:t>
      </w:r>
      <w:r>
        <w:t>trade</w:t>
      </w:r>
      <w:r>
        <w:rPr>
          <w:spacing w:val="-10"/>
        </w:rPr>
        <w:t xml:space="preserve"> </w:t>
      </w:r>
      <w:r>
        <w:t>in</w:t>
      </w:r>
      <w:r>
        <w:rPr>
          <w:spacing w:val="-15"/>
        </w:rPr>
        <w:t xml:space="preserve"> </w:t>
      </w:r>
      <w:r>
        <w:t>services, nothing in</w:t>
      </w:r>
      <w:r>
        <w:rPr>
          <w:spacing w:val="-7"/>
        </w:rPr>
        <w:t xml:space="preserve"> </w:t>
      </w:r>
      <w:r>
        <w:t>this Chapter shall be</w:t>
      </w:r>
      <w:r>
        <w:rPr>
          <w:spacing w:val="-4"/>
        </w:rPr>
        <w:t xml:space="preserve"> </w:t>
      </w:r>
      <w:r>
        <w:t>construed to prevent the adoption or enforcement by a Party of measures:</w:t>
      </w:r>
    </w:p>
    <w:p w14:paraId="43F6202D" w14:textId="75F9D78D" w:rsidR="00FC0C3C" w:rsidRDefault="00FE6DBA" w:rsidP="00EA38B4">
      <w:pPr>
        <w:pStyle w:val="ListParagraph1a"/>
        <w:numPr>
          <w:ilvl w:val="0"/>
          <w:numId w:val="28"/>
        </w:numPr>
      </w:pPr>
      <w:r>
        <w:t>necessary</w:t>
      </w:r>
      <w:r w:rsidRPr="001F55BC">
        <w:rPr>
          <w:spacing w:val="-12"/>
        </w:rPr>
        <w:t xml:space="preserve"> </w:t>
      </w:r>
      <w:r>
        <w:t>to</w:t>
      </w:r>
      <w:r w:rsidRPr="001F55BC">
        <w:rPr>
          <w:spacing w:val="-2"/>
        </w:rPr>
        <w:t xml:space="preserve"> </w:t>
      </w:r>
      <w:r>
        <w:t>protect</w:t>
      </w:r>
      <w:r w:rsidRPr="001F55BC">
        <w:rPr>
          <w:spacing w:val="-2"/>
        </w:rPr>
        <w:t xml:space="preserve"> </w:t>
      </w:r>
      <w:r>
        <w:t>public</w:t>
      </w:r>
      <w:r w:rsidRPr="001F55BC">
        <w:rPr>
          <w:spacing w:val="2"/>
        </w:rPr>
        <w:t xml:space="preserve"> </w:t>
      </w:r>
      <w:r>
        <w:t>morals</w:t>
      </w:r>
      <w:r w:rsidRPr="001F55BC">
        <w:rPr>
          <w:spacing w:val="-4"/>
        </w:rPr>
        <w:t xml:space="preserve"> </w:t>
      </w:r>
      <w:r>
        <w:t>or</w:t>
      </w:r>
      <w:r w:rsidRPr="001F55BC">
        <w:rPr>
          <w:spacing w:val="-5"/>
        </w:rPr>
        <w:t xml:space="preserve"> </w:t>
      </w:r>
      <w:r>
        <w:t>to</w:t>
      </w:r>
      <w:r w:rsidRPr="001F55BC">
        <w:rPr>
          <w:spacing w:val="-2"/>
        </w:rPr>
        <w:t xml:space="preserve"> </w:t>
      </w:r>
      <w:r>
        <w:t>maintain</w:t>
      </w:r>
      <w:r w:rsidRPr="001F55BC">
        <w:rPr>
          <w:spacing w:val="-7"/>
        </w:rPr>
        <w:t xml:space="preserve"> </w:t>
      </w:r>
      <w:r>
        <w:t>public</w:t>
      </w:r>
      <w:r w:rsidRPr="001F55BC">
        <w:rPr>
          <w:spacing w:val="-3"/>
        </w:rPr>
        <w:t xml:space="preserve"> </w:t>
      </w:r>
      <w:r w:rsidRPr="001F55BC">
        <w:rPr>
          <w:spacing w:val="-2"/>
        </w:rPr>
        <w:t>order;</w:t>
      </w:r>
      <w:r w:rsidR="001F55BC">
        <w:rPr>
          <w:rStyle w:val="FootnoteReference"/>
          <w:spacing w:val="-2"/>
        </w:rPr>
        <w:footnoteReference w:id="6"/>
      </w:r>
    </w:p>
    <w:p w14:paraId="2892AED4" w14:textId="77777777" w:rsidR="00FC0C3C" w:rsidRDefault="00FE6DBA" w:rsidP="00EA38B4">
      <w:pPr>
        <w:pStyle w:val="ListParagraph1a"/>
        <w:spacing w:after="600"/>
        <w:ind w:left="1559" w:hanging="720"/>
      </w:pPr>
      <w:r>
        <w:t>necessary</w:t>
      </w:r>
      <w:r>
        <w:rPr>
          <w:spacing w:val="-12"/>
        </w:rPr>
        <w:t xml:space="preserve"> </w:t>
      </w:r>
      <w:r>
        <w:t>to</w:t>
      </w:r>
      <w:r>
        <w:rPr>
          <w:spacing w:val="-2"/>
        </w:rPr>
        <w:t xml:space="preserve"> </w:t>
      </w:r>
      <w:r>
        <w:t>protect</w:t>
      </w:r>
      <w:r>
        <w:rPr>
          <w:spacing w:val="-2"/>
        </w:rPr>
        <w:t xml:space="preserve"> </w:t>
      </w:r>
      <w:r>
        <w:t>human, animal</w:t>
      </w:r>
      <w:r>
        <w:rPr>
          <w:spacing w:val="-10"/>
        </w:rPr>
        <w:t xml:space="preserve"> </w:t>
      </w:r>
      <w:r>
        <w:t>or</w:t>
      </w:r>
      <w:r>
        <w:rPr>
          <w:spacing w:val="-1"/>
        </w:rPr>
        <w:t xml:space="preserve"> </w:t>
      </w:r>
      <w:r>
        <w:t>plant</w:t>
      </w:r>
      <w:r>
        <w:rPr>
          <w:spacing w:val="13"/>
        </w:rPr>
        <w:t xml:space="preserve"> </w:t>
      </w:r>
      <w:r>
        <w:t>life</w:t>
      </w:r>
      <w:r>
        <w:rPr>
          <w:spacing w:val="-3"/>
        </w:rPr>
        <w:t xml:space="preserve"> </w:t>
      </w:r>
      <w:r>
        <w:t>or</w:t>
      </w:r>
      <w:r>
        <w:rPr>
          <w:spacing w:val="-5"/>
        </w:rPr>
        <w:t xml:space="preserve"> </w:t>
      </w:r>
      <w:r>
        <w:t>health;</w:t>
      </w:r>
      <w:r>
        <w:rPr>
          <w:spacing w:val="-7"/>
        </w:rPr>
        <w:t xml:space="preserve"> </w:t>
      </w:r>
      <w:r>
        <w:rPr>
          <w:spacing w:val="-5"/>
        </w:rPr>
        <w:t>or</w:t>
      </w:r>
    </w:p>
    <w:p w14:paraId="2CFC20BC" w14:textId="514156AE" w:rsidR="00FC0C3C" w:rsidRDefault="00FE6DBA" w:rsidP="009D2E6E">
      <w:pPr>
        <w:pStyle w:val="ListParagraph1a"/>
        <w:ind w:left="1441"/>
      </w:pPr>
      <w:r>
        <w:lastRenderedPageBreak/>
        <w:t>necessary</w:t>
      </w:r>
      <w:r>
        <w:rPr>
          <w:spacing w:val="-1"/>
        </w:rPr>
        <w:t xml:space="preserve"> </w:t>
      </w:r>
      <w:r>
        <w:t>to secure compliance with laws or regulations which are not inconsistent with this Chapter including those relating</w:t>
      </w:r>
      <w:r>
        <w:rPr>
          <w:spacing w:val="-11"/>
        </w:rPr>
        <w:t xml:space="preserve"> </w:t>
      </w:r>
      <w:r>
        <w:t>to:</w:t>
      </w:r>
    </w:p>
    <w:p w14:paraId="607337EF" w14:textId="77777777" w:rsidR="00FC0C3C" w:rsidRDefault="00FE6DBA" w:rsidP="009D2E6E">
      <w:pPr>
        <w:pStyle w:val="ListParagraph1ai"/>
        <w:ind w:left="2064" w:hanging="624"/>
      </w:pPr>
      <w:r>
        <w:t xml:space="preserve">the prevention of deceptive and fraudulent practices or to deal with the effects of a default on a </w:t>
      </w:r>
      <w:proofErr w:type="gramStart"/>
      <w:r>
        <w:t>services</w:t>
      </w:r>
      <w:proofErr w:type="gramEnd"/>
      <w:r>
        <w:t xml:space="preserve"> contract;</w:t>
      </w:r>
    </w:p>
    <w:p w14:paraId="0CAD680E" w14:textId="33716E59" w:rsidR="00FC0C3C" w:rsidRDefault="00FE6DBA" w:rsidP="009D2E6E">
      <w:pPr>
        <w:pStyle w:val="ListParagraph1ai"/>
        <w:ind w:left="2064" w:hanging="624"/>
      </w:pPr>
      <w:r>
        <w:t>the protection of the privacy of individuals in relation to the processing</w:t>
      </w:r>
      <w:r>
        <w:rPr>
          <w:spacing w:val="-14"/>
        </w:rPr>
        <w:t xml:space="preserve"> </w:t>
      </w:r>
      <w:r>
        <w:t>and</w:t>
      </w:r>
      <w:r>
        <w:rPr>
          <w:spacing w:val="-10"/>
        </w:rPr>
        <w:t xml:space="preserve"> </w:t>
      </w:r>
      <w:r>
        <w:t>dissemination</w:t>
      </w:r>
      <w:r>
        <w:rPr>
          <w:spacing w:val="-15"/>
        </w:rPr>
        <w:t xml:space="preserve"> </w:t>
      </w:r>
      <w:r>
        <w:t>of</w:t>
      </w:r>
      <w:r>
        <w:rPr>
          <w:spacing w:val="-15"/>
        </w:rPr>
        <w:t xml:space="preserve"> </w:t>
      </w:r>
      <w:r>
        <w:t>personal</w:t>
      </w:r>
      <w:r>
        <w:rPr>
          <w:spacing w:val="-15"/>
        </w:rPr>
        <w:t xml:space="preserve"> </w:t>
      </w:r>
      <w:r>
        <w:t>data</w:t>
      </w:r>
      <w:r>
        <w:rPr>
          <w:spacing w:val="-12"/>
        </w:rPr>
        <w:t xml:space="preserve"> </w:t>
      </w:r>
      <w:r>
        <w:t>and</w:t>
      </w:r>
      <w:r>
        <w:rPr>
          <w:spacing w:val="-11"/>
        </w:rPr>
        <w:t xml:space="preserve"> </w:t>
      </w:r>
      <w:r>
        <w:t>the</w:t>
      </w:r>
      <w:r>
        <w:rPr>
          <w:spacing w:val="-12"/>
        </w:rPr>
        <w:t xml:space="preserve"> </w:t>
      </w:r>
      <w:r>
        <w:t>protection of confidentiality of individual records and accounts; or</w:t>
      </w:r>
    </w:p>
    <w:p w14:paraId="0FFC384E" w14:textId="77777777" w:rsidR="00FC0C3C" w:rsidRDefault="00FE6DBA" w:rsidP="009D2E6E">
      <w:pPr>
        <w:pStyle w:val="ListParagraph1ai"/>
        <w:ind w:left="2064" w:hanging="624"/>
      </w:pPr>
      <w:r>
        <w:rPr>
          <w:spacing w:val="-2"/>
        </w:rPr>
        <w:t>safety.</w:t>
      </w:r>
    </w:p>
    <w:p w14:paraId="1505E45F" w14:textId="1E49CAF7" w:rsidR="00FC0C3C" w:rsidRDefault="00FE6DBA" w:rsidP="009D2E6E">
      <w:pPr>
        <w:pStyle w:val="Heading2"/>
        <w:spacing w:before="600"/>
      </w:pPr>
      <w:r>
        <w:t>ARTICLE</w:t>
      </w:r>
      <w:r>
        <w:rPr>
          <w:spacing w:val="-4"/>
        </w:rPr>
        <w:t xml:space="preserve"> </w:t>
      </w:r>
      <w:r>
        <w:rPr>
          <w:spacing w:val="-5"/>
        </w:rPr>
        <w:t>17</w:t>
      </w:r>
    </w:p>
    <w:p w14:paraId="698F1C69" w14:textId="77777777" w:rsidR="00FC0C3C" w:rsidRDefault="00FE6DBA" w:rsidP="009D2E6E">
      <w:pPr>
        <w:pStyle w:val="Heading3"/>
      </w:pPr>
      <w:r>
        <w:t>Review</w:t>
      </w:r>
      <w:r>
        <w:rPr>
          <w:spacing w:val="-3"/>
        </w:rPr>
        <w:t xml:space="preserve"> </w:t>
      </w:r>
      <w:r>
        <w:t>of</w:t>
      </w:r>
      <w:r>
        <w:rPr>
          <w:spacing w:val="-2"/>
        </w:rPr>
        <w:t xml:space="preserve"> Subsidies</w:t>
      </w:r>
    </w:p>
    <w:p w14:paraId="209BE822" w14:textId="77777777" w:rsidR="00FC0C3C" w:rsidRDefault="00FE6DBA" w:rsidP="009D2E6E">
      <w:pPr>
        <w:pStyle w:val="ListParagraph1"/>
        <w:numPr>
          <w:ilvl w:val="0"/>
          <w:numId w:val="33"/>
        </w:numPr>
        <w:ind w:left="0" w:right="0" w:firstLine="0"/>
      </w:pPr>
      <w:r>
        <w:t>The</w:t>
      </w:r>
      <w:r w:rsidRPr="00D21570">
        <w:rPr>
          <w:spacing w:val="80"/>
        </w:rPr>
        <w:t xml:space="preserve"> </w:t>
      </w:r>
      <w:r>
        <w:t>Parties</w:t>
      </w:r>
      <w:r w:rsidRPr="00D21570">
        <w:rPr>
          <w:spacing w:val="80"/>
        </w:rPr>
        <w:t xml:space="preserve"> </w:t>
      </w:r>
      <w:r>
        <w:t>shall</w:t>
      </w:r>
      <w:r w:rsidRPr="00D21570">
        <w:rPr>
          <w:spacing w:val="80"/>
        </w:rPr>
        <w:t xml:space="preserve"> </w:t>
      </w:r>
      <w:r>
        <w:t>review</w:t>
      </w:r>
      <w:r w:rsidRPr="00D21570">
        <w:rPr>
          <w:spacing w:val="80"/>
        </w:rPr>
        <w:t xml:space="preserve"> </w:t>
      </w:r>
      <w:r>
        <w:t>the</w:t>
      </w:r>
      <w:r w:rsidRPr="00D21570">
        <w:rPr>
          <w:spacing w:val="80"/>
        </w:rPr>
        <w:t xml:space="preserve"> </w:t>
      </w:r>
      <w:r>
        <w:t>treatment</w:t>
      </w:r>
      <w:r w:rsidRPr="00D21570">
        <w:rPr>
          <w:spacing w:val="80"/>
        </w:rPr>
        <w:t xml:space="preserve"> </w:t>
      </w:r>
      <w:r>
        <w:t>of</w:t>
      </w:r>
      <w:r w:rsidRPr="00D21570">
        <w:rPr>
          <w:spacing w:val="80"/>
        </w:rPr>
        <w:t xml:space="preserve"> </w:t>
      </w:r>
      <w:r>
        <w:t>subsidies</w:t>
      </w:r>
      <w:r w:rsidRPr="00D21570">
        <w:rPr>
          <w:spacing w:val="80"/>
        </w:rPr>
        <w:t xml:space="preserve"> </w:t>
      </w:r>
      <w:r>
        <w:t>in</w:t>
      </w:r>
      <w:r w:rsidRPr="00D21570">
        <w:rPr>
          <w:spacing w:val="80"/>
        </w:rPr>
        <w:t xml:space="preserve"> </w:t>
      </w:r>
      <w:r>
        <w:t>the</w:t>
      </w:r>
      <w:r w:rsidRPr="00D21570">
        <w:rPr>
          <w:spacing w:val="80"/>
        </w:rPr>
        <w:t xml:space="preserve"> </w:t>
      </w:r>
      <w:r>
        <w:t>context</w:t>
      </w:r>
      <w:r w:rsidRPr="00D21570">
        <w:rPr>
          <w:spacing w:val="80"/>
        </w:rPr>
        <w:t xml:space="preserve"> </w:t>
      </w:r>
      <w:r>
        <w:t>of developments in international fora of which both Parties are Members.</w:t>
      </w:r>
    </w:p>
    <w:p w14:paraId="1D11211D" w14:textId="21A328A5" w:rsidR="00FC0C3C" w:rsidRDefault="00FE6DBA" w:rsidP="009D2E6E">
      <w:pPr>
        <w:pStyle w:val="ListParagraph1"/>
        <w:ind w:right="0"/>
      </w:pPr>
      <w:r>
        <w:t xml:space="preserve">The Parties shall consult on appropriate steps </w:t>
      </w:r>
      <w:proofErr w:type="gramStart"/>
      <w:r>
        <w:t>in regard to</w:t>
      </w:r>
      <w:proofErr w:type="gramEnd"/>
      <w:r>
        <w:t xml:space="preserve"> subsidies related to trade in services where any subsidies issues arise under this Chapter.</w:t>
      </w:r>
    </w:p>
    <w:p w14:paraId="1321FE02" w14:textId="5A08C241" w:rsidR="00FC0C3C" w:rsidRDefault="00FE6DBA" w:rsidP="009D2E6E">
      <w:pPr>
        <w:pStyle w:val="Heading2"/>
        <w:spacing w:before="600"/>
      </w:pPr>
      <w:r>
        <w:t>ARTICLE</w:t>
      </w:r>
      <w:r>
        <w:rPr>
          <w:spacing w:val="-4"/>
        </w:rPr>
        <w:t xml:space="preserve"> </w:t>
      </w:r>
      <w:r>
        <w:rPr>
          <w:spacing w:val="-5"/>
        </w:rPr>
        <w:t>18</w:t>
      </w:r>
    </w:p>
    <w:p w14:paraId="7CF88B14" w14:textId="77777777" w:rsidR="00FC0C3C" w:rsidRDefault="00FE6DBA" w:rsidP="009D2E6E">
      <w:pPr>
        <w:pStyle w:val="Heading3"/>
      </w:pPr>
      <w:r>
        <w:t>Air</w:t>
      </w:r>
      <w:r>
        <w:rPr>
          <w:spacing w:val="-11"/>
        </w:rPr>
        <w:t xml:space="preserve"> </w:t>
      </w:r>
      <w:r>
        <w:t>Transport</w:t>
      </w:r>
      <w:r>
        <w:rPr>
          <w:spacing w:val="-15"/>
        </w:rPr>
        <w:t xml:space="preserve"> </w:t>
      </w:r>
      <w:r w:rsidRPr="00FC0C3C">
        <w:t>Services</w:t>
      </w:r>
    </w:p>
    <w:p w14:paraId="1F33F9E2" w14:textId="77777777" w:rsidR="00FC0C3C" w:rsidRDefault="00FE6DBA" w:rsidP="009D2E6E">
      <w:pPr>
        <w:pStyle w:val="ListParagraph1"/>
        <w:numPr>
          <w:ilvl w:val="0"/>
          <w:numId w:val="32"/>
        </w:numPr>
        <w:ind w:left="0" w:right="0" w:firstLine="0"/>
      </w:pPr>
      <w:r>
        <w:t>For</w:t>
      </w:r>
      <w:r w:rsidRPr="00D21570">
        <w:rPr>
          <w:spacing w:val="-3"/>
        </w:rPr>
        <w:t xml:space="preserve"> </w:t>
      </w:r>
      <w:r>
        <w:t>the</w:t>
      </w:r>
      <w:r w:rsidRPr="00D21570">
        <w:rPr>
          <w:spacing w:val="-1"/>
        </w:rPr>
        <w:t xml:space="preserve"> </w:t>
      </w:r>
      <w:r>
        <w:t>purposes</w:t>
      </w:r>
      <w:r w:rsidRPr="00D21570">
        <w:rPr>
          <w:spacing w:val="-2"/>
        </w:rPr>
        <w:t xml:space="preserve"> </w:t>
      </w:r>
      <w:r w:rsidRPr="00D21570">
        <w:t>of</w:t>
      </w:r>
      <w:r w:rsidRPr="00D21570">
        <w:rPr>
          <w:spacing w:val="-8"/>
        </w:rPr>
        <w:t xml:space="preserve"> </w:t>
      </w:r>
      <w:r>
        <w:t>this</w:t>
      </w:r>
      <w:r w:rsidRPr="00D21570">
        <w:rPr>
          <w:spacing w:val="2"/>
        </w:rPr>
        <w:t xml:space="preserve"> </w:t>
      </w:r>
      <w:r w:rsidRPr="00D21570">
        <w:rPr>
          <w:spacing w:val="-2"/>
        </w:rPr>
        <w:t>Article:</w:t>
      </w:r>
    </w:p>
    <w:p w14:paraId="0B42816A" w14:textId="77777777" w:rsidR="00FC0C3C" w:rsidRDefault="00FE6DBA" w:rsidP="009D2E6E">
      <w:pPr>
        <w:pStyle w:val="ListParagraph1a"/>
        <w:numPr>
          <w:ilvl w:val="0"/>
          <w:numId w:val="30"/>
        </w:numPr>
        <w:ind w:left="1344" w:hanging="624"/>
      </w:pPr>
      <w:r>
        <w:t>“</w:t>
      </w:r>
      <w:proofErr w:type="gramStart"/>
      <w:r>
        <w:t>aircraft</w:t>
      </w:r>
      <w:proofErr w:type="gramEnd"/>
      <w:r>
        <w:t xml:space="preserve"> repair and maintenance services” means such activities when undertaken on an aircraft or a part thereof while it is withdrawn from service and do not include so-called line maintenance;</w:t>
      </w:r>
    </w:p>
    <w:p w14:paraId="62241F59" w14:textId="0B5B1364" w:rsidR="00FC0C3C" w:rsidRDefault="00FE6DBA" w:rsidP="009D2E6E">
      <w:pPr>
        <w:pStyle w:val="ListParagraph1a"/>
        <w:ind w:left="1344" w:hanging="624"/>
      </w:pPr>
      <w:r>
        <w:t>“</w:t>
      </w:r>
      <w:proofErr w:type="gramStart"/>
      <w:r>
        <w:t>air</w:t>
      </w:r>
      <w:proofErr w:type="gramEnd"/>
      <w:r>
        <w:t xml:space="preserve"> transport” means the public carriage by aircraft of passengers, baggage, cargo</w:t>
      </w:r>
      <w:r>
        <w:rPr>
          <w:spacing w:val="-1"/>
        </w:rPr>
        <w:t xml:space="preserve"> </w:t>
      </w:r>
      <w:r>
        <w:t>or mail, separately</w:t>
      </w:r>
      <w:r>
        <w:rPr>
          <w:spacing w:val="-4"/>
        </w:rPr>
        <w:t xml:space="preserve"> </w:t>
      </w:r>
      <w:r>
        <w:t>or in combination, for remuneration or hire; and</w:t>
      </w:r>
    </w:p>
    <w:p w14:paraId="31830A52" w14:textId="77777777" w:rsidR="00FC0C3C" w:rsidRDefault="00FE6DBA" w:rsidP="009D2E6E">
      <w:pPr>
        <w:pStyle w:val="ListParagraph1a"/>
        <w:ind w:left="1344" w:hanging="624"/>
      </w:pPr>
      <w:r>
        <w:t>“</w:t>
      </w:r>
      <w:proofErr w:type="gramStart"/>
      <w:r>
        <w:t>computer</w:t>
      </w:r>
      <w:proofErr w:type="gramEnd"/>
      <w:r>
        <w:rPr>
          <w:spacing w:val="-10"/>
        </w:rPr>
        <w:t xml:space="preserve"> </w:t>
      </w:r>
      <w:r>
        <w:t>reservation</w:t>
      </w:r>
      <w:r>
        <w:rPr>
          <w:spacing w:val="-14"/>
        </w:rPr>
        <w:t xml:space="preserve"> </w:t>
      </w:r>
      <w:r>
        <w:t>system</w:t>
      </w:r>
      <w:r>
        <w:rPr>
          <w:spacing w:val="-15"/>
        </w:rPr>
        <w:t xml:space="preserve"> </w:t>
      </w:r>
      <w:r>
        <w:t>(CRS)</w:t>
      </w:r>
      <w:r>
        <w:rPr>
          <w:spacing w:val="-8"/>
        </w:rPr>
        <w:t xml:space="preserve"> </w:t>
      </w:r>
      <w:r>
        <w:t>services”</w:t>
      </w:r>
      <w:r>
        <w:rPr>
          <w:spacing w:val="-6"/>
        </w:rPr>
        <w:t xml:space="preserve"> </w:t>
      </w:r>
      <w:r>
        <w:t>means</w:t>
      </w:r>
      <w:r>
        <w:rPr>
          <w:spacing w:val="-12"/>
        </w:rPr>
        <w:t xml:space="preserve"> </w:t>
      </w:r>
      <w:r>
        <w:t>services</w:t>
      </w:r>
      <w:r>
        <w:rPr>
          <w:spacing w:val="-12"/>
        </w:rPr>
        <w:t xml:space="preserve"> </w:t>
      </w:r>
      <w:r>
        <w:t>provided by computerised systems that contain information about air carriers’ schedules, availability, fares</w:t>
      </w:r>
      <w:r>
        <w:rPr>
          <w:spacing w:val="-2"/>
        </w:rPr>
        <w:t xml:space="preserve"> </w:t>
      </w:r>
      <w:r>
        <w:t>and fare</w:t>
      </w:r>
      <w:r>
        <w:rPr>
          <w:spacing w:val="-1"/>
        </w:rPr>
        <w:t xml:space="preserve"> </w:t>
      </w:r>
      <w:r>
        <w:t>rules, through</w:t>
      </w:r>
      <w:r>
        <w:rPr>
          <w:spacing w:val="-4"/>
        </w:rPr>
        <w:t xml:space="preserve"> </w:t>
      </w:r>
      <w:r>
        <w:t>which</w:t>
      </w:r>
      <w:r>
        <w:rPr>
          <w:spacing w:val="-4"/>
        </w:rPr>
        <w:t xml:space="preserve"> </w:t>
      </w:r>
      <w:r>
        <w:t>reservations can be made or tickets may be issued.</w:t>
      </w:r>
    </w:p>
    <w:p w14:paraId="41283565" w14:textId="77777777" w:rsidR="00FC0C3C" w:rsidRDefault="00FE6DBA" w:rsidP="009D2E6E">
      <w:pPr>
        <w:pStyle w:val="ListParagraph1"/>
        <w:ind w:right="0"/>
      </w:pPr>
      <w:r>
        <w:t>This</w:t>
      </w:r>
      <w:r>
        <w:rPr>
          <w:spacing w:val="-15"/>
        </w:rPr>
        <w:t xml:space="preserve"> </w:t>
      </w:r>
      <w:r>
        <w:t>Chapter</w:t>
      </w:r>
      <w:r>
        <w:rPr>
          <w:spacing w:val="-10"/>
        </w:rPr>
        <w:t xml:space="preserve"> </w:t>
      </w:r>
      <w:r>
        <w:t>and</w:t>
      </w:r>
      <w:r>
        <w:rPr>
          <w:spacing w:val="-13"/>
        </w:rPr>
        <w:t xml:space="preserve"> </w:t>
      </w:r>
      <w:r>
        <w:t>Chapter</w:t>
      </w:r>
      <w:r>
        <w:rPr>
          <w:spacing w:val="-11"/>
        </w:rPr>
        <w:t xml:space="preserve"> </w:t>
      </w:r>
      <w:r>
        <w:t>16</w:t>
      </w:r>
      <w:r>
        <w:rPr>
          <w:spacing w:val="-15"/>
        </w:rPr>
        <w:t xml:space="preserve"> </w:t>
      </w:r>
      <w:r>
        <w:t>(Dispute</w:t>
      </w:r>
      <w:r>
        <w:rPr>
          <w:spacing w:val="-14"/>
        </w:rPr>
        <w:t xml:space="preserve"> </w:t>
      </w:r>
      <w:r>
        <w:t>Settlement),</w:t>
      </w:r>
      <w:r>
        <w:rPr>
          <w:spacing w:val="-15"/>
        </w:rPr>
        <w:t xml:space="preserve"> </w:t>
      </w:r>
      <w:r>
        <w:t>shall</w:t>
      </w:r>
      <w:r>
        <w:rPr>
          <w:spacing w:val="-12"/>
        </w:rPr>
        <w:t xml:space="preserve"> </w:t>
      </w:r>
      <w:r>
        <w:t>not</w:t>
      </w:r>
      <w:r>
        <w:rPr>
          <w:spacing w:val="-8"/>
        </w:rPr>
        <w:t xml:space="preserve"> </w:t>
      </w:r>
      <w:r>
        <w:t>apply</w:t>
      </w:r>
      <w:r>
        <w:rPr>
          <w:spacing w:val="-15"/>
        </w:rPr>
        <w:t xml:space="preserve"> </w:t>
      </w:r>
      <w:r>
        <w:t>to</w:t>
      </w:r>
      <w:r>
        <w:rPr>
          <w:spacing w:val="-3"/>
        </w:rPr>
        <w:t xml:space="preserve"> </w:t>
      </w:r>
      <w:r>
        <w:t xml:space="preserve">measures </w:t>
      </w:r>
      <w:r>
        <w:rPr>
          <w:spacing w:val="-2"/>
        </w:rPr>
        <w:t>affecting:</w:t>
      </w:r>
    </w:p>
    <w:p w14:paraId="7F2CB327" w14:textId="77777777" w:rsidR="00FC0C3C" w:rsidRDefault="00FE6DBA" w:rsidP="009D2E6E">
      <w:pPr>
        <w:pStyle w:val="ListParagraph1a"/>
        <w:numPr>
          <w:ilvl w:val="0"/>
          <w:numId w:val="31"/>
        </w:numPr>
        <w:ind w:left="1344" w:hanging="624"/>
      </w:pPr>
      <w:r>
        <w:t>rights</w:t>
      </w:r>
      <w:r w:rsidRPr="00D21570">
        <w:rPr>
          <w:spacing w:val="-4"/>
        </w:rPr>
        <w:t xml:space="preserve"> </w:t>
      </w:r>
      <w:r>
        <w:t>in</w:t>
      </w:r>
      <w:r w:rsidRPr="00D21570">
        <w:rPr>
          <w:spacing w:val="-7"/>
        </w:rPr>
        <w:t xml:space="preserve"> </w:t>
      </w:r>
      <w:r>
        <w:t>relation</w:t>
      </w:r>
      <w:r w:rsidRPr="00D21570">
        <w:rPr>
          <w:spacing w:val="-7"/>
        </w:rPr>
        <w:t xml:space="preserve"> </w:t>
      </w:r>
      <w:r>
        <w:t>to</w:t>
      </w:r>
      <w:r w:rsidRPr="00D21570">
        <w:rPr>
          <w:spacing w:val="-2"/>
        </w:rPr>
        <w:t xml:space="preserve"> </w:t>
      </w:r>
      <w:r>
        <w:t>air</w:t>
      </w:r>
      <w:r w:rsidRPr="00D21570">
        <w:rPr>
          <w:spacing w:val="-1"/>
        </w:rPr>
        <w:t xml:space="preserve"> </w:t>
      </w:r>
      <w:r>
        <w:t>transport,</w:t>
      </w:r>
      <w:r w:rsidRPr="00D21570">
        <w:rPr>
          <w:spacing w:val="-5"/>
        </w:rPr>
        <w:t xml:space="preserve"> </w:t>
      </w:r>
      <w:r>
        <w:t>however</w:t>
      </w:r>
      <w:r w:rsidRPr="00D21570">
        <w:rPr>
          <w:spacing w:val="-1"/>
        </w:rPr>
        <w:t xml:space="preserve"> </w:t>
      </w:r>
      <w:r>
        <w:t>granted;</w:t>
      </w:r>
      <w:r w:rsidRPr="00D21570">
        <w:rPr>
          <w:spacing w:val="-7"/>
        </w:rPr>
        <w:t xml:space="preserve"> </w:t>
      </w:r>
      <w:r w:rsidRPr="00D21570">
        <w:rPr>
          <w:spacing w:val="-5"/>
        </w:rPr>
        <w:t>or</w:t>
      </w:r>
    </w:p>
    <w:p w14:paraId="5B556A31" w14:textId="58801DC7" w:rsidR="00FE6DBA" w:rsidRDefault="00FE6DBA" w:rsidP="009D2E6E">
      <w:pPr>
        <w:pStyle w:val="ListParagraph1a"/>
        <w:ind w:left="1344" w:hanging="624"/>
      </w:pPr>
      <w:r>
        <w:t>services directly related to the exercise of rights in relation to air transport, except as provided in paragraph 3.</w:t>
      </w:r>
    </w:p>
    <w:p w14:paraId="21D34D66" w14:textId="77777777" w:rsidR="00FC0C3C" w:rsidRDefault="00FE6DBA" w:rsidP="009525F5">
      <w:pPr>
        <w:pStyle w:val="ListParagraph1"/>
        <w:ind w:right="0"/>
      </w:pPr>
      <w:r>
        <w:lastRenderedPageBreak/>
        <w:t>This</w:t>
      </w:r>
      <w:r>
        <w:rPr>
          <w:spacing w:val="-4"/>
        </w:rPr>
        <w:t xml:space="preserve"> </w:t>
      </w:r>
      <w:r>
        <w:t>Chapter</w:t>
      </w:r>
      <w:r>
        <w:rPr>
          <w:spacing w:val="-2"/>
        </w:rPr>
        <w:t xml:space="preserve"> </w:t>
      </w:r>
      <w:r>
        <w:t>shall</w:t>
      </w:r>
      <w:r>
        <w:rPr>
          <w:spacing w:val="-10"/>
        </w:rPr>
        <w:t xml:space="preserve"> </w:t>
      </w:r>
      <w:r>
        <w:t>apply</w:t>
      </w:r>
      <w:r>
        <w:rPr>
          <w:spacing w:val="-7"/>
        </w:rPr>
        <w:t xml:space="preserve"> </w:t>
      </w:r>
      <w:r>
        <w:t>to</w:t>
      </w:r>
      <w:r>
        <w:rPr>
          <w:spacing w:val="3"/>
        </w:rPr>
        <w:t xml:space="preserve"> </w:t>
      </w:r>
      <w:r>
        <w:t>measures</w:t>
      </w:r>
      <w:r>
        <w:rPr>
          <w:spacing w:val="-4"/>
        </w:rPr>
        <w:t xml:space="preserve"> </w:t>
      </w:r>
      <w:r>
        <w:rPr>
          <w:spacing w:val="-2"/>
        </w:rPr>
        <w:t>affecting:</w:t>
      </w:r>
    </w:p>
    <w:p w14:paraId="2145881C" w14:textId="77777777" w:rsidR="00FC0C3C" w:rsidRDefault="00FE6DBA" w:rsidP="009525F5">
      <w:pPr>
        <w:pStyle w:val="ListParagraph1a"/>
        <w:numPr>
          <w:ilvl w:val="0"/>
          <w:numId w:val="34"/>
        </w:numPr>
        <w:ind w:left="1441"/>
      </w:pPr>
      <w:r>
        <w:t>aircraft</w:t>
      </w:r>
      <w:r w:rsidRPr="00F227EC">
        <w:rPr>
          <w:spacing w:val="-8"/>
        </w:rPr>
        <w:t xml:space="preserve"> </w:t>
      </w:r>
      <w:r>
        <w:t>repair</w:t>
      </w:r>
      <w:r w:rsidRPr="00F227EC">
        <w:rPr>
          <w:spacing w:val="-11"/>
        </w:rPr>
        <w:t xml:space="preserve"> </w:t>
      </w:r>
      <w:r>
        <w:t>and</w:t>
      </w:r>
      <w:r w:rsidRPr="00F227EC">
        <w:rPr>
          <w:spacing w:val="-8"/>
        </w:rPr>
        <w:t xml:space="preserve"> </w:t>
      </w:r>
      <w:r>
        <w:t>maintenance</w:t>
      </w:r>
      <w:r w:rsidRPr="00F227EC">
        <w:rPr>
          <w:spacing w:val="-12"/>
        </w:rPr>
        <w:t xml:space="preserve"> </w:t>
      </w:r>
      <w:r>
        <w:t>services;</w:t>
      </w:r>
      <w:r w:rsidRPr="00F227EC">
        <w:rPr>
          <w:spacing w:val="-15"/>
        </w:rPr>
        <w:t xml:space="preserve"> </w:t>
      </w:r>
      <w:r w:rsidRPr="00F227EC">
        <w:rPr>
          <w:spacing w:val="-5"/>
        </w:rPr>
        <w:t>and</w:t>
      </w:r>
    </w:p>
    <w:p w14:paraId="61F2CC32" w14:textId="77777777" w:rsidR="00FC0C3C" w:rsidRDefault="00FE6DBA" w:rsidP="009525F5">
      <w:pPr>
        <w:pStyle w:val="ListParagraph1a"/>
        <w:ind w:left="1441"/>
      </w:pPr>
      <w:r>
        <w:t>computer</w:t>
      </w:r>
      <w:r>
        <w:rPr>
          <w:spacing w:val="-5"/>
        </w:rPr>
        <w:t xml:space="preserve"> </w:t>
      </w:r>
      <w:r>
        <w:t>reservation</w:t>
      </w:r>
      <w:r>
        <w:rPr>
          <w:spacing w:val="-9"/>
        </w:rPr>
        <w:t xml:space="preserve"> </w:t>
      </w:r>
      <w:r>
        <w:t>system</w:t>
      </w:r>
      <w:r>
        <w:rPr>
          <w:spacing w:val="-13"/>
        </w:rPr>
        <w:t xml:space="preserve"> </w:t>
      </w:r>
      <w:r>
        <w:t>(CRS)</w:t>
      </w:r>
      <w:r>
        <w:rPr>
          <w:spacing w:val="-5"/>
        </w:rPr>
        <w:t xml:space="preserve"> </w:t>
      </w:r>
      <w:r>
        <w:rPr>
          <w:spacing w:val="-2"/>
        </w:rPr>
        <w:t>services.</w:t>
      </w:r>
    </w:p>
    <w:p w14:paraId="552C001A" w14:textId="7E3F0F0F" w:rsidR="00FC0C3C" w:rsidRDefault="00FE6DBA" w:rsidP="009525F5">
      <w:pPr>
        <w:pStyle w:val="ListParagraph1"/>
        <w:ind w:right="57"/>
      </w:pPr>
      <w:r>
        <w:t>Both Parties agree to review developments in the air transport sector at the first review of this Agreement under Article 7 (Review) of Chapter 17 (Final Provisions) or at</w:t>
      </w:r>
      <w:r>
        <w:rPr>
          <w:spacing w:val="-1"/>
        </w:rPr>
        <w:t xml:space="preserve"> </w:t>
      </w:r>
      <w:r>
        <w:t>any</w:t>
      </w:r>
      <w:r>
        <w:rPr>
          <w:spacing w:val="-6"/>
        </w:rPr>
        <w:t xml:space="preserve"> </w:t>
      </w:r>
      <w:r>
        <w:t>other time agreed between the Parties, with a view to including these developments in this Agreement.</w:t>
      </w:r>
    </w:p>
    <w:p w14:paraId="46D6F36B" w14:textId="60FB1126" w:rsidR="00FC0C3C" w:rsidRDefault="00FE6DBA" w:rsidP="009525F5">
      <w:pPr>
        <w:pStyle w:val="ListParagraph1"/>
        <w:ind w:right="0"/>
      </w:pPr>
      <w:r>
        <w:t>While both Parties affirm their rights and obligations under the Agreement between the Government of the Commonwealth of Australia and the Government of the Republic of Singapore relating to Air</w:t>
      </w:r>
      <w:r>
        <w:rPr>
          <w:spacing w:val="-1"/>
        </w:rPr>
        <w:t xml:space="preserve"> </w:t>
      </w:r>
      <w:r>
        <w:t xml:space="preserve">Services, signed on 3 November 1967 and </w:t>
      </w:r>
      <w:r>
        <w:rPr>
          <w:spacing w:val="-2"/>
        </w:rPr>
        <w:t>any</w:t>
      </w:r>
      <w:r>
        <w:rPr>
          <w:spacing w:val="-9"/>
        </w:rPr>
        <w:t xml:space="preserve"> </w:t>
      </w:r>
      <w:r>
        <w:rPr>
          <w:spacing w:val="-2"/>
        </w:rPr>
        <w:t>subsequent amendments</w:t>
      </w:r>
      <w:r>
        <w:rPr>
          <w:spacing w:val="-7"/>
        </w:rPr>
        <w:t xml:space="preserve"> </w:t>
      </w:r>
      <w:r>
        <w:rPr>
          <w:spacing w:val="-2"/>
        </w:rPr>
        <w:t>thereto, both</w:t>
      </w:r>
      <w:r>
        <w:rPr>
          <w:spacing w:val="-9"/>
        </w:rPr>
        <w:t xml:space="preserve"> </w:t>
      </w:r>
      <w:r>
        <w:rPr>
          <w:spacing w:val="-2"/>
        </w:rPr>
        <w:t>Parties</w:t>
      </w:r>
      <w:r>
        <w:rPr>
          <w:spacing w:val="-7"/>
        </w:rPr>
        <w:t xml:space="preserve"> </w:t>
      </w:r>
      <w:r>
        <w:rPr>
          <w:spacing w:val="-2"/>
        </w:rPr>
        <w:t>agree</w:t>
      </w:r>
      <w:r>
        <w:rPr>
          <w:spacing w:val="-10"/>
        </w:rPr>
        <w:t xml:space="preserve"> </w:t>
      </w:r>
      <w:r>
        <w:rPr>
          <w:spacing w:val="-2"/>
        </w:rPr>
        <w:t>to work</w:t>
      </w:r>
      <w:r>
        <w:rPr>
          <w:spacing w:val="-10"/>
        </w:rPr>
        <w:t xml:space="preserve"> </w:t>
      </w:r>
      <w:r>
        <w:rPr>
          <w:spacing w:val="-2"/>
        </w:rPr>
        <w:t>towards</w:t>
      </w:r>
      <w:r>
        <w:rPr>
          <w:spacing w:val="-12"/>
        </w:rPr>
        <w:t xml:space="preserve"> </w:t>
      </w:r>
      <w:r>
        <w:rPr>
          <w:spacing w:val="-2"/>
        </w:rPr>
        <w:t>an</w:t>
      </w:r>
      <w:r>
        <w:rPr>
          <w:spacing w:val="-9"/>
        </w:rPr>
        <w:t xml:space="preserve"> </w:t>
      </w:r>
      <w:r>
        <w:rPr>
          <w:spacing w:val="-2"/>
        </w:rPr>
        <w:t>Open</w:t>
      </w:r>
      <w:r>
        <w:rPr>
          <w:spacing w:val="-9"/>
        </w:rPr>
        <w:t xml:space="preserve"> </w:t>
      </w:r>
      <w:r>
        <w:rPr>
          <w:spacing w:val="-2"/>
        </w:rPr>
        <w:t xml:space="preserve">Skies </w:t>
      </w:r>
      <w:r>
        <w:t>Air Services Agreement and to review that work in</w:t>
      </w:r>
      <w:r>
        <w:rPr>
          <w:spacing w:val="-2"/>
        </w:rPr>
        <w:t xml:space="preserve"> </w:t>
      </w:r>
      <w:r>
        <w:t>accordance with paragraph 4.</w:t>
      </w:r>
    </w:p>
    <w:p w14:paraId="1326581B" w14:textId="1ACDCB14" w:rsidR="00FC0C3C" w:rsidRDefault="00FE6DBA" w:rsidP="009525F5">
      <w:pPr>
        <w:pStyle w:val="ListParagraph1"/>
        <w:ind w:right="0"/>
      </w:pPr>
      <w:r>
        <w:t xml:space="preserve">The Parties affirm, </w:t>
      </w:r>
      <w:r>
        <w:rPr>
          <w:i/>
        </w:rPr>
        <w:t>mutatis mutandis</w:t>
      </w:r>
      <w:r>
        <w:t xml:space="preserve">, their </w:t>
      </w:r>
      <w:proofErr w:type="gramStart"/>
      <w:r>
        <w:t>rights</w:t>
      </w:r>
      <w:proofErr w:type="gramEnd"/>
      <w:r>
        <w:t xml:space="preserve"> and obligations under the GATS, including the Annex on Air Transport Services.</w:t>
      </w:r>
    </w:p>
    <w:p w14:paraId="3A4FE7E1" w14:textId="353025C9" w:rsidR="00FC0C3C" w:rsidRDefault="00FE6DBA" w:rsidP="009525F5">
      <w:pPr>
        <w:pStyle w:val="Heading2"/>
        <w:spacing w:before="600"/>
      </w:pPr>
      <w:r>
        <w:t>ARTICLE</w:t>
      </w:r>
      <w:r>
        <w:rPr>
          <w:spacing w:val="-4"/>
        </w:rPr>
        <w:t xml:space="preserve"> </w:t>
      </w:r>
      <w:r>
        <w:rPr>
          <w:spacing w:val="-5"/>
        </w:rPr>
        <w:t>19</w:t>
      </w:r>
    </w:p>
    <w:p w14:paraId="02C717DB" w14:textId="77777777" w:rsidR="00FC0C3C" w:rsidRDefault="00FE6DBA" w:rsidP="009525F5">
      <w:pPr>
        <w:pStyle w:val="Heading3"/>
      </w:pPr>
      <w:r w:rsidRPr="00FC0C3C">
        <w:t>Recognition</w:t>
      </w:r>
    </w:p>
    <w:p w14:paraId="115C3708" w14:textId="72D8EE75" w:rsidR="00FC0C3C" w:rsidRDefault="00FE6DBA" w:rsidP="009525F5">
      <w:pPr>
        <w:pStyle w:val="ListParagraph1"/>
        <w:numPr>
          <w:ilvl w:val="0"/>
          <w:numId w:val="35"/>
        </w:numPr>
        <w:ind w:left="0" w:right="0" w:firstLine="0"/>
      </w:pPr>
      <w:r>
        <w:t>For</w:t>
      </w:r>
      <w:r w:rsidRPr="00634B91">
        <w:rPr>
          <w:spacing w:val="-2"/>
        </w:rPr>
        <w:t xml:space="preserve"> </w:t>
      </w:r>
      <w:r>
        <w:t>the purposes</w:t>
      </w:r>
      <w:r w:rsidRPr="00634B91">
        <w:rPr>
          <w:spacing w:val="-2"/>
        </w:rPr>
        <w:t xml:space="preserve"> </w:t>
      </w:r>
      <w:r>
        <w:t>of</w:t>
      </w:r>
      <w:r w:rsidRPr="00634B91">
        <w:rPr>
          <w:spacing w:val="-7"/>
        </w:rPr>
        <w:t xml:space="preserve"> </w:t>
      </w:r>
      <w:r>
        <w:t>the fulfilment, in</w:t>
      </w:r>
      <w:r w:rsidRPr="00634B91">
        <w:rPr>
          <w:spacing w:val="-4"/>
        </w:rPr>
        <w:t xml:space="preserve"> </w:t>
      </w:r>
      <w:r>
        <w:t>whole or in</w:t>
      </w:r>
      <w:r w:rsidRPr="00634B91">
        <w:rPr>
          <w:spacing w:val="-4"/>
        </w:rPr>
        <w:t xml:space="preserve"> </w:t>
      </w:r>
      <w:r>
        <w:t>part,</w:t>
      </w:r>
      <w:r w:rsidRPr="00634B91">
        <w:rPr>
          <w:spacing w:val="-1"/>
        </w:rPr>
        <w:t xml:space="preserve"> </w:t>
      </w:r>
      <w:r>
        <w:t>of</w:t>
      </w:r>
      <w:r w:rsidRPr="00634B91">
        <w:rPr>
          <w:spacing w:val="-7"/>
        </w:rPr>
        <w:t xml:space="preserve"> </w:t>
      </w:r>
      <w:r>
        <w:t>a Party’s</w:t>
      </w:r>
      <w:r w:rsidRPr="00634B91">
        <w:rPr>
          <w:spacing w:val="-2"/>
        </w:rPr>
        <w:t xml:space="preserve"> </w:t>
      </w:r>
      <w:r>
        <w:t>standards or criteria for the authorisation, licensing or certification of a service supplier, and subject to the requirements of paragraph 4, it may recognise the education or experience obtained, requirements met, or licences or certifications granted, in the territory of the other Party or a non-Party. That recognition, which may be achieved through harmonisation or otherwise, may be based on an agreement or arrangement with the Party or non-Party concerned, or may be accorded autonomously.</w:t>
      </w:r>
    </w:p>
    <w:p w14:paraId="3E905B4D" w14:textId="26041640" w:rsidR="00FC0C3C" w:rsidRDefault="00FE6DBA" w:rsidP="009525F5">
      <w:pPr>
        <w:pStyle w:val="ListParagraph1"/>
        <w:ind w:right="0"/>
      </w:pPr>
      <w:r>
        <w:t>If a Party recognises, autonomously or by agreement or arrangement, the education or experience obtained, requirements met, or licenses or certifications granted, in the territory of a non-Party, nothing in Article 5 (Most-Favoured-Nation Treatment) shall be construed to require the Party to accord recognition to the education or experience obtained, requirements met, or licences or certifications granted, in the territory of the other Party.</w:t>
      </w:r>
    </w:p>
    <w:p w14:paraId="0E4B9170" w14:textId="757846BA" w:rsidR="00FE6DBA" w:rsidRDefault="00FE6DBA" w:rsidP="009525F5">
      <w:pPr>
        <w:pStyle w:val="ListParagraph1"/>
        <w:spacing w:after="1000"/>
        <w:ind w:right="0"/>
      </w:pPr>
      <w:r>
        <w:t>A</w:t>
      </w:r>
      <w:r>
        <w:rPr>
          <w:spacing w:val="-6"/>
        </w:rPr>
        <w:t xml:space="preserve"> </w:t>
      </w:r>
      <w:r>
        <w:t>Party</w:t>
      </w:r>
      <w:r>
        <w:rPr>
          <w:spacing w:val="-10"/>
        </w:rPr>
        <w:t xml:space="preserve"> </w:t>
      </w:r>
      <w:r>
        <w:t>that is</w:t>
      </w:r>
      <w:r>
        <w:rPr>
          <w:spacing w:val="-3"/>
        </w:rPr>
        <w:t xml:space="preserve"> </w:t>
      </w:r>
      <w:r>
        <w:t>a</w:t>
      </w:r>
      <w:r>
        <w:rPr>
          <w:spacing w:val="-2"/>
        </w:rPr>
        <w:t xml:space="preserve"> </w:t>
      </w:r>
      <w:r>
        <w:t>party</w:t>
      </w:r>
      <w:r>
        <w:rPr>
          <w:spacing w:val="-10"/>
        </w:rPr>
        <w:t xml:space="preserve"> </w:t>
      </w:r>
      <w:r>
        <w:t>to</w:t>
      </w:r>
      <w:r>
        <w:rPr>
          <w:spacing w:val="-1"/>
        </w:rPr>
        <w:t xml:space="preserve"> </w:t>
      </w:r>
      <w:r>
        <w:t>an</w:t>
      </w:r>
      <w:r>
        <w:rPr>
          <w:spacing w:val="-5"/>
        </w:rPr>
        <w:t xml:space="preserve"> </w:t>
      </w:r>
      <w:r>
        <w:t>agreement</w:t>
      </w:r>
      <w:r>
        <w:rPr>
          <w:spacing w:val="-1"/>
        </w:rPr>
        <w:t xml:space="preserve"> </w:t>
      </w:r>
      <w:r>
        <w:t>or</w:t>
      </w:r>
      <w:r>
        <w:rPr>
          <w:spacing w:val="-3"/>
        </w:rPr>
        <w:t xml:space="preserve"> </w:t>
      </w:r>
      <w:r>
        <w:t>arrangement</w:t>
      </w:r>
      <w:r>
        <w:rPr>
          <w:spacing w:val="-1"/>
        </w:rPr>
        <w:t xml:space="preserve"> </w:t>
      </w:r>
      <w:r>
        <w:t>of</w:t>
      </w:r>
      <w:r>
        <w:rPr>
          <w:spacing w:val="-8"/>
        </w:rPr>
        <w:t xml:space="preserve"> </w:t>
      </w:r>
      <w:r>
        <w:t>the</w:t>
      </w:r>
      <w:r>
        <w:rPr>
          <w:spacing w:val="-2"/>
        </w:rPr>
        <w:t xml:space="preserve"> </w:t>
      </w:r>
      <w:r>
        <w:t>type</w:t>
      </w:r>
      <w:r>
        <w:rPr>
          <w:spacing w:val="-2"/>
        </w:rPr>
        <w:t xml:space="preserve"> </w:t>
      </w:r>
      <w:r>
        <w:t>referred</w:t>
      </w:r>
      <w:r>
        <w:rPr>
          <w:spacing w:val="-1"/>
        </w:rPr>
        <w:t xml:space="preserve"> </w:t>
      </w:r>
      <w:r>
        <w:t>to in paragraph 1, whether existing or future, shall afford adequate opportunity to the other</w:t>
      </w:r>
      <w:r>
        <w:rPr>
          <w:spacing w:val="-5"/>
        </w:rPr>
        <w:t xml:space="preserve"> </w:t>
      </w:r>
      <w:r>
        <w:t>Party,</w:t>
      </w:r>
      <w:r>
        <w:rPr>
          <w:spacing w:val="-5"/>
        </w:rPr>
        <w:t xml:space="preserve"> </w:t>
      </w:r>
      <w:r>
        <w:t>on</w:t>
      </w:r>
      <w:r>
        <w:rPr>
          <w:spacing w:val="-12"/>
        </w:rPr>
        <w:t xml:space="preserve"> </w:t>
      </w:r>
      <w:r>
        <w:t>request,</w:t>
      </w:r>
      <w:r>
        <w:rPr>
          <w:spacing w:val="-9"/>
        </w:rPr>
        <w:t xml:space="preserve"> </w:t>
      </w:r>
      <w:r>
        <w:t>to</w:t>
      </w:r>
      <w:r>
        <w:rPr>
          <w:spacing w:val="-6"/>
        </w:rPr>
        <w:t xml:space="preserve"> </w:t>
      </w:r>
      <w:r>
        <w:t>negotiate</w:t>
      </w:r>
      <w:r>
        <w:rPr>
          <w:spacing w:val="-4"/>
        </w:rPr>
        <w:t xml:space="preserve"> </w:t>
      </w:r>
      <w:r>
        <w:t>its</w:t>
      </w:r>
      <w:r>
        <w:rPr>
          <w:spacing w:val="-9"/>
        </w:rPr>
        <w:t xml:space="preserve"> </w:t>
      </w:r>
      <w:r>
        <w:t>accession</w:t>
      </w:r>
      <w:r>
        <w:rPr>
          <w:spacing w:val="-12"/>
        </w:rPr>
        <w:t xml:space="preserve"> </w:t>
      </w:r>
      <w:r>
        <w:t>to</w:t>
      </w:r>
      <w:r>
        <w:rPr>
          <w:spacing w:val="-12"/>
        </w:rPr>
        <w:t xml:space="preserve"> </w:t>
      </w:r>
      <w:r>
        <w:t>that</w:t>
      </w:r>
      <w:r>
        <w:rPr>
          <w:spacing w:val="-3"/>
        </w:rPr>
        <w:t xml:space="preserve"> </w:t>
      </w:r>
      <w:r>
        <w:t>agreement</w:t>
      </w:r>
      <w:r>
        <w:rPr>
          <w:spacing w:val="-3"/>
        </w:rPr>
        <w:t xml:space="preserve"> </w:t>
      </w:r>
      <w:r>
        <w:t>or</w:t>
      </w:r>
      <w:r>
        <w:rPr>
          <w:spacing w:val="-5"/>
        </w:rPr>
        <w:t xml:space="preserve"> </w:t>
      </w:r>
      <w:r>
        <w:t>arrangement,</w:t>
      </w:r>
      <w:r>
        <w:rPr>
          <w:spacing w:val="-10"/>
        </w:rPr>
        <w:t xml:space="preserve"> </w:t>
      </w:r>
      <w:r>
        <w:t xml:space="preserve">or to negotiate a comparable agreement or arrangement. If a Party accords recognition autonomously, it shall afford adequate opportunity to the other Party to demonstrate that education, experience, licences or certifications </w:t>
      </w:r>
      <w:proofErr w:type="gramStart"/>
      <w:r>
        <w:t>obtained</w:t>
      </w:r>
      <w:proofErr w:type="gramEnd"/>
      <w:r>
        <w:t xml:space="preserve"> or requirements met in the other Party’s territory should be recognised.</w:t>
      </w:r>
    </w:p>
    <w:p w14:paraId="267A672E" w14:textId="44A6C34B" w:rsidR="00FC0C3C" w:rsidRDefault="00FE6DBA" w:rsidP="005D039D">
      <w:pPr>
        <w:pStyle w:val="ListParagraph1"/>
        <w:ind w:right="91"/>
      </w:pPr>
      <w:r>
        <w:lastRenderedPageBreak/>
        <w:t>A Party shall not accord recognition in a manner that would constitute a means</w:t>
      </w:r>
      <w:r>
        <w:rPr>
          <w:spacing w:val="-2"/>
        </w:rPr>
        <w:t xml:space="preserve"> </w:t>
      </w:r>
      <w:r>
        <w:t>of</w:t>
      </w:r>
      <w:r>
        <w:rPr>
          <w:spacing w:val="-8"/>
        </w:rPr>
        <w:t xml:space="preserve"> </w:t>
      </w:r>
      <w:r>
        <w:t>discrimination</w:t>
      </w:r>
      <w:r>
        <w:rPr>
          <w:spacing w:val="-5"/>
        </w:rPr>
        <w:t xml:space="preserve"> </w:t>
      </w:r>
      <w:r w:rsidRPr="00B0105C">
        <w:t>between</w:t>
      </w:r>
      <w:r>
        <w:rPr>
          <w:spacing w:val="-5"/>
        </w:rPr>
        <w:t xml:space="preserve"> </w:t>
      </w:r>
      <w:r>
        <w:t>the</w:t>
      </w:r>
      <w:r>
        <w:rPr>
          <w:spacing w:val="-1"/>
        </w:rPr>
        <w:t xml:space="preserve"> </w:t>
      </w:r>
      <w:r>
        <w:t>other Party</w:t>
      </w:r>
      <w:r>
        <w:rPr>
          <w:spacing w:val="-10"/>
        </w:rPr>
        <w:t xml:space="preserve"> </w:t>
      </w:r>
      <w:r>
        <w:t>and non-Parties in</w:t>
      </w:r>
      <w:r>
        <w:rPr>
          <w:spacing w:val="-5"/>
        </w:rPr>
        <w:t xml:space="preserve"> </w:t>
      </w:r>
      <w:r>
        <w:t>the</w:t>
      </w:r>
      <w:r>
        <w:rPr>
          <w:spacing w:val="-1"/>
        </w:rPr>
        <w:t xml:space="preserve"> </w:t>
      </w:r>
      <w:r>
        <w:t>application</w:t>
      </w:r>
      <w:r>
        <w:rPr>
          <w:spacing w:val="-5"/>
        </w:rPr>
        <w:t xml:space="preserve"> </w:t>
      </w:r>
      <w:r>
        <w:t>of its standards or criteria for the authorisation, licensing or certification of a service supplier, or a disguised restriction on trade in services.</w:t>
      </w:r>
    </w:p>
    <w:p w14:paraId="74B59BED" w14:textId="055D9409" w:rsidR="00FE6DBA" w:rsidRDefault="00FE6DBA" w:rsidP="005D039D">
      <w:pPr>
        <w:pStyle w:val="ListParagraph1"/>
        <w:ind w:right="91"/>
      </w:pPr>
      <w:r>
        <w:t>As set</w:t>
      </w:r>
      <w:r>
        <w:rPr>
          <w:spacing w:val="-1"/>
        </w:rPr>
        <w:t xml:space="preserve"> </w:t>
      </w:r>
      <w:r>
        <w:t>out in Annex</w:t>
      </w:r>
      <w:r>
        <w:rPr>
          <w:spacing w:val="-1"/>
        </w:rPr>
        <w:t xml:space="preserve"> </w:t>
      </w:r>
      <w:r>
        <w:t>7-A</w:t>
      </w:r>
      <w:r>
        <w:rPr>
          <w:spacing w:val="-2"/>
        </w:rPr>
        <w:t xml:space="preserve"> </w:t>
      </w:r>
      <w:r>
        <w:t>(Professional</w:t>
      </w:r>
      <w:r>
        <w:rPr>
          <w:spacing w:val="-6"/>
        </w:rPr>
        <w:t xml:space="preserve"> </w:t>
      </w:r>
      <w:r>
        <w:t>Services), the Parties shall</w:t>
      </w:r>
      <w:r>
        <w:rPr>
          <w:spacing w:val="-5"/>
        </w:rPr>
        <w:t xml:space="preserve"> </w:t>
      </w:r>
      <w:r>
        <w:t>endeavour to facilitate trade in professional services, including through the establishment of a Professional Services Working Group.</w:t>
      </w:r>
    </w:p>
    <w:p w14:paraId="0C89E091" w14:textId="77777777" w:rsidR="001314B4" w:rsidRDefault="001314B4" w:rsidP="009D2E6E">
      <w:pPr>
        <w:spacing w:after="0"/>
        <w:ind w:firstLine="0"/>
        <w:jc w:val="left"/>
      </w:pPr>
      <w:r>
        <w:br w:type="page"/>
      </w:r>
    </w:p>
    <w:p w14:paraId="03E34C52" w14:textId="77777777" w:rsidR="00AD527F" w:rsidRDefault="00FE6DBA" w:rsidP="001314B4">
      <w:pPr>
        <w:pStyle w:val="Heading1"/>
      </w:pPr>
      <w:r>
        <w:lastRenderedPageBreak/>
        <w:t xml:space="preserve">ANNEX 7-A </w:t>
      </w:r>
    </w:p>
    <w:p w14:paraId="49E79794" w14:textId="41F3972B" w:rsidR="00FC0C3C" w:rsidRDefault="00FE6DBA" w:rsidP="001314B4">
      <w:pPr>
        <w:pStyle w:val="Heading1"/>
      </w:pPr>
      <w:r>
        <w:t>PROFESSIONAL</w:t>
      </w:r>
      <w:r>
        <w:rPr>
          <w:spacing w:val="-15"/>
        </w:rPr>
        <w:t xml:space="preserve"> </w:t>
      </w:r>
      <w:r>
        <w:t>SERVICES</w:t>
      </w:r>
    </w:p>
    <w:p w14:paraId="55FB71AD" w14:textId="77777777" w:rsidR="00FC0C3C" w:rsidRPr="00AD527F" w:rsidRDefault="00FE6DBA" w:rsidP="00AD527F">
      <w:pPr>
        <w:pStyle w:val="Emphasis2"/>
      </w:pPr>
      <w:r w:rsidRPr="00AD527F">
        <w:t xml:space="preserve">Licensing, </w:t>
      </w:r>
      <w:proofErr w:type="gramStart"/>
      <w:r w:rsidRPr="00AD527F">
        <w:t>certification</w:t>
      </w:r>
      <w:proofErr w:type="gramEnd"/>
      <w:r w:rsidRPr="00AD527F">
        <w:t xml:space="preserve"> and mutual recognition</w:t>
      </w:r>
    </w:p>
    <w:p w14:paraId="2E2EF077" w14:textId="77777777" w:rsidR="00FC0C3C" w:rsidRDefault="00FE6DBA" w:rsidP="00AD527F">
      <w:pPr>
        <w:pStyle w:val="ListParagraph1"/>
        <w:numPr>
          <w:ilvl w:val="0"/>
          <w:numId w:val="37"/>
        </w:numPr>
        <w:ind w:left="0" w:firstLine="0"/>
      </w:pPr>
      <w:r>
        <w:t>The Parties shall encourage relevant bodies in their respective territories to develop mutually acceptable standards and criteria for licensing and certification of professional services suppliers.</w:t>
      </w:r>
    </w:p>
    <w:p w14:paraId="78BE9ACF" w14:textId="13083025" w:rsidR="00FC0C3C" w:rsidRDefault="00FE6DBA" w:rsidP="00AD527F">
      <w:pPr>
        <w:pStyle w:val="ListParagraph1"/>
      </w:pPr>
      <w:r>
        <w:t xml:space="preserve">Without limiting the potential scope of work, the standards and criteria referred to in paragraph 1 may be developed </w:t>
      </w:r>
      <w:proofErr w:type="gramStart"/>
      <w:r>
        <w:t>with regard to</w:t>
      </w:r>
      <w:proofErr w:type="gramEnd"/>
      <w:r>
        <w:t xml:space="preserve"> the following matters:</w:t>
      </w:r>
    </w:p>
    <w:p w14:paraId="6D53A632" w14:textId="77777777" w:rsidR="00FC0C3C" w:rsidRDefault="00FE6DBA" w:rsidP="00D213C5">
      <w:pPr>
        <w:pStyle w:val="ListParagraph1a"/>
        <w:numPr>
          <w:ilvl w:val="0"/>
          <w:numId w:val="38"/>
        </w:numPr>
        <w:ind w:left="1441"/>
      </w:pPr>
      <w:r>
        <w:t>education</w:t>
      </w:r>
      <w:r w:rsidRPr="00AD527F">
        <w:rPr>
          <w:spacing w:val="-9"/>
        </w:rPr>
        <w:t xml:space="preserve"> </w:t>
      </w:r>
      <w:r>
        <w:t>–</w:t>
      </w:r>
      <w:r w:rsidRPr="00AD527F">
        <w:rPr>
          <w:spacing w:val="-5"/>
        </w:rPr>
        <w:t xml:space="preserve"> </w:t>
      </w:r>
      <w:r>
        <w:t>accreditation</w:t>
      </w:r>
      <w:r w:rsidRPr="00AD527F">
        <w:rPr>
          <w:spacing w:val="-9"/>
        </w:rPr>
        <w:t xml:space="preserve"> </w:t>
      </w:r>
      <w:r>
        <w:t>of</w:t>
      </w:r>
      <w:r w:rsidRPr="00AD527F">
        <w:rPr>
          <w:spacing w:val="-13"/>
        </w:rPr>
        <w:t xml:space="preserve"> </w:t>
      </w:r>
      <w:r>
        <w:t>schools</w:t>
      </w:r>
      <w:r w:rsidRPr="00AD527F">
        <w:rPr>
          <w:spacing w:val="-6"/>
        </w:rPr>
        <w:t xml:space="preserve"> </w:t>
      </w:r>
      <w:r>
        <w:t>or</w:t>
      </w:r>
      <w:r w:rsidRPr="00AD527F">
        <w:rPr>
          <w:spacing w:val="-4"/>
        </w:rPr>
        <w:t xml:space="preserve"> </w:t>
      </w:r>
      <w:r>
        <w:t>academic</w:t>
      </w:r>
      <w:r w:rsidRPr="00AD527F">
        <w:rPr>
          <w:spacing w:val="-6"/>
        </w:rPr>
        <w:t xml:space="preserve"> </w:t>
      </w:r>
      <w:proofErr w:type="gramStart"/>
      <w:r w:rsidRPr="00AD527F">
        <w:rPr>
          <w:spacing w:val="-2"/>
        </w:rPr>
        <w:t>programs;</w:t>
      </w:r>
      <w:proofErr w:type="gramEnd"/>
    </w:p>
    <w:p w14:paraId="6C513CED" w14:textId="77777777" w:rsidR="00FC0C3C" w:rsidRDefault="00FE6DBA" w:rsidP="00D213C5">
      <w:pPr>
        <w:pStyle w:val="ListParagraph1a"/>
        <w:ind w:left="1441"/>
      </w:pPr>
      <w:r>
        <w:t xml:space="preserve">examinations – qualifying examinations for licensing, including alternative methods of assessment, such as oral examinations and </w:t>
      </w:r>
      <w:proofErr w:type="gramStart"/>
      <w:r>
        <w:rPr>
          <w:spacing w:val="-2"/>
        </w:rPr>
        <w:t>interviews;</w:t>
      </w:r>
      <w:proofErr w:type="gramEnd"/>
    </w:p>
    <w:p w14:paraId="78E0063B" w14:textId="77777777" w:rsidR="00FC0C3C" w:rsidRDefault="00FE6DBA" w:rsidP="00D213C5">
      <w:pPr>
        <w:pStyle w:val="ListParagraph1a"/>
        <w:ind w:left="1441"/>
      </w:pPr>
      <w:r>
        <w:t>experience</w:t>
      </w:r>
      <w:r>
        <w:rPr>
          <w:spacing w:val="-7"/>
        </w:rPr>
        <w:t xml:space="preserve"> </w:t>
      </w:r>
      <w:r>
        <w:t>–</w:t>
      </w:r>
      <w:r>
        <w:rPr>
          <w:spacing w:val="-3"/>
        </w:rPr>
        <w:t xml:space="preserve"> </w:t>
      </w:r>
      <w:r>
        <w:t>length</w:t>
      </w:r>
      <w:r>
        <w:rPr>
          <w:spacing w:val="-11"/>
        </w:rPr>
        <w:t xml:space="preserve"> </w:t>
      </w:r>
      <w:r>
        <w:t>and</w:t>
      </w:r>
      <w:r>
        <w:rPr>
          <w:spacing w:val="-4"/>
        </w:rPr>
        <w:t xml:space="preserve"> </w:t>
      </w:r>
      <w:r>
        <w:t>nature</w:t>
      </w:r>
      <w:r>
        <w:rPr>
          <w:spacing w:val="-12"/>
        </w:rPr>
        <w:t xml:space="preserve"> </w:t>
      </w:r>
      <w:r>
        <w:t>of</w:t>
      </w:r>
      <w:r>
        <w:rPr>
          <w:spacing w:val="-14"/>
        </w:rPr>
        <w:t xml:space="preserve"> </w:t>
      </w:r>
      <w:r>
        <w:t>experience</w:t>
      </w:r>
      <w:r>
        <w:rPr>
          <w:spacing w:val="-8"/>
        </w:rPr>
        <w:t xml:space="preserve"> </w:t>
      </w:r>
      <w:r>
        <w:t>required</w:t>
      </w:r>
      <w:r>
        <w:rPr>
          <w:spacing w:val="-7"/>
        </w:rPr>
        <w:t xml:space="preserve"> </w:t>
      </w:r>
      <w:r>
        <w:t>for</w:t>
      </w:r>
      <w:r>
        <w:rPr>
          <w:spacing w:val="-6"/>
        </w:rPr>
        <w:t xml:space="preserve"> </w:t>
      </w:r>
      <w:proofErr w:type="gramStart"/>
      <w:r>
        <w:rPr>
          <w:spacing w:val="-2"/>
        </w:rPr>
        <w:t>licensing;</w:t>
      </w:r>
      <w:proofErr w:type="gramEnd"/>
    </w:p>
    <w:p w14:paraId="74C741C0" w14:textId="77777777" w:rsidR="00FC0C3C" w:rsidRDefault="00FE6DBA" w:rsidP="005D039D">
      <w:pPr>
        <w:pStyle w:val="ListParagraph1a"/>
        <w:ind w:left="1441" w:right="-54"/>
      </w:pPr>
      <w:r>
        <w:t>conduct</w:t>
      </w:r>
      <w:r>
        <w:rPr>
          <w:spacing w:val="-3"/>
        </w:rPr>
        <w:t xml:space="preserve"> </w:t>
      </w:r>
      <w:r>
        <w:t>and</w:t>
      </w:r>
      <w:r>
        <w:rPr>
          <w:spacing w:val="-8"/>
        </w:rPr>
        <w:t xml:space="preserve"> </w:t>
      </w:r>
      <w:r>
        <w:t>ethics</w:t>
      </w:r>
      <w:r>
        <w:rPr>
          <w:spacing w:val="-7"/>
        </w:rPr>
        <w:t xml:space="preserve"> </w:t>
      </w:r>
      <w:r>
        <w:t>–</w:t>
      </w:r>
      <w:r>
        <w:rPr>
          <w:spacing w:val="-7"/>
        </w:rPr>
        <w:t xml:space="preserve"> </w:t>
      </w:r>
      <w:r>
        <w:t>standards</w:t>
      </w:r>
      <w:r>
        <w:rPr>
          <w:spacing w:val="-9"/>
        </w:rPr>
        <w:t xml:space="preserve"> </w:t>
      </w:r>
      <w:r>
        <w:t>of</w:t>
      </w:r>
      <w:r>
        <w:rPr>
          <w:spacing w:val="-14"/>
        </w:rPr>
        <w:t xml:space="preserve"> </w:t>
      </w:r>
      <w:r>
        <w:t>professional</w:t>
      </w:r>
      <w:r>
        <w:rPr>
          <w:spacing w:val="-11"/>
        </w:rPr>
        <w:t xml:space="preserve"> </w:t>
      </w:r>
      <w:r>
        <w:t>conduct</w:t>
      </w:r>
      <w:r>
        <w:rPr>
          <w:spacing w:val="-6"/>
        </w:rPr>
        <w:t xml:space="preserve"> </w:t>
      </w:r>
      <w:r>
        <w:t>and</w:t>
      </w:r>
      <w:r>
        <w:rPr>
          <w:spacing w:val="-7"/>
        </w:rPr>
        <w:t xml:space="preserve"> </w:t>
      </w:r>
      <w:r>
        <w:t>the</w:t>
      </w:r>
      <w:r>
        <w:rPr>
          <w:spacing w:val="-8"/>
        </w:rPr>
        <w:t xml:space="preserve"> </w:t>
      </w:r>
      <w:r>
        <w:t>nature</w:t>
      </w:r>
      <w:r>
        <w:rPr>
          <w:spacing w:val="-13"/>
        </w:rPr>
        <w:t xml:space="preserve"> </w:t>
      </w:r>
      <w:r>
        <w:t xml:space="preserve">of disciplinary action for non-conformity with those </w:t>
      </w:r>
      <w:proofErr w:type="gramStart"/>
      <w:r>
        <w:t>standards;</w:t>
      </w:r>
      <w:proofErr w:type="gramEnd"/>
    </w:p>
    <w:p w14:paraId="776F97EF" w14:textId="2B6AA49A" w:rsidR="00FC0C3C" w:rsidRDefault="00FE6DBA" w:rsidP="00D213C5">
      <w:pPr>
        <w:pStyle w:val="ListParagraph1a"/>
        <w:ind w:left="1441"/>
      </w:pPr>
      <w:r>
        <w:t xml:space="preserve">professional development and re-certification – continuing education and ongoing requirements to maintain professional </w:t>
      </w:r>
      <w:proofErr w:type="gramStart"/>
      <w:r>
        <w:t>certification;</w:t>
      </w:r>
      <w:proofErr w:type="gramEnd"/>
    </w:p>
    <w:p w14:paraId="0A8F9566" w14:textId="77777777" w:rsidR="00FC0C3C" w:rsidRDefault="00FE6DBA" w:rsidP="00D213C5">
      <w:pPr>
        <w:pStyle w:val="ListParagraph1a"/>
        <w:ind w:left="1441"/>
      </w:pPr>
      <w:r>
        <w:t>scope</w:t>
      </w:r>
      <w:r>
        <w:rPr>
          <w:spacing w:val="-8"/>
        </w:rPr>
        <w:t xml:space="preserve"> </w:t>
      </w:r>
      <w:r>
        <w:t>of</w:t>
      </w:r>
      <w:r>
        <w:rPr>
          <w:spacing w:val="-10"/>
        </w:rPr>
        <w:t xml:space="preserve"> </w:t>
      </w:r>
      <w:r>
        <w:t>practice</w:t>
      </w:r>
      <w:r>
        <w:rPr>
          <w:spacing w:val="-1"/>
        </w:rPr>
        <w:t xml:space="preserve"> </w:t>
      </w:r>
      <w:r>
        <w:t>–</w:t>
      </w:r>
      <w:r>
        <w:rPr>
          <w:spacing w:val="-2"/>
        </w:rPr>
        <w:t xml:space="preserve"> </w:t>
      </w:r>
      <w:r>
        <w:t>extent</w:t>
      </w:r>
      <w:r>
        <w:rPr>
          <w:spacing w:val="-2"/>
        </w:rPr>
        <w:t xml:space="preserve"> </w:t>
      </w:r>
      <w:r>
        <w:t>of, or</w:t>
      </w:r>
      <w:r>
        <w:rPr>
          <w:spacing w:val="-5"/>
        </w:rPr>
        <w:t xml:space="preserve"> </w:t>
      </w:r>
      <w:r>
        <w:t>limitations</w:t>
      </w:r>
      <w:r>
        <w:rPr>
          <w:spacing w:val="-3"/>
        </w:rPr>
        <w:t xml:space="preserve"> </w:t>
      </w:r>
      <w:r>
        <w:t>on,</w:t>
      </w:r>
      <w:r>
        <w:rPr>
          <w:spacing w:val="-1"/>
        </w:rPr>
        <w:t xml:space="preserve"> </w:t>
      </w:r>
      <w:r>
        <w:t>permissible</w:t>
      </w:r>
      <w:r>
        <w:rPr>
          <w:spacing w:val="-2"/>
        </w:rPr>
        <w:t xml:space="preserve"> </w:t>
      </w:r>
      <w:proofErr w:type="gramStart"/>
      <w:r>
        <w:rPr>
          <w:spacing w:val="-2"/>
        </w:rPr>
        <w:t>activities;</w:t>
      </w:r>
      <w:proofErr w:type="gramEnd"/>
    </w:p>
    <w:p w14:paraId="114E6925" w14:textId="77777777" w:rsidR="00FC0C3C" w:rsidRDefault="00FE6DBA" w:rsidP="00D213C5">
      <w:pPr>
        <w:pStyle w:val="ListParagraph1a"/>
        <w:ind w:left="1441"/>
      </w:pPr>
      <w:r>
        <w:t>local</w:t>
      </w:r>
      <w:r>
        <w:rPr>
          <w:spacing w:val="-8"/>
        </w:rPr>
        <w:t xml:space="preserve"> </w:t>
      </w:r>
      <w:r>
        <w:t>knowledge –</w:t>
      </w:r>
      <w:r>
        <w:rPr>
          <w:spacing w:val="-2"/>
        </w:rPr>
        <w:t xml:space="preserve"> </w:t>
      </w:r>
      <w:r>
        <w:t>requirements for knowledge of</w:t>
      </w:r>
      <w:r>
        <w:rPr>
          <w:spacing w:val="-10"/>
        </w:rPr>
        <w:t xml:space="preserve"> </w:t>
      </w:r>
      <w:r>
        <w:t>such matters as local laws, regulations, geography, or climate; and</w:t>
      </w:r>
    </w:p>
    <w:p w14:paraId="762B6AC6" w14:textId="77777777" w:rsidR="00FC0C3C" w:rsidRDefault="00FE6DBA" w:rsidP="00922F18">
      <w:pPr>
        <w:pStyle w:val="ListParagraph1a"/>
        <w:ind w:left="1440" w:right="-57" w:hanging="720"/>
      </w:pPr>
      <w:r>
        <w:t>consumer protection – alternatives to any residency requirements, including</w:t>
      </w:r>
      <w:r>
        <w:rPr>
          <w:spacing w:val="-12"/>
        </w:rPr>
        <w:t xml:space="preserve"> </w:t>
      </w:r>
      <w:r>
        <w:t>bonding,</w:t>
      </w:r>
      <w:r>
        <w:rPr>
          <w:spacing w:val="-14"/>
        </w:rPr>
        <w:t xml:space="preserve"> </w:t>
      </w:r>
      <w:r>
        <w:t>professional</w:t>
      </w:r>
      <w:r>
        <w:rPr>
          <w:spacing w:val="-15"/>
        </w:rPr>
        <w:t xml:space="preserve"> </w:t>
      </w:r>
      <w:r>
        <w:t>liability</w:t>
      </w:r>
      <w:r>
        <w:rPr>
          <w:spacing w:val="-15"/>
        </w:rPr>
        <w:t xml:space="preserve"> </w:t>
      </w:r>
      <w:r>
        <w:t>insurance,</w:t>
      </w:r>
      <w:r>
        <w:rPr>
          <w:spacing w:val="-14"/>
        </w:rPr>
        <w:t xml:space="preserve"> </w:t>
      </w:r>
      <w:r>
        <w:t>and</w:t>
      </w:r>
      <w:r>
        <w:rPr>
          <w:spacing w:val="-15"/>
        </w:rPr>
        <w:t xml:space="preserve"> </w:t>
      </w:r>
      <w:r>
        <w:t>client</w:t>
      </w:r>
      <w:r>
        <w:rPr>
          <w:spacing w:val="-12"/>
        </w:rPr>
        <w:t xml:space="preserve"> </w:t>
      </w:r>
      <w:r>
        <w:t>restitution funds, to provide for the protection of consumers.</w:t>
      </w:r>
    </w:p>
    <w:p w14:paraId="39E5C683" w14:textId="78840236" w:rsidR="00FC0C3C" w:rsidRDefault="00FE6DBA" w:rsidP="00AD527F">
      <w:pPr>
        <w:pStyle w:val="ListParagraph1"/>
      </w:pPr>
      <w:r>
        <w:t>A Party may consider, if feasible, taking steps to implement a temporary or project specific licensing or registration regime based on a foreign supplier’s home licence or recognised professional body membership, without the need for further written examination. That temporary</w:t>
      </w:r>
      <w:r>
        <w:rPr>
          <w:spacing w:val="-1"/>
        </w:rPr>
        <w:t xml:space="preserve"> </w:t>
      </w:r>
      <w:r>
        <w:t>or limited licence regime should not operate to prevent a foreign</w:t>
      </w:r>
      <w:r>
        <w:rPr>
          <w:spacing w:val="-2"/>
        </w:rPr>
        <w:t xml:space="preserve"> </w:t>
      </w:r>
      <w:r>
        <w:t>supplier from</w:t>
      </w:r>
      <w:r>
        <w:rPr>
          <w:spacing w:val="-11"/>
        </w:rPr>
        <w:t xml:space="preserve"> </w:t>
      </w:r>
      <w:r>
        <w:t>gaining a local</w:t>
      </w:r>
      <w:r>
        <w:rPr>
          <w:spacing w:val="-2"/>
        </w:rPr>
        <w:t xml:space="preserve"> </w:t>
      </w:r>
      <w:r>
        <w:t>licence</w:t>
      </w:r>
      <w:r>
        <w:rPr>
          <w:spacing w:val="-3"/>
        </w:rPr>
        <w:t xml:space="preserve"> </w:t>
      </w:r>
      <w:r>
        <w:t>once</w:t>
      </w:r>
      <w:r>
        <w:rPr>
          <w:spacing w:val="-3"/>
        </w:rPr>
        <w:t xml:space="preserve"> </w:t>
      </w:r>
      <w:r>
        <w:t>that supplier</w:t>
      </w:r>
      <w:r>
        <w:rPr>
          <w:spacing w:val="-1"/>
        </w:rPr>
        <w:t xml:space="preserve"> </w:t>
      </w:r>
      <w:r>
        <w:t>satisfies</w:t>
      </w:r>
      <w:r>
        <w:rPr>
          <w:spacing w:val="-4"/>
        </w:rPr>
        <w:t xml:space="preserve"> </w:t>
      </w:r>
      <w:r>
        <w:t>the applicable local licensing requirements.</w:t>
      </w:r>
    </w:p>
    <w:p w14:paraId="188F0BFC" w14:textId="77777777" w:rsidR="00FC0C3C" w:rsidRDefault="00FE6DBA" w:rsidP="00AD527F">
      <w:pPr>
        <w:pStyle w:val="ListParagraph1"/>
      </w:pPr>
      <w:r>
        <w:t>On request of the other Party, a Party shall to the extent practicable provide information concerning standards and criteria for the licensing and certification of professional service suppliers, including information concerning the appropriate regulatory or other body to consult regarding these standards and criteria.</w:t>
      </w:r>
    </w:p>
    <w:p w14:paraId="25DB0215" w14:textId="3EFD5ABE" w:rsidR="00FE6DBA" w:rsidRDefault="00FE6DBA" w:rsidP="00AD527F">
      <w:pPr>
        <w:pStyle w:val="Emphasis2"/>
      </w:pPr>
      <w:r>
        <w:t>Consultations</w:t>
      </w:r>
    </w:p>
    <w:p w14:paraId="12BAD302" w14:textId="5AE99E25" w:rsidR="00FC0C3C" w:rsidRDefault="00FE6DBA" w:rsidP="00AD527F">
      <w:pPr>
        <w:pStyle w:val="ListParagraph1"/>
      </w:pPr>
      <w:r>
        <w:lastRenderedPageBreak/>
        <w:t xml:space="preserve">Without prejudice to each Party’s rights and obligations under this Agreement, and while recognising the right to regulate and to introduce new regulations on the supply of services </w:t>
      </w:r>
      <w:proofErr w:type="gramStart"/>
      <w:r>
        <w:t>in order to</w:t>
      </w:r>
      <w:proofErr w:type="gramEnd"/>
      <w:r>
        <w:t xml:space="preserve"> meet policy objectives, each Party should refrain from raising new barriers to trade in professional services. Where a Party considers that a new barrier has been adopted, or is proposed to be adopted, it may request consultations with the other Party.</w:t>
      </w:r>
    </w:p>
    <w:p w14:paraId="6FDC1E2D" w14:textId="77777777" w:rsidR="00FC0C3C" w:rsidRDefault="00FE6DBA" w:rsidP="00AD527F">
      <w:pPr>
        <w:pStyle w:val="Emphasis2"/>
      </w:pPr>
      <w:r>
        <w:t>Working</w:t>
      </w:r>
      <w:r>
        <w:rPr>
          <w:spacing w:val="-5"/>
        </w:rPr>
        <w:t xml:space="preserve"> </w:t>
      </w:r>
      <w:r>
        <w:rPr>
          <w:spacing w:val="-2"/>
        </w:rPr>
        <w:t>Group</w:t>
      </w:r>
    </w:p>
    <w:p w14:paraId="15426094" w14:textId="4F64CE5A" w:rsidR="00FC0C3C" w:rsidRDefault="00FE6DBA" w:rsidP="00AD527F">
      <w:pPr>
        <w:pStyle w:val="ListParagraph1"/>
      </w:pPr>
      <w:r>
        <w:t>The Parties hereby establish a Working Group on Professional Services, comprising representatives</w:t>
      </w:r>
      <w:r>
        <w:rPr>
          <w:spacing w:val="-1"/>
        </w:rPr>
        <w:t xml:space="preserve"> </w:t>
      </w:r>
      <w:r>
        <w:t>of</w:t>
      </w:r>
      <w:r>
        <w:rPr>
          <w:spacing w:val="-6"/>
        </w:rPr>
        <w:t xml:space="preserve"> </w:t>
      </w:r>
      <w:r>
        <w:t>each</w:t>
      </w:r>
      <w:r>
        <w:rPr>
          <w:spacing w:val="-3"/>
        </w:rPr>
        <w:t xml:space="preserve"> </w:t>
      </w:r>
      <w:r>
        <w:t>Party, to facilitate</w:t>
      </w:r>
      <w:r>
        <w:rPr>
          <w:spacing w:val="-4"/>
        </w:rPr>
        <w:t xml:space="preserve"> </w:t>
      </w:r>
      <w:r>
        <w:t>activities listed in</w:t>
      </w:r>
      <w:r>
        <w:rPr>
          <w:spacing w:val="-3"/>
        </w:rPr>
        <w:t xml:space="preserve"> </w:t>
      </w:r>
      <w:r>
        <w:t>paragraphs</w:t>
      </w:r>
      <w:r>
        <w:rPr>
          <w:spacing w:val="-1"/>
        </w:rPr>
        <w:t xml:space="preserve"> </w:t>
      </w:r>
      <w:r>
        <w:t>1 to 4. The Working Group shall meet annually, or as agreed by</w:t>
      </w:r>
      <w:r>
        <w:rPr>
          <w:spacing w:val="-1"/>
        </w:rPr>
        <w:t xml:space="preserve"> </w:t>
      </w:r>
      <w:r>
        <w:t>the Parties.</w:t>
      </w:r>
    </w:p>
    <w:p w14:paraId="78ABFC18" w14:textId="77777777" w:rsidR="00FC0C3C" w:rsidRDefault="00FE6DBA" w:rsidP="00AD527F">
      <w:pPr>
        <w:pStyle w:val="ListParagraph1"/>
      </w:pPr>
      <w:r>
        <w:t>The</w:t>
      </w:r>
      <w:r>
        <w:rPr>
          <w:spacing w:val="-6"/>
        </w:rPr>
        <w:t xml:space="preserve"> </w:t>
      </w:r>
      <w:r>
        <w:t>issues</w:t>
      </w:r>
      <w:r>
        <w:rPr>
          <w:spacing w:val="-11"/>
        </w:rPr>
        <w:t xml:space="preserve"> </w:t>
      </w:r>
      <w:r>
        <w:t>that</w:t>
      </w:r>
      <w:r>
        <w:rPr>
          <w:spacing w:val="-13"/>
        </w:rPr>
        <w:t xml:space="preserve"> </w:t>
      </w:r>
      <w:r>
        <w:t>the</w:t>
      </w:r>
      <w:r>
        <w:rPr>
          <w:spacing w:val="-10"/>
        </w:rPr>
        <w:t xml:space="preserve"> </w:t>
      </w:r>
      <w:r>
        <w:t>Working</w:t>
      </w:r>
      <w:r>
        <w:rPr>
          <w:spacing w:val="-9"/>
        </w:rPr>
        <w:t xml:space="preserve"> </w:t>
      </w:r>
      <w:r>
        <w:t>Group</w:t>
      </w:r>
      <w:r>
        <w:rPr>
          <w:spacing w:val="-6"/>
        </w:rPr>
        <w:t xml:space="preserve"> </w:t>
      </w:r>
      <w:r>
        <w:t>should</w:t>
      </w:r>
      <w:r>
        <w:rPr>
          <w:spacing w:val="-9"/>
        </w:rPr>
        <w:t xml:space="preserve"> </w:t>
      </w:r>
      <w:r>
        <w:t>consider,</w:t>
      </w:r>
      <w:r>
        <w:rPr>
          <w:spacing w:val="-7"/>
        </w:rPr>
        <w:t xml:space="preserve"> </w:t>
      </w:r>
      <w:r>
        <w:t>for</w:t>
      </w:r>
      <w:r>
        <w:rPr>
          <w:spacing w:val="-8"/>
        </w:rPr>
        <w:t xml:space="preserve"> </w:t>
      </w:r>
      <w:r>
        <w:t>professional</w:t>
      </w:r>
      <w:r>
        <w:rPr>
          <w:spacing w:val="-13"/>
        </w:rPr>
        <w:t xml:space="preserve"> </w:t>
      </w:r>
      <w:r>
        <w:t>services generally and, as appropriate, for individual professional services, include:</w:t>
      </w:r>
    </w:p>
    <w:p w14:paraId="21D0EF96" w14:textId="77777777" w:rsidR="00FC0C3C" w:rsidRDefault="00FE6DBA" w:rsidP="00922F18">
      <w:pPr>
        <w:pStyle w:val="ListParagraph1a"/>
        <w:numPr>
          <w:ilvl w:val="0"/>
          <w:numId w:val="36"/>
        </w:numPr>
        <w:ind w:left="1441"/>
      </w:pPr>
      <w:r>
        <w:t>procedures</w:t>
      </w:r>
      <w:r w:rsidRPr="00AD527F">
        <w:rPr>
          <w:spacing w:val="80"/>
        </w:rPr>
        <w:t xml:space="preserve"> </w:t>
      </w:r>
      <w:r>
        <w:t>for</w:t>
      </w:r>
      <w:r w:rsidRPr="00AD527F">
        <w:rPr>
          <w:spacing w:val="80"/>
        </w:rPr>
        <w:t xml:space="preserve"> </w:t>
      </w:r>
      <w:r>
        <w:t>fostering</w:t>
      </w:r>
      <w:r w:rsidRPr="00AD527F">
        <w:rPr>
          <w:spacing w:val="80"/>
        </w:rPr>
        <w:t xml:space="preserve"> </w:t>
      </w:r>
      <w:r>
        <w:t>the</w:t>
      </w:r>
      <w:r w:rsidRPr="00AD527F">
        <w:rPr>
          <w:spacing w:val="80"/>
        </w:rPr>
        <w:t xml:space="preserve"> </w:t>
      </w:r>
      <w:r>
        <w:t>development</w:t>
      </w:r>
      <w:r w:rsidRPr="00AD527F">
        <w:rPr>
          <w:spacing w:val="80"/>
        </w:rPr>
        <w:t xml:space="preserve"> </w:t>
      </w:r>
      <w:r>
        <w:t>of</w:t>
      </w:r>
      <w:r w:rsidRPr="00AD527F">
        <w:rPr>
          <w:spacing w:val="80"/>
        </w:rPr>
        <w:t xml:space="preserve"> </w:t>
      </w:r>
      <w:r>
        <w:t>mutual</w:t>
      </w:r>
      <w:r w:rsidRPr="00AD527F">
        <w:rPr>
          <w:spacing w:val="80"/>
        </w:rPr>
        <w:t xml:space="preserve"> </w:t>
      </w:r>
      <w:r>
        <w:t xml:space="preserve">recognition arrangements between relevant </w:t>
      </w:r>
      <w:proofErr w:type="gramStart"/>
      <w:r>
        <w:t>bodies;</w:t>
      </w:r>
      <w:proofErr w:type="gramEnd"/>
    </w:p>
    <w:p w14:paraId="501FE501" w14:textId="77777777" w:rsidR="00FC0C3C" w:rsidRDefault="00FE6DBA" w:rsidP="00922F18">
      <w:pPr>
        <w:pStyle w:val="ListParagraph1a"/>
        <w:ind w:left="1441"/>
      </w:pPr>
      <w:r>
        <w:t>the</w:t>
      </w:r>
      <w:r>
        <w:rPr>
          <w:spacing w:val="37"/>
        </w:rPr>
        <w:t xml:space="preserve"> </w:t>
      </w:r>
      <w:r>
        <w:t>feasibility</w:t>
      </w:r>
      <w:r>
        <w:rPr>
          <w:spacing w:val="30"/>
        </w:rPr>
        <w:t xml:space="preserve"> </w:t>
      </w:r>
      <w:r>
        <w:t>of</w:t>
      </w:r>
      <w:r>
        <w:rPr>
          <w:spacing w:val="34"/>
        </w:rPr>
        <w:t xml:space="preserve"> </w:t>
      </w:r>
      <w:r>
        <w:t>developing</w:t>
      </w:r>
      <w:r>
        <w:rPr>
          <w:spacing w:val="40"/>
        </w:rPr>
        <w:t xml:space="preserve"> </w:t>
      </w:r>
      <w:r>
        <w:t>model</w:t>
      </w:r>
      <w:r>
        <w:rPr>
          <w:spacing w:val="31"/>
        </w:rPr>
        <w:t xml:space="preserve"> </w:t>
      </w:r>
      <w:r>
        <w:t>procedures</w:t>
      </w:r>
      <w:r>
        <w:rPr>
          <w:spacing w:val="37"/>
        </w:rPr>
        <w:t xml:space="preserve"> </w:t>
      </w:r>
      <w:r>
        <w:t>for</w:t>
      </w:r>
      <w:r>
        <w:rPr>
          <w:spacing w:val="32"/>
        </w:rPr>
        <w:t xml:space="preserve"> </w:t>
      </w:r>
      <w:r>
        <w:t>the</w:t>
      </w:r>
      <w:r>
        <w:rPr>
          <w:spacing w:val="38"/>
        </w:rPr>
        <w:t xml:space="preserve"> </w:t>
      </w:r>
      <w:r>
        <w:t>licensing</w:t>
      </w:r>
      <w:r>
        <w:rPr>
          <w:spacing w:val="39"/>
        </w:rPr>
        <w:t xml:space="preserve"> </w:t>
      </w:r>
      <w:r>
        <w:t>and certification of professional services suppliers; and</w:t>
      </w:r>
    </w:p>
    <w:p w14:paraId="2D622422" w14:textId="77777777" w:rsidR="00FC0C3C" w:rsidRDefault="00FE6DBA" w:rsidP="00922F18">
      <w:pPr>
        <w:pStyle w:val="ListParagraph1a"/>
        <w:ind w:left="1441"/>
      </w:pPr>
      <w:r>
        <w:t>other</w:t>
      </w:r>
      <w:r>
        <w:rPr>
          <w:spacing w:val="38"/>
        </w:rPr>
        <w:t xml:space="preserve"> </w:t>
      </w:r>
      <w:r>
        <w:t>issues</w:t>
      </w:r>
      <w:r>
        <w:rPr>
          <w:spacing w:val="36"/>
        </w:rPr>
        <w:t xml:space="preserve"> </w:t>
      </w:r>
      <w:r>
        <w:t>of</w:t>
      </w:r>
      <w:r>
        <w:rPr>
          <w:spacing w:val="35"/>
        </w:rPr>
        <w:t xml:space="preserve"> </w:t>
      </w:r>
      <w:r>
        <w:t>mutual</w:t>
      </w:r>
      <w:r>
        <w:rPr>
          <w:spacing w:val="34"/>
        </w:rPr>
        <w:t xml:space="preserve"> </w:t>
      </w:r>
      <w:r>
        <w:t>interest</w:t>
      </w:r>
      <w:r>
        <w:rPr>
          <w:spacing w:val="40"/>
        </w:rPr>
        <w:t xml:space="preserve"> </w:t>
      </w:r>
      <w:r>
        <w:t>relating</w:t>
      </w:r>
      <w:r>
        <w:rPr>
          <w:spacing w:val="38"/>
        </w:rPr>
        <w:t xml:space="preserve"> </w:t>
      </w:r>
      <w:r>
        <w:t>to</w:t>
      </w:r>
      <w:r>
        <w:rPr>
          <w:spacing w:val="38"/>
        </w:rPr>
        <w:t xml:space="preserve"> </w:t>
      </w:r>
      <w:r>
        <w:t>the</w:t>
      </w:r>
      <w:r>
        <w:rPr>
          <w:spacing w:val="37"/>
        </w:rPr>
        <w:t xml:space="preserve"> </w:t>
      </w:r>
      <w:r>
        <w:t>supply</w:t>
      </w:r>
      <w:r>
        <w:rPr>
          <w:spacing w:val="33"/>
        </w:rPr>
        <w:t xml:space="preserve"> </w:t>
      </w:r>
      <w:r>
        <w:t>of</w:t>
      </w:r>
      <w:r>
        <w:rPr>
          <w:spacing w:val="30"/>
        </w:rPr>
        <w:t xml:space="preserve"> </w:t>
      </w:r>
      <w:r>
        <w:t xml:space="preserve">professional </w:t>
      </w:r>
      <w:r>
        <w:rPr>
          <w:spacing w:val="-2"/>
        </w:rPr>
        <w:t>services.</w:t>
      </w:r>
    </w:p>
    <w:p w14:paraId="0A24FA23" w14:textId="694D3586" w:rsidR="00FC0C3C" w:rsidRDefault="00FE6DBA" w:rsidP="00AD527F">
      <w:pPr>
        <w:pStyle w:val="ListParagraph1"/>
      </w:pPr>
      <w:r>
        <w:t>In implementing this Annex, the Working Group should consider, as appropriate, relevant bilateral, plurilateral and multilateral agreements relating to professional services.</w:t>
      </w:r>
    </w:p>
    <w:p w14:paraId="62D7AC37" w14:textId="15864C53" w:rsidR="00FC0C3C" w:rsidRDefault="00FE6DBA" w:rsidP="00AD527F">
      <w:pPr>
        <w:pStyle w:val="ListParagraph1"/>
      </w:pPr>
      <w:r>
        <w:t>To</w:t>
      </w:r>
      <w:r>
        <w:rPr>
          <w:spacing w:val="-5"/>
        </w:rPr>
        <w:t xml:space="preserve"> </w:t>
      </w:r>
      <w:r>
        <w:t>assist</w:t>
      </w:r>
      <w:r>
        <w:rPr>
          <w:spacing w:val="-5"/>
        </w:rPr>
        <w:t xml:space="preserve"> </w:t>
      </w:r>
      <w:r>
        <w:t>the</w:t>
      </w:r>
      <w:r>
        <w:rPr>
          <w:spacing w:val="-6"/>
        </w:rPr>
        <w:t xml:space="preserve"> </w:t>
      </w:r>
      <w:r>
        <w:t>Working</w:t>
      </w:r>
      <w:r>
        <w:rPr>
          <w:spacing w:val="-5"/>
        </w:rPr>
        <w:t xml:space="preserve"> </w:t>
      </w:r>
      <w:r>
        <w:t>Group</w:t>
      </w:r>
      <w:r>
        <w:rPr>
          <w:spacing w:val="-9"/>
        </w:rPr>
        <w:t xml:space="preserve"> </w:t>
      </w:r>
      <w:r>
        <w:t>in</w:t>
      </w:r>
      <w:r>
        <w:rPr>
          <w:spacing w:val="-5"/>
        </w:rPr>
        <w:t xml:space="preserve"> </w:t>
      </w:r>
      <w:r>
        <w:t>its</w:t>
      </w:r>
      <w:r>
        <w:rPr>
          <w:spacing w:val="-6"/>
        </w:rPr>
        <w:t xml:space="preserve"> </w:t>
      </w:r>
      <w:r>
        <w:t>activities,</w:t>
      </w:r>
      <w:r>
        <w:rPr>
          <w:spacing w:val="-3"/>
        </w:rPr>
        <w:t xml:space="preserve"> </w:t>
      </w:r>
      <w:r>
        <w:t>the</w:t>
      </w:r>
      <w:r>
        <w:rPr>
          <w:spacing w:val="-6"/>
        </w:rPr>
        <w:t xml:space="preserve"> </w:t>
      </w:r>
      <w:r>
        <w:t>Parties</w:t>
      </w:r>
      <w:r>
        <w:rPr>
          <w:spacing w:val="-6"/>
        </w:rPr>
        <w:t xml:space="preserve"> </w:t>
      </w:r>
      <w:r>
        <w:t>should,</w:t>
      </w:r>
      <w:r>
        <w:rPr>
          <w:spacing w:val="-3"/>
        </w:rPr>
        <w:t xml:space="preserve"> </w:t>
      </w:r>
      <w:r>
        <w:t>as</w:t>
      </w:r>
      <w:r>
        <w:rPr>
          <w:spacing w:val="-6"/>
        </w:rPr>
        <w:t xml:space="preserve"> </w:t>
      </w:r>
      <w:r>
        <w:t>appropriate, encourage the involvement of</w:t>
      </w:r>
      <w:r>
        <w:rPr>
          <w:spacing w:val="-7"/>
        </w:rPr>
        <w:t xml:space="preserve"> </w:t>
      </w:r>
      <w:r>
        <w:t>relevant industry</w:t>
      </w:r>
      <w:r>
        <w:rPr>
          <w:spacing w:val="-4"/>
        </w:rPr>
        <w:t xml:space="preserve"> </w:t>
      </w:r>
      <w:r>
        <w:t>bodies. This may include encouraging relevant industry</w:t>
      </w:r>
      <w:r>
        <w:rPr>
          <w:spacing w:val="-7"/>
        </w:rPr>
        <w:t xml:space="preserve"> </w:t>
      </w:r>
      <w:r>
        <w:t>bodies</w:t>
      </w:r>
      <w:r>
        <w:rPr>
          <w:spacing w:val="-4"/>
        </w:rPr>
        <w:t xml:space="preserve"> </w:t>
      </w:r>
      <w:r>
        <w:t>to</w:t>
      </w:r>
      <w:r>
        <w:rPr>
          <w:spacing w:val="-3"/>
        </w:rPr>
        <w:t xml:space="preserve"> </w:t>
      </w:r>
      <w:r>
        <w:t>provide joint views</w:t>
      </w:r>
      <w:r>
        <w:rPr>
          <w:spacing w:val="-5"/>
        </w:rPr>
        <w:t xml:space="preserve"> </w:t>
      </w:r>
      <w:r>
        <w:t>on</w:t>
      </w:r>
      <w:r>
        <w:rPr>
          <w:spacing w:val="-7"/>
        </w:rPr>
        <w:t xml:space="preserve"> </w:t>
      </w:r>
      <w:r>
        <w:t>potential</w:t>
      </w:r>
      <w:r>
        <w:rPr>
          <w:spacing w:val="-7"/>
        </w:rPr>
        <w:t xml:space="preserve"> </w:t>
      </w:r>
      <w:r>
        <w:t>initiatives</w:t>
      </w:r>
      <w:r>
        <w:rPr>
          <w:spacing w:val="-4"/>
        </w:rPr>
        <w:t xml:space="preserve"> </w:t>
      </w:r>
      <w:r>
        <w:t>within</w:t>
      </w:r>
      <w:r>
        <w:rPr>
          <w:spacing w:val="-7"/>
        </w:rPr>
        <w:t xml:space="preserve"> </w:t>
      </w:r>
      <w:r>
        <w:t>the</w:t>
      </w:r>
      <w:r>
        <w:rPr>
          <w:spacing w:val="-3"/>
        </w:rPr>
        <w:t xml:space="preserve"> </w:t>
      </w:r>
      <w:r>
        <w:t xml:space="preserve">scope </w:t>
      </w:r>
      <w:r>
        <w:rPr>
          <w:spacing w:val="-2"/>
        </w:rPr>
        <w:t>of</w:t>
      </w:r>
      <w:r>
        <w:rPr>
          <w:spacing w:val="-10"/>
        </w:rPr>
        <w:t xml:space="preserve"> </w:t>
      </w:r>
      <w:r>
        <w:rPr>
          <w:spacing w:val="-2"/>
        </w:rPr>
        <w:t>the Working Group’s</w:t>
      </w:r>
      <w:r>
        <w:rPr>
          <w:spacing w:val="-4"/>
        </w:rPr>
        <w:t xml:space="preserve"> </w:t>
      </w:r>
      <w:r>
        <w:rPr>
          <w:spacing w:val="-2"/>
        </w:rPr>
        <w:t>activities, including views on</w:t>
      </w:r>
      <w:r>
        <w:rPr>
          <w:spacing w:val="-7"/>
        </w:rPr>
        <w:t xml:space="preserve"> </w:t>
      </w:r>
      <w:r>
        <w:rPr>
          <w:spacing w:val="-2"/>
        </w:rPr>
        <w:t>mutual</w:t>
      </w:r>
      <w:r>
        <w:rPr>
          <w:spacing w:val="-13"/>
        </w:rPr>
        <w:t xml:space="preserve"> </w:t>
      </w:r>
      <w:r>
        <w:rPr>
          <w:spacing w:val="-2"/>
        </w:rPr>
        <w:t>recognition</w:t>
      </w:r>
      <w:r>
        <w:rPr>
          <w:spacing w:val="-7"/>
        </w:rPr>
        <w:t xml:space="preserve"> </w:t>
      </w:r>
      <w:r>
        <w:rPr>
          <w:spacing w:val="-2"/>
        </w:rPr>
        <w:t xml:space="preserve">opportunities. </w:t>
      </w:r>
      <w:r>
        <w:t>The Parties should consider and provide a response to any joint views, advancing projects where feasible and mutually agreed.</w:t>
      </w:r>
    </w:p>
    <w:p w14:paraId="3DEAA171" w14:textId="77777777" w:rsidR="00FC0C3C" w:rsidRDefault="00FE6DBA" w:rsidP="00AD527F">
      <w:pPr>
        <w:pStyle w:val="ListParagraph1"/>
      </w:pPr>
      <w:r>
        <w:t>Each</w:t>
      </w:r>
      <w:r>
        <w:rPr>
          <w:spacing w:val="-7"/>
        </w:rPr>
        <w:t xml:space="preserve"> </w:t>
      </w:r>
      <w:r>
        <w:t>Party</w:t>
      </w:r>
      <w:r>
        <w:rPr>
          <w:spacing w:val="-12"/>
        </w:rPr>
        <w:t xml:space="preserve"> </w:t>
      </w:r>
      <w:r>
        <w:t>shall</w:t>
      </w:r>
      <w:r>
        <w:rPr>
          <w:spacing w:val="-7"/>
        </w:rPr>
        <w:t xml:space="preserve"> </w:t>
      </w:r>
      <w:r>
        <w:t>encourage</w:t>
      </w:r>
      <w:r>
        <w:rPr>
          <w:spacing w:val="-4"/>
        </w:rPr>
        <w:t xml:space="preserve"> </w:t>
      </w:r>
      <w:r>
        <w:t>its</w:t>
      </w:r>
      <w:r>
        <w:rPr>
          <w:spacing w:val="-4"/>
        </w:rPr>
        <w:t xml:space="preserve"> </w:t>
      </w:r>
      <w:r>
        <w:t>relevant bodies</w:t>
      </w:r>
      <w:r>
        <w:rPr>
          <w:spacing w:val="-4"/>
        </w:rPr>
        <w:t xml:space="preserve"> </w:t>
      </w:r>
      <w:r>
        <w:t>to</w:t>
      </w:r>
      <w:r>
        <w:rPr>
          <w:spacing w:val="-3"/>
        </w:rPr>
        <w:t xml:space="preserve"> </w:t>
      </w:r>
      <w:r>
        <w:t>implement any</w:t>
      </w:r>
      <w:r>
        <w:rPr>
          <w:spacing w:val="-12"/>
        </w:rPr>
        <w:t xml:space="preserve"> </w:t>
      </w:r>
      <w:r>
        <w:t>decisions</w:t>
      </w:r>
      <w:r>
        <w:rPr>
          <w:spacing w:val="-4"/>
        </w:rPr>
        <w:t xml:space="preserve"> </w:t>
      </w:r>
      <w:r>
        <w:t>or recommendations of the Working Group within a mutually agreed time.</w:t>
      </w:r>
    </w:p>
    <w:p w14:paraId="5DE0DCEE" w14:textId="6E45BDD3" w:rsidR="00FC0C3C" w:rsidRDefault="00FE6DBA" w:rsidP="00AD527F">
      <w:pPr>
        <w:pStyle w:val="ListParagraph1"/>
      </w:pPr>
      <w:r>
        <w:t>The</w:t>
      </w:r>
      <w:r>
        <w:rPr>
          <w:spacing w:val="-6"/>
        </w:rPr>
        <w:t xml:space="preserve"> </w:t>
      </w:r>
      <w:r>
        <w:t>Working</w:t>
      </w:r>
      <w:r>
        <w:rPr>
          <w:spacing w:val="-5"/>
        </w:rPr>
        <w:t xml:space="preserve"> </w:t>
      </w:r>
      <w:r>
        <w:t>Group,</w:t>
      </w:r>
      <w:r>
        <w:rPr>
          <w:spacing w:val="-7"/>
        </w:rPr>
        <w:t xml:space="preserve"> </w:t>
      </w:r>
      <w:r>
        <w:t>at each</w:t>
      </w:r>
      <w:r>
        <w:rPr>
          <w:spacing w:val="-5"/>
        </w:rPr>
        <w:t xml:space="preserve"> </w:t>
      </w:r>
      <w:r>
        <w:t>meeting,</w:t>
      </w:r>
      <w:r>
        <w:rPr>
          <w:spacing w:val="-3"/>
        </w:rPr>
        <w:t xml:space="preserve"> </w:t>
      </w:r>
      <w:r>
        <w:t>shall</w:t>
      </w:r>
      <w:r>
        <w:rPr>
          <w:spacing w:val="-9"/>
        </w:rPr>
        <w:t xml:space="preserve"> </w:t>
      </w:r>
      <w:r>
        <w:t>review</w:t>
      </w:r>
      <w:r>
        <w:rPr>
          <w:spacing w:val="-1"/>
        </w:rPr>
        <w:t xml:space="preserve"> </w:t>
      </w:r>
      <w:r>
        <w:t>progress</w:t>
      </w:r>
      <w:r>
        <w:rPr>
          <w:spacing w:val="-7"/>
        </w:rPr>
        <w:t xml:space="preserve"> </w:t>
      </w:r>
      <w:r>
        <w:t>made, including with respect to any</w:t>
      </w:r>
      <w:r>
        <w:rPr>
          <w:spacing w:val="-1"/>
        </w:rPr>
        <w:t xml:space="preserve"> </w:t>
      </w:r>
      <w:r>
        <w:t>recommendation for initiatives to promote mutual</w:t>
      </w:r>
      <w:r>
        <w:rPr>
          <w:spacing w:val="-1"/>
        </w:rPr>
        <w:t xml:space="preserve"> </w:t>
      </w:r>
      <w:r>
        <w:t>recognition of standards and criteria and temporary licensing, and agree on the further direction of its work.</w:t>
      </w:r>
    </w:p>
    <w:sectPr w:rsidR="00FC0C3C" w:rsidSect="00F816ED">
      <w:footerReference w:type="default" r:id="rId8"/>
      <w:pgSz w:w="11910" w:h="16840" w:code="9"/>
      <w:pgMar w:top="1474" w:right="1871" w:bottom="1418" w:left="1871" w:header="0" w:footer="105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7A97405"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5F3C801A" w14:textId="77A338A1" w:rsidR="00046E04" w:rsidRPr="00630410" w:rsidRDefault="00046E04" w:rsidP="007D4F62">
      <w:pPr>
        <w:spacing w:before="106"/>
        <w:ind w:right="-113" w:firstLine="0"/>
        <w:rPr>
          <w:sz w:val="20"/>
          <w:szCs w:val="20"/>
        </w:rPr>
      </w:pPr>
      <w:r w:rsidRPr="00046E04">
        <w:rPr>
          <w:rStyle w:val="EndnoteReference"/>
          <w:vertAlign w:val="superscript"/>
        </w:rPr>
        <w:footnoteRef/>
      </w:r>
      <w:r w:rsidRPr="00046E04">
        <w:rPr>
          <w:rStyle w:val="EndnoteReference"/>
        </w:rPr>
        <w:t xml:space="preserve"> For greater certainty, nothing in this Chapter, including Annex 7-A (Professional Services), is subject to investor-State dispute settlement pursuant to Section B (Investor-State Dispute Settlement) of Chapter 8 (Investment).</w:t>
      </w:r>
    </w:p>
  </w:footnote>
  <w:footnote w:id="2">
    <w:p w14:paraId="5899961D" w14:textId="710E2E9F" w:rsidR="009D17B8" w:rsidRPr="009D17B8" w:rsidRDefault="009D17B8" w:rsidP="001F55BC">
      <w:pPr>
        <w:spacing w:before="106"/>
        <w:ind w:firstLine="0"/>
        <w:rPr>
          <w:rStyle w:val="EndnoteReference"/>
        </w:rPr>
      </w:pPr>
      <w:r w:rsidRPr="009D17B8">
        <w:rPr>
          <w:rStyle w:val="EndnoteReference"/>
          <w:vertAlign w:val="superscript"/>
        </w:rPr>
        <w:footnoteRef/>
      </w:r>
      <w:r w:rsidRPr="009D17B8">
        <w:rPr>
          <w:rStyle w:val="EndnoteReference"/>
        </w:rPr>
        <w:t xml:space="preserve"> This subparagraph does not cover measures of a Party which limit inputs for the supply of services.</w:t>
      </w:r>
    </w:p>
  </w:footnote>
  <w:footnote w:id="3">
    <w:p w14:paraId="68ED569D" w14:textId="57FCF467" w:rsidR="009D17B8" w:rsidRPr="00510C71" w:rsidRDefault="009D17B8" w:rsidP="007D4F62">
      <w:pPr>
        <w:spacing w:before="1"/>
        <w:ind w:firstLine="0"/>
        <w:rPr>
          <w:sz w:val="20"/>
          <w:szCs w:val="20"/>
        </w:rPr>
      </w:pPr>
      <w:r w:rsidRPr="009D17B8">
        <w:rPr>
          <w:rStyle w:val="EndnoteReference"/>
          <w:vertAlign w:val="superscript"/>
        </w:rPr>
        <w:footnoteRef/>
      </w:r>
      <w:r w:rsidRPr="009D17B8">
        <w:rPr>
          <w:rStyle w:val="EndnoteReference"/>
        </w:rPr>
        <w:t xml:space="preserve"> For greater certainty, whether treatment is accorded in “like circumstances” under Articles 4 (National Treatment) or 5 (Most-Favoured-Nation Treatment) depends on the totality of the circumstances, including whether the relevant treatment distinguishes between services or service suppliers on the basis of legitimate public welfare objectives.</w:t>
      </w:r>
    </w:p>
  </w:footnote>
  <w:footnote w:id="4">
    <w:p w14:paraId="18F21600" w14:textId="4680FF04" w:rsidR="00FD2730" w:rsidRPr="00FD2730" w:rsidRDefault="00FD2730" w:rsidP="00637A6A">
      <w:pPr>
        <w:pStyle w:val="FootnoteText"/>
        <w:ind w:right="-142" w:firstLine="0"/>
        <w:rPr>
          <w:rStyle w:val="EndnoteReference"/>
        </w:rPr>
      </w:pPr>
      <w:r w:rsidRPr="00FD2730">
        <w:rPr>
          <w:rStyle w:val="EndnoteReference"/>
          <w:vertAlign w:val="superscript"/>
        </w:rPr>
        <w:footnoteRef/>
      </w:r>
      <w:r w:rsidRPr="00FD2730">
        <w:rPr>
          <w:rStyle w:val="EndnoteReference"/>
        </w:rPr>
        <w:t xml:space="preserve"> For the purposes of this paragraph, authorisation fees do not include fees for the use of natural resources, payments for auction, tendering or other non-discriminatory means of awarding concessions, or mandated contributions to universal service provision.</w:t>
      </w:r>
    </w:p>
  </w:footnote>
  <w:footnote w:id="5">
    <w:p w14:paraId="7AC6C244" w14:textId="14058E21" w:rsidR="00F93CAB" w:rsidRPr="00F93CAB" w:rsidRDefault="00F93CAB" w:rsidP="00F93CAB">
      <w:pPr>
        <w:pStyle w:val="FootnoteText"/>
        <w:ind w:firstLine="0"/>
        <w:rPr>
          <w:rStyle w:val="EndnoteReference"/>
        </w:rPr>
      </w:pPr>
      <w:r w:rsidRPr="00F93CAB">
        <w:rPr>
          <w:rStyle w:val="EndnoteReference"/>
          <w:vertAlign w:val="superscript"/>
        </w:rPr>
        <w:footnoteRef/>
      </w:r>
      <w:r w:rsidRPr="00F93CAB">
        <w:rPr>
          <w:rStyle w:val="EndnoteReference"/>
        </w:rPr>
        <w:t xml:space="preserve"> “Relevant international organisations” refers to international bodies whose membership is open to the relevant bodies of both Parties to the Agreement.</w:t>
      </w:r>
    </w:p>
  </w:footnote>
  <w:footnote w:id="6">
    <w:p w14:paraId="0CCF2C05" w14:textId="3CA42DB4" w:rsidR="001F55BC" w:rsidRPr="001F55BC" w:rsidRDefault="001F55BC" w:rsidP="00EA38B4">
      <w:pPr>
        <w:spacing w:before="106"/>
        <w:ind w:right="-170" w:firstLine="0"/>
        <w:rPr>
          <w:rStyle w:val="EndnoteReference"/>
        </w:rPr>
      </w:pPr>
      <w:r w:rsidRPr="001F55BC">
        <w:rPr>
          <w:rStyle w:val="EndnoteReference"/>
          <w:vertAlign w:val="superscript"/>
        </w:rPr>
        <w:footnoteRef/>
      </w:r>
      <w:r w:rsidRPr="001F55BC">
        <w:rPr>
          <w:rStyle w:val="EndnoteReference"/>
        </w:rPr>
        <w:t xml:space="preserve"> The public order exception may be invoked only where a genuine and sufficiently serious threat is posed to one of the fundamental interests of society.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3" w15:restartNumberingAfterBreak="0">
    <w:nsid w:val="36E53B8B"/>
    <w:multiLevelType w:val="hybridMultilevel"/>
    <w:tmpl w:val="F60CE08C"/>
    <w:lvl w:ilvl="0" w:tplc="022A4E64">
      <w:start w:val="1"/>
      <w:numFmt w:val="decimal"/>
      <w:lvlText w:val="%1."/>
      <w:lvlJc w:val="left"/>
      <w:pPr>
        <w:ind w:left="120" w:hanging="841"/>
      </w:pPr>
      <w:rPr>
        <w:rFonts w:ascii="Times New Roman" w:eastAsia="Times New Roman" w:hAnsi="Times New Roman" w:cs="Times New Roman" w:hint="default"/>
        <w:b w:val="0"/>
        <w:bCs w:val="0"/>
        <w:i w:val="0"/>
        <w:iCs w:val="0"/>
        <w:w w:val="100"/>
        <w:sz w:val="24"/>
        <w:szCs w:val="24"/>
        <w:lang w:val="en-AU" w:eastAsia="en-US" w:bidi="ar-SA"/>
      </w:rPr>
    </w:lvl>
    <w:lvl w:ilvl="1" w:tplc="AFC6AAF8">
      <w:numFmt w:val="bullet"/>
      <w:lvlText w:val="•"/>
      <w:lvlJc w:val="left"/>
      <w:pPr>
        <w:ind w:left="962" w:hanging="841"/>
      </w:pPr>
      <w:rPr>
        <w:rFonts w:hint="default"/>
        <w:lang w:val="en-AU" w:eastAsia="en-US" w:bidi="ar-SA"/>
      </w:rPr>
    </w:lvl>
    <w:lvl w:ilvl="2" w:tplc="91F62B12">
      <w:numFmt w:val="bullet"/>
      <w:lvlText w:val="•"/>
      <w:lvlJc w:val="left"/>
      <w:pPr>
        <w:ind w:left="1804" w:hanging="841"/>
      </w:pPr>
      <w:rPr>
        <w:rFonts w:hint="default"/>
        <w:lang w:val="en-AU" w:eastAsia="en-US" w:bidi="ar-SA"/>
      </w:rPr>
    </w:lvl>
    <w:lvl w:ilvl="3" w:tplc="AE0ED52A">
      <w:numFmt w:val="bullet"/>
      <w:lvlText w:val="•"/>
      <w:lvlJc w:val="left"/>
      <w:pPr>
        <w:ind w:left="2647" w:hanging="841"/>
      </w:pPr>
      <w:rPr>
        <w:rFonts w:hint="default"/>
        <w:lang w:val="en-AU" w:eastAsia="en-US" w:bidi="ar-SA"/>
      </w:rPr>
    </w:lvl>
    <w:lvl w:ilvl="4" w:tplc="3FEEFC9E">
      <w:numFmt w:val="bullet"/>
      <w:lvlText w:val="•"/>
      <w:lvlJc w:val="left"/>
      <w:pPr>
        <w:ind w:left="3489" w:hanging="841"/>
      </w:pPr>
      <w:rPr>
        <w:rFonts w:hint="default"/>
        <w:lang w:val="en-AU" w:eastAsia="en-US" w:bidi="ar-SA"/>
      </w:rPr>
    </w:lvl>
    <w:lvl w:ilvl="5" w:tplc="05BE9650">
      <w:numFmt w:val="bullet"/>
      <w:lvlText w:val="•"/>
      <w:lvlJc w:val="left"/>
      <w:pPr>
        <w:ind w:left="4332" w:hanging="841"/>
      </w:pPr>
      <w:rPr>
        <w:rFonts w:hint="default"/>
        <w:lang w:val="en-AU" w:eastAsia="en-US" w:bidi="ar-SA"/>
      </w:rPr>
    </w:lvl>
    <w:lvl w:ilvl="6" w:tplc="07580BBA">
      <w:numFmt w:val="bullet"/>
      <w:lvlText w:val="•"/>
      <w:lvlJc w:val="left"/>
      <w:pPr>
        <w:ind w:left="5174" w:hanging="841"/>
      </w:pPr>
      <w:rPr>
        <w:rFonts w:hint="default"/>
        <w:lang w:val="en-AU" w:eastAsia="en-US" w:bidi="ar-SA"/>
      </w:rPr>
    </w:lvl>
    <w:lvl w:ilvl="7" w:tplc="50067D56">
      <w:numFmt w:val="bullet"/>
      <w:lvlText w:val="•"/>
      <w:lvlJc w:val="left"/>
      <w:pPr>
        <w:ind w:left="6016" w:hanging="841"/>
      </w:pPr>
      <w:rPr>
        <w:rFonts w:hint="default"/>
        <w:lang w:val="en-AU" w:eastAsia="en-US" w:bidi="ar-SA"/>
      </w:rPr>
    </w:lvl>
    <w:lvl w:ilvl="8" w:tplc="EDF8F51C">
      <w:numFmt w:val="bullet"/>
      <w:lvlText w:val="•"/>
      <w:lvlJc w:val="left"/>
      <w:pPr>
        <w:ind w:left="6859" w:hanging="841"/>
      </w:pPr>
      <w:rPr>
        <w:rFonts w:hint="default"/>
        <w:lang w:val="en-AU" w:eastAsia="en-US" w:bidi="ar-SA"/>
      </w:rPr>
    </w:lvl>
  </w:abstractNum>
  <w:abstractNum w:abstractNumId="4" w15:restartNumberingAfterBreak="0">
    <w:nsid w:val="436073AA"/>
    <w:multiLevelType w:val="hybridMultilevel"/>
    <w:tmpl w:val="472AAE48"/>
    <w:lvl w:ilvl="0" w:tplc="9D985F88">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6686A670">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8AA8C49E">
      <w:numFmt w:val="bullet"/>
      <w:lvlText w:val="•"/>
      <w:lvlJc w:val="left"/>
      <w:pPr>
        <w:ind w:left="2336" w:hanging="721"/>
      </w:pPr>
      <w:rPr>
        <w:rFonts w:hint="default"/>
        <w:lang w:val="en-AU" w:eastAsia="en-US" w:bidi="ar-SA"/>
      </w:rPr>
    </w:lvl>
    <w:lvl w:ilvl="3" w:tplc="964A1D46">
      <w:numFmt w:val="bullet"/>
      <w:lvlText w:val="•"/>
      <w:lvlJc w:val="left"/>
      <w:pPr>
        <w:ind w:left="3112" w:hanging="721"/>
      </w:pPr>
      <w:rPr>
        <w:rFonts w:hint="default"/>
        <w:lang w:val="en-AU" w:eastAsia="en-US" w:bidi="ar-SA"/>
      </w:rPr>
    </w:lvl>
    <w:lvl w:ilvl="4" w:tplc="86140D8A">
      <w:numFmt w:val="bullet"/>
      <w:lvlText w:val="•"/>
      <w:lvlJc w:val="left"/>
      <w:pPr>
        <w:ind w:left="3888" w:hanging="721"/>
      </w:pPr>
      <w:rPr>
        <w:rFonts w:hint="default"/>
        <w:lang w:val="en-AU" w:eastAsia="en-US" w:bidi="ar-SA"/>
      </w:rPr>
    </w:lvl>
    <w:lvl w:ilvl="5" w:tplc="B1E2D266">
      <w:numFmt w:val="bullet"/>
      <w:lvlText w:val="•"/>
      <w:lvlJc w:val="left"/>
      <w:pPr>
        <w:ind w:left="4664" w:hanging="721"/>
      </w:pPr>
      <w:rPr>
        <w:rFonts w:hint="default"/>
        <w:lang w:val="en-AU" w:eastAsia="en-US" w:bidi="ar-SA"/>
      </w:rPr>
    </w:lvl>
    <w:lvl w:ilvl="6" w:tplc="204A2330">
      <w:numFmt w:val="bullet"/>
      <w:lvlText w:val="•"/>
      <w:lvlJc w:val="left"/>
      <w:pPr>
        <w:ind w:left="5440" w:hanging="721"/>
      </w:pPr>
      <w:rPr>
        <w:rFonts w:hint="default"/>
        <w:lang w:val="en-AU" w:eastAsia="en-US" w:bidi="ar-SA"/>
      </w:rPr>
    </w:lvl>
    <w:lvl w:ilvl="7" w:tplc="6AB29A04">
      <w:numFmt w:val="bullet"/>
      <w:lvlText w:val="•"/>
      <w:lvlJc w:val="left"/>
      <w:pPr>
        <w:ind w:left="6216" w:hanging="721"/>
      </w:pPr>
      <w:rPr>
        <w:rFonts w:hint="default"/>
        <w:lang w:val="en-AU" w:eastAsia="en-US" w:bidi="ar-SA"/>
      </w:rPr>
    </w:lvl>
    <w:lvl w:ilvl="8" w:tplc="FDF8B244">
      <w:numFmt w:val="bullet"/>
      <w:lvlText w:val="•"/>
      <w:lvlJc w:val="left"/>
      <w:pPr>
        <w:ind w:left="6992" w:hanging="721"/>
      </w:pPr>
      <w:rPr>
        <w:rFonts w:hint="default"/>
        <w:lang w:val="en-AU" w:eastAsia="en-US" w:bidi="ar-SA"/>
      </w:rPr>
    </w:lvl>
  </w:abstractNum>
  <w:abstractNum w:abstractNumId="5" w15:restartNumberingAfterBreak="0">
    <w:nsid w:val="58853790"/>
    <w:multiLevelType w:val="hybridMultilevel"/>
    <w:tmpl w:val="8CF640AC"/>
    <w:lvl w:ilvl="0" w:tplc="9866F4B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969C4222">
      <w:numFmt w:val="bullet"/>
      <w:lvlText w:val="•"/>
      <w:lvlJc w:val="left"/>
      <w:pPr>
        <w:ind w:left="962" w:hanging="721"/>
      </w:pPr>
      <w:rPr>
        <w:rFonts w:hint="default"/>
        <w:lang w:val="en-AU" w:eastAsia="en-US" w:bidi="ar-SA"/>
      </w:rPr>
    </w:lvl>
    <w:lvl w:ilvl="2" w:tplc="8D743F16">
      <w:numFmt w:val="bullet"/>
      <w:lvlText w:val="•"/>
      <w:lvlJc w:val="left"/>
      <w:pPr>
        <w:ind w:left="1804" w:hanging="721"/>
      </w:pPr>
      <w:rPr>
        <w:rFonts w:hint="default"/>
        <w:lang w:val="en-AU" w:eastAsia="en-US" w:bidi="ar-SA"/>
      </w:rPr>
    </w:lvl>
    <w:lvl w:ilvl="3" w:tplc="7A4896B0">
      <w:numFmt w:val="bullet"/>
      <w:lvlText w:val="•"/>
      <w:lvlJc w:val="left"/>
      <w:pPr>
        <w:ind w:left="2647" w:hanging="721"/>
      </w:pPr>
      <w:rPr>
        <w:rFonts w:hint="default"/>
        <w:lang w:val="en-AU" w:eastAsia="en-US" w:bidi="ar-SA"/>
      </w:rPr>
    </w:lvl>
    <w:lvl w:ilvl="4" w:tplc="6486DCDC">
      <w:numFmt w:val="bullet"/>
      <w:lvlText w:val="•"/>
      <w:lvlJc w:val="left"/>
      <w:pPr>
        <w:ind w:left="3489" w:hanging="721"/>
      </w:pPr>
      <w:rPr>
        <w:rFonts w:hint="default"/>
        <w:lang w:val="en-AU" w:eastAsia="en-US" w:bidi="ar-SA"/>
      </w:rPr>
    </w:lvl>
    <w:lvl w:ilvl="5" w:tplc="97A62D18">
      <w:numFmt w:val="bullet"/>
      <w:lvlText w:val="•"/>
      <w:lvlJc w:val="left"/>
      <w:pPr>
        <w:ind w:left="4332" w:hanging="721"/>
      </w:pPr>
      <w:rPr>
        <w:rFonts w:hint="default"/>
        <w:lang w:val="en-AU" w:eastAsia="en-US" w:bidi="ar-SA"/>
      </w:rPr>
    </w:lvl>
    <w:lvl w:ilvl="6" w:tplc="58F4DDAE">
      <w:numFmt w:val="bullet"/>
      <w:lvlText w:val="•"/>
      <w:lvlJc w:val="left"/>
      <w:pPr>
        <w:ind w:left="5174" w:hanging="721"/>
      </w:pPr>
      <w:rPr>
        <w:rFonts w:hint="default"/>
        <w:lang w:val="en-AU" w:eastAsia="en-US" w:bidi="ar-SA"/>
      </w:rPr>
    </w:lvl>
    <w:lvl w:ilvl="7" w:tplc="F2C2B8F6">
      <w:numFmt w:val="bullet"/>
      <w:lvlText w:val="•"/>
      <w:lvlJc w:val="left"/>
      <w:pPr>
        <w:ind w:left="6016" w:hanging="721"/>
      </w:pPr>
      <w:rPr>
        <w:rFonts w:hint="default"/>
        <w:lang w:val="en-AU" w:eastAsia="en-US" w:bidi="ar-SA"/>
      </w:rPr>
    </w:lvl>
    <w:lvl w:ilvl="8" w:tplc="3C38AF68">
      <w:numFmt w:val="bullet"/>
      <w:lvlText w:val="•"/>
      <w:lvlJc w:val="left"/>
      <w:pPr>
        <w:ind w:left="6859" w:hanging="721"/>
      </w:pPr>
      <w:rPr>
        <w:rFonts w:hint="default"/>
        <w:lang w:val="en-AU" w:eastAsia="en-US" w:bidi="ar-SA"/>
      </w:rPr>
    </w:lvl>
  </w:abstractNum>
  <w:abstractNum w:abstractNumId="6" w15:restartNumberingAfterBreak="0">
    <w:nsid w:val="5AEF4DAE"/>
    <w:multiLevelType w:val="hybridMultilevel"/>
    <w:tmpl w:val="B3681EA8"/>
    <w:lvl w:ilvl="0" w:tplc="798450B6">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F629D78">
      <w:numFmt w:val="bullet"/>
      <w:lvlText w:val="•"/>
      <w:lvlJc w:val="left"/>
      <w:pPr>
        <w:ind w:left="962" w:hanging="721"/>
      </w:pPr>
      <w:rPr>
        <w:rFonts w:hint="default"/>
        <w:lang w:val="en-AU" w:eastAsia="en-US" w:bidi="ar-SA"/>
      </w:rPr>
    </w:lvl>
    <w:lvl w:ilvl="2" w:tplc="93E2D5E6">
      <w:numFmt w:val="bullet"/>
      <w:lvlText w:val="•"/>
      <w:lvlJc w:val="left"/>
      <w:pPr>
        <w:ind w:left="1804" w:hanging="721"/>
      </w:pPr>
      <w:rPr>
        <w:rFonts w:hint="default"/>
        <w:lang w:val="en-AU" w:eastAsia="en-US" w:bidi="ar-SA"/>
      </w:rPr>
    </w:lvl>
    <w:lvl w:ilvl="3" w:tplc="76FE4F6C">
      <w:numFmt w:val="bullet"/>
      <w:lvlText w:val="•"/>
      <w:lvlJc w:val="left"/>
      <w:pPr>
        <w:ind w:left="2647" w:hanging="721"/>
      </w:pPr>
      <w:rPr>
        <w:rFonts w:hint="default"/>
        <w:lang w:val="en-AU" w:eastAsia="en-US" w:bidi="ar-SA"/>
      </w:rPr>
    </w:lvl>
    <w:lvl w:ilvl="4" w:tplc="3CF4BD4E">
      <w:numFmt w:val="bullet"/>
      <w:lvlText w:val="•"/>
      <w:lvlJc w:val="left"/>
      <w:pPr>
        <w:ind w:left="3489" w:hanging="721"/>
      </w:pPr>
      <w:rPr>
        <w:rFonts w:hint="default"/>
        <w:lang w:val="en-AU" w:eastAsia="en-US" w:bidi="ar-SA"/>
      </w:rPr>
    </w:lvl>
    <w:lvl w:ilvl="5" w:tplc="059A400A">
      <w:numFmt w:val="bullet"/>
      <w:lvlText w:val="•"/>
      <w:lvlJc w:val="left"/>
      <w:pPr>
        <w:ind w:left="4332" w:hanging="721"/>
      </w:pPr>
      <w:rPr>
        <w:rFonts w:hint="default"/>
        <w:lang w:val="en-AU" w:eastAsia="en-US" w:bidi="ar-SA"/>
      </w:rPr>
    </w:lvl>
    <w:lvl w:ilvl="6" w:tplc="1A4AF4E2">
      <w:numFmt w:val="bullet"/>
      <w:lvlText w:val="•"/>
      <w:lvlJc w:val="left"/>
      <w:pPr>
        <w:ind w:left="5174" w:hanging="721"/>
      </w:pPr>
      <w:rPr>
        <w:rFonts w:hint="default"/>
        <w:lang w:val="en-AU" w:eastAsia="en-US" w:bidi="ar-SA"/>
      </w:rPr>
    </w:lvl>
    <w:lvl w:ilvl="7" w:tplc="39527D1E">
      <w:numFmt w:val="bullet"/>
      <w:lvlText w:val="•"/>
      <w:lvlJc w:val="left"/>
      <w:pPr>
        <w:ind w:left="6016" w:hanging="721"/>
      </w:pPr>
      <w:rPr>
        <w:rFonts w:hint="default"/>
        <w:lang w:val="en-AU" w:eastAsia="en-US" w:bidi="ar-SA"/>
      </w:rPr>
    </w:lvl>
    <w:lvl w:ilvl="8" w:tplc="8E4A1D4C">
      <w:numFmt w:val="bullet"/>
      <w:lvlText w:val="•"/>
      <w:lvlJc w:val="left"/>
      <w:pPr>
        <w:ind w:left="6859" w:hanging="721"/>
      </w:pPr>
      <w:rPr>
        <w:rFonts w:hint="default"/>
        <w:lang w:val="en-AU" w:eastAsia="en-US" w:bidi="ar-SA"/>
      </w:rPr>
    </w:lvl>
  </w:abstractNum>
  <w:abstractNum w:abstractNumId="7" w15:restartNumberingAfterBreak="0">
    <w:nsid w:val="7AC05FF2"/>
    <w:multiLevelType w:val="hybridMultilevel"/>
    <w:tmpl w:val="2856F9B4"/>
    <w:lvl w:ilvl="0" w:tplc="FB6E42E2">
      <w:start w:val="1"/>
      <w:numFmt w:val="decimal"/>
      <w:lvlText w:val="%1."/>
      <w:lvlJc w:val="left"/>
      <w:pPr>
        <w:ind w:left="120" w:hanging="841"/>
      </w:pPr>
      <w:rPr>
        <w:rFonts w:ascii="Times New Roman" w:eastAsia="Times New Roman" w:hAnsi="Times New Roman" w:cs="Times New Roman" w:hint="default"/>
        <w:b w:val="0"/>
        <w:bCs w:val="0"/>
        <w:i w:val="0"/>
        <w:iCs w:val="0"/>
        <w:w w:val="100"/>
        <w:sz w:val="24"/>
        <w:szCs w:val="24"/>
        <w:lang w:val="en-AU" w:eastAsia="en-US" w:bidi="ar-SA"/>
      </w:rPr>
    </w:lvl>
    <w:lvl w:ilvl="1" w:tplc="243422D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0674ECC0">
      <w:numFmt w:val="bullet"/>
      <w:lvlText w:val="•"/>
      <w:lvlJc w:val="left"/>
      <w:pPr>
        <w:ind w:left="2336" w:hanging="721"/>
      </w:pPr>
      <w:rPr>
        <w:rFonts w:hint="default"/>
        <w:lang w:val="en-AU" w:eastAsia="en-US" w:bidi="ar-SA"/>
      </w:rPr>
    </w:lvl>
    <w:lvl w:ilvl="3" w:tplc="28302B5E">
      <w:numFmt w:val="bullet"/>
      <w:lvlText w:val="•"/>
      <w:lvlJc w:val="left"/>
      <w:pPr>
        <w:ind w:left="3112" w:hanging="721"/>
      </w:pPr>
      <w:rPr>
        <w:rFonts w:hint="default"/>
        <w:lang w:val="en-AU" w:eastAsia="en-US" w:bidi="ar-SA"/>
      </w:rPr>
    </w:lvl>
    <w:lvl w:ilvl="4" w:tplc="1328454A">
      <w:numFmt w:val="bullet"/>
      <w:lvlText w:val="•"/>
      <w:lvlJc w:val="left"/>
      <w:pPr>
        <w:ind w:left="3888" w:hanging="721"/>
      </w:pPr>
      <w:rPr>
        <w:rFonts w:hint="default"/>
        <w:lang w:val="en-AU" w:eastAsia="en-US" w:bidi="ar-SA"/>
      </w:rPr>
    </w:lvl>
    <w:lvl w:ilvl="5" w:tplc="7DF23A3A">
      <w:numFmt w:val="bullet"/>
      <w:lvlText w:val="•"/>
      <w:lvlJc w:val="left"/>
      <w:pPr>
        <w:ind w:left="4664" w:hanging="721"/>
      </w:pPr>
      <w:rPr>
        <w:rFonts w:hint="default"/>
        <w:lang w:val="en-AU" w:eastAsia="en-US" w:bidi="ar-SA"/>
      </w:rPr>
    </w:lvl>
    <w:lvl w:ilvl="6" w:tplc="1DEE8FF0">
      <w:numFmt w:val="bullet"/>
      <w:lvlText w:val="•"/>
      <w:lvlJc w:val="left"/>
      <w:pPr>
        <w:ind w:left="5440" w:hanging="721"/>
      </w:pPr>
      <w:rPr>
        <w:rFonts w:hint="default"/>
        <w:lang w:val="en-AU" w:eastAsia="en-US" w:bidi="ar-SA"/>
      </w:rPr>
    </w:lvl>
    <w:lvl w:ilvl="7" w:tplc="4BC29E48">
      <w:numFmt w:val="bullet"/>
      <w:lvlText w:val="•"/>
      <w:lvlJc w:val="left"/>
      <w:pPr>
        <w:ind w:left="6216" w:hanging="721"/>
      </w:pPr>
      <w:rPr>
        <w:rFonts w:hint="default"/>
        <w:lang w:val="en-AU" w:eastAsia="en-US" w:bidi="ar-SA"/>
      </w:rPr>
    </w:lvl>
    <w:lvl w:ilvl="8" w:tplc="B5F89A32">
      <w:numFmt w:val="bullet"/>
      <w:lvlText w:val="•"/>
      <w:lvlJc w:val="left"/>
      <w:pPr>
        <w:ind w:left="6992" w:hanging="721"/>
      </w:pPr>
      <w:rPr>
        <w:rFonts w:hint="default"/>
        <w:lang w:val="en-AU" w:eastAsia="en-US" w:bidi="ar-SA"/>
      </w:rPr>
    </w:lvl>
  </w:abstractNum>
  <w:abstractNum w:abstractNumId="8" w15:restartNumberingAfterBreak="0">
    <w:nsid w:val="7CD717AF"/>
    <w:multiLevelType w:val="hybridMultilevel"/>
    <w:tmpl w:val="A0FA06F2"/>
    <w:lvl w:ilvl="0" w:tplc="CF0EED0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A8321674">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632D4C8">
      <w:start w:val="1"/>
      <w:numFmt w:val="lowerRoman"/>
      <w:lvlText w:val="(%3)"/>
      <w:lvlJc w:val="left"/>
      <w:pPr>
        <w:ind w:left="2281" w:hanging="730"/>
      </w:pPr>
      <w:rPr>
        <w:rFonts w:ascii="Times New Roman" w:eastAsia="Times New Roman" w:hAnsi="Times New Roman" w:cs="Times New Roman" w:hint="default"/>
        <w:b w:val="0"/>
        <w:bCs w:val="0"/>
        <w:i w:val="0"/>
        <w:iCs w:val="0"/>
        <w:spacing w:val="-10"/>
        <w:w w:val="99"/>
        <w:sz w:val="24"/>
        <w:szCs w:val="24"/>
        <w:lang w:val="en-AU" w:eastAsia="en-US" w:bidi="ar-SA"/>
      </w:rPr>
    </w:lvl>
    <w:lvl w:ilvl="3" w:tplc="81504D28">
      <w:numFmt w:val="bullet"/>
      <w:lvlText w:val="•"/>
      <w:lvlJc w:val="left"/>
      <w:pPr>
        <w:ind w:left="3063" w:hanging="730"/>
      </w:pPr>
      <w:rPr>
        <w:rFonts w:hint="default"/>
        <w:lang w:val="en-AU" w:eastAsia="en-US" w:bidi="ar-SA"/>
      </w:rPr>
    </w:lvl>
    <w:lvl w:ilvl="4" w:tplc="5C440054">
      <w:numFmt w:val="bullet"/>
      <w:lvlText w:val="•"/>
      <w:lvlJc w:val="left"/>
      <w:pPr>
        <w:ind w:left="3846" w:hanging="730"/>
      </w:pPr>
      <w:rPr>
        <w:rFonts w:hint="default"/>
        <w:lang w:val="en-AU" w:eastAsia="en-US" w:bidi="ar-SA"/>
      </w:rPr>
    </w:lvl>
    <w:lvl w:ilvl="5" w:tplc="D60658FA">
      <w:numFmt w:val="bullet"/>
      <w:lvlText w:val="•"/>
      <w:lvlJc w:val="left"/>
      <w:pPr>
        <w:ind w:left="4629" w:hanging="730"/>
      </w:pPr>
      <w:rPr>
        <w:rFonts w:hint="default"/>
        <w:lang w:val="en-AU" w:eastAsia="en-US" w:bidi="ar-SA"/>
      </w:rPr>
    </w:lvl>
    <w:lvl w:ilvl="6" w:tplc="C4B6F268">
      <w:numFmt w:val="bullet"/>
      <w:lvlText w:val="•"/>
      <w:lvlJc w:val="left"/>
      <w:pPr>
        <w:ind w:left="5412" w:hanging="730"/>
      </w:pPr>
      <w:rPr>
        <w:rFonts w:hint="default"/>
        <w:lang w:val="en-AU" w:eastAsia="en-US" w:bidi="ar-SA"/>
      </w:rPr>
    </w:lvl>
    <w:lvl w:ilvl="7" w:tplc="2CB69964">
      <w:numFmt w:val="bullet"/>
      <w:lvlText w:val="•"/>
      <w:lvlJc w:val="left"/>
      <w:pPr>
        <w:ind w:left="6195" w:hanging="730"/>
      </w:pPr>
      <w:rPr>
        <w:rFonts w:hint="default"/>
        <w:lang w:val="en-AU" w:eastAsia="en-US" w:bidi="ar-SA"/>
      </w:rPr>
    </w:lvl>
    <w:lvl w:ilvl="8" w:tplc="FF4818A8">
      <w:numFmt w:val="bullet"/>
      <w:lvlText w:val="•"/>
      <w:lvlJc w:val="left"/>
      <w:pPr>
        <w:ind w:left="6978" w:hanging="730"/>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447504357">
    <w:abstractNumId w:val="8"/>
  </w:num>
  <w:num w:numId="5" w16cid:durableId="724639721">
    <w:abstractNumId w:val="6"/>
  </w:num>
  <w:num w:numId="6" w16cid:durableId="1310280441">
    <w:abstractNumId w:val="4"/>
  </w:num>
  <w:num w:numId="7" w16cid:durableId="1919248032">
    <w:abstractNumId w:val="5"/>
  </w:num>
  <w:num w:numId="8" w16cid:durableId="108866725">
    <w:abstractNumId w:val="3"/>
  </w:num>
  <w:num w:numId="9" w16cid:durableId="296490620">
    <w:abstractNumId w:val="7"/>
  </w:num>
  <w:num w:numId="10" w16cid:durableId="1565026269">
    <w:abstractNumId w:val="2"/>
    <w:lvlOverride w:ilvl="0">
      <w:startOverride w:val="1"/>
    </w:lvlOverride>
  </w:num>
  <w:num w:numId="11" w16cid:durableId="164784476">
    <w:abstractNumId w:val="2"/>
    <w:lvlOverride w:ilvl="0">
      <w:startOverride w:val="1"/>
    </w:lvlOverride>
  </w:num>
  <w:num w:numId="12" w16cid:durableId="666791257">
    <w:abstractNumId w:val="2"/>
    <w:lvlOverride w:ilvl="0">
      <w:startOverride w:val="1"/>
    </w:lvlOverride>
  </w:num>
  <w:num w:numId="13" w16cid:durableId="1654797792">
    <w:abstractNumId w:val="2"/>
    <w:lvlOverride w:ilvl="0">
      <w:startOverride w:val="1"/>
    </w:lvlOverride>
  </w:num>
  <w:num w:numId="14" w16cid:durableId="1788354125">
    <w:abstractNumId w:val="1"/>
    <w:lvlOverride w:ilvl="0">
      <w:startOverride w:val="1"/>
    </w:lvlOverride>
  </w:num>
  <w:num w:numId="15" w16cid:durableId="1195191501">
    <w:abstractNumId w:val="2"/>
    <w:lvlOverride w:ilvl="0">
      <w:startOverride w:val="1"/>
    </w:lvlOverride>
  </w:num>
  <w:num w:numId="16" w16cid:durableId="1857113045">
    <w:abstractNumId w:val="1"/>
    <w:lvlOverride w:ilvl="0">
      <w:startOverride w:val="1"/>
    </w:lvlOverride>
  </w:num>
  <w:num w:numId="17" w16cid:durableId="1361006420">
    <w:abstractNumId w:val="2"/>
    <w:lvlOverride w:ilvl="0">
      <w:startOverride w:val="1"/>
    </w:lvlOverride>
  </w:num>
  <w:num w:numId="18" w16cid:durableId="417945020">
    <w:abstractNumId w:val="1"/>
    <w:lvlOverride w:ilvl="0">
      <w:startOverride w:val="1"/>
    </w:lvlOverride>
  </w:num>
  <w:num w:numId="19" w16cid:durableId="120391928">
    <w:abstractNumId w:val="1"/>
    <w:lvlOverride w:ilvl="0">
      <w:startOverride w:val="1"/>
    </w:lvlOverride>
  </w:num>
  <w:num w:numId="20" w16cid:durableId="1566646681">
    <w:abstractNumId w:val="2"/>
    <w:lvlOverride w:ilvl="0">
      <w:startOverride w:val="1"/>
    </w:lvlOverride>
  </w:num>
  <w:num w:numId="21" w16cid:durableId="1322927289">
    <w:abstractNumId w:val="2"/>
    <w:lvlOverride w:ilvl="0">
      <w:startOverride w:val="1"/>
    </w:lvlOverride>
  </w:num>
  <w:num w:numId="22" w16cid:durableId="157309439">
    <w:abstractNumId w:val="2"/>
    <w:lvlOverride w:ilvl="0">
      <w:startOverride w:val="1"/>
    </w:lvlOverride>
  </w:num>
  <w:num w:numId="23" w16cid:durableId="778330683">
    <w:abstractNumId w:val="2"/>
    <w:lvlOverride w:ilvl="0">
      <w:startOverride w:val="1"/>
    </w:lvlOverride>
  </w:num>
  <w:num w:numId="24" w16cid:durableId="1191265219">
    <w:abstractNumId w:val="2"/>
    <w:lvlOverride w:ilvl="0">
      <w:startOverride w:val="1"/>
    </w:lvlOverride>
  </w:num>
  <w:num w:numId="25" w16cid:durableId="1193420426">
    <w:abstractNumId w:val="2"/>
    <w:lvlOverride w:ilvl="0">
      <w:startOverride w:val="1"/>
    </w:lvlOverride>
  </w:num>
  <w:num w:numId="26" w16cid:durableId="813570330">
    <w:abstractNumId w:val="1"/>
    <w:lvlOverride w:ilvl="0">
      <w:startOverride w:val="1"/>
    </w:lvlOverride>
  </w:num>
  <w:num w:numId="27" w16cid:durableId="1551990290">
    <w:abstractNumId w:val="1"/>
    <w:lvlOverride w:ilvl="0">
      <w:startOverride w:val="1"/>
    </w:lvlOverride>
  </w:num>
  <w:num w:numId="28" w16cid:durableId="1909151096">
    <w:abstractNumId w:val="2"/>
    <w:lvlOverride w:ilvl="0">
      <w:startOverride w:val="1"/>
    </w:lvlOverride>
  </w:num>
  <w:num w:numId="29" w16cid:durableId="1134327507">
    <w:abstractNumId w:val="1"/>
    <w:lvlOverride w:ilvl="0">
      <w:startOverride w:val="1"/>
    </w:lvlOverride>
  </w:num>
  <w:num w:numId="30" w16cid:durableId="1286740794">
    <w:abstractNumId w:val="2"/>
    <w:lvlOverride w:ilvl="0">
      <w:startOverride w:val="1"/>
    </w:lvlOverride>
  </w:num>
  <w:num w:numId="31" w16cid:durableId="1612779702">
    <w:abstractNumId w:val="2"/>
    <w:lvlOverride w:ilvl="0">
      <w:startOverride w:val="1"/>
    </w:lvlOverride>
  </w:num>
  <w:num w:numId="32" w16cid:durableId="1746606952">
    <w:abstractNumId w:val="1"/>
    <w:lvlOverride w:ilvl="0">
      <w:startOverride w:val="1"/>
    </w:lvlOverride>
  </w:num>
  <w:num w:numId="33" w16cid:durableId="1313556619">
    <w:abstractNumId w:val="1"/>
    <w:lvlOverride w:ilvl="0">
      <w:startOverride w:val="1"/>
    </w:lvlOverride>
  </w:num>
  <w:num w:numId="34" w16cid:durableId="637299296">
    <w:abstractNumId w:val="2"/>
    <w:lvlOverride w:ilvl="0">
      <w:startOverride w:val="1"/>
    </w:lvlOverride>
  </w:num>
  <w:num w:numId="35" w16cid:durableId="415127800">
    <w:abstractNumId w:val="1"/>
    <w:lvlOverride w:ilvl="0">
      <w:startOverride w:val="1"/>
    </w:lvlOverride>
  </w:num>
  <w:num w:numId="36" w16cid:durableId="727996557">
    <w:abstractNumId w:val="2"/>
    <w:lvlOverride w:ilvl="0">
      <w:startOverride w:val="1"/>
    </w:lvlOverride>
  </w:num>
  <w:num w:numId="37" w16cid:durableId="371271907">
    <w:abstractNumId w:val="1"/>
    <w:lvlOverride w:ilvl="0">
      <w:startOverride w:val="1"/>
    </w:lvlOverride>
  </w:num>
  <w:num w:numId="38" w16cid:durableId="550309802">
    <w:abstractNumId w:val="2"/>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17B5B"/>
    <w:rsid w:val="0002304F"/>
    <w:rsid w:val="00043157"/>
    <w:rsid w:val="000460EF"/>
    <w:rsid w:val="00046E04"/>
    <w:rsid w:val="000A4B76"/>
    <w:rsid w:val="000B378E"/>
    <w:rsid w:val="000B798A"/>
    <w:rsid w:val="000E0519"/>
    <w:rsid w:val="000E3A06"/>
    <w:rsid w:val="001111BF"/>
    <w:rsid w:val="00116E51"/>
    <w:rsid w:val="001314B4"/>
    <w:rsid w:val="00161DDB"/>
    <w:rsid w:val="001657BB"/>
    <w:rsid w:val="00165F6C"/>
    <w:rsid w:val="00195128"/>
    <w:rsid w:val="001F55BC"/>
    <w:rsid w:val="00222ED2"/>
    <w:rsid w:val="00230F23"/>
    <w:rsid w:val="002549DC"/>
    <w:rsid w:val="00265883"/>
    <w:rsid w:val="00297AD2"/>
    <w:rsid w:val="002B404D"/>
    <w:rsid w:val="002B7EF9"/>
    <w:rsid w:val="002C19F3"/>
    <w:rsid w:val="0032168E"/>
    <w:rsid w:val="003261EC"/>
    <w:rsid w:val="00326473"/>
    <w:rsid w:val="00345BA2"/>
    <w:rsid w:val="003A03B7"/>
    <w:rsid w:val="003A1EB5"/>
    <w:rsid w:val="004016B6"/>
    <w:rsid w:val="00410445"/>
    <w:rsid w:val="0045038C"/>
    <w:rsid w:val="0046437F"/>
    <w:rsid w:val="00473F0E"/>
    <w:rsid w:val="004A1108"/>
    <w:rsid w:val="004B3DE8"/>
    <w:rsid w:val="004E4CE2"/>
    <w:rsid w:val="004F47B1"/>
    <w:rsid w:val="00506E46"/>
    <w:rsid w:val="00510C71"/>
    <w:rsid w:val="0051524E"/>
    <w:rsid w:val="00532742"/>
    <w:rsid w:val="00542CCA"/>
    <w:rsid w:val="00552D09"/>
    <w:rsid w:val="005A5179"/>
    <w:rsid w:val="005B23D7"/>
    <w:rsid w:val="005B5091"/>
    <w:rsid w:val="005B7139"/>
    <w:rsid w:val="005D039D"/>
    <w:rsid w:val="005F78C4"/>
    <w:rsid w:val="00604579"/>
    <w:rsid w:val="00621307"/>
    <w:rsid w:val="00625487"/>
    <w:rsid w:val="00630410"/>
    <w:rsid w:val="00634B91"/>
    <w:rsid w:val="00637A6A"/>
    <w:rsid w:val="0066044E"/>
    <w:rsid w:val="00665084"/>
    <w:rsid w:val="0068651D"/>
    <w:rsid w:val="00697317"/>
    <w:rsid w:val="006A393B"/>
    <w:rsid w:val="006A43E8"/>
    <w:rsid w:val="006E75ED"/>
    <w:rsid w:val="006F02C8"/>
    <w:rsid w:val="00741225"/>
    <w:rsid w:val="007514CB"/>
    <w:rsid w:val="00756ED0"/>
    <w:rsid w:val="007625C8"/>
    <w:rsid w:val="00774014"/>
    <w:rsid w:val="007929B1"/>
    <w:rsid w:val="007A4E38"/>
    <w:rsid w:val="007A79DE"/>
    <w:rsid w:val="007D4F62"/>
    <w:rsid w:val="007F777F"/>
    <w:rsid w:val="0080461C"/>
    <w:rsid w:val="00805249"/>
    <w:rsid w:val="008343E4"/>
    <w:rsid w:val="00841C1D"/>
    <w:rsid w:val="00857CBA"/>
    <w:rsid w:val="00866FD9"/>
    <w:rsid w:val="008C7F6A"/>
    <w:rsid w:val="009035ED"/>
    <w:rsid w:val="00922F18"/>
    <w:rsid w:val="00933A67"/>
    <w:rsid w:val="00951B00"/>
    <w:rsid w:val="009525F5"/>
    <w:rsid w:val="00955A74"/>
    <w:rsid w:val="00971B8C"/>
    <w:rsid w:val="00987B3E"/>
    <w:rsid w:val="009A3BBB"/>
    <w:rsid w:val="009A4584"/>
    <w:rsid w:val="009D17B8"/>
    <w:rsid w:val="009D2E6E"/>
    <w:rsid w:val="009F10AB"/>
    <w:rsid w:val="00A0470C"/>
    <w:rsid w:val="00A052C7"/>
    <w:rsid w:val="00A06998"/>
    <w:rsid w:val="00A172F4"/>
    <w:rsid w:val="00A61CFD"/>
    <w:rsid w:val="00A768A1"/>
    <w:rsid w:val="00A77581"/>
    <w:rsid w:val="00A8766A"/>
    <w:rsid w:val="00A9717F"/>
    <w:rsid w:val="00AA2FF8"/>
    <w:rsid w:val="00AB1AA9"/>
    <w:rsid w:val="00AB40E9"/>
    <w:rsid w:val="00AD2B0D"/>
    <w:rsid w:val="00AD527F"/>
    <w:rsid w:val="00AE548D"/>
    <w:rsid w:val="00B0105C"/>
    <w:rsid w:val="00B05366"/>
    <w:rsid w:val="00B10BD9"/>
    <w:rsid w:val="00B25E2A"/>
    <w:rsid w:val="00BB7129"/>
    <w:rsid w:val="00BD3938"/>
    <w:rsid w:val="00C07241"/>
    <w:rsid w:val="00C4363E"/>
    <w:rsid w:val="00C53340"/>
    <w:rsid w:val="00C60541"/>
    <w:rsid w:val="00C819B9"/>
    <w:rsid w:val="00CA69D1"/>
    <w:rsid w:val="00CD1BE1"/>
    <w:rsid w:val="00CE2A8E"/>
    <w:rsid w:val="00D213C5"/>
    <w:rsid w:val="00D21570"/>
    <w:rsid w:val="00D65CFB"/>
    <w:rsid w:val="00D81F6C"/>
    <w:rsid w:val="00D93FD9"/>
    <w:rsid w:val="00DD0C73"/>
    <w:rsid w:val="00DF0F8F"/>
    <w:rsid w:val="00DF6F0F"/>
    <w:rsid w:val="00E24807"/>
    <w:rsid w:val="00E3769D"/>
    <w:rsid w:val="00E513D7"/>
    <w:rsid w:val="00E74936"/>
    <w:rsid w:val="00E900FB"/>
    <w:rsid w:val="00EA38B4"/>
    <w:rsid w:val="00F03652"/>
    <w:rsid w:val="00F227EC"/>
    <w:rsid w:val="00F31F88"/>
    <w:rsid w:val="00F342D8"/>
    <w:rsid w:val="00F56081"/>
    <w:rsid w:val="00F56811"/>
    <w:rsid w:val="00F816ED"/>
    <w:rsid w:val="00F93CAB"/>
    <w:rsid w:val="00FC0C3C"/>
    <w:rsid w:val="00FD2730"/>
    <w:rsid w:val="00FE6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Emphasis2">
    <w:name w:val="Emphasis 2"/>
    <w:basedOn w:val="Heading3"/>
    <w:qFormat/>
    <w:rsid w:val="00AD527F"/>
    <w:pPr>
      <w:jc w:val="both"/>
    </w:pPr>
    <w:rPr>
      <w:b w:val="0"/>
      <w:bCs w:val="0"/>
      <w:i w:val="0"/>
      <w:i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SAFTA as currently in force - Chapter 7 - Cross-Border Trade in Services</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7 - Cross-Border Trade in Services</dc:title>
  <dc:creator>DFAT</dc:creator>
  <cp:lastModifiedBy>Embellish Creative - Linda Needs</cp:lastModifiedBy>
  <cp:revision>3</cp:revision>
  <cp:lastPrinted>2022-06-03T02:34:00Z</cp:lastPrinted>
  <dcterms:created xsi:type="dcterms:W3CDTF">2022-06-15T04:19:00Z</dcterms:created>
  <dcterms:modified xsi:type="dcterms:W3CDTF">2022-06-15T04:29:00Z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