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F4FEE" w14:textId="4C5DCBFB" w:rsidR="0079782B" w:rsidRPr="006536A8" w:rsidRDefault="00615C1E" w:rsidP="00327EEB">
      <w:pPr>
        <w:pStyle w:val="Heading1"/>
        <w:spacing w:before="0" w:after="200" w:line="276" w:lineRule="auto"/>
        <w:jc w:val="both"/>
        <w:rPr>
          <w:rFonts w:asciiTheme="minorHAnsi" w:hAnsiTheme="minorHAnsi" w:cstheme="minorHAnsi"/>
          <w:b/>
          <w:caps/>
          <w:sz w:val="28"/>
          <w:szCs w:val="28"/>
          <w:lang w:val="en-AU"/>
        </w:rPr>
      </w:pPr>
      <w:bookmarkStart w:id="0" w:name="_GoBack"/>
      <w:bookmarkEnd w:id="0"/>
      <w:r w:rsidRPr="006536A8">
        <w:rPr>
          <w:rFonts w:asciiTheme="minorHAnsi" w:hAnsiTheme="minorHAnsi" w:cstheme="minorHAnsi"/>
          <w:b/>
          <w:caps/>
          <w:sz w:val="28"/>
          <w:szCs w:val="28"/>
          <w:lang w:val="en-AU"/>
        </w:rPr>
        <w:t xml:space="preserve">chapter summary: regulatory coherence </w:t>
      </w:r>
    </w:p>
    <w:p w14:paraId="3E005E18" w14:textId="399ABF94" w:rsidR="00615C1E" w:rsidRPr="006536A8" w:rsidRDefault="00615C1E" w:rsidP="00327EEB">
      <w:pPr>
        <w:spacing w:after="200" w:line="276" w:lineRule="auto"/>
        <w:jc w:val="both"/>
        <w:rPr>
          <w:rFonts w:asciiTheme="minorHAnsi" w:hAnsiTheme="minorHAnsi" w:cstheme="minorHAnsi"/>
          <w:sz w:val="22"/>
        </w:rPr>
      </w:pPr>
      <w:r w:rsidRPr="006536A8">
        <w:rPr>
          <w:rFonts w:asciiTheme="minorHAnsi" w:hAnsiTheme="minorHAnsi" w:cstheme="minorHAnsi"/>
          <w:sz w:val="22"/>
        </w:rPr>
        <w:t xml:space="preserve">The Regulatory Coherence Chapter encourages good regulatory practices among TPP Parties. Greater adherence to good regulatory practices in TPP Parties will result in improved the business environments and contribute to </w:t>
      </w:r>
      <w:proofErr w:type="spellStart"/>
      <w:r w:rsidRPr="006536A8">
        <w:rPr>
          <w:rFonts w:asciiTheme="minorHAnsi" w:hAnsiTheme="minorHAnsi" w:cstheme="minorHAnsi"/>
          <w:sz w:val="22"/>
        </w:rPr>
        <w:t>maximising</w:t>
      </w:r>
      <w:proofErr w:type="spellEnd"/>
      <w:r w:rsidRPr="006536A8">
        <w:rPr>
          <w:rFonts w:asciiTheme="minorHAnsi" w:hAnsiTheme="minorHAnsi" w:cstheme="minorHAnsi"/>
          <w:sz w:val="22"/>
        </w:rPr>
        <w:t xml:space="preserve"> the potential gains from the </w:t>
      </w:r>
      <w:r w:rsidR="003401C8">
        <w:rPr>
          <w:rFonts w:asciiTheme="minorHAnsi" w:hAnsiTheme="minorHAnsi" w:cstheme="minorHAnsi"/>
          <w:sz w:val="22"/>
        </w:rPr>
        <w:t>TPP</w:t>
      </w:r>
      <w:r w:rsidRPr="006536A8">
        <w:rPr>
          <w:rFonts w:asciiTheme="minorHAnsi" w:hAnsiTheme="minorHAnsi" w:cstheme="minorHAnsi"/>
          <w:sz w:val="22"/>
        </w:rPr>
        <w:t xml:space="preserve">. </w:t>
      </w:r>
    </w:p>
    <w:p w14:paraId="778E46BA" w14:textId="3A7E7495" w:rsidR="00615C1E" w:rsidRPr="006536A8" w:rsidRDefault="00615C1E" w:rsidP="00327EEB">
      <w:pPr>
        <w:pStyle w:val="Heading1"/>
        <w:spacing w:before="0" w:after="200" w:line="276" w:lineRule="auto"/>
        <w:jc w:val="both"/>
        <w:rPr>
          <w:rFonts w:asciiTheme="minorHAnsi" w:hAnsiTheme="minorHAnsi" w:cstheme="minorHAnsi"/>
          <w:b/>
          <w:caps/>
          <w:sz w:val="24"/>
          <w:szCs w:val="24"/>
          <w:lang w:val="en-AU"/>
        </w:rPr>
      </w:pPr>
      <w:r w:rsidRPr="006536A8">
        <w:rPr>
          <w:rFonts w:asciiTheme="minorHAnsi" w:hAnsiTheme="minorHAnsi" w:cstheme="minorHAnsi"/>
          <w:b/>
          <w:caps/>
          <w:sz w:val="24"/>
          <w:szCs w:val="24"/>
          <w:lang w:val="en-AU"/>
        </w:rPr>
        <w:t xml:space="preserve">more information on the chapter </w:t>
      </w:r>
    </w:p>
    <w:p w14:paraId="75DFE151" w14:textId="2F4546AB" w:rsidR="00615C1E" w:rsidRPr="006536A8" w:rsidRDefault="00615C1E" w:rsidP="00327EEB">
      <w:pPr>
        <w:pStyle w:val="Heading2"/>
        <w:spacing w:before="0" w:after="200" w:line="276" w:lineRule="auto"/>
        <w:jc w:val="both"/>
        <w:rPr>
          <w:rFonts w:asciiTheme="minorHAnsi" w:hAnsiTheme="minorHAnsi" w:cstheme="minorHAnsi"/>
          <w:b w:val="0"/>
          <w:color w:val="auto"/>
          <w:sz w:val="22"/>
          <w:szCs w:val="22"/>
        </w:rPr>
      </w:pPr>
      <w:r w:rsidRPr="006536A8">
        <w:rPr>
          <w:rFonts w:asciiTheme="minorHAnsi" w:hAnsiTheme="minorHAnsi" w:cstheme="minorHAnsi"/>
          <w:b w:val="0"/>
          <w:color w:val="auto"/>
          <w:sz w:val="22"/>
          <w:szCs w:val="22"/>
        </w:rPr>
        <w:t>The Chapter encourages TPP Parties to strive for best practice in the development of their domestic regulatory environment. For example, the Chapter encourages TPP Parties to:</w:t>
      </w:r>
    </w:p>
    <w:p w14:paraId="28D3E25A" w14:textId="0FB4E93D" w:rsidR="00615C1E" w:rsidRPr="006536A8" w:rsidRDefault="00363929" w:rsidP="00327EEB">
      <w:pPr>
        <w:pStyle w:val="ListParagraph"/>
        <w:numPr>
          <w:ilvl w:val="0"/>
          <w:numId w:val="6"/>
        </w:numPr>
        <w:tabs>
          <w:tab w:val="left" w:pos="714"/>
        </w:tabs>
        <w:spacing w:after="200" w:line="276" w:lineRule="auto"/>
        <w:ind w:left="568" w:hanging="284"/>
        <w:jc w:val="both"/>
        <w:rPr>
          <w:rFonts w:asciiTheme="minorHAnsi" w:hAnsiTheme="minorHAnsi" w:cstheme="minorHAnsi"/>
          <w:sz w:val="22"/>
        </w:rPr>
      </w:pPr>
      <w:r w:rsidRPr="006536A8">
        <w:rPr>
          <w:rFonts w:asciiTheme="minorHAnsi" w:hAnsiTheme="minorHAnsi" w:cstheme="minorHAnsi"/>
          <w:sz w:val="22"/>
        </w:rPr>
        <w:t xml:space="preserve">review </w:t>
      </w:r>
      <w:r w:rsidR="00615C1E" w:rsidRPr="006536A8">
        <w:rPr>
          <w:rFonts w:asciiTheme="minorHAnsi" w:hAnsiTheme="minorHAnsi" w:cstheme="minorHAnsi"/>
          <w:sz w:val="22"/>
        </w:rPr>
        <w:t>proposed regulatory measures to determine the extent to which the development of such measures adheres to good regulatory practices; and</w:t>
      </w:r>
    </w:p>
    <w:p w14:paraId="639F6F2F" w14:textId="77777777" w:rsidR="00615C1E" w:rsidRPr="006536A8" w:rsidRDefault="00615C1E" w:rsidP="00327EEB">
      <w:pPr>
        <w:pStyle w:val="ListParagraph"/>
        <w:spacing w:after="200" w:line="276" w:lineRule="auto"/>
        <w:ind w:left="568" w:hanging="284"/>
        <w:jc w:val="both"/>
        <w:rPr>
          <w:rFonts w:asciiTheme="minorHAnsi" w:hAnsiTheme="minorHAnsi" w:cstheme="minorHAnsi"/>
          <w:sz w:val="22"/>
        </w:rPr>
      </w:pPr>
    </w:p>
    <w:p w14:paraId="76794BC4" w14:textId="2A6477D8" w:rsidR="00615C1E" w:rsidRPr="006536A8" w:rsidRDefault="00363929" w:rsidP="00327EEB">
      <w:pPr>
        <w:pStyle w:val="ListParagraph"/>
        <w:numPr>
          <w:ilvl w:val="0"/>
          <w:numId w:val="6"/>
        </w:numPr>
        <w:tabs>
          <w:tab w:val="left" w:pos="714"/>
        </w:tabs>
        <w:spacing w:after="200" w:line="276" w:lineRule="auto"/>
        <w:ind w:left="568" w:hanging="284"/>
        <w:jc w:val="both"/>
        <w:rPr>
          <w:rFonts w:asciiTheme="minorHAnsi" w:hAnsiTheme="minorHAnsi" w:cstheme="minorHAnsi"/>
          <w:sz w:val="22"/>
        </w:rPr>
      </w:pPr>
      <w:r w:rsidRPr="006536A8">
        <w:rPr>
          <w:rFonts w:asciiTheme="minorHAnsi" w:hAnsiTheme="minorHAnsi" w:cstheme="minorHAnsi"/>
          <w:sz w:val="22"/>
        </w:rPr>
        <w:t xml:space="preserve">strengthen </w:t>
      </w:r>
      <w:r w:rsidR="00615C1E" w:rsidRPr="006536A8">
        <w:rPr>
          <w:rFonts w:asciiTheme="minorHAnsi" w:hAnsiTheme="minorHAnsi" w:cstheme="minorHAnsi"/>
          <w:sz w:val="22"/>
        </w:rPr>
        <w:t xml:space="preserve">coordination and consultation to reduce red tape for investors. </w:t>
      </w:r>
    </w:p>
    <w:p w14:paraId="265C9B69" w14:textId="6B565329" w:rsidR="00615C1E" w:rsidRPr="006536A8" w:rsidRDefault="00615C1E" w:rsidP="00327EEB">
      <w:pPr>
        <w:spacing w:after="200" w:line="276" w:lineRule="auto"/>
        <w:jc w:val="both"/>
        <w:rPr>
          <w:rFonts w:asciiTheme="minorHAnsi" w:hAnsiTheme="minorHAnsi" w:cstheme="minorHAnsi"/>
          <w:sz w:val="22"/>
        </w:rPr>
      </w:pPr>
      <w:r w:rsidRPr="006536A8">
        <w:rPr>
          <w:rFonts w:asciiTheme="minorHAnsi" w:hAnsiTheme="minorHAnsi" w:cstheme="minorHAnsi"/>
          <w:sz w:val="22"/>
        </w:rPr>
        <w:t xml:space="preserve">The Chapter encourages TPP Parties to conduct regulatory impact assessments in order to determine that new regulations are both necessary and appropriate.  </w:t>
      </w:r>
    </w:p>
    <w:p w14:paraId="6061A1DA" w14:textId="0E015D2C" w:rsidR="00AA2199" w:rsidRPr="00AA2199" w:rsidRDefault="00615C1E" w:rsidP="00AA2199">
      <w:pPr>
        <w:spacing w:after="200" w:line="276" w:lineRule="auto"/>
        <w:jc w:val="both"/>
        <w:rPr>
          <w:rFonts w:asciiTheme="minorHAnsi" w:hAnsiTheme="minorHAnsi" w:cstheme="minorHAnsi"/>
          <w:sz w:val="22"/>
        </w:rPr>
      </w:pPr>
      <w:r w:rsidRPr="006536A8">
        <w:rPr>
          <w:rFonts w:asciiTheme="minorHAnsi" w:hAnsiTheme="minorHAnsi" w:cstheme="minorHAnsi"/>
          <w:sz w:val="22"/>
        </w:rPr>
        <w:t xml:space="preserve">The Chapter requires TPP Parties to make publicly available the scope of regulatory measures covered by </w:t>
      </w:r>
      <w:r w:rsidR="00363929" w:rsidRPr="006536A8">
        <w:rPr>
          <w:rFonts w:asciiTheme="minorHAnsi" w:hAnsiTheme="minorHAnsi" w:cstheme="minorHAnsi"/>
          <w:sz w:val="22"/>
        </w:rPr>
        <w:t xml:space="preserve">the </w:t>
      </w:r>
      <w:r w:rsidRPr="006536A8">
        <w:rPr>
          <w:rFonts w:asciiTheme="minorHAnsi" w:hAnsiTheme="minorHAnsi" w:cstheme="minorHAnsi"/>
          <w:sz w:val="22"/>
        </w:rPr>
        <w:t xml:space="preserve">Chapter within one year of the </w:t>
      </w:r>
      <w:r w:rsidR="003401C8">
        <w:rPr>
          <w:rFonts w:asciiTheme="minorHAnsi" w:hAnsiTheme="minorHAnsi" w:cstheme="minorHAnsi"/>
          <w:sz w:val="22"/>
        </w:rPr>
        <w:t>TPP</w:t>
      </w:r>
      <w:r w:rsidRPr="006536A8">
        <w:rPr>
          <w:rFonts w:asciiTheme="minorHAnsi" w:hAnsiTheme="minorHAnsi" w:cstheme="minorHAnsi"/>
          <w:sz w:val="22"/>
        </w:rPr>
        <w:t xml:space="preserve"> entering into force.</w:t>
      </w:r>
      <w:r w:rsidR="00AA2199" w:rsidRPr="00AA2199">
        <w:t xml:space="preserve"> </w:t>
      </w:r>
      <w:r w:rsidR="00AA2199" w:rsidRPr="00AA2199">
        <w:rPr>
          <w:rFonts w:asciiTheme="minorHAnsi" w:hAnsiTheme="minorHAnsi" w:cstheme="minorHAnsi"/>
          <w:sz w:val="22"/>
        </w:rPr>
        <w:t>For the purposes of Article 25.3, Scope of Covered Regulatory Measures, Australia has determined the scope of covered regulatory measures for Australia to be:</w:t>
      </w:r>
    </w:p>
    <w:p w14:paraId="1C8B01D0" w14:textId="77777777" w:rsidR="00AA2199" w:rsidRPr="00AA2199" w:rsidRDefault="00AA2199" w:rsidP="00AA2199">
      <w:pPr>
        <w:spacing w:after="200" w:line="276" w:lineRule="auto"/>
        <w:jc w:val="both"/>
        <w:rPr>
          <w:rFonts w:asciiTheme="minorHAnsi" w:hAnsiTheme="minorHAnsi" w:cstheme="minorHAnsi"/>
          <w:sz w:val="22"/>
        </w:rPr>
      </w:pPr>
      <w:r w:rsidRPr="00AA2199">
        <w:rPr>
          <w:rFonts w:asciiTheme="minorHAnsi" w:hAnsiTheme="minorHAnsi" w:cstheme="minorHAnsi"/>
          <w:sz w:val="22"/>
        </w:rPr>
        <w:t xml:space="preserve">(a) Acts of the Commonwealth Parliament; and </w:t>
      </w:r>
    </w:p>
    <w:p w14:paraId="49C2D2B3" w14:textId="2A4185B4" w:rsidR="00615C1E" w:rsidRPr="006536A8" w:rsidRDefault="00AA2199" w:rsidP="00AA2199">
      <w:pPr>
        <w:spacing w:after="200" w:line="276" w:lineRule="auto"/>
        <w:jc w:val="both"/>
        <w:rPr>
          <w:rFonts w:asciiTheme="minorHAnsi" w:hAnsiTheme="minorHAnsi" w:cstheme="minorHAnsi"/>
          <w:sz w:val="22"/>
        </w:rPr>
      </w:pPr>
      <w:r w:rsidRPr="00AA2199">
        <w:rPr>
          <w:rFonts w:asciiTheme="minorHAnsi" w:hAnsiTheme="minorHAnsi" w:cstheme="minorHAnsi"/>
          <w:sz w:val="22"/>
        </w:rPr>
        <w:t>(b) Commonwealth Regulations made under an Act of the Commonwealth Parliament and classified as legislative instruments,</w:t>
      </w:r>
      <w:r>
        <w:rPr>
          <w:rFonts w:asciiTheme="minorHAnsi" w:hAnsiTheme="minorHAnsi" w:cstheme="minorHAnsi"/>
          <w:sz w:val="22"/>
        </w:rPr>
        <w:t xml:space="preserve"> </w:t>
      </w:r>
      <w:r w:rsidRPr="00AA2199">
        <w:rPr>
          <w:rFonts w:asciiTheme="minorHAnsi" w:hAnsiTheme="minorHAnsi" w:cstheme="minorHAnsi"/>
          <w:sz w:val="22"/>
        </w:rPr>
        <w:t>adopted by regulatory agencies with which compliance is mandatory, related to any matter covered by the CPTPP.</w:t>
      </w:r>
    </w:p>
    <w:p w14:paraId="521A08C6" w14:textId="566ABBC9" w:rsidR="00615C1E" w:rsidRPr="006536A8" w:rsidRDefault="00615C1E" w:rsidP="00327EEB">
      <w:pPr>
        <w:spacing w:after="200" w:line="276" w:lineRule="auto"/>
        <w:jc w:val="both"/>
        <w:rPr>
          <w:rFonts w:asciiTheme="minorHAnsi" w:hAnsiTheme="minorHAnsi" w:cstheme="minorHAnsi"/>
          <w:sz w:val="22"/>
        </w:rPr>
      </w:pPr>
      <w:r w:rsidRPr="006536A8">
        <w:rPr>
          <w:rFonts w:asciiTheme="minorHAnsi" w:hAnsiTheme="minorHAnsi" w:cstheme="minorHAnsi"/>
          <w:sz w:val="22"/>
        </w:rPr>
        <w:t xml:space="preserve">To promote regulatory cooperation, a </w:t>
      </w:r>
      <w:r w:rsidRPr="0073485B">
        <w:rPr>
          <w:rFonts w:asciiTheme="minorHAnsi" w:hAnsiTheme="minorHAnsi" w:cstheme="minorHAnsi"/>
          <w:sz w:val="22"/>
        </w:rPr>
        <w:t>Committee on Regulatory Coherence</w:t>
      </w:r>
      <w:r w:rsidR="00363929" w:rsidRPr="006536A8">
        <w:rPr>
          <w:rFonts w:asciiTheme="minorHAnsi" w:hAnsiTheme="minorHAnsi" w:cstheme="minorHAnsi"/>
          <w:sz w:val="22"/>
        </w:rPr>
        <w:t xml:space="preserve"> will be established,</w:t>
      </w:r>
      <w:r w:rsidRPr="006536A8">
        <w:rPr>
          <w:rFonts w:asciiTheme="minorHAnsi" w:hAnsiTheme="minorHAnsi" w:cstheme="minorHAnsi"/>
          <w:sz w:val="22"/>
        </w:rPr>
        <w:t xml:space="preserve"> comprising government representatives of each TPP Party.  </w:t>
      </w:r>
      <w:r w:rsidR="00363929" w:rsidRPr="006536A8">
        <w:rPr>
          <w:rFonts w:asciiTheme="minorHAnsi" w:hAnsiTheme="minorHAnsi" w:cstheme="minorHAnsi"/>
          <w:sz w:val="22"/>
        </w:rPr>
        <w:t xml:space="preserve">The work of the Committee will </w:t>
      </w:r>
      <w:r w:rsidRPr="006536A8">
        <w:rPr>
          <w:rFonts w:asciiTheme="minorHAnsi" w:hAnsiTheme="minorHAnsi" w:cstheme="minorHAnsi"/>
          <w:sz w:val="22"/>
        </w:rPr>
        <w:t>include investigating potential sectoral regulatory initiatives and other cooperative activities.</w:t>
      </w:r>
    </w:p>
    <w:p w14:paraId="4BCF7569" w14:textId="1B092F3F" w:rsidR="00615C1E" w:rsidRPr="006536A8" w:rsidRDefault="00615C1E" w:rsidP="00327EEB">
      <w:pPr>
        <w:spacing w:after="200" w:line="276" w:lineRule="auto"/>
        <w:jc w:val="both"/>
        <w:rPr>
          <w:rFonts w:asciiTheme="minorHAnsi" w:hAnsiTheme="minorHAnsi" w:cstheme="minorHAnsi"/>
          <w:sz w:val="22"/>
        </w:rPr>
      </w:pPr>
      <w:r w:rsidRPr="006536A8">
        <w:rPr>
          <w:rFonts w:asciiTheme="minorHAnsi" w:hAnsiTheme="minorHAnsi" w:cstheme="minorHAnsi"/>
          <w:sz w:val="22"/>
        </w:rPr>
        <w:t xml:space="preserve">In the interests of transparency, and to assist in cooperation and capacity building activities among TPP Parties, the Chapter requires Parties to submit a notification of implementation to the Committee within two years of the </w:t>
      </w:r>
      <w:r w:rsidR="003401C8">
        <w:rPr>
          <w:rFonts w:asciiTheme="minorHAnsi" w:hAnsiTheme="minorHAnsi" w:cstheme="minorHAnsi"/>
          <w:sz w:val="22"/>
        </w:rPr>
        <w:t>TPP</w:t>
      </w:r>
      <w:r w:rsidRPr="006536A8">
        <w:rPr>
          <w:rFonts w:asciiTheme="minorHAnsi" w:hAnsiTheme="minorHAnsi" w:cstheme="minorHAnsi"/>
          <w:sz w:val="22"/>
        </w:rPr>
        <w:t xml:space="preserve"> entering into force and at least once every four years thereafter. The initial notification will outline steps taken by each TPP Party in implementing the Chapter, including details on processes or mechanisms to facilitate inter-agency coordination and the review of proposed regulations. </w:t>
      </w:r>
    </w:p>
    <w:p w14:paraId="5F59E03B" w14:textId="4BD0457E" w:rsidR="009E727B" w:rsidRPr="006536A8" w:rsidRDefault="00615C1E" w:rsidP="00327EEB">
      <w:pPr>
        <w:spacing w:after="200" w:line="276" w:lineRule="auto"/>
        <w:jc w:val="both"/>
        <w:rPr>
          <w:rFonts w:asciiTheme="minorHAnsi" w:hAnsiTheme="minorHAnsi" w:cstheme="minorHAnsi"/>
          <w:sz w:val="22"/>
        </w:rPr>
      </w:pPr>
      <w:r w:rsidRPr="006536A8">
        <w:rPr>
          <w:rFonts w:asciiTheme="minorHAnsi" w:hAnsiTheme="minorHAnsi" w:cstheme="minorHAnsi"/>
          <w:sz w:val="22"/>
        </w:rPr>
        <w:t xml:space="preserve">The Regulatory Coherence Chapter is not subject to </w:t>
      </w:r>
      <w:r w:rsidR="00E14EE1">
        <w:rPr>
          <w:rFonts w:asciiTheme="minorHAnsi" w:hAnsiTheme="minorHAnsi" w:cstheme="minorHAnsi"/>
          <w:sz w:val="22"/>
        </w:rPr>
        <w:t xml:space="preserve">the </w:t>
      </w:r>
      <w:r w:rsidRPr="006536A8">
        <w:rPr>
          <w:rFonts w:asciiTheme="minorHAnsi" w:hAnsiTheme="minorHAnsi" w:cstheme="minorHAnsi"/>
          <w:sz w:val="22"/>
        </w:rPr>
        <w:t xml:space="preserve">TPP </w:t>
      </w:r>
      <w:r w:rsidR="00E14EE1">
        <w:rPr>
          <w:rFonts w:asciiTheme="minorHAnsi" w:hAnsiTheme="minorHAnsi" w:cstheme="minorHAnsi"/>
          <w:sz w:val="22"/>
        </w:rPr>
        <w:t>D</w:t>
      </w:r>
      <w:r w:rsidRPr="006536A8">
        <w:rPr>
          <w:rFonts w:asciiTheme="minorHAnsi" w:hAnsiTheme="minorHAnsi" w:cstheme="minorHAnsi"/>
          <w:sz w:val="22"/>
        </w:rPr>
        <w:t xml:space="preserve">ispute </w:t>
      </w:r>
      <w:r w:rsidR="00E14EE1">
        <w:rPr>
          <w:rFonts w:asciiTheme="minorHAnsi" w:hAnsiTheme="minorHAnsi" w:cstheme="minorHAnsi"/>
          <w:sz w:val="22"/>
        </w:rPr>
        <w:t>S</w:t>
      </w:r>
      <w:r w:rsidRPr="006536A8">
        <w:rPr>
          <w:rFonts w:asciiTheme="minorHAnsi" w:hAnsiTheme="minorHAnsi" w:cstheme="minorHAnsi"/>
          <w:sz w:val="22"/>
        </w:rPr>
        <w:t xml:space="preserve">ettlement </w:t>
      </w:r>
      <w:r w:rsidR="00E14EE1">
        <w:rPr>
          <w:rFonts w:asciiTheme="minorHAnsi" w:hAnsiTheme="minorHAnsi" w:cstheme="minorHAnsi"/>
          <w:sz w:val="22"/>
        </w:rPr>
        <w:t>Chapter</w:t>
      </w:r>
      <w:r w:rsidRPr="006536A8">
        <w:rPr>
          <w:rFonts w:asciiTheme="minorHAnsi" w:hAnsiTheme="minorHAnsi" w:cstheme="minorHAnsi"/>
          <w:sz w:val="22"/>
        </w:rPr>
        <w:t>.</w:t>
      </w:r>
    </w:p>
    <w:sectPr w:rsidR="009E727B" w:rsidRPr="006536A8" w:rsidSect="00032CE3">
      <w:headerReference w:type="even" r:id="rId8"/>
      <w:headerReference w:type="default" r:id="rId9"/>
      <w:footerReference w:type="even" r:id="rId10"/>
      <w:footerReference w:type="default" r:id="rId11"/>
      <w:headerReference w:type="first" r:id="rId12"/>
      <w:footerReference w:type="first" r:id="rId13"/>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491AE" w14:textId="77777777" w:rsidR="0009261C" w:rsidRDefault="0009261C" w:rsidP="00E8641D">
      <w:pPr>
        <w:spacing w:line="240" w:lineRule="auto"/>
      </w:pPr>
      <w:r>
        <w:separator/>
      </w:r>
    </w:p>
  </w:endnote>
  <w:endnote w:type="continuationSeparator" w:id="0">
    <w:p w14:paraId="2BBF974D" w14:textId="77777777" w:rsidR="0009261C" w:rsidRDefault="0009261C"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A435" w14:textId="152BC925"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2199">
      <w:rPr>
        <w:rStyle w:val="PageNumber"/>
        <w:noProof/>
      </w:rPr>
      <w:t>2</w:t>
    </w:r>
    <w:r>
      <w:rPr>
        <w:rStyle w:val="PageNumber"/>
      </w:rPr>
      <w:fldChar w:fldCharType="end"/>
    </w:r>
  </w:p>
  <w:p w14:paraId="05243470" w14:textId="43C52E19"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BF5C06">
      <w:rPr>
        <w:noProof/>
        <w:lang w:val="en-AU"/>
      </w:rPr>
      <w:t>17.07.2020</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1668" w14:textId="1692F041"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BF5C06">
      <w:rPr>
        <w:noProof/>
        <w:lang w:val="en-AU"/>
      </w:rPr>
      <w:t>17.07.2020</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B4363" w14:textId="77777777" w:rsidR="0009261C" w:rsidRDefault="0009261C" w:rsidP="00E8641D">
      <w:pPr>
        <w:spacing w:line="240" w:lineRule="auto"/>
      </w:pPr>
      <w:r>
        <w:separator/>
      </w:r>
    </w:p>
  </w:footnote>
  <w:footnote w:type="continuationSeparator" w:id="0">
    <w:p w14:paraId="7C4004C9" w14:textId="77777777" w:rsidR="0009261C" w:rsidRDefault="0009261C"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AF80" w14:textId="77777777" w:rsidR="00BF5C06" w:rsidRDefault="00BF5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32CE3"/>
    <w:rsid w:val="0009261C"/>
    <w:rsid w:val="0011142C"/>
    <w:rsid w:val="00157D71"/>
    <w:rsid w:val="001C13A2"/>
    <w:rsid w:val="001E7E16"/>
    <w:rsid w:val="002E1149"/>
    <w:rsid w:val="00306851"/>
    <w:rsid w:val="00327EEB"/>
    <w:rsid w:val="003401C8"/>
    <w:rsid w:val="00363929"/>
    <w:rsid w:val="00401E7C"/>
    <w:rsid w:val="00423641"/>
    <w:rsid w:val="004714EE"/>
    <w:rsid w:val="004B2171"/>
    <w:rsid w:val="004C1D59"/>
    <w:rsid w:val="00576FDA"/>
    <w:rsid w:val="00615C1E"/>
    <w:rsid w:val="006536A8"/>
    <w:rsid w:val="006F4F7E"/>
    <w:rsid w:val="0073485B"/>
    <w:rsid w:val="00734E00"/>
    <w:rsid w:val="0079782B"/>
    <w:rsid w:val="007A6F6F"/>
    <w:rsid w:val="007C57D5"/>
    <w:rsid w:val="0089567B"/>
    <w:rsid w:val="009606BB"/>
    <w:rsid w:val="009A4BCC"/>
    <w:rsid w:val="009E727B"/>
    <w:rsid w:val="00AA2199"/>
    <w:rsid w:val="00AD4C0C"/>
    <w:rsid w:val="00B95C02"/>
    <w:rsid w:val="00BF5C06"/>
    <w:rsid w:val="00C14483"/>
    <w:rsid w:val="00C81FC7"/>
    <w:rsid w:val="00C939D5"/>
    <w:rsid w:val="00D171D6"/>
    <w:rsid w:val="00DC5B75"/>
    <w:rsid w:val="00E14EE1"/>
    <w:rsid w:val="00E8641D"/>
    <w:rsid w:val="00E93A97"/>
    <w:rsid w:val="00EC62D6"/>
    <w:rsid w:val="00EE7A01"/>
    <w:rsid w:val="00F14C62"/>
    <w:rsid w:val="00F2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6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CPTPP Regulatory Coherence</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TPP Regulatory Coherence</dc:title>
  <dc:creator/>
  <cp:lastModifiedBy/>
  <cp:revision>1</cp:revision>
  <dcterms:created xsi:type="dcterms:W3CDTF">2020-07-17T00:08:00Z</dcterms:created>
  <dcterms:modified xsi:type="dcterms:W3CDTF">2020-07-17T00:09:00Z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5c94c5b0-c86e-4247-b742-ef7698441799</vt:lpwstr>
  </property>
  <property fmtid="{D5CDD505-2E9C-101B-9397-08002B2CF9AE}" pid="3" name="SEC">
    <vt:lpwstr>OFFICIAL</vt:lpwstr>
  </property>
</Properties>
</file>