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BA6495" w14:textId="77777777" w:rsidR="00D61A79" w:rsidRDefault="004D5BFD">
      <w:pPr>
        <w:rPr>
          <w:rFonts w:ascii="Times New Roman" w:hAnsi="Times New Roman" w:cs="Times New Roman"/>
          <w:b/>
          <w:sz w:val="24"/>
          <w:szCs w:val="24"/>
        </w:rPr>
      </w:pPr>
      <w:r>
        <w:rPr>
          <w:rFonts w:ascii="Times New Roman" w:hAnsi="Times New Roman" w:cs="Times New Roman"/>
          <w:b/>
          <w:noProof/>
          <w:sz w:val="24"/>
          <w:szCs w:val="24"/>
          <w:lang w:val="en-AU" w:eastAsia="en-AU"/>
        </w:rPr>
        <mc:AlternateContent>
          <mc:Choice Requires="wps">
            <w:drawing>
              <wp:anchor distT="0" distB="0" distL="114300" distR="114300" simplePos="0" relativeHeight="251674624" behindDoc="0" locked="0" layoutInCell="1" allowOverlap="1" wp14:anchorId="200398F7" wp14:editId="4510089B">
                <wp:simplePos x="0" y="0"/>
                <wp:positionH relativeFrom="column">
                  <wp:posOffset>-290830</wp:posOffset>
                </wp:positionH>
                <wp:positionV relativeFrom="paragraph">
                  <wp:posOffset>4917440</wp:posOffset>
                </wp:positionV>
                <wp:extent cx="5143500" cy="2514600"/>
                <wp:effectExtent l="0" t="0" r="0" b="0"/>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2514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475A16C" w14:textId="77777777" w:rsidR="00AD3966" w:rsidRDefault="00AD3966" w:rsidP="00D61A79">
                            <w:pPr>
                              <w:pStyle w:val="BasicParagraph"/>
                              <w:rPr>
                                <w:rFonts w:ascii="Arial" w:hAnsi="Arial" w:cs="Arial"/>
                                <w:sz w:val="20"/>
                                <w:szCs w:val="20"/>
                              </w:rPr>
                            </w:pPr>
                          </w:p>
                          <w:p w14:paraId="7FBE5824" w14:textId="77777777" w:rsidR="00AD3966" w:rsidRDefault="00AD3966" w:rsidP="00D61A79">
                            <w:pPr>
                              <w:pStyle w:val="BasicParagraph"/>
                              <w:rPr>
                                <w:rFonts w:ascii="Arial" w:hAnsi="Arial" w:cs="Arial"/>
                                <w:sz w:val="20"/>
                                <w:szCs w:val="20"/>
                              </w:rPr>
                            </w:pPr>
                          </w:p>
                          <w:p w14:paraId="2D94858C" w14:textId="77777777" w:rsidR="00AD3966" w:rsidRPr="00CF04F6" w:rsidRDefault="00AD3966" w:rsidP="00D61A79">
                            <w:pPr>
                              <w:pStyle w:val="BasicParagraph"/>
                              <w:rPr>
                                <w:rFonts w:ascii="Arial" w:hAnsi="Arial" w:cs="Arial"/>
                                <w:caps/>
                                <w:sz w:val="20"/>
                                <w:szCs w:val="20"/>
                              </w:rPr>
                            </w:pPr>
                          </w:p>
                          <w:p w14:paraId="35D41DE8" w14:textId="77777777" w:rsidR="00AD3966" w:rsidRPr="00CF04F6" w:rsidRDefault="00AD3966" w:rsidP="00D61A79">
                            <w:pPr>
                              <w:pStyle w:val="BasicParagraph"/>
                              <w:rPr>
                                <w:rFonts w:ascii="Arial" w:hAnsi="Arial" w:cs="Arial"/>
                                <w:b/>
                                <w:sz w:val="20"/>
                                <w:szCs w:val="20"/>
                              </w:rPr>
                            </w:pPr>
                            <w:r w:rsidRPr="00CF04F6">
                              <w:rPr>
                                <w:rFonts w:ascii="Arial" w:hAnsi="Arial" w:cs="Arial"/>
                                <w:b/>
                                <w:bCs/>
                                <w:sz w:val="20"/>
                                <w:szCs w:val="20"/>
                              </w:rPr>
                              <w:t>Submitted To</w:t>
                            </w:r>
                          </w:p>
                          <w:p w14:paraId="258C2327" w14:textId="77777777" w:rsidR="00AD3966" w:rsidRPr="00CF04F6" w:rsidRDefault="00AD3966" w:rsidP="00D61A79">
                            <w:pPr>
                              <w:pStyle w:val="BasicParagraph"/>
                              <w:rPr>
                                <w:rFonts w:ascii="Arial" w:hAnsi="Arial" w:cs="Arial"/>
                                <w:sz w:val="20"/>
                                <w:szCs w:val="20"/>
                              </w:rPr>
                            </w:pPr>
                            <w:r w:rsidRPr="00CF04F6">
                              <w:rPr>
                                <w:rFonts w:ascii="Arial" w:hAnsi="Arial" w:cs="Arial"/>
                                <w:sz w:val="20"/>
                                <w:szCs w:val="20"/>
                              </w:rPr>
                              <w:t xml:space="preserve">The United States Agency for International Development (USAID) and </w:t>
                            </w:r>
                            <w:r w:rsidRPr="00CF04F6">
                              <w:rPr>
                                <w:rFonts w:ascii="Arial" w:hAnsi="Arial" w:cs="Arial"/>
                                <w:sz w:val="20"/>
                                <w:szCs w:val="20"/>
                              </w:rPr>
                              <w:br/>
                              <w:t>the Australian Agency for International Development (AusAID)</w:t>
                            </w:r>
                          </w:p>
                          <w:p w14:paraId="0C2D48CB" w14:textId="77777777" w:rsidR="00AD3966" w:rsidRPr="00CF04F6" w:rsidRDefault="00AD3966" w:rsidP="00D61A79">
                            <w:pPr>
                              <w:pStyle w:val="BasicParagraph"/>
                              <w:rPr>
                                <w:rFonts w:ascii="Arial" w:hAnsi="Arial" w:cs="Arial"/>
                                <w:sz w:val="20"/>
                                <w:szCs w:val="20"/>
                              </w:rPr>
                            </w:pPr>
                          </w:p>
                          <w:p w14:paraId="404E3B02" w14:textId="102F28F8" w:rsidR="00AD3966" w:rsidRPr="00CF04F6" w:rsidRDefault="00AD3966" w:rsidP="00D61A79">
                            <w:pPr>
                              <w:rPr>
                                <w:rFonts w:ascii="Arial" w:hAnsi="Arial" w:cs="Arial"/>
                                <w:sz w:val="20"/>
                                <w:szCs w:val="20"/>
                              </w:rPr>
                            </w:pPr>
                            <w:r>
                              <w:rPr>
                                <w:rFonts w:ascii="Arial" w:hAnsi="Arial" w:cs="Arial"/>
                                <w:sz w:val="20"/>
                                <w:szCs w:val="20"/>
                              </w:rPr>
                              <w:t>12 April,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2.9pt;margin-top:387.2pt;width:405pt;height:19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" filled="f" stroked="f">
                <v:path arrowok="t"/>
                <v:textbox>
                  <w:txbxContent>
                    <w:p w14:paraId="1475A16C" w14:textId="77777777" w:rsidR="00AD3966" w:rsidRDefault="00AD3966" w:rsidP="00D61A79">
                      <w:pPr>
                        <w:pStyle w:val="BasicParagraph"/>
                        <w:rPr>
                          <w:rFonts w:ascii="Arial" w:hAnsi="Arial" w:cs="Arial"/>
                          <w:sz w:val="20"/>
                          <w:szCs w:val="20"/>
                        </w:rPr>
                      </w:pPr>
                    </w:p>
                    <w:p w14:paraId="7FBE5824" w14:textId="77777777" w:rsidR="00AD3966" w:rsidRDefault="00AD3966" w:rsidP="00D61A79">
                      <w:pPr>
                        <w:pStyle w:val="BasicParagraph"/>
                        <w:rPr>
                          <w:rFonts w:ascii="Arial" w:hAnsi="Arial" w:cs="Arial"/>
                          <w:sz w:val="20"/>
                          <w:szCs w:val="20"/>
                        </w:rPr>
                      </w:pPr>
                    </w:p>
                    <w:p w14:paraId="2D94858C" w14:textId="77777777" w:rsidR="00AD3966" w:rsidRPr="00CF04F6" w:rsidRDefault="00AD3966" w:rsidP="00D61A79">
                      <w:pPr>
                        <w:pStyle w:val="BasicParagraph"/>
                        <w:rPr>
                          <w:rFonts w:ascii="Arial" w:hAnsi="Arial" w:cs="Arial"/>
                          <w:caps/>
                          <w:sz w:val="20"/>
                          <w:szCs w:val="20"/>
                        </w:rPr>
                      </w:pPr>
                    </w:p>
                    <w:p w14:paraId="35D41DE8" w14:textId="77777777" w:rsidR="00AD3966" w:rsidRPr="00CF04F6" w:rsidRDefault="00AD3966" w:rsidP="00D61A79">
                      <w:pPr>
                        <w:pStyle w:val="BasicParagraph"/>
                        <w:rPr>
                          <w:rFonts w:ascii="Arial" w:hAnsi="Arial" w:cs="Arial"/>
                          <w:b/>
                          <w:sz w:val="20"/>
                          <w:szCs w:val="20"/>
                        </w:rPr>
                      </w:pPr>
                      <w:r w:rsidRPr="00CF04F6">
                        <w:rPr>
                          <w:rFonts w:ascii="Arial" w:hAnsi="Arial" w:cs="Arial"/>
                          <w:b/>
                          <w:bCs/>
                          <w:sz w:val="20"/>
                          <w:szCs w:val="20"/>
                        </w:rPr>
                        <w:t>Submitted To</w:t>
                      </w:r>
                    </w:p>
                    <w:p w14:paraId="258C2327" w14:textId="77777777" w:rsidR="00AD3966" w:rsidRPr="00CF04F6" w:rsidRDefault="00AD3966" w:rsidP="00D61A79">
                      <w:pPr>
                        <w:pStyle w:val="BasicParagraph"/>
                        <w:rPr>
                          <w:rFonts w:ascii="Arial" w:hAnsi="Arial" w:cs="Arial"/>
                          <w:sz w:val="20"/>
                          <w:szCs w:val="20"/>
                        </w:rPr>
                      </w:pPr>
                      <w:r w:rsidRPr="00CF04F6">
                        <w:rPr>
                          <w:rFonts w:ascii="Arial" w:hAnsi="Arial" w:cs="Arial"/>
                          <w:sz w:val="20"/>
                          <w:szCs w:val="20"/>
                        </w:rPr>
                        <w:t xml:space="preserve">The United States Agency for International Development (USAID) and </w:t>
                      </w:r>
                      <w:r w:rsidRPr="00CF04F6">
                        <w:rPr>
                          <w:rFonts w:ascii="Arial" w:hAnsi="Arial" w:cs="Arial"/>
                          <w:sz w:val="20"/>
                          <w:szCs w:val="20"/>
                        </w:rPr>
                        <w:br/>
                        <w:t>the Australian Agency for International Development (AusAID)</w:t>
                      </w:r>
                    </w:p>
                    <w:p w14:paraId="0C2D48CB" w14:textId="77777777" w:rsidR="00AD3966" w:rsidRPr="00CF04F6" w:rsidRDefault="00AD3966" w:rsidP="00D61A79">
                      <w:pPr>
                        <w:pStyle w:val="BasicParagraph"/>
                        <w:rPr>
                          <w:rFonts w:ascii="Arial" w:hAnsi="Arial" w:cs="Arial"/>
                          <w:sz w:val="20"/>
                          <w:szCs w:val="20"/>
                        </w:rPr>
                      </w:pPr>
                    </w:p>
                    <w:p w14:paraId="404E3B02" w14:textId="102F28F8" w:rsidR="00AD3966" w:rsidRPr="00CF04F6" w:rsidRDefault="00AD3966" w:rsidP="00D61A79">
                      <w:pPr>
                        <w:rPr>
                          <w:rFonts w:ascii="Arial" w:hAnsi="Arial" w:cs="Arial"/>
                          <w:sz w:val="20"/>
                          <w:szCs w:val="20"/>
                        </w:rPr>
                      </w:pPr>
                      <w:r>
                        <w:rPr>
                          <w:rFonts w:ascii="Arial" w:hAnsi="Arial" w:cs="Arial"/>
                          <w:sz w:val="20"/>
                          <w:szCs w:val="20"/>
                        </w:rPr>
                        <w:t>12 April, 2013</w:t>
                      </w:r>
                    </w:p>
                  </w:txbxContent>
                </v:textbox>
                <w10:wrap type="square"/>
              </v:shape>
            </w:pict>
          </mc:Fallback>
        </mc:AlternateContent>
      </w:r>
      <w:r>
        <w:rPr>
          <w:rFonts w:ascii="Times New Roman" w:hAnsi="Times New Roman" w:cs="Times New Roman"/>
          <w:b/>
          <w:noProof/>
          <w:sz w:val="24"/>
          <w:szCs w:val="24"/>
          <w:lang w:val="en-AU" w:eastAsia="en-AU"/>
        </w:rPr>
        <mc:AlternateContent>
          <mc:Choice Requires="wps">
            <w:drawing>
              <wp:anchor distT="0" distB="0" distL="114300" distR="114300" simplePos="0" relativeHeight="251673600" behindDoc="0" locked="0" layoutInCell="1" allowOverlap="1" wp14:anchorId="13270A16" wp14:editId="2FF31CF8">
                <wp:simplePos x="0" y="0"/>
                <wp:positionH relativeFrom="column">
                  <wp:posOffset>-290830</wp:posOffset>
                </wp:positionH>
                <wp:positionV relativeFrom="paragraph">
                  <wp:posOffset>2517140</wp:posOffset>
                </wp:positionV>
                <wp:extent cx="5257800" cy="12573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0" cy="12573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7912174" w14:textId="77777777" w:rsidR="00AD3966" w:rsidRPr="003543D9" w:rsidRDefault="00AD3966" w:rsidP="00D61A79">
                            <w:pPr>
                              <w:spacing w:after="240" w:line="192" w:lineRule="auto"/>
                              <w:rPr>
                                <w:rFonts w:ascii="Arial Narrow" w:hAnsi="Arial Narrow"/>
                                <w:color w:val="321B0C"/>
                                <w:sz w:val="56"/>
                                <w:szCs w:val="56"/>
                              </w:rPr>
                            </w:pPr>
                            <w:r w:rsidRPr="003543D9">
                              <w:rPr>
                                <w:rFonts w:ascii="Arial Narrow" w:hAnsi="Arial Narrow"/>
                                <w:color w:val="321B0C"/>
                                <w:sz w:val="56"/>
                                <w:szCs w:val="56"/>
                              </w:rPr>
                              <w:t>Quarterly Report</w:t>
                            </w:r>
                          </w:p>
                          <w:p w14:paraId="05BD16AB" w14:textId="77777777" w:rsidR="00AD3966" w:rsidRPr="003543D9" w:rsidRDefault="00AD3966" w:rsidP="00D61A79">
                            <w:pPr>
                              <w:spacing w:after="240" w:line="192" w:lineRule="auto"/>
                              <w:rPr>
                                <w:rFonts w:ascii="Arial Narrow" w:hAnsi="Arial Narrow"/>
                                <w:color w:val="321B0C"/>
                                <w:sz w:val="56"/>
                                <w:szCs w:val="56"/>
                              </w:rPr>
                            </w:pPr>
                            <w:r>
                              <w:rPr>
                                <w:rFonts w:ascii="Arial Narrow" w:hAnsi="Arial Narrow"/>
                                <w:color w:val="321B0C"/>
                                <w:sz w:val="56"/>
                                <w:szCs w:val="56"/>
                              </w:rPr>
                              <w:t>January 1</w:t>
                            </w:r>
                            <w:r w:rsidRPr="003543D9">
                              <w:rPr>
                                <w:rFonts w:ascii="Arial Narrow" w:hAnsi="Arial Narrow"/>
                                <w:color w:val="321B0C"/>
                                <w:sz w:val="56"/>
                                <w:szCs w:val="56"/>
                              </w:rPr>
                              <w:t xml:space="preserve">– </w:t>
                            </w:r>
                            <w:r>
                              <w:rPr>
                                <w:rFonts w:ascii="Arial Narrow" w:hAnsi="Arial Narrow"/>
                                <w:color w:val="321B0C"/>
                                <w:sz w:val="56"/>
                                <w:szCs w:val="56"/>
                              </w:rPr>
                              <w:t>March</w:t>
                            </w:r>
                            <w:r w:rsidRPr="003543D9">
                              <w:rPr>
                                <w:rFonts w:ascii="Arial Narrow" w:hAnsi="Arial Narrow"/>
                                <w:color w:val="321B0C"/>
                                <w:sz w:val="56"/>
                                <w:szCs w:val="56"/>
                              </w:rPr>
                              <w:t xml:space="preserve"> 31,</w:t>
                            </w:r>
                            <w:r>
                              <w:rPr>
                                <w:rFonts w:ascii="Arial Narrow" w:hAnsi="Arial Narrow"/>
                                <w:color w:val="321B0C"/>
                                <w:sz w:val="56"/>
                                <w:szCs w:val="56"/>
                              </w:rPr>
                              <w:t xml:space="preserve">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shape id="Text Box 2" o:spid="_x0000_s1027" type="#_x0000_t202" style="position:absolute;margin-left:-22.85pt;margin-top:198.2pt;width:414pt;height:9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" filled="f" stroked="f">
                <v:path arrowok="t"/>
                <v:textbox>
                  <w:txbxContent>
                    <w:p w14:paraId="27912174" w14:textId="77777777" w:rsidR="00BC7921" w:rsidRPr="003543D9" w:rsidRDefault="00BC7921" w:rsidP="00D61A79">
                      <w:pPr>
                        <w:spacing w:after="240" w:line="192" w:lineRule="auto"/>
                        <w:rPr>
                          <w:rFonts w:ascii="Arial Narrow" w:hAnsi="Arial Narrow"/>
                          <w:color w:val="321B0C"/>
                          <w:sz w:val="56"/>
                          <w:szCs w:val="56"/>
                        </w:rPr>
                      </w:pPr>
                      <w:r w:rsidRPr="003543D9">
                        <w:rPr>
                          <w:rFonts w:ascii="Arial Narrow" w:hAnsi="Arial Narrow"/>
                          <w:color w:val="321B0C"/>
                          <w:sz w:val="56"/>
                          <w:szCs w:val="56"/>
                        </w:rPr>
                        <w:t>Quarterly Report</w:t>
                      </w:r>
                    </w:p>
                    <w:p w14:paraId="05BD16AB" w14:textId="77777777" w:rsidR="00BC7921" w:rsidRPr="003543D9" w:rsidRDefault="00BC7921" w:rsidP="00D61A79">
                      <w:pPr>
                        <w:spacing w:after="240" w:line="192" w:lineRule="auto"/>
                        <w:rPr>
                          <w:rFonts w:ascii="Arial Narrow" w:hAnsi="Arial Narrow"/>
                          <w:color w:val="321B0C"/>
                          <w:sz w:val="56"/>
                          <w:szCs w:val="56"/>
                        </w:rPr>
                      </w:pPr>
                      <w:r>
                        <w:rPr>
                          <w:rFonts w:ascii="Arial Narrow" w:hAnsi="Arial Narrow"/>
                          <w:color w:val="321B0C"/>
                          <w:sz w:val="56"/>
                          <w:szCs w:val="56"/>
                        </w:rPr>
                        <w:t>January 1</w:t>
                      </w:r>
                      <w:r w:rsidRPr="003543D9">
                        <w:rPr>
                          <w:rFonts w:ascii="Arial Narrow" w:hAnsi="Arial Narrow"/>
                          <w:color w:val="321B0C"/>
                          <w:sz w:val="56"/>
                          <w:szCs w:val="56"/>
                        </w:rPr>
                        <w:t xml:space="preserve">– </w:t>
                      </w:r>
                      <w:r>
                        <w:rPr>
                          <w:rFonts w:ascii="Arial Narrow" w:hAnsi="Arial Narrow"/>
                          <w:color w:val="321B0C"/>
                          <w:sz w:val="56"/>
                          <w:szCs w:val="56"/>
                        </w:rPr>
                        <w:t>March</w:t>
                      </w:r>
                      <w:r w:rsidRPr="003543D9">
                        <w:rPr>
                          <w:rFonts w:ascii="Arial Narrow" w:hAnsi="Arial Narrow"/>
                          <w:color w:val="321B0C"/>
                          <w:sz w:val="56"/>
                          <w:szCs w:val="56"/>
                        </w:rPr>
                        <w:t xml:space="preserve"> 31,</w:t>
                      </w:r>
                      <w:r>
                        <w:rPr>
                          <w:rFonts w:ascii="Arial Narrow" w:hAnsi="Arial Narrow"/>
                          <w:color w:val="321B0C"/>
                          <w:sz w:val="56"/>
                          <w:szCs w:val="56"/>
                        </w:rPr>
                        <w:t xml:space="preserve"> 2013</w:t>
                      </w:r>
                    </w:p>
                  </w:txbxContent>
                </v:textbox>
                <w10:wrap type="square"/>
              </v:shape>
            </w:pict>
          </mc:Fallback>
        </mc:AlternateContent>
      </w:r>
      <w:r w:rsidR="00D61A79" w:rsidRPr="00D61A79">
        <w:rPr>
          <w:rFonts w:ascii="Times New Roman" w:hAnsi="Times New Roman" w:cs="Times New Roman"/>
          <w:b/>
          <w:noProof/>
          <w:sz w:val="24"/>
          <w:szCs w:val="24"/>
          <w:lang w:val="en-AU" w:eastAsia="en-AU"/>
        </w:rPr>
        <w:drawing>
          <wp:anchor distT="0" distB="0" distL="114300" distR="114300" simplePos="0" relativeHeight="251672576" behindDoc="0" locked="0" layoutInCell="1" allowOverlap="1" wp14:anchorId="251B8460" wp14:editId="66C6AA10">
            <wp:simplePos x="0" y="0"/>
            <wp:positionH relativeFrom="column">
              <wp:posOffset>-914400</wp:posOffset>
            </wp:positionH>
            <wp:positionV relativeFrom="paragraph">
              <wp:posOffset>-914400</wp:posOffset>
            </wp:positionV>
            <wp:extent cx="7820025" cy="10125075"/>
            <wp:effectExtent l="0" t="0" r="0" b="9525"/>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ia_PREVENT_cover_template.png"/>
                    <pic:cNvPicPr/>
                  </pic:nvPicPr>
                  <pic:blipFill>
                    <a:blip r:embed="rId9" cstate="email">
                      <a:extLst>
                        <a:ext uri="{28A0092B-C50C-407E-A947-70E740481C1C}">
                          <a14:useLocalDpi xmlns:a14="http://schemas.microsoft.com/office/drawing/2010/main"/>
                        </a:ext>
                      </a:extLst>
                    </a:blip>
                    <a:stretch>
                      <a:fillRect/>
                    </a:stretch>
                  </pic:blipFill>
                  <pic:spPr>
                    <a:xfrm>
                      <a:off x="0" y="0"/>
                      <a:ext cx="7820025" cy="10125075"/>
                    </a:xfrm>
                    <a:prstGeom prst="rect">
                      <a:avLst/>
                    </a:prstGeom>
                  </pic:spPr>
                </pic:pic>
              </a:graphicData>
            </a:graphic>
          </wp:anchor>
        </w:drawing>
      </w:r>
      <w:r w:rsidR="00D61A79">
        <w:rPr>
          <w:rFonts w:ascii="Times New Roman" w:hAnsi="Times New Roman" w:cs="Times New Roman"/>
          <w:b/>
          <w:sz w:val="24"/>
          <w:szCs w:val="24"/>
        </w:rPr>
        <w:br w:type="page"/>
      </w:r>
    </w:p>
    <w:p w14:paraId="79837E24" w14:textId="77777777" w:rsidR="00353557" w:rsidRDefault="00353557" w:rsidP="00D61A79">
      <w:pPr>
        <w:spacing w:after="0" w:line="240" w:lineRule="auto"/>
        <w:rPr>
          <w:rFonts w:ascii="Arial Narrow" w:hAnsi="Arial Narrow" w:cstheme="minorHAnsi"/>
          <w:sz w:val="20"/>
          <w:szCs w:val="20"/>
          <w:shd w:val="clear" w:color="auto" w:fill="FFFFFF"/>
        </w:rPr>
      </w:pPr>
    </w:p>
    <w:p w14:paraId="448B139A" w14:textId="77777777" w:rsidR="00353557" w:rsidRDefault="00353557" w:rsidP="00D61A79">
      <w:pPr>
        <w:spacing w:after="0" w:line="240" w:lineRule="auto"/>
        <w:rPr>
          <w:rFonts w:ascii="Arial Narrow" w:hAnsi="Arial Narrow" w:cstheme="minorHAnsi"/>
          <w:sz w:val="20"/>
          <w:szCs w:val="20"/>
          <w:shd w:val="clear" w:color="auto" w:fill="FFFFFF"/>
        </w:rPr>
      </w:pPr>
    </w:p>
    <w:p w14:paraId="32B18843" w14:textId="77777777" w:rsidR="00D61A79" w:rsidRPr="00E93DF3" w:rsidRDefault="00D61A79" w:rsidP="00D61A79">
      <w:pPr>
        <w:spacing w:after="0" w:line="240" w:lineRule="auto"/>
      </w:pPr>
      <w:r w:rsidRPr="00E93DF3">
        <w:rPr>
          <w:rFonts w:ascii="Arial Narrow" w:hAnsi="Arial Narrow" w:cstheme="minorHAnsi"/>
          <w:sz w:val="20"/>
          <w:szCs w:val="20"/>
          <w:shd w:val="clear" w:color="auto" w:fill="FFFFFF"/>
        </w:rPr>
        <w:t xml:space="preserve">The PREVENT Project is funded by the United States Agency for International Development (USAID)/Global Health under Client Associate Award Number GHN-A-00-09-00002-00 under Leader Award (C-Change) No. GPO-A -00-07-00004-00. In Cambodia, Lao PDR, Burma/Myanmar and Vietnam, PREVENT activities are also supported by </w:t>
      </w:r>
      <w:r w:rsidR="00E93DF3" w:rsidRPr="00E93DF3">
        <w:rPr>
          <w:rFonts w:ascii="Arial Narrow" w:hAnsi="Arial Narrow" w:cstheme="minorHAnsi"/>
          <w:sz w:val="20"/>
          <w:szCs w:val="20"/>
          <w:shd w:val="clear" w:color="auto" w:fill="FFFFFF"/>
        </w:rPr>
        <w:t>Australian Aid</w:t>
      </w:r>
      <w:r w:rsidRPr="00E93DF3">
        <w:rPr>
          <w:rFonts w:ascii="Arial Narrow" w:hAnsi="Arial Narrow" w:cstheme="minorHAnsi"/>
          <w:sz w:val="20"/>
          <w:szCs w:val="20"/>
          <w:shd w:val="clear" w:color="auto" w:fill="FFFFFF"/>
        </w:rPr>
        <w:t>. PREVENT is managed by FHI 360. The contents of this report do not necessarily reflect the views of USAID or the U.S. Government</w:t>
      </w:r>
      <w:r w:rsidR="00E93DF3" w:rsidRPr="00E93DF3">
        <w:rPr>
          <w:rFonts w:ascii="Arial Narrow" w:hAnsi="Arial Narrow" w:cstheme="minorHAnsi"/>
          <w:sz w:val="20"/>
          <w:szCs w:val="20"/>
          <w:shd w:val="clear" w:color="auto" w:fill="FFFFFF"/>
        </w:rPr>
        <w:t xml:space="preserve"> or Australian Aid or the Australian Government</w:t>
      </w:r>
      <w:r w:rsidRPr="00E93DF3">
        <w:rPr>
          <w:rFonts w:ascii="Arial Narrow" w:hAnsi="Arial Narrow" w:cstheme="minorHAnsi"/>
          <w:sz w:val="20"/>
          <w:szCs w:val="20"/>
          <w:shd w:val="clear" w:color="auto" w:fill="FFFFFF"/>
        </w:rPr>
        <w:t>.</w:t>
      </w:r>
      <w:r w:rsidRPr="00E93DF3">
        <w:br w:type="page"/>
      </w:r>
    </w:p>
    <w:sdt>
      <w:sdtPr>
        <w:rPr>
          <w:rFonts w:asciiTheme="minorHAnsi" w:eastAsiaTheme="minorHAnsi" w:hAnsiTheme="minorHAnsi" w:cstheme="minorBidi"/>
          <w:b w:val="0"/>
          <w:bCs w:val="0"/>
          <w:color w:val="auto"/>
          <w:sz w:val="22"/>
          <w:szCs w:val="22"/>
        </w:rPr>
        <w:id w:val="22208614"/>
        <w:docPartObj>
          <w:docPartGallery w:val="Table of Contents"/>
          <w:docPartUnique/>
        </w:docPartObj>
      </w:sdtPr>
      <w:sdtEndPr>
        <w:rPr>
          <w:rFonts w:eastAsiaTheme="minorEastAsia"/>
        </w:rPr>
      </w:sdtEndPr>
      <w:sdtContent>
        <w:p w14:paraId="5FC54DE7" w14:textId="77777777" w:rsidR="00D61A79" w:rsidRPr="00AD7B77" w:rsidRDefault="00D61A79" w:rsidP="00B63491">
          <w:pPr>
            <w:pStyle w:val="TOCHeading"/>
            <w:spacing w:after="240"/>
            <w:rPr>
              <w:rFonts w:asciiTheme="minorHAnsi" w:hAnsiTheme="minorHAnsi" w:cstheme="minorHAnsi"/>
              <w:sz w:val="20"/>
              <w:szCs w:val="20"/>
            </w:rPr>
          </w:pPr>
          <w:r w:rsidRPr="00AD7B77">
            <w:rPr>
              <w:rFonts w:asciiTheme="minorHAnsi" w:hAnsiTheme="minorHAnsi" w:cstheme="minorHAnsi"/>
              <w:sz w:val="20"/>
              <w:szCs w:val="20"/>
            </w:rPr>
            <w:t>Table of Contents</w:t>
          </w:r>
        </w:p>
        <w:p w14:paraId="2F4A6F69" w14:textId="77777777" w:rsidR="00DC0412" w:rsidRDefault="00312914">
          <w:pPr>
            <w:pStyle w:val="TOC1"/>
            <w:tabs>
              <w:tab w:val="left" w:pos="440"/>
              <w:tab w:val="right" w:leader="dot" w:pos="9350"/>
            </w:tabs>
            <w:rPr>
              <w:noProof/>
            </w:rPr>
          </w:pPr>
          <w:r w:rsidRPr="00AD7B77">
            <w:rPr>
              <w:rFonts w:cstheme="minorHAnsi"/>
              <w:sz w:val="20"/>
              <w:szCs w:val="20"/>
            </w:rPr>
            <w:fldChar w:fldCharType="begin"/>
          </w:r>
          <w:r w:rsidR="00D61A79" w:rsidRPr="00AD7B77">
            <w:rPr>
              <w:rFonts w:cstheme="minorHAnsi"/>
              <w:sz w:val="20"/>
              <w:szCs w:val="20"/>
            </w:rPr>
            <w:instrText xml:space="preserve"> TOC \o "1-3" \h \z \u </w:instrText>
          </w:r>
          <w:r w:rsidRPr="00AD7B77">
            <w:rPr>
              <w:rFonts w:cstheme="minorHAnsi"/>
              <w:sz w:val="20"/>
              <w:szCs w:val="20"/>
            </w:rPr>
            <w:fldChar w:fldCharType="separate"/>
          </w:r>
          <w:hyperlink w:anchor="_Toc353549618" w:history="1">
            <w:r w:rsidR="00DC0412" w:rsidRPr="00F3360E">
              <w:rPr>
                <w:rStyle w:val="Hyperlink"/>
                <w:noProof/>
              </w:rPr>
              <w:t>I.</w:t>
            </w:r>
            <w:r w:rsidR="00DC0412">
              <w:rPr>
                <w:noProof/>
              </w:rPr>
              <w:tab/>
            </w:r>
            <w:r w:rsidR="00DC0412" w:rsidRPr="00F3360E">
              <w:rPr>
                <w:rStyle w:val="Hyperlink"/>
                <w:noProof/>
              </w:rPr>
              <w:t>Introduction and Highlights</w:t>
            </w:r>
            <w:r w:rsidR="00DC0412">
              <w:rPr>
                <w:noProof/>
                <w:webHidden/>
              </w:rPr>
              <w:tab/>
            </w:r>
            <w:r w:rsidR="00DC0412">
              <w:rPr>
                <w:noProof/>
                <w:webHidden/>
              </w:rPr>
              <w:fldChar w:fldCharType="begin"/>
            </w:r>
            <w:r w:rsidR="00DC0412">
              <w:rPr>
                <w:noProof/>
                <w:webHidden/>
              </w:rPr>
              <w:instrText xml:space="preserve"> PAGEREF _Toc353549618 \h </w:instrText>
            </w:r>
            <w:r w:rsidR="00DC0412">
              <w:rPr>
                <w:noProof/>
                <w:webHidden/>
              </w:rPr>
            </w:r>
            <w:r w:rsidR="00DC0412">
              <w:rPr>
                <w:noProof/>
                <w:webHidden/>
              </w:rPr>
              <w:fldChar w:fldCharType="separate"/>
            </w:r>
            <w:r w:rsidR="00DC0412">
              <w:rPr>
                <w:noProof/>
                <w:webHidden/>
              </w:rPr>
              <w:t>5</w:t>
            </w:r>
            <w:r w:rsidR="00DC0412">
              <w:rPr>
                <w:noProof/>
                <w:webHidden/>
              </w:rPr>
              <w:fldChar w:fldCharType="end"/>
            </w:r>
          </w:hyperlink>
        </w:p>
        <w:p w14:paraId="55A0D67A" w14:textId="77777777" w:rsidR="00DC0412" w:rsidRDefault="00952721">
          <w:pPr>
            <w:pStyle w:val="TOC1"/>
            <w:tabs>
              <w:tab w:val="left" w:pos="440"/>
              <w:tab w:val="right" w:leader="dot" w:pos="9350"/>
            </w:tabs>
            <w:rPr>
              <w:noProof/>
            </w:rPr>
          </w:pPr>
          <w:hyperlink w:anchor="_Toc353549619" w:history="1">
            <w:r w:rsidR="00DC0412" w:rsidRPr="00F3360E">
              <w:rPr>
                <w:rStyle w:val="Hyperlink"/>
                <w:noProof/>
              </w:rPr>
              <w:t>II.</w:t>
            </w:r>
            <w:r w:rsidR="00DC0412">
              <w:rPr>
                <w:noProof/>
              </w:rPr>
              <w:tab/>
            </w:r>
            <w:r w:rsidR="00DC0412" w:rsidRPr="00F3360E">
              <w:rPr>
                <w:rStyle w:val="Hyperlink"/>
                <w:noProof/>
              </w:rPr>
              <w:t>Major Programmatic Activities and Results</w:t>
            </w:r>
            <w:r w:rsidR="00DC0412">
              <w:rPr>
                <w:noProof/>
                <w:webHidden/>
              </w:rPr>
              <w:tab/>
            </w:r>
            <w:r w:rsidR="00DC0412">
              <w:rPr>
                <w:noProof/>
                <w:webHidden/>
              </w:rPr>
              <w:fldChar w:fldCharType="begin"/>
            </w:r>
            <w:r w:rsidR="00DC0412">
              <w:rPr>
                <w:noProof/>
                <w:webHidden/>
              </w:rPr>
              <w:instrText xml:space="preserve"> PAGEREF _Toc353549619 \h </w:instrText>
            </w:r>
            <w:r w:rsidR="00DC0412">
              <w:rPr>
                <w:noProof/>
                <w:webHidden/>
              </w:rPr>
            </w:r>
            <w:r w:rsidR="00DC0412">
              <w:rPr>
                <w:noProof/>
                <w:webHidden/>
              </w:rPr>
              <w:fldChar w:fldCharType="separate"/>
            </w:r>
            <w:r w:rsidR="00DC0412">
              <w:rPr>
                <w:noProof/>
                <w:webHidden/>
              </w:rPr>
              <w:t>7</w:t>
            </w:r>
            <w:r w:rsidR="00DC0412">
              <w:rPr>
                <w:noProof/>
                <w:webHidden/>
              </w:rPr>
              <w:fldChar w:fldCharType="end"/>
            </w:r>
          </w:hyperlink>
        </w:p>
        <w:p w14:paraId="1650DD2A" w14:textId="77777777" w:rsidR="00DC0412" w:rsidRDefault="00952721">
          <w:pPr>
            <w:pStyle w:val="TOC2"/>
            <w:tabs>
              <w:tab w:val="left" w:pos="660"/>
              <w:tab w:val="right" w:leader="dot" w:pos="9350"/>
            </w:tabs>
            <w:rPr>
              <w:noProof/>
            </w:rPr>
          </w:pPr>
          <w:hyperlink w:anchor="_Toc353549620" w:history="1">
            <w:r w:rsidR="00DC0412" w:rsidRPr="00F3360E">
              <w:rPr>
                <w:rStyle w:val="Hyperlink"/>
                <w:noProof/>
              </w:rPr>
              <w:t>A.</w:t>
            </w:r>
            <w:r w:rsidR="00DC0412">
              <w:rPr>
                <w:noProof/>
              </w:rPr>
              <w:tab/>
            </w:r>
            <w:r w:rsidR="00DC0412" w:rsidRPr="00F3360E">
              <w:rPr>
                <w:rStyle w:val="Hyperlink"/>
                <w:noProof/>
              </w:rPr>
              <w:t>Social Customs/Preferences, Norms (“Culture”)</w:t>
            </w:r>
            <w:r w:rsidR="00DC0412">
              <w:rPr>
                <w:noProof/>
                <w:webHidden/>
              </w:rPr>
              <w:tab/>
            </w:r>
            <w:r w:rsidR="00DC0412">
              <w:rPr>
                <w:noProof/>
                <w:webHidden/>
              </w:rPr>
              <w:fldChar w:fldCharType="begin"/>
            </w:r>
            <w:r w:rsidR="00DC0412">
              <w:rPr>
                <w:noProof/>
                <w:webHidden/>
              </w:rPr>
              <w:instrText xml:space="preserve"> PAGEREF _Toc353549620 \h </w:instrText>
            </w:r>
            <w:r w:rsidR="00DC0412">
              <w:rPr>
                <w:noProof/>
                <w:webHidden/>
              </w:rPr>
            </w:r>
            <w:r w:rsidR="00DC0412">
              <w:rPr>
                <w:noProof/>
                <w:webHidden/>
              </w:rPr>
              <w:fldChar w:fldCharType="separate"/>
            </w:r>
            <w:r w:rsidR="00DC0412">
              <w:rPr>
                <w:noProof/>
                <w:webHidden/>
              </w:rPr>
              <w:t>7</w:t>
            </w:r>
            <w:r w:rsidR="00DC0412">
              <w:rPr>
                <w:noProof/>
                <w:webHidden/>
              </w:rPr>
              <w:fldChar w:fldCharType="end"/>
            </w:r>
          </w:hyperlink>
        </w:p>
        <w:p w14:paraId="37415BBE" w14:textId="77777777" w:rsidR="00DC0412" w:rsidRDefault="00952721">
          <w:pPr>
            <w:pStyle w:val="TOC3"/>
            <w:tabs>
              <w:tab w:val="left" w:pos="880"/>
              <w:tab w:val="right" w:leader="dot" w:pos="9350"/>
            </w:tabs>
            <w:rPr>
              <w:noProof/>
            </w:rPr>
          </w:pPr>
          <w:hyperlink w:anchor="_Toc353549621" w:history="1">
            <w:r w:rsidR="00DC0412" w:rsidRPr="00F3360E">
              <w:rPr>
                <w:rStyle w:val="Hyperlink"/>
                <w:noProof/>
              </w:rPr>
              <w:t>1.</w:t>
            </w:r>
            <w:r w:rsidR="00DC0412">
              <w:rPr>
                <w:noProof/>
              </w:rPr>
              <w:tab/>
            </w:r>
            <w:r w:rsidR="00DC0412" w:rsidRPr="00F3360E">
              <w:rPr>
                <w:rStyle w:val="Hyperlink"/>
                <w:noProof/>
              </w:rPr>
              <w:t>Research</w:t>
            </w:r>
            <w:r w:rsidR="00DC0412">
              <w:rPr>
                <w:noProof/>
                <w:webHidden/>
              </w:rPr>
              <w:tab/>
            </w:r>
            <w:r w:rsidR="00DC0412">
              <w:rPr>
                <w:noProof/>
                <w:webHidden/>
              </w:rPr>
              <w:fldChar w:fldCharType="begin"/>
            </w:r>
            <w:r w:rsidR="00DC0412">
              <w:rPr>
                <w:noProof/>
                <w:webHidden/>
              </w:rPr>
              <w:instrText xml:space="preserve"> PAGEREF _Toc353549621 \h </w:instrText>
            </w:r>
            <w:r w:rsidR="00DC0412">
              <w:rPr>
                <w:noProof/>
                <w:webHidden/>
              </w:rPr>
            </w:r>
            <w:r w:rsidR="00DC0412">
              <w:rPr>
                <w:noProof/>
                <w:webHidden/>
              </w:rPr>
              <w:fldChar w:fldCharType="separate"/>
            </w:r>
            <w:r w:rsidR="00DC0412">
              <w:rPr>
                <w:noProof/>
                <w:webHidden/>
              </w:rPr>
              <w:t>7</w:t>
            </w:r>
            <w:r w:rsidR="00DC0412">
              <w:rPr>
                <w:noProof/>
                <w:webHidden/>
              </w:rPr>
              <w:fldChar w:fldCharType="end"/>
            </w:r>
          </w:hyperlink>
        </w:p>
        <w:p w14:paraId="61694670" w14:textId="77777777" w:rsidR="00DC0412" w:rsidRDefault="00952721">
          <w:pPr>
            <w:pStyle w:val="TOC3"/>
            <w:tabs>
              <w:tab w:val="left" w:pos="880"/>
              <w:tab w:val="right" w:leader="dot" w:pos="9350"/>
            </w:tabs>
            <w:rPr>
              <w:noProof/>
            </w:rPr>
          </w:pPr>
          <w:hyperlink w:anchor="_Toc353549622" w:history="1">
            <w:r w:rsidR="00DC0412" w:rsidRPr="00F3360E">
              <w:rPr>
                <w:rStyle w:val="Hyperlink"/>
                <w:noProof/>
              </w:rPr>
              <w:t>2.</w:t>
            </w:r>
            <w:r w:rsidR="00DC0412">
              <w:rPr>
                <w:noProof/>
              </w:rPr>
              <w:tab/>
            </w:r>
            <w:r w:rsidR="00DC0412" w:rsidRPr="00F3360E">
              <w:rPr>
                <w:rStyle w:val="Hyperlink"/>
                <w:noProof/>
              </w:rPr>
              <w:t>Interventions</w:t>
            </w:r>
            <w:r w:rsidR="00DC0412">
              <w:rPr>
                <w:noProof/>
                <w:webHidden/>
              </w:rPr>
              <w:tab/>
            </w:r>
            <w:r w:rsidR="00DC0412">
              <w:rPr>
                <w:noProof/>
                <w:webHidden/>
              </w:rPr>
              <w:fldChar w:fldCharType="begin"/>
            </w:r>
            <w:r w:rsidR="00DC0412">
              <w:rPr>
                <w:noProof/>
                <w:webHidden/>
              </w:rPr>
              <w:instrText xml:space="preserve"> PAGEREF _Toc353549622 \h </w:instrText>
            </w:r>
            <w:r w:rsidR="00DC0412">
              <w:rPr>
                <w:noProof/>
                <w:webHidden/>
              </w:rPr>
            </w:r>
            <w:r w:rsidR="00DC0412">
              <w:rPr>
                <w:noProof/>
                <w:webHidden/>
              </w:rPr>
              <w:fldChar w:fldCharType="separate"/>
            </w:r>
            <w:r w:rsidR="00DC0412">
              <w:rPr>
                <w:noProof/>
                <w:webHidden/>
              </w:rPr>
              <w:t>10</w:t>
            </w:r>
            <w:r w:rsidR="00DC0412">
              <w:rPr>
                <w:noProof/>
                <w:webHidden/>
              </w:rPr>
              <w:fldChar w:fldCharType="end"/>
            </w:r>
          </w:hyperlink>
        </w:p>
        <w:p w14:paraId="1EC01C4B" w14:textId="77777777" w:rsidR="00DC0412" w:rsidRDefault="00952721">
          <w:pPr>
            <w:pStyle w:val="TOC2"/>
            <w:tabs>
              <w:tab w:val="left" w:pos="660"/>
              <w:tab w:val="right" w:leader="dot" w:pos="9350"/>
            </w:tabs>
            <w:rPr>
              <w:noProof/>
            </w:rPr>
          </w:pPr>
          <w:hyperlink w:anchor="_Toc353549623" w:history="1">
            <w:r w:rsidR="00DC0412" w:rsidRPr="00F3360E">
              <w:rPr>
                <w:rStyle w:val="Hyperlink"/>
                <w:noProof/>
              </w:rPr>
              <w:t>B.</w:t>
            </w:r>
            <w:r w:rsidR="00DC0412">
              <w:rPr>
                <w:noProof/>
              </w:rPr>
              <w:tab/>
            </w:r>
            <w:r w:rsidR="00DC0412" w:rsidRPr="00F3360E">
              <w:rPr>
                <w:rStyle w:val="Hyperlink"/>
                <w:noProof/>
              </w:rPr>
              <w:t>Market Systems and Trade (“Commerce”)</w:t>
            </w:r>
            <w:r w:rsidR="00DC0412">
              <w:rPr>
                <w:noProof/>
                <w:webHidden/>
              </w:rPr>
              <w:tab/>
            </w:r>
            <w:r w:rsidR="00DC0412">
              <w:rPr>
                <w:noProof/>
                <w:webHidden/>
              </w:rPr>
              <w:fldChar w:fldCharType="begin"/>
            </w:r>
            <w:r w:rsidR="00DC0412">
              <w:rPr>
                <w:noProof/>
                <w:webHidden/>
              </w:rPr>
              <w:instrText xml:space="preserve"> PAGEREF _Toc353549623 \h </w:instrText>
            </w:r>
            <w:r w:rsidR="00DC0412">
              <w:rPr>
                <w:noProof/>
                <w:webHidden/>
              </w:rPr>
            </w:r>
            <w:r w:rsidR="00DC0412">
              <w:rPr>
                <w:noProof/>
                <w:webHidden/>
              </w:rPr>
              <w:fldChar w:fldCharType="separate"/>
            </w:r>
            <w:r w:rsidR="00DC0412">
              <w:rPr>
                <w:noProof/>
                <w:webHidden/>
              </w:rPr>
              <w:t>14</w:t>
            </w:r>
            <w:r w:rsidR="00DC0412">
              <w:rPr>
                <w:noProof/>
                <w:webHidden/>
              </w:rPr>
              <w:fldChar w:fldCharType="end"/>
            </w:r>
          </w:hyperlink>
        </w:p>
        <w:p w14:paraId="4B0A2869" w14:textId="77777777" w:rsidR="00DC0412" w:rsidRDefault="00952721">
          <w:pPr>
            <w:pStyle w:val="TOC3"/>
            <w:tabs>
              <w:tab w:val="left" w:pos="880"/>
              <w:tab w:val="right" w:leader="dot" w:pos="9350"/>
            </w:tabs>
            <w:rPr>
              <w:noProof/>
            </w:rPr>
          </w:pPr>
          <w:hyperlink w:anchor="_Toc353549624" w:history="1">
            <w:r w:rsidR="00DC0412" w:rsidRPr="00F3360E">
              <w:rPr>
                <w:rStyle w:val="Hyperlink"/>
                <w:noProof/>
              </w:rPr>
              <w:t>1.</w:t>
            </w:r>
            <w:r w:rsidR="00DC0412">
              <w:rPr>
                <w:noProof/>
              </w:rPr>
              <w:tab/>
            </w:r>
            <w:r w:rsidR="00DC0412" w:rsidRPr="00F3360E">
              <w:rPr>
                <w:rStyle w:val="Hyperlink"/>
                <w:noProof/>
              </w:rPr>
              <w:t>Vietnam Wildlife farms Biosecurity Assessment and Meeting</w:t>
            </w:r>
            <w:r w:rsidR="00DC0412">
              <w:rPr>
                <w:noProof/>
                <w:webHidden/>
              </w:rPr>
              <w:tab/>
            </w:r>
            <w:r w:rsidR="00DC0412">
              <w:rPr>
                <w:noProof/>
                <w:webHidden/>
              </w:rPr>
              <w:fldChar w:fldCharType="begin"/>
            </w:r>
            <w:r w:rsidR="00DC0412">
              <w:rPr>
                <w:noProof/>
                <w:webHidden/>
              </w:rPr>
              <w:instrText xml:space="preserve"> PAGEREF _Toc353549624 \h </w:instrText>
            </w:r>
            <w:r w:rsidR="00DC0412">
              <w:rPr>
                <w:noProof/>
                <w:webHidden/>
              </w:rPr>
            </w:r>
            <w:r w:rsidR="00DC0412">
              <w:rPr>
                <w:noProof/>
                <w:webHidden/>
              </w:rPr>
              <w:fldChar w:fldCharType="separate"/>
            </w:r>
            <w:r w:rsidR="00DC0412">
              <w:rPr>
                <w:noProof/>
                <w:webHidden/>
              </w:rPr>
              <w:t>14</w:t>
            </w:r>
            <w:r w:rsidR="00DC0412">
              <w:rPr>
                <w:noProof/>
                <w:webHidden/>
              </w:rPr>
              <w:fldChar w:fldCharType="end"/>
            </w:r>
          </w:hyperlink>
        </w:p>
        <w:p w14:paraId="5FBD22B4" w14:textId="77777777" w:rsidR="00DC0412" w:rsidRDefault="00952721">
          <w:pPr>
            <w:pStyle w:val="TOC3"/>
            <w:tabs>
              <w:tab w:val="left" w:pos="880"/>
              <w:tab w:val="right" w:leader="dot" w:pos="9350"/>
            </w:tabs>
            <w:rPr>
              <w:noProof/>
            </w:rPr>
          </w:pPr>
          <w:hyperlink w:anchor="_Toc353549625" w:history="1">
            <w:r w:rsidR="00DC0412" w:rsidRPr="00F3360E">
              <w:rPr>
                <w:rStyle w:val="Hyperlink"/>
                <w:noProof/>
              </w:rPr>
              <w:t>2.</w:t>
            </w:r>
            <w:r w:rsidR="00DC0412">
              <w:rPr>
                <w:noProof/>
              </w:rPr>
              <w:tab/>
            </w:r>
            <w:r w:rsidR="00DC0412" w:rsidRPr="00F3360E">
              <w:rPr>
                <w:rStyle w:val="Hyperlink"/>
                <w:noProof/>
              </w:rPr>
              <w:t>Cross-Border Rat Trade Research</w:t>
            </w:r>
            <w:r w:rsidR="00DC0412">
              <w:rPr>
                <w:noProof/>
                <w:webHidden/>
              </w:rPr>
              <w:tab/>
            </w:r>
            <w:r w:rsidR="00DC0412">
              <w:rPr>
                <w:noProof/>
                <w:webHidden/>
              </w:rPr>
              <w:fldChar w:fldCharType="begin"/>
            </w:r>
            <w:r w:rsidR="00DC0412">
              <w:rPr>
                <w:noProof/>
                <w:webHidden/>
              </w:rPr>
              <w:instrText xml:space="preserve"> PAGEREF _Toc353549625 \h </w:instrText>
            </w:r>
            <w:r w:rsidR="00DC0412">
              <w:rPr>
                <w:noProof/>
                <w:webHidden/>
              </w:rPr>
            </w:r>
            <w:r w:rsidR="00DC0412">
              <w:rPr>
                <w:noProof/>
                <w:webHidden/>
              </w:rPr>
              <w:fldChar w:fldCharType="separate"/>
            </w:r>
            <w:r w:rsidR="00DC0412">
              <w:rPr>
                <w:noProof/>
                <w:webHidden/>
              </w:rPr>
              <w:t>15</w:t>
            </w:r>
            <w:r w:rsidR="00DC0412">
              <w:rPr>
                <w:noProof/>
                <w:webHidden/>
              </w:rPr>
              <w:fldChar w:fldCharType="end"/>
            </w:r>
          </w:hyperlink>
        </w:p>
        <w:p w14:paraId="75E93611" w14:textId="77777777" w:rsidR="00DC0412" w:rsidRDefault="00952721">
          <w:pPr>
            <w:pStyle w:val="TOC2"/>
            <w:tabs>
              <w:tab w:val="left" w:pos="660"/>
              <w:tab w:val="right" w:leader="dot" w:pos="9350"/>
            </w:tabs>
            <w:rPr>
              <w:noProof/>
            </w:rPr>
          </w:pPr>
          <w:hyperlink w:anchor="_Toc353549626" w:history="1">
            <w:r w:rsidR="00DC0412" w:rsidRPr="00F3360E">
              <w:rPr>
                <w:rStyle w:val="Hyperlink"/>
                <w:noProof/>
              </w:rPr>
              <w:t>C.</w:t>
            </w:r>
            <w:r w:rsidR="00DC0412">
              <w:rPr>
                <w:noProof/>
              </w:rPr>
              <w:tab/>
            </w:r>
            <w:r w:rsidR="00DC0412" w:rsidRPr="00F3360E">
              <w:rPr>
                <w:rStyle w:val="Hyperlink"/>
                <w:noProof/>
              </w:rPr>
              <w:t>Land-Use Change</w:t>
            </w:r>
            <w:r w:rsidR="00DC0412">
              <w:rPr>
                <w:noProof/>
                <w:webHidden/>
              </w:rPr>
              <w:tab/>
            </w:r>
            <w:r w:rsidR="00DC0412">
              <w:rPr>
                <w:noProof/>
                <w:webHidden/>
              </w:rPr>
              <w:fldChar w:fldCharType="begin"/>
            </w:r>
            <w:r w:rsidR="00DC0412">
              <w:rPr>
                <w:noProof/>
                <w:webHidden/>
              </w:rPr>
              <w:instrText xml:space="preserve"> PAGEREF _Toc353549626 \h </w:instrText>
            </w:r>
            <w:r w:rsidR="00DC0412">
              <w:rPr>
                <w:noProof/>
                <w:webHidden/>
              </w:rPr>
            </w:r>
            <w:r w:rsidR="00DC0412">
              <w:rPr>
                <w:noProof/>
                <w:webHidden/>
              </w:rPr>
              <w:fldChar w:fldCharType="separate"/>
            </w:r>
            <w:r w:rsidR="00DC0412">
              <w:rPr>
                <w:noProof/>
                <w:webHidden/>
              </w:rPr>
              <w:t>15</w:t>
            </w:r>
            <w:r w:rsidR="00DC0412">
              <w:rPr>
                <w:noProof/>
                <w:webHidden/>
              </w:rPr>
              <w:fldChar w:fldCharType="end"/>
            </w:r>
          </w:hyperlink>
        </w:p>
        <w:p w14:paraId="0ECC32D9" w14:textId="77777777" w:rsidR="00DC0412" w:rsidRDefault="00952721">
          <w:pPr>
            <w:pStyle w:val="TOC3"/>
            <w:tabs>
              <w:tab w:val="left" w:pos="880"/>
              <w:tab w:val="right" w:leader="dot" w:pos="9350"/>
            </w:tabs>
            <w:rPr>
              <w:noProof/>
            </w:rPr>
          </w:pPr>
          <w:hyperlink w:anchor="_Toc353549627" w:history="1">
            <w:r w:rsidR="00DC0412" w:rsidRPr="00F3360E">
              <w:rPr>
                <w:rStyle w:val="Hyperlink"/>
                <w:noProof/>
              </w:rPr>
              <w:t>1.</w:t>
            </w:r>
            <w:r w:rsidR="00DC0412">
              <w:rPr>
                <w:noProof/>
              </w:rPr>
              <w:tab/>
            </w:r>
            <w:r w:rsidR="00DC0412" w:rsidRPr="00F3360E">
              <w:rPr>
                <w:rStyle w:val="Hyperlink"/>
                <w:noProof/>
              </w:rPr>
              <w:t>Extractive Industry Working Group (EIWG)</w:t>
            </w:r>
            <w:r w:rsidR="00DC0412">
              <w:rPr>
                <w:noProof/>
                <w:webHidden/>
              </w:rPr>
              <w:tab/>
            </w:r>
            <w:r w:rsidR="00DC0412">
              <w:rPr>
                <w:noProof/>
                <w:webHidden/>
              </w:rPr>
              <w:fldChar w:fldCharType="begin"/>
            </w:r>
            <w:r w:rsidR="00DC0412">
              <w:rPr>
                <w:noProof/>
                <w:webHidden/>
              </w:rPr>
              <w:instrText xml:space="preserve"> PAGEREF _Toc353549627 \h </w:instrText>
            </w:r>
            <w:r w:rsidR="00DC0412">
              <w:rPr>
                <w:noProof/>
                <w:webHidden/>
              </w:rPr>
            </w:r>
            <w:r w:rsidR="00DC0412">
              <w:rPr>
                <w:noProof/>
                <w:webHidden/>
              </w:rPr>
              <w:fldChar w:fldCharType="separate"/>
            </w:r>
            <w:r w:rsidR="00DC0412">
              <w:rPr>
                <w:noProof/>
                <w:webHidden/>
              </w:rPr>
              <w:t>15</w:t>
            </w:r>
            <w:r w:rsidR="00DC0412">
              <w:rPr>
                <w:noProof/>
                <w:webHidden/>
              </w:rPr>
              <w:fldChar w:fldCharType="end"/>
            </w:r>
          </w:hyperlink>
        </w:p>
        <w:p w14:paraId="4AC76E4C" w14:textId="77777777" w:rsidR="00DC0412" w:rsidRDefault="00952721" w:rsidP="00732E2A">
          <w:pPr>
            <w:pStyle w:val="TOC3"/>
            <w:tabs>
              <w:tab w:val="left" w:pos="880"/>
              <w:tab w:val="right" w:leader="dot" w:pos="9350"/>
            </w:tabs>
            <w:rPr>
              <w:noProof/>
            </w:rPr>
          </w:pPr>
          <w:hyperlink w:anchor="_Toc353549628" w:history="1">
            <w:r w:rsidR="00DC0412" w:rsidRPr="00F3360E">
              <w:rPr>
                <w:rStyle w:val="Hyperlink"/>
                <w:noProof/>
              </w:rPr>
              <w:t>2.</w:t>
            </w:r>
            <w:r w:rsidR="00DC0412">
              <w:rPr>
                <w:noProof/>
              </w:rPr>
              <w:tab/>
            </w:r>
            <w:r w:rsidR="00DC0412" w:rsidRPr="00F3360E">
              <w:rPr>
                <w:rStyle w:val="Hyperlink"/>
                <w:noProof/>
              </w:rPr>
              <w:t>Tool Development and Testing</w:t>
            </w:r>
            <w:r w:rsidR="00DC0412">
              <w:rPr>
                <w:noProof/>
                <w:webHidden/>
              </w:rPr>
              <w:tab/>
            </w:r>
            <w:r w:rsidR="00DC0412">
              <w:rPr>
                <w:noProof/>
                <w:webHidden/>
              </w:rPr>
              <w:fldChar w:fldCharType="begin"/>
            </w:r>
            <w:r w:rsidR="00DC0412">
              <w:rPr>
                <w:noProof/>
                <w:webHidden/>
              </w:rPr>
              <w:instrText xml:space="preserve"> PAGEREF _Toc353549628 \h </w:instrText>
            </w:r>
            <w:r w:rsidR="00DC0412">
              <w:rPr>
                <w:noProof/>
                <w:webHidden/>
              </w:rPr>
            </w:r>
            <w:r w:rsidR="00DC0412">
              <w:rPr>
                <w:noProof/>
                <w:webHidden/>
              </w:rPr>
              <w:fldChar w:fldCharType="separate"/>
            </w:r>
            <w:r w:rsidR="00DC0412">
              <w:rPr>
                <w:noProof/>
                <w:webHidden/>
              </w:rPr>
              <w:t>16</w:t>
            </w:r>
            <w:r w:rsidR="00DC0412">
              <w:rPr>
                <w:noProof/>
                <w:webHidden/>
              </w:rPr>
              <w:fldChar w:fldCharType="end"/>
            </w:r>
          </w:hyperlink>
        </w:p>
        <w:p w14:paraId="4F6D61FC" w14:textId="0587609E" w:rsidR="00732E2A" w:rsidRDefault="00732E2A" w:rsidP="00031C52">
          <w:pPr>
            <w:spacing w:after="100"/>
          </w:pPr>
          <w:r>
            <w:t xml:space="preserve"> </w:t>
          </w:r>
          <w:r>
            <w:tab/>
            <w:t>a.   Uganda ……………………………………………………………………………………. 16</w:t>
          </w:r>
        </w:p>
        <w:p w14:paraId="4B5A4133" w14:textId="0A39AFE1" w:rsidR="00732E2A" w:rsidRPr="00066D1B" w:rsidRDefault="00CA7A89" w:rsidP="00031C52">
          <w:pPr>
            <w:spacing w:after="100"/>
          </w:pPr>
          <w:r>
            <w:tab/>
            <w:t>b</w:t>
          </w:r>
          <w:r w:rsidR="00732E2A">
            <w:t xml:space="preserve">.   Democratic Republic of Congo (Katanga) …………………………………………….  </w:t>
          </w:r>
          <w:r w:rsidR="00043AA1">
            <w:t>17</w:t>
          </w:r>
        </w:p>
        <w:p w14:paraId="5FDF2DAD" w14:textId="77777777" w:rsidR="00DC0412" w:rsidRDefault="00952721">
          <w:pPr>
            <w:pStyle w:val="TOC1"/>
            <w:tabs>
              <w:tab w:val="left" w:pos="660"/>
              <w:tab w:val="right" w:leader="dot" w:pos="9350"/>
            </w:tabs>
            <w:rPr>
              <w:noProof/>
            </w:rPr>
          </w:pPr>
          <w:hyperlink w:anchor="_Toc353549629" w:history="1">
            <w:r w:rsidR="00DC0412" w:rsidRPr="00F3360E">
              <w:rPr>
                <w:rStyle w:val="Hyperlink"/>
                <w:noProof/>
              </w:rPr>
              <w:t>III.</w:t>
            </w:r>
            <w:r w:rsidR="00DC0412">
              <w:rPr>
                <w:noProof/>
              </w:rPr>
              <w:tab/>
            </w:r>
            <w:r w:rsidR="00DC0412" w:rsidRPr="00F3360E">
              <w:rPr>
                <w:rStyle w:val="Hyperlink"/>
                <w:noProof/>
              </w:rPr>
              <w:t>Knowledge Generation and Information Sharing</w:t>
            </w:r>
            <w:r w:rsidR="00DC0412">
              <w:rPr>
                <w:noProof/>
                <w:webHidden/>
              </w:rPr>
              <w:tab/>
            </w:r>
            <w:r w:rsidR="00DC0412">
              <w:rPr>
                <w:noProof/>
                <w:webHidden/>
              </w:rPr>
              <w:fldChar w:fldCharType="begin"/>
            </w:r>
            <w:r w:rsidR="00DC0412">
              <w:rPr>
                <w:noProof/>
                <w:webHidden/>
              </w:rPr>
              <w:instrText xml:space="preserve"> PAGEREF _Toc353549629 \h </w:instrText>
            </w:r>
            <w:r w:rsidR="00DC0412">
              <w:rPr>
                <w:noProof/>
                <w:webHidden/>
              </w:rPr>
            </w:r>
            <w:r w:rsidR="00DC0412">
              <w:rPr>
                <w:noProof/>
                <w:webHidden/>
              </w:rPr>
              <w:fldChar w:fldCharType="separate"/>
            </w:r>
            <w:r w:rsidR="00DC0412">
              <w:rPr>
                <w:noProof/>
                <w:webHidden/>
              </w:rPr>
              <w:t>17</w:t>
            </w:r>
            <w:r w:rsidR="00DC0412">
              <w:rPr>
                <w:noProof/>
                <w:webHidden/>
              </w:rPr>
              <w:fldChar w:fldCharType="end"/>
            </w:r>
          </w:hyperlink>
        </w:p>
        <w:p w14:paraId="0FE83E69" w14:textId="77777777" w:rsidR="00DC0412" w:rsidRDefault="00952721">
          <w:pPr>
            <w:pStyle w:val="TOC2"/>
            <w:tabs>
              <w:tab w:val="left" w:pos="660"/>
              <w:tab w:val="right" w:leader="dot" w:pos="9350"/>
            </w:tabs>
            <w:rPr>
              <w:noProof/>
            </w:rPr>
          </w:pPr>
          <w:hyperlink w:anchor="_Toc353549630" w:history="1">
            <w:r w:rsidR="00DC0412" w:rsidRPr="00F3360E">
              <w:rPr>
                <w:rStyle w:val="Hyperlink"/>
                <w:noProof/>
              </w:rPr>
              <w:t>A.</w:t>
            </w:r>
            <w:r w:rsidR="00DC0412">
              <w:rPr>
                <w:noProof/>
              </w:rPr>
              <w:tab/>
            </w:r>
            <w:r w:rsidR="00DC0412" w:rsidRPr="00F3360E">
              <w:rPr>
                <w:rStyle w:val="Hyperlink"/>
                <w:noProof/>
              </w:rPr>
              <w:t>Meetings</w:t>
            </w:r>
            <w:r w:rsidR="00DC0412">
              <w:rPr>
                <w:noProof/>
                <w:webHidden/>
              </w:rPr>
              <w:tab/>
            </w:r>
            <w:r w:rsidR="00DC0412">
              <w:rPr>
                <w:noProof/>
                <w:webHidden/>
              </w:rPr>
              <w:fldChar w:fldCharType="begin"/>
            </w:r>
            <w:r w:rsidR="00DC0412">
              <w:rPr>
                <w:noProof/>
                <w:webHidden/>
              </w:rPr>
              <w:instrText xml:space="preserve"> PAGEREF _Toc353549630 \h </w:instrText>
            </w:r>
            <w:r w:rsidR="00DC0412">
              <w:rPr>
                <w:noProof/>
                <w:webHidden/>
              </w:rPr>
            </w:r>
            <w:r w:rsidR="00DC0412">
              <w:rPr>
                <w:noProof/>
                <w:webHidden/>
              </w:rPr>
              <w:fldChar w:fldCharType="separate"/>
            </w:r>
            <w:r w:rsidR="00DC0412">
              <w:rPr>
                <w:noProof/>
                <w:webHidden/>
              </w:rPr>
              <w:t>17</w:t>
            </w:r>
            <w:r w:rsidR="00DC0412">
              <w:rPr>
                <w:noProof/>
                <w:webHidden/>
              </w:rPr>
              <w:fldChar w:fldCharType="end"/>
            </w:r>
          </w:hyperlink>
        </w:p>
        <w:p w14:paraId="5BAEFF96" w14:textId="77777777" w:rsidR="00DC0412" w:rsidRDefault="00952721">
          <w:pPr>
            <w:pStyle w:val="TOC3"/>
            <w:tabs>
              <w:tab w:val="left" w:pos="880"/>
              <w:tab w:val="right" w:leader="dot" w:pos="9350"/>
            </w:tabs>
            <w:rPr>
              <w:noProof/>
            </w:rPr>
          </w:pPr>
          <w:hyperlink w:anchor="_Toc353549631" w:history="1">
            <w:r w:rsidR="00DC0412" w:rsidRPr="00F3360E">
              <w:rPr>
                <w:rStyle w:val="Hyperlink"/>
                <w:noProof/>
              </w:rPr>
              <w:t>1.</w:t>
            </w:r>
            <w:r w:rsidR="00DC0412">
              <w:rPr>
                <w:noProof/>
              </w:rPr>
              <w:tab/>
            </w:r>
            <w:r w:rsidR="00DC0412" w:rsidRPr="00F3360E">
              <w:rPr>
                <w:rStyle w:val="Hyperlink"/>
                <w:noProof/>
              </w:rPr>
              <w:t>Prince Mahidol Award Conference (PMAC)</w:t>
            </w:r>
            <w:r w:rsidR="00DC0412">
              <w:rPr>
                <w:noProof/>
                <w:webHidden/>
              </w:rPr>
              <w:tab/>
            </w:r>
            <w:r w:rsidR="00DC0412">
              <w:rPr>
                <w:noProof/>
                <w:webHidden/>
              </w:rPr>
              <w:fldChar w:fldCharType="begin"/>
            </w:r>
            <w:r w:rsidR="00DC0412">
              <w:rPr>
                <w:noProof/>
                <w:webHidden/>
              </w:rPr>
              <w:instrText xml:space="preserve"> PAGEREF _Toc353549631 \h </w:instrText>
            </w:r>
            <w:r w:rsidR="00DC0412">
              <w:rPr>
                <w:noProof/>
                <w:webHidden/>
              </w:rPr>
            </w:r>
            <w:r w:rsidR="00DC0412">
              <w:rPr>
                <w:noProof/>
                <w:webHidden/>
              </w:rPr>
              <w:fldChar w:fldCharType="separate"/>
            </w:r>
            <w:r w:rsidR="00DC0412">
              <w:rPr>
                <w:noProof/>
                <w:webHidden/>
              </w:rPr>
              <w:t>17</w:t>
            </w:r>
            <w:r w:rsidR="00DC0412">
              <w:rPr>
                <w:noProof/>
                <w:webHidden/>
              </w:rPr>
              <w:fldChar w:fldCharType="end"/>
            </w:r>
          </w:hyperlink>
        </w:p>
        <w:p w14:paraId="638FF53B" w14:textId="77777777" w:rsidR="00DC0412" w:rsidRDefault="00952721">
          <w:pPr>
            <w:pStyle w:val="TOC3"/>
            <w:tabs>
              <w:tab w:val="left" w:pos="880"/>
              <w:tab w:val="right" w:leader="dot" w:pos="9350"/>
            </w:tabs>
            <w:rPr>
              <w:noProof/>
            </w:rPr>
          </w:pPr>
          <w:hyperlink w:anchor="_Toc353549632" w:history="1">
            <w:r w:rsidR="00DC0412" w:rsidRPr="00F3360E">
              <w:rPr>
                <w:rStyle w:val="Hyperlink"/>
                <w:noProof/>
              </w:rPr>
              <w:t>2.</w:t>
            </w:r>
            <w:r w:rsidR="00DC0412">
              <w:rPr>
                <w:noProof/>
              </w:rPr>
              <w:tab/>
            </w:r>
            <w:r w:rsidR="00DC0412" w:rsidRPr="00F3360E">
              <w:rPr>
                <w:rStyle w:val="Hyperlink"/>
                <w:noProof/>
              </w:rPr>
              <w:t>Vietnam One Health Conference</w:t>
            </w:r>
            <w:r w:rsidR="00DC0412">
              <w:rPr>
                <w:noProof/>
                <w:webHidden/>
              </w:rPr>
              <w:tab/>
            </w:r>
            <w:r w:rsidR="00DC0412">
              <w:rPr>
                <w:noProof/>
                <w:webHidden/>
              </w:rPr>
              <w:fldChar w:fldCharType="begin"/>
            </w:r>
            <w:r w:rsidR="00DC0412">
              <w:rPr>
                <w:noProof/>
                <w:webHidden/>
              </w:rPr>
              <w:instrText xml:space="preserve"> PAGEREF _Toc353549632 \h </w:instrText>
            </w:r>
            <w:r w:rsidR="00DC0412">
              <w:rPr>
                <w:noProof/>
                <w:webHidden/>
              </w:rPr>
            </w:r>
            <w:r w:rsidR="00DC0412">
              <w:rPr>
                <w:noProof/>
                <w:webHidden/>
              </w:rPr>
              <w:fldChar w:fldCharType="separate"/>
            </w:r>
            <w:r w:rsidR="00DC0412">
              <w:rPr>
                <w:noProof/>
                <w:webHidden/>
              </w:rPr>
              <w:t>18</w:t>
            </w:r>
            <w:r w:rsidR="00DC0412">
              <w:rPr>
                <w:noProof/>
                <w:webHidden/>
              </w:rPr>
              <w:fldChar w:fldCharType="end"/>
            </w:r>
          </w:hyperlink>
        </w:p>
        <w:p w14:paraId="24BFCD2D" w14:textId="77777777" w:rsidR="00DC0412" w:rsidRDefault="00952721">
          <w:pPr>
            <w:pStyle w:val="TOC3"/>
            <w:tabs>
              <w:tab w:val="left" w:pos="880"/>
              <w:tab w:val="right" w:leader="dot" w:pos="9350"/>
            </w:tabs>
            <w:rPr>
              <w:noProof/>
            </w:rPr>
          </w:pPr>
          <w:hyperlink w:anchor="_Toc353549633" w:history="1">
            <w:r w:rsidR="00DC0412" w:rsidRPr="00F3360E">
              <w:rPr>
                <w:rStyle w:val="Hyperlink"/>
                <w:noProof/>
              </w:rPr>
              <w:t>3.</w:t>
            </w:r>
            <w:r w:rsidR="00DC0412">
              <w:rPr>
                <w:noProof/>
              </w:rPr>
              <w:tab/>
            </w:r>
            <w:r w:rsidR="00DC0412" w:rsidRPr="00F3360E">
              <w:rPr>
                <w:rStyle w:val="Hyperlink"/>
                <w:noProof/>
              </w:rPr>
              <w:t>Lao PDR Coordination Meetings</w:t>
            </w:r>
            <w:r w:rsidR="00DC0412">
              <w:rPr>
                <w:noProof/>
                <w:webHidden/>
              </w:rPr>
              <w:tab/>
            </w:r>
            <w:r w:rsidR="00DC0412">
              <w:rPr>
                <w:noProof/>
                <w:webHidden/>
              </w:rPr>
              <w:fldChar w:fldCharType="begin"/>
            </w:r>
            <w:r w:rsidR="00DC0412">
              <w:rPr>
                <w:noProof/>
                <w:webHidden/>
              </w:rPr>
              <w:instrText xml:space="preserve"> PAGEREF _Toc353549633 \h </w:instrText>
            </w:r>
            <w:r w:rsidR="00DC0412">
              <w:rPr>
                <w:noProof/>
                <w:webHidden/>
              </w:rPr>
            </w:r>
            <w:r w:rsidR="00DC0412">
              <w:rPr>
                <w:noProof/>
                <w:webHidden/>
              </w:rPr>
              <w:fldChar w:fldCharType="separate"/>
            </w:r>
            <w:r w:rsidR="00DC0412">
              <w:rPr>
                <w:noProof/>
                <w:webHidden/>
              </w:rPr>
              <w:t>18</w:t>
            </w:r>
            <w:r w:rsidR="00DC0412">
              <w:rPr>
                <w:noProof/>
                <w:webHidden/>
              </w:rPr>
              <w:fldChar w:fldCharType="end"/>
            </w:r>
          </w:hyperlink>
        </w:p>
        <w:p w14:paraId="6D2EEAAC" w14:textId="77777777" w:rsidR="00DC0412" w:rsidRDefault="00952721">
          <w:pPr>
            <w:pStyle w:val="TOC2"/>
            <w:tabs>
              <w:tab w:val="left" w:pos="660"/>
              <w:tab w:val="right" w:leader="dot" w:pos="9350"/>
            </w:tabs>
            <w:rPr>
              <w:noProof/>
            </w:rPr>
          </w:pPr>
          <w:hyperlink w:anchor="_Toc353549634" w:history="1">
            <w:r w:rsidR="00DC0412" w:rsidRPr="00F3360E">
              <w:rPr>
                <w:rStyle w:val="Hyperlink"/>
                <w:noProof/>
              </w:rPr>
              <w:t>B.</w:t>
            </w:r>
            <w:r w:rsidR="00DC0412">
              <w:rPr>
                <w:noProof/>
              </w:rPr>
              <w:tab/>
            </w:r>
            <w:r w:rsidR="00DC0412" w:rsidRPr="00F3360E">
              <w:rPr>
                <w:rStyle w:val="Hyperlink"/>
                <w:noProof/>
              </w:rPr>
              <w:t>Knowledge Products</w:t>
            </w:r>
            <w:r w:rsidR="00DC0412">
              <w:rPr>
                <w:noProof/>
                <w:webHidden/>
              </w:rPr>
              <w:tab/>
            </w:r>
            <w:r w:rsidR="00DC0412">
              <w:rPr>
                <w:noProof/>
                <w:webHidden/>
              </w:rPr>
              <w:fldChar w:fldCharType="begin"/>
            </w:r>
            <w:r w:rsidR="00DC0412">
              <w:rPr>
                <w:noProof/>
                <w:webHidden/>
              </w:rPr>
              <w:instrText xml:space="preserve"> PAGEREF _Toc353549634 \h </w:instrText>
            </w:r>
            <w:r w:rsidR="00DC0412">
              <w:rPr>
                <w:noProof/>
                <w:webHidden/>
              </w:rPr>
            </w:r>
            <w:r w:rsidR="00DC0412">
              <w:rPr>
                <w:noProof/>
                <w:webHidden/>
              </w:rPr>
              <w:fldChar w:fldCharType="separate"/>
            </w:r>
            <w:r w:rsidR="00DC0412">
              <w:rPr>
                <w:noProof/>
                <w:webHidden/>
              </w:rPr>
              <w:t>19</w:t>
            </w:r>
            <w:r w:rsidR="00DC0412">
              <w:rPr>
                <w:noProof/>
                <w:webHidden/>
              </w:rPr>
              <w:fldChar w:fldCharType="end"/>
            </w:r>
          </w:hyperlink>
        </w:p>
        <w:p w14:paraId="3BEDB295" w14:textId="77777777" w:rsidR="00DC0412" w:rsidRDefault="00952721">
          <w:pPr>
            <w:pStyle w:val="TOC3"/>
            <w:tabs>
              <w:tab w:val="left" w:pos="880"/>
              <w:tab w:val="right" w:leader="dot" w:pos="9350"/>
            </w:tabs>
            <w:rPr>
              <w:noProof/>
            </w:rPr>
          </w:pPr>
          <w:hyperlink w:anchor="_Toc353549635" w:history="1">
            <w:r w:rsidR="00DC0412" w:rsidRPr="00F3360E">
              <w:rPr>
                <w:rStyle w:val="Hyperlink"/>
                <w:noProof/>
              </w:rPr>
              <w:t>1.</w:t>
            </w:r>
            <w:r w:rsidR="00DC0412">
              <w:rPr>
                <w:noProof/>
              </w:rPr>
              <w:tab/>
            </w:r>
            <w:r w:rsidR="00DC0412" w:rsidRPr="00F3360E">
              <w:rPr>
                <w:rStyle w:val="Hyperlink"/>
                <w:noProof/>
              </w:rPr>
              <w:t>Global One Health Core Competencies</w:t>
            </w:r>
            <w:r w:rsidR="00DC0412">
              <w:rPr>
                <w:noProof/>
                <w:webHidden/>
              </w:rPr>
              <w:tab/>
            </w:r>
            <w:r w:rsidR="00DC0412">
              <w:rPr>
                <w:noProof/>
                <w:webHidden/>
              </w:rPr>
              <w:fldChar w:fldCharType="begin"/>
            </w:r>
            <w:r w:rsidR="00DC0412">
              <w:rPr>
                <w:noProof/>
                <w:webHidden/>
              </w:rPr>
              <w:instrText xml:space="preserve"> PAGEREF _Toc353549635 \h </w:instrText>
            </w:r>
            <w:r w:rsidR="00DC0412">
              <w:rPr>
                <w:noProof/>
                <w:webHidden/>
              </w:rPr>
            </w:r>
            <w:r w:rsidR="00DC0412">
              <w:rPr>
                <w:noProof/>
                <w:webHidden/>
              </w:rPr>
              <w:fldChar w:fldCharType="separate"/>
            </w:r>
            <w:r w:rsidR="00DC0412">
              <w:rPr>
                <w:noProof/>
                <w:webHidden/>
              </w:rPr>
              <w:t>19</w:t>
            </w:r>
            <w:r w:rsidR="00DC0412">
              <w:rPr>
                <w:noProof/>
                <w:webHidden/>
              </w:rPr>
              <w:fldChar w:fldCharType="end"/>
            </w:r>
          </w:hyperlink>
        </w:p>
        <w:p w14:paraId="36902A0D" w14:textId="347F71C9" w:rsidR="0030594A" w:rsidRPr="0030594A" w:rsidRDefault="0030594A" w:rsidP="0030594A">
          <w:pPr>
            <w:spacing w:after="100"/>
            <w:ind w:left="446"/>
            <w:rPr>
              <w:rFonts w:cstheme="minorHAnsi"/>
              <w:color w:val="000000"/>
              <w:szCs w:val="20"/>
            </w:rPr>
          </w:pPr>
          <w:r w:rsidRPr="0030594A">
            <w:rPr>
              <w:rFonts w:cstheme="minorHAnsi"/>
            </w:rPr>
            <w:t xml:space="preserve">2.  </w:t>
          </w:r>
          <w:r>
            <w:rPr>
              <w:rFonts w:cstheme="minorHAnsi"/>
            </w:rPr>
            <w:t xml:space="preserve"> </w:t>
          </w:r>
          <w:r w:rsidRPr="0030594A">
            <w:rPr>
              <w:rFonts w:cstheme="minorHAnsi"/>
              <w:color w:val="000000"/>
              <w:szCs w:val="20"/>
            </w:rPr>
            <w:t>Social Science and Medicine special issue</w:t>
          </w:r>
          <w:r>
            <w:rPr>
              <w:rFonts w:cstheme="minorHAnsi"/>
              <w:color w:val="000000"/>
              <w:szCs w:val="20"/>
            </w:rPr>
            <w:t xml:space="preserve"> ……………………………………………… 19</w:t>
          </w:r>
        </w:p>
        <w:p w14:paraId="28E8DFC3" w14:textId="77777777" w:rsidR="00DC0412" w:rsidRDefault="00952721">
          <w:pPr>
            <w:pStyle w:val="TOC3"/>
            <w:tabs>
              <w:tab w:val="left" w:pos="880"/>
              <w:tab w:val="right" w:leader="dot" w:pos="9350"/>
            </w:tabs>
            <w:rPr>
              <w:noProof/>
            </w:rPr>
          </w:pPr>
          <w:hyperlink w:anchor="_Toc353549636" w:history="1">
            <w:r w:rsidR="00DC0412" w:rsidRPr="00F3360E">
              <w:rPr>
                <w:rStyle w:val="Hyperlink"/>
                <w:noProof/>
              </w:rPr>
              <w:t>3.</w:t>
            </w:r>
            <w:r w:rsidR="00DC0412">
              <w:rPr>
                <w:noProof/>
              </w:rPr>
              <w:tab/>
            </w:r>
            <w:r w:rsidR="00DC0412" w:rsidRPr="00F3360E">
              <w:rPr>
                <w:rStyle w:val="Hyperlink"/>
                <w:noProof/>
              </w:rPr>
              <w:t>Project Identity/Branding</w:t>
            </w:r>
            <w:r w:rsidR="00DC0412">
              <w:rPr>
                <w:noProof/>
                <w:webHidden/>
              </w:rPr>
              <w:tab/>
            </w:r>
            <w:r w:rsidR="00DC0412">
              <w:rPr>
                <w:noProof/>
                <w:webHidden/>
              </w:rPr>
              <w:fldChar w:fldCharType="begin"/>
            </w:r>
            <w:r w:rsidR="00DC0412">
              <w:rPr>
                <w:noProof/>
                <w:webHidden/>
              </w:rPr>
              <w:instrText xml:space="preserve"> PAGEREF _Toc353549636 \h </w:instrText>
            </w:r>
            <w:r w:rsidR="00DC0412">
              <w:rPr>
                <w:noProof/>
                <w:webHidden/>
              </w:rPr>
            </w:r>
            <w:r w:rsidR="00DC0412">
              <w:rPr>
                <w:noProof/>
                <w:webHidden/>
              </w:rPr>
              <w:fldChar w:fldCharType="separate"/>
            </w:r>
            <w:r w:rsidR="00DC0412">
              <w:rPr>
                <w:noProof/>
                <w:webHidden/>
              </w:rPr>
              <w:t>19</w:t>
            </w:r>
            <w:r w:rsidR="00DC0412">
              <w:rPr>
                <w:noProof/>
                <w:webHidden/>
              </w:rPr>
              <w:fldChar w:fldCharType="end"/>
            </w:r>
          </w:hyperlink>
        </w:p>
        <w:p w14:paraId="08DD0952" w14:textId="77777777" w:rsidR="00DC0412" w:rsidRDefault="00952721">
          <w:pPr>
            <w:pStyle w:val="TOC3"/>
            <w:tabs>
              <w:tab w:val="left" w:pos="880"/>
              <w:tab w:val="right" w:leader="dot" w:pos="9350"/>
            </w:tabs>
            <w:rPr>
              <w:noProof/>
            </w:rPr>
          </w:pPr>
          <w:hyperlink w:anchor="_Toc353549637" w:history="1">
            <w:r w:rsidR="00DC0412" w:rsidRPr="00F3360E">
              <w:rPr>
                <w:rStyle w:val="Hyperlink"/>
                <w:noProof/>
              </w:rPr>
              <w:t>4.</w:t>
            </w:r>
            <w:r w:rsidR="00DC0412">
              <w:rPr>
                <w:noProof/>
              </w:rPr>
              <w:tab/>
            </w:r>
            <w:r w:rsidR="00DC0412" w:rsidRPr="00F3360E">
              <w:rPr>
                <w:rStyle w:val="Hyperlink"/>
                <w:noProof/>
              </w:rPr>
              <w:t>Traditional Communication</w:t>
            </w:r>
            <w:r w:rsidR="00DC0412">
              <w:rPr>
                <w:noProof/>
                <w:webHidden/>
              </w:rPr>
              <w:tab/>
            </w:r>
            <w:r w:rsidR="00DC0412">
              <w:rPr>
                <w:noProof/>
                <w:webHidden/>
              </w:rPr>
              <w:fldChar w:fldCharType="begin"/>
            </w:r>
            <w:r w:rsidR="00DC0412">
              <w:rPr>
                <w:noProof/>
                <w:webHidden/>
              </w:rPr>
              <w:instrText xml:space="preserve"> PAGEREF _Toc353549637 \h </w:instrText>
            </w:r>
            <w:r w:rsidR="00DC0412">
              <w:rPr>
                <w:noProof/>
                <w:webHidden/>
              </w:rPr>
            </w:r>
            <w:r w:rsidR="00DC0412">
              <w:rPr>
                <w:noProof/>
                <w:webHidden/>
              </w:rPr>
              <w:fldChar w:fldCharType="separate"/>
            </w:r>
            <w:r w:rsidR="00DC0412">
              <w:rPr>
                <w:noProof/>
                <w:webHidden/>
              </w:rPr>
              <w:t>19</w:t>
            </w:r>
            <w:r w:rsidR="00DC0412">
              <w:rPr>
                <w:noProof/>
                <w:webHidden/>
              </w:rPr>
              <w:fldChar w:fldCharType="end"/>
            </w:r>
          </w:hyperlink>
        </w:p>
        <w:p w14:paraId="22BB3B39" w14:textId="77777777" w:rsidR="00DC0412" w:rsidRDefault="00952721">
          <w:pPr>
            <w:pStyle w:val="TOC3"/>
            <w:tabs>
              <w:tab w:val="left" w:pos="880"/>
              <w:tab w:val="right" w:leader="dot" w:pos="9350"/>
            </w:tabs>
            <w:rPr>
              <w:noProof/>
            </w:rPr>
          </w:pPr>
          <w:hyperlink w:anchor="_Toc353549638" w:history="1">
            <w:r w:rsidR="00DC0412" w:rsidRPr="00F3360E">
              <w:rPr>
                <w:rStyle w:val="Hyperlink"/>
                <w:noProof/>
              </w:rPr>
              <w:t>5.</w:t>
            </w:r>
            <w:r w:rsidR="00DC0412">
              <w:rPr>
                <w:noProof/>
              </w:rPr>
              <w:tab/>
            </w:r>
            <w:r w:rsidR="00DC0412" w:rsidRPr="00F3360E">
              <w:rPr>
                <w:rStyle w:val="Hyperlink"/>
                <w:noProof/>
              </w:rPr>
              <w:t xml:space="preserve">Online and Social Media Development </w:t>
            </w:r>
            <w:r w:rsidR="00DC0412">
              <w:rPr>
                <w:noProof/>
                <w:webHidden/>
              </w:rPr>
              <w:tab/>
            </w:r>
            <w:r w:rsidR="00DC0412">
              <w:rPr>
                <w:noProof/>
                <w:webHidden/>
              </w:rPr>
              <w:fldChar w:fldCharType="begin"/>
            </w:r>
            <w:r w:rsidR="00DC0412">
              <w:rPr>
                <w:noProof/>
                <w:webHidden/>
              </w:rPr>
              <w:instrText xml:space="preserve"> PAGEREF _Toc353549638 \h </w:instrText>
            </w:r>
            <w:r w:rsidR="00DC0412">
              <w:rPr>
                <w:noProof/>
                <w:webHidden/>
              </w:rPr>
            </w:r>
            <w:r w:rsidR="00DC0412">
              <w:rPr>
                <w:noProof/>
                <w:webHidden/>
              </w:rPr>
              <w:fldChar w:fldCharType="separate"/>
            </w:r>
            <w:r w:rsidR="00DC0412">
              <w:rPr>
                <w:noProof/>
                <w:webHidden/>
              </w:rPr>
              <w:t>20</w:t>
            </w:r>
            <w:r w:rsidR="00DC0412">
              <w:rPr>
                <w:noProof/>
                <w:webHidden/>
              </w:rPr>
              <w:fldChar w:fldCharType="end"/>
            </w:r>
          </w:hyperlink>
        </w:p>
        <w:p w14:paraId="03DBC889" w14:textId="7A590E03" w:rsidR="00DC0412" w:rsidRDefault="00952721">
          <w:pPr>
            <w:pStyle w:val="TOC1"/>
            <w:tabs>
              <w:tab w:val="left" w:pos="660"/>
              <w:tab w:val="right" w:leader="dot" w:pos="9350"/>
            </w:tabs>
            <w:rPr>
              <w:noProof/>
            </w:rPr>
          </w:pPr>
          <w:hyperlink w:anchor="_Toc353549639" w:history="1">
            <w:r w:rsidR="00DC0412" w:rsidRPr="00F3360E">
              <w:rPr>
                <w:rStyle w:val="Hyperlink"/>
                <w:noProof/>
              </w:rPr>
              <w:t>IV.</w:t>
            </w:r>
            <w:r w:rsidR="00DC0412">
              <w:rPr>
                <w:noProof/>
              </w:rPr>
              <w:tab/>
            </w:r>
            <w:r w:rsidR="00FD6AF6">
              <w:rPr>
                <w:rStyle w:val="Hyperlink"/>
                <w:noProof/>
              </w:rPr>
              <w:t>Program Expansion</w:t>
            </w:r>
            <w:r w:rsidR="00DC0412">
              <w:rPr>
                <w:noProof/>
                <w:webHidden/>
              </w:rPr>
              <w:tab/>
            </w:r>
            <w:r w:rsidR="00DC0412">
              <w:rPr>
                <w:noProof/>
                <w:webHidden/>
              </w:rPr>
              <w:fldChar w:fldCharType="begin"/>
            </w:r>
            <w:r w:rsidR="00DC0412">
              <w:rPr>
                <w:noProof/>
                <w:webHidden/>
              </w:rPr>
              <w:instrText xml:space="preserve"> PAGEREF _Toc353549639 \h </w:instrText>
            </w:r>
            <w:r w:rsidR="00DC0412">
              <w:rPr>
                <w:noProof/>
                <w:webHidden/>
              </w:rPr>
            </w:r>
            <w:r w:rsidR="00DC0412">
              <w:rPr>
                <w:noProof/>
                <w:webHidden/>
              </w:rPr>
              <w:fldChar w:fldCharType="separate"/>
            </w:r>
            <w:r w:rsidR="00DC0412">
              <w:rPr>
                <w:noProof/>
                <w:webHidden/>
              </w:rPr>
              <w:t>20</w:t>
            </w:r>
            <w:r w:rsidR="00DC0412">
              <w:rPr>
                <w:noProof/>
                <w:webHidden/>
              </w:rPr>
              <w:fldChar w:fldCharType="end"/>
            </w:r>
          </w:hyperlink>
        </w:p>
        <w:p w14:paraId="21A8E68B" w14:textId="77777777" w:rsidR="00DC0412" w:rsidRDefault="00952721">
          <w:pPr>
            <w:pStyle w:val="TOC2"/>
            <w:tabs>
              <w:tab w:val="left" w:pos="660"/>
              <w:tab w:val="right" w:leader="dot" w:pos="9350"/>
            </w:tabs>
            <w:rPr>
              <w:noProof/>
            </w:rPr>
          </w:pPr>
          <w:hyperlink w:anchor="_Toc353549640" w:history="1">
            <w:r w:rsidR="00DC0412" w:rsidRPr="00F3360E">
              <w:rPr>
                <w:rStyle w:val="Hyperlink"/>
                <w:noProof/>
              </w:rPr>
              <w:t>A.</w:t>
            </w:r>
            <w:r w:rsidR="00DC0412">
              <w:rPr>
                <w:noProof/>
              </w:rPr>
              <w:tab/>
            </w:r>
            <w:r w:rsidR="00DC0412" w:rsidRPr="00F3360E">
              <w:rPr>
                <w:rStyle w:val="Hyperlink"/>
                <w:noProof/>
              </w:rPr>
              <w:t>Additional Countries</w:t>
            </w:r>
            <w:r w:rsidR="00DC0412">
              <w:rPr>
                <w:noProof/>
                <w:webHidden/>
              </w:rPr>
              <w:tab/>
            </w:r>
            <w:r w:rsidR="00DC0412">
              <w:rPr>
                <w:noProof/>
                <w:webHidden/>
              </w:rPr>
              <w:fldChar w:fldCharType="begin"/>
            </w:r>
            <w:r w:rsidR="00DC0412">
              <w:rPr>
                <w:noProof/>
                <w:webHidden/>
              </w:rPr>
              <w:instrText xml:space="preserve"> PAGEREF _Toc353549640 \h </w:instrText>
            </w:r>
            <w:r w:rsidR="00DC0412">
              <w:rPr>
                <w:noProof/>
                <w:webHidden/>
              </w:rPr>
            </w:r>
            <w:r w:rsidR="00DC0412">
              <w:rPr>
                <w:noProof/>
                <w:webHidden/>
              </w:rPr>
              <w:fldChar w:fldCharType="separate"/>
            </w:r>
            <w:r w:rsidR="00DC0412">
              <w:rPr>
                <w:noProof/>
                <w:webHidden/>
              </w:rPr>
              <w:t>20</w:t>
            </w:r>
            <w:r w:rsidR="00DC0412">
              <w:rPr>
                <w:noProof/>
                <w:webHidden/>
              </w:rPr>
              <w:fldChar w:fldCharType="end"/>
            </w:r>
          </w:hyperlink>
        </w:p>
        <w:p w14:paraId="67A133DE" w14:textId="32E24AD1" w:rsidR="00DC0412" w:rsidRDefault="00952721">
          <w:pPr>
            <w:pStyle w:val="TOC3"/>
            <w:tabs>
              <w:tab w:val="left" w:pos="880"/>
              <w:tab w:val="right" w:leader="dot" w:pos="9350"/>
            </w:tabs>
            <w:rPr>
              <w:noProof/>
            </w:rPr>
          </w:pPr>
          <w:hyperlink w:anchor="_Toc353549641" w:history="1">
            <w:r w:rsidR="00DC0412" w:rsidRPr="00F3360E">
              <w:rPr>
                <w:rStyle w:val="Hyperlink"/>
                <w:noProof/>
              </w:rPr>
              <w:t>1.</w:t>
            </w:r>
            <w:r w:rsidR="00DC0412">
              <w:rPr>
                <w:noProof/>
              </w:rPr>
              <w:tab/>
            </w:r>
            <w:r w:rsidR="00DC0412" w:rsidRPr="00F3360E">
              <w:rPr>
                <w:rStyle w:val="Hyperlink"/>
                <w:noProof/>
              </w:rPr>
              <w:t>Burma</w:t>
            </w:r>
            <w:r w:rsidR="0030594A">
              <w:rPr>
                <w:rStyle w:val="Hyperlink"/>
                <w:noProof/>
              </w:rPr>
              <w:t xml:space="preserve">/Myanmar </w:t>
            </w:r>
            <w:r w:rsidR="00DC0412">
              <w:rPr>
                <w:noProof/>
                <w:webHidden/>
              </w:rPr>
              <w:tab/>
            </w:r>
            <w:r w:rsidR="00DC0412">
              <w:rPr>
                <w:noProof/>
                <w:webHidden/>
              </w:rPr>
              <w:fldChar w:fldCharType="begin"/>
            </w:r>
            <w:r w:rsidR="00DC0412">
              <w:rPr>
                <w:noProof/>
                <w:webHidden/>
              </w:rPr>
              <w:instrText xml:space="preserve"> PAGEREF _Toc353549641 \h </w:instrText>
            </w:r>
            <w:r w:rsidR="00DC0412">
              <w:rPr>
                <w:noProof/>
                <w:webHidden/>
              </w:rPr>
            </w:r>
            <w:r w:rsidR="00DC0412">
              <w:rPr>
                <w:noProof/>
                <w:webHidden/>
              </w:rPr>
              <w:fldChar w:fldCharType="separate"/>
            </w:r>
            <w:r w:rsidR="00DC0412">
              <w:rPr>
                <w:noProof/>
                <w:webHidden/>
              </w:rPr>
              <w:t>20</w:t>
            </w:r>
            <w:r w:rsidR="00DC0412">
              <w:rPr>
                <w:noProof/>
                <w:webHidden/>
              </w:rPr>
              <w:fldChar w:fldCharType="end"/>
            </w:r>
          </w:hyperlink>
        </w:p>
        <w:p w14:paraId="2E4FAF87" w14:textId="77777777" w:rsidR="00DC0412" w:rsidRDefault="00952721">
          <w:pPr>
            <w:pStyle w:val="TOC3"/>
            <w:tabs>
              <w:tab w:val="left" w:pos="880"/>
              <w:tab w:val="right" w:leader="dot" w:pos="9350"/>
            </w:tabs>
            <w:rPr>
              <w:noProof/>
            </w:rPr>
          </w:pPr>
          <w:hyperlink w:anchor="_Toc353549642" w:history="1">
            <w:r w:rsidR="00DC0412" w:rsidRPr="00F3360E">
              <w:rPr>
                <w:rStyle w:val="Hyperlink"/>
                <w:noProof/>
              </w:rPr>
              <w:t>2.</w:t>
            </w:r>
            <w:r w:rsidR="00DC0412">
              <w:rPr>
                <w:noProof/>
              </w:rPr>
              <w:tab/>
            </w:r>
            <w:r w:rsidR="00DC0412" w:rsidRPr="00F3360E">
              <w:rPr>
                <w:rStyle w:val="Hyperlink"/>
                <w:noProof/>
              </w:rPr>
              <w:t>Indonesia</w:t>
            </w:r>
            <w:r w:rsidR="00DC0412">
              <w:rPr>
                <w:noProof/>
                <w:webHidden/>
              </w:rPr>
              <w:tab/>
            </w:r>
            <w:r w:rsidR="00DC0412">
              <w:rPr>
                <w:noProof/>
                <w:webHidden/>
              </w:rPr>
              <w:fldChar w:fldCharType="begin"/>
            </w:r>
            <w:r w:rsidR="00DC0412">
              <w:rPr>
                <w:noProof/>
                <w:webHidden/>
              </w:rPr>
              <w:instrText xml:space="preserve"> PAGEREF _Toc353549642 \h </w:instrText>
            </w:r>
            <w:r w:rsidR="00DC0412">
              <w:rPr>
                <w:noProof/>
                <w:webHidden/>
              </w:rPr>
            </w:r>
            <w:r w:rsidR="00DC0412">
              <w:rPr>
                <w:noProof/>
                <w:webHidden/>
              </w:rPr>
              <w:fldChar w:fldCharType="separate"/>
            </w:r>
            <w:r w:rsidR="00DC0412">
              <w:rPr>
                <w:noProof/>
                <w:webHidden/>
              </w:rPr>
              <w:t>20</w:t>
            </w:r>
            <w:r w:rsidR="00DC0412">
              <w:rPr>
                <w:noProof/>
                <w:webHidden/>
              </w:rPr>
              <w:fldChar w:fldCharType="end"/>
            </w:r>
          </w:hyperlink>
        </w:p>
        <w:p w14:paraId="420DACC1" w14:textId="77777777" w:rsidR="00B63491" w:rsidRDefault="00312914" w:rsidP="00B63491">
          <w:r w:rsidRPr="00AD7B77">
            <w:rPr>
              <w:rFonts w:cstheme="minorHAnsi"/>
              <w:sz w:val="20"/>
              <w:szCs w:val="20"/>
            </w:rPr>
            <w:fldChar w:fldCharType="end"/>
          </w:r>
        </w:p>
      </w:sdtContent>
    </w:sdt>
    <w:bookmarkStart w:id="0" w:name="_Toc346114864" w:displacedByCustomXml="prev"/>
    <w:p w14:paraId="21A9325F" w14:textId="77777777" w:rsidR="00205B17" w:rsidRDefault="00205B17">
      <w:pPr>
        <w:rPr>
          <w:color w:val="C00000"/>
        </w:rPr>
      </w:pPr>
      <w:r>
        <w:rPr>
          <w:color w:val="C00000"/>
        </w:rPr>
        <w:br w:type="page"/>
      </w:r>
    </w:p>
    <w:p w14:paraId="441D707E" w14:textId="77777777" w:rsidR="00732E2A" w:rsidRDefault="00732E2A" w:rsidP="0098647E">
      <w:pPr>
        <w:rPr>
          <w:sz w:val="24"/>
          <w:szCs w:val="24"/>
        </w:rPr>
      </w:pPr>
    </w:p>
    <w:p w14:paraId="38716625" w14:textId="77777777" w:rsidR="00732E2A" w:rsidRDefault="00732E2A" w:rsidP="0098647E">
      <w:pPr>
        <w:rPr>
          <w:sz w:val="24"/>
          <w:szCs w:val="24"/>
        </w:rPr>
      </w:pPr>
    </w:p>
    <w:p w14:paraId="72FE1A36" w14:textId="77777777" w:rsidR="00482629" w:rsidRPr="00443060" w:rsidRDefault="00482629" w:rsidP="0098647E">
      <w:pPr>
        <w:rPr>
          <w:sz w:val="24"/>
          <w:szCs w:val="24"/>
        </w:rPr>
      </w:pPr>
      <w:r w:rsidRPr="00443060">
        <w:rPr>
          <w:sz w:val="24"/>
          <w:szCs w:val="24"/>
        </w:rPr>
        <w:t>Annexes</w:t>
      </w:r>
    </w:p>
    <w:p w14:paraId="19407032" w14:textId="4C63C220" w:rsidR="00482629" w:rsidRPr="0098647E" w:rsidRDefault="00732E2A" w:rsidP="004D5BFD">
      <w:pPr>
        <w:pStyle w:val="ListParagraph"/>
        <w:numPr>
          <w:ilvl w:val="0"/>
          <w:numId w:val="18"/>
        </w:numPr>
        <w:spacing w:after="240" w:line="480" w:lineRule="auto"/>
        <w:rPr>
          <w:rFonts w:asciiTheme="majorHAnsi" w:hAnsiTheme="majorHAnsi" w:cstheme="majorHAnsi"/>
        </w:rPr>
      </w:pPr>
      <w:bookmarkStart w:id="1" w:name="_Toc353447275"/>
      <w:r>
        <w:rPr>
          <w:rFonts w:asciiTheme="majorHAnsi" w:hAnsiTheme="majorHAnsi" w:cstheme="majorHAnsi"/>
        </w:rPr>
        <w:t xml:space="preserve">PREVENT </w:t>
      </w:r>
      <w:r w:rsidR="00482629" w:rsidRPr="0098647E">
        <w:rPr>
          <w:rFonts w:asciiTheme="majorHAnsi" w:hAnsiTheme="majorHAnsi" w:cstheme="majorHAnsi"/>
        </w:rPr>
        <w:t>Fact Sheets</w:t>
      </w:r>
      <w:bookmarkEnd w:id="1"/>
    </w:p>
    <w:p w14:paraId="581CFB44" w14:textId="71686125" w:rsidR="00AD7B77" w:rsidRDefault="00AD7B77" w:rsidP="004D5BFD">
      <w:pPr>
        <w:pStyle w:val="ListParagraph"/>
        <w:numPr>
          <w:ilvl w:val="0"/>
          <w:numId w:val="18"/>
        </w:numPr>
        <w:spacing w:after="240" w:line="480" w:lineRule="auto"/>
        <w:rPr>
          <w:rFonts w:asciiTheme="majorHAnsi" w:hAnsiTheme="majorHAnsi" w:cstheme="majorHAnsi"/>
        </w:rPr>
      </w:pPr>
      <w:bookmarkStart w:id="2" w:name="_Toc353447276"/>
      <w:r>
        <w:rPr>
          <w:rFonts w:asciiTheme="majorHAnsi" w:hAnsiTheme="majorHAnsi" w:cstheme="majorHAnsi"/>
        </w:rPr>
        <w:t>State of the Project: presentation to USAID</w:t>
      </w:r>
      <w:r w:rsidR="00732E2A">
        <w:rPr>
          <w:rFonts w:asciiTheme="majorHAnsi" w:hAnsiTheme="majorHAnsi" w:cstheme="majorHAnsi"/>
        </w:rPr>
        <w:t>,</w:t>
      </w:r>
      <w:r>
        <w:rPr>
          <w:rFonts w:asciiTheme="majorHAnsi" w:hAnsiTheme="majorHAnsi" w:cstheme="majorHAnsi"/>
        </w:rPr>
        <w:t xml:space="preserve"> March </w:t>
      </w:r>
      <w:r w:rsidR="0092445E">
        <w:rPr>
          <w:rFonts w:asciiTheme="majorHAnsi" w:hAnsiTheme="majorHAnsi" w:cstheme="majorHAnsi"/>
        </w:rPr>
        <w:t xml:space="preserve">7, </w:t>
      </w:r>
      <w:r>
        <w:rPr>
          <w:rFonts w:asciiTheme="majorHAnsi" w:hAnsiTheme="majorHAnsi" w:cstheme="majorHAnsi"/>
        </w:rPr>
        <w:t>2013</w:t>
      </w:r>
    </w:p>
    <w:p w14:paraId="6AE03605" w14:textId="77777777" w:rsidR="00482629" w:rsidRDefault="00482629" w:rsidP="004D5BFD">
      <w:pPr>
        <w:pStyle w:val="ListParagraph"/>
        <w:numPr>
          <w:ilvl w:val="0"/>
          <w:numId w:val="18"/>
        </w:numPr>
        <w:spacing w:after="240" w:line="480" w:lineRule="auto"/>
        <w:rPr>
          <w:rFonts w:asciiTheme="majorHAnsi" w:hAnsiTheme="majorHAnsi" w:cstheme="majorHAnsi"/>
        </w:rPr>
      </w:pPr>
      <w:r w:rsidRPr="0098647E">
        <w:rPr>
          <w:rFonts w:asciiTheme="majorHAnsi" w:hAnsiTheme="majorHAnsi" w:cstheme="majorHAnsi"/>
        </w:rPr>
        <w:t>PMAC News Release</w:t>
      </w:r>
      <w:bookmarkEnd w:id="2"/>
    </w:p>
    <w:p w14:paraId="3685413F" w14:textId="77777777" w:rsidR="00E93DF3" w:rsidRDefault="00E93DF3" w:rsidP="0098647E">
      <w:r>
        <w:br w:type="page"/>
      </w:r>
    </w:p>
    <w:p w14:paraId="3124E93A" w14:textId="77777777" w:rsidR="00C8774E" w:rsidRPr="00CD34E3" w:rsidRDefault="00C8774E" w:rsidP="004D5BFD">
      <w:pPr>
        <w:pStyle w:val="Heading1"/>
        <w:numPr>
          <w:ilvl w:val="0"/>
          <w:numId w:val="1"/>
        </w:numPr>
      </w:pPr>
      <w:bookmarkStart w:id="3" w:name="_Toc353549618"/>
      <w:r w:rsidRPr="00CD34E3">
        <w:lastRenderedPageBreak/>
        <w:t>Introduction</w:t>
      </w:r>
      <w:bookmarkEnd w:id="0"/>
      <w:r w:rsidRPr="00CD34E3">
        <w:t xml:space="preserve"> </w:t>
      </w:r>
      <w:r w:rsidR="00CD34E3">
        <w:t>and Highlights</w:t>
      </w:r>
      <w:bookmarkEnd w:id="3"/>
    </w:p>
    <w:p w14:paraId="701419A7" w14:textId="77777777" w:rsidR="003754F8" w:rsidRPr="003754F8" w:rsidRDefault="00E93DF3" w:rsidP="004B26F8">
      <w:pPr>
        <w:spacing w:after="0"/>
        <w:rPr>
          <w:sz w:val="20"/>
          <w:szCs w:val="20"/>
        </w:rPr>
      </w:pPr>
      <w:r w:rsidRPr="00E93DF3">
        <w:rPr>
          <w:sz w:val="20"/>
          <w:szCs w:val="20"/>
        </w:rPr>
        <w:t xml:space="preserve">This document describes </w:t>
      </w:r>
      <w:r w:rsidR="003754F8">
        <w:rPr>
          <w:sz w:val="20"/>
          <w:szCs w:val="20"/>
        </w:rPr>
        <w:t xml:space="preserve">PREVENT’s </w:t>
      </w:r>
      <w:r w:rsidRPr="00E93DF3">
        <w:rPr>
          <w:sz w:val="20"/>
          <w:szCs w:val="20"/>
        </w:rPr>
        <w:t xml:space="preserve">activities during the period from </w:t>
      </w:r>
      <w:r w:rsidR="00CD34E3">
        <w:rPr>
          <w:sz w:val="20"/>
          <w:szCs w:val="20"/>
        </w:rPr>
        <w:t>January</w:t>
      </w:r>
      <w:r w:rsidRPr="00E93DF3">
        <w:rPr>
          <w:sz w:val="20"/>
          <w:szCs w:val="20"/>
        </w:rPr>
        <w:t xml:space="preserve"> 1, 201</w:t>
      </w:r>
      <w:r w:rsidR="00CD34E3">
        <w:rPr>
          <w:sz w:val="20"/>
          <w:szCs w:val="20"/>
        </w:rPr>
        <w:t>3</w:t>
      </w:r>
      <w:r w:rsidRPr="00E93DF3">
        <w:rPr>
          <w:sz w:val="20"/>
          <w:szCs w:val="20"/>
        </w:rPr>
        <w:t xml:space="preserve"> through March 31, 2013</w:t>
      </w:r>
      <w:r w:rsidR="00A13173">
        <w:rPr>
          <w:sz w:val="20"/>
          <w:szCs w:val="20"/>
        </w:rPr>
        <w:t xml:space="preserve">. </w:t>
      </w:r>
      <w:r w:rsidR="004B26F8">
        <w:rPr>
          <w:sz w:val="20"/>
          <w:szCs w:val="20"/>
        </w:rPr>
        <w:t>The contents are organized to reflect</w:t>
      </w:r>
      <w:r w:rsidR="003754F8">
        <w:rPr>
          <w:sz w:val="20"/>
          <w:szCs w:val="20"/>
        </w:rPr>
        <w:t xml:space="preserve"> PREVENT’s </w:t>
      </w:r>
      <w:r w:rsidR="003754F8">
        <w:rPr>
          <w:bCs/>
          <w:sz w:val="20"/>
          <w:szCs w:val="20"/>
        </w:rPr>
        <w:t>s</w:t>
      </w:r>
      <w:r w:rsidR="003754F8" w:rsidRPr="003754F8">
        <w:rPr>
          <w:bCs/>
          <w:sz w:val="20"/>
          <w:szCs w:val="20"/>
        </w:rPr>
        <w:t>ystematic investigation of</w:t>
      </w:r>
      <w:r w:rsidR="003754F8" w:rsidRPr="003754F8">
        <w:rPr>
          <w:b/>
          <w:bCs/>
          <w:sz w:val="20"/>
          <w:szCs w:val="20"/>
        </w:rPr>
        <w:t xml:space="preserve"> </w:t>
      </w:r>
      <w:r w:rsidR="003754F8" w:rsidRPr="003754F8">
        <w:rPr>
          <w:sz w:val="20"/>
          <w:szCs w:val="20"/>
        </w:rPr>
        <w:t xml:space="preserve">the </w:t>
      </w:r>
      <w:r w:rsidR="003754F8" w:rsidRPr="003754F8">
        <w:rPr>
          <w:i/>
          <w:iCs/>
          <w:sz w:val="20"/>
          <w:szCs w:val="20"/>
        </w:rPr>
        <w:t xml:space="preserve">human-animal interface </w:t>
      </w:r>
      <w:r w:rsidR="003754F8" w:rsidRPr="003754F8">
        <w:rPr>
          <w:sz w:val="20"/>
          <w:szCs w:val="20"/>
        </w:rPr>
        <w:t xml:space="preserve">using a framework for emergence that examines </w:t>
      </w:r>
      <w:r w:rsidR="003754F8" w:rsidRPr="003754F8">
        <w:rPr>
          <w:bCs/>
          <w:sz w:val="20"/>
          <w:szCs w:val="20"/>
        </w:rPr>
        <w:t>three drivers:</w:t>
      </w:r>
    </w:p>
    <w:p w14:paraId="4E2915BA" w14:textId="77777777" w:rsidR="00D569F8" w:rsidRPr="00A745CC" w:rsidRDefault="00D569F8" w:rsidP="004D5BFD">
      <w:pPr>
        <w:numPr>
          <w:ilvl w:val="0"/>
          <w:numId w:val="30"/>
        </w:numPr>
        <w:spacing w:after="0"/>
        <w:rPr>
          <w:sz w:val="20"/>
          <w:szCs w:val="20"/>
        </w:rPr>
      </w:pPr>
      <w:r w:rsidRPr="00A745CC">
        <w:rPr>
          <w:bCs/>
          <w:sz w:val="20"/>
          <w:szCs w:val="20"/>
        </w:rPr>
        <w:t>Social customs/preferences, norms (“Culture”)</w:t>
      </w:r>
      <w:r w:rsidR="00A745CC">
        <w:rPr>
          <w:bCs/>
          <w:sz w:val="20"/>
          <w:szCs w:val="20"/>
        </w:rPr>
        <w:t>;</w:t>
      </w:r>
    </w:p>
    <w:p w14:paraId="1933565E" w14:textId="77777777" w:rsidR="00D569F8" w:rsidRPr="00A745CC" w:rsidRDefault="00D569F8" w:rsidP="004D5BFD">
      <w:pPr>
        <w:numPr>
          <w:ilvl w:val="0"/>
          <w:numId w:val="30"/>
        </w:numPr>
        <w:spacing w:after="0"/>
        <w:rPr>
          <w:sz w:val="20"/>
          <w:szCs w:val="20"/>
        </w:rPr>
      </w:pPr>
      <w:r w:rsidRPr="00A745CC">
        <w:rPr>
          <w:bCs/>
          <w:sz w:val="20"/>
          <w:szCs w:val="20"/>
        </w:rPr>
        <w:t>Market system and trade (“Commerce”)</w:t>
      </w:r>
      <w:r w:rsidR="00F8072F">
        <w:rPr>
          <w:bCs/>
          <w:sz w:val="20"/>
          <w:szCs w:val="20"/>
        </w:rPr>
        <w:t>;</w:t>
      </w:r>
      <w:r w:rsidR="00A745CC">
        <w:rPr>
          <w:bCs/>
          <w:sz w:val="20"/>
          <w:szCs w:val="20"/>
        </w:rPr>
        <w:t xml:space="preserve"> and</w:t>
      </w:r>
    </w:p>
    <w:p w14:paraId="618506CC" w14:textId="77777777" w:rsidR="00D569F8" w:rsidRPr="00A745CC" w:rsidRDefault="00D569F8" w:rsidP="004D5BFD">
      <w:pPr>
        <w:numPr>
          <w:ilvl w:val="0"/>
          <w:numId w:val="30"/>
        </w:numPr>
        <w:spacing w:after="0"/>
        <w:rPr>
          <w:sz w:val="20"/>
          <w:szCs w:val="20"/>
        </w:rPr>
      </w:pPr>
      <w:r w:rsidRPr="00A745CC">
        <w:rPr>
          <w:bCs/>
          <w:sz w:val="20"/>
          <w:szCs w:val="20"/>
        </w:rPr>
        <w:t>Land-use change</w:t>
      </w:r>
      <w:r w:rsidR="00A745CC">
        <w:rPr>
          <w:bCs/>
          <w:sz w:val="20"/>
          <w:szCs w:val="20"/>
        </w:rPr>
        <w:t>.</w:t>
      </w:r>
    </w:p>
    <w:p w14:paraId="4762B838" w14:textId="77777777" w:rsidR="00A745CC" w:rsidRPr="00A745CC" w:rsidRDefault="00A745CC" w:rsidP="00A745CC">
      <w:pPr>
        <w:spacing w:after="0"/>
        <w:rPr>
          <w:sz w:val="20"/>
          <w:szCs w:val="20"/>
        </w:rPr>
      </w:pPr>
    </w:p>
    <w:p w14:paraId="31421CB4" w14:textId="77777777" w:rsidR="004B26F8" w:rsidRPr="004B26F8" w:rsidRDefault="004B26F8" w:rsidP="004B26F8">
      <w:pPr>
        <w:spacing w:after="120"/>
        <w:rPr>
          <w:sz w:val="20"/>
          <w:szCs w:val="20"/>
        </w:rPr>
      </w:pPr>
      <w:r w:rsidRPr="004B26F8">
        <w:rPr>
          <w:sz w:val="20"/>
          <w:szCs w:val="20"/>
        </w:rPr>
        <w:t xml:space="preserve">During the </w:t>
      </w:r>
      <w:r>
        <w:rPr>
          <w:sz w:val="20"/>
          <w:szCs w:val="20"/>
        </w:rPr>
        <w:t>January 1 – March 31, 2013</w:t>
      </w:r>
      <w:r w:rsidRPr="004B26F8">
        <w:rPr>
          <w:sz w:val="20"/>
          <w:szCs w:val="20"/>
        </w:rPr>
        <w:t xml:space="preserve"> time period, </w:t>
      </w:r>
      <w:r w:rsidR="00DC0412">
        <w:rPr>
          <w:sz w:val="20"/>
          <w:szCs w:val="20"/>
        </w:rPr>
        <w:t>PREVENT:</w:t>
      </w:r>
    </w:p>
    <w:p w14:paraId="5053EF7E" w14:textId="457B8BD7" w:rsidR="00A745CC" w:rsidRPr="00A745CC" w:rsidRDefault="00A745CC" w:rsidP="004D5BFD">
      <w:pPr>
        <w:numPr>
          <w:ilvl w:val="0"/>
          <w:numId w:val="29"/>
        </w:numPr>
        <w:spacing w:after="120"/>
        <w:ind w:left="360"/>
        <w:rPr>
          <w:sz w:val="20"/>
          <w:szCs w:val="20"/>
        </w:rPr>
      </w:pPr>
      <w:r w:rsidRPr="00A745CC">
        <w:rPr>
          <w:sz w:val="20"/>
          <w:szCs w:val="20"/>
        </w:rPr>
        <w:t xml:space="preserve">Launched the human-animal exposure survey in Laos after training both Lao and Hmong researchers and collaborated with PREDICT to implement quantitative follow-up surveys in </w:t>
      </w:r>
      <w:proofErr w:type="spellStart"/>
      <w:r w:rsidRPr="00A745CC">
        <w:rPr>
          <w:sz w:val="20"/>
          <w:szCs w:val="20"/>
        </w:rPr>
        <w:t>Mondulkiri</w:t>
      </w:r>
      <w:proofErr w:type="spellEnd"/>
      <w:r w:rsidRPr="00A745CC">
        <w:rPr>
          <w:sz w:val="20"/>
          <w:szCs w:val="20"/>
        </w:rPr>
        <w:t xml:space="preserve"> and in </w:t>
      </w:r>
      <w:proofErr w:type="spellStart"/>
      <w:r w:rsidRPr="00A745CC">
        <w:rPr>
          <w:sz w:val="20"/>
          <w:szCs w:val="20"/>
        </w:rPr>
        <w:t>Banteay</w:t>
      </w:r>
      <w:proofErr w:type="spellEnd"/>
      <w:r w:rsidRPr="00A745CC">
        <w:rPr>
          <w:sz w:val="20"/>
          <w:szCs w:val="20"/>
        </w:rPr>
        <w:t xml:space="preserve"> </w:t>
      </w:r>
      <w:proofErr w:type="spellStart"/>
      <w:r w:rsidRPr="00A745CC">
        <w:rPr>
          <w:sz w:val="20"/>
          <w:szCs w:val="20"/>
        </w:rPr>
        <w:t>Meanchey</w:t>
      </w:r>
      <w:proofErr w:type="spellEnd"/>
      <w:r w:rsidRPr="00A745CC">
        <w:rPr>
          <w:sz w:val="20"/>
          <w:szCs w:val="20"/>
        </w:rPr>
        <w:t xml:space="preserve"> provinces in Cambodia. </w:t>
      </w:r>
    </w:p>
    <w:p w14:paraId="3F17A744" w14:textId="2381A7EA" w:rsidR="00A745CC" w:rsidRPr="00A745CC" w:rsidRDefault="0092445E" w:rsidP="004D5BFD">
      <w:pPr>
        <w:numPr>
          <w:ilvl w:val="0"/>
          <w:numId w:val="29"/>
        </w:numPr>
        <w:spacing w:after="120"/>
        <w:ind w:left="360"/>
        <w:rPr>
          <w:sz w:val="20"/>
          <w:szCs w:val="20"/>
        </w:rPr>
      </w:pPr>
      <w:r>
        <w:rPr>
          <w:sz w:val="20"/>
          <w:szCs w:val="20"/>
        </w:rPr>
        <w:t>P</w:t>
      </w:r>
      <w:r w:rsidR="00A745CC" w:rsidRPr="00A745CC">
        <w:rPr>
          <w:sz w:val="20"/>
          <w:szCs w:val="20"/>
        </w:rPr>
        <w:t xml:space="preserve">repared </w:t>
      </w:r>
      <w:r w:rsidR="004876D0">
        <w:rPr>
          <w:sz w:val="20"/>
          <w:szCs w:val="20"/>
        </w:rPr>
        <w:t>a group of</w:t>
      </w:r>
      <w:r w:rsidR="004876D0" w:rsidRPr="00A745CC">
        <w:rPr>
          <w:sz w:val="20"/>
          <w:szCs w:val="20"/>
        </w:rPr>
        <w:t xml:space="preserve"> </w:t>
      </w:r>
      <w:r w:rsidR="00A745CC" w:rsidRPr="00A745CC">
        <w:rPr>
          <w:sz w:val="20"/>
          <w:szCs w:val="20"/>
        </w:rPr>
        <w:t xml:space="preserve">protocols for submission to Institutional Review Boards, including: developing a protocol </w:t>
      </w:r>
      <w:r>
        <w:rPr>
          <w:sz w:val="20"/>
          <w:szCs w:val="20"/>
        </w:rPr>
        <w:t xml:space="preserve">on the cross-border rat trade between Cambodia and Vietnam </w:t>
      </w:r>
      <w:r w:rsidR="00A745CC" w:rsidRPr="00A745CC">
        <w:rPr>
          <w:sz w:val="20"/>
          <w:szCs w:val="20"/>
        </w:rPr>
        <w:t xml:space="preserve">for submission to the FHI 360, Vietnam, and Cambodia IRBs; finalizing a protocol </w:t>
      </w:r>
      <w:r>
        <w:rPr>
          <w:sz w:val="20"/>
          <w:szCs w:val="20"/>
        </w:rPr>
        <w:t xml:space="preserve">on a </w:t>
      </w:r>
      <w:r w:rsidRPr="00A745CC">
        <w:rPr>
          <w:sz w:val="20"/>
          <w:szCs w:val="20"/>
        </w:rPr>
        <w:t xml:space="preserve">Participatory Rapid Appraisal study on human interaction with </w:t>
      </w:r>
      <w:proofErr w:type="spellStart"/>
      <w:r w:rsidRPr="00A745CC">
        <w:rPr>
          <w:sz w:val="20"/>
          <w:szCs w:val="20"/>
        </w:rPr>
        <w:t>peridomestic</w:t>
      </w:r>
      <w:proofErr w:type="spellEnd"/>
      <w:r w:rsidRPr="00A745CC">
        <w:rPr>
          <w:sz w:val="20"/>
          <w:szCs w:val="20"/>
        </w:rPr>
        <w:t xml:space="preserve"> rodents in Thailand </w:t>
      </w:r>
      <w:r w:rsidR="00A745CC" w:rsidRPr="00A745CC">
        <w:rPr>
          <w:sz w:val="20"/>
          <w:szCs w:val="20"/>
        </w:rPr>
        <w:t xml:space="preserve">for submission to the FHI 360 and Thailand IRBs; and finalizing </w:t>
      </w:r>
      <w:r w:rsidR="00A745CC" w:rsidRPr="00A745CC">
        <w:rPr>
          <w:iCs/>
          <w:sz w:val="20"/>
          <w:szCs w:val="20"/>
        </w:rPr>
        <w:t xml:space="preserve">research protocols for </w:t>
      </w:r>
      <w:r>
        <w:rPr>
          <w:iCs/>
          <w:sz w:val="20"/>
          <w:szCs w:val="20"/>
        </w:rPr>
        <w:t xml:space="preserve">human-animal exposure studies in </w:t>
      </w:r>
      <w:r w:rsidR="00A745CC" w:rsidRPr="00A745CC">
        <w:rPr>
          <w:iCs/>
          <w:sz w:val="20"/>
          <w:szCs w:val="20"/>
        </w:rPr>
        <w:t xml:space="preserve">the </w:t>
      </w:r>
      <w:r>
        <w:rPr>
          <w:iCs/>
          <w:sz w:val="20"/>
          <w:szCs w:val="20"/>
        </w:rPr>
        <w:t xml:space="preserve">PREDICT Deep Forest study areas, where  </w:t>
      </w:r>
      <w:r w:rsidR="00A745CC" w:rsidRPr="00A745CC">
        <w:rPr>
          <w:iCs/>
          <w:sz w:val="20"/>
          <w:szCs w:val="20"/>
        </w:rPr>
        <w:t>PREDICT partners are currently sampling wildlife</w:t>
      </w:r>
      <w:r>
        <w:rPr>
          <w:iCs/>
          <w:sz w:val="20"/>
          <w:szCs w:val="20"/>
        </w:rPr>
        <w:t xml:space="preserve"> for viruses</w:t>
      </w:r>
      <w:r w:rsidR="00A745CC" w:rsidRPr="00A745CC">
        <w:rPr>
          <w:iCs/>
          <w:sz w:val="20"/>
          <w:szCs w:val="20"/>
        </w:rPr>
        <w:t>.</w:t>
      </w:r>
    </w:p>
    <w:p w14:paraId="0978A42A" w14:textId="77777777" w:rsidR="00A745CC" w:rsidRPr="00A745CC" w:rsidRDefault="0092445E" w:rsidP="004D5BFD">
      <w:pPr>
        <w:numPr>
          <w:ilvl w:val="0"/>
          <w:numId w:val="29"/>
        </w:numPr>
        <w:spacing w:after="120"/>
        <w:ind w:left="360"/>
        <w:rPr>
          <w:sz w:val="20"/>
          <w:szCs w:val="20"/>
        </w:rPr>
      </w:pPr>
      <w:r>
        <w:rPr>
          <w:sz w:val="20"/>
          <w:szCs w:val="20"/>
        </w:rPr>
        <w:t>I</w:t>
      </w:r>
      <w:r w:rsidR="00A745CC" w:rsidRPr="00A745CC">
        <w:rPr>
          <w:sz w:val="20"/>
          <w:szCs w:val="20"/>
        </w:rPr>
        <w:t xml:space="preserve">n Burma/Myanmar (funded entirely by the AusAID cooperative agreement), </w:t>
      </w:r>
      <w:r>
        <w:rPr>
          <w:sz w:val="20"/>
          <w:szCs w:val="20"/>
        </w:rPr>
        <w:t>held</w:t>
      </w:r>
      <w:r w:rsidR="00A745CC" w:rsidRPr="00A745CC">
        <w:rPr>
          <w:sz w:val="20"/>
          <w:szCs w:val="20"/>
        </w:rPr>
        <w:t xml:space="preserve"> consultative meetings and </w:t>
      </w:r>
      <w:r w:rsidR="00F8072F">
        <w:rPr>
          <w:sz w:val="20"/>
          <w:szCs w:val="20"/>
        </w:rPr>
        <w:t xml:space="preserve">a </w:t>
      </w:r>
      <w:r w:rsidR="00A745CC" w:rsidRPr="00A745CC">
        <w:rPr>
          <w:sz w:val="20"/>
          <w:szCs w:val="20"/>
        </w:rPr>
        <w:t xml:space="preserve">workshop with Government agencies and FAO, and </w:t>
      </w:r>
      <w:r w:rsidRPr="00A745CC">
        <w:rPr>
          <w:sz w:val="20"/>
          <w:szCs w:val="20"/>
        </w:rPr>
        <w:t>conduct</w:t>
      </w:r>
      <w:r>
        <w:rPr>
          <w:sz w:val="20"/>
          <w:szCs w:val="20"/>
        </w:rPr>
        <w:t>ed</w:t>
      </w:r>
      <w:r w:rsidRPr="00A745CC">
        <w:rPr>
          <w:sz w:val="20"/>
          <w:szCs w:val="20"/>
        </w:rPr>
        <w:t xml:space="preserve"> </w:t>
      </w:r>
      <w:r w:rsidR="00A745CC" w:rsidRPr="00A745CC">
        <w:rPr>
          <w:sz w:val="20"/>
          <w:szCs w:val="20"/>
        </w:rPr>
        <w:t>field visits to the Yangon poultry production zone (PPZ) and selected townships to observe poultry production activities and hold discussions with stakeholders, including: poultry producers, township vets, community animal health workers, Women’s Affairs Committee members, and members of the Myanmar Livestock Federation.</w:t>
      </w:r>
    </w:p>
    <w:p w14:paraId="743E852B" w14:textId="0C9F1DAD" w:rsidR="00A745CC" w:rsidRPr="00A745CC" w:rsidRDefault="00A745CC" w:rsidP="004D5BFD">
      <w:pPr>
        <w:numPr>
          <w:ilvl w:val="0"/>
          <w:numId w:val="29"/>
        </w:numPr>
        <w:spacing w:after="120"/>
        <w:ind w:left="360"/>
        <w:rPr>
          <w:sz w:val="20"/>
          <w:szCs w:val="20"/>
        </w:rPr>
      </w:pPr>
      <w:r w:rsidRPr="00A745CC">
        <w:rPr>
          <w:sz w:val="20"/>
          <w:szCs w:val="20"/>
        </w:rPr>
        <w:t>Hired a country coordinator in Indonesia to kick off research activities i</w:t>
      </w:r>
      <w:r w:rsidR="00CA7A89">
        <w:rPr>
          <w:sz w:val="20"/>
          <w:szCs w:val="20"/>
        </w:rPr>
        <w:t>n the country, including market-</w:t>
      </w:r>
      <w:r w:rsidRPr="00A745CC">
        <w:rPr>
          <w:sz w:val="20"/>
          <w:szCs w:val="20"/>
        </w:rPr>
        <w:t>scoping research in Sulawesi.</w:t>
      </w:r>
    </w:p>
    <w:p w14:paraId="1D87BF61" w14:textId="49F57CAD" w:rsidR="00A745CC" w:rsidRPr="00A745CC" w:rsidRDefault="00A745CC" w:rsidP="004D5BFD">
      <w:pPr>
        <w:numPr>
          <w:ilvl w:val="0"/>
          <w:numId w:val="29"/>
        </w:numPr>
        <w:spacing w:after="120"/>
        <w:ind w:left="360"/>
        <w:rPr>
          <w:i/>
          <w:iCs/>
          <w:sz w:val="20"/>
          <w:szCs w:val="20"/>
        </w:rPr>
      </w:pPr>
      <w:r w:rsidRPr="00A745CC">
        <w:rPr>
          <w:sz w:val="20"/>
          <w:szCs w:val="20"/>
        </w:rPr>
        <w:t xml:space="preserve">Responded to continued outbreaks of avian influenza in Cambodia by training provincial/district and community </w:t>
      </w:r>
      <w:r w:rsidR="0092445E">
        <w:rPr>
          <w:sz w:val="20"/>
          <w:szCs w:val="20"/>
        </w:rPr>
        <w:t xml:space="preserve">health and agriculture </w:t>
      </w:r>
      <w:r w:rsidRPr="00A745CC">
        <w:rPr>
          <w:sz w:val="20"/>
          <w:szCs w:val="20"/>
        </w:rPr>
        <w:t xml:space="preserve">frontline workers </w:t>
      </w:r>
      <w:r w:rsidR="0092445E">
        <w:rPr>
          <w:sz w:val="20"/>
          <w:szCs w:val="20"/>
        </w:rPr>
        <w:t xml:space="preserve">and </w:t>
      </w:r>
      <w:r w:rsidRPr="00A745CC">
        <w:rPr>
          <w:sz w:val="20"/>
          <w:szCs w:val="20"/>
        </w:rPr>
        <w:t xml:space="preserve">community leaders, </w:t>
      </w:r>
      <w:r w:rsidR="0092445E">
        <w:rPr>
          <w:sz w:val="20"/>
          <w:szCs w:val="20"/>
        </w:rPr>
        <w:t>including</w:t>
      </w:r>
      <w:r w:rsidR="0092445E" w:rsidRPr="00A745CC">
        <w:rPr>
          <w:sz w:val="20"/>
          <w:szCs w:val="20"/>
        </w:rPr>
        <w:t xml:space="preserve"> </w:t>
      </w:r>
      <w:r w:rsidRPr="00A745CC">
        <w:rPr>
          <w:sz w:val="20"/>
          <w:szCs w:val="20"/>
        </w:rPr>
        <w:t>clinicians, pharmacists and pharmacy clerks</w:t>
      </w:r>
      <w:r w:rsidR="0092445E">
        <w:rPr>
          <w:sz w:val="20"/>
          <w:szCs w:val="20"/>
        </w:rPr>
        <w:t>,</w:t>
      </w:r>
      <w:r w:rsidRPr="00A745CC">
        <w:rPr>
          <w:sz w:val="20"/>
          <w:szCs w:val="20"/>
        </w:rPr>
        <w:t xml:space="preserve"> to help improve early detection and response in poultry as well as getting more village-level involvement of people in preventing the consumption of sick and dead poultry.  </w:t>
      </w:r>
    </w:p>
    <w:p w14:paraId="7BC5B058" w14:textId="77777777" w:rsidR="00F8072F" w:rsidRPr="00A745CC" w:rsidRDefault="00F8072F" w:rsidP="00F8072F">
      <w:pPr>
        <w:numPr>
          <w:ilvl w:val="0"/>
          <w:numId w:val="29"/>
        </w:numPr>
        <w:spacing w:after="120"/>
        <w:ind w:left="360"/>
        <w:rPr>
          <w:sz w:val="20"/>
          <w:szCs w:val="20"/>
        </w:rPr>
      </w:pPr>
      <w:r w:rsidRPr="00A745CC">
        <w:rPr>
          <w:sz w:val="20"/>
          <w:szCs w:val="20"/>
        </w:rPr>
        <w:t xml:space="preserve">Continued to test a risk avoidance approach to prevent transmission of </w:t>
      </w:r>
      <w:proofErr w:type="spellStart"/>
      <w:r w:rsidRPr="00A745CC">
        <w:rPr>
          <w:sz w:val="20"/>
          <w:szCs w:val="20"/>
        </w:rPr>
        <w:t>Nipah</w:t>
      </w:r>
      <w:proofErr w:type="spellEnd"/>
      <w:r w:rsidRPr="00A745CC">
        <w:rPr>
          <w:sz w:val="20"/>
          <w:szCs w:val="20"/>
        </w:rPr>
        <w:t xml:space="preserve"> virus in Bangladesh.</w:t>
      </w:r>
      <w:r w:rsidRPr="005C22D3">
        <w:rPr>
          <w:sz w:val="20"/>
          <w:szCs w:val="20"/>
        </w:rPr>
        <w:t xml:space="preserve"> </w:t>
      </w:r>
      <w:r>
        <w:rPr>
          <w:sz w:val="20"/>
          <w:szCs w:val="20"/>
        </w:rPr>
        <w:t>With</w:t>
      </w:r>
      <w:r w:rsidRPr="00A745CC">
        <w:rPr>
          <w:sz w:val="20"/>
          <w:szCs w:val="20"/>
        </w:rPr>
        <w:t xml:space="preserve"> local partner </w:t>
      </w:r>
      <w:proofErr w:type="spellStart"/>
      <w:r w:rsidRPr="00A745CC">
        <w:rPr>
          <w:sz w:val="20"/>
          <w:szCs w:val="20"/>
        </w:rPr>
        <w:t>icddr</w:t>
      </w:r>
      <w:proofErr w:type="gramStart"/>
      <w:r w:rsidRPr="00A745CC">
        <w:rPr>
          <w:sz w:val="20"/>
          <w:szCs w:val="20"/>
        </w:rPr>
        <w:t>,b</w:t>
      </w:r>
      <w:proofErr w:type="spellEnd"/>
      <w:proofErr w:type="gramEnd"/>
      <w:r>
        <w:rPr>
          <w:sz w:val="20"/>
          <w:szCs w:val="20"/>
        </w:rPr>
        <w:t>,</w:t>
      </w:r>
      <w:r w:rsidRPr="00A745CC">
        <w:rPr>
          <w:sz w:val="20"/>
          <w:szCs w:val="20"/>
        </w:rPr>
        <w:t xml:space="preserve"> </w:t>
      </w:r>
      <w:r>
        <w:rPr>
          <w:sz w:val="20"/>
          <w:szCs w:val="20"/>
        </w:rPr>
        <w:t xml:space="preserve">PREVENT </w:t>
      </w:r>
      <w:r w:rsidRPr="00A745CC">
        <w:rPr>
          <w:sz w:val="20"/>
          <w:szCs w:val="20"/>
        </w:rPr>
        <w:t xml:space="preserve">tested interventions in 306 villages </w:t>
      </w:r>
      <w:r>
        <w:rPr>
          <w:sz w:val="20"/>
          <w:szCs w:val="20"/>
        </w:rPr>
        <w:t>d</w:t>
      </w:r>
      <w:r w:rsidRPr="00A745CC">
        <w:rPr>
          <w:sz w:val="20"/>
          <w:szCs w:val="20"/>
        </w:rPr>
        <w:t>uring the recent date palm sap harvest</w:t>
      </w:r>
      <w:r>
        <w:rPr>
          <w:sz w:val="20"/>
          <w:szCs w:val="20"/>
        </w:rPr>
        <w:t>.</w:t>
      </w:r>
      <w:r w:rsidRPr="00A745CC">
        <w:rPr>
          <w:sz w:val="20"/>
          <w:szCs w:val="20"/>
        </w:rPr>
        <w:t xml:space="preserve"> </w:t>
      </w:r>
      <w:r>
        <w:rPr>
          <w:sz w:val="20"/>
          <w:szCs w:val="20"/>
        </w:rPr>
        <w:t xml:space="preserve">Inventions included </w:t>
      </w:r>
      <w:r w:rsidRPr="001F0C9A">
        <w:rPr>
          <w:sz w:val="20"/>
          <w:szCs w:val="20"/>
        </w:rPr>
        <w:t>two TV public service announcements (PSA), a poster and a calendar</w:t>
      </w:r>
      <w:r>
        <w:rPr>
          <w:sz w:val="20"/>
          <w:szCs w:val="20"/>
        </w:rPr>
        <w:t xml:space="preserve"> discouraging consumption of raw sap because it may have been contaminated by fruit bats, the pathogen’s natural host. To</w:t>
      </w:r>
      <w:r w:rsidRPr="001F0C9A">
        <w:rPr>
          <w:sz w:val="20"/>
          <w:szCs w:val="20"/>
        </w:rPr>
        <w:t xml:space="preserve"> amplify the impact of the behavior change messages on the ground and monitor the intervention’s progress, PREVENT </w:t>
      </w:r>
      <w:r>
        <w:rPr>
          <w:sz w:val="20"/>
          <w:szCs w:val="20"/>
        </w:rPr>
        <w:t>worked with</w:t>
      </w:r>
      <w:r w:rsidRPr="001F0C9A">
        <w:rPr>
          <w:sz w:val="20"/>
          <w:szCs w:val="20"/>
        </w:rPr>
        <w:t xml:space="preserve"> </w:t>
      </w:r>
      <w:proofErr w:type="spellStart"/>
      <w:r w:rsidRPr="001F0C9A">
        <w:rPr>
          <w:sz w:val="20"/>
          <w:szCs w:val="20"/>
        </w:rPr>
        <w:t>icddr</w:t>
      </w:r>
      <w:proofErr w:type="gramStart"/>
      <w:r w:rsidRPr="001F0C9A">
        <w:rPr>
          <w:sz w:val="20"/>
          <w:szCs w:val="20"/>
        </w:rPr>
        <w:t>,b</w:t>
      </w:r>
      <w:proofErr w:type="spellEnd"/>
      <w:proofErr w:type="gramEnd"/>
      <w:r w:rsidRPr="001F0C9A">
        <w:rPr>
          <w:sz w:val="20"/>
          <w:szCs w:val="20"/>
        </w:rPr>
        <w:t xml:space="preserve"> </w:t>
      </w:r>
      <w:r>
        <w:rPr>
          <w:sz w:val="20"/>
          <w:szCs w:val="20"/>
        </w:rPr>
        <w:t xml:space="preserve"> and </w:t>
      </w:r>
      <w:r w:rsidR="00DC0412">
        <w:rPr>
          <w:sz w:val="20"/>
          <w:szCs w:val="20"/>
        </w:rPr>
        <w:t xml:space="preserve">a </w:t>
      </w:r>
      <w:r>
        <w:rPr>
          <w:sz w:val="20"/>
          <w:szCs w:val="20"/>
        </w:rPr>
        <w:t xml:space="preserve">local NGO‘s </w:t>
      </w:r>
      <w:r w:rsidRPr="001F0C9A">
        <w:rPr>
          <w:sz w:val="20"/>
          <w:szCs w:val="20"/>
        </w:rPr>
        <w:t>staff</w:t>
      </w:r>
      <w:r>
        <w:rPr>
          <w:sz w:val="20"/>
          <w:szCs w:val="20"/>
        </w:rPr>
        <w:t xml:space="preserve"> to reinforce the desired behavior </w:t>
      </w:r>
      <w:r w:rsidRPr="001F0C9A">
        <w:rPr>
          <w:sz w:val="20"/>
          <w:szCs w:val="20"/>
        </w:rPr>
        <w:t>in the target vil</w:t>
      </w:r>
      <w:r>
        <w:rPr>
          <w:sz w:val="20"/>
          <w:szCs w:val="20"/>
        </w:rPr>
        <w:t xml:space="preserve">lages. </w:t>
      </w:r>
    </w:p>
    <w:p w14:paraId="6A0B2471" w14:textId="0D8F28BB" w:rsidR="00A745CC" w:rsidRPr="00A745CC" w:rsidRDefault="00A745CC" w:rsidP="004D5BFD">
      <w:pPr>
        <w:numPr>
          <w:ilvl w:val="0"/>
          <w:numId w:val="20"/>
        </w:numPr>
        <w:spacing w:after="120"/>
        <w:ind w:left="360"/>
        <w:rPr>
          <w:sz w:val="20"/>
          <w:szCs w:val="20"/>
        </w:rPr>
      </w:pPr>
      <w:r w:rsidRPr="00A745CC">
        <w:rPr>
          <w:sz w:val="20"/>
          <w:szCs w:val="20"/>
        </w:rPr>
        <w:t xml:space="preserve">Co-organized with the Vietnam Administration of Forestry an expert consultation meeting on </w:t>
      </w:r>
      <w:r w:rsidR="000C73C5">
        <w:rPr>
          <w:sz w:val="20"/>
          <w:szCs w:val="20"/>
        </w:rPr>
        <w:t>“</w:t>
      </w:r>
      <w:r w:rsidR="00312914" w:rsidRPr="000C73C5">
        <w:rPr>
          <w:sz w:val="20"/>
          <w:szCs w:val="20"/>
        </w:rPr>
        <w:t>Strengthening Wildlife Farm Biosecurity and Supporting the Development of Good Wildlife Farm Production Practices</w:t>
      </w:r>
      <w:r w:rsidR="0092445E">
        <w:rPr>
          <w:i/>
          <w:sz w:val="20"/>
          <w:szCs w:val="20"/>
        </w:rPr>
        <w:t>.</w:t>
      </w:r>
      <w:r w:rsidR="000C73C5">
        <w:rPr>
          <w:i/>
          <w:sz w:val="20"/>
          <w:szCs w:val="20"/>
        </w:rPr>
        <w:t>”</w:t>
      </w:r>
      <w:r w:rsidR="0092445E">
        <w:rPr>
          <w:i/>
          <w:sz w:val="20"/>
          <w:szCs w:val="20"/>
        </w:rPr>
        <w:t xml:space="preserve">  </w:t>
      </w:r>
      <w:r w:rsidR="0092445E" w:rsidRPr="0092445E">
        <w:rPr>
          <w:sz w:val="20"/>
          <w:szCs w:val="20"/>
        </w:rPr>
        <w:t>The meeting</w:t>
      </w:r>
      <w:r w:rsidRPr="00A745CC">
        <w:rPr>
          <w:sz w:val="20"/>
          <w:szCs w:val="20"/>
        </w:rPr>
        <w:t xml:space="preserve"> convene</w:t>
      </w:r>
      <w:r w:rsidR="0092445E">
        <w:rPr>
          <w:sz w:val="20"/>
          <w:szCs w:val="20"/>
        </w:rPr>
        <w:t>d</w:t>
      </w:r>
      <w:r w:rsidRPr="00A745CC">
        <w:rPr>
          <w:sz w:val="20"/>
          <w:szCs w:val="20"/>
        </w:rPr>
        <w:t xml:space="preserve"> key stakeholders to discuss the current conditions of wildlife farming in Vietnam and the way forward</w:t>
      </w:r>
      <w:r w:rsidR="004876D0">
        <w:rPr>
          <w:sz w:val="20"/>
          <w:szCs w:val="20"/>
        </w:rPr>
        <w:t>.</w:t>
      </w:r>
      <w:r w:rsidRPr="00A745CC">
        <w:rPr>
          <w:sz w:val="20"/>
          <w:szCs w:val="20"/>
        </w:rPr>
        <w:t xml:space="preserve"> </w:t>
      </w:r>
      <w:r w:rsidR="004876D0">
        <w:rPr>
          <w:sz w:val="20"/>
          <w:szCs w:val="20"/>
        </w:rPr>
        <w:t xml:space="preserve"> </w:t>
      </w:r>
      <w:r w:rsidRPr="00A745CC">
        <w:rPr>
          <w:sz w:val="20"/>
          <w:szCs w:val="20"/>
        </w:rPr>
        <w:t>PREVENT presented plans for conducting a wildlife farm biosecurity assessment and gathered feedback from stakeholders on an assessment tool.</w:t>
      </w:r>
    </w:p>
    <w:p w14:paraId="4881E249" w14:textId="77777777" w:rsidR="00A745CC" w:rsidRDefault="00A745CC" w:rsidP="004D5BFD">
      <w:pPr>
        <w:numPr>
          <w:ilvl w:val="0"/>
          <w:numId w:val="20"/>
        </w:numPr>
        <w:spacing w:after="120"/>
        <w:ind w:left="360"/>
        <w:rPr>
          <w:sz w:val="20"/>
          <w:szCs w:val="20"/>
        </w:rPr>
      </w:pPr>
      <w:r w:rsidRPr="00A745CC">
        <w:rPr>
          <w:sz w:val="20"/>
          <w:szCs w:val="20"/>
        </w:rPr>
        <w:lastRenderedPageBreak/>
        <w:t>Attended the Mining Indaba meeting in Cape Town, South Africa, the premier annual gathering of mining industry experts and stakeholders</w:t>
      </w:r>
      <w:r w:rsidR="00FC2ABD">
        <w:rPr>
          <w:sz w:val="20"/>
          <w:szCs w:val="20"/>
        </w:rPr>
        <w:t>,</w:t>
      </w:r>
      <w:r w:rsidRPr="00A745CC">
        <w:rPr>
          <w:sz w:val="20"/>
          <w:szCs w:val="20"/>
        </w:rPr>
        <w:t xml:space="preserve"> to pursue discussions with participants on best practices for preventing zoonotic disease emergence and improving worker and community health. </w:t>
      </w:r>
      <w:bookmarkStart w:id="4" w:name="_Toc353457303"/>
      <w:r w:rsidRPr="00A745CC">
        <w:rPr>
          <w:sz w:val="20"/>
          <w:szCs w:val="20"/>
        </w:rPr>
        <w:t>PREVENT also solicited feedback from the industry on two tools</w:t>
      </w:r>
      <w:bookmarkEnd w:id="4"/>
      <w:r w:rsidRPr="00A745CC">
        <w:rPr>
          <w:sz w:val="20"/>
          <w:szCs w:val="20"/>
        </w:rPr>
        <w:t xml:space="preserve"> -- </w:t>
      </w:r>
      <w:r w:rsidRPr="00A745CC">
        <w:rPr>
          <w:bCs/>
          <w:i/>
          <w:iCs/>
          <w:sz w:val="20"/>
          <w:szCs w:val="20"/>
        </w:rPr>
        <w:t xml:space="preserve">Audit Checklist for an Operating Facility, </w:t>
      </w:r>
      <w:r w:rsidRPr="00A745CC">
        <w:rPr>
          <w:bCs/>
          <w:iCs/>
          <w:sz w:val="20"/>
          <w:szCs w:val="20"/>
        </w:rPr>
        <w:t>and</w:t>
      </w:r>
      <w:r w:rsidRPr="00A745CC">
        <w:rPr>
          <w:bCs/>
          <w:sz w:val="20"/>
          <w:szCs w:val="20"/>
        </w:rPr>
        <w:t xml:space="preserve"> </w:t>
      </w:r>
      <w:r w:rsidRPr="00A745CC">
        <w:rPr>
          <w:bCs/>
          <w:i/>
          <w:iCs/>
          <w:sz w:val="20"/>
          <w:szCs w:val="20"/>
        </w:rPr>
        <w:t xml:space="preserve">Proposed Supplemental Guidance to the IFC’s Introduction to Health Impact Assessments – </w:t>
      </w:r>
      <w:r w:rsidRPr="00FC2ABD">
        <w:rPr>
          <w:bCs/>
          <w:iCs/>
          <w:sz w:val="20"/>
          <w:szCs w:val="20"/>
        </w:rPr>
        <w:t xml:space="preserve">and assessed and validated them via interviews in Uganda. In addition, PREVENT prepared subcontracts to work with </w:t>
      </w:r>
      <w:r w:rsidRPr="00FC2ABD">
        <w:rPr>
          <w:sz w:val="20"/>
          <w:szCs w:val="20"/>
        </w:rPr>
        <w:t>Chatham House and ISOS on extractive industry issues.</w:t>
      </w:r>
    </w:p>
    <w:p w14:paraId="39D2DF30" w14:textId="481A4D19" w:rsidR="0092445E" w:rsidRPr="0092445E" w:rsidRDefault="00DC0412" w:rsidP="004D5BFD">
      <w:pPr>
        <w:numPr>
          <w:ilvl w:val="0"/>
          <w:numId w:val="29"/>
        </w:numPr>
        <w:spacing w:after="120"/>
        <w:ind w:left="360"/>
        <w:rPr>
          <w:sz w:val="20"/>
          <w:szCs w:val="20"/>
        </w:rPr>
      </w:pPr>
      <w:r>
        <w:rPr>
          <w:bCs/>
          <w:sz w:val="20"/>
          <w:szCs w:val="20"/>
        </w:rPr>
        <w:t xml:space="preserve">Attended the </w:t>
      </w:r>
      <w:r w:rsidR="00A745CC" w:rsidRPr="00A745CC">
        <w:rPr>
          <w:sz w:val="20"/>
          <w:szCs w:val="20"/>
        </w:rPr>
        <w:t xml:space="preserve">2013 Prince </w:t>
      </w:r>
      <w:proofErr w:type="spellStart"/>
      <w:r w:rsidR="00A745CC" w:rsidRPr="00A745CC">
        <w:rPr>
          <w:sz w:val="20"/>
          <w:szCs w:val="20"/>
        </w:rPr>
        <w:t>Mahidol</w:t>
      </w:r>
      <w:proofErr w:type="spellEnd"/>
      <w:r w:rsidR="00A745CC" w:rsidRPr="00A745CC">
        <w:rPr>
          <w:sz w:val="20"/>
          <w:szCs w:val="20"/>
        </w:rPr>
        <w:t xml:space="preserve"> Award C</w:t>
      </w:r>
      <w:r>
        <w:rPr>
          <w:sz w:val="20"/>
          <w:szCs w:val="20"/>
        </w:rPr>
        <w:t>onference in Bangkok, Thailand, where project staff led two sessions, served as rapporteurs, and funded tens of attendees.  The conference also served as an opportunity to launch new fact sheets on PREVENT that reflected the addition of AusAID as a funder as well as PR</w:t>
      </w:r>
      <w:r w:rsidR="00A745CC" w:rsidRPr="00A745CC">
        <w:rPr>
          <w:sz w:val="20"/>
          <w:szCs w:val="20"/>
        </w:rPr>
        <w:t xml:space="preserve">EVENT’s focus on </w:t>
      </w:r>
      <w:r w:rsidR="00A745CC" w:rsidRPr="00A745CC">
        <w:rPr>
          <w:bCs/>
          <w:iCs/>
          <w:sz w:val="20"/>
          <w:szCs w:val="20"/>
        </w:rPr>
        <w:t>three key drivers of human behavior</w:t>
      </w:r>
      <w:r w:rsidR="00A745CC" w:rsidRPr="00A745CC">
        <w:rPr>
          <w:sz w:val="20"/>
          <w:szCs w:val="20"/>
        </w:rPr>
        <w:t>—</w:t>
      </w:r>
      <w:r w:rsidR="00A745CC" w:rsidRPr="00A745CC">
        <w:rPr>
          <w:bCs/>
          <w:iCs/>
          <w:sz w:val="20"/>
          <w:szCs w:val="20"/>
        </w:rPr>
        <w:t>culture, commerce, and land use changes</w:t>
      </w:r>
      <w:r w:rsidR="00A745CC" w:rsidRPr="00A745CC">
        <w:rPr>
          <w:sz w:val="20"/>
          <w:szCs w:val="20"/>
        </w:rPr>
        <w:t>—</w:t>
      </w:r>
      <w:r w:rsidR="00A745CC" w:rsidRPr="00A745CC">
        <w:rPr>
          <w:bCs/>
          <w:iCs/>
          <w:sz w:val="20"/>
          <w:szCs w:val="20"/>
        </w:rPr>
        <w:t>that increase the risk of exposure to emerging zoonotic diseases.</w:t>
      </w:r>
      <w:r w:rsidR="00A745CC" w:rsidRPr="00A745CC">
        <w:rPr>
          <w:sz w:val="20"/>
          <w:szCs w:val="20"/>
        </w:rPr>
        <w:t xml:space="preserve"> PREVENT also drafted a branding implementation and marking plan (BMP) for </w:t>
      </w:r>
      <w:proofErr w:type="spellStart"/>
      <w:r w:rsidR="00A745CC" w:rsidRPr="00A745CC">
        <w:rPr>
          <w:sz w:val="20"/>
          <w:szCs w:val="20"/>
        </w:rPr>
        <w:t>AusAID’s</w:t>
      </w:r>
      <w:proofErr w:type="spellEnd"/>
      <w:r w:rsidR="00A745CC" w:rsidRPr="00A745CC">
        <w:rPr>
          <w:sz w:val="20"/>
          <w:szCs w:val="20"/>
        </w:rPr>
        <w:t xml:space="preserve"> review and approval. </w:t>
      </w:r>
    </w:p>
    <w:p w14:paraId="62AB3AA7" w14:textId="77777777" w:rsidR="00E93DF3" w:rsidRDefault="00E93DF3" w:rsidP="00E93DF3"/>
    <w:p w14:paraId="5DF5F368" w14:textId="77777777" w:rsidR="003754F8" w:rsidRDefault="003754F8" w:rsidP="00E93DF3">
      <w:r>
        <w:br w:type="page"/>
      </w:r>
    </w:p>
    <w:p w14:paraId="3F87B559" w14:textId="77777777" w:rsidR="00CD34E3" w:rsidRDefault="00CD34E3" w:rsidP="004D5BFD">
      <w:pPr>
        <w:pStyle w:val="Heading1"/>
        <w:numPr>
          <w:ilvl w:val="0"/>
          <w:numId w:val="1"/>
        </w:numPr>
      </w:pPr>
      <w:bookmarkStart w:id="5" w:name="_Toc353549619"/>
      <w:r>
        <w:lastRenderedPageBreak/>
        <w:t>Major Programmatic Activities and Results</w:t>
      </w:r>
      <w:bookmarkEnd w:id="5"/>
    </w:p>
    <w:p w14:paraId="5444E5A2" w14:textId="77777777" w:rsidR="00CD34E3" w:rsidRDefault="00CD34E3" w:rsidP="004D5BFD">
      <w:pPr>
        <w:pStyle w:val="Heading2"/>
        <w:numPr>
          <w:ilvl w:val="0"/>
          <w:numId w:val="2"/>
        </w:numPr>
      </w:pPr>
      <w:bookmarkStart w:id="6" w:name="_Toc353549620"/>
      <w:r>
        <w:t>Social Customs/Preferences, Norms (“Culture”)</w:t>
      </w:r>
      <w:bookmarkEnd w:id="6"/>
    </w:p>
    <w:p w14:paraId="1367ED50" w14:textId="19D80B76" w:rsidR="00B00120" w:rsidRPr="00031C52" w:rsidRDefault="00B00120" w:rsidP="00031C52">
      <w:pPr>
        <w:pStyle w:val="ListParagraph"/>
        <w:ind w:left="360"/>
        <w:rPr>
          <w:rFonts w:asciiTheme="minorHAnsi" w:hAnsiTheme="minorHAnsi" w:cstheme="minorHAnsi"/>
          <w:sz w:val="20"/>
          <w:szCs w:val="20"/>
        </w:rPr>
      </w:pPr>
      <w:r w:rsidRPr="00031C52">
        <w:rPr>
          <w:rFonts w:asciiTheme="minorHAnsi" w:hAnsiTheme="minorHAnsi" w:cstheme="minorHAnsi"/>
          <w:sz w:val="20"/>
          <w:szCs w:val="20"/>
        </w:rPr>
        <w:t>Culture, as a key driver of conditions that favor the emergence and spread of infectious disease, include the learned attitudes and behaviors that affect how people, pets, livestock and wildlife interact.  Work by PREVENT during the past quarter to identify and distinguish high-risk behavior and practices that most commonly result in risky contact between humans and animals include the following activities:</w:t>
      </w:r>
    </w:p>
    <w:p w14:paraId="6879F9AD" w14:textId="77777777" w:rsidR="00B00120" w:rsidRPr="00031C52" w:rsidRDefault="00B00120" w:rsidP="00031C52">
      <w:pPr>
        <w:pStyle w:val="ListParagraph"/>
        <w:ind w:left="360"/>
        <w:rPr>
          <w:rFonts w:asciiTheme="minorHAnsi" w:hAnsiTheme="minorHAnsi" w:cstheme="minorHAnsi"/>
          <w:sz w:val="20"/>
          <w:szCs w:val="20"/>
        </w:rPr>
      </w:pPr>
    </w:p>
    <w:p w14:paraId="722A4A92" w14:textId="77777777" w:rsidR="009F5B3C" w:rsidRPr="00D569F8" w:rsidRDefault="00EE23E1" w:rsidP="004D5BFD">
      <w:pPr>
        <w:pStyle w:val="Heading3"/>
        <w:numPr>
          <w:ilvl w:val="0"/>
          <w:numId w:val="4"/>
        </w:numPr>
        <w:rPr>
          <w:sz w:val="24"/>
          <w:szCs w:val="24"/>
        </w:rPr>
      </w:pPr>
      <w:bookmarkStart w:id="7" w:name="_Toc353549621"/>
      <w:r>
        <w:rPr>
          <w:sz w:val="24"/>
          <w:szCs w:val="24"/>
        </w:rPr>
        <w:t>Research</w:t>
      </w:r>
      <w:bookmarkEnd w:id="7"/>
    </w:p>
    <w:p w14:paraId="5B7BB142" w14:textId="77777777" w:rsidR="009F5B3C" w:rsidRDefault="009F5B3C" w:rsidP="004D5BFD">
      <w:pPr>
        <w:pStyle w:val="Heading4"/>
        <w:numPr>
          <w:ilvl w:val="0"/>
          <w:numId w:val="5"/>
        </w:numPr>
        <w:spacing w:before="0"/>
      </w:pPr>
      <w:r>
        <w:t>Formative research</w:t>
      </w:r>
    </w:p>
    <w:p w14:paraId="334C124F" w14:textId="77777777" w:rsidR="00D569F8" w:rsidRPr="00D569F8" w:rsidRDefault="00D569F8" w:rsidP="00D569F8">
      <w:pPr>
        <w:spacing w:after="0"/>
      </w:pPr>
    </w:p>
    <w:p w14:paraId="086738AB" w14:textId="77777777" w:rsidR="00647A02" w:rsidRPr="00D569F8" w:rsidRDefault="00EE23E1" w:rsidP="004D5BFD">
      <w:pPr>
        <w:pStyle w:val="Heading5"/>
        <w:numPr>
          <w:ilvl w:val="0"/>
          <w:numId w:val="6"/>
        </w:numPr>
        <w:spacing w:before="0"/>
        <w:rPr>
          <w:b/>
          <w:i/>
          <w:sz w:val="20"/>
          <w:szCs w:val="20"/>
        </w:rPr>
      </w:pPr>
      <w:r>
        <w:rPr>
          <w:b/>
          <w:i/>
          <w:sz w:val="20"/>
          <w:szCs w:val="20"/>
        </w:rPr>
        <w:t xml:space="preserve">General </w:t>
      </w:r>
      <w:r w:rsidR="0092445E">
        <w:rPr>
          <w:b/>
          <w:i/>
          <w:sz w:val="20"/>
          <w:szCs w:val="20"/>
        </w:rPr>
        <w:t xml:space="preserve">Human-Animal </w:t>
      </w:r>
      <w:proofErr w:type="gramStart"/>
      <w:r w:rsidR="0092445E">
        <w:rPr>
          <w:b/>
          <w:i/>
          <w:sz w:val="20"/>
          <w:szCs w:val="20"/>
        </w:rPr>
        <w:t>Exposure</w:t>
      </w:r>
      <w:r>
        <w:rPr>
          <w:b/>
          <w:i/>
          <w:sz w:val="20"/>
          <w:szCs w:val="20"/>
        </w:rPr>
        <w:t>(</w:t>
      </w:r>
      <w:proofErr w:type="gramEnd"/>
      <w:r>
        <w:rPr>
          <w:b/>
          <w:i/>
          <w:sz w:val="20"/>
          <w:szCs w:val="20"/>
        </w:rPr>
        <w:t>Uganda and Malaysia)</w:t>
      </w:r>
    </w:p>
    <w:p w14:paraId="7AF5B509" w14:textId="77777777" w:rsidR="005B0CD1" w:rsidRDefault="005B0CD1" w:rsidP="00DC0412">
      <w:pPr>
        <w:spacing w:line="240" w:lineRule="auto"/>
        <w:ind w:left="360"/>
        <w:rPr>
          <w:rFonts w:ascii="Arial" w:hAnsi="Arial" w:cs="Arial"/>
          <w:iCs/>
          <w:sz w:val="20"/>
          <w:szCs w:val="20"/>
        </w:rPr>
      </w:pPr>
      <w:r>
        <w:rPr>
          <w:rFonts w:ascii="Arial" w:hAnsi="Arial" w:cs="Arial"/>
          <w:iCs/>
          <w:sz w:val="20"/>
          <w:szCs w:val="20"/>
        </w:rPr>
        <w:t>R</w:t>
      </w:r>
      <w:r w:rsidRPr="00647A02">
        <w:rPr>
          <w:rFonts w:ascii="Arial" w:hAnsi="Arial" w:cs="Arial"/>
          <w:iCs/>
          <w:sz w:val="20"/>
          <w:szCs w:val="20"/>
        </w:rPr>
        <w:t>esearch protocols</w:t>
      </w:r>
      <w:r w:rsidR="004B26F8" w:rsidRPr="004B26F8">
        <w:rPr>
          <w:rFonts w:ascii="Arial" w:hAnsi="Arial" w:cs="Arial"/>
          <w:iCs/>
          <w:sz w:val="20"/>
          <w:szCs w:val="20"/>
        </w:rPr>
        <w:t xml:space="preserve"> </w:t>
      </w:r>
      <w:r w:rsidR="004B26F8">
        <w:rPr>
          <w:rFonts w:ascii="Arial" w:hAnsi="Arial" w:cs="Arial"/>
          <w:iCs/>
          <w:sz w:val="20"/>
          <w:szCs w:val="20"/>
        </w:rPr>
        <w:t xml:space="preserve">for the </w:t>
      </w:r>
      <w:r w:rsidR="00181C8C">
        <w:rPr>
          <w:rFonts w:ascii="Arial" w:hAnsi="Arial" w:cs="Arial"/>
          <w:iCs/>
          <w:sz w:val="20"/>
          <w:szCs w:val="20"/>
        </w:rPr>
        <w:t xml:space="preserve">human-animal exposure studies in </w:t>
      </w:r>
      <w:r w:rsidR="004B26F8" w:rsidRPr="00647A02">
        <w:rPr>
          <w:rFonts w:ascii="Arial" w:hAnsi="Arial" w:cs="Arial"/>
          <w:iCs/>
          <w:sz w:val="20"/>
          <w:szCs w:val="20"/>
        </w:rPr>
        <w:t>Uganda and Malaysia stud</w:t>
      </w:r>
      <w:r w:rsidR="004B26F8">
        <w:rPr>
          <w:rFonts w:ascii="Arial" w:hAnsi="Arial" w:cs="Arial"/>
          <w:iCs/>
          <w:sz w:val="20"/>
          <w:szCs w:val="20"/>
        </w:rPr>
        <w:t>ies were refined during the quarter.</w:t>
      </w:r>
      <w:r w:rsidR="00181C8C" w:rsidRPr="00181C8C">
        <w:rPr>
          <w:rFonts w:ascii="Arial" w:hAnsi="Arial" w:cs="Arial"/>
          <w:iCs/>
          <w:sz w:val="20"/>
          <w:szCs w:val="20"/>
        </w:rPr>
        <w:t xml:space="preserve"> </w:t>
      </w:r>
      <w:r w:rsidR="00181C8C">
        <w:rPr>
          <w:rFonts w:ascii="Arial" w:hAnsi="Arial" w:cs="Arial"/>
          <w:iCs/>
          <w:sz w:val="20"/>
          <w:szCs w:val="20"/>
        </w:rPr>
        <w:t xml:space="preserve">The studies will be conducted in </w:t>
      </w:r>
      <w:r w:rsidR="00181C8C" w:rsidRPr="00647A02">
        <w:rPr>
          <w:rFonts w:ascii="Arial" w:hAnsi="Arial" w:cs="Arial"/>
          <w:iCs/>
          <w:sz w:val="20"/>
          <w:szCs w:val="20"/>
        </w:rPr>
        <w:t xml:space="preserve">collaboration with PREDICT partners </w:t>
      </w:r>
      <w:r w:rsidR="00181C8C" w:rsidRPr="00647A02">
        <w:rPr>
          <w:rFonts w:ascii="Arial" w:hAnsi="Arial" w:cs="Arial"/>
          <w:iCs/>
          <w:color w:val="000000"/>
          <w:sz w:val="20"/>
          <w:szCs w:val="20"/>
        </w:rPr>
        <w:t xml:space="preserve">who are currently sampling wildlife </w:t>
      </w:r>
      <w:r w:rsidR="00181C8C">
        <w:rPr>
          <w:rFonts w:ascii="Arial" w:hAnsi="Arial" w:cs="Arial"/>
          <w:iCs/>
          <w:color w:val="000000"/>
          <w:sz w:val="20"/>
          <w:szCs w:val="20"/>
        </w:rPr>
        <w:t xml:space="preserve">for viruses </w:t>
      </w:r>
      <w:r w:rsidR="00181C8C" w:rsidRPr="00647A02">
        <w:rPr>
          <w:rFonts w:ascii="Arial" w:hAnsi="Arial" w:cs="Arial"/>
          <w:iCs/>
          <w:color w:val="000000"/>
          <w:sz w:val="20"/>
          <w:szCs w:val="20"/>
        </w:rPr>
        <w:t xml:space="preserve">in the selected locations. </w:t>
      </w:r>
      <w:r w:rsidR="004B26F8">
        <w:rPr>
          <w:rFonts w:ascii="Arial" w:hAnsi="Arial" w:cs="Arial"/>
          <w:iCs/>
          <w:sz w:val="20"/>
          <w:szCs w:val="20"/>
        </w:rPr>
        <w:t xml:space="preserve"> Experiences from past </w:t>
      </w:r>
      <w:r w:rsidR="00EA3BE8" w:rsidRPr="00647A02">
        <w:rPr>
          <w:rFonts w:ascii="Arial" w:hAnsi="Arial" w:cs="Arial"/>
          <w:iCs/>
          <w:sz w:val="20"/>
          <w:szCs w:val="20"/>
        </w:rPr>
        <w:t xml:space="preserve">human-animal exposure </w:t>
      </w:r>
      <w:r w:rsidR="004B26F8">
        <w:rPr>
          <w:rFonts w:ascii="Arial" w:hAnsi="Arial" w:cs="Arial"/>
          <w:iCs/>
          <w:sz w:val="20"/>
          <w:szCs w:val="20"/>
        </w:rPr>
        <w:t>studies, conducted in Laos and Thailand,</w:t>
      </w:r>
      <w:r w:rsidR="004B26F8" w:rsidRPr="00647A02">
        <w:rPr>
          <w:rFonts w:ascii="Arial" w:hAnsi="Arial" w:cs="Arial"/>
          <w:iCs/>
          <w:sz w:val="20"/>
          <w:szCs w:val="20"/>
        </w:rPr>
        <w:t xml:space="preserve"> were used to </w:t>
      </w:r>
      <w:r w:rsidR="004B26F8">
        <w:rPr>
          <w:rFonts w:ascii="Arial" w:hAnsi="Arial" w:cs="Arial"/>
          <w:iCs/>
          <w:sz w:val="20"/>
          <w:szCs w:val="20"/>
        </w:rPr>
        <w:t>inform</w:t>
      </w:r>
      <w:r w:rsidR="004B26F8" w:rsidRPr="00647A02">
        <w:rPr>
          <w:rFonts w:ascii="Arial" w:hAnsi="Arial" w:cs="Arial"/>
          <w:iCs/>
          <w:sz w:val="20"/>
          <w:szCs w:val="20"/>
        </w:rPr>
        <w:t xml:space="preserve"> the protocol and instruments.</w:t>
      </w:r>
      <w:r w:rsidR="004B26F8">
        <w:rPr>
          <w:rFonts w:ascii="Arial" w:hAnsi="Arial" w:cs="Arial"/>
          <w:iCs/>
          <w:sz w:val="20"/>
          <w:szCs w:val="20"/>
        </w:rPr>
        <w:t xml:space="preserve"> The protocols, which include both </w:t>
      </w:r>
      <w:r w:rsidRPr="00647A02">
        <w:rPr>
          <w:rFonts w:ascii="Arial" w:hAnsi="Arial" w:cs="Arial"/>
          <w:iCs/>
          <w:sz w:val="20"/>
          <w:szCs w:val="20"/>
        </w:rPr>
        <w:t xml:space="preserve">formative and survey components, will be submitted </w:t>
      </w:r>
      <w:r>
        <w:rPr>
          <w:rFonts w:ascii="Arial" w:hAnsi="Arial" w:cs="Arial"/>
          <w:iCs/>
          <w:sz w:val="20"/>
          <w:szCs w:val="20"/>
        </w:rPr>
        <w:t>for</w:t>
      </w:r>
      <w:r w:rsidRPr="00647A02">
        <w:rPr>
          <w:rFonts w:ascii="Arial" w:hAnsi="Arial" w:cs="Arial"/>
          <w:iCs/>
          <w:sz w:val="20"/>
          <w:szCs w:val="20"/>
        </w:rPr>
        <w:t xml:space="preserve"> scientific review and IRB approval (both international and local) in early April.</w:t>
      </w:r>
      <w:r>
        <w:rPr>
          <w:rFonts w:ascii="Arial" w:hAnsi="Arial" w:cs="Arial"/>
          <w:iCs/>
          <w:sz w:val="20"/>
          <w:szCs w:val="20"/>
        </w:rPr>
        <w:t xml:space="preserve"> </w:t>
      </w:r>
    </w:p>
    <w:p w14:paraId="3F2F0DF6" w14:textId="77777777" w:rsidR="00A20620" w:rsidRPr="004B26F8" w:rsidRDefault="00EE23E1" w:rsidP="00DC0412">
      <w:pPr>
        <w:pStyle w:val="Heading5"/>
        <w:numPr>
          <w:ilvl w:val="0"/>
          <w:numId w:val="6"/>
        </w:numPr>
        <w:spacing w:before="0" w:line="240" w:lineRule="auto"/>
        <w:rPr>
          <w:b/>
          <w:i/>
          <w:sz w:val="20"/>
          <w:szCs w:val="20"/>
        </w:rPr>
      </w:pPr>
      <w:proofErr w:type="spellStart"/>
      <w:r>
        <w:rPr>
          <w:b/>
          <w:i/>
          <w:sz w:val="20"/>
          <w:szCs w:val="20"/>
        </w:rPr>
        <w:t>Peridomestic</w:t>
      </w:r>
      <w:proofErr w:type="spellEnd"/>
      <w:r>
        <w:rPr>
          <w:b/>
          <w:i/>
          <w:sz w:val="20"/>
          <w:szCs w:val="20"/>
        </w:rPr>
        <w:t xml:space="preserve"> Rodents (</w:t>
      </w:r>
      <w:proofErr w:type="gramStart"/>
      <w:r w:rsidR="00A20620" w:rsidRPr="004B26F8">
        <w:rPr>
          <w:b/>
          <w:i/>
          <w:sz w:val="20"/>
          <w:szCs w:val="20"/>
        </w:rPr>
        <w:t xml:space="preserve">Thailand </w:t>
      </w:r>
      <w:r>
        <w:rPr>
          <w:b/>
          <w:i/>
          <w:sz w:val="20"/>
          <w:szCs w:val="20"/>
        </w:rPr>
        <w:t>)</w:t>
      </w:r>
      <w:proofErr w:type="gramEnd"/>
    </w:p>
    <w:p w14:paraId="0B375B3B" w14:textId="77777777" w:rsidR="00A20620" w:rsidRPr="00A20620" w:rsidRDefault="00A20620" w:rsidP="00DC0412">
      <w:pPr>
        <w:spacing w:line="240" w:lineRule="auto"/>
        <w:ind w:left="360"/>
        <w:rPr>
          <w:sz w:val="20"/>
          <w:szCs w:val="20"/>
        </w:rPr>
      </w:pPr>
      <w:r w:rsidRPr="00A20620">
        <w:rPr>
          <w:sz w:val="20"/>
          <w:szCs w:val="20"/>
        </w:rPr>
        <w:t xml:space="preserve">To date, much of the focus on rodent control and risks posed by rodents in </w:t>
      </w:r>
      <w:r w:rsidRPr="00CB6C7D">
        <w:rPr>
          <w:sz w:val="20"/>
          <w:szCs w:val="20"/>
        </w:rPr>
        <w:t xml:space="preserve">Southeast Asia has been </w:t>
      </w:r>
      <w:r w:rsidR="006D2BAC" w:rsidRPr="00CB6C7D">
        <w:rPr>
          <w:sz w:val="20"/>
          <w:szCs w:val="20"/>
        </w:rPr>
        <w:t>on</w:t>
      </w:r>
      <w:r w:rsidRPr="00CB6C7D">
        <w:rPr>
          <w:sz w:val="20"/>
          <w:szCs w:val="20"/>
        </w:rPr>
        <w:t xml:space="preserve"> economic losses and food insecurity </w:t>
      </w:r>
      <w:r w:rsidR="006D2BAC" w:rsidRPr="00CB6C7D">
        <w:rPr>
          <w:sz w:val="20"/>
          <w:szCs w:val="20"/>
        </w:rPr>
        <w:t>as a</w:t>
      </w:r>
      <w:r w:rsidRPr="00CB6C7D">
        <w:rPr>
          <w:sz w:val="20"/>
          <w:szCs w:val="20"/>
        </w:rPr>
        <w:t xml:space="preserve"> result </w:t>
      </w:r>
      <w:r w:rsidR="006D2BAC" w:rsidRPr="00CB6C7D">
        <w:rPr>
          <w:sz w:val="20"/>
          <w:szCs w:val="20"/>
        </w:rPr>
        <w:t xml:space="preserve">of crop destruction. </w:t>
      </w:r>
      <w:r w:rsidR="00312914" w:rsidRPr="00CB6C7D">
        <w:rPr>
          <w:sz w:val="20"/>
          <w:szCs w:val="20"/>
        </w:rPr>
        <w:t>However, rodents</w:t>
      </w:r>
      <w:r w:rsidR="00EE23E1" w:rsidRPr="00CB6C7D">
        <w:rPr>
          <w:sz w:val="20"/>
          <w:szCs w:val="20"/>
        </w:rPr>
        <w:t xml:space="preserve"> </w:t>
      </w:r>
      <w:r w:rsidR="00CB6C7D" w:rsidRPr="00CB6C7D">
        <w:rPr>
          <w:rFonts w:eastAsia="Calibri"/>
          <w:sz w:val="20"/>
          <w:szCs w:val="20"/>
        </w:rPr>
        <w:t>are carriers and reservoirs of many bacterial and viral pathogens (e.g., leptospirosis, plague, typhus,</w:t>
      </w:r>
      <w:r w:rsidR="00EE23E1" w:rsidRPr="00CB6C7D">
        <w:rPr>
          <w:sz w:val="20"/>
          <w:szCs w:val="20"/>
        </w:rPr>
        <w:t xml:space="preserve"> </w:t>
      </w:r>
      <w:proofErr w:type="gramStart"/>
      <w:r w:rsidR="00EE23E1" w:rsidRPr="00CB6C7D">
        <w:rPr>
          <w:sz w:val="20"/>
          <w:szCs w:val="20"/>
        </w:rPr>
        <w:t>hantavirus</w:t>
      </w:r>
      <w:proofErr w:type="gramEnd"/>
      <w:r w:rsidR="00EE23E1" w:rsidRPr="00CB6C7D">
        <w:rPr>
          <w:sz w:val="20"/>
          <w:szCs w:val="20"/>
        </w:rPr>
        <w:t xml:space="preserve"> and Lassa fever virus. </w:t>
      </w:r>
      <w:r w:rsidR="00CB6C7D" w:rsidRPr="00CB6C7D">
        <w:rPr>
          <w:sz w:val="20"/>
          <w:szCs w:val="20"/>
        </w:rPr>
        <w:t>Along with bats and non-human primates, rodents are one of the three types of animals that have been most frequently implicated in the transmissions of infectious diseases that have had severe impact on humans.</w:t>
      </w:r>
      <w:r w:rsidR="00CB6C7D">
        <w:rPr>
          <w:sz w:val="20"/>
          <w:szCs w:val="20"/>
        </w:rPr>
        <w:t xml:space="preserve"> </w:t>
      </w:r>
      <w:r w:rsidR="00EE23E1">
        <w:rPr>
          <w:sz w:val="20"/>
          <w:szCs w:val="20"/>
        </w:rPr>
        <w:t xml:space="preserve"> </w:t>
      </w:r>
      <w:r w:rsidR="006D2BAC">
        <w:rPr>
          <w:sz w:val="20"/>
          <w:szCs w:val="20"/>
        </w:rPr>
        <w:t>N</w:t>
      </w:r>
      <w:r w:rsidR="006D2BAC" w:rsidRPr="00A20620">
        <w:rPr>
          <w:sz w:val="20"/>
          <w:szCs w:val="20"/>
        </w:rPr>
        <w:t>ot well documented</w:t>
      </w:r>
      <w:r w:rsidR="006D2BAC">
        <w:rPr>
          <w:sz w:val="20"/>
          <w:szCs w:val="20"/>
        </w:rPr>
        <w:t xml:space="preserve"> are</w:t>
      </w:r>
      <w:r w:rsidRPr="00A20620">
        <w:rPr>
          <w:sz w:val="20"/>
          <w:szCs w:val="20"/>
        </w:rPr>
        <w:t xml:space="preserve"> risk behaviors surrounding rodent-human interaction, as well as community perspectives and strategies to mitigate these risks. To be successful, any </w:t>
      </w:r>
      <w:r w:rsidR="00EE23E1">
        <w:rPr>
          <w:sz w:val="20"/>
          <w:szCs w:val="20"/>
        </w:rPr>
        <w:t>intervention strategy</w:t>
      </w:r>
      <w:r w:rsidRPr="00A20620">
        <w:rPr>
          <w:sz w:val="20"/>
          <w:szCs w:val="20"/>
        </w:rPr>
        <w:t xml:space="preserve"> must be </w:t>
      </w:r>
      <w:r w:rsidR="00EE23E1">
        <w:rPr>
          <w:sz w:val="20"/>
          <w:szCs w:val="20"/>
        </w:rPr>
        <w:t>informed by</w:t>
      </w:r>
      <w:r w:rsidRPr="00A20620">
        <w:rPr>
          <w:sz w:val="20"/>
          <w:szCs w:val="20"/>
        </w:rPr>
        <w:t xml:space="preserve"> the perspective, knowledge, skills and resources of a given community. </w:t>
      </w:r>
    </w:p>
    <w:p w14:paraId="65B39723" w14:textId="77777777" w:rsidR="00A20620" w:rsidRDefault="00EA3BE8" w:rsidP="00DC0412">
      <w:pPr>
        <w:spacing w:line="240" w:lineRule="auto"/>
        <w:ind w:left="360"/>
        <w:rPr>
          <w:sz w:val="20"/>
          <w:szCs w:val="20"/>
        </w:rPr>
      </w:pPr>
      <w:r>
        <w:rPr>
          <w:sz w:val="20"/>
          <w:szCs w:val="20"/>
        </w:rPr>
        <w:t>A series of Participatory Rapid A</w:t>
      </w:r>
      <w:r w:rsidR="00A20620" w:rsidRPr="00A20620">
        <w:rPr>
          <w:sz w:val="20"/>
          <w:szCs w:val="20"/>
        </w:rPr>
        <w:t xml:space="preserve">ppraisals </w:t>
      </w:r>
      <w:r>
        <w:rPr>
          <w:sz w:val="20"/>
          <w:szCs w:val="20"/>
        </w:rPr>
        <w:t>involving select communities</w:t>
      </w:r>
      <w:r w:rsidR="00A20620" w:rsidRPr="00A20620">
        <w:rPr>
          <w:sz w:val="20"/>
          <w:szCs w:val="20"/>
        </w:rPr>
        <w:t xml:space="preserve"> will be conducted in several countries in Southeast Asia, beginning with Thailand. These studies will utilize community knowledge to identify feasible, acceptable strategies to mitigate these risks in each particular country. The relevance, acceptability, and feasibility of risk mitigation strategies identified through </w:t>
      </w:r>
      <w:r>
        <w:rPr>
          <w:sz w:val="20"/>
          <w:szCs w:val="20"/>
        </w:rPr>
        <w:t xml:space="preserve">the </w:t>
      </w:r>
      <w:r w:rsidR="00A20620" w:rsidRPr="00A20620">
        <w:rPr>
          <w:sz w:val="20"/>
          <w:szCs w:val="20"/>
        </w:rPr>
        <w:t xml:space="preserve">studies </w:t>
      </w:r>
      <w:r w:rsidR="006D2BAC">
        <w:rPr>
          <w:sz w:val="20"/>
          <w:szCs w:val="20"/>
        </w:rPr>
        <w:t xml:space="preserve">will then be tested in </w:t>
      </w:r>
      <w:r>
        <w:rPr>
          <w:sz w:val="20"/>
          <w:szCs w:val="20"/>
        </w:rPr>
        <w:t>behavioral trials</w:t>
      </w:r>
      <w:r w:rsidR="00A20620" w:rsidRPr="00A20620">
        <w:rPr>
          <w:sz w:val="20"/>
          <w:szCs w:val="20"/>
        </w:rPr>
        <w:t xml:space="preserve">. </w:t>
      </w:r>
    </w:p>
    <w:p w14:paraId="35B9F61A" w14:textId="77777777" w:rsidR="006D2BAC" w:rsidRPr="00A20620" w:rsidRDefault="006D2BAC" w:rsidP="00DC0412">
      <w:pPr>
        <w:spacing w:line="240" w:lineRule="auto"/>
        <w:ind w:left="360"/>
        <w:rPr>
          <w:sz w:val="20"/>
          <w:szCs w:val="20"/>
        </w:rPr>
      </w:pPr>
      <w:r>
        <w:rPr>
          <w:sz w:val="20"/>
          <w:szCs w:val="20"/>
        </w:rPr>
        <w:t xml:space="preserve">The protocol to support </w:t>
      </w:r>
      <w:r w:rsidR="00EA3BE8">
        <w:rPr>
          <w:sz w:val="20"/>
          <w:szCs w:val="20"/>
        </w:rPr>
        <w:t>the first</w:t>
      </w:r>
      <w:r>
        <w:rPr>
          <w:sz w:val="20"/>
          <w:szCs w:val="20"/>
        </w:rPr>
        <w:t xml:space="preserve"> </w:t>
      </w:r>
      <w:r w:rsidRPr="00A20620">
        <w:rPr>
          <w:sz w:val="20"/>
          <w:szCs w:val="20"/>
        </w:rPr>
        <w:t xml:space="preserve">Participatory Rapid Appraisal </w:t>
      </w:r>
      <w:r>
        <w:rPr>
          <w:sz w:val="20"/>
          <w:szCs w:val="20"/>
        </w:rPr>
        <w:t xml:space="preserve">in Thailand was finalized </w:t>
      </w:r>
      <w:r w:rsidRPr="00A20620">
        <w:rPr>
          <w:sz w:val="20"/>
          <w:szCs w:val="20"/>
        </w:rPr>
        <w:t>for submission t</w:t>
      </w:r>
      <w:r>
        <w:rPr>
          <w:sz w:val="20"/>
          <w:szCs w:val="20"/>
        </w:rPr>
        <w:t xml:space="preserve">o FHI 360 and Thailand IRBs. It </w:t>
      </w:r>
      <w:r w:rsidRPr="00A20620">
        <w:rPr>
          <w:sz w:val="20"/>
          <w:szCs w:val="20"/>
        </w:rPr>
        <w:t xml:space="preserve">will be conducted with men, women, and children in the </w:t>
      </w:r>
      <w:proofErr w:type="spellStart"/>
      <w:r w:rsidRPr="00A20620">
        <w:rPr>
          <w:sz w:val="20"/>
          <w:szCs w:val="20"/>
        </w:rPr>
        <w:t>Muang</w:t>
      </w:r>
      <w:proofErr w:type="spellEnd"/>
      <w:r w:rsidR="00FC2ABD">
        <w:rPr>
          <w:sz w:val="20"/>
          <w:szCs w:val="20"/>
        </w:rPr>
        <w:t xml:space="preserve"> District,</w:t>
      </w:r>
      <w:r w:rsidRPr="00A20620">
        <w:rPr>
          <w:sz w:val="20"/>
          <w:szCs w:val="20"/>
        </w:rPr>
        <w:t xml:space="preserve"> and either the Ban Had or Mancha </w:t>
      </w:r>
      <w:proofErr w:type="spellStart"/>
      <w:r w:rsidRPr="00A20620">
        <w:rPr>
          <w:sz w:val="20"/>
          <w:szCs w:val="20"/>
        </w:rPr>
        <w:t>Khiri</w:t>
      </w:r>
      <w:proofErr w:type="spellEnd"/>
      <w:r w:rsidRPr="00A20620">
        <w:rPr>
          <w:sz w:val="20"/>
          <w:szCs w:val="20"/>
        </w:rPr>
        <w:t xml:space="preserve"> Districts</w:t>
      </w:r>
      <w:r>
        <w:rPr>
          <w:sz w:val="20"/>
          <w:szCs w:val="20"/>
        </w:rPr>
        <w:t xml:space="preserve"> of </w:t>
      </w:r>
      <w:proofErr w:type="spellStart"/>
      <w:r>
        <w:rPr>
          <w:sz w:val="20"/>
          <w:szCs w:val="20"/>
        </w:rPr>
        <w:t>Khon</w:t>
      </w:r>
      <w:proofErr w:type="spellEnd"/>
      <w:r>
        <w:rPr>
          <w:sz w:val="20"/>
          <w:szCs w:val="20"/>
        </w:rPr>
        <w:t xml:space="preserve"> </w:t>
      </w:r>
      <w:proofErr w:type="spellStart"/>
      <w:r>
        <w:rPr>
          <w:sz w:val="20"/>
          <w:szCs w:val="20"/>
        </w:rPr>
        <w:t>Kaen</w:t>
      </w:r>
      <w:proofErr w:type="spellEnd"/>
      <w:r>
        <w:rPr>
          <w:sz w:val="20"/>
          <w:szCs w:val="20"/>
        </w:rPr>
        <w:t xml:space="preserve"> Province. </w:t>
      </w:r>
      <w:r w:rsidRPr="006D2BAC">
        <w:rPr>
          <w:sz w:val="20"/>
          <w:szCs w:val="20"/>
        </w:rPr>
        <w:t xml:space="preserve">Current plans are to </w:t>
      </w:r>
      <w:r>
        <w:rPr>
          <w:sz w:val="20"/>
          <w:szCs w:val="20"/>
        </w:rPr>
        <w:t>conduct the research</w:t>
      </w:r>
      <w:r w:rsidRPr="00A20620">
        <w:rPr>
          <w:sz w:val="20"/>
          <w:szCs w:val="20"/>
        </w:rPr>
        <w:t xml:space="preserve"> from May</w:t>
      </w:r>
      <w:r>
        <w:rPr>
          <w:sz w:val="20"/>
          <w:szCs w:val="20"/>
        </w:rPr>
        <w:t xml:space="preserve"> through </w:t>
      </w:r>
      <w:r w:rsidRPr="00A20620">
        <w:rPr>
          <w:sz w:val="20"/>
          <w:szCs w:val="20"/>
        </w:rPr>
        <w:t>July</w:t>
      </w:r>
      <w:r w:rsidR="00FC2ABD">
        <w:rPr>
          <w:sz w:val="20"/>
          <w:szCs w:val="20"/>
        </w:rPr>
        <w:t xml:space="preserve"> 2013</w:t>
      </w:r>
      <w:r w:rsidRPr="00A20620">
        <w:rPr>
          <w:sz w:val="20"/>
          <w:szCs w:val="20"/>
        </w:rPr>
        <w:t>.</w:t>
      </w:r>
    </w:p>
    <w:p w14:paraId="3A231BDD" w14:textId="77777777" w:rsidR="00CD34E3" w:rsidRDefault="009F5B3C" w:rsidP="004D5BFD">
      <w:pPr>
        <w:pStyle w:val="Heading4"/>
        <w:numPr>
          <w:ilvl w:val="0"/>
          <w:numId w:val="5"/>
        </w:numPr>
      </w:pPr>
      <w:r>
        <w:t>Surveys</w:t>
      </w:r>
    </w:p>
    <w:p w14:paraId="6FF0ADA5" w14:textId="77777777" w:rsidR="009F5B3C" w:rsidRDefault="009F5B3C" w:rsidP="004D5BFD">
      <w:pPr>
        <w:pStyle w:val="Heading5"/>
        <w:numPr>
          <w:ilvl w:val="0"/>
          <w:numId w:val="7"/>
        </w:numPr>
      </w:pPr>
      <w:r>
        <w:t>Lao PDR</w:t>
      </w:r>
    </w:p>
    <w:p w14:paraId="7F429444" w14:textId="77777777" w:rsidR="009C404C" w:rsidRPr="00647A02" w:rsidRDefault="000E4AFD" w:rsidP="00DC0412">
      <w:pPr>
        <w:spacing w:line="240" w:lineRule="auto"/>
        <w:ind w:left="360"/>
        <w:rPr>
          <w:rFonts w:cs="Tahoma"/>
          <w:sz w:val="20"/>
          <w:szCs w:val="20"/>
        </w:rPr>
      </w:pPr>
      <w:r>
        <w:rPr>
          <w:sz w:val="20"/>
          <w:szCs w:val="20"/>
        </w:rPr>
        <w:t xml:space="preserve">Work </w:t>
      </w:r>
      <w:r w:rsidR="00283AEA">
        <w:rPr>
          <w:sz w:val="20"/>
          <w:szCs w:val="20"/>
        </w:rPr>
        <w:t xml:space="preserve">in Lao PDR </w:t>
      </w:r>
      <w:r>
        <w:rPr>
          <w:sz w:val="20"/>
          <w:szCs w:val="20"/>
        </w:rPr>
        <w:t xml:space="preserve">to </w:t>
      </w:r>
      <w:r w:rsidRPr="00F663A9">
        <w:rPr>
          <w:sz w:val="20"/>
          <w:szCs w:val="20"/>
        </w:rPr>
        <w:t xml:space="preserve">quantify human exposure to wildlife and domestic animals likely to carry </w:t>
      </w:r>
      <w:r w:rsidR="00283AEA">
        <w:rPr>
          <w:sz w:val="20"/>
          <w:szCs w:val="20"/>
        </w:rPr>
        <w:t xml:space="preserve">infectious disease </w:t>
      </w:r>
      <w:r w:rsidRPr="00F663A9">
        <w:rPr>
          <w:sz w:val="20"/>
          <w:szCs w:val="20"/>
        </w:rPr>
        <w:t>viruses</w:t>
      </w:r>
      <w:r w:rsidR="00283AEA">
        <w:rPr>
          <w:sz w:val="20"/>
          <w:szCs w:val="20"/>
        </w:rPr>
        <w:t xml:space="preserve"> gained momentum this quarter</w:t>
      </w:r>
      <w:r w:rsidRPr="00F663A9">
        <w:rPr>
          <w:sz w:val="20"/>
          <w:szCs w:val="20"/>
        </w:rPr>
        <w:t>.</w:t>
      </w:r>
      <w:r w:rsidRPr="00EA3BE8">
        <w:rPr>
          <w:sz w:val="20"/>
          <w:szCs w:val="20"/>
        </w:rPr>
        <w:t xml:space="preserve"> </w:t>
      </w:r>
      <w:r w:rsidR="009C404C">
        <w:rPr>
          <w:sz w:val="20"/>
          <w:szCs w:val="20"/>
        </w:rPr>
        <w:t>First, t</w:t>
      </w:r>
      <w:r w:rsidR="009C404C" w:rsidRPr="00647A02">
        <w:rPr>
          <w:sz w:val="20"/>
          <w:szCs w:val="20"/>
        </w:rPr>
        <w:t xml:space="preserve">he survey instruments were refined and finalized using information obtained from the cognitive pretest conducted in November 2012. </w:t>
      </w:r>
    </w:p>
    <w:p w14:paraId="383EE253" w14:textId="340C96A5" w:rsidR="002D27D7" w:rsidRDefault="00283AEA" w:rsidP="00DC0412">
      <w:pPr>
        <w:spacing w:after="0" w:line="240" w:lineRule="auto"/>
        <w:ind w:left="360"/>
        <w:rPr>
          <w:sz w:val="20"/>
          <w:szCs w:val="20"/>
        </w:rPr>
      </w:pPr>
      <w:r>
        <w:rPr>
          <w:sz w:val="20"/>
          <w:szCs w:val="20"/>
        </w:rPr>
        <w:t>P</w:t>
      </w:r>
      <w:r w:rsidR="000E4AFD" w:rsidRPr="00EA3BE8">
        <w:rPr>
          <w:sz w:val="20"/>
          <w:szCs w:val="20"/>
        </w:rPr>
        <w:t xml:space="preserve">rincipal </w:t>
      </w:r>
      <w:r w:rsidR="00FC2ABD">
        <w:rPr>
          <w:sz w:val="20"/>
          <w:szCs w:val="20"/>
        </w:rPr>
        <w:t xml:space="preserve">Investigator </w:t>
      </w:r>
      <w:r w:rsidR="000E4AFD" w:rsidRPr="00EA3BE8">
        <w:rPr>
          <w:sz w:val="20"/>
          <w:szCs w:val="20"/>
        </w:rPr>
        <w:t xml:space="preserve">Dr. </w:t>
      </w:r>
      <w:proofErr w:type="spellStart"/>
      <w:r w:rsidR="000E4AFD" w:rsidRPr="00EA3BE8">
        <w:rPr>
          <w:sz w:val="20"/>
          <w:szCs w:val="20"/>
        </w:rPr>
        <w:t>Zo</w:t>
      </w:r>
      <w:proofErr w:type="spellEnd"/>
      <w:r w:rsidR="000E4AFD" w:rsidRPr="00EA3BE8">
        <w:rPr>
          <w:sz w:val="20"/>
          <w:szCs w:val="20"/>
        </w:rPr>
        <w:t xml:space="preserve"> </w:t>
      </w:r>
      <w:proofErr w:type="spellStart"/>
      <w:r w:rsidR="000E4AFD" w:rsidRPr="00EA3BE8">
        <w:rPr>
          <w:sz w:val="20"/>
          <w:szCs w:val="20"/>
        </w:rPr>
        <w:t>Rambeloson</w:t>
      </w:r>
      <w:proofErr w:type="spellEnd"/>
      <w:r>
        <w:rPr>
          <w:sz w:val="20"/>
          <w:szCs w:val="20"/>
        </w:rPr>
        <w:t xml:space="preserve"> arrived in Laos </w:t>
      </w:r>
      <w:r w:rsidR="000E4AFD" w:rsidRPr="00EA3BE8">
        <w:rPr>
          <w:sz w:val="20"/>
          <w:szCs w:val="20"/>
        </w:rPr>
        <w:t xml:space="preserve">at the end of January to prepare and launch </w:t>
      </w:r>
      <w:r>
        <w:rPr>
          <w:sz w:val="20"/>
          <w:szCs w:val="20"/>
        </w:rPr>
        <w:t xml:space="preserve">a survey to </w:t>
      </w:r>
      <w:r w:rsidR="000E4AFD" w:rsidRPr="00EA3BE8">
        <w:rPr>
          <w:sz w:val="20"/>
          <w:szCs w:val="20"/>
        </w:rPr>
        <w:t xml:space="preserve">be conducted in 29 villages (15 Lao communities and 14 Hmong communities) in the </w:t>
      </w:r>
      <w:proofErr w:type="spellStart"/>
      <w:r w:rsidR="000E4AFD" w:rsidRPr="00EA3BE8">
        <w:rPr>
          <w:sz w:val="20"/>
          <w:szCs w:val="20"/>
        </w:rPr>
        <w:t>Kamkheut</w:t>
      </w:r>
      <w:proofErr w:type="spellEnd"/>
      <w:r w:rsidR="000E4AFD" w:rsidRPr="00EA3BE8">
        <w:rPr>
          <w:sz w:val="20"/>
          <w:szCs w:val="20"/>
        </w:rPr>
        <w:t xml:space="preserve"> District of </w:t>
      </w:r>
      <w:proofErr w:type="spellStart"/>
      <w:r w:rsidR="000E4AFD" w:rsidRPr="00EA3BE8">
        <w:rPr>
          <w:sz w:val="20"/>
          <w:szCs w:val="20"/>
        </w:rPr>
        <w:t>B</w:t>
      </w:r>
      <w:r w:rsidR="004876D0">
        <w:rPr>
          <w:sz w:val="20"/>
          <w:szCs w:val="20"/>
        </w:rPr>
        <w:t>o</w:t>
      </w:r>
      <w:r w:rsidR="000E4AFD" w:rsidRPr="00EA3BE8">
        <w:rPr>
          <w:sz w:val="20"/>
          <w:szCs w:val="20"/>
        </w:rPr>
        <w:t>l</w:t>
      </w:r>
      <w:r w:rsidR="00F55CA8">
        <w:rPr>
          <w:sz w:val="20"/>
          <w:szCs w:val="20"/>
        </w:rPr>
        <w:t>i</w:t>
      </w:r>
      <w:r w:rsidR="000E4AFD" w:rsidRPr="00EA3BE8">
        <w:rPr>
          <w:sz w:val="20"/>
          <w:szCs w:val="20"/>
        </w:rPr>
        <w:t>khamsay</w:t>
      </w:r>
      <w:proofErr w:type="spellEnd"/>
      <w:r w:rsidR="000E4AFD" w:rsidRPr="00EA3BE8">
        <w:rPr>
          <w:sz w:val="20"/>
          <w:szCs w:val="20"/>
        </w:rPr>
        <w:t xml:space="preserve"> P</w:t>
      </w:r>
      <w:r>
        <w:rPr>
          <w:sz w:val="20"/>
          <w:szCs w:val="20"/>
        </w:rPr>
        <w:t>rovince.</w:t>
      </w:r>
      <w:r w:rsidR="000E4AFD" w:rsidRPr="00EA3BE8">
        <w:rPr>
          <w:sz w:val="20"/>
          <w:szCs w:val="20"/>
        </w:rPr>
        <w:t xml:space="preserve"> The Lao country team helped to finalize recruitment of </w:t>
      </w:r>
      <w:r w:rsidR="000E4AFD" w:rsidRPr="00EA3BE8">
        <w:rPr>
          <w:sz w:val="20"/>
          <w:szCs w:val="20"/>
        </w:rPr>
        <w:lastRenderedPageBreak/>
        <w:t>field interviewers, supervisors</w:t>
      </w:r>
      <w:r>
        <w:rPr>
          <w:sz w:val="20"/>
          <w:szCs w:val="20"/>
        </w:rPr>
        <w:t>, and data encoders. During February, t</w:t>
      </w:r>
      <w:r w:rsidR="000E4AFD" w:rsidRPr="00EA3BE8">
        <w:rPr>
          <w:sz w:val="20"/>
          <w:szCs w:val="20"/>
        </w:rPr>
        <w:t>hese 22 individuals were trained on the content and use of the research tools. The field interviewers were trained in two team</w:t>
      </w:r>
      <w:r>
        <w:rPr>
          <w:sz w:val="20"/>
          <w:szCs w:val="20"/>
        </w:rPr>
        <w:t xml:space="preserve">s—the </w:t>
      </w:r>
      <w:r w:rsidR="000E4AFD" w:rsidRPr="00EA3BE8">
        <w:rPr>
          <w:sz w:val="20"/>
          <w:szCs w:val="20"/>
        </w:rPr>
        <w:t>Hmong Team (12 participants) and the Lao Team (10 p</w:t>
      </w:r>
      <w:r>
        <w:rPr>
          <w:sz w:val="20"/>
          <w:szCs w:val="20"/>
        </w:rPr>
        <w:t xml:space="preserve">articipants). A separate Hmong language training </w:t>
      </w:r>
      <w:r w:rsidR="000E4AFD" w:rsidRPr="00EA3BE8">
        <w:rPr>
          <w:sz w:val="20"/>
          <w:szCs w:val="20"/>
        </w:rPr>
        <w:t xml:space="preserve">was also </w:t>
      </w:r>
      <w:r>
        <w:rPr>
          <w:sz w:val="20"/>
          <w:szCs w:val="20"/>
        </w:rPr>
        <w:t>conducted</w:t>
      </w:r>
      <w:r w:rsidR="000E4AFD" w:rsidRPr="00EA3BE8">
        <w:rPr>
          <w:sz w:val="20"/>
          <w:szCs w:val="20"/>
        </w:rPr>
        <w:t xml:space="preserve"> to ensure </w:t>
      </w:r>
      <w:r>
        <w:rPr>
          <w:sz w:val="20"/>
          <w:szCs w:val="20"/>
        </w:rPr>
        <w:t xml:space="preserve">the </w:t>
      </w:r>
      <w:r w:rsidR="000E4AFD" w:rsidRPr="00EA3BE8">
        <w:rPr>
          <w:sz w:val="20"/>
          <w:szCs w:val="20"/>
        </w:rPr>
        <w:t xml:space="preserve">accuracy </w:t>
      </w:r>
      <w:r>
        <w:rPr>
          <w:sz w:val="20"/>
          <w:szCs w:val="20"/>
        </w:rPr>
        <w:t>of the</w:t>
      </w:r>
      <w:r w:rsidR="000E4AFD" w:rsidRPr="00EA3BE8">
        <w:rPr>
          <w:sz w:val="20"/>
          <w:szCs w:val="20"/>
        </w:rPr>
        <w:t xml:space="preserve"> reading and writing skills of the Hmong team, as Hmong is not a commonly written language, even among native speakers.</w:t>
      </w:r>
    </w:p>
    <w:p w14:paraId="6F505EA0" w14:textId="77777777" w:rsidR="00FB4006" w:rsidRDefault="00FB4006" w:rsidP="00DC0412">
      <w:pPr>
        <w:spacing w:after="0" w:line="240" w:lineRule="auto"/>
        <w:ind w:left="360"/>
        <w:rPr>
          <w:sz w:val="20"/>
          <w:szCs w:val="20"/>
        </w:rPr>
      </w:pPr>
    </w:p>
    <w:p w14:paraId="794B2306" w14:textId="77777777" w:rsidR="00FB4006" w:rsidRDefault="00FB4006" w:rsidP="00DC0412">
      <w:pPr>
        <w:spacing w:after="0" w:line="240" w:lineRule="auto"/>
        <w:ind w:left="360"/>
        <w:rPr>
          <w:sz w:val="20"/>
          <w:szCs w:val="20"/>
        </w:rPr>
      </w:pPr>
    </w:p>
    <w:p w14:paraId="79DDDAD3" w14:textId="21182EB5" w:rsidR="00353557" w:rsidRDefault="00FB4006" w:rsidP="00DC0412">
      <w:pPr>
        <w:spacing w:after="0" w:line="240" w:lineRule="auto"/>
        <w:ind w:left="360"/>
        <w:rPr>
          <w:sz w:val="20"/>
          <w:szCs w:val="20"/>
        </w:rPr>
      </w:pPr>
      <w:r>
        <w:rPr>
          <w:noProof/>
          <w:lang w:val="en-AU" w:eastAsia="en-AU"/>
        </w:rPr>
        <w:drawing>
          <wp:inline distT="0" distB="0" distL="0" distR="0" wp14:anchorId="13FA6225" wp14:editId="0793D6AC">
            <wp:extent cx="1862633" cy="1479908"/>
            <wp:effectExtent l="0" t="0" r="4445" b="6350"/>
            <wp:docPr id="288" name="Picture 288" title="Students in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864199" cy="1481152"/>
                    </a:xfrm>
                    <a:prstGeom prst="rect">
                      <a:avLst/>
                    </a:prstGeom>
                    <a:noFill/>
                  </pic:spPr>
                </pic:pic>
              </a:graphicData>
            </a:graphic>
          </wp:inline>
        </w:drawing>
      </w:r>
      <w:r w:rsidRPr="00EA3BE8">
        <w:rPr>
          <w:noProof/>
          <w:lang w:val="en-AU" w:eastAsia="en-AU"/>
        </w:rPr>
        <w:drawing>
          <wp:inline distT="0" distB="0" distL="0" distR="0" wp14:anchorId="5AE97B6F" wp14:editId="4A31271E">
            <wp:extent cx="1869195" cy="1550822"/>
            <wp:effectExtent l="0" t="0" r="0" b="0"/>
            <wp:docPr id="293" name="Picture 293" title="students in discussion at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873738" cy="1554591"/>
                    </a:xfrm>
                    <a:prstGeom prst="rect">
                      <a:avLst/>
                    </a:prstGeom>
                    <a:noFill/>
                    <a:ln>
                      <a:noFill/>
                    </a:ln>
                  </pic:spPr>
                </pic:pic>
              </a:graphicData>
            </a:graphic>
          </wp:inline>
        </w:drawing>
      </w:r>
      <w:r>
        <w:rPr>
          <w:noProof/>
          <w:lang w:val="en-AU" w:eastAsia="en-AU"/>
        </w:rPr>
        <w:drawing>
          <wp:inline distT="0" distB="0" distL="0" distR="0" wp14:anchorId="37C49B70" wp14:editId="0C8BEEAF">
            <wp:extent cx="1881256" cy="1550823"/>
            <wp:effectExtent l="0" t="0" r="5080" b="0"/>
            <wp:docPr id="3" name="Picture 3" title="students working together to solve problems in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882837" cy="1552126"/>
                    </a:xfrm>
                    <a:prstGeom prst="rect">
                      <a:avLst/>
                    </a:prstGeom>
                    <a:noFill/>
                  </pic:spPr>
                </pic:pic>
              </a:graphicData>
            </a:graphic>
          </wp:inline>
        </w:drawing>
      </w:r>
    </w:p>
    <w:p w14:paraId="5F7D5A19" w14:textId="528B839B" w:rsidR="000E4AFD" w:rsidRDefault="000E4AFD" w:rsidP="002D27D7">
      <w:pPr>
        <w:spacing w:after="0"/>
        <w:ind w:left="360"/>
        <w:rPr>
          <w:sz w:val="20"/>
          <w:szCs w:val="20"/>
        </w:rPr>
      </w:pPr>
      <w:r w:rsidRPr="00EA3BE8">
        <w:rPr>
          <w:sz w:val="20"/>
          <w:szCs w:val="20"/>
        </w:rPr>
        <w:t xml:space="preserve"> </w:t>
      </w:r>
    </w:p>
    <w:p w14:paraId="66F66A04" w14:textId="77777777" w:rsidR="000E4AFD" w:rsidRPr="009C404C" w:rsidRDefault="000E4AFD" w:rsidP="00EA3BE8">
      <w:pPr>
        <w:jc w:val="center"/>
        <w:rPr>
          <w:rFonts w:ascii="Arial Narrow" w:hAnsi="Arial Narrow"/>
          <w:i/>
          <w:sz w:val="20"/>
          <w:szCs w:val="20"/>
        </w:rPr>
      </w:pPr>
      <w:proofErr w:type="gramStart"/>
      <w:r w:rsidRPr="009C404C">
        <w:rPr>
          <w:rFonts w:ascii="Arial Narrow" w:hAnsi="Arial Narrow"/>
          <w:i/>
          <w:sz w:val="20"/>
          <w:szCs w:val="20"/>
        </w:rPr>
        <w:t>Research participants during their training in Vientiane from February 6 to March 8.</w:t>
      </w:r>
      <w:proofErr w:type="gramEnd"/>
    </w:p>
    <w:p w14:paraId="4F20BDD3" w14:textId="77777777" w:rsidR="00353557" w:rsidRDefault="00353557" w:rsidP="00DC0412">
      <w:pPr>
        <w:pStyle w:val="BodyText2"/>
        <w:spacing w:after="0" w:line="240" w:lineRule="auto"/>
        <w:ind w:left="360"/>
        <w:rPr>
          <w:rFonts w:asciiTheme="minorHAnsi" w:eastAsiaTheme="minorEastAsia" w:hAnsiTheme="minorHAnsi" w:cstheme="minorBidi"/>
          <w:sz w:val="20"/>
          <w:szCs w:val="20"/>
        </w:rPr>
      </w:pPr>
    </w:p>
    <w:p w14:paraId="61550777" w14:textId="77777777" w:rsidR="00353557" w:rsidRDefault="00353557" w:rsidP="00DC0412">
      <w:pPr>
        <w:pStyle w:val="BodyText2"/>
        <w:spacing w:after="0" w:line="240" w:lineRule="auto"/>
        <w:ind w:left="360"/>
        <w:rPr>
          <w:rFonts w:asciiTheme="minorHAnsi" w:eastAsiaTheme="minorEastAsia" w:hAnsiTheme="minorHAnsi" w:cstheme="minorBidi"/>
          <w:sz w:val="20"/>
          <w:szCs w:val="20"/>
        </w:rPr>
      </w:pPr>
    </w:p>
    <w:p w14:paraId="6CD442FF" w14:textId="77777777" w:rsidR="00FB4006" w:rsidRDefault="002D27D7" w:rsidP="00DC0412">
      <w:pPr>
        <w:pStyle w:val="BodyText2"/>
        <w:spacing w:after="0" w:line="240" w:lineRule="auto"/>
        <w:ind w:left="360"/>
        <w:rPr>
          <w:rFonts w:asciiTheme="minorHAnsi" w:eastAsiaTheme="minorEastAsia" w:hAnsiTheme="minorHAnsi" w:cstheme="minorBidi"/>
          <w:sz w:val="20"/>
          <w:szCs w:val="20"/>
        </w:rPr>
      </w:pPr>
      <w:r w:rsidRPr="002D27D7">
        <w:rPr>
          <w:rFonts w:asciiTheme="minorHAnsi" w:eastAsiaTheme="minorEastAsia" w:hAnsiTheme="minorHAnsi" w:cstheme="minorBidi"/>
          <w:sz w:val="20"/>
          <w:szCs w:val="20"/>
        </w:rPr>
        <w:t>Data collection in the field was conducted from March 10 to April 1. Dr</w:t>
      </w:r>
      <w:r w:rsidR="00FC2ABD">
        <w:rPr>
          <w:rFonts w:asciiTheme="minorHAnsi" w:eastAsiaTheme="minorEastAsia" w:hAnsiTheme="minorHAnsi" w:cstheme="minorBidi"/>
          <w:sz w:val="20"/>
          <w:szCs w:val="20"/>
        </w:rPr>
        <w:t>.</w:t>
      </w:r>
      <w:r w:rsidRPr="002D27D7">
        <w:rPr>
          <w:rFonts w:asciiTheme="minorHAnsi" w:eastAsiaTheme="minorEastAsia" w:hAnsiTheme="minorHAnsi" w:cstheme="minorBidi"/>
          <w:sz w:val="20"/>
          <w:szCs w:val="20"/>
        </w:rPr>
        <w:t xml:space="preserve"> </w:t>
      </w:r>
      <w:proofErr w:type="spellStart"/>
      <w:r w:rsidR="00FC2ABD">
        <w:rPr>
          <w:rFonts w:asciiTheme="minorHAnsi" w:eastAsiaTheme="minorEastAsia" w:hAnsiTheme="minorHAnsi" w:cstheme="minorBidi"/>
          <w:sz w:val="20"/>
          <w:szCs w:val="20"/>
        </w:rPr>
        <w:t>Rambeloson</w:t>
      </w:r>
      <w:proofErr w:type="spellEnd"/>
      <w:r w:rsidRPr="002D27D7">
        <w:rPr>
          <w:rFonts w:asciiTheme="minorHAnsi" w:eastAsiaTheme="minorEastAsia" w:hAnsiTheme="minorHAnsi" w:cstheme="minorBidi"/>
          <w:sz w:val="20"/>
          <w:szCs w:val="20"/>
        </w:rPr>
        <w:t xml:space="preserve"> was joined by FHI 360 training consultant Ms. </w:t>
      </w:r>
      <w:proofErr w:type="spellStart"/>
      <w:r w:rsidRPr="002D27D7">
        <w:rPr>
          <w:rFonts w:asciiTheme="minorHAnsi" w:eastAsiaTheme="minorEastAsia" w:hAnsiTheme="minorHAnsi" w:cstheme="minorBidi"/>
          <w:sz w:val="20"/>
          <w:szCs w:val="20"/>
        </w:rPr>
        <w:t>Khounkham</w:t>
      </w:r>
      <w:proofErr w:type="spellEnd"/>
      <w:r w:rsidRPr="002D27D7">
        <w:rPr>
          <w:rFonts w:asciiTheme="minorHAnsi" w:eastAsiaTheme="minorEastAsia" w:hAnsiTheme="minorHAnsi" w:cstheme="minorBidi"/>
          <w:sz w:val="20"/>
          <w:szCs w:val="20"/>
        </w:rPr>
        <w:t xml:space="preserve"> </w:t>
      </w:r>
      <w:proofErr w:type="spellStart"/>
      <w:r w:rsidRPr="002D27D7">
        <w:rPr>
          <w:rFonts w:asciiTheme="minorHAnsi" w:eastAsiaTheme="minorEastAsia" w:hAnsiTheme="minorHAnsi" w:cstheme="minorBidi"/>
          <w:sz w:val="20"/>
          <w:szCs w:val="20"/>
        </w:rPr>
        <w:t>Xaymounvoung</w:t>
      </w:r>
      <w:proofErr w:type="spellEnd"/>
      <w:r w:rsidRPr="002D27D7">
        <w:rPr>
          <w:rFonts w:asciiTheme="minorHAnsi" w:eastAsiaTheme="minorEastAsia" w:hAnsiTheme="minorHAnsi" w:cstheme="minorBidi"/>
          <w:sz w:val="20"/>
          <w:szCs w:val="20"/>
        </w:rPr>
        <w:t xml:space="preserve">, and the following representatives from the government: Dr. </w:t>
      </w:r>
      <w:proofErr w:type="spellStart"/>
      <w:r w:rsidRPr="002D27D7">
        <w:rPr>
          <w:rFonts w:asciiTheme="minorHAnsi" w:eastAsiaTheme="minorEastAsia" w:hAnsiTheme="minorHAnsi" w:cstheme="minorBidi"/>
          <w:sz w:val="20"/>
          <w:szCs w:val="20"/>
        </w:rPr>
        <w:t>Phonesavay</w:t>
      </w:r>
      <w:proofErr w:type="spellEnd"/>
      <w:r w:rsidRPr="002D27D7">
        <w:rPr>
          <w:rFonts w:asciiTheme="minorHAnsi" w:eastAsiaTheme="minorEastAsia" w:hAnsiTheme="minorHAnsi" w:cstheme="minorBidi"/>
          <w:sz w:val="20"/>
          <w:szCs w:val="20"/>
        </w:rPr>
        <w:t xml:space="preserve"> </w:t>
      </w:r>
      <w:proofErr w:type="spellStart"/>
      <w:r w:rsidRPr="002D27D7">
        <w:rPr>
          <w:rFonts w:asciiTheme="minorHAnsi" w:eastAsiaTheme="minorEastAsia" w:hAnsiTheme="minorHAnsi" w:cstheme="minorBidi"/>
          <w:sz w:val="20"/>
          <w:szCs w:val="20"/>
        </w:rPr>
        <w:t>Khanthaseng</w:t>
      </w:r>
      <w:proofErr w:type="spellEnd"/>
      <w:r w:rsidRPr="002D27D7">
        <w:rPr>
          <w:rFonts w:asciiTheme="minorHAnsi" w:eastAsiaTheme="minorEastAsia" w:hAnsiTheme="minorHAnsi" w:cstheme="minorBidi"/>
          <w:sz w:val="20"/>
          <w:szCs w:val="20"/>
        </w:rPr>
        <w:t xml:space="preserve"> from the Communicable Diseases Control Department of MOH and Mr. </w:t>
      </w:r>
      <w:proofErr w:type="spellStart"/>
      <w:r w:rsidRPr="002D27D7">
        <w:rPr>
          <w:rFonts w:asciiTheme="minorHAnsi" w:eastAsiaTheme="minorEastAsia" w:hAnsiTheme="minorHAnsi" w:cstheme="minorBidi"/>
          <w:sz w:val="20"/>
          <w:szCs w:val="20"/>
        </w:rPr>
        <w:t>Vangsoua</w:t>
      </w:r>
      <w:proofErr w:type="spellEnd"/>
      <w:r w:rsidRPr="002D27D7">
        <w:rPr>
          <w:rFonts w:asciiTheme="minorHAnsi" w:eastAsiaTheme="minorEastAsia" w:hAnsiTheme="minorHAnsi" w:cstheme="minorBidi"/>
          <w:sz w:val="20"/>
          <w:szCs w:val="20"/>
        </w:rPr>
        <w:t xml:space="preserve"> </w:t>
      </w:r>
      <w:proofErr w:type="spellStart"/>
      <w:r w:rsidRPr="002D27D7">
        <w:rPr>
          <w:rFonts w:asciiTheme="minorHAnsi" w:eastAsiaTheme="minorEastAsia" w:hAnsiTheme="minorHAnsi" w:cstheme="minorBidi"/>
          <w:sz w:val="20"/>
          <w:szCs w:val="20"/>
        </w:rPr>
        <w:t>Vangkao</w:t>
      </w:r>
      <w:proofErr w:type="spellEnd"/>
      <w:r w:rsidRPr="002D27D7">
        <w:rPr>
          <w:rFonts w:asciiTheme="minorHAnsi" w:eastAsiaTheme="minorEastAsia" w:hAnsiTheme="minorHAnsi" w:cstheme="minorBidi"/>
          <w:sz w:val="20"/>
          <w:szCs w:val="20"/>
        </w:rPr>
        <w:t xml:space="preserve">, Deputy Director of Propaganda and Training of the Lao Front. Dr. </w:t>
      </w:r>
      <w:proofErr w:type="spellStart"/>
      <w:r w:rsidRPr="002D27D7">
        <w:rPr>
          <w:rFonts w:asciiTheme="minorHAnsi" w:eastAsiaTheme="minorEastAsia" w:hAnsiTheme="minorHAnsi" w:cstheme="minorBidi"/>
          <w:sz w:val="20"/>
          <w:szCs w:val="20"/>
        </w:rPr>
        <w:t>Dalone</w:t>
      </w:r>
      <w:proofErr w:type="spellEnd"/>
      <w:r w:rsidRPr="002D27D7">
        <w:rPr>
          <w:rFonts w:asciiTheme="minorHAnsi" w:eastAsiaTheme="minorEastAsia" w:hAnsiTheme="minorHAnsi" w:cstheme="minorBidi"/>
          <w:sz w:val="20"/>
          <w:szCs w:val="20"/>
        </w:rPr>
        <w:t xml:space="preserve"> </w:t>
      </w:r>
      <w:proofErr w:type="spellStart"/>
      <w:r w:rsidRPr="002D27D7">
        <w:rPr>
          <w:rFonts w:asciiTheme="minorHAnsi" w:eastAsiaTheme="minorEastAsia" w:hAnsiTheme="minorHAnsi" w:cstheme="minorBidi"/>
          <w:sz w:val="20"/>
          <w:szCs w:val="20"/>
        </w:rPr>
        <w:t>Khampanisung</w:t>
      </w:r>
      <w:proofErr w:type="spellEnd"/>
      <w:r w:rsidRPr="002D27D7">
        <w:rPr>
          <w:rFonts w:asciiTheme="minorHAnsi" w:eastAsiaTheme="minorEastAsia" w:hAnsiTheme="minorHAnsi" w:cstheme="minorBidi"/>
          <w:sz w:val="20"/>
          <w:szCs w:val="20"/>
        </w:rPr>
        <w:t xml:space="preserve"> from the Provincial Health Office of </w:t>
      </w:r>
      <w:proofErr w:type="spellStart"/>
      <w:r w:rsidRPr="002D27D7">
        <w:rPr>
          <w:rFonts w:asciiTheme="minorHAnsi" w:eastAsiaTheme="minorEastAsia" w:hAnsiTheme="minorHAnsi" w:cstheme="minorBidi"/>
          <w:sz w:val="20"/>
          <w:szCs w:val="20"/>
        </w:rPr>
        <w:t>Bolikhamsay</w:t>
      </w:r>
      <w:proofErr w:type="spellEnd"/>
      <w:r w:rsidRPr="002D27D7">
        <w:rPr>
          <w:rFonts w:asciiTheme="minorHAnsi" w:eastAsiaTheme="minorEastAsia" w:hAnsiTheme="minorHAnsi" w:cstheme="minorBidi"/>
          <w:sz w:val="20"/>
          <w:szCs w:val="20"/>
        </w:rPr>
        <w:t xml:space="preserve"> and Dr. </w:t>
      </w:r>
      <w:proofErr w:type="spellStart"/>
      <w:r w:rsidRPr="002D27D7">
        <w:rPr>
          <w:rFonts w:asciiTheme="minorHAnsi" w:eastAsiaTheme="minorEastAsia" w:hAnsiTheme="minorHAnsi" w:cstheme="minorBidi"/>
          <w:sz w:val="20"/>
          <w:szCs w:val="20"/>
        </w:rPr>
        <w:t>Khampheng</w:t>
      </w:r>
      <w:proofErr w:type="spellEnd"/>
      <w:r w:rsidRPr="002D27D7">
        <w:rPr>
          <w:rFonts w:asciiTheme="minorHAnsi" w:eastAsiaTheme="minorEastAsia" w:hAnsiTheme="minorHAnsi" w:cstheme="minorBidi"/>
          <w:sz w:val="20"/>
          <w:szCs w:val="20"/>
        </w:rPr>
        <w:t xml:space="preserve"> </w:t>
      </w:r>
      <w:proofErr w:type="spellStart"/>
      <w:r w:rsidRPr="002D27D7">
        <w:rPr>
          <w:rFonts w:asciiTheme="minorHAnsi" w:eastAsiaTheme="minorEastAsia" w:hAnsiTheme="minorHAnsi" w:cstheme="minorBidi"/>
          <w:sz w:val="20"/>
          <w:szCs w:val="20"/>
        </w:rPr>
        <w:t>Onlixay</w:t>
      </w:r>
      <w:proofErr w:type="spellEnd"/>
      <w:r w:rsidRPr="002D27D7">
        <w:rPr>
          <w:rFonts w:asciiTheme="minorHAnsi" w:eastAsiaTheme="minorEastAsia" w:hAnsiTheme="minorHAnsi" w:cstheme="minorBidi"/>
          <w:sz w:val="20"/>
          <w:szCs w:val="20"/>
        </w:rPr>
        <w:t xml:space="preserve"> from the Infectious Disease Prevention Unit, District Health Office of </w:t>
      </w:r>
      <w:proofErr w:type="spellStart"/>
      <w:r w:rsidRPr="002D27D7">
        <w:rPr>
          <w:rFonts w:asciiTheme="minorHAnsi" w:eastAsiaTheme="minorEastAsia" w:hAnsiTheme="minorHAnsi" w:cstheme="minorBidi"/>
          <w:sz w:val="20"/>
          <w:szCs w:val="20"/>
        </w:rPr>
        <w:t>Khamkeut</w:t>
      </w:r>
      <w:proofErr w:type="spellEnd"/>
      <w:r w:rsidRPr="002D27D7">
        <w:rPr>
          <w:rFonts w:asciiTheme="minorHAnsi" w:eastAsiaTheme="minorEastAsia" w:hAnsiTheme="minorHAnsi" w:cstheme="minorBidi"/>
          <w:sz w:val="20"/>
          <w:szCs w:val="20"/>
        </w:rPr>
        <w:t>, met the research teams in the field. In total, the research teams completed 977 interviews (481 Lao; 496 Hmong).</w:t>
      </w:r>
    </w:p>
    <w:p w14:paraId="7C21FA5E" w14:textId="77777777" w:rsidR="00FB4006" w:rsidRDefault="00FB4006" w:rsidP="00DC0412">
      <w:pPr>
        <w:pStyle w:val="BodyText2"/>
        <w:spacing w:after="0" w:line="240" w:lineRule="auto"/>
        <w:ind w:left="360"/>
        <w:rPr>
          <w:rFonts w:asciiTheme="minorHAnsi" w:eastAsiaTheme="minorEastAsia" w:hAnsiTheme="minorHAnsi" w:cstheme="minorBidi"/>
          <w:sz w:val="20"/>
          <w:szCs w:val="20"/>
        </w:rPr>
      </w:pPr>
    </w:p>
    <w:p w14:paraId="164DFBBD" w14:textId="2DB9CCE1" w:rsidR="000E4AFD" w:rsidRPr="002D27D7" w:rsidRDefault="00FB4006" w:rsidP="00DC0412">
      <w:pPr>
        <w:pStyle w:val="BodyText2"/>
        <w:spacing w:after="0" w:line="240" w:lineRule="auto"/>
        <w:ind w:left="360"/>
        <w:rPr>
          <w:rFonts w:asciiTheme="minorHAnsi" w:eastAsiaTheme="minorEastAsia" w:hAnsiTheme="minorHAnsi" w:cstheme="minorBidi"/>
          <w:sz w:val="20"/>
          <w:szCs w:val="20"/>
        </w:rPr>
      </w:pPr>
      <w:r w:rsidRPr="00FB4006">
        <w:rPr>
          <w:noProof/>
          <w:lang w:val="en-AU" w:eastAsia="en-AU"/>
        </w:rPr>
        <w:t xml:space="preserve"> </w:t>
      </w:r>
      <w:r w:rsidRPr="002D27D7">
        <w:rPr>
          <w:noProof/>
          <w:lang w:val="en-AU" w:eastAsia="en-AU"/>
        </w:rPr>
        <w:drawing>
          <wp:inline distT="0" distB="0" distL="0" distR="0" wp14:anchorId="13CCA511" wp14:editId="51CCC422">
            <wp:extent cx="1869948" cy="1631902"/>
            <wp:effectExtent l="0" t="0" r="0" b="6985"/>
            <wp:docPr id="300" name="Picture 300" title="Several people on a barge crossing a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869856" cy="1631822"/>
                    </a:xfrm>
                    <a:prstGeom prst="rect">
                      <a:avLst/>
                    </a:prstGeom>
                    <a:noFill/>
                    <a:ln>
                      <a:noFill/>
                    </a:ln>
                  </pic:spPr>
                </pic:pic>
              </a:graphicData>
            </a:graphic>
          </wp:inline>
        </w:drawing>
      </w:r>
      <w:r w:rsidRPr="002E324E">
        <w:rPr>
          <w:noProof/>
          <w:lang w:val="en-AU" w:eastAsia="en-AU"/>
        </w:rPr>
        <w:drawing>
          <wp:inline distT="0" distB="0" distL="0" distR="0" wp14:anchorId="5CBB05DD" wp14:editId="64A2BA2A">
            <wp:extent cx="1940357" cy="1631289"/>
            <wp:effectExtent l="0" t="0" r="3175" b="7620"/>
            <wp:docPr id="306" name="Picture 306" title="houses in 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944984" cy="1635179"/>
                    </a:xfrm>
                    <a:prstGeom prst="rect">
                      <a:avLst/>
                    </a:prstGeom>
                    <a:noFill/>
                    <a:ln>
                      <a:noFill/>
                    </a:ln>
                  </pic:spPr>
                </pic:pic>
              </a:graphicData>
            </a:graphic>
          </wp:inline>
        </w:drawing>
      </w:r>
      <w:r w:rsidRPr="002E324E">
        <w:rPr>
          <w:noProof/>
          <w:lang w:val="en-AU" w:eastAsia="en-AU"/>
        </w:rPr>
        <w:drawing>
          <wp:inline distT="0" distB="0" distL="0" distR="0" wp14:anchorId="4BF5A436" wp14:editId="4067AE9E">
            <wp:extent cx="1821180" cy="1631315"/>
            <wp:effectExtent l="0" t="0" r="7620" b="6985"/>
            <wp:docPr id="311" name="Picture 311" title="houses in 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821180" cy="1631315"/>
                    </a:xfrm>
                    <a:prstGeom prst="rect">
                      <a:avLst/>
                    </a:prstGeom>
                    <a:noFill/>
                    <a:ln>
                      <a:noFill/>
                    </a:ln>
                  </pic:spPr>
                </pic:pic>
              </a:graphicData>
            </a:graphic>
          </wp:inline>
        </w:drawing>
      </w:r>
    </w:p>
    <w:p w14:paraId="48BF44CC" w14:textId="77777777" w:rsidR="002D27D7" w:rsidRDefault="002D27D7" w:rsidP="00EE23E1">
      <w:pPr>
        <w:pStyle w:val="BodyText2"/>
        <w:spacing w:after="0" w:line="240" w:lineRule="auto"/>
        <w:rPr>
          <w:rFonts w:ascii="Tahoma" w:hAnsi="Tahoma" w:cs="Tahoma"/>
        </w:rPr>
      </w:pPr>
    </w:p>
    <w:p w14:paraId="71C0063C" w14:textId="19D66A49" w:rsidR="002E324E" w:rsidRDefault="009C404C" w:rsidP="009C404C">
      <w:pPr>
        <w:spacing w:after="0" w:line="240" w:lineRule="auto"/>
        <w:rPr>
          <w:rFonts w:ascii="Arial Narrow" w:hAnsi="Arial Narrow"/>
          <w:i/>
          <w:sz w:val="20"/>
          <w:szCs w:val="20"/>
        </w:rPr>
      </w:pPr>
      <w:r w:rsidRPr="009C404C">
        <w:rPr>
          <w:rFonts w:ascii="Arial Narrow" w:hAnsi="Arial Narrow"/>
          <w:i/>
          <w:sz w:val="20"/>
          <w:szCs w:val="20"/>
        </w:rPr>
        <w:t>From left to right: Crossing the river to reach the villages.</w:t>
      </w:r>
      <w:r w:rsidR="00FC2ABD">
        <w:rPr>
          <w:rFonts w:ascii="Arial Narrow" w:hAnsi="Arial Narrow"/>
          <w:i/>
          <w:sz w:val="20"/>
          <w:szCs w:val="20"/>
        </w:rPr>
        <w:t xml:space="preserve"> </w:t>
      </w:r>
      <w:r w:rsidR="002E324E">
        <w:rPr>
          <w:rFonts w:ascii="Arial Narrow" w:hAnsi="Arial Narrow"/>
          <w:i/>
          <w:sz w:val="20"/>
          <w:szCs w:val="20"/>
        </w:rPr>
        <w:t xml:space="preserve">Typical houses in a village. </w:t>
      </w:r>
      <w:proofErr w:type="gramStart"/>
      <w:r w:rsidR="002E324E">
        <w:rPr>
          <w:rFonts w:ascii="Arial Narrow" w:hAnsi="Arial Narrow"/>
          <w:i/>
          <w:sz w:val="20"/>
          <w:szCs w:val="20"/>
        </w:rPr>
        <w:t>A mix of Lao and Hmong households</w:t>
      </w:r>
      <w:r w:rsidR="00FC2ABD">
        <w:rPr>
          <w:rFonts w:ascii="Arial Narrow" w:hAnsi="Arial Narrow"/>
          <w:i/>
          <w:sz w:val="20"/>
          <w:szCs w:val="20"/>
        </w:rPr>
        <w:t>,</w:t>
      </w:r>
      <w:r w:rsidR="002E324E">
        <w:rPr>
          <w:rFonts w:ascii="Arial Narrow" w:hAnsi="Arial Narrow"/>
          <w:i/>
          <w:sz w:val="20"/>
          <w:szCs w:val="20"/>
        </w:rPr>
        <w:t xml:space="preserve"> which posed a </w:t>
      </w:r>
      <w:r w:rsidR="00F55CA8">
        <w:rPr>
          <w:rFonts w:ascii="Arial Narrow" w:hAnsi="Arial Narrow"/>
          <w:i/>
          <w:sz w:val="20"/>
          <w:szCs w:val="20"/>
        </w:rPr>
        <w:t xml:space="preserve">challenge </w:t>
      </w:r>
      <w:r w:rsidR="002E324E">
        <w:rPr>
          <w:rFonts w:ascii="Arial Narrow" w:hAnsi="Arial Narrow"/>
          <w:i/>
          <w:sz w:val="20"/>
          <w:szCs w:val="20"/>
        </w:rPr>
        <w:t>in sampling.</w:t>
      </w:r>
      <w:proofErr w:type="gramEnd"/>
      <w:r w:rsidR="002E324E">
        <w:rPr>
          <w:rFonts w:ascii="Arial Narrow" w:hAnsi="Arial Narrow"/>
          <w:i/>
          <w:sz w:val="20"/>
          <w:szCs w:val="20"/>
        </w:rPr>
        <w:t xml:space="preserve"> </w:t>
      </w:r>
    </w:p>
    <w:p w14:paraId="6EBC209C" w14:textId="77777777" w:rsidR="002E324E" w:rsidRDefault="002E324E" w:rsidP="009C404C">
      <w:pPr>
        <w:spacing w:after="0" w:line="240" w:lineRule="auto"/>
        <w:rPr>
          <w:rFonts w:ascii="Arial Narrow" w:hAnsi="Arial Narrow"/>
          <w:i/>
          <w:sz w:val="20"/>
          <w:szCs w:val="20"/>
        </w:rPr>
      </w:pPr>
    </w:p>
    <w:p w14:paraId="423BE168" w14:textId="77777777" w:rsidR="009C404C" w:rsidRDefault="009C404C" w:rsidP="009C404C">
      <w:pPr>
        <w:spacing w:after="0" w:line="240" w:lineRule="auto"/>
        <w:rPr>
          <w:rFonts w:ascii="Arial Narrow" w:hAnsi="Arial Narrow"/>
          <w:i/>
          <w:sz w:val="20"/>
          <w:szCs w:val="20"/>
        </w:rPr>
      </w:pPr>
      <w:r>
        <w:rPr>
          <w:rFonts w:ascii="Arial Narrow" w:hAnsi="Arial Narrow"/>
          <w:i/>
          <w:sz w:val="20"/>
          <w:szCs w:val="20"/>
        </w:rPr>
        <w:br w:type="page"/>
      </w:r>
    </w:p>
    <w:p w14:paraId="0E431971" w14:textId="24B6E523" w:rsidR="002E324E" w:rsidRDefault="00FB4006" w:rsidP="00523B69">
      <w:pPr>
        <w:ind w:left="360"/>
        <w:rPr>
          <w:rFonts w:ascii="Arial Narrow" w:hAnsi="Arial Narrow"/>
          <w:i/>
          <w:sz w:val="20"/>
          <w:szCs w:val="20"/>
        </w:rPr>
      </w:pPr>
      <w:r w:rsidRPr="002E324E">
        <w:rPr>
          <w:noProof/>
          <w:lang w:val="en-AU" w:eastAsia="en-AU"/>
        </w:rPr>
        <w:lastRenderedPageBreak/>
        <w:drawing>
          <wp:inline distT="0" distB="0" distL="0" distR="0" wp14:anchorId="22E1BDC3" wp14:editId="378D3541">
            <wp:extent cx="1865630" cy="1609090"/>
            <wp:effectExtent l="0" t="0" r="1270" b="0"/>
            <wp:docPr id="313" name="Picture 313" title="Three men sitting,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865630" cy="1609090"/>
                    </a:xfrm>
                    <a:prstGeom prst="rect">
                      <a:avLst/>
                    </a:prstGeom>
                    <a:noFill/>
                    <a:ln>
                      <a:noFill/>
                    </a:ln>
                  </pic:spPr>
                </pic:pic>
              </a:graphicData>
            </a:graphic>
          </wp:inline>
        </w:drawing>
      </w:r>
      <w:r w:rsidRPr="002E324E">
        <w:rPr>
          <w:noProof/>
          <w:lang w:val="en-AU" w:eastAsia="en-AU"/>
        </w:rPr>
        <w:drawing>
          <wp:inline distT="0" distB="0" distL="0" distR="0" wp14:anchorId="053B5164" wp14:editId="3F40BD7A">
            <wp:extent cx="1858010" cy="1609090"/>
            <wp:effectExtent l="0" t="0" r="8890" b="0"/>
            <wp:docPr id="314" name="Picture 314" title="People sitting at table, sitting on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858010" cy="1609090"/>
                    </a:xfrm>
                    <a:prstGeom prst="rect">
                      <a:avLst/>
                    </a:prstGeom>
                    <a:noFill/>
                    <a:ln>
                      <a:noFill/>
                    </a:ln>
                  </pic:spPr>
                </pic:pic>
              </a:graphicData>
            </a:graphic>
          </wp:inline>
        </w:drawing>
      </w:r>
      <w:r w:rsidRPr="002E324E">
        <w:rPr>
          <w:noProof/>
          <w:lang w:val="en-AU" w:eastAsia="en-AU"/>
        </w:rPr>
        <w:drawing>
          <wp:inline distT="0" distB="0" distL="0" distR="0" wp14:anchorId="0BB73E7C" wp14:editId="31B1DA5F">
            <wp:extent cx="1850746" cy="1609289"/>
            <wp:effectExtent l="0" t="0" r="0" b="0"/>
            <wp:docPr id="315" name="Picture 315" title="People sorting paperwork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851025" cy="1609532"/>
                    </a:xfrm>
                    <a:prstGeom prst="rect">
                      <a:avLst/>
                    </a:prstGeom>
                    <a:noFill/>
                    <a:ln>
                      <a:noFill/>
                    </a:ln>
                  </pic:spPr>
                </pic:pic>
              </a:graphicData>
            </a:graphic>
          </wp:inline>
        </w:drawing>
      </w:r>
      <w:r w:rsidR="004D5BFD">
        <w:rPr>
          <w:rFonts w:ascii="Arial Narrow" w:hAnsi="Arial Narrow"/>
          <w:i/>
          <w:noProof/>
          <w:sz w:val="20"/>
          <w:szCs w:val="20"/>
          <w:lang w:val="en-AU" w:eastAsia="en-AU"/>
        </w:rPr>
        <mc:AlternateContent>
          <mc:Choice Requires="wps">
            <w:drawing>
              <wp:anchor distT="0" distB="0" distL="114300" distR="114300" simplePos="0" relativeHeight="251726848" behindDoc="1" locked="0" layoutInCell="1" allowOverlap="1" wp14:anchorId="55045EDE" wp14:editId="23B85366">
                <wp:simplePos x="0" y="0"/>
                <wp:positionH relativeFrom="column">
                  <wp:posOffset>3583940</wp:posOffset>
                </wp:positionH>
                <wp:positionV relativeFrom="paragraph">
                  <wp:posOffset>2267585</wp:posOffset>
                </wp:positionV>
                <wp:extent cx="2244725" cy="1872615"/>
                <wp:effectExtent l="0" t="0" r="3175" b="0"/>
                <wp:wrapTight wrapText="bothSides">
                  <wp:wrapPolygon edited="0">
                    <wp:start x="0" y="0"/>
                    <wp:lineTo x="0" y="21314"/>
                    <wp:lineTo x="21447" y="21314"/>
                    <wp:lineTo x="21447" y="0"/>
                    <wp:lineTo x="0" y="0"/>
                  </wp:wrapPolygon>
                </wp:wrapTight>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1872615"/>
                        </a:xfrm>
                        <a:prstGeom prst="rect">
                          <a:avLst/>
                        </a:prstGeom>
                        <a:solidFill>
                          <a:srgbClr val="FFFFFF"/>
                        </a:solidFill>
                        <a:ln w="9525">
                          <a:noFill/>
                          <a:miter lim="800000"/>
                          <a:headEnd/>
                          <a:tailEnd/>
                        </a:ln>
                      </wps:spPr>
                      <wps:txbx>
                        <w:txbxContent>
                          <w:p w14:paraId="64E0C204" w14:textId="77777777" w:rsidR="00AD3966" w:rsidRDefault="00AD3966">
                            <w:r w:rsidRPr="00D05032">
                              <w:rPr>
                                <w:noProof/>
                                <w:lang w:val="en-AU" w:eastAsia="en-AU"/>
                              </w:rPr>
                              <w:drawing>
                                <wp:inline distT="0" distB="0" distL="0" distR="0" wp14:anchorId="0B31A56D" wp14:editId="0F133B51">
                                  <wp:extent cx="2304288" cy="1767367"/>
                                  <wp:effectExtent l="0" t="0" r="1270" b="4445"/>
                                  <wp:docPr id="9" name="Picture 9" title="Dr Sudarat talking with intervie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309352" cy="177125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82.2pt;margin-top:178.55pt;width:176.75pt;height:147.4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" stroked="f">
                <v:textbox>
                  <w:txbxContent>
                    <w:p w14:paraId="64E0C204" w14:textId="77777777" w:rsidR="00AD3966" w:rsidRDefault="00AD3966">
                      <w:r w:rsidRPr="00D05032">
                        <w:rPr>
                          <w:noProof/>
                          <w:lang w:val="en-AU" w:eastAsia="en-AU"/>
                        </w:rPr>
                        <w:drawing>
                          <wp:inline distT="0" distB="0" distL="0" distR="0" wp14:anchorId="0B31A56D" wp14:editId="0F133B51">
                            <wp:extent cx="2304288" cy="1767367"/>
                            <wp:effectExtent l="0" t="0" r="1270" b="4445"/>
                            <wp:docPr id="9" name="Picture 9" title="Dr Sudarat talking with intervie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309352" cy="1771251"/>
                                    </a:xfrm>
                                    <a:prstGeom prst="rect">
                                      <a:avLst/>
                                    </a:prstGeom>
                                    <a:noFill/>
                                    <a:ln>
                                      <a:noFill/>
                                    </a:ln>
                                  </pic:spPr>
                                </pic:pic>
                              </a:graphicData>
                            </a:graphic>
                          </wp:inline>
                        </w:drawing>
                      </w:r>
                    </w:p>
                  </w:txbxContent>
                </v:textbox>
                <w10:wrap type="tight"/>
              </v:shape>
            </w:pict>
          </mc:Fallback>
        </mc:AlternateContent>
      </w:r>
      <w:r w:rsidR="002E324E" w:rsidRPr="009C404C">
        <w:rPr>
          <w:rFonts w:ascii="Arial Narrow" w:hAnsi="Arial Narrow"/>
          <w:i/>
          <w:sz w:val="20"/>
          <w:szCs w:val="20"/>
        </w:rPr>
        <w:t>From left to right:</w:t>
      </w:r>
      <w:r w:rsidR="00FC2ABD">
        <w:rPr>
          <w:rFonts w:ascii="Arial Narrow" w:hAnsi="Arial Narrow"/>
          <w:i/>
          <w:sz w:val="20"/>
          <w:szCs w:val="20"/>
        </w:rPr>
        <w:t xml:space="preserve"> </w:t>
      </w:r>
      <w:r w:rsidR="002E324E">
        <w:rPr>
          <w:rFonts w:ascii="Arial Narrow" w:hAnsi="Arial Narrow"/>
          <w:i/>
          <w:sz w:val="20"/>
          <w:szCs w:val="20"/>
        </w:rPr>
        <w:t xml:space="preserve">Getting approval from local authorities. Mapping sample households in consultation with village representatives. </w:t>
      </w:r>
      <w:proofErr w:type="gramStart"/>
      <w:r w:rsidR="002E324E">
        <w:rPr>
          <w:rFonts w:ascii="Arial Narrow" w:hAnsi="Arial Narrow"/>
          <w:i/>
          <w:sz w:val="20"/>
          <w:szCs w:val="20"/>
        </w:rPr>
        <w:t>Data encoding after daily interviews.</w:t>
      </w:r>
      <w:proofErr w:type="gramEnd"/>
    </w:p>
    <w:p w14:paraId="3F4FF962" w14:textId="77777777" w:rsidR="00BC7921" w:rsidRDefault="00BC7921" w:rsidP="00D05032">
      <w:pPr>
        <w:pStyle w:val="BodyText2"/>
        <w:spacing w:after="0" w:line="240" w:lineRule="auto"/>
        <w:ind w:left="360"/>
        <w:rPr>
          <w:rFonts w:asciiTheme="minorHAnsi" w:eastAsiaTheme="minorEastAsia" w:hAnsiTheme="minorHAnsi" w:cstheme="minorBidi"/>
          <w:sz w:val="20"/>
          <w:szCs w:val="20"/>
        </w:rPr>
      </w:pPr>
    </w:p>
    <w:p w14:paraId="7A1EF200" w14:textId="77777777" w:rsidR="00BC7921" w:rsidRDefault="00BC7921" w:rsidP="00D05032">
      <w:pPr>
        <w:pStyle w:val="BodyText2"/>
        <w:spacing w:after="0" w:line="240" w:lineRule="auto"/>
        <w:ind w:left="360"/>
        <w:rPr>
          <w:rFonts w:asciiTheme="minorHAnsi" w:eastAsiaTheme="minorEastAsia" w:hAnsiTheme="minorHAnsi" w:cstheme="minorBidi"/>
          <w:sz w:val="20"/>
          <w:szCs w:val="20"/>
        </w:rPr>
      </w:pPr>
    </w:p>
    <w:p w14:paraId="3F33C28B" w14:textId="17812823" w:rsidR="00D05032" w:rsidRPr="002E324E" w:rsidRDefault="00D05032" w:rsidP="00D05032">
      <w:pPr>
        <w:pStyle w:val="BodyText2"/>
        <w:spacing w:after="0" w:line="240" w:lineRule="auto"/>
        <w:ind w:left="360"/>
        <w:rPr>
          <w:rFonts w:asciiTheme="minorHAnsi" w:eastAsiaTheme="minorEastAsia" w:hAnsiTheme="minorHAnsi" w:cstheme="minorBidi"/>
          <w:sz w:val="20"/>
          <w:szCs w:val="20"/>
        </w:rPr>
      </w:pPr>
      <w:r w:rsidRPr="002E324E">
        <w:rPr>
          <w:rFonts w:asciiTheme="minorHAnsi" w:eastAsiaTheme="minorEastAsia" w:hAnsiTheme="minorHAnsi" w:cstheme="minorBidi"/>
          <w:sz w:val="20"/>
          <w:szCs w:val="20"/>
        </w:rPr>
        <w:t>A USAID Mission team from RDMA Bangko</w:t>
      </w:r>
      <w:r>
        <w:rPr>
          <w:rFonts w:asciiTheme="minorHAnsi" w:eastAsiaTheme="minorEastAsia" w:hAnsiTheme="minorHAnsi" w:cstheme="minorBidi"/>
          <w:sz w:val="20"/>
          <w:szCs w:val="20"/>
        </w:rPr>
        <w:t>k—</w:t>
      </w:r>
      <w:r w:rsidRPr="002E324E">
        <w:rPr>
          <w:rFonts w:asciiTheme="minorHAnsi" w:eastAsiaTheme="minorEastAsia" w:hAnsiTheme="minorHAnsi" w:cstheme="minorBidi"/>
          <w:sz w:val="20"/>
          <w:szCs w:val="20"/>
        </w:rPr>
        <w:t xml:space="preserve">Dr. Dan </w:t>
      </w:r>
      <w:proofErr w:type="spellStart"/>
      <w:r w:rsidRPr="002E324E">
        <w:rPr>
          <w:rFonts w:asciiTheme="minorHAnsi" w:eastAsiaTheme="minorEastAsia" w:hAnsiTheme="minorHAnsi" w:cstheme="minorBidi"/>
          <w:sz w:val="20"/>
          <w:szCs w:val="20"/>
        </w:rPr>
        <w:t>Schar</w:t>
      </w:r>
      <w:proofErr w:type="spellEnd"/>
      <w:r w:rsidR="00EE23E1">
        <w:rPr>
          <w:rFonts w:asciiTheme="minorHAnsi" w:eastAsiaTheme="minorEastAsia" w:hAnsiTheme="minorHAnsi" w:cstheme="minorBidi"/>
          <w:sz w:val="20"/>
          <w:szCs w:val="20"/>
        </w:rPr>
        <w:t xml:space="preserve"> and </w:t>
      </w:r>
      <w:r w:rsidR="00764E0F">
        <w:rPr>
          <w:rFonts w:asciiTheme="minorHAnsi" w:eastAsiaTheme="minorEastAsia" w:hAnsiTheme="minorHAnsi" w:cstheme="minorBidi"/>
          <w:sz w:val="20"/>
          <w:szCs w:val="20"/>
        </w:rPr>
        <w:t xml:space="preserve">Dr. </w:t>
      </w:r>
      <w:proofErr w:type="spellStart"/>
      <w:r w:rsidR="00764E0F">
        <w:rPr>
          <w:rFonts w:asciiTheme="minorHAnsi" w:eastAsiaTheme="minorEastAsia" w:hAnsiTheme="minorHAnsi" w:cstheme="minorBidi"/>
          <w:sz w:val="20"/>
          <w:szCs w:val="20"/>
        </w:rPr>
        <w:t>Sudarat</w:t>
      </w:r>
      <w:proofErr w:type="spellEnd"/>
      <w:r w:rsidR="00764E0F">
        <w:rPr>
          <w:rFonts w:asciiTheme="minorHAnsi" w:eastAsiaTheme="minorEastAsia" w:hAnsiTheme="minorHAnsi" w:cstheme="minorBidi"/>
          <w:sz w:val="20"/>
          <w:szCs w:val="20"/>
        </w:rPr>
        <w:t xml:space="preserve"> </w:t>
      </w:r>
      <w:proofErr w:type="spellStart"/>
      <w:r w:rsidR="00764E0F">
        <w:rPr>
          <w:rFonts w:asciiTheme="minorHAnsi" w:eastAsiaTheme="minorEastAsia" w:hAnsiTheme="minorHAnsi" w:cstheme="minorBidi"/>
          <w:sz w:val="20"/>
          <w:szCs w:val="20"/>
        </w:rPr>
        <w:t>Damrongwatanapokin</w:t>
      </w:r>
      <w:proofErr w:type="spellEnd"/>
      <w:r w:rsidR="00764E0F">
        <w:rPr>
          <w:rFonts w:asciiTheme="minorHAnsi" w:eastAsiaTheme="minorEastAsia" w:hAnsiTheme="minorHAnsi" w:cstheme="minorBidi"/>
          <w:sz w:val="20"/>
          <w:szCs w:val="20"/>
        </w:rPr>
        <w:t>,</w:t>
      </w:r>
      <w:r w:rsidRPr="002E324E">
        <w:rPr>
          <w:rFonts w:asciiTheme="minorHAnsi" w:eastAsiaTheme="minorEastAsia" w:hAnsiTheme="minorHAnsi" w:cstheme="minorBidi"/>
          <w:sz w:val="20"/>
          <w:szCs w:val="20"/>
        </w:rPr>
        <w:t xml:space="preserve"> joined by Dr. </w:t>
      </w:r>
      <w:proofErr w:type="spellStart"/>
      <w:r w:rsidRPr="002E324E">
        <w:rPr>
          <w:rFonts w:asciiTheme="minorHAnsi" w:eastAsiaTheme="minorEastAsia" w:hAnsiTheme="minorHAnsi" w:cstheme="minorBidi"/>
          <w:sz w:val="20"/>
          <w:szCs w:val="20"/>
        </w:rPr>
        <w:t>Ratsamy</w:t>
      </w:r>
      <w:proofErr w:type="spellEnd"/>
      <w:r w:rsidRPr="002E324E">
        <w:rPr>
          <w:rFonts w:asciiTheme="minorHAnsi" w:eastAsiaTheme="minorEastAsia" w:hAnsiTheme="minorHAnsi" w:cstheme="minorBidi"/>
          <w:sz w:val="20"/>
          <w:szCs w:val="20"/>
        </w:rPr>
        <w:t xml:space="preserve"> </w:t>
      </w:r>
      <w:proofErr w:type="spellStart"/>
      <w:r w:rsidRPr="002E324E">
        <w:rPr>
          <w:rFonts w:asciiTheme="minorHAnsi" w:eastAsiaTheme="minorEastAsia" w:hAnsiTheme="minorHAnsi" w:cstheme="minorBidi"/>
          <w:sz w:val="20"/>
          <w:szCs w:val="20"/>
        </w:rPr>
        <w:t>VongKhamsao</w:t>
      </w:r>
      <w:proofErr w:type="spellEnd"/>
      <w:r w:rsidRPr="002E324E">
        <w:rPr>
          <w:rFonts w:asciiTheme="minorHAnsi" w:eastAsiaTheme="minorEastAsia" w:hAnsiTheme="minorHAnsi" w:cstheme="minorBidi"/>
          <w:sz w:val="20"/>
          <w:szCs w:val="20"/>
        </w:rPr>
        <w:t xml:space="preserve"> of the Department of Communicable Diseases Control of MOH</w:t>
      </w:r>
      <w:r w:rsidR="00764E0F">
        <w:rPr>
          <w:rFonts w:asciiTheme="minorHAnsi" w:eastAsiaTheme="minorEastAsia" w:hAnsiTheme="minorHAnsi" w:cstheme="minorBidi"/>
          <w:sz w:val="20"/>
          <w:szCs w:val="20"/>
        </w:rPr>
        <w:t>,</w:t>
      </w:r>
      <w:r w:rsidR="00DC0412">
        <w:rPr>
          <w:rFonts w:asciiTheme="minorHAnsi" w:eastAsiaTheme="minorEastAsia" w:hAnsiTheme="minorHAnsi" w:cstheme="minorBidi"/>
          <w:sz w:val="20"/>
          <w:szCs w:val="20"/>
        </w:rPr>
        <w:t xml:space="preserve"> </w:t>
      </w:r>
      <w:r w:rsidRPr="002E324E">
        <w:rPr>
          <w:rFonts w:asciiTheme="minorHAnsi" w:eastAsiaTheme="minorEastAsia" w:hAnsiTheme="minorHAnsi" w:cstheme="minorBidi"/>
          <w:sz w:val="20"/>
          <w:szCs w:val="20"/>
        </w:rPr>
        <w:t xml:space="preserve">visited the site during data collection, interacted with the research </w:t>
      </w:r>
      <w:r w:rsidR="00F55CA8">
        <w:rPr>
          <w:rFonts w:asciiTheme="minorHAnsi" w:eastAsiaTheme="minorEastAsia" w:hAnsiTheme="minorHAnsi" w:cstheme="minorBidi"/>
          <w:sz w:val="20"/>
          <w:szCs w:val="20"/>
        </w:rPr>
        <w:t>team</w:t>
      </w:r>
      <w:r w:rsidRPr="002E324E">
        <w:rPr>
          <w:rFonts w:asciiTheme="minorHAnsi" w:eastAsiaTheme="minorEastAsia" w:hAnsiTheme="minorHAnsi" w:cstheme="minorBidi"/>
          <w:sz w:val="20"/>
          <w:szCs w:val="20"/>
        </w:rPr>
        <w:t xml:space="preserve">, and observed </w:t>
      </w:r>
      <w:r w:rsidR="00F55CA8">
        <w:rPr>
          <w:rFonts w:asciiTheme="minorHAnsi" w:eastAsiaTheme="minorEastAsia" w:hAnsiTheme="minorHAnsi" w:cstheme="minorBidi"/>
          <w:sz w:val="20"/>
          <w:szCs w:val="20"/>
        </w:rPr>
        <w:t xml:space="preserve">conditions </w:t>
      </w:r>
      <w:r w:rsidRPr="002E324E">
        <w:rPr>
          <w:rFonts w:asciiTheme="minorHAnsi" w:eastAsiaTheme="minorEastAsia" w:hAnsiTheme="minorHAnsi" w:cstheme="minorBidi"/>
          <w:sz w:val="20"/>
          <w:szCs w:val="20"/>
        </w:rPr>
        <w:t>of the field activities.</w:t>
      </w:r>
    </w:p>
    <w:p w14:paraId="3FBB14B4" w14:textId="77777777" w:rsidR="00D05032" w:rsidRDefault="00D05032" w:rsidP="00D05032">
      <w:pPr>
        <w:spacing w:after="0" w:line="240" w:lineRule="auto"/>
        <w:rPr>
          <w:rFonts w:ascii="Arial Narrow" w:hAnsi="Arial Narrow"/>
          <w:i/>
          <w:sz w:val="20"/>
          <w:szCs w:val="20"/>
        </w:rPr>
      </w:pPr>
      <w:r w:rsidRPr="009C404C">
        <w:rPr>
          <w:rFonts w:ascii="Arial Narrow" w:hAnsi="Arial Narrow"/>
          <w:i/>
          <w:sz w:val="20"/>
          <w:szCs w:val="20"/>
        </w:rPr>
        <w:t xml:space="preserve"> </w:t>
      </w:r>
    </w:p>
    <w:p w14:paraId="07161ECD" w14:textId="77777777" w:rsidR="00D05032" w:rsidRDefault="00D05032" w:rsidP="00523B69">
      <w:pPr>
        <w:ind w:left="720"/>
        <w:rPr>
          <w:rFonts w:ascii="Arial Narrow" w:hAnsi="Arial Narrow"/>
          <w:i/>
          <w:sz w:val="20"/>
          <w:szCs w:val="20"/>
        </w:rPr>
      </w:pPr>
      <w:r>
        <w:rPr>
          <w:rFonts w:ascii="Arial Narrow" w:hAnsi="Arial Narrow"/>
          <w:i/>
          <w:sz w:val="20"/>
          <w:szCs w:val="20"/>
        </w:rPr>
        <w:t xml:space="preserve">Photo: Dr. </w:t>
      </w:r>
      <w:proofErr w:type="spellStart"/>
      <w:r>
        <w:rPr>
          <w:rFonts w:ascii="Arial Narrow" w:hAnsi="Arial Narrow"/>
          <w:i/>
          <w:sz w:val="20"/>
          <w:szCs w:val="20"/>
        </w:rPr>
        <w:t>Sudarat’s</w:t>
      </w:r>
      <w:proofErr w:type="spellEnd"/>
      <w:r>
        <w:rPr>
          <w:rFonts w:ascii="Arial Narrow" w:hAnsi="Arial Narrow"/>
          <w:i/>
          <w:sz w:val="20"/>
          <w:szCs w:val="20"/>
        </w:rPr>
        <w:t xml:space="preserve"> team </w:t>
      </w:r>
      <w:r w:rsidR="00FC2ABD">
        <w:rPr>
          <w:rFonts w:ascii="Arial Narrow" w:hAnsi="Arial Narrow"/>
          <w:i/>
          <w:sz w:val="20"/>
          <w:szCs w:val="20"/>
        </w:rPr>
        <w:t>speaking</w:t>
      </w:r>
      <w:r>
        <w:rPr>
          <w:rFonts w:ascii="Arial Narrow" w:hAnsi="Arial Narrow"/>
          <w:i/>
          <w:sz w:val="20"/>
          <w:szCs w:val="20"/>
        </w:rPr>
        <w:t xml:space="preserve"> with the interviewers</w:t>
      </w:r>
    </w:p>
    <w:p w14:paraId="76A8570A" w14:textId="77777777" w:rsidR="00523B69" w:rsidRDefault="00523B69" w:rsidP="00523B69">
      <w:pPr>
        <w:ind w:left="720"/>
        <w:rPr>
          <w:rFonts w:ascii="Arial Narrow" w:hAnsi="Arial Narrow"/>
          <w:i/>
          <w:sz w:val="20"/>
          <w:szCs w:val="20"/>
        </w:rPr>
      </w:pPr>
    </w:p>
    <w:p w14:paraId="4F421BD6" w14:textId="77777777" w:rsidR="00CA7A89" w:rsidRDefault="00CA7A89" w:rsidP="00523B69">
      <w:pPr>
        <w:ind w:left="720"/>
        <w:rPr>
          <w:rFonts w:ascii="Arial Narrow" w:hAnsi="Arial Narrow"/>
          <w:i/>
          <w:sz w:val="20"/>
          <w:szCs w:val="20"/>
        </w:rPr>
      </w:pPr>
    </w:p>
    <w:p w14:paraId="33202028" w14:textId="77777777" w:rsidR="009F5B3C" w:rsidRDefault="009F5B3C" w:rsidP="004D5BFD">
      <w:pPr>
        <w:pStyle w:val="Heading5"/>
        <w:numPr>
          <w:ilvl w:val="0"/>
          <w:numId w:val="7"/>
        </w:numPr>
      </w:pPr>
      <w:r>
        <w:t>Cambodia</w:t>
      </w:r>
    </w:p>
    <w:p w14:paraId="727E6C61" w14:textId="77777777" w:rsidR="00E05515" w:rsidRDefault="00E05515" w:rsidP="00DC0412">
      <w:pPr>
        <w:spacing w:after="0" w:line="240" w:lineRule="auto"/>
        <w:ind w:left="360"/>
        <w:rPr>
          <w:sz w:val="20"/>
          <w:szCs w:val="20"/>
        </w:rPr>
      </w:pPr>
      <w:r w:rsidRPr="00E05515">
        <w:rPr>
          <w:sz w:val="20"/>
          <w:szCs w:val="20"/>
        </w:rPr>
        <w:t>During this quarter, PR</w:t>
      </w:r>
      <w:r>
        <w:rPr>
          <w:sz w:val="20"/>
          <w:szCs w:val="20"/>
        </w:rPr>
        <w:t>EVENT collaborated with PREDICT/</w:t>
      </w:r>
      <w:r w:rsidRPr="00E05515">
        <w:rPr>
          <w:sz w:val="20"/>
          <w:szCs w:val="20"/>
        </w:rPr>
        <w:t xml:space="preserve">Wildlife Conservation Society (WCS) to implement the third and last trimester quantitative follow-up human-animal exposure study in </w:t>
      </w:r>
      <w:proofErr w:type="spellStart"/>
      <w:r w:rsidRPr="00E05515">
        <w:rPr>
          <w:sz w:val="20"/>
          <w:szCs w:val="20"/>
        </w:rPr>
        <w:t>Mondulkiri</w:t>
      </w:r>
      <w:proofErr w:type="spellEnd"/>
      <w:r w:rsidRPr="00E05515">
        <w:rPr>
          <w:sz w:val="20"/>
          <w:szCs w:val="20"/>
        </w:rPr>
        <w:t xml:space="preserve"> and in </w:t>
      </w:r>
      <w:proofErr w:type="spellStart"/>
      <w:r w:rsidRPr="00E05515">
        <w:rPr>
          <w:sz w:val="20"/>
          <w:szCs w:val="20"/>
        </w:rPr>
        <w:t>Banteay</w:t>
      </w:r>
      <w:proofErr w:type="spellEnd"/>
      <w:r w:rsidRPr="00E05515">
        <w:rPr>
          <w:sz w:val="20"/>
          <w:szCs w:val="20"/>
        </w:rPr>
        <w:t xml:space="preserve"> </w:t>
      </w:r>
      <w:proofErr w:type="spellStart"/>
      <w:r w:rsidRPr="00E05515">
        <w:rPr>
          <w:sz w:val="20"/>
          <w:szCs w:val="20"/>
        </w:rPr>
        <w:t>Meanchey</w:t>
      </w:r>
      <w:proofErr w:type="spellEnd"/>
      <w:r w:rsidRPr="00E05515">
        <w:rPr>
          <w:sz w:val="20"/>
          <w:szCs w:val="20"/>
        </w:rPr>
        <w:t xml:space="preserve"> Provinces in Cambodia. </w:t>
      </w:r>
    </w:p>
    <w:p w14:paraId="7710BADF" w14:textId="77777777" w:rsidR="00E05515" w:rsidRDefault="00E05515" w:rsidP="00DC0412">
      <w:pPr>
        <w:spacing w:after="0" w:line="240" w:lineRule="auto"/>
        <w:ind w:left="360"/>
        <w:rPr>
          <w:sz w:val="20"/>
          <w:szCs w:val="20"/>
        </w:rPr>
      </w:pPr>
    </w:p>
    <w:p w14:paraId="57DE041B" w14:textId="77777777" w:rsidR="00E05515" w:rsidRPr="00E05515" w:rsidRDefault="00E05515" w:rsidP="00DC0412">
      <w:pPr>
        <w:spacing w:after="0" w:line="240" w:lineRule="auto"/>
        <w:ind w:left="360"/>
        <w:rPr>
          <w:sz w:val="20"/>
          <w:szCs w:val="20"/>
        </w:rPr>
      </w:pPr>
      <w:r>
        <w:rPr>
          <w:sz w:val="20"/>
          <w:szCs w:val="20"/>
        </w:rPr>
        <w:t xml:space="preserve">The first trimester study was launched in </w:t>
      </w:r>
      <w:r w:rsidRPr="00E05515">
        <w:rPr>
          <w:sz w:val="20"/>
          <w:szCs w:val="20"/>
        </w:rPr>
        <w:t xml:space="preserve">May and June 2012, </w:t>
      </w:r>
      <w:r>
        <w:rPr>
          <w:sz w:val="20"/>
          <w:szCs w:val="20"/>
        </w:rPr>
        <w:t xml:space="preserve">when </w:t>
      </w:r>
      <w:r w:rsidRPr="00E05515">
        <w:rPr>
          <w:sz w:val="20"/>
          <w:szCs w:val="20"/>
        </w:rPr>
        <w:t>PREVENT collaborated with PREDICT</w:t>
      </w:r>
      <w:r>
        <w:rPr>
          <w:sz w:val="20"/>
          <w:szCs w:val="20"/>
        </w:rPr>
        <w:t xml:space="preserve">/WSC </w:t>
      </w:r>
      <w:r w:rsidRPr="00E05515">
        <w:rPr>
          <w:sz w:val="20"/>
          <w:szCs w:val="20"/>
        </w:rPr>
        <w:t xml:space="preserve">in </w:t>
      </w:r>
      <w:proofErr w:type="spellStart"/>
      <w:r w:rsidRPr="00E05515">
        <w:rPr>
          <w:sz w:val="20"/>
          <w:szCs w:val="20"/>
        </w:rPr>
        <w:t>Mondulkiri</w:t>
      </w:r>
      <w:proofErr w:type="spellEnd"/>
      <w:r w:rsidRPr="00E05515">
        <w:rPr>
          <w:sz w:val="20"/>
          <w:szCs w:val="20"/>
        </w:rPr>
        <w:t xml:space="preserve"> and in </w:t>
      </w:r>
      <w:proofErr w:type="spellStart"/>
      <w:r w:rsidRPr="00E05515">
        <w:rPr>
          <w:sz w:val="20"/>
          <w:szCs w:val="20"/>
        </w:rPr>
        <w:t>Banteay</w:t>
      </w:r>
      <w:proofErr w:type="spellEnd"/>
      <w:r w:rsidRPr="00E05515">
        <w:rPr>
          <w:sz w:val="20"/>
          <w:szCs w:val="20"/>
        </w:rPr>
        <w:t xml:space="preserve"> </w:t>
      </w:r>
      <w:proofErr w:type="spellStart"/>
      <w:r w:rsidRPr="00E05515">
        <w:rPr>
          <w:sz w:val="20"/>
          <w:szCs w:val="20"/>
        </w:rPr>
        <w:t>Meanchey</w:t>
      </w:r>
      <w:proofErr w:type="spellEnd"/>
      <w:r w:rsidRPr="00E05515">
        <w:rPr>
          <w:sz w:val="20"/>
          <w:szCs w:val="20"/>
        </w:rPr>
        <w:t xml:space="preserve"> Provinces in Cambodia. In each province, the qualitative research team conducted six focus group discussions among adult men and women, three key informant interviews, and 10 individual interviews in three forest villages. This qualitative research focused on learning which wild animals people could identify, which they were most exposed to, sensitivities about talking about animals, and hunting practices. </w:t>
      </w:r>
      <w:r w:rsidR="00A745CC">
        <w:rPr>
          <w:sz w:val="20"/>
          <w:szCs w:val="20"/>
        </w:rPr>
        <w:t>For the</w:t>
      </w:r>
      <w:r w:rsidRPr="00E05515">
        <w:rPr>
          <w:sz w:val="20"/>
          <w:szCs w:val="20"/>
        </w:rPr>
        <w:t xml:space="preserve"> quantitative research</w:t>
      </w:r>
      <w:r w:rsidR="00A745CC">
        <w:rPr>
          <w:sz w:val="20"/>
          <w:szCs w:val="20"/>
        </w:rPr>
        <w:t>, the</w:t>
      </w:r>
      <w:r w:rsidRPr="00E05515">
        <w:rPr>
          <w:sz w:val="20"/>
          <w:szCs w:val="20"/>
        </w:rPr>
        <w:t xml:space="preserve"> team interviewed senior women in all households in three other villages about animals raised and consumed, as well as about some hunting-related activities. The results of quantitative survey data collected through a brief household questionnaire served as </w:t>
      </w:r>
      <w:r w:rsidR="00A745CC">
        <w:rPr>
          <w:sz w:val="20"/>
          <w:szCs w:val="20"/>
        </w:rPr>
        <w:t xml:space="preserve">the </w:t>
      </w:r>
      <w:r w:rsidRPr="00E05515">
        <w:rPr>
          <w:sz w:val="20"/>
          <w:szCs w:val="20"/>
        </w:rPr>
        <w:t>baseline</w:t>
      </w:r>
      <w:r w:rsidR="00A745CC">
        <w:rPr>
          <w:sz w:val="20"/>
          <w:szCs w:val="20"/>
        </w:rPr>
        <w:t>. They</w:t>
      </w:r>
      <w:r w:rsidRPr="00E05515">
        <w:rPr>
          <w:sz w:val="20"/>
          <w:szCs w:val="20"/>
        </w:rPr>
        <w:t xml:space="preserve"> were used to identify two groups of households from among those who agreed to be contacted during the follow up surveys: the 10 households who consumed the greatest number of animals in the previous month, and 10 randomly selected fro</w:t>
      </w:r>
      <w:r>
        <w:rPr>
          <w:sz w:val="20"/>
          <w:szCs w:val="20"/>
        </w:rPr>
        <w:t xml:space="preserve">m the remainder of the sample. </w:t>
      </w:r>
      <w:r w:rsidRPr="00E05515">
        <w:rPr>
          <w:sz w:val="20"/>
          <w:szCs w:val="20"/>
        </w:rPr>
        <w:t xml:space="preserve">These 20 households were invited to participate in PREDICT’s animal sampling study and a quarterly follow-up survey about their domestic animals and consumption of meat. In December 2012, PREDICT, in collaboration with PREVENT, implemented the baseline quantitative survey in </w:t>
      </w:r>
      <w:proofErr w:type="spellStart"/>
      <w:r w:rsidRPr="00E05515">
        <w:rPr>
          <w:sz w:val="20"/>
          <w:szCs w:val="20"/>
        </w:rPr>
        <w:t>Preah</w:t>
      </w:r>
      <w:proofErr w:type="spellEnd"/>
      <w:r w:rsidRPr="00E05515">
        <w:rPr>
          <w:sz w:val="20"/>
          <w:szCs w:val="20"/>
        </w:rPr>
        <w:t xml:space="preserve"> </w:t>
      </w:r>
      <w:proofErr w:type="spellStart"/>
      <w:r w:rsidRPr="00E05515">
        <w:rPr>
          <w:sz w:val="20"/>
          <w:szCs w:val="20"/>
        </w:rPr>
        <w:t>Vihear</w:t>
      </w:r>
      <w:proofErr w:type="spellEnd"/>
      <w:r w:rsidRPr="00E05515">
        <w:rPr>
          <w:sz w:val="20"/>
          <w:szCs w:val="20"/>
        </w:rPr>
        <w:t xml:space="preserve"> Province.</w:t>
      </w:r>
    </w:p>
    <w:p w14:paraId="7B506CD3" w14:textId="77777777" w:rsidR="00E05515" w:rsidRDefault="00E05515" w:rsidP="00DC0412">
      <w:pPr>
        <w:spacing w:after="0" w:line="240" w:lineRule="auto"/>
        <w:ind w:left="360"/>
        <w:rPr>
          <w:sz w:val="20"/>
          <w:szCs w:val="20"/>
        </w:rPr>
      </w:pPr>
    </w:p>
    <w:p w14:paraId="576BE5DE" w14:textId="77777777" w:rsidR="009F5B3C" w:rsidRPr="00523B69" w:rsidRDefault="009F5B3C" w:rsidP="00CA7A89">
      <w:pPr>
        <w:pStyle w:val="Heading3"/>
        <w:numPr>
          <w:ilvl w:val="0"/>
          <w:numId w:val="4"/>
        </w:numPr>
        <w:spacing w:after="160"/>
        <w:rPr>
          <w:sz w:val="24"/>
          <w:szCs w:val="24"/>
        </w:rPr>
      </w:pPr>
      <w:bookmarkStart w:id="8" w:name="_Toc353549622"/>
      <w:r w:rsidRPr="00523B69">
        <w:rPr>
          <w:sz w:val="24"/>
          <w:szCs w:val="24"/>
        </w:rPr>
        <w:lastRenderedPageBreak/>
        <w:t>Interventions</w:t>
      </w:r>
      <w:bookmarkEnd w:id="8"/>
    </w:p>
    <w:p w14:paraId="615E625E" w14:textId="77777777" w:rsidR="009F5B3C" w:rsidRDefault="009F5B3C" w:rsidP="004D5BFD">
      <w:pPr>
        <w:pStyle w:val="Heading4"/>
        <w:numPr>
          <w:ilvl w:val="0"/>
          <w:numId w:val="8"/>
        </w:numPr>
        <w:spacing w:before="0"/>
      </w:pPr>
      <w:r>
        <w:t>Individual/community</w:t>
      </w:r>
    </w:p>
    <w:p w14:paraId="7CF09F7D" w14:textId="77777777" w:rsidR="009F5B3C" w:rsidRDefault="009F5B3C" w:rsidP="00BC7921">
      <w:pPr>
        <w:pStyle w:val="Heading5"/>
        <w:numPr>
          <w:ilvl w:val="0"/>
          <w:numId w:val="9"/>
        </w:numPr>
        <w:spacing w:before="0"/>
      </w:pPr>
      <w:r>
        <w:t xml:space="preserve">Bangladesh </w:t>
      </w:r>
      <w:proofErr w:type="spellStart"/>
      <w:r>
        <w:t>Nipah</w:t>
      </w:r>
      <w:proofErr w:type="spellEnd"/>
      <w:r>
        <w:t xml:space="preserve"> Intervention</w:t>
      </w:r>
    </w:p>
    <w:p w14:paraId="36237B77" w14:textId="77777777" w:rsidR="001F0C9A" w:rsidRPr="00A745CC" w:rsidRDefault="00A20620" w:rsidP="001F0C9A">
      <w:pPr>
        <w:tabs>
          <w:tab w:val="left" w:pos="-720"/>
        </w:tabs>
        <w:suppressAutoHyphens/>
        <w:rPr>
          <w:sz w:val="20"/>
          <w:szCs w:val="20"/>
        </w:rPr>
      </w:pPr>
      <w:r w:rsidRPr="00A20620">
        <w:rPr>
          <w:sz w:val="20"/>
          <w:szCs w:val="20"/>
        </w:rPr>
        <w:t xml:space="preserve">At the request of IEDCR (Institute of Epidemiology, Disease Control and Research) in Bangladesh, </w:t>
      </w:r>
      <w:r w:rsidR="001F0C9A" w:rsidRPr="00A745CC">
        <w:rPr>
          <w:sz w:val="20"/>
          <w:szCs w:val="20"/>
        </w:rPr>
        <w:t xml:space="preserve">PREVENT and local partner </w:t>
      </w:r>
      <w:proofErr w:type="spellStart"/>
      <w:r w:rsidR="001F0C9A" w:rsidRPr="00A745CC">
        <w:rPr>
          <w:sz w:val="20"/>
          <w:szCs w:val="20"/>
        </w:rPr>
        <w:t>icddr,b</w:t>
      </w:r>
      <w:proofErr w:type="spellEnd"/>
      <w:r w:rsidR="001F0C9A" w:rsidRPr="00A745CC">
        <w:rPr>
          <w:sz w:val="20"/>
          <w:szCs w:val="20"/>
        </w:rPr>
        <w:t xml:space="preserve"> tested </w:t>
      </w:r>
      <w:r w:rsidR="00B05F92">
        <w:rPr>
          <w:sz w:val="20"/>
          <w:szCs w:val="20"/>
        </w:rPr>
        <w:t xml:space="preserve">a multi-component </w:t>
      </w:r>
      <w:r w:rsidR="001F0C9A" w:rsidRPr="00A745CC">
        <w:rPr>
          <w:sz w:val="20"/>
          <w:szCs w:val="20"/>
        </w:rPr>
        <w:t xml:space="preserve">intervention in 306 villages to try to pre-empt transmission of </w:t>
      </w:r>
      <w:proofErr w:type="spellStart"/>
      <w:r w:rsidR="001F0C9A" w:rsidRPr="00A745CC">
        <w:rPr>
          <w:sz w:val="20"/>
          <w:szCs w:val="20"/>
        </w:rPr>
        <w:t>Nipah</w:t>
      </w:r>
      <w:proofErr w:type="spellEnd"/>
      <w:r w:rsidR="001F0C9A" w:rsidRPr="00A745CC">
        <w:rPr>
          <w:sz w:val="20"/>
          <w:szCs w:val="20"/>
        </w:rPr>
        <w:t xml:space="preserve"> virus (</w:t>
      </w:r>
      <w:proofErr w:type="spellStart"/>
      <w:r w:rsidR="001F0C9A" w:rsidRPr="00A745CC">
        <w:rPr>
          <w:sz w:val="20"/>
          <w:szCs w:val="20"/>
        </w:rPr>
        <w:t>NiV</w:t>
      </w:r>
      <w:proofErr w:type="spellEnd"/>
      <w:r w:rsidR="001F0C9A" w:rsidRPr="00A745CC">
        <w:rPr>
          <w:sz w:val="20"/>
          <w:szCs w:val="20"/>
        </w:rPr>
        <w:t>) infection</w:t>
      </w:r>
      <w:r w:rsidR="00826425" w:rsidRPr="00826425">
        <w:rPr>
          <w:sz w:val="20"/>
          <w:szCs w:val="20"/>
        </w:rPr>
        <w:t xml:space="preserve"> </w:t>
      </w:r>
      <w:r w:rsidR="00826425">
        <w:rPr>
          <w:sz w:val="20"/>
          <w:szCs w:val="20"/>
        </w:rPr>
        <w:t>d</w:t>
      </w:r>
      <w:r w:rsidR="00826425" w:rsidRPr="00A745CC">
        <w:rPr>
          <w:sz w:val="20"/>
          <w:szCs w:val="20"/>
        </w:rPr>
        <w:t>uring the recent date palm sap harvest in Bangladesh</w:t>
      </w:r>
      <w:r w:rsidR="001F0C9A">
        <w:rPr>
          <w:sz w:val="20"/>
          <w:szCs w:val="20"/>
        </w:rPr>
        <w:t>.</w:t>
      </w:r>
      <w:r w:rsidR="001F0C9A" w:rsidRPr="00A745CC">
        <w:rPr>
          <w:sz w:val="20"/>
          <w:szCs w:val="20"/>
        </w:rPr>
        <w:t xml:space="preserve"> Fruit bats, the natural hosts for the virus, roost in date palm trees and, while trying to drink the sap, foul the collected juice with their saliva or urine. </w:t>
      </w:r>
      <w:r w:rsidR="001F0C9A" w:rsidRPr="001F0C9A">
        <w:rPr>
          <w:sz w:val="20"/>
          <w:szCs w:val="20"/>
        </w:rPr>
        <w:t xml:space="preserve">Drinking the raw sap, the most common source of the pathogen, is </w:t>
      </w:r>
      <w:r w:rsidR="00CB6C7D">
        <w:rPr>
          <w:sz w:val="20"/>
          <w:szCs w:val="20"/>
        </w:rPr>
        <w:t>common during the winter season</w:t>
      </w:r>
      <w:r w:rsidR="001F0C9A" w:rsidRPr="001F0C9A">
        <w:rPr>
          <w:sz w:val="20"/>
          <w:szCs w:val="20"/>
        </w:rPr>
        <w:t xml:space="preserve">, especially in rural areas. Changing an aspect of this behavior was identified as key to reducing exposure to the virus. </w:t>
      </w:r>
      <w:r w:rsidR="001F0C9A">
        <w:rPr>
          <w:sz w:val="20"/>
          <w:szCs w:val="20"/>
        </w:rPr>
        <w:t>B</w:t>
      </w:r>
      <w:r w:rsidR="001F0C9A" w:rsidRPr="001F0C9A">
        <w:rPr>
          <w:sz w:val="20"/>
          <w:szCs w:val="20"/>
        </w:rPr>
        <w:t>ehavior change communication strategies were implemented to discourage people from drinking raw date palm sap</w:t>
      </w:r>
      <w:r w:rsidR="00D359EB">
        <w:rPr>
          <w:sz w:val="20"/>
          <w:szCs w:val="20"/>
        </w:rPr>
        <w:t>.</w:t>
      </w:r>
    </w:p>
    <w:p w14:paraId="0A446438" w14:textId="77777777" w:rsidR="00A20620" w:rsidRPr="00A20620" w:rsidRDefault="00A20620" w:rsidP="00A20620">
      <w:pPr>
        <w:tabs>
          <w:tab w:val="left" w:pos="-720"/>
        </w:tabs>
        <w:suppressAutoHyphens/>
        <w:rPr>
          <w:sz w:val="20"/>
          <w:szCs w:val="20"/>
        </w:rPr>
      </w:pPr>
      <w:r w:rsidRPr="00A20620">
        <w:rPr>
          <w:sz w:val="20"/>
          <w:szCs w:val="20"/>
        </w:rPr>
        <w:t xml:space="preserve">PREVENT’s </w:t>
      </w:r>
      <w:r w:rsidR="008C47E6">
        <w:rPr>
          <w:sz w:val="20"/>
          <w:szCs w:val="20"/>
        </w:rPr>
        <w:t>Communication</w:t>
      </w:r>
      <w:r w:rsidR="008C47E6" w:rsidRPr="00A20620">
        <w:rPr>
          <w:sz w:val="20"/>
          <w:szCs w:val="20"/>
        </w:rPr>
        <w:t xml:space="preserve"> </w:t>
      </w:r>
      <w:r w:rsidRPr="00A20620">
        <w:rPr>
          <w:sz w:val="20"/>
          <w:szCs w:val="20"/>
        </w:rPr>
        <w:t xml:space="preserve">Advisor, Fernando Garcia, travelled to Bangladesh to work with </w:t>
      </w:r>
      <w:proofErr w:type="spellStart"/>
      <w:r w:rsidRPr="00A20620">
        <w:rPr>
          <w:sz w:val="20"/>
          <w:szCs w:val="20"/>
        </w:rPr>
        <w:t>icddr,b</w:t>
      </w:r>
      <w:proofErr w:type="spellEnd"/>
      <w:r w:rsidRPr="00A20620">
        <w:rPr>
          <w:sz w:val="20"/>
          <w:szCs w:val="20"/>
        </w:rPr>
        <w:t xml:space="preserve"> and </w:t>
      </w:r>
      <w:r w:rsidR="00826425">
        <w:rPr>
          <w:sz w:val="20"/>
          <w:szCs w:val="20"/>
        </w:rPr>
        <w:t xml:space="preserve">the </w:t>
      </w:r>
      <w:r w:rsidR="00826425" w:rsidRPr="001F0C9A">
        <w:rPr>
          <w:sz w:val="20"/>
          <w:szCs w:val="20"/>
        </w:rPr>
        <w:t xml:space="preserve">Voluntary </w:t>
      </w:r>
      <w:proofErr w:type="spellStart"/>
      <w:r w:rsidR="00826425" w:rsidRPr="001F0C9A">
        <w:rPr>
          <w:sz w:val="20"/>
          <w:szCs w:val="20"/>
        </w:rPr>
        <w:t>Paribar</w:t>
      </w:r>
      <w:proofErr w:type="spellEnd"/>
      <w:r w:rsidR="00826425" w:rsidRPr="001F0C9A">
        <w:rPr>
          <w:sz w:val="20"/>
          <w:szCs w:val="20"/>
        </w:rPr>
        <w:t xml:space="preserve"> </w:t>
      </w:r>
      <w:proofErr w:type="spellStart"/>
      <w:r w:rsidR="00826425" w:rsidRPr="001F0C9A">
        <w:rPr>
          <w:sz w:val="20"/>
          <w:szCs w:val="20"/>
        </w:rPr>
        <w:t>Kalyan</w:t>
      </w:r>
      <w:proofErr w:type="spellEnd"/>
      <w:r w:rsidR="00826425" w:rsidRPr="001F0C9A">
        <w:rPr>
          <w:sz w:val="20"/>
          <w:szCs w:val="20"/>
        </w:rPr>
        <w:t xml:space="preserve"> Association (VPKA)</w:t>
      </w:r>
      <w:r w:rsidRPr="00A20620">
        <w:rPr>
          <w:sz w:val="20"/>
          <w:szCs w:val="20"/>
        </w:rPr>
        <w:t xml:space="preserve">, a local NGO, on the intervention. </w:t>
      </w:r>
    </w:p>
    <w:p w14:paraId="7CC55F9A" w14:textId="77777777" w:rsidR="00F35492" w:rsidRPr="00A20620" w:rsidRDefault="00A20620" w:rsidP="00F35492">
      <w:pPr>
        <w:tabs>
          <w:tab w:val="left" w:pos="-720"/>
        </w:tabs>
        <w:suppressAutoHyphens/>
        <w:spacing w:after="0"/>
        <w:rPr>
          <w:sz w:val="20"/>
          <w:szCs w:val="20"/>
        </w:rPr>
      </w:pPr>
      <w:r w:rsidRPr="00A20620">
        <w:rPr>
          <w:sz w:val="20"/>
          <w:szCs w:val="20"/>
        </w:rPr>
        <w:t>Th</w:t>
      </w:r>
      <w:r w:rsidR="001F0C9A">
        <w:rPr>
          <w:sz w:val="20"/>
          <w:szCs w:val="20"/>
        </w:rPr>
        <w:t>e</w:t>
      </w:r>
      <w:r w:rsidRPr="00A20620">
        <w:rPr>
          <w:sz w:val="20"/>
          <w:szCs w:val="20"/>
        </w:rPr>
        <w:t xml:space="preserve"> intervention was conducted in the district of </w:t>
      </w:r>
      <w:proofErr w:type="spellStart"/>
      <w:r w:rsidRPr="00A20620">
        <w:rPr>
          <w:sz w:val="20"/>
          <w:szCs w:val="20"/>
        </w:rPr>
        <w:t>Rajbari</w:t>
      </w:r>
      <w:proofErr w:type="spellEnd"/>
      <w:r w:rsidRPr="00A20620">
        <w:rPr>
          <w:sz w:val="20"/>
          <w:szCs w:val="20"/>
        </w:rPr>
        <w:t xml:space="preserve"> during January and February</w:t>
      </w:r>
      <w:r w:rsidR="001F0C9A">
        <w:rPr>
          <w:sz w:val="20"/>
          <w:szCs w:val="20"/>
        </w:rPr>
        <w:t xml:space="preserve"> 2013. </w:t>
      </w:r>
      <w:r w:rsidRPr="00A20620">
        <w:rPr>
          <w:sz w:val="20"/>
          <w:szCs w:val="20"/>
        </w:rPr>
        <w:t xml:space="preserve">VPKA </w:t>
      </w:r>
      <w:r w:rsidR="00361D0B">
        <w:rPr>
          <w:sz w:val="20"/>
          <w:szCs w:val="20"/>
        </w:rPr>
        <w:t xml:space="preserve">held meetings with </w:t>
      </w:r>
      <w:r w:rsidRPr="00A20620">
        <w:rPr>
          <w:sz w:val="20"/>
          <w:szCs w:val="20"/>
        </w:rPr>
        <w:t xml:space="preserve">281 opinion leaders and </w:t>
      </w:r>
      <w:r w:rsidR="00361D0B">
        <w:rPr>
          <w:sz w:val="20"/>
          <w:szCs w:val="20"/>
        </w:rPr>
        <w:t xml:space="preserve">convened </w:t>
      </w:r>
      <w:r w:rsidRPr="00A20620">
        <w:rPr>
          <w:sz w:val="20"/>
          <w:szCs w:val="20"/>
        </w:rPr>
        <w:t>302 community meetings</w:t>
      </w:r>
      <w:r w:rsidR="00361D0B">
        <w:rPr>
          <w:sz w:val="20"/>
          <w:szCs w:val="20"/>
        </w:rPr>
        <w:t>,</w:t>
      </w:r>
      <w:r w:rsidRPr="00A20620">
        <w:rPr>
          <w:sz w:val="20"/>
          <w:szCs w:val="20"/>
        </w:rPr>
        <w:t xml:space="preserve"> covering a total of 306 rural villages. </w:t>
      </w:r>
      <w:r w:rsidR="001F0C9A" w:rsidRPr="001F0C9A">
        <w:rPr>
          <w:sz w:val="20"/>
          <w:szCs w:val="20"/>
        </w:rPr>
        <w:t>Media conveying core messages</w:t>
      </w:r>
      <w:r w:rsidR="001F0C9A">
        <w:rPr>
          <w:sz w:val="20"/>
          <w:szCs w:val="20"/>
        </w:rPr>
        <w:t xml:space="preserve"> developed by our team</w:t>
      </w:r>
      <w:r w:rsidR="001F0C9A" w:rsidRPr="001F0C9A">
        <w:rPr>
          <w:sz w:val="20"/>
          <w:szCs w:val="20"/>
        </w:rPr>
        <w:t xml:space="preserve"> included two TV public service announcements (PSA), a poster and a calendar</w:t>
      </w:r>
      <w:r w:rsidR="004D5BFD">
        <w:rPr>
          <w:sz w:val="20"/>
          <w:szCs w:val="20"/>
        </w:rPr>
        <w:t>.</w:t>
      </w:r>
      <w:r w:rsidR="001F0C9A" w:rsidRPr="001F0C9A">
        <w:rPr>
          <w:sz w:val="20"/>
          <w:szCs w:val="20"/>
        </w:rPr>
        <w:t xml:space="preserve"> To amplify the impact of the behavior change messages on the ground and also monitor the intervention’s progress, PREVENT </w:t>
      </w:r>
      <w:r w:rsidR="00CB6C7D">
        <w:rPr>
          <w:sz w:val="20"/>
          <w:szCs w:val="20"/>
        </w:rPr>
        <w:t>worked with</w:t>
      </w:r>
      <w:r w:rsidR="001F0C9A" w:rsidRPr="001F0C9A">
        <w:rPr>
          <w:sz w:val="20"/>
          <w:szCs w:val="20"/>
        </w:rPr>
        <w:t xml:space="preserve"> </w:t>
      </w:r>
      <w:proofErr w:type="spellStart"/>
      <w:r w:rsidR="001F0C9A" w:rsidRPr="001F0C9A">
        <w:rPr>
          <w:sz w:val="20"/>
          <w:szCs w:val="20"/>
        </w:rPr>
        <w:t>icddr,b</w:t>
      </w:r>
      <w:proofErr w:type="spellEnd"/>
      <w:r w:rsidR="001F0C9A" w:rsidRPr="001F0C9A">
        <w:rPr>
          <w:sz w:val="20"/>
          <w:szCs w:val="20"/>
        </w:rPr>
        <w:t xml:space="preserve"> </w:t>
      </w:r>
      <w:r w:rsidR="00CB6C7D">
        <w:rPr>
          <w:sz w:val="20"/>
          <w:szCs w:val="20"/>
        </w:rPr>
        <w:t>who</w:t>
      </w:r>
      <w:r w:rsidR="001F0C9A" w:rsidRPr="001F0C9A">
        <w:rPr>
          <w:sz w:val="20"/>
          <w:szCs w:val="20"/>
        </w:rPr>
        <w:t xml:space="preserve"> trained 60 meeting coordinators and facilitators from </w:t>
      </w:r>
      <w:r w:rsidR="00826425">
        <w:rPr>
          <w:sz w:val="20"/>
          <w:szCs w:val="20"/>
        </w:rPr>
        <w:t>VPKA</w:t>
      </w:r>
      <w:r w:rsidR="001F0C9A" w:rsidRPr="001F0C9A">
        <w:rPr>
          <w:sz w:val="20"/>
          <w:szCs w:val="20"/>
        </w:rPr>
        <w:t xml:space="preserve"> to work in the target villages to reinforce the behavior </w:t>
      </w:r>
      <w:r w:rsidR="00F35492" w:rsidRPr="001F0C9A">
        <w:rPr>
          <w:sz w:val="20"/>
          <w:szCs w:val="20"/>
        </w:rPr>
        <w:t xml:space="preserve">required to consume sap safely. </w:t>
      </w:r>
      <w:r w:rsidR="00F35492">
        <w:rPr>
          <w:sz w:val="20"/>
          <w:szCs w:val="20"/>
        </w:rPr>
        <w:t>According to</w:t>
      </w:r>
      <w:r w:rsidR="00F35492" w:rsidRPr="00A20620">
        <w:rPr>
          <w:sz w:val="20"/>
          <w:szCs w:val="20"/>
        </w:rPr>
        <w:t xml:space="preserve"> the initial intervention report, </w:t>
      </w:r>
      <w:r w:rsidR="00F35492">
        <w:rPr>
          <w:sz w:val="20"/>
          <w:szCs w:val="20"/>
        </w:rPr>
        <w:t>more than</w:t>
      </w:r>
      <w:r w:rsidR="00F35492" w:rsidRPr="00A20620">
        <w:rPr>
          <w:sz w:val="20"/>
          <w:szCs w:val="20"/>
        </w:rPr>
        <w:t xml:space="preserve"> 52,000 people attended the community meetings.  </w:t>
      </w:r>
    </w:p>
    <w:p w14:paraId="3AF19E0B" w14:textId="77777777" w:rsidR="00F35492" w:rsidRDefault="004D5BFD" w:rsidP="00F35492">
      <w:pPr>
        <w:tabs>
          <w:tab w:val="left" w:pos="-720"/>
        </w:tabs>
        <w:suppressAutoHyphens/>
        <w:spacing w:after="0"/>
        <w:rPr>
          <w:sz w:val="20"/>
          <w:szCs w:val="20"/>
        </w:rPr>
      </w:pPr>
      <w:r>
        <w:rPr>
          <w:noProof/>
          <w:sz w:val="20"/>
          <w:szCs w:val="20"/>
          <w:lang w:val="en-AU" w:eastAsia="en-AU"/>
        </w:rPr>
        <mc:AlternateContent>
          <mc:Choice Requires="wps">
            <w:drawing>
              <wp:anchor distT="0" distB="0" distL="114300" distR="114300" simplePos="0" relativeHeight="251730944" behindDoc="1" locked="0" layoutInCell="1" allowOverlap="1" wp14:anchorId="5DA19264" wp14:editId="1A79EE2E">
                <wp:simplePos x="0" y="0"/>
                <wp:positionH relativeFrom="column">
                  <wp:posOffset>358140</wp:posOffset>
                </wp:positionH>
                <wp:positionV relativeFrom="paragraph">
                  <wp:posOffset>172720</wp:posOffset>
                </wp:positionV>
                <wp:extent cx="5676265" cy="3057525"/>
                <wp:effectExtent l="0" t="0" r="0" b="0"/>
                <wp:wrapTight wrapText="bothSides">
                  <wp:wrapPolygon edited="0">
                    <wp:start x="217" y="0"/>
                    <wp:lineTo x="217" y="21398"/>
                    <wp:lineTo x="21312" y="21398"/>
                    <wp:lineTo x="21312" y="0"/>
                    <wp:lineTo x="217" y="0"/>
                  </wp:wrapPolygon>
                </wp:wrapTight>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265" cy="3057525"/>
                        </a:xfrm>
                        <a:prstGeom prst="rect">
                          <a:avLst/>
                        </a:prstGeom>
                        <a:noFill/>
                        <a:ln w="9525">
                          <a:noFill/>
                          <a:miter lim="800000"/>
                          <a:headEnd/>
                          <a:tailEnd/>
                        </a:ln>
                      </wps:spPr>
                      <wps:txbx>
                        <w:txbxContent>
                          <w:p w14:paraId="7480ADF8" w14:textId="6CEEC46C" w:rsidR="00AD3966" w:rsidRDefault="00AD3966" w:rsidP="00593262">
                            <w:r w:rsidRPr="00F35492">
                              <w:rPr>
                                <w:noProof/>
                                <w:lang w:val="en-AU" w:eastAsia="en-AU"/>
                              </w:rPr>
                              <w:drawing>
                                <wp:inline distT="0" distB="0" distL="0" distR="0" wp14:anchorId="2B227FB0" wp14:editId="6FD74CDE">
                                  <wp:extent cx="2509114" cy="1506932"/>
                                  <wp:effectExtent l="0" t="0" r="5715" b="0"/>
                                  <wp:docPr id="324" name="Picture 324" title="People gathered at a community meet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2516588" cy="1511421"/>
                                          </a:xfrm>
                                          <a:prstGeom prst="rect">
                                            <a:avLst/>
                                          </a:prstGeom>
                                          <a:noFill/>
                                          <a:ln>
                                            <a:noFill/>
                                          </a:ln>
                                        </pic:spPr>
                                      </pic:pic>
                                    </a:graphicData>
                                  </a:graphic>
                                </wp:inline>
                              </w:drawing>
                            </w:r>
                            <w:r w:rsidRPr="00F35492">
                              <w:t xml:space="preserve"> </w:t>
                            </w:r>
                            <w:r>
                              <w:rPr>
                                <w:noProof/>
                                <w:lang w:val="en-AU" w:eastAsia="en-AU"/>
                              </w:rPr>
                              <w:drawing>
                                <wp:inline distT="0" distB="0" distL="0" distR="0" wp14:anchorId="602C61CF" wp14:editId="31ACD490">
                                  <wp:extent cx="2830982" cy="1498633"/>
                                  <wp:effectExtent l="0" t="0" r="7620" b="6350"/>
                                  <wp:docPr id="16" name="Picture 16" title="Woman gathered at a meet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832840" cy="1499616"/>
                                          </a:xfrm>
                                          <a:prstGeom prst="rect">
                                            <a:avLst/>
                                          </a:prstGeom>
                                          <a:noFill/>
                                        </pic:spPr>
                                      </pic:pic>
                                    </a:graphicData>
                                  </a:graphic>
                                </wp:inline>
                              </w:drawing>
                            </w:r>
                            <w:r>
                              <w:rPr>
                                <w:noProof/>
                                <w:lang w:val="en-AU" w:eastAsia="en-AU"/>
                              </w:rPr>
                              <w:drawing>
                                <wp:inline distT="0" distB="0" distL="0" distR="0" wp14:anchorId="27394782" wp14:editId="4E637227">
                                  <wp:extent cx="2545690" cy="1697127"/>
                                  <wp:effectExtent l="0" t="0" r="7620" b="0"/>
                                  <wp:docPr id="18" name="Picture 18" title="Family preparing molasse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551175" cy="1700784"/>
                                          </a:xfrm>
                                          <a:prstGeom prst="rect">
                                            <a:avLst/>
                                          </a:prstGeom>
                                          <a:noFill/>
                                        </pic:spPr>
                                      </pic:pic>
                                    </a:graphicData>
                                  </a:graphic>
                                </wp:inline>
                              </w:drawing>
                            </w:r>
                            <w:r w:rsidRPr="00844BFE">
                              <w:rPr>
                                <w:noProof/>
                                <w:lang w:val="en-AU" w:eastAsia="en-AU"/>
                              </w:rPr>
                              <w:drawing>
                                <wp:inline distT="0" distB="0" distL="0" distR="0" wp14:anchorId="4CCAEC25" wp14:editId="581F13D7">
                                  <wp:extent cx="2838297" cy="1682496"/>
                                  <wp:effectExtent l="0" t="0" r="635" b="0"/>
                                  <wp:docPr id="326" name="Picture 326" title="People gathered sitting at desk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838297" cy="16824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8.2pt;margin-top:13.6pt;width:446.95pt;height:240.7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" filled="f" stroked="f">
                <v:textbox>
                  <w:txbxContent>
                    <w:p w14:paraId="7480ADF8" w14:textId="6CEEC46C" w:rsidR="00AD3966" w:rsidRDefault="00AD3966" w:rsidP="00593262">
                      <w:r w:rsidRPr="00F35492">
                        <w:rPr>
                          <w:noProof/>
                          <w:lang w:val="en-AU" w:eastAsia="en-AU"/>
                        </w:rPr>
                        <w:drawing>
                          <wp:inline distT="0" distB="0" distL="0" distR="0" wp14:anchorId="2B227FB0" wp14:editId="6FD74CDE">
                            <wp:extent cx="2509114" cy="1506932"/>
                            <wp:effectExtent l="0" t="0" r="5715" b="0"/>
                            <wp:docPr id="324" name="Picture 324" title="People gathered at a community meet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2516588" cy="1511421"/>
                                    </a:xfrm>
                                    <a:prstGeom prst="rect">
                                      <a:avLst/>
                                    </a:prstGeom>
                                    <a:noFill/>
                                    <a:ln>
                                      <a:noFill/>
                                    </a:ln>
                                  </pic:spPr>
                                </pic:pic>
                              </a:graphicData>
                            </a:graphic>
                          </wp:inline>
                        </w:drawing>
                      </w:r>
                      <w:r w:rsidRPr="00F35492">
                        <w:t xml:space="preserve"> </w:t>
                      </w:r>
                      <w:r>
                        <w:rPr>
                          <w:noProof/>
                          <w:lang w:val="en-AU" w:eastAsia="en-AU"/>
                        </w:rPr>
                        <w:drawing>
                          <wp:inline distT="0" distB="0" distL="0" distR="0" wp14:anchorId="602C61CF" wp14:editId="31ACD490">
                            <wp:extent cx="2830982" cy="1498633"/>
                            <wp:effectExtent l="0" t="0" r="7620" b="6350"/>
                            <wp:docPr id="16" name="Picture 16" title="Woman gathered at a meet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832840" cy="1499616"/>
                                    </a:xfrm>
                                    <a:prstGeom prst="rect">
                                      <a:avLst/>
                                    </a:prstGeom>
                                    <a:noFill/>
                                  </pic:spPr>
                                </pic:pic>
                              </a:graphicData>
                            </a:graphic>
                          </wp:inline>
                        </w:drawing>
                      </w:r>
                      <w:r>
                        <w:rPr>
                          <w:noProof/>
                          <w:lang w:val="en-AU" w:eastAsia="en-AU"/>
                        </w:rPr>
                        <w:drawing>
                          <wp:inline distT="0" distB="0" distL="0" distR="0" wp14:anchorId="27394782" wp14:editId="4E637227">
                            <wp:extent cx="2545690" cy="1697127"/>
                            <wp:effectExtent l="0" t="0" r="7620" b="0"/>
                            <wp:docPr id="18" name="Picture 18" title="Family preparing molasse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551175" cy="1700784"/>
                                    </a:xfrm>
                                    <a:prstGeom prst="rect">
                                      <a:avLst/>
                                    </a:prstGeom>
                                    <a:noFill/>
                                  </pic:spPr>
                                </pic:pic>
                              </a:graphicData>
                            </a:graphic>
                          </wp:inline>
                        </w:drawing>
                      </w:r>
                      <w:r w:rsidRPr="00844BFE">
                        <w:rPr>
                          <w:noProof/>
                          <w:lang w:val="en-AU" w:eastAsia="en-AU"/>
                        </w:rPr>
                        <w:drawing>
                          <wp:inline distT="0" distB="0" distL="0" distR="0" wp14:anchorId="4CCAEC25" wp14:editId="581F13D7">
                            <wp:extent cx="2838297" cy="1682496"/>
                            <wp:effectExtent l="0" t="0" r="635" b="0"/>
                            <wp:docPr id="326" name="Picture 326" title="People gathered sitting at desk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838297" cy="1682496"/>
                                    </a:xfrm>
                                    <a:prstGeom prst="rect">
                                      <a:avLst/>
                                    </a:prstGeom>
                                    <a:noFill/>
                                    <a:ln>
                                      <a:noFill/>
                                    </a:ln>
                                  </pic:spPr>
                                </pic:pic>
                              </a:graphicData>
                            </a:graphic>
                          </wp:inline>
                        </w:drawing>
                      </w:r>
                    </w:p>
                  </w:txbxContent>
                </v:textbox>
                <w10:wrap type="tight"/>
              </v:shape>
            </w:pict>
          </mc:Fallback>
        </mc:AlternateContent>
      </w:r>
    </w:p>
    <w:p w14:paraId="6248D2A7" w14:textId="77777777" w:rsidR="00F35492" w:rsidRDefault="00844BFE" w:rsidP="00844BFE">
      <w:pPr>
        <w:spacing w:after="0" w:line="240" w:lineRule="auto"/>
        <w:ind w:left="720"/>
        <w:rPr>
          <w:sz w:val="20"/>
          <w:szCs w:val="20"/>
        </w:rPr>
      </w:pPr>
      <w:r w:rsidRPr="00844BFE">
        <w:rPr>
          <w:rFonts w:ascii="Arial Narrow" w:hAnsi="Arial Narrow"/>
          <w:i/>
          <w:sz w:val="18"/>
          <w:szCs w:val="18"/>
        </w:rPr>
        <w:t>C</w:t>
      </w:r>
      <w:r w:rsidR="00F35492" w:rsidRPr="00844BFE">
        <w:rPr>
          <w:rFonts w:ascii="Arial Narrow" w:hAnsi="Arial Narrow"/>
          <w:i/>
          <w:sz w:val="18"/>
          <w:szCs w:val="18"/>
        </w:rPr>
        <w:t xml:space="preserve">lockwise from upper left: A community meeting in front of a Hindu temple in </w:t>
      </w:r>
      <w:proofErr w:type="spellStart"/>
      <w:r w:rsidR="00F35492" w:rsidRPr="00844BFE">
        <w:rPr>
          <w:rFonts w:ascii="Arial Narrow" w:hAnsi="Arial Narrow"/>
          <w:i/>
          <w:sz w:val="18"/>
          <w:szCs w:val="18"/>
        </w:rPr>
        <w:t>Maliat</w:t>
      </w:r>
      <w:proofErr w:type="spellEnd"/>
      <w:r w:rsidR="00F35492" w:rsidRPr="00844BFE">
        <w:rPr>
          <w:rFonts w:ascii="Arial Narrow" w:hAnsi="Arial Narrow"/>
          <w:i/>
          <w:sz w:val="18"/>
          <w:szCs w:val="18"/>
        </w:rPr>
        <w:t xml:space="preserve">, </w:t>
      </w:r>
      <w:proofErr w:type="spellStart"/>
      <w:r w:rsidR="00F35492" w:rsidRPr="00844BFE">
        <w:rPr>
          <w:rFonts w:ascii="Arial Narrow" w:hAnsi="Arial Narrow"/>
          <w:i/>
          <w:sz w:val="18"/>
          <w:szCs w:val="18"/>
        </w:rPr>
        <w:t>Rajbari</w:t>
      </w:r>
      <w:proofErr w:type="spellEnd"/>
      <w:r w:rsidR="00F35492" w:rsidRPr="00844BFE">
        <w:rPr>
          <w:rFonts w:ascii="Arial Narrow" w:hAnsi="Arial Narrow"/>
          <w:i/>
          <w:sz w:val="18"/>
          <w:szCs w:val="18"/>
        </w:rPr>
        <w:t xml:space="preserve">. </w:t>
      </w:r>
      <w:r>
        <w:rPr>
          <w:rFonts w:ascii="Arial Narrow" w:hAnsi="Arial Narrow"/>
          <w:i/>
          <w:sz w:val="18"/>
          <w:szCs w:val="18"/>
        </w:rPr>
        <w:t>(</w:t>
      </w:r>
      <w:r w:rsidR="00F35492" w:rsidRPr="00844BFE">
        <w:rPr>
          <w:rFonts w:ascii="Arial Narrow" w:hAnsi="Arial Narrow"/>
          <w:i/>
          <w:sz w:val="18"/>
          <w:szCs w:val="18"/>
        </w:rPr>
        <w:t xml:space="preserve">The shirts on the tree in the background were thrown there by young </w:t>
      </w:r>
      <w:r w:rsidR="00CB6C7D">
        <w:rPr>
          <w:rFonts w:ascii="Arial Narrow" w:hAnsi="Arial Narrow"/>
          <w:i/>
          <w:sz w:val="18"/>
          <w:szCs w:val="18"/>
        </w:rPr>
        <w:t>children</w:t>
      </w:r>
      <w:r w:rsidR="00CB6C7D" w:rsidRPr="00844BFE">
        <w:rPr>
          <w:rFonts w:ascii="Arial Narrow" w:hAnsi="Arial Narrow"/>
          <w:i/>
          <w:sz w:val="18"/>
          <w:szCs w:val="18"/>
        </w:rPr>
        <w:t xml:space="preserve"> </w:t>
      </w:r>
      <w:r w:rsidR="00F35492" w:rsidRPr="00844BFE">
        <w:rPr>
          <w:rFonts w:ascii="Arial Narrow" w:hAnsi="Arial Narrow"/>
          <w:i/>
          <w:sz w:val="18"/>
          <w:szCs w:val="18"/>
        </w:rPr>
        <w:t xml:space="preserve">dancing during the </w:t>
      </w:r>
      <w:proofErr w:type="spellStart"/>
      <w:r w:rsidR="00F35492" w:rsidRPr="00844BFE">
        <w:rPr>
          <w:rFonts w:ascii="Arial Narrow" w:hAnsi="Arial Narrow"/>
          <w:i/>
          <w:sz w:val="18"/>
          <w:szCs w:val="18"/>
        </w:rPr>
        <w:t>Durga</w:t>
      </w:r>
      <w:proofErr w:type="spellEnd"/>
      <w:r w:rsidR="00F35492" w:rsidRPr="00844BFE">
        <w:rPr>
          <w:rFonts w:ascii="Arial Narrow" w:hAnsi="Arial Narrow"/>
          <w:i/>
          <w:sz w:val="18"/>
          <w:szCs w:val="18"/>
        </w:rPr>
        <w:t xml:space="preserve"> Puja celebration.</w:t>
      </w:r>
      <w:r>
        <w:rPr>
          <w:rFonts w:ascii="Arial Narrow" w:hAnsi="Arial Narrow"/>
          <w:i/>
          <w:sz w:val="18"/>
          <w:szCs w:val="18"/>
        </w:rPr>
        <w:t>)</w:t>
      </w:r>
      <w:r w:rsidR="00F35492" w:rsidRPr="00844BFE">
        <w:rPr>
          <w:rFonts w:ascii="Arial Narrow" w:hAnsi="Arial Narrow"/>
          <w:i/>
          <w:sz w:val="18"/>
          <w:szCs w:val="18"/>
        </w:rPr>
        <w:t xml:space="preserve"> </w:t>
      </w:r>
      <w:proofErr w:type="gramStart"/>
      <w:r w:rsidR="00F35492" w:rsidRPr="00844BFE">
        <w:rPr>
          <w:rFonts w:ascii="Arial Narrow" w:hAnsi="Arial Narrow"/>
          <w:i/>
          <w:sz w:val="18"/>
          <w:szCs w:val="18"/>
        </w:rPr>
        <w:t xml:space="preserve">Village women attending a meeting in </w:t>
      </w:r>
      <w:proofErr w:type="spellStart"/>
      <w:r w:rsidR="00F35492" w:rsidRPr="00844BFE">
        <w:rPr>
          <w:rFonts w:ascii="Arial Narrow" w:hAnsi="Arial Narrow"/>
          <w:i/>
          <w:sz w:val="18"/>
          <w:szCs w:val="18"/>
        </w:rPr>
        <w:t>Laribari</w:t>
      </w:r>
      <w:proofErr w:type="spellEnd"/>
      <w:r w:rsidR="00F35492" w:rsidRPr="00844BFE">
        <w:rPr>
          <w:rFonts w:ascii="Arial Narrow" w:hAnsi="Arial Narrow"/>
          <w:i/>
          <w:sz w:val="18"/>
          <w:szCs w:val="18"/>
        </w:rPr>
        <w:t xml:space="preserve">, </w:t>
      </w:r>
      <w:proofErr w:type="spellStart"/>
      <w:r w:rsidR="00F35492" w:rsidRPr="00844BFE">
        <w:rPr>
          <w:rFonts w:ascii="Arial Narrow" w:hAnsi="Arial Narrow"/>
          <w:i/>
          <w:sz w:val="18"/>
          <w:szCs w:val="18"/>
        </w:rPr>
        <w:t>Rajbari</w:t>
      </w:r>
      <w:proofErr w:type="spellEnd"/>
      <w:r w:rsidR="00F35492" w:rsidRPr="00844BFE">
        <w:rPr>
          <w:rFonts w:ascii="Arial Narrow" w:hAnsi="Arial Narrow"/>
          <w:i/>
          <w:sz w:val="18"/>
          <w:szCs w:val="18"/>
        </w:rPr>
        <w:t>.</w:t>
      </w:r>
      <w:proofErr w:type="gramEnd"/>
      <w:r w:rsidR="00F35492" w:rsidRPr="00844BFE">
        <w:rPr>
          <w:rFonts w:ascii="Arial Narrow" w:hAnsi="Arial Narrow"/>
          <w:i/>
          <w:sz w:val="18"/>
          <w:szCs w:val="18"/>
        </w:rPr>
        <w:t xml:space="preserve"> </w:t>
      </w:r>
      <w:r w:rsidRPr="00844BFE">
        <w:rPr>
          <w:rFonts w:ascii="Arial Narrow" w:hAnsi="Arial Narrow"/>
          <w:i/>
          <w:sz w:val="18"/>
          <w:szCs w:val="18"/>
        </w:rPr>
        <w:t xml:space="preserve">A </w:t>
      </w:r>
      <w:proofErr w:type="spellStart"/>
      <w:r w:rsidRPr="00844BFE">
        <w:rPr>
          <w:rFonts w:ascii="Arial Narrow" w:hAnsi="Arial Narrow"/>
          <w:i/>
          <w:sz w:val="18"/>
          <w:szCs w:val="18"/>
        </w:rPr>
        <w:t>gachhi</w:t>
      </w:r>
      <w:proofErr w:type="spellEnd"/>
      <w:r w:rsidRPr="00844BFE">
        <w:rPr>
          <w:rFonts w:ascii="Arial Narrow" w:hAnsi="Arial Narrow"/>
          <w:i/>
          <w:sz w:val="18"/>
          <w:szCs w:val="18"/>
        </w:rPr>
        <w:t xml:space="preserve"> (sap collector) and his family prepare molasses early in the morning.</w:t>
      </w:r>
      <w:r w:rsidRPr="00844BFE">
        <w:rPr>
          <w:sz w:val="18"/>
          <w:szCs w:val="18"/>
        </w:rPr>
        <w:t xml:space="preserve"> </w:t>
      </w:r>
      <w:r w:rsidRPr="00844BFE">
        <w:rPr>
          <w:rFonts w:ascii="Arial Narrow" w:hAnsi="Arial Narrow"/>
          <w:i/>
          <w:sz w:val="18"/>
          <w:szCs w:val="18"/>
        </w:rPr>
        <w:t>A mid-term debriefing with the facilitators to discuss lessons learned and ways to improve the intervention</w:t>
      </w:r>
      <w:r>
        <w:rPr>
          <w:rFonts w:ascii="Arial Narrow" w:hAnsi="Arial Narrow"/>
          <w:i/>
          <w:sz w:val="18"/>
          <w:szCs w:val="18"/>
        </w:rPr>
        <w:t>.</w:t>
      </w:r>
      <w:r w:rsidRPr="00844BFE">
        <w:rPr>
          <w:rFonts w:ascii="Arial Narrow" w:hAnsi="Arial Narrow"/>
          <w:i/>
          <w:sz w:val="18"/>
          <w:szCs w:val="18"/>
        </w:rPr>
        <w:t xml:space="preserve"> </w:t>
      </w:r>
      <w:r w:rsidR="00F35492">
        <w:rPr>
          <w:sz w:val="20"/>
          <w:szCs w:val="20"/>
        </w:rPr>
        <w:br w:type="page"/>
      </w:r>
    </w:p>
    <w:p w14:paraId="1EC63586" w14:textId="77777777" w:rsidR="001F0C9A" w:rsidRDefault="001F0C9A" w:rsidP="00A20620">
      <w:pPr>
        <w:rPr>
          <w:sz w:val="20"/>
          <w:szCs w:val="20"/>
        </w:rPr>
      </w:pPr>
      <w:r>
        <w:rPr>
          <w:sz w:val="20"/>
          <w:szCs w:val="20"/>
        </w:rPr>
        <w:lastRenderedPageBreak/>
        <w:t>More than</w:t>
      </w:r>
      <w:r w:rsidR="00A20620" w:rsidRPr="00A20620">
        <w:rPr>
          <w:sz w:val="20"/>
          <w:szCs w:val="20"/>
        </w:rPr>
        <w:t xml:space="preserve"> 5,600 opinion leaders were part of the audience that learned about and became part of the intervention. </w:t>
      </w:r>
    </w:p>
    <w:p w14:paraId="35001BE3" w14:textId="3ACDEFBF" w:rsidR="00A20620" w:rsidRPr="00A20620" w:rsidRDefault="00A20620" w:rsidP="00A20620">
      <w:pPr>
        <w:rPr>
          <w:sz w:val="20"/>
          <w:szCs w:val="20"/>
        </w:rPr>
      </w:pPr>
      <w:r w:rsidRPr="00A20620">
        <w:rPr>
          <w:sz w:val="20"/>
          <w:szCs w:val="20"/>
        </w:rPr>
        <w:t>A</w:t>
      </w:r>
      <w:r w:rsidR="001F0C9A">
        <w:rPr>
          <w:sz w:val="20"/>
          <w:szCs w:val="20"/>
        </w:rPr>
        <w:t xml:space="preserve">t a mid-term debriefing </w:t>
      </w:r>
      <w:r w:rsidR="001F0C9A" w:rsidRPr="00A20620">
        <w:rPr>
          <w:sz w:val="20"/>
          <w:szCs w:val="20"/>
        </w:rPr>
        <w:t xml:space="preserve">in </w:t>
      </w:r>
      <w:proofErr w:type="spellStart"/>
      <w:r w:rsidR="001F0C9A" w:rsidRPr="00A20620">
        <w:rPr>
          <w:sz w:val="20"/>
          <w:szCs w:val="20"/>
        </w:rPr>
        <w:t>Pangsha</w:t>
      </w:r>
      <w:proofErr w:type="spellEnd"/>
      <w:r w:rsidR="001F0C9A" w:rsidRPr="00A20620">
        <w:rPr>
          <w:sz w:val="20"/>
          <w:szCs w:val="20"/>
        </w:rPr>
        <w:t xml:space="preserve">, </w:t>
      </w:r>
      <w:proofErr w:type="spellStart"/>
      <w:r w:rsidR="001F0C9A" w:rsidRPr="00A20620">
        <w:rPr>
          <w:sz w:val="20"/>
          <w:szCs w:val="20"/>
        </w:rPr>
        <w:t>Rajbari</w:t>
      </w:r>
      <w:proofErr w:type="spellEnd"/>
      <w:r w:rsidR="001F0C9A">
        <w:rPr>
          <w:sz w:val="20"/>
          <w:szCs w:val="20"/>
        </w:rPr>
        <w:t xml:space="preserve">, </w:t>
      </w:r>
      <w:r w:rsidRPr="00A20620">
        <w:rPr>
          <w:sz w:val="20"/>
          <w:szCs w:val="20"/>
        </w:rPr>
        <w:t>the facilitators discuss</w:t>
      </w:r>
      <w:r w:rsidR="001F0C9A">
        <w:rPr>
          <w:sz w:val="20"/>
          <w:szCs w:val="20"/>
        </w:rPr>
        <w:t>ed</w:t>
      </w:r>
      <w:r w:rsidRPr="00A20620">
        <w:rPr>
          <w:sz w:val="20"/>
          <w:szCs w:val="20"/>
        </w:rPr>
        <w:t xml:space="preserve"> lessons learned and ways to improve the intervention.</w:t>
      </w:r>
      <w:r>
        <w:rPr>
          <w:sz w:val="20"/>
          <w:szCs w:val="20"/>
        </w:rPr>
        <w:t xml:space="preserve"> Because the i</w:t>
      </w:r>
      <w:r w:rsidRPr="00A20620">
        <w:rPr>
          <w:sz w:val="20"/>
          <w:szCs w:val="20"/>
        </w:rPr>
        <w:t xml:space="preserve">ntervention recommends </w:t>
      </w:r>
      <w:r>
        <w:rPr>
          <w:sz w:val="20"/>
          <w:szCs w:val="20"/>
        </w:rPr>
        <w:t xml:space="preserve">that </w:t>
      </w:r>
      <w:r w:rsidRPr="00A20620">
        <w:rPr>
          <w:sz w:val="20"/>
          <w:szCs w:val="20"/>
        </w:rPr>
        <w:t xml:space="preserve">people avoid drinking raw date palm sap, </w:t>
      </w:r>
      <w:proofErr w:type="spellStart"/>
      <w:r w:rsidRPr="00A20620">
        <w:rPr>
          <w:sz w:val="20"/>
          <w:szCs w:val="20"/>
        </w:rPr>
        <w:t>gachhis</w:t>
      </w:r>
      <w:proofErr w:type="spellEnd"/>
      <w:r w:rsidRPr="00A20620">
        <w:rPr>
          <w:sz w:val="20"/>
          <w:szCs w:val="20"/>
        </w:rPr>
        <w:t xml:space="preserve"> </w:t>
      </w:r>
      <w:r w:rsidR="00D359EB">
        <w:rPr>
          <w:sz w:val="20"/>
          <w:szCs w:val="20"/>
        </w:rPr>
        <w:t xml:space="preserve">(sap harvesters) </w:t>
      </w:r>
      <w:r w:rsidRPr="00A20620">
        <w:rPr>
          <w:sz w:val="20"/>
          <w:szCs w:val="20"/>
        </w:rPr>
        <w:t xml:space="preserve">are being advised to use it to produce more molasses. </w:t>
      </w:r>
      <w:r w:rsidR="00D359EB">
        <w:rPr>
          <w:sz w:val="20"/>
          <w:szCs w:val="20"/>
        </w:rPr>
        <w:t xml:space="preserve">Because the virus is killed </w:t>
      </w:r>
      <w:r w:rsidR="00BC7921">
        <w:rPr>
          <w:sz w:val="20"/>
          <w:szCs w:val="20"/>
        </w:rPr>
        <w:t xml:space="preserve">during production </w:t>
      </w:r>
      <w:r w:rsidR="00D359EB">
        <w:rPr>
          <w:sz w:val="20"/>
          <w:szCs w:val="20"/>
        </w:rPr>
        <w:t>by boiling</w:t>
      </w:r>
      <w:r w:rsidRPr="00A20620">
        <w:rPr>
          <w:sz w:val="20"/>
          <w:szCs w:val="20"/>
        </w:rPr>
        <w:t>, molasses do</w:t>
      </w:r>
      <w:r w:rsidR="001F0C9A">
        <w:rPr>
          <w:sz w:val="20"/>
          <w:szCs w:val="20"/>
        </w:rPr>
        <w:t>es</w:t>
      </w:r>
      <w:r w:rsidRPr="00A20620">
        <w:rPr>
          <w:sz w:val="20"/>
          <w:szCs w:val="20"/>
        </w:rPr>
        <w:t xml:space="preserve"> no</w:t>
      </w:r>
      <w:r w:rsidR="001F0C9A">
        <w:rPr>
          <w:sz w:val="20"/>
          <w:szCs w:val="20"/>
        </w:rPr>
        <w:t>t</w:t>
      </w:r>
      <w:r w:rsidR="00826425">
        <w:rPr>
          <w:sz w:val="20"/>
          <w:szCs w:val="20"/>
        </w:rPr>
        <w:t xml:space="preserve"> transmit</w:t>
      </w:r>
      <w:r w:rsidRPr="00A20620">
        <w:rPr>
          <w:sz w:val="20"/>
          <w:szCs w:val="20"/>
        </w:rPr>
        <w:t xml:space="preserve"> </w:t>
      </w:r>
      <w:proofErr w:type="spellStart"/>
      <w:r w:rsidR="00D359EB">
        <w:rPr>
          <w:sz w:val="20"/>
          <w:szCs w:val="20"/>
        </w:rPr>
        <w:t>Nipah</w:t>
      </w:r>
      <w:proofErr w:type="spellEnd"/>
      <w:r w:rsidRPr="00A20620">
        <w:rPr>
          <w:sz w:val="20"/>
          <w:szCs w:val="20"/>
        </w:rPr>
        <w:t xml:space="preserve">. </w:t>
      </w:r>
    </w:p>
    <w:p w14:paraId="603AB4DF" w14:textId="77777777" w:rsidR="00A20620" w:rsidRPr="00A20620" w:rsidRDefault="00826425" w:rsidP="00A20620">
      <w:pPr>
        <w:rPr>
          <w:sz w:val="20"/>
          <w:szCs w:val="20"/>
        </w:rPr>
      </w:pPr>
      <w:r>
        <w:rPr>
          <w:sz w:val="20"/>
          <w:szCs w:val="20"/>
        </w:rPr>
        <w:t xml:space="preserve">In activities not related to </w:t>
      </w:r>
      <w:proofErr w:type="spellStart"/>
      <w:r w:rsidR="00D359EB">
        <w:rPr>
          <w:sz w:val="20"/>
          <w:szCs w:val="20"/>
        </w:rPr>
        <w:t>Nipah</w:t>
      </w:r>
      <w:proofErr w:type="spellEnd"/>
      <w:r>
        <w:rPr>
          <w:sz w:val="20"/>
          <w:szCs w:val="20"/>
        </w:rPr>
        <w:t>, but rather to prevent</w:t>
      </w:r>
      <w:r w:rsidR="00D359EB">
        <w:rPr>
          <w:sz w:val="20"/>
          <w:szCs w:val="20"/>
        </w:rPr>
        <w:t>ing</w:t>
      </w:r>
      <w:r>
        <w:rPr>
          <w:sz w:val="20"/>
          <w:szCs w:val="20"/>
        </w:rPr>
        <w:t xml:space="preserve"> and </w:t>
      </w:r>
      <w:r w:rsidR="00DC0412">
        <w:rPr>
          <w:sz w:val="20"/>
          <w:szCs w:val="20"/>
        </w:rPr>
        <w:t>controlling</w:t>
      </w:r>
      <w:r>
        <w:rPr>
          <w:sz w:val="20"/>
          <w:szCs w:val="20"/>
        </w:rPr>
        <w:t xml:space="preserve"> outbreaks of avian influenza, </w:t>
      </w:r>
      <w:r w:rsidR="00A20620" w:rsidRPr="00A20620">
        <w:rPr>
          <w:sz w:val="20"/>
          <w:szCs w:val="20"/>
        </w:rPr>
        <w:t xml:space="preserve">Mr. Garcia also met with the United Nations Food and Agriculture Organization (FAO) and UNICEF to discuss collaborating on improving practices at a slaughtering facility in Khulna. The proposal has been presented to USAID for implementation in 2013. </w:t>
      </w:r>
      <w:r w:rsidR="00A20620" w:rsidRPr="00A20620">
        <w:rPr>
          <w:spacing w:val="-2"/>
          <w:sz w:val="20"/>
          <w:szCs w:val="20"/>
        </w:rPr>
        <w:t xml:space="preserve">PREVENT and FAO are also working on developing proposals for BCC activities among vendors and consumers for </w:t>
      </w:r>
      <w:r w:rsidR="001F0C9A">
        <w:rPr>
          <w:spacing w:val="-2"/>
          <w:sz w:val="20"/>
          <w:szCs w:val="20"/>
        </w:rPr>
        <w:t>a</w:t>
      </w:r>
      <w:r w:rsidR="00A20620" w:rsidRPr="00A20620">
        <w:rPr>
          <w:spacing w:val="-2"/>
          <w:sz w:val="20"/>
          <w:szCs w:val="20"/>
        </w:rPr>
        <w:t xml:space="preserve"> live bird markets program </w:t>
      </w:r>
      <w:r w:rsidR="001F0C9A">
        <w:rPr>
          <w:spacing w:val="-2"/>
          <w:sz w:val="20"/>
          <w:szCs w:val="20"/>
        </w:rPr>
        <w:t xml:space="preserve">that </w:t>
      </w:r>
      <w:r w:rsidR="00A20620" w:rsidRPr="00A20620">
        <w:rPr>
          <w:spacing w:val="-2"/>
          <w:sz w:val="20"/>
          <w:szCs w:val="20"/>
        </w:rPr>
        <w:t>FAO will be implementing in 18 markets throughout Bangladesh.</w:t>
      </w:r>
    </w:p>
    <w:p w14:paraId="4739ADF2" w14:textId="77777777" w:rsidR="009F5B3C" w:rsidRDefault="00AF1E14" w:rsidP="004D5BFD">
      <w:pPr>
        <w:pStyle w:val="Heading4"/>
        <w:numPr>
          <w:ilvl w:val="0"/>
          <w:numId w:val="8"/>
        </w:numPr>
        <w:spacing w:before="0"/>
      </w:pPr>
      <w:r>
        <w:t>Training</w:t>
      </w:r>
    </w:p>
    <w:p w14:paraId="0AD2FC14" w14:textId="77777777" w:rsidR="00A20620" w:rsidRDefault="00AF1E14" w:rsidP="004D5BFD">
      <w:pPr>
        <w:pStyle w:val="Heading5"/>
        <w:numPr>
          <w:ilvl w:val="0"/>
          <w:numId w:val="10"/>
        </w:numPr>
        <w:spacing w:before="0"/>
      </w:pPr>
      <w:r>
        <w:t xml:space="preserve">Avian </w:t>
      </w:r>
      <w:r w:rsidR="00205B17">
        <w:t>Influenza Outbreak Response Cam</w:t>
      </w:r>
      <w:r>
        <w:t>bodia</w:t>
      </w:r>
    </w:p>
    <w:p w14:paraId="5B1D329A" w14:textId="77777777" w:rsidR="00A20620" w:rsidRPr="00F663A9" w:rsidRDefault="003B6D08" w:rsidP="00A20620">
      <w:pPr>
        <w:spacing w:line="240" w:lineRule="auto"/>
        <w:rPr>
          <w:rFonts w:eastAsia="Times New Roman"/>
          <w:i/>
          <w:iCs/>
          <w:sz w:val="20"/>
          <w:szCs w:val="20"/>
        </w:rPr>
      </w:pPr>
      <w:r>
        <w:rPr>
          <w:noProof/>
          <w:sz w:val="20"/>
          <w:szCs w:val="20"/>
        </w:rPr>
        <w:t>From</w:t>
      </w:r>
      <w:r w:rsidR="00A20620" w:rsidRPr="00F663A9">
        <w:rPr>
          <w:noProof/>
          <w:sz w:val="20"/>
          <w:szCs w:val="20"/>
        </w:rPr>
        <w:t xml:space="preserve"> January through March</w:t>
      </w:r>
      <w:r w:rsidR="00A20620">
        <w:rPr>
          <w:noProof/>
          <w:sz w:val="20"/>
          <w:szCs w:val="20"/>
        </w:rPr>
        <w:t xml:space="preserve"> 2013, Cambodia recorded nine</w:t>
      </w:r>
      <w:r w:rsidR="00A20620" w:rsidRPr="00F663A9">
        <w:rPr>
          <w:noProof/>
          <w:sz w:val="20"/>
          <w:szCs w:val="20"/>
        </w:rPr>
        <w:t xml:space="preserve"> </w:t>
      </w:r>
      <w:r w:rsidR="00A20620">
        <w:rPr>
          <w:sz w:val="20"/>
          <w:szCs w:val="20"/>
        </w:rPr>
        <w:t>human cases and eight</w:t>
      </w:r>
      <w:r w:rsidR="00A20620" w:rsidRPr="00F663A9">
        <w:rPr>
          <w:sz w:val="20"/>
          <w:szCs w:val="20"/>
        </w:rPr>
        <w:t xml:space="preserve"> deaths f</w:t>
      </w:r>
      <w:r>
        <w:rPr>
          <w:sz w:val="20"/>
          <w:szCs w:val="20"/>
        </w:rPr>
        <w:t xml:space="preserve">rom avian influenza infection. </w:t>
      </w:r>
      <w:r w:rsidR="00A20620" w:rsidRPr="00F663A9">
        <w:rPr>
          <w:sz w:val="20"/>
          <w:szCs w:val="20"/>
        </w:rPr>
        <w:t xml:space="preserve">To help respond to the </w:t>
      </w:r>
      <w:r w:rsidR="00A20620">
        <w:rPr>
          <w:sz w:val="20"/>
          <w:szCs w:val="20"/>
        </w:rPr>
        <w:t>government’s concerns over these deaths, the USAID M</w:t>
      </w:r>
      <w:r w:rsidR="00A20620" w:rsidRPr="00F663A9">
        <w:rPr>
          <w:sz w:val="20"/>
          <w:szCs w:val="20"/>
        </w:rPr>
        <w:t xml:space="preserve">ission in Cambodia requested that </w:t>
      </w:r>
      <w:r w:rsidR="00A20620">
        <w:rPr>
          <w:sz w:val="20"/>
          <w:szCs w:val="20"/>
        </w:rPr>
        <w:t xml:space="preserve">PREVENT </w:t>
      </w:r>
      <w:r w:rsidR="00A20620" w:rsidRPr="00F663A9">
        <w:rPr>
          <w:sz w:val="20"/>
          <w:szCs w:val="20"/>
        </w:rPr>
        <w:t xml:space="preserve">provide technical assistance </w:t>
      </w:r>
      <w:r w:rsidR="00A20620">
        <w:rPr>
          <w:sz w:val="20"/>
          <w:szCs w:val="20"/>
        </w:rPr>
        <w:t xml:space="preserve">related to avian influenza outbreak </w:t>
      </w:r>
      <w:r w:rsidR="00A20620" w:rsidRPr="00F663A9">
        <w:rPr>
          <w:sz w:val="20"/>
          <w:szCs w:val="20"/>
        </w:rPr>
        <w:t>pr</w:t>
      </w:r>
      <w:r w:rsidR="00A20620">
        <w:rPr>
          <w:sz w:val="20"/>
          <w:szCs w:val="20"/>
        </w:rPr>
        <w:t>evention and risk communication</w:t>
      </w:r>
      <w:r w:rsidR="00A20620" w:rsidRPr="00F663A9">
        <w:rPr>
          <w:sz w:val="20"/>
          <w:szCs w:val="20"/>
        </w:rPr>
        <w:t>.</w:t>
      </w:r>
    </w:p>
    <w:p w14:paraId="0A2B25A6" w14:textId="6C31D412" w:rsidR="00A20620" w:rsidRPr="00F663A9" w:rsidRDefault="008D37E9" w:rsidP="00A20620">
      <w:pPr>
        <w:spacing w:line="240" w:lineRule="auto"/>
        <w:rPr>
          <w:i/>
          <w:iCs/>
          <w:noProof/>
          <w:sz w:val="20"/>
          <w:szCs w:val="20"/>
        </w:rPr>
      </w:pPr>
      <w:r>
        <w:rPr>
          <w:noProof/>
          <w:lang w:val="en-AU" w:eastAsia="en-AU"/>
        </w:rPr>
        <mc:AlternateContent>
          <mc:Choice Requires="wps">
            <w:drawing>
              <wp:anchor distT="0" distB="0" distL="114300" distR="114300" simplePos="0" relativeHeight="251735040" behindDoc="0" locked="0" layoutInCell="1" allowOverlap="1" wp14:anchorId="41DFCA5C" wp14:editId="24A266A3">
                <wp:simplePos x="0" y="0"/>
                <wp:positionH relativeFrom="column">
                  <wp:posOffset>3813810</wp:posOffset>
                </wp:positionH>
                <wp:positionV relativeFrom="paragraph">
                  <wp:posOffset>1576705</wp:posOffset>
                </wp:positionV>
                <wp:extent cx="2127250" cy="534035"/>
                <wp:effectExtent l="0" t="0" r="6350" b="0"/>
                <wp:wrapTight wrapText="bothSides">
                  <wp:wrapPolygon edited="0">
                    <wp:start x="0" y="0"/>
                    <wp:lineTo x="0" y="20804"/>
                    <wp:lineTo x="21471" y="20804"/>
                    <wp:lineTo x="21471" y="0"/>
                    <wp:lineTo x="0" y="0"/>
                  </wp:wrapPolygon>
                </wp:wrapTight>
                <wp:docPr id="33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0" cy="534035"/>
                        </a:xfrm>
                        <a:prstGeom prst="rect">
                          <a:avLst/>
                        </a:prstGeom>
                        <a:solidFill>
                          <a:prstClr val="white"/>
                        </a:solidFill>
                        <a:ln>
                          <a:noFill/>
                        </a:ln>
                        <a:effectLst/>
                      </wps:spPr>
                      <wps:txbx>
                        <w:txbxContent>
                          <w:p w14:paraId="3C8EAADB" w14:textId="77777777" w:rsidR="00AD3966" w:rsidRPr="00332668" w:rsidRDefault="00AD3966" w:rsidP="00844BFE">
                            <w:pPr>
                              <w:pStyle w:val="Caption"/>
                              <w:rPr>
                                <w:rFonts w:ascii="Arial Narrow" w:hAnsi="Arial Narrow"/>
                                <w:b w:val="0"/>
                                <w:i/>
                                <w:iCs/>
                                <w:noProof/>
                                <w:color w:val="auto"/>
                                <w:sz w:val="24"/>
                                <w:szCs w:val="24"/>
                              </w:rPr>
                            </w:pPr>
                            <w:r w:rsidRPr="00332668">
                              <w:rPr>
                                <w:rFonts w:ascii="Arial Narrow" w:hAnsi="Arial Narrow"/>
                                <w:b w:val="0"/>
                                <w:i/>
                                <w:color w:val="auto"/>
                              </w:rPr>
                              <w:t xml:space="preserve">PREVENT's Cecile </w:t>
                            </w:r>
                            <w:proofErr w:type="spellStart"/>
                            <w:r w:rsidRPr="00332668">
                              <w:rPr>
                                <w:rFonts w:ascii="Arial Narrow" w:hAnsi="Arial Narrow"/>
                                <w:b w:val="0"/>
                                <w:i/>
                                <w:color w:val="auto"/>
                              </w:rPr>
                              <w:t>Lantican</w:t>
                            </w:r>
                            <w:proofErr w:type="spellEnd"/>
                            <w:r w:rsidRPr="00332668">
                              <w:rPr>
                                <w:rFonts w:ascii="Arial Narrow" w:hAnsi="Arial Narrow"/>
                                <w:b w:val="0"/>
                                <w:i/>
                                <w:color w:val="auto"/>
                              </w:rPr>
                              <w:t xml:space="preserve"> welcomes provincial trainers from </w:t>
                            </w:r>
                            <w:proofErr w:type="spellStart"/>
                            <w:r w:rsidRPr="00332668">
                              <w:rPr>
                                <w:rFonts w:ascii="Arial Narrow" w:hAnsi="Arial Narrow"/>
                                <w:b w:val="0"/>
                                <w:i/>
                                <w:color w:val="auto"/>
                              </w:rPr>
                              <w:t>Kandal</w:t>
                            </w:r>
                            <w:proofErr w:type="spellEnd"/>
                            <w:r w:rsidRPr="00332668">
                              <w:rPr>
                                <w:rFonts w:ascii="Arial Narrow" w:hAnsi="Arial Narrow"/>
                                <w:b w:val="0"/>
                                <w:i/>
                                <w:color w:val="auto"/>
                              </w:rPr>
                              <w:t xml:space="preserve"> Province. Mr. Hang Chan Sana form the Cambodian Red Cross was the facilitator/translator.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1" o:spid="_x0000_s1030" type="#_x0000_t202" style="position:absolute;margin-left:300.3pt;margin-top:124.15pt;width:167.5pt;height:42.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" stroked="f">
                <v:path arrowok="t"/>
                <v:textbox inset="0,0,0,0">
                  <w:txbxContent>
                    <w:p w14:paraId="3C8EAADB" w14:textId="77777777" w:rsidR="00AD3966" w:rsidRPr="00332668" w:rsidRDefault="00AD3966" w:rsidP="00844BFE">
                      <w:pPr>
                        <w:pStyle w:val="Caption"/>
                        <w:rPr>
                          <w:rFonts w:ascii="Arial Narrow" w:hAnsi="Arial Narrow"/>
                          <w:b w:val="0"/>
                          <w:i/>
                          <w:iCs/>
                          <w:noProof/>
                          <w:color w:val="auto"/>
                          <w:sz w:val="24"/>
                          <w:szCs w:val="24"/>
                        </w:rPr>
                      </w:pPr>
                      <w:r w:rsidRPr="00332668">
                        <w:rPr>
                          <w:rFonts w:ascii="Arial Narrow" w:hAnsi="Arial Narrow"/>
                          <w:b w:val="0"/>
                          <w:i/>
                          <w:color w:val="auto"/>
                        </w:rPr>
                        <w:t xml:space="preserve">PREVENT's Cecile </w:t>
                      </w:r>
                      <w:proofErr w:type="spellStart"/>
                      <w:r w:rsidRPr="00332668">
                        <w:rPr>
                          <w:rFonts w:ascii="Arial Narrow" w:hAnsi="Arial Narrow"/>
                          <w:b w:val="0"/>
                          <w:i/>
                          <w:color w:val="auto"/>
                        </w:rPr>
                        <w:t>Lantican</w:t>
                      </w:r>
                      <w:proofErr w:type="spellEnd"/>
                      <w:r w:rsidRPr="00332668">
                        <w:rPr>
                          <w:rFonts w:ascii="Arial Narrow" w:hAnsi="Arial Narrow"/>
                          <w:b w:val="0"/>
                          <w:i/>
                          <w:color w:val="auto"/>
                        </w:rPr>
                        <w:t xml:space="preserve"> welcomes provincial trainers from </w:t>
                      </w:r>
                      <w:proofErr w:type="spellStart"/>
                      <w:r w:rsidRPr="00332668">
                        <w:rPr>
                          <w:rFonts w:ascii="Arial Narrow" w:hAnsi="Arial Narrow"/>
                          <w:b w:val="0"/>
                          <w:i/>
                          <w:color w:val="auto"/>
                        </w:rPr>
                        <w:t>Kandal</w:t>
                      </w:r>
                      <w:proofErr w:type="spellEnd"/>
                      <w:r w:rsidRPr="00332668">
                        <w:rPr>
                          <w:rFonts w:ascii="Arial Narrow" w:hAnsi="Arial Narrow"/>
                          <w:b w:val="0"/>
                          <w:i/>
                          <w:color w:val="auto"/>
                        </w:rPr>
                        <w:t xml:space="preserve"> Province. Mr. Hang Chan Sana form the Cambodian Red Cross was the facilitator/translator.</w:t>
                      </w:r>
                    </w:p>
                  </w:txbxContent>
                </v:textbox>
                <w10:wrap type="tight"/>
              </v:shape>
            </w:pict>
          </mc:Fallback>
        </mc:AlternateContent>
      </w:r>
      <w:r w:rsidR="00A20620" w:rsidRPr="00F663A9">
        <w:rPr>
          <w:noProof/>
          <w:sz w:val="20"/>
          <w:szCs w:val="20"/>
        </w:rPr>
        <w:t>Dr</w:t>
      </w:r>
      <w:r w:rsidR="00A20620">
        <w:rPr>
          <w:noProof/>
          <w:sz w:val="20"/>
          <w:szCs w:val="20"/>
        </w:rPr>
        <w:t>.</w:t>
      </w:r>
      <w:r w:rsidR="00A20620" w:rsidRPr="00F663A9">
        <w:rPr>
          <w:noProof/>
          <w:sz w:val="20"/>
          <w:szCs w:val="20"/>
        </w:rPr>
        <w:t xml:space="preserve"> Cecile Lantican, Country Coordinator for Laos</w:t>
      </w:r>
      <w:r w:rsidR="00A20620">
        <w:rPr>
          <w:noProof/>
          <w:sz w:val="20"/>
          <w:szCs w:val="20"/>
        </w:rPr>
        <w:t>,</w:t>
      </w:r>
      <w:r w:rsidR="00A20620" w:rsidRPr="00F663A9">
        <w:rPr>
          <w:noProof/>
          <w:sz w:val="20"/>
          <w:szCs w:val="20"/>
        </w:rPr>
        <w:t xml:space="preserve"> and Dr</w:t>
      </w:r>
      <w:r w:rsidR="00A20620">
        <w:rPr>
          <w:noProof/>
          <w:sz w:val="20"/>
          <w:szCs w:val="20"/>
        </w:rPr>
        <w:t>.</w:t>
      </w:r>
      <w:r w:rsidR="00A20620" w:rsidRPr="00F663A9">
        <w:rPr>
          <w:noProof/>
          <w:sz w:val="20"/>
          <w:szCs w:val="20"/>
        </w:rPr>
        <w:t xml:space="preserve"> Berengere De Negri, Senior Behavior Change Communication Advisor</w:t>
      </w:r>
      <w:r w:rsidR="00A20620">
        <w:rPr>
          <w:noProof/>
          <w:sz w:val="20"/>
          <w:szCs w:val="20"/>
        </w:rPr>
        <w:t>,</w:t>
      </w:r>
      <w:r w:rsidR="00A20620" w:rsidRPr="00F663A9">
        <w:rPr>
          <w:noProof/>
          <w:sz w:val="20"/>
          <w:szCs w:val="20"/>
        </w:rPr>
        <w:t xml:space="preserve"> </w:t>
      </w:r>
      <w:r w:rsidR="00A20620">
        <w:rPr>
          <w:noProof/>
          <w:sz w:val="20"/>
          <w:szCs w:val="20"/>
        </w:rPr>
        <w:t xml:space="preserve">arrived in Cambodia at the end of February 2013 to </w:t>
      </w:r>
      <w:r w:rsidR="00A20620" w:rsidRPr="00F663A9">
        <w:rPr>
          <w:noProof/>
          <w:sz w:val="20"/>
          <w:szCs w:val="20"/>
        </w:rPr>
        <w:t xml:space="preserve">initiate planning with USAID,  </w:t>
      </w:r>
      <w:r w:rsidR="00A20620">
        <w:rPr>
          <w:noProof/>
          <w:sz w:val="20"/>
          <w:szCs w:val="20"/>
        </w:rPr>
        <w:t xml:space="preserve">the </w:t>
      </w:r>
      <w:r w:rsidR="00A20620" w:rsidRPr="00F663A9">
        <w:rPr>
          <w:noProof/>
          <w:sz w:val="20"/>
          <w:szCs w:val="20"/>
        </w:rPr>
        <w:t xml:space="preserve">Ministry of Agriculture, </w:t>
      </w:r>
      <w:r w:rsidR="00A20620">
        <w:rPr>
          <w:noProof/>
          <w:sz w:val="20"/>
          <w:szCs w:val="20"/>
        </w:rPr>
        <w:t xml:space="preserve">Ministry of </w:t>
      </w:r>
      <w:r w:rsidR="00A20620" w:rsidRPr="00F663A9">
        <w:rPr>
          <w:noProof/>
          <w:sz w:val="20"/>
          <w:szCs w:val="20"/>
        </w:rPr>
        <w:t>Forestry and Fi</w:t>
      </w:r>
      <w:r w:rsidR="00A20620">
        <w:rPr>
          <w:noProof/>
          <w:sz w:val="20"/>
          <w:szCs w:val="20"/>
        </w:rPr>
        <w:t>sheries (MAFF), and Ministry of H</w:t>
      </w:r>
      <w:r w:rsidR="00A20620" w:rsidRPr="00F663A9">
        <w:rPr>
          <w:noProof/>
          <w:sz w:val="20"/>
          <w:szCs w:val="20"/>
        </w:rPr>
        <w:t xml:space="preserve">ealth (MOH). </w:t>
      </w:r>
      <w:r w:rsidR="00A20620">
        <w:rPr>
          <w:noProof/>
          <w:sz w:val="20"/>
          <w:szCs w:val="20"/>
        </w:rPr>
        <w:t xml:space="preserve">Dr. Lantican </w:t>
      </w:r>
      <w:r w:rsidR="00A20620" w:rsidRPr="00F663A9">
        <w:rPr>
          <w:noProof/>
          <w:sz w:val="20"/>
          <w:szCs w:val="20"/>
        </w:rPr>
        <w:t>met with Dr</w:t>
      </w:r>
      <w:r w:rsidR="00A20620">
        <w:rPr>
          <w:noProof/>
          <w:sz w:val="20"/>
          <w:szCs w:val="20"/>
        </w:rPr>
        <w:t>.</w:t>
      </w:r>
      <w:r w:rsidR="00A20620" w:rsidRPr="00F663A9">
        <w:rPr>
          <w:noProof/>
          <w:sz w:val="20"/>
          <w:szCs w:val="20"/>
        </w:rPr>
        <w:t xml:space="preserve"> Sotheara Nop of USAID Cambodia to gather some insights on the country’s outbreak situation and </w:t>
      </w:r>
      <w:r w:rsidR="00A20620">
        <w:rPr>
          <w:noProof/>
          <w:sz w:val="20"/>
          <w:szCs w:val="20"/>
        </w:rPr>
        <w:t xml:space="preserve">other </w:t>
      </w:r>
      <w:r w:rsidR="00A20620" w:rsidRPr="00F663A9">
        <w:rPr>
          <w:noProof/>
          <w:sz w:val="20"/>
          <w:szCs w:val="20"/>
        </w:rPr>
        <w:t>partners’ response</w:t>
      </w:r>
      <w:r w:rsidR="00A20620">
        <w:rPr>
          <w:noProof/>
          <w:sz w:val="20"/>
          <w:szCs w:val="20"/>
        </w:rPr>
        <w:t>s to date,</w:t>
      </w:r>
      <w:r w:rsidR="00A20620" w:rsidRPr="00F663A9">
        <w:rPr>
          <w:noProof/>
          <w:sz w:val="20"/>
          <w:szCs w:val="20"/>
        </w:rPr>
        <w:t xml:space="preserve"> particularly </w:t>
      </w:r>
      <w:r w:rsidR="00A20620">
        <w:rPr>
          <w:noProof/>
          <w:sz w:val="20"/>
          <w:szCs w:val="20"/>
        </w:rPr>
        <w:t xml:space="preserve">by </w:t>
      </w:r>
      <w:r w:rsidR="00A20620" w:rsidRPr="00F663A9">
        <w:rPr>
          <w:noProof/>
          <w:sz w:val="20"/>
          <w:szCs w:val="20"/>
        </w:rPr>
        <w:t xml:space="preserve">FAO and WHO. She presented a draft plan to continue training provincial/district and community frontline workers, which </w:t>
      </w:r>
      <w:r w:rsidR="00A20620">
        <w:rPr>
          <w:noProof/>
          <w:sz w:val="20"/>
          <w:szCs w:val="20"/>
        </w:rPr>
        <w:t xml:space="preserve">was started by PREVENT in 2012. </w:t>
      </w:r>
      <w:r w:rsidRPr="00844BFE">
        <w:rPr>
          <w:noProof/>
          <w:lang w:val="en-AU" w:eastAsia="en-AU"/>
        </w:rPr>
        <w:drawing>
          <wp:anchor distT="0" distB="0" distL="114300" distR="114300" simplePos="0" relativeHeight="251736064" behindDoc="0" locked="0" layoutInCell="1" allowOverlap="1" wp14:anchorId="61C02B7D" wp14:editId="59C8D011">
            <wp:simplePos x="2034540" y="5265420"/>
            <wp:positionH relativeFrom="margin">
              <wp:align>right</wp:align>
            </wp:positionH>
            <wp:positionV relativeFrom="margin">
              <wp:align>center</wp:align>
            </wp:positionV>
            <wp:extent cx="2068830" cy="1733550"/>
            <wp:effectExtent l="0" t="0" r="7620" b="0"/>
            <wp:wrapSquare wrapText="bothSides"/>
            <wp:docPr id="328" name="Picture 328" title="A man and a woman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068830" cy="1733550"/>
                    </a:xfrm>
                    <a:prstGeom prst="rect">
                      <a:avLst/>
                    </a:prstGeom>
                    <a:noFill/>
                    <a:ln>
                      <a:noFill/>
                    </a:ln>
                  </pic:spPr>
                </pic:pic>
              </a:graphicData>
            </a:graphic>
          </wp:anchor>
        </w:drawing>
      </w:r>
    </w:p>
    <w:p w14:paraId="345013C4" w14:textId="77777777" w:rsidR="00A20620" w:rsidRPr="00F663A9" w:rsidRDefault="00A20620" w:rsidP="00A20620">
      <w:pPr>
        <w:spacing w:line="240" w:lineRule="auto"/>
        <w:rPr>
          <w:i/>
          <w:iCs/>
          <w:sz w:val="20"/>
          <w:szCs w:val="20"/>
        </w:rPr>
      </w:pPr>
      <w:r w:rsidRPr="00F663A9">
        <w:rPr>
          <w:noProof/>
          <w:sz w:val="20"/>
          <w:szCs w:val="20"/>
        </w:rPr>
        <w:t>Drs</w:t>
      </w:r>
      <w:r>
        <w:rPr>
          <w:noProof/>
          <w:sz w:val="20"/>
          <w:szCs w:val="20"/>
        </w:rPr>
        <w:t>.</w:t>
      </w:r>
      <w:r w:rsidRPr="00F663A9">
        <w:rPr>
          <w:noProof/>
          <w:sz w:val="20"/>
          <w:szCs w:val="20"/>
        </w:rPr>
        <w:t xml:space="preserve"> Lantican and De Negri met with officers of the </w:t>
      </w:r>
      <w:r w:rsidR="003B6D08">
        <w:rPr>
          <w:noProof/>
          <w:sz w:val="20"/>
          <w:szCs w:val="20"/>
        </w:rPr>
        <w:t xml:space="preserve">MAFF and FAO </w:t>
      </w:r>
      <w:r>
        <w:rPr>
          <w:noProof/>
          <w:sz w:val="20"/>
          <w:szCs w:val="20"/>
        </w:rPr>
        <w:t>and attended a debriefing by an FAO-commissioned team (comprised of</w:t>
      </w:r>
      <w:r w:rsidRPr="00F663A9">
        <w:rPr>
          <w:noProof/>
          <w:sz w:val="20"/>
          <w:szCs w:val="20"/>
        </w:rPr>
        <w:t xml:space="preserve"> an </w:t>
      </w:r>
      <w:r w:rsidR="00826425">
        <w:rPr>
          <w:sz w:val="20"/>
          <w:szCs w:val="20"/>
        </w:rPr>
        <w:t>epidemiologist, economist/</w:t>
      </w:r>
      <w:r w:rsidRPr="00F663A9">
        <w:rPr>
          <w:sz w:val="20"/>
          <w:szCs w:val="20"/>
        </w:rPr>
        <w:t xml:space="preserve">value chain expert, and communications expert) to look at improving early detection and response </w:t>
      </w:r>
      <w:r w:rsidR="00D359EB">
        <w:rPr>
          <w:sz w:val="20"/>
          <w:szCs w:val="20"/>
        </w:rPr>
        <w:t xml:space="preserve">to outbreaks </w:t>
      </w:r>
      <w:r w:rsidRPr="00F663A9">
        <w:rPr>
          <w:sz w:val="20"/>
          <w:szCs w:val="20"/>
        </w:rPr>
        <w:t xml:space="preserve">in poultry </w:t>
      </w:r>
      <w:r>
        <w:rPr>
          <w:sz w:val="20"/>
          <w:szCs w:val="20"/>
        </w:rPr>
        <w:t>as well as getting more village-</w:t>
      </w:r>
      <w:r w:rsidRPr="00F663A9">
        <w:rPr>
          <w:sz w:val="20"/>
          <w:szCs w:val="20"/>
        </w:rPr>
        <w:t xml:space="preserve">level involvement of people in preventing </w:t>
      </w:r>
      <w:r>
        <w:rPr>
          <w:sz w:val="20"/>
          <w:szCs w:val="20"/>
        </w:rPr>
        <w:t xml:space="preserve">the </w:t>
      </w:r>
      <w:r w:rsidRPr="00F663A9">
        <w:rPr>
          <w:sz w:val="20"/>
          <w:szCs w:val="20"/>
        </w:rPr>
        <w:t>consumption of sick and dea</w:t>
      </w:r>
      <w:r>
        <w:rPr>
          <w:sz w:val="20"/>
          <w:szCs w:val="20"/>
        </w:rPr>
        <w:t>d</w:t>
      </w:r>
      <w:r w:rsidR="003B6D08">
        <w:rPr>
          <w:sz w:val="20"/>
          <w:szCs w:val="20"/>
        </w:rPr>
        <w:t xml:space="preserve"> poultry.</w:t>
      </w:r>
      <w:r w:rsidRPr="00F663A9">
        <w:rPr>
          <w:sz w:val="20"/>
          <w:szCs w:val="20"/>
        </w:rPr>
        <w:t xml:space="preserve"> </w:t>
      </w:r>
    </w:p>
    <w:p w14:paraId="7F132476" w14:textId="7CA8A0E8" w:rsidR="00A20620" w:rsidRPr="00F663A9" w:rsidRDefault="00A20620" w:rsidP="00A20620">
      <w:pPr>
        <w:spacing w:line="240" w:lineRule="auto"/>
        <w:rPr>
          <w:i/>
          <w:iCs/>
          <w:noProof/>
          <w:sz w:val="20"/>
          <w:szCs w:val="20"/>
        </w:rPr>
      </w:pPr>
      <w:r>
        <w:rPr>
          <w:noProof/>
          <w:sz w:val="20"/>
          <w:szCs w:val="20"/>
        </w:rPr>
        <w:t xml:space="preserve">PREVENT’s draft </w:t>
      </w:r>
      <w:r w:rsidRPr="00F663A9">
        <w:rPr>
          <w:noProof/>
          <w:sz w:val="20"/>
          <w:szCs w:val="20"/>
        </w:rPr>
        <w:t xml:space="preserve">training plan was accepted by the two ministries. The plan included </w:t>
      </w:r>
      <w:r w:rsidR="00D359EB">
        <w:rPr>
          <w:noProof/>
          <w:sz w:val="20"/>
          <w:szCs w:val="20"/>
        </w:rPr>
        <w:t xml:space="preserve">ten </w:t>
      </w:r>
      <w:r>
        <w:rPr>
          <w:noProof/>
          <w:sz w:val="20"/>
          <w:szCs w:val="20"/>
        </w:rPr>
        <w:t xml:space="preserve">districts in Takeo, eight districts in Kampot Province, nine districts in </w:t>
      </w:r>
      <w:r w:rsidRPr="00F663A9">
        <w:rPr>
          <w:noProof/>
          <w:sz w:val="20"/>
          <w:szCs w:val="20"/>
        </w:rPr>
        <w:t>Kandal</w:t>
      </w:r>
      <w:r>
        <w:rPr>
          <w:noProof/>
          <w:sz w:val="20"/>
          <w:szCs w:val="20"/>
        </w:rPr>
        <w:t xml:space="preserve"> Province, and eight districts in </w:t>
      </w:r>
      <w:r w:rsidRPr="00F663A9">
        <w:rPr>
          <w:noProof/>
          <w:sz w:val="20"/>
          <w:szCs w:val="20"/>
        </w:rPr>
        <w:t xml:space="preserve">Kampong Speu </w:t>
      </w:r>
      <w:r w:rsidR="003B6D08">
        <w:rPr>
          <w:noProof/>
          <w:sz w:val="20"/>
          <w:szCs w:val="20"/>
        </w:rPr>
        <w:t>Province.</w:t>
      </w:r>
      <w:r>
        <w:rPr>
          <w:noProof/>
          <w:sz w:val="20"/>
          <w:szCs w:val="20"/>
        </w:rPr>
        <w:t xml:space="preserve"> In every province, PREVENT will support and train </w:t>
      </w:r>
      <w:r w:rsidRPr="00F663A9">
        <w:rPr>
          <w:noProof/>
          <w:sz w:val="20"/>
          <w:szCs w:val="20"/>
        </w:rPr>
        <w:t xml:space="preserve">10 provincial trainers and </w:t>
      </w:r>
      <w:r>
        <w:rPr>
          <w:noProof/>
          <w:sz w:val="20"/>
          <w:szCs w:val="20"/>
        </w:rPr>
        <w:t xml:space="preserve">train and mobilize </w:t>
      </w:r>
      <w:r w:rsidRPr="00F663A9">
        <w:rPr>
          <w:noProof/>
          <w:sz w:val="20"/>
          <w:szCs w:val="20"/>
        </w:rPr>
        <w:t xml:space="preserve">100 district/community frontline </w:t>
      </w:r>
      <w:r w:rsidR="00D359EB">
        <w:rPr>
          <w:noProof/>
          <w:sz w:val="20"/>
          <w:szCs w:val="20"/>
        </w:rPr>
        <w:t xml:space="preserve">agricultural and health </w:t>
      </w:r>
      <w:r w:rsidRPr="00F663A9">
        <w:rPr>
          <w:noProof/>
          <w:sz w:val="20"/>
          <w:szCs w:val="20"/>
        </w:rPr>
        <w:t>workers</w:t>
      </w:r>
      <w:r>
        <w:rPr>
          <w:noProof/>
          <w:sz w:val="20"/>
          <w:szCs w:val="20"/>
        </w:rPr>
        <w:t xml:space="preserve">. PREVENT also </w:t>
      </w:r>
      <w:r w:rsidR="00D359EB">
        <w:rPr>
          <w:noProof/>
          <w:sz w:val="20"/>
          <w:szCs w:val="20"/>
        </w:rPr>
        <w:t xml:space="preserve">agreed to </w:t>
      </w:r>
      <w:r>
        <w:rPr>
          <w:noProof/>
          <w:sz w:val="20"/>
          <w:szCs w:val="20"/>
        </w:rPr>
        <w:t xml:space="preserve">orient at least 30 private clinicians and </w:t>
      </w:r>
      <w:r w:rsidRPr="00F663A9">
        <w:rPr>
          <w:noProof/>
          <w:sz w:val="20"/>
          <w:szCs w:val="20"/>
        </w:rPr>
        <w:t xml:space="preserve">pharmacists or pharmacy clerks. </w:t>
      </w:r>
    </w:p>
    <w:p w14:paraId="60506A09" w14:textId="77777777" w:rsidR="00BC7921" w:rsidRDefault="00A20620" w:rsidP="00A20620">
      <w:pPr>
        <w:spacing w:line="240" w:lineRule="auto"/>
        <w:rPr>
          <w:rFonts w:eastAsia="Times New Roman"/>
          <w:sz w:val="20"/>
          <w:szCs w:val="20"/>
        </w:rPr>
      </w:pPr>
      <w:r>
        <w:rPr>
          <w:rFonts w:eastAsia="Times New Roman"/>
          <w:sz w:val="20"/>
          <w:szCs w:val="20"/>
        </w:rPr>
        <w:t xml:space="preserve">In collaboration with the </w:t>
      </w:r>
      <w:proofErr w:type="spellStart"/>
      <w:r>
        <w:rPr>
          <w:rFonts w:eastAsia="Times New Roman"/>
          <w:sz w:val="20"/>
          <w:szCs w:val="20"/>
        </w:rPr>
        <w:t>MoH</w:t>
      </w:r>
      <w:proofErr w:type="spellEnd"/>
      <w:r>
        <w:rPr>
          <w:rFonts w:eastAsia="Times New Roman"/>
          <w:sz w:val="20"/>
          <w:szCs w:val="20"/>
        </w:rPr>
        <w:t>, MAFF and the Cambodian Red Cross, PREVENT m</w:t>
      </w:r>
      <w:r w:rsidRPr="00F663A9">
        <w:rPr>
          <w:rFonts w:eastAsia="Times New Roman"/>
          <w:sz w:val="20"/>
          <w:szCs w:val="20"/>
        </w:rPr>
        <w:t>anaged the provincial training</w:t>
      </w:r>
      <w:r>
        <w:rPr>
          <w:rFonts w:eastAsia="Times New Roman"/>
          <w:sz w:val="20"/>
          <w:szCs w:val="20"/>
        </w:rPr>
        <w:t>, which was</w:t>
      </w:r>
      <w:r w:rsidRPr="00F663A9">
        <w:rPr>
          <w:rFonts w:eastAsia="Times New Roman"/>
          <w:sz w:val="20"/>
          <w:szCs w:val="20"/>
        </w:rPr>
        <w:t xml:space="preserve"> geared to improve the interpersonal communication skills of frontline</w:t>
      </w:r>
      <w:r>
        <w:rPr>
          <w:rFonts w:eastAsia="Times New Roman"/>
          <w:sz w:val="20"/>
          <w:szCs w:val="20"/>
        </w:rPr>
        <w:t xml:space="preserve"> workers </w:t>
      </w:r>
      <w:r w:rsidR="003B6D08">
        <w:rPr>
          <w:rFonts w:eastAsia="Times New Roman"/>
          <w:sz w:val="20"/>
          <w:szCs w:val="20"/>
        </w:rPr>
        <w:t xml:space="preserve">to </w:t>
      </w:r>
      <w:r w:rsidRPr="00F663A9">
        <w:rPr>
          <w:rFonts w:eastAsia="Times New Roman"/>
          <w:sz w:val="20"/>
          <w:szCs w:val="20"/>
        </w:rPr>
        <w:t xml:space="preserve">encourage the community to report sick and dying poultry and </w:t>
      </w:r>
      <w:r w:rsidR="00D359EB">
        <w:rPr>
          <w:rFonts w:eastAsia="Times New Roman"/>
          <w:sz w:val="20"/>
          <w:szCs w:val="20"/>
        </w:rPr>
        <w:t xml:space="preserve">to </w:t>
      </w:r>
      <w:r w:rsidRPr="00F663A9">
        <w:rPr>
          <w:rFonts w:eastAsia="Times New Roman"/>
          <w:sz w:val="20"/>
          <w:szCs w:val="20"/>
        </w:rPr>
        <w:t>bring sick family member</w:t>
      </w:r>
      <w:r>
        <w:rPr>
          <w:rFonts w:eastAsia="Times New Roman"/>
          <w:sz w:val="20"/>
          <w:szCs w:val="20"/>
        </w:rPr>
        <w:t>s</w:t>
      </w:r>
      <w:r w:rsidRPr="00F663A9">
        <w:rPr>
          <w:rFonts w:eastAsia="Times New Roman"/>
          <w:sz w:val="20"/>
          <w:szCs w:val="20"/>
        </w:rPr>
        <w:t xml:space="preserve"> </w:t>
      </w:r>
      <w:r w:rsidR="00D359EB">
        <w:rPr>
          <w:rFonts w:eastAsia="Times New Roman"/>
          <w:sz w:val="20"/>
          <w:szCs w:val="20"/>
        </w:rPr>
        <w:t xml:space="preserve">directly </w:t>
      </w:r>
      <w:r w:rsidRPr="00F663A9">
        <w:rPr>
          <w:rFonts w:eastAsia="Times New Roman"/>
          <w:sz w:val="20"/>
          <w:szCs w:val="20"/>
        </w:rPr>
        <w:t>to the hospital</w:t>
      </w:r>
      <w:r>
        <w:rPr>
          <w:rFonts w:eastAsia="Times New Roman"/>
          <w:sz w:val="20"/>
          <w:szCs w:val="20"/>
        </w:rPr>
        <w:t xml:space="preserve"> if </w:t>
      </w:r>
      <w:r w:rsidR="00D359EB">
        <w:rPr>
          <w:rFonts w:eastAsia="Times New Roman"/>
          <w:sz w:val="20"/>
          <w:szCs w:val="20"/>
        </w:rPr>
        <w:t>they</w:t>
      </w:r>
      <w:r>
        <w:rPr>
          <w:rFonts w:eastAsia="Times New Roman"/>
          <w:sz w:val="20"/>
          <w:szCs w:val="20"/>
        </w:rPr>
        <w:t xml:space="preserve"> had </w:t>
      </w:r>
      <w:r w:rsidR="00D359EB">
        <w:rPr>
          <w:rFonts w:eastAsia="Times New Roman"/>
          <w:sz w:val="20"/>
          <w:szCs w:val="20"/>
        </w:rPr>
        <w:t xml:space="preserve">recent </w:t>
      </w:r>
      <w:r>
        <w:rPr>
          <w:rFonts w:eastAsia="Times New Roman"/>
          <w:sz w:val="20"/>
          <w:szCs w:val="20"/>
        </w:rPr>
        <w:t xml:space="preserve">contact with </w:t>
      </w:r>
      <w:r w:rsidR="00D359EB">
        <w:rPr>
          <w:rFonts w:eastAsia="Times New Roman"/>
          <w:sz w:val="20"/>
          <w:szCs w:val="20"/>
        </w:rPr>
        <w:t xml:space="preserve">sick or dead </w:t>
      </w:r>
      <w:r>
        <w:rPr>
          <w:rFonts w:eastAsia="Times New Roman"/>
          <w:sz w:val="20"/>
          <w:szCs w:val="20"/>
        </w:rPr>
        <w:t>poultry</w:t>
      </w:r>
      <w:r w:rsidR="00D359EB">
        <w:rPr>
          <w:rFonts w:eastAsia="Times New Roman"/>
          <w:sz w:val="20"/>
          <w:szCs w:val="20"/>
        </w:rPr>
        <w:t>.</w:t>
      </w:r>
      <w:r>
        <w:rPr>
          <w:rFonts w:eastAsia="Times New Roman"/>
          <w:sz w:val="20"/>
          <w:szCs w:val="20"/>
        </w:rPr>
        <w:t xml:space="preserve"> PREVENT </w:t>
      </w:r>
      <w:r w:rsidRPr="00F663A9">
        <w:rPr>
          <w:rFonts w:eastAsia="Times New Roman"/>
          <w:sz w:val="20"/>
          <w:szCs w:val="20"/>
        </w:rPr>
        <w:t xml:space="preserve">conducted refresher training courses </w:t>
      </w:r>
      <w:r>
        <w:rPr>
          <w:rFonts w:eastAsia="Times New Roman"/>
          <w:sz w:val="20"/>
          <w:szCs w:val="20"/>
        </w:rPr>
        <w:t>with five</w:t>
      </w:r>
      <w:r w:rsidRPr="00F663A9">
        <w:rPr>
          <w:rFonts w:eastAsia="Times New Roman"/>
          <w:sz w:val="20"/>
          <w:szCs w:val="20"/>
        </w:rPr>
        <w:t xml:space="preserve"> master trainers who were trained in 2012. These master trainers were </w:t>
      </w:r>
      <w:r>
        <w:rPr>
          <w:rFonts w:eastAsia="Times New Roman"/>
          <w:sz w:val="20"/>
          <w:szCs w:val="20"/>
        </w:rPr>
        <w:t xml:space="preserve">then dispatched to the previously mentioned four high-risk provinces and </w:t>
      </w:r>
      <w:r w:rsidRPr="00F663A9">
        <w:rPr>
          <w:rFonts w:eastAsia="Times New Roman"/>
          <w:sz w:val="20"/>
          <w:szCs w:val="20"/>
        </w:rPr>
        <w:t>trained a to</w:t>
      </w:r>
      <w:r w:rsidR="003B6D08">
        <w:rPr>
          <w:rFonts w:eastAsia="Times New Roman"/>
          <w:sz w:val="20"/>
          <w:szCs w:val="20"/>
        </w:rPr>
        <w:t xml:space="preserve">tal of 44 provincial trainers. </w:t>
      </w:r>
    </w:p>
    <w:p w14:paraId="00864030" w14:textId="77777777" w:rsidR="00FB4006" w:rsidRDefault="00A20620" w:rsidP="00031C52">
      <w:pPr>
        <w:spacing w:after="120" w:line="240" w:lineRule="auto"/>
        <w:rPr>
          <w:rFonts w:eastAsia="Times New Roman"/>
          <w:sz w:val="20"/>
          <w:szCs w:val="20"/>
        </w:rPr>
      </w:pPr>
      <w:r>
        <w:rPr>
          <w:rFonts w:eastAsia="Times New Roman"/>
          <w:sz w:val="20"/>
          <w:szCs w:val="20"/>
        </w:rPr>
        <w:lastRenderedPageBreak/>
        <w:t>Ultimately, this training be</w:t>
      </w:r>
      <w:r w:rsidRPr="00F663A9">
        <w:rPr>
          <w:rFonts w:eastAsia="Times New Roman"/>
          <w:sz w:val="20"/>
          <w:szCs w:val="20"/>
        </w:rPr>
        <w:t>ne</w:t>
      </w:r>
      <w:r>
        <w:rPr>
          <w:rFonts w:eastAsia="Times New Roman"/>
          <w:sz w:val="20"/>
          <w:szCs w:val="20"/>
        </w:rPr>
        <w:t xml:space="preserve">fited a total of 412 frontline workers, </w:t>
      </w:r>
      <w:r w:rsidRPr="00F663A9">
        <w:rPr>
          <w:rFonts w:eastAsia="Times New Roman"/>
          <w:sz w:val="20"/>
          <w:szCs w:val="20"/>
        </w:rPr>
        <w:t>who are mostly district and community veterinarians, district and community health care workers, community leaders</w:t>
      </w:r>
      <w:r>
        <w:rPr>
          <w:rFonts w:eastAsia="Times New Roman"/>
          <w:sz w:val="20"/>
          <w:szCs w:val="20"/>
        </w:rPr>
        <w:t>,</w:t>
      </w:r>
      <w:r w:rsidRPr="00F663A9">
        <w:rPr>
          <w:rFonts w:eastAsia="Times New Roman"/>
          <w:sz w:val="20"/>
          <w:szCs w:val="20"/>
        </w:rPr>
        <w:t xml:space="preserve"> and volunteers. In </w:t>
      </w:r>
      <w:r w:rsidR="00D359EB">
        <w:rPr>
          <w:rFonts w:eastAsia="Times New Roman"/>
          <w:sz w:val="20"/>
          <w:szCs w:val="20"/>
        </w:rPr>
        <w:t>addition, across all f</w:t>
      </w:r>
      <w:r w:rsidRPr="00F663A9">
        <w:rPr>
          <w:rFonts w:eastAsia="Times New Roman"/>
          <w:sz w:val="20"/>
          <w:szCs w:val="20"/>
        </w:rPr>
        <w:t xml:space="preserve">our provinces, a total of 105 private clinicians, pharmacists/pharmacy owners and clerks were </w:t>
      </w:r>
      <w:r w:rsidR="00D359EB">
        <w:rPr>
          <w:rFonts w:eastAsia="Times New Roman"/>
          <w:sz w:val="20"/>
          <w:szCs w:val="20"/>
        </w:rPr>
        <w:t xml:space="preserve">also </w:t>
      </w:r>
      <w:r w:rsidRPr="00F663A9">
        <w:rPr>
          <w:rFonts w:eastAsia="Times New Roman"/>
          <w:sz w:val="20"/>
          <w:szCs w:val="20"/>
        </w:rPr>
        <w:t>trained on the messages.</w:t>
      </w:r>
    </w:p>
    <w:p w14:paraId="1C6AB00A" w14:textId="39592643" w:rsidR="00A20620" w:rsidRPr="00F663A9" w:rsidRDefault="00A20620" w:rsidP="00031C52">
      <w:pPr>
        <w:spacing w:after="120" w:line="240" w:lineRule="auto"/>
        <w:rPr>
          <w:rFonts w:eastAsia="Times New Roman"/>
          <w:i/>
          <w:iCs/>
          <w:sz w:val="20"/>
          <w:szCs w:val="20"/>
        </w:rPr>
      </w:pPr>
      <w:r w:rsidRPr="00F663A9">
        <w:rPr>
          <w:rFonts w:eastAsia="Times New Roman"/>
          <w:sz w:val="20"/>
          <w:szCs w:val="20"/>
        </w:rPr>
        <w:t xml:space="preserve"> </w:t>
      </w:r>
      <w:r w:rsidR="00FB4006" w:rsidRPr="00593262">
        <w:rPr>
          <w:noProof/>
          <w:lang w:val="en-AU" w:eastAsia="en-AU"/>
        </w:rPr>
        <w:drawing>
          <wp:inline distT="0" distB="0" distL="0" distR="0" wp14:anchorId="15863343" wp14:editId="07E31005">
            <wp:extent cx="1974850" cy="1514475"/>
            <wp:effectExtent l="0" t="0" r="6350" b="9525"/>
            <wp:docPr id="1" name="Picture 1" title="People gathered around a table talking, working through paper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1974850" cy="1514475"/>
                    </a:xfrm>
                    <a:prstGeom prst="rect">
                      <a:avLst/>
                    </a:prstGeom>
                    <a:noFill/>
                    <a:ln>
                      <a:noFill/>
                    </a:ln>
                  </pic:spPr>
                </pic:pic>
              </a:graphicData>
            </a:graphic>
          </wp:inline>
        </w:drawing>
      </w:r>
      <w:r w:rsidR="00FB4006" w:rsidRPr="00593262">
        <w:rPr>
          <w:noProof/>
          <w:lang w:val="en-AU" w:eastAsia="en-AU"/>
        </w:rPr>
        <w:drawing>
          <wp:inline distT="0" distB="0" distL="0" distR="0" wp14:anchorId="7390B4A9" wp14:editId="2CEA3C40">
            <wp:extent cx="1691640" cy="1517904"/>
            <wp:effectExtent l="0" t="0" r="3810" b="6350"/>
            <wp:docPr id="2" name="Picture 2" descr="People gathered around a table talking, working through paperwo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691640" cy="1517904"/>
                    </a:xfrm>
                    <a:prstGeom prst="rect">
                      <a:avLst/>
                    </a:prstGeom>
                    <a:noFill/>
                    <a:ln>
                      <a:noFill/>
                    </a:ln>
                  </pic:spPr>
                </pic:pic>
              </a:graphicData>
            </a:graphic>
          </wp:inline>
        </w:drawing>
      </w:r>
      <w:r w:rsidR="00FB4006" w:rsidRPr="00593262">
        <w:rPr>
          <w:noProof/>
          <w:lang w:val="en-AU" w:eastAsia="en-AU"/>
        </w:rPr>
        <w:drawing>
          <wp:inline distT="0" distB="0" distL="0" distR="0" wp14:anchorId="19972D3E" wp14:editId="31163213">
            <wp:extent cx="1709014" cy="1514246"/>
            <wp:effectExtent l="0" t="0" r="5715" b="0"/>
            <wp:docPr id="6" name="Picture 6" descr="Two men sitting opposite each other, talk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1713143" cy="1517904"/>
                    </a:xfrm>
                    <a:prstGeom prst="rect">
                      <a:avLst/>
                    </a:prstGeom>
                    <a:noFill/>
                    <a:ln>
                      <a:noFill/>
                    </a:ln>
                  </pic:spPr>
                </pic:pic>
              </a:graphicData>
            </a:graphic>
          </wp:inline>
        </w:drawing>
      </w:r>
    </w:p>
    <w:p w14:paraId="43F03C22" w14:textId="584BA085" w:rsidR="00A20620" w:rsidRPr="00593262" w:rsidRDefault="00593262" w:rsidP="00593262">
      <w:pPr>
        <w:spacing w:after="0" w:line="240" w:lineRule="auto"/>
        <w:jc w:val="both"/>
        <w:rPr>
          <w:rFonts w:ascii="Arial Narrow" w:hAnsi="Arial Narrow" w:cstheme="minorHAnsi"/>
          <w:i/>
          <w:iCs/>
          <w:sz w:val="18"/>
          <w:szCs w:val="18"/>
        </w:rPr>
      </w:pPr>
      <w:r w:rsidRPr="00593262">
        <w:rPr>
          <w:rFonts w:ascii="Arial Narrow" w:hAnsi="Arial Narrow" w:cstheme="minorHAnsi"/>
          <w:i/>
          <w:iCs/>
          <w:sz w:val="18"/>
          <w:szCs w:val="18"/>
        </w:rPr>
        <w:t>Photos from left to right:</w:t>
      </w:r>
      <w:r w:rsidR="00826425">
        <w:rPr>
          <w:rFonts w:ascii="Arial Narrow" w:hAnsi="Arial Narrow" w:cstheme="minorHAnsi"/>
          <w:i/>
          <w:iCs/>
          <w:sz w:val="18"/>
          <w:szCs w:val="18"/>
        </w:rPr>
        <w:t xml:space="preserve"> </w:t>
      </w:r>
      <w:r w:rsidRPr="00593262">
        <w:rPr>
          <w:rFonts w:ascii="Arial Narrow" w:hAnsi="Arial Narrow" w:cstheme="minorHAnsi"/>
          <w:i/>
          <w:iCs/>
          <w:sz w:val="18"/>
          <w:szCs w:val="18"/>
        </w:rPr>
        <w:t>Provincial district trainings were</w:t>
      </w:r>
      <w:r>
        <w:rPr>
          <w:rFonts w:ascii="Arial Narrow" w:hAnsi="Arial Narrow" w:cstheme="minorHAnsi"/>
          <w:i/>
          <w:iCs/>
          <w:sz w:val="18"/>
          <w:szCs w:val="18"/>
        </w:rPr>
        <w:t xml:space="preserve"> held both indoors and outdoors, depending on available space. Participants were divided into working groups. Exercises on how to deliver and remember key messages were conducted.</w:t>
      </w:r>
    </w:p>
    <w:p w14:paraId="723FCFA5" w14:textId="77777777" w:rsidR="00593262" w:rsidRPr="00593262" w:rsidRDefault="00593262" w:rsidP="00593262">
      <w:pPr>
        <w:spacing w:after="0" w:line="240" w:lineRule="auto"/>
        <w:rPr>
          <w:sz w:val="16"/>
          <w:szCs w:val="16"/>
        </w:rPr>
      </w:pPr>
    </w:p>
    <w:p w14:paraId="6431F9BC" w14:textId="77777777" w:rsidR="00BC7921" w:rsidRPr="00031C52" w:rsidRDefault="00BC7921" w:rsidP="00031C52">
      <w:pPr>
        <w:spacing w:after="0" w:line="240" w:lineRule="auto"/>
        <w:rPr>
          <w:sz w:val="16"/>
          <w:szCs w:val="16"/>
        </w:rPr>
      </w:pPr>
    </w:p>
    <w:p w14:paraId="150DF158" w14:textId="21545207" w:rsidR="00A20620" w:rsidRPr="00F663A9" w:rsidRDefault="00A20620" w:rsidP="00A20620">
      <w:pPr>
        <w:spacing w:line="240" w:lineRule="auto"/>
        <w:rPr>
          <w:i/>
          <w:iCs/>
          <w:sz w:val="20"/>
          <w:szCs w:val="20"/>
        </w:rPr>
      </w:pPr>
      <w:r>
        <w:rPr>
          <w:sz w:val="20"/>
          <w:szCs w:val="20"/>
        </w:rPr>
        <w:t>Durin</w:t>
      </w:r>
      <w:r w:rsidR="00826425">
        <w:rPr>
          <w:sz w:val="20"/>
          <w:szCs w:val="20"/>
        </w:rPr>
        <w:t xml:space="preserve">g all of the trainings, PREVENT </w:t>
      </w:r>
      <w:r>
        <w:rPr>
          <w:sz w:val="20"/>
          <w:szCs w:val="20"/>
        </w:rPr>
        <w:t>strengthened</w:t>
      </w:r>
      <w:r w:rsidRPr="00F663A9">
        <w:rPr>
          <w:sz w:val="20"/>
          <w:szCs w:val="20"/>
        </w:rPr>
        <w:t xml:space="preserve"> the training </w:t>
      </w:r>
      <w:r>
        <w:rPr>
          <w:sz w:val="20"/>
          <w:szCs w:val="20"/>
        </w:rPr>
        <w:t xml:space="preserve">and interpersonal communication skills of the trainers to deliver </w:t>
      </w:r>
      <w:r w:rsidRPr="00F663A9">
        <w:rPr>
          <w:sz w:val="20"/>
          <w:szCs w:val="20"/>
        </w:rPr>
        <w:t>and reinforce to deliver two key messages</w:t>
      </w:r>
      <w:r>
        <w:rPr>
          <w:sz w:val="20"/>
          <w:szCs w:val="20"/>
        </w:rPr>
        <w:t xml:space="preserve">: </w:t>
      </w:r>
      <w:r w:rsidRPr="00F663A9">
        <w:rPr>
          <w:sz w:val="20"/>
          <w:szCs w:val="20"/>
        </w:rPr>
        <w:t xml:space="preserve">(1) report to authorities </w:t>
      </w:r>
      <w:r w:rsidR="00EC53A5">
        <w:rPr>
          <w:sz w:val="20"/>
          <w:szCs w:val="20"/>
        </w:rPr>
        <w:t>all</w:t>
      </w:r>
      <w:r w:rsidRPr="00F663A9">
        <w:rPr>
          <w:sz w:val="20"/>
          <w:szCs w:val="20"/>
        </w:rPr>
        <w:t xml:space="preserve"> sick or dead poultry; (2) if  a family member </w:t>
      </w:r>
      <w:r>
        <w:rPr>
          <w:sz w:val="20"/>
          <w:szCs w:val="20"/>
        </w:rPr>
        <w:t xml:space="preserve">has been in contact </w:t>
      </w:r>
      <w:r w:rsidR="00826425">
        <w:rPr>
          <w:sz w:val="20"/>
          <w:szCs w:val="20"/>
        </w:rPr>
        <w:t>with poultry,</w:t>
      </w:r>
      <w:r w:rsidRPr="00F663A9">
        <w:rPr>
          <w:sz w:val="20"/>
          <w:szCs w:val="20"/>
        </w:rPr>
        <w:t xml:space="preserve"> get this person immedi</w:t>
      </w:r>
      <w:r>
        <w:rPr>
          <w:sz w:val="20"/>
          <w:szCs w:val="20"/>
        </w:rPr>
        <w:t xml:space="preserve">ately to </w:t>
      </w:r>
      <w:r w:rsidR="00826425">
        <w:rPr>
          <w:sz w:val="20"/>
          <w:szCs w:val="20"/>
        </w:rPr>
        <w:t xml:space="preserve">a </w:t>
      </w:r>
      <w:r>
        <w:rPr>
          <w:sz w:val="20"/>
          <w:szCs w:val="20"/>
        </w:rPr>
        <w:t>hospital</w:t>
      </w:r>
      <w:r w:rsidR="00EC53A5">
        <w:rPr>
          <w:sz w:val="20"/>
          <w:szCs w:val="20"/>
        </w:rPr>
        <w:t xml:space="preserve"> or </w:t>
      </w:r>
      <w:r>
        <w:rPr>
          <w:sz w:val="20"/>
          <w:szCs w:val="20"/>
        </w:rPr>
        <w:t>health center</w:t>
      </w:r>
      <w:r w:rsidRPr="00F663A9">
        <w:rPr>
          <w:sz w:val="20"/>
          <w:szCs w:val="20"/>
        </w:rPr>
        <w:t xml:space="preserve"> to seek treatment</w:t>
      </w:r>
      <w:r>
        <w:rPr>
          <w:sz w:val="20"/>
          <w:szCs w:val="20"/>
        </w:rPr>
        <w:t>.</w:t>
      </w:r>
    </w:p>
    <w:p w14:paraId="52F06EF2" w14:textId="2AB90221" w:rsidR="00A20620" w:rsidRDefault="00A20620" w:rsidP="00A20620">
      <w:pPr>
        <w:spacing w:line="240" w:lineRule="auto"/>
        <w:rPr>
          <w:sz w:val="20"/>
          <w:szCs w:val="20"/>
        </w:rPr>
      </w:pPr>
      <w:r w:rsidRPr="00F663A9">
        <w:rPr>
          <w:sz w:val="20"/>
          <w:szCs w:val="20"/>
        </w:rPr>
        <w:t>Three</w:t>
      </w:r>
      <w:r w:rsidR="00CA7A89">
        <w:rPr>
          <w:sz w:val="20"/>
          <w:szCs w:val="20"/>
        </w:rPr>
        <w:t xml:space="preserve"> training teams were created for simultaneously deployment</w:t>
      </w:r>
      <w:r w:rsidRPr="00F663A9">
        <w:rPr>
          <w:sz w:val="20"/>
          <w:szCs w:val="20"/>
        </w:rPr>
        <w:t xml:space="preserve"> in three provinces. Each team</w:t>
      </w:r>
      <w:r>
        <w:rPr>
          <w:sz w:val="20"/>
          <w:szCs w:val="20"/>
        </w:rPr>
        <w:t>,</w:t>
      </w:r>
      <w:r w:rsidRPr="00F663A9">
        <w:rPr>
          <w:sz w:val="20"/>
          <w:szCs w:val="20"/>
        </w:rPr>
        <w:t xml:space="preserve"> along with a </w:t>
      </w:r>
      <w:r>
        <w:rPr>
          <w:sz w:val="20"/>
          <w:szCs w:val="20"/>
        </w:rPr>
        <w:t xml:space="preserve">PREVENT </w:t>
      </w:r>
      <w:r w:rsidRPr="00F663A9">
        <w:rPr>
          <w:sz w:val="20"/>
          <w:szCs w:val="20"/>
        </w:rPr>
        <w:t>master trainer</w:t>
      </w:r>
      <w:r>
        <w:rPr>
          <w:sz w:val="20"/>
          <w:szCs w:val="20"/>
        </w:rPr>
        <w:t>,</w:t>
      </w:r>
      <w:r w:rsidRPr="00F663A9">
        <w:rPr>
          <w:sz w:val="20"/>
          <w:szCs w:val="20"/>
        </w:rPr>
        <w:t xml:space="preserve"> went to different provinces</w:t>
      </w:r>
      <w:r>
        <w:rPr>
          <w:sz w:val="20"/>
          <w:szCs w:val="20"/>
        </w:rPr>
        <w:t xml:space="preserve"> (</w:t>
      </w:r>
      <w:r w:rsidRPr="00F663A9">
        <w:rPr>
          <w:sz w:val="20"/>
          <w:szCs w:val="20"/>
        </w:rPr>
        <w:t xml:space="preserve">Takeo, </w:t>
      </w:r>
      <w:proofErr w:type="spellStart"/>
      <w:r w:rsidRPr="00F663A9">
        <w:rPr>
          <w:sz w:val="20"/>
          <w:szCs w:val="20"/>
        </w:rPr>
        <w:t>Kampot</w:t>
      </w:r>
      <w:proofErr w:type="spellEnd"/>
      <w:r w:rsidRPr="00F663A9">
        <w:rPr>
          <w:sz w:val="20"/>
          <w:szCs w:val="20"/>
        </w:rPr>
        <w:t xml:space="preserve">, and Kampong </w:t>
      </w:r>
      <w:proofErr w:type="spellStart"/>
      <w:r w:rsidRPr="00F663A9">
        <w:rPr>
          <w:sz w:val="20"/>
          <w:szCs w:val="20"/>
        </w:rPr>
        <w:t>Speu</w:t>
      </w:r>
      <w:proofErr w:type="spellEnd"/>
      <w:r>
        <w:rPr>
          <w:sz w:val="20"/>
          <w:szCs w:val="20"/>
        </w:rPr>
        <w:t xml:space="preserve">) </w:t>
      </w:r>
      <w:r w:rsidRPr="00F663A9">
        <w:rPr>
          <w:sz w:val="20"/>
          <w:szCs w:val="20"/>
        </w:rPr>
        <w:t xml:space="preserve">from </w:t>
      </w:r>
      <w:r>
        <w:rPr>
          <w:sz w:val="20"/>
          <w:szCs w:val="20"/>
        </w:rPr>
        <w:t xml:space="preserve">March </w:t>
      </w:r>
      <w:r w:rsidRPr="00F663A9">
        <w:rPr>
          <w:sz w:val="20"/>
          <w:szCs w:val="20"/>
        </w:rPr>
        <w:t>18-22</w:t>
      </w:r>
      <w:r>
        <w:rPr>
          <w:sz w:val="20"/>
          <w:szCs w:val="20"/>
        </w:rPr>
        <w:t>, 2</w:t>
      </w:r>
      <w:r w:rsidRPr="00F663A9">
        <w:rPr>
          <w:sz w:val="20"/>
          <w:szCs w:val="20"/>
        </w:rPr>
        <w:t>013 to conduct two</w:t>
      </w:r>
      <w:r w:rsidR="00826425">
        <w:rPr>
          <w:sz w:val="20"/>
          <w:szCs w:val="20"/>
        </w:rPr>
        <w:t>-day training-of-trainers session</w:t>
      </w:r>
      <w:r w:rsidR="00A96FB1">
        <w:rPr>
          <w:sz w:val="20"/>
          <w:szCs w:val="20"/>
        </w:rPr>
        <w:t>s</w:t>
      </w:r>
      <w:r w:rsidR="00826425">
        <w:rPr>
          <w:sz w:val="20"/>
          <w:szCs w:val="20"/>
        </w:rPr>
        <w:t xml:space="preserve"> on interpersonal communication skills related to avian influenza; </w:t>
      </w:r>
      <w:r w:rsidRPr="00F663A9">
        <w:rPr>
          <w:sz w:val="20"/>
          <w:szCs w:val="20"/>
        </w:rPr>
        <w:t>a training for volunteer “frontline agents” at district levels</w:t>
      </w:r>
      <w:r w:rsidR="00A96FB1">
        <w:rPr>
          <w:sz w:val="20"/>
          <w:szCs w:val="20"/>
        </w:rPr>
        <w:t>;</w:t>
      </w:r>
      <w:r w:rsidRPr="00F663A9">
        <w:rPr>
          <w:sz w:val="20"/>
          <w:szCs w:val="20"/>
        </w:rPr>
        <w:t xml:space="preserve"> and </w:t>
      </w:r>
      <w:r w:rsidR="00A96FB1">
        <w:rPr>
          <w:sz w:val="20"/>
          <w:szCs w:val="20"/>
        </w:rPr>
        <w:t xml:space="preserve">an orientation for </w:t>
      </w:r>
      <w:r w:rsidRPr="00F663A9">
        <w:rPr>
          <w:sz w:val="20"/>
          <w:szCs w:val="20"/>
        </w:rPr>
        <w:t>private clinicians, pharmaci</w:t>
      </w:r>
      <w:r>
        <w:rPr>
          <w:sz w:val="20"/>
          <w:szCs w:val="20"/>
        </w:rPr>
        <w:t>sts</w:t>
      </w:r>
      <w:r w:rsidR="00A96FB1">
        <w:rPr>
          <w:sz w:val="20"/>
          <w:szCs w:val="20"/>
        </w:rPr>
        <w:t>,</w:t>
      </w:r>
      <w:r>
        <w:rPr>
          <w:sz w:val="20"/>
          <w:szCs w:val="20"/>
        </w:rPr>
        <w:t xml:space="preserve"> and pharmacy clerks</w:t>
      </w:r>
      <w:r w:rsidRPr="00F663A9">
        <w:rPr>
          <w:sz w:val="20"/>
          <w:szCs w:val="20"/>
        </w:rPr>
        <w:t xml:space="preserve">. The last </w:t>
      </w:r>
      <w:r w:rsidR="00A96FB1">
        <w:rPr>
          <w:sz w:val="20"/>
          <w:szCs w:val="20"/>
        </w:rPr>
        <w:t xml:space="preserve">set of training was </w:t>
      </w:r>
      <w:r w:rsidRPr="00F663A9">
        <w:rPr>
          <w:sz w:val="20"/>
          <w:szCs w:val="20"/>
        </w:rPr>
        <w:t>held at th</w:t>
      </w:r>
      <w:r w:rsidR="00A96FB1">
        <w:rPr>
          <w:sz w:val="20"/>
          <w:szCs w:val="20"/>
        </w:rPr>
        <w:t xml:space="preserve">e border of Vietnam and </w:t>
      </w:r>
      <w:proofErr w:type="spellStart"/>
      <w:r w:rsidR="00A96FB1">
        <w:rPr>
          <w:sz w:val="20"/>
          <w:szCs w:val="20"/>
        </w:rPr>
        <w:t>Kandal</w:t>
      </w:r>
      <w:proofErr w:type="spellEnd"/>
      <w:r w:rsidR="00A96FB1">
        <w:rPr>
          <w:sz w:val="20"/>
          <w:szCs w:val="20"/>
        </w:rPr>
        <w:t xml:space="preserve"> P</w:t>
      </w:r>
      <w:r w:rsidRPr="00F663A9">
        <w:rPr>
          <w:sz w:val="20"/>
          <w:szCs w:val="20"/>
        </w:rPr>
        <w:t>rovince from March 25-29</w:t>
      </w:r>
      <w:r w:rsidR="00D359EB">
        <w:rPr>
          <w:sz w:val="20"/>
          <w:szCs w:val="20"/>
        </w:rPr>
        <w:t>.</w:t>
      </w:r>
      <w:r w:rsidRPr="00F663A9">
        <w:rPr>
          <w:sz w:val="20"/>
          <w:szCs w:val="20"/>
        </w:rPr>
        <w:t xml:space="preserve"> </w:t>
      </w:r>
    </w:p>
    <w:p w14:paraId="3FEA8372" w14:textId="77777777" w:rsidR="00BC7921" w:rsidRPr="00031C52" w:rsidRDefault="00BC7921" w:rsidP="00031C52">
      <w:pPr>
        <w:spacing w:after="0" w:line="240" w:lineRule="auto"/>
        <w:rPr>
          <w:rFonts w:asciiTheme="majorHAnsi" w:eastAsia="Times New Roman" w:hAnsiTheme="majorHAnsi"/>
          <w:b/>
          <w:bCs/>
          <w:iCs/>
          <w:sz w:val="16"/>
          <w:szCs w:val="16"/>
        </w:rPr>
      </w:pPr>
    </w:p>
    <w:p w14:paraId="6CDD19AC" w14:textId="77777777" w:rsidR="00AF1E14" w:rsidRPr="00AF1E14" w:rsidRDefault="00AF1E14" w:rsidP="004D5BFD">
      <w:pPr>
        <w:pStyle w:val="Heading5"/>
        <w:numPr>
          <w:ilvl w:val="0"/>
          <w:numId w:val="10"/>
        </w:numPr>
        <w:spacing w:before="0"/>
      </w:pPr>
      <w:r>
        <w:t>Burma/Myanmar Activities</w:t>
      </w:r>
    </w:p>
    <w:p w14:paraId="792EBA91" w14:textId="242106DD" w:rsidR="00A20620" w:rsidRPr="009F6F17" w:rsidRDefault="00A20620" w:rsidP="00523B69">
      <w:pPr>
        <w:spacing w:after="0" w:line="240" w:lineRule="auto"/>
        <w:rPr>
          <w:color w:val="000000"/>
          <w:sz w:val="20"/>
          <w:szCs w:val="20"/>
        </w:rPr>
      </w:pPr>
      <w:r w:rsidRPr="009F6F17">
        <w:rPr>
          <w:color w:val="000000"/>
          <w:sz w:val="20"/>
          <w:szCs w:val="20"/>
        </w:rPr>
        <w:t xml:space="preserve">PREVENT activities in Burma/Myanmar, funded entirely by the AusAID cooperative agreement, are </w:t>
      </w:r>
      <w:r w:rsidR="00A96FB1">
        <w:rPr>
          <w:color w:val="000000"/>
          <w:sz w:val="20"/>
          <w:szCs w:val="20"/>
        </w:rPr>
        <w:t>i</w:t>
      </w:r>
      <w:r w:rsidRPr="009F6F17">
        <w:rPr>
          <w:color w:val="000000"/>
          <w:sz w:val="20"/>
          <w:szCs w:val="20"/>
        </w:rPr>
        <w:t xml:space="preserve">nitially focused on </w:t>
      </w:r>
      <w:r w:rsidR="00A96FB1">
        <w:rPr>
          <w:color w:val="000000"/>
          <w:sz w:val="20"/>
          <w:szCs w:val="20"/>
        </w:rPr>
        <w:t xml:space="preserve">the </w:t>
      </w:r>
      <w:r w:rsidRPr="009F6F17">
        <w:rPr>
          <w:color w:val="000000"/>
          <w:sz w:val="20"/>
          <w:szCs w:val="20"/>
        </w:rPr>
        <w:t xml:space="preserve">provision of technical support to the USAID-funded </w:t>
      </w:r>
      <w:r w:rsidR="00A96FB1">
        <w:rPr>
          <w:color w:val="000000"/>
          <w:sz w:val="20"/>
          <w:szCs w:val="20"/>
        </w:rPr>
        <w:t>avian influenza a</w:t>
      </w:r>
      <w:r w:rsidRPr="009F6F17">
        <w:rPr>
          <w:color w:val="000000"/>
          <w:sz w:val="20"/>
          <w:szCs w:val="20"/>
        </w:rPr>
        <w:t>ctivities of FAO.  Following the joint USAID/AusAID/FAO/PREVENT mission to the country in December</w:t>
      </w:r>
      <w:r w:rsidR="00A96FB1">
        <w:rPr>
          <w:color w:val="000000"/>
          <w:sz w:val="20"/>
          <w:szCs w:val="20"/>
        </w:rPr>
        <w:t xml:space="preserve"> 2012</w:t>
      </w:r>
      <w:r w:rsidRPr="009F6F17">
        <w:rPr>
          <w:color w:val="000000"/>
          <w:sz w:val="20"/>
          <w:szCs w:val="20"/>
        </w:rPr>
        <w:t>, PREVENT sent a technical consultant, Dr. Nora De Guzman, to Burma/Myanmar to initiate this work with the Livestock Breeding and Veterinary Department (LBVD) of the Ministry of Livestock and Fisheries</w:t>
      </w:r>
      <w:r w:rsidR="00EC53A5">
        <w:rPr>
          <w:color w:val="000000"/>
          <w:sz w:val="20"/>
          <w:szCs w:val="20"/>
        </w:rPr>
        <w:t xml:space="preserve">. </w:t>
      </w:r>
      <w:r w:rsidRPr="009F6F17">
        <w:rPr>
          <w:color w:val="000000"/>
          <w:sz w:val="20"/>
          <w:szCs w:val="20"/>
        </w:rPr>
        <w:t>The mission took place from 25 March through 3 April</w:t>
      </w:r>
      <w:r w:rsidR="00A96FB1">
        <w:rPr>
          <w:color w:val="000000"/>
          <w:sz w:val="20"/>
          <w:szCs w:val="20"/>
        </w:rPr>
        <w:t xml:space="preserve"> 2013</w:t>
      </w:r>
      <w:r w:rsidRPr="009F6F17">
        <w:rPr>
          <w:color w:val="000000"/>
          <w:sz w:val="20"/>
          <w:szCs w:val="20"/>
        </w:rPr>
        <w:t xml:space="preserve">.  The objectives of this mission were: </w:t>
      </w:r>
      <w:r w:rsidRPr="009F6F17">
        <w:rPr>
          <w:b/>
          <w:bCs/>
          <w:color w:val="000000"/>
          <w:sz w:val="20"/>
          <w:szCs w:val="20"/>
        </w:rPr>
        <w:t> </w:t>
      </w:r>
    </w:p>
    <w:p w14:paraId="10B839D9" w14:textId="77777777" w:rsidR="00A20620" w:rsidRPr="00647A02" w:rsidRDefault="00A20620" w:rsidP="004D5BFD">
      <w:pPr>
        <w:pStyle w:val="ListParagraph"/>
        <w:numPr>
          <w:ilvl w:val="0"/>
          <w:numId w:val="20"/>
        </w:numPr>
        <w:spacing w:before="100" w:beforeAutospacing="1" w:after="100" w:afterAutospacing="1"/>
        <w:rPr>
          <w:rFonts w:asciiTheme="minorHAnsi" w:hAnsiTheme="minorHAnsi" w:cstheme="minorHAnsi"/>
          <w:color w:val="000000"/>
          <w:sz w:val="20"/>
          <w:szCs w:val="20"/>
        </w:rPr>
      </w:pPr>
      <w:r w:rsidRPr="00647A02">
        <w:rPr>
          <w:rFonts w:asciiTheme="minorHAnsi" w:hAnsiTheme="minorHAnsi" w:cstheme="minorHAnsi"/>
          <w:color w:val="000000"/>
          <w:sz w:val="20"/>
          <w:szCs w:val="20"/>
        </w:rPr>
        <w:t xml:space="preserve">To organize and facilitate </w:t>
      </w:r>
      <w:r w:rsidR="00A96FB1">
        <w:rPr>
          <w:rFonts w:asciiTheme="minorHAnsi" w:hAnsiTheme="minorHAnsi" w:cstheme="minorHAnsi"/>
          <w:color w:val="000000"/>
          <w:sz w:val="20"/>
          <w:szCs w:val="20"/>
        </w:rPr>
        <w:t xml:space="preserve">a FAO-PREVENT </w:t>
      </w:r>
      <w:r w:rsidRPr="00647A02">
        <w:rPr>
          <w:rFonts w:asciiTheme="minorHAnsi" w:hAnsiTheme="minorHAnsi" w:cstheme="minorHAnsi"/>
          <w:color w:val="000000"/>
          <w:sz w:val="20"/>
          <w:szCs w:val="20"/>
        </w:rPr>
        <w:t xml:space="preserve">Consultative Workshop with the LBVD in Nay </w:t>
      </w:r>
      <w:proofErr w:type="spellStart"/>
      <w:r w:rsidRPr="00647A02">
        <w:rPr>
          <w:rFonts w:asciiTheme="minorHAnsi" w:hAnsiTheme="minorHAnsi" w:cstheme="minorHAnsi"/>
          <w:color w:val="000000"/>
          <w:sz w:val="20"/>
          <w:szCs w:val="20"/>
        </w:rPr>
        <w:t>Pyi</w:t>
      </w:r>
      <w:proofErr w:type="spellEnd"/>
      <w:r w:rsidRPr="00647A02">
        <w:rPr>
          <w:rFonts w:asciiTheme="minorHAnsi" w:hAnsiTheme="minorHAnsi" w:cstheme="minorHAnsi"/>
          <w:color w:val="000000"/>
          <w:sz w:val="20"/>
          <w:szCs w:val="20"/>
        </w:rPr>
        <w:t xml:space="preserve"> Taw (NPT) on March 28, 2013</w:t>
      </w:r>
      <w:r w:rsidR="00A96FB1">
        <w:rPr>
          <w:rFonts w:asciiTheme="minorHAnsi" w:hAnsiTheme="minorHAnsi" w:cstheme="minorHAnsi"/>
          <w:color w:val="000000"/>
          <w:sz w:val="20"/>
          <w:szCs w:val="20"/>
        </w:rPr>
        <w:t>; and</w:t>
      </w:r>
    </w:p>
    <w:p w14:paraId="06900656" w14:textId="77777777" w:rsidR="00A20620" w:rsidRPr="00647A02" w:rsidRDefault="00A20620" w:rsidP="004D5BFD">
      <w:pPr>
        <w:pStyle w:val="ListParagraph"/>
        <w:numPr>
          <w:ilvl w:val="0"/>
          <w:numId w:val="20"/>
        </w:numPr>
        <w:spacing w:before="100" w:beforeAutospacing="1" w:after="100" w:afterAutospacing="1"/>
        <w:rPr>
          <w:rFonts w:asciiTheme="minorHAnsi" w:hAnsiTheme="minorHAnsi" w:cstheme="minorHAnsi"/>
          <w:color w:val="000000"/>
          <w:sz w:val="20"/>
          <w:szCs w:val="20"/>
        </w:rPr>
      </w:pPr>
      <w:r w:rsidRPr="00647A02">
        <w:rPr>
          <w:rFonts w:asciiTheme="minorHAnsi" w:hAnsiTheme="minorHAnsi" w:cstheme="minorHAnsi"/>
          <w:color w:val="000000"/>
          <w:sz w:val="20"/>
          <w:szCs w:val="20"/>
        </w:rPr>
        <w:t xml:space="preserve">To conduct a field visit to </w:t>
      </w:r>
      <w:r w:rsidR="00A96FB1">
        <w:rPr>
          <w:rFonts w:asciiTheme="minorHAnsi" w:hAnsiTheme="minorHAnsi" w:cstheme="minorHAnsi"/>
          <w:color w:val="000000"/>
          <w:sz w:val="20"/>
          <w:szCs w:val="20"/>
        </w:rPr>
        <w:t xml:space="preserve">the </w:t>
      </w:r>
      <w:r w:rsidRPr="00647A02">
        <w:rPr>
          <w:rFonts w:asciiTheme="minorHAnsi" w:hAnsiTheme="minorHAnsi" w:cstheme="minorHAnsi"/>
          <w:color w:val="000000"/>
          <w:sz w:val="20"/>
          <w:szCs w:val="20"/>
        </w:rPr>
        <w:t>Yangon poultry production zone (PPZ) and selected townships to observe poultry production activities and hold discussions with stakeholders, including: poultry producers, township vets, community animal health workers, Women’s Affairs Committee members, and members of the Myanmar Livestock Federation.</w:t>
      </w:r>
    </w:p>
    <w:p w14:paraId="5E4FD62D" w14:textId="77777777" w:rsidR="00A20620" w:rsidRPr="00647A02" w:rsidRDefault="00A20620" w:rsidP="004C04B9">
      <w:pPr>
        <w:spacing w:after="0" w:line="240" w:lineRule="auto"/>
        <w:rPr>
          <w:rFonts w:cstheme="minorHAnsi"/>
          <w:color w:val="000000"/>
          <w:sz w:val="20"/>
          <w:szCs w:val="20"/>
        </w:rPr>
      </w:pPr>
      <w:r w:rsidRPr="00647A02">
        <w:rPr>
          <w:rFonts w:cstheme="minorHAnsi"/>
          <w:color w:val="000000"/>
          <w:sz w:val="20"/>
          <w:szCs w:val="20"/>
        </w:rPr>
        <w:t>The workshop, opened by the Minister of Livestock and Fisheries, was intended to achieve the following objectives:</w:t>
      </w:r>
    </w:p>
    <w:p w14:paraId="37D85A62" w14:textId="77777777" w:rsidR="00A20620" w:rsidRPr="00647A02" w:rsidRDefault="00A20620" w:rsidP="004D5BFD">
      <w:pPr>
        <w:pStyle w:val="ListParagraph"/>
        <w:numPr>
          <w:ilvl w:val="0"/>
          <w:numId w:val="21"/>
        </w:numPr>
        <w:rPr>
          <w:rFonts w:asciiTheme="minorHAnsi" w:hAnsiTheme="minorHAnsi" w:cstheme="minorHAnsi"/>
          <w:color w:val="000000"/>
          <w:sz w:val="20"/>
          <w:szCs w:val="20"/>
          <w:shd w:val="clear" w:color="auto" w:fill="FFFFFF"/>
        </w:rPr>
      </w:pPr>
      <w:r w:rsidRPr="00647A02">
        <w:rPr>
          <w:rFonts w:asciiTheme="minorHAnsi" w:hAnsiTheme="minorHAnsi" w:cstheme="minorHAnsi"/>
          <w:color w:val="000000"/>
          <w:sz w:val="20"/>
          <w:szCs w:val="20"/>
          <w:shd w:val="clear" w:color="auto" w:fill="FFFFFF"/>
        </w:rPr>
        <w:t xml:space="preserve">Arrive at a </w:t>
      </w:r>
      <w:r w:rsidR="00A96FB1">
        <w:rPr>
          <w:rFonts w:asciiTheme="minorHAnsi" w:hAnsiTheme="minorHAnsi" w:cstheme="minorHAnsi"/>
          <w:color w:val="000000"/>
          <w:sz w:val="20"/>
          <w:szCs w:val="20"/>
          <w:shd w:val="clear" w:color="auto" w:fill="FFFFFF"/>
        </w:rPr>
        <w:t>common understanding of the highly pathogenic avian influenza</w:t>
      </w:r>
      <w:r w:rsidRPr="00647A02">
        <w:rPr>
          <w:rFonts w:asciiTheme="minorHAnsi" w:hAnsiTheme="minorHAnsi" w:cstheme="minorHAnsi"/>
          <w:color w:val="000000"/>
          <w:sz w:val="20"/>
          <w:szCs w:val="20"/>
          <w:shd w:val="clear" w:color="auto" w:fill="FFFFFF"/>
        </w:rPr>
        <w:t xml:space="preserve"> </w:t>
      </w:r>
      <w:r w:rsidR="00A96FB1">
        <w:rPr>
          <w:rFonts w:asciiTheme="minorHAnsi" w:hAnsiTheme="minorHAnsi" w:cstheme="minorHAnsi"/>
          <w:color w:val="000000"/>
          <w:sz w:val="20"/>
          <w:szCs w:val="20"/>
          <w:shd w:val="clear" w:color="auto" w:fill="FFFFFF"/>
        </w:rPr>
        <w:t xml:space="preserve">(HPAI) </w:t>
      </w:r>
      <w:r w:rsidRPr="00647A02">
        <w:rPr>
          <w:rFonts w:asciiTheme="minorHAnsi" w:hAnsiTheme="minorHAnsi" w:cstheme="minorHAnsi"/>
          <w:color w:val="000000"/>
          <w:sz w:val="20"/>
          <w:szCs w:val="20"/>
          <w:shd w:val="clear" w:color="auto" w:fill="FFFFFF"/>
        </w:rPr>
        <w:t>situation and program in Myanmar</w:t>
      </w:r>
      <w:r w:rsidR="00A96FB1">
        <w:rPr>
          <w:rFonts w:asciiTheme="minorHAnsi" w:hAnsiTheme="minorHAnsi" w:cstheme="minorHAnsi"/>
          <w:color w:val="000000"/>
          <w:sz w:val="20"/>
          <w:szCs w:val="20"/>
          <w:shd w:val="clear" w:color="auto" w:fill="FFFFFF"/>
        </w:rPr>
        <w:t>;</w:t>
      </w:r>
    </w:p>
    <w:p w14:paraId="021039DF" w14:textId="77777777" w:rsidR="00A20620" w:rsidRPr="00647A02" w:rsidRDefault="00A96FB1" w:rsidP="004D5BFD">
      <w:pPr>
        <w:pStyle w:val="ListParagraph"/>
        <w:numPr>
          <w:ilvl w:val="0"/>
          <w:numId w:val="21"/>
        </w:numPr>
        <w:spacing w:before="100" w:beforeAutospacing="1" w:after="100" w:afterAutospacing="1"/>
        <w:rPr>
          <w:rFonts w:asciiTheme="minorHAnsi" w:hAnsiTheme="minorHAnsi" w:cstheme="minorHAnsi"/>
          <w:color w:val="000000"/>
          <w:sz w:val="20"/>
          <w:szCs w:val="20"/>
          <w:shd w:val="clear" w:color="auto" w:fill="FFFFFF"/>
        </w:rPr>
      </w:pPr>
      <w:r>
        <w:rPr>
          <w:rFonts w:asciiTheme="minorHAnsi" w:hAnsiTheme="minorHAnsi" w:cstheme="minorHAnsi"/>
          <w:color w:val="000000"/>
          <w:sz w:val="20"/>
          <w:szCs w:val="20"/>
          <w:shd w:val="clear" w:color="auto" w:fill="FFFFFF"/>
        </w:rPr>
        <w:t xml:space="preserve">Understand the </w:t>
      </w:r>
      <w:r w:rsidR="00A20620" w:rsidRPr="00647A02">
        <w:rPr>
          <w:rFonts w:asciiTheme="minorHAnsi" w:hAnsiTheme="minorHAnsi" w:cstheme="minorHAnsi"/>
          <w:color w:val="000000"/>
          <w:sz w:val="20"/>
          <w:szCs w:val="20"/>
          <w:shd w:val="clear" w:color="auto" w:fill="FFFFFF"/>
        </w:rPr>
        <w:t xml:space="preserve">types of assistance </w:t>
      </w:r>
      <w:r w:rsidR="00D359EB">
        <w:rPr>
          <w:rFonts w:asciiTheme="minorHAnsi" w:hAnsiTheme="minorHAnsi" w:cstheme="minorHAnsi"/>
          <w:color w:val="000000"/>
          <w:sz w:val="20"/>
          <w:szCs w:val="20"/>
          <w:shd w:val="clear" w:color="auto" w:fill="FFFFFF"/>
        </w:rPr>
        <w:t>that</w:t>
      </w:r>
      <w:r w:rsidR="00D359EB" w:rsidRPr="00647A02">
        <w:rPr>
          <w:rFonts w:asciiTheme="minorHAnsi" w:hAnsiTheme="minorHAnsi" w:cstheme="minorHAnsi"/>
          <w:color w:val="000000"/>
          <w:sz w:val="20"/>
          <w:szCs w:val="20"/>
          <w:shd w:val="clear" w:color="auto" w:fill="FFFFFF"/>
        </w:rPr>
        <w:t xml:space="preserve"> </w:t>
      </w:r>
      <w:r w:rsidR="00A20620" w:rsidRPr="00647A02">
        <w:rPr>
          <w:rFonts w:asciiTheme="minorHAnsi" w:hAnsiTheme="minorHAnsi" w:cstheme="minorHAnsi"/>
          <w:color w:val="000000"/>
          <w:sz w:val="20"/>
          <w:szCs w:val="20"/>
          <w:shd w:val="clear" w:color="auto" w:fill="FFFFFF"/>
        </w:rPr>
        <w:t>FAO-PREVENT</w:t>
      </w:r>
      <w:r>
        <w:rPr>
          <w:rFonts w:asciiTheme="minorHAnsi" w:hAnsiTheme="minorHAnsi" w:cstheme="minorHAnsi"/>
          <w:color w:val="000000"/>
          <w:sz w:val="20"/>
          <w:szCs w:val="20"/>
          <w:shd w:val="clear" w:color="auto" w:fill="FFFFFF"/>
        </w:rPr>
        <w:t xml:space="preserve"> </w:t>
      </w:r>
      <w:r w:rsidR="00A20620" w:rsidRPr="00647A02">
        <w:rPr>
          <w:rFonts w:asciiTheme="minorHAnsi" w:hAnsiTheme="minorHAnsi" w:cstheme="minorHAnsi"/>
          <w:color w:val="000000"/>
          <w:sz w:val="20"/>
          <w:szCs w:val="20"/>
          <w:shd w:val="clear" w:color="auto" w:fill="FFFFFF"/>
        </w:rPr>
        <w:t>can provide</w:t>
      </w:r>
      <w:r>
        <w:rPr>
          <w:rFonts w:asciiTheme="minorHAnsi" w:hAnsiTheme="minorHAnsi" w:cstheme="minorHAnsi"/>
          <w:color w:val="000000"/>
          <w:sz w:val="20"/>
          <w:szCs w:val="20"/>
          <w:shd w:val="clear" w:color="auto" w:fill="FFFFFF"/>
        </w:rPr>
        <w:t>;</w:t>
      </w:r>
    </w:p>
    <w:p w14:paraId="4388D270" w14:textId="77777777" w:rsidR="00A20620" w:rsidRPr="00647A02" w:rsidRDefault="00A20620" w:rsidP="004D5BFD">
      <w:pPr>
        <w:pStyle w:val="ListParagraph"/>
        <w:numPr>
          <w:ilvl w:val="0"/>
          <w:numId w:val="21"/>
        </w:numPr>
        <w:spacing w:before="100" w:beforeAutospacing="1" w:after="100" w:afterAutospacing="1"/>
        <w:rPr>
          <w:rFonts w:asciiTheme="minorHAnsi" w:hAnsiTheme="minorHAnsi" w:cstheme="minorHAnsi"/>
          <w:color w:val="000000"/>
          <w:sz w:val="20"/>
          <w:szCs w:val="20"/>
          <w:shd w:val="clear" w:color="auto" w:fill="FFFFFF"/>
        </w:rPr>
      </w:pPr>
      <w:r w:rsidRPr="00647A02">
        <w:rPr>
          <w:rFonts w:asciiTheme="minorHAnsi" w:hAnsiTheme="minorHAnsi" w:cstheme="minorHAnsi"/>
          <w:color w:val="000000"/>
          <w:sz w:val="20"/>
          <w:szCs w:val="20"/>
          <w:shd w:val="clear" w:color="auto" w:fill="FFFFFF"/>
        </w:rPr>
        <w:t xml:space="preserve">Understand risk communication and </w:t>
      </w:r>
      <w:r w:rsidR="00A96FB1">
        <w:rPr>
          <w:rFonts w:asciiTheme="minorHAnsi" w:hAnsiTheme="minorHAnsi" w:cstheme="minorHAnsi"/>
          <w:color w:val="000000"/>
          <w:sz w:val="20"/>
          <w:szCs w:val="20"/>
          <w:shd w:val="clear" w:color="auto" w:fill="FFFFFF"/>
        </w:rPr>
        <w:t xml:space="preserve">the </w:t>
      </w:r>
      <w:r w:rsidRPr="00647A02">
        <w:rPr>
          <w:rFonts w:asciiTheme="minorHAnsi" w:hAnsiTheme="minorHAnsi" w:cstheme="minorHAnsi"/>
          <w:color w:val="000000"/>
          <w:sz w:val="20"/>
          <w:szCs w:val="20"/>
          <w:shd w:val="clear" w:color="auto" w:fill="FFFFFF"/>
        </w:rPr>
        <w:t>key target audiences in the Myanmar HPAI environment</w:t>
      </w:r>
      <w:r w:rsidR="00A96FB1">
        <w:rPr>
          <w:rFonts w:asciiTheme="minorHAnsi" w:hAnsiTheme="minorHAnsi" w:cstheme="minorHAnsi"/>
          <w:color w:val="000000"/>
          <w:sz w:val="20"/>
          <w:szCs w:val="20"/>
          <w:shd w:val="clear" w:color="auto" w:fill="FFFFFF"/>
        </w:rPr>
        <w:t>;</w:t>
      </w:r>
    </w:p>
    <w:p w14:paraId="72FDF5E4" w14:textId="77777777" w:rsidR="00A20620" w:rsidRPr="00647A02" w:rsidRDefault="00A20620" w:rsidP="004D5BFD">
      <w:pPr>
        <w:pStyle w:val="ListParagraph"/>
        <w:numPr>
          <w:ilvl w:val="0"/>
          <w:numId w:val="21"/>
        </w:numPr>
        <w:spacing w:before="100" w:beforeAutospacing="1" w:after="100" w:afterAutospacing="1"/>
        <w:rPr>
          <w:rFonts w:asciiTheme="minorHAnsi" w:hAnsiTheme="minorHAnsi" w:cstheme="minorHAnsi"/>
          <w:color w:val="000000"/>
          <w:sz w:val="20"/>
          <w:szCs w:val="20"/>
          <w:shd w:val="clear" w:color="auto" w:fill="FFFFFF"/>
        </w:rPr>
      </w:pPr>
      <w:r w:rsidRPr="00647A02">
        <w:rPr>
          <w:rFonts w:asciiTheme="minorHAnsi" w:hAnsiTheme="minorHAnsi" w:cstheme="minorHAnsi"/>
          <w:color w:val="000000"/>
          <w:sz w:val="20"/>
          <w:szCs w:val="20"/>
          <w:shd w:val="clear" w:color="auto" w:fill="FFFFFF"/>
        </w:rPr>
        <w:t>Identify needs to mobilize target audiences for risk reduction in the HPAI program</w:t>
      </w:r>
      <w:r w:rsidR="00A96FB1">
        <w:rPr>
          <w:rFonts w:asciiTheme="minorHAnsi" w:hAnsiTheme="minorHAnsi" w:cstheme="minorHAnsi"/>
          <w:color w:val="000000"/>
          <w:sz w:val="20"/>
          <w:szCs w:val="20"/>
          <w:shd w:val="clear" w:color="auto" w:fill="FFFFFF"/>
        </w:rPr>
        <w:t>; and</w:t>
      </w:r>
    </w:p>
    <w:p w14:paraId="13CF2F8E" w14:textId="77777777" w:rsidR="00A20620" w:rsidRPr="00647A02" w:rsidRDefault="00A20620" w:rsidP="004D5BFD">
      <w:pPr>
        <w:pStyle w:val="ListParagraph"/>
        <w:numPr>
          <w:ilvl w:val="0"/>
          <w:numId w:val="21"/>
        </w:numPr>
        <w:spacing w:before="100" w:beforeAutospacing="1" w:after="100" w:afterAutospacing="1"/>
        <w:rPr>
          <w:rFonts w:asciiTheme="minorHAnsi" w:hAnsiTheme="minorHAnsi" w:cstheme="minorHAnsi"/>
          <w:color w:val="000000"/>
          <w:sz w:val="20"/>
          <w:szCs w:val="20"/>
          <w:shd w:val="clear" w:color="auto" w:fill="FFFFFF"/>
        </w:rPr>
      </w:pPr>
      <w:r w:rsidRPr="00647A02">
        <w:rPr>
          <w:rFonts w:asciiTheme="minorHAnsi" w:hAnsiTheme="minorHAnsi" w:cstheme="minorHAnsi"/>
          <w:color w:val="000000"/>
          <w:sz w:val="20"/>
          <w:szCs w:val="20"/>
          <w:shd w:val="clear" w:color="auto" w:fill="FFFFFF"/>
        </w:rPr>
        <w:t>Identify and agree on general activities to be undertaken with FAO-PREVENT support. </w:t>
      </w:r>
    </w:p>
    <w:p w14:paraId="0E601AA7" w14:textId="03A07174" w:rsidR="00A20620" w:rsidRPr="009F6F17" w:rsidRDefault="00A20620" w:rsidP="00A20620">
      <w:pPr>
        <w:spacing w:before="100" w:beforeAutospacing="1" w:after="100" w:afterAutospacing="1" w:line="240" w:lineRule="auto"/>
        <w:rPr>
          <w:color w:val="000000"/>
          <w:sz w:val="20"/>
          <w:szCs w:val="20"/>
          <w:shd w:val="clear" w:color="auto" w:fill="FFFFFF"/>
        </w:rPr>
      </w:pPr>
      <w:r w:rsidRPr="009F6F17">
        <w:rPr>
          <w:color w:val="000000"/>
          <w:sz w:val="20"/>
          <w:szCs w:val="20"/>
          <w:shd w:val="clear" w:color="auto" w:fill="FFFFFF"/>
        </w:rPr>
        <w:lastRenderedPageBreak/>
        <w:t>The workshop featured both technical presentation</w:t>
      </w:r>
      <w:r w:rsidR="004C04B9">
        <w:rPr>
          <w:color w:val="000000"/>
          <w:sz w:val="20"/>
          <w:szCs w:val="20"/>
          <w:shd w:val="clear" w:color="auto" w:fill="FFFFFF"/>
        </w:rPr>
        <w:t>s and breakout work sessions.</w:t>
      </w:r>
      <w:r w:rsidR="00A96FB1">
        <w:rPr>
          <w:color w:val="000000"/>
          <w:sz w:val="20"/>
          <w:szCs w:val="20"/>
          <w:shd w:val="clear" w:color="auto" w:fill="FFFFFF"/>
        </w:rPr>
        <w:t xml:space="preserve"> </w:t>
      </w:r>
      <w:r w:rsidRPr="009F6F17">
        <w:rPr>
          <w:color w:val="000000"/>
          <w:sz w:val="20"/>
          <w:szCs w:val="20"/>
          <w:shd w:val="clear" w:color="auto" w:fill="FFFFFF"/>
        </w:rPr>
        <w:t>The breakout work reached the following recommendations:</w:t>
      </w:r>
    </w:p>
    <w:tbl>
      <w:tblPr>
        <w:tblW w:w="0" w:type="auto"/>
        <w:tblInd w:w="19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30"/>
        <w:gridCol w:w="3420"/>
        <w:gridCol w:w="3060"/>
      </w:tblGrid>
      <w:tr w:rsidR="00A20620" w14:paraId="25F58FC1" w14:textId="77777777" w:rsidTr="00523B69">
        <w:tc>
          <w:tcPr>
            <w:tcW w:w="243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7EB37C3" w14:textId="77777777" w:rsidR="00A20620" w:rsidRPr="00523B69" w:rsidRDefault="00A20620" w:rsidP="00D569F8">
            <w:pPr>
              <w:spacing w:before="100" w:beforeAutospacing="1" w:after="100" w:afterAutospacing="1"/>
              <w:rPr>
                <w:sz w:val="18"/>
                <w:szCs w:val="18"/>
              </w:rPr>
            </w:pPr>
            <w:r w:rsidRPr="00523B69">
              <w:rPr>
                <w:b/>
                <w:bCs/>
                <w:sz w:val="18"/>
                <w:szCs w:val="18"/>
              </w:rPr>
              <w:t>Target Group</w:t>
            </w:r>
          </w:p>
        </w:tc>
        <w:tc>
          <w:tcPr>
            <w:tcW w:w="34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5C6E512" w14:textId="77777777" w:rsidR="00A20620" w:rsidRPr="00523B69" w:rsidRDefault="00A20620" w:rsidP="00D569F8">
            <w:pPr>
              <w:spacing w:before="100" w:beforeAutospacing="1" w:after="100" w:afterAutospacing="1"/>
              <w:rPr>
                <w:sz w:val="18"/>
                <w:szCs w:val="18"/>
              </w:rPr>
            </w:pPr>
            <w:r w:rsidRPr="00523B69">
              <w:rPr>
                <w:b/>
                <w:bCs/>
                <w:sz w:val="18"/>
                <w:szCs w:val="18"/>
              </w:rPr>
              <w:t>Desired Behavior</w:t>
            </w:r>
          </w:p>
        </w:tc>
        <w:tc>
          <w:tcPr>
            <w:tcW w:w="306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A4EA3FB" w14:textId="77777777" w:rsidR="00A20620" w:rsidRPr="00523B69" w:rsidRDefault="00A20620" w:rsidP="00D569F8">
            <w:pPr>
              <w:spacing w:before="100" w:beforeAutospacing="1" w:after="100" w:afterAutospacing="1"/>
              <w:rPr>
                <w:sz w:val="18"/>
                <w:szCs w:val="18"/>
              </w:rPr>
            </w:pPr>
            <w:r w:rsidRPr="00523B69">
              <w:rPr>
                <w:b/>
                <w:bCs/>
                <w:sz w:val="18"/>
                <w:szCs w:val="18"/>
              </w:rPr>
              <w:t>Activity</w:t>
            </w:r>
          </w:p>
        </w:tc>
      </w:tr>
      <w:tr w:rsidR="00A20620" w14:paraId="54D7EA85" w14:textId="77777777" w:rsidTr="00523B69">
        <w:tc>
          <w:tcPr>
            <w:tcW w:w="2430" w:type="dxa"/>
            <w:tcBorders>
              <w:top w:val="single" w:sz="4" w:space="0" w:color="auto"/>
              <w:left w:val="single" w:sz="4" w:space="0" w:color="auto"/>
              <w:bottom w:val="single" w:sz="4" w:space="0" w:color="auto"/>
              <w:right w:val="single" w:sz="4" w:space="0" w:color="auto"/>
            </w:tcBorders>
            <w:hideMark/>
          </w:tcPr>
          <w:p w14:paraId="5898A219" w14:textId="77777777" w:rsidR="00A20620" w:rsidRPr="00523B69" w:rsidRDefault="00A20620" w:rsidP="00D569F8">
            <w:pPr>
              <w:spacing w:before="100" w:beforeAutospacing="1" w:after="100" w:afterAutospacing="1"/>
              <w:rPr>
                <w:rFonts w:ascii="Arial Narrow" w:hAnsi="Arial Narrow"/>
                <w:sz w:val="18"/>
                <w:szCs w:val="18"/>
              </w:rPr>
            </w:pPr>
            <w:r w:rsidRPr="00523B69">
              <w:rPr>
                <w:rFonts w:ascii="Arial Narrow" w:hAnsi="Arial Narrow"/>
                <w:sz w:val="18"/>
                <w:szCs w:val="18"/>
              </w:rPr>
              <w:t>Backyard Poultry Farmers 1,2</w:t>
            </w:r>
          </w:p>
        </w:tc>
        <w:tc>
          <w:tcPr>
            <w:tcW w:w="3420" w:type="dxa"/>
            <w:tcBorders>
              <w:top w:val="single" w:sz="4" w:space="0" w:color="auto"/>
              <w:left w:val="single" w:sz="4" w:space="0" w:color="auto"/>
              <w:bottom w:val="single" w:sz="4" w:space="0" w:color="auto"/>
              <w:right w:val="single" w:sz="4" w:space="0" w:color="auto"/>
            </w:tcBorders>
            <w:hideMark/>
          </w:tcPr>
          <w:p w14:paraId="728F81C1" w14:textId="77777777" w:rsidR="00A20620" w:rsidRPr="00523B69" w:rsidRDefault="00A20620" w:rsidP="00D569F8">
            <w:pPr>
              <w:spacing w:before="100" w:beforeAutospacing="1" w:after="100" w:afterAutospacing="1"/>
              <w:rPr>
                <w:rFonts w:ascii="Arial Narrow" w:hAnsi="Arial Narrow"/>
                <w:sz w:val="18"/>
                <w:szCs w:val="18"/>
              </w:rPr>
            </w:pPr>
            <w:r w:rsidRPr="00523B69">
              <w:rPr>
                <w:rFonts w:ascii="Arial Narrow" w:hAnsi="Arial Narrow"/>
                <w:sz w:val="18"/>
                <w:szCs w:val="18"/>
              </w:rPr>
              <w:t>Report abnormal poultry death</w:t>
            </w:r>
            <w:r w:rsidR="00A96FB1">
              <w:rPr>
                <w:rFonts w:ascii="Arial Narrow" w:hAnsi="Arial Narrow"/>
                <w:sz w:val="18"/>
                <w:szCs w:val="18"/>
              </w:rPr>
              <w:t>s</w:t>
            </w:r>
          </w:p>
        </w:tc>
        <w:tc>
          <w:tcPr>
            <w:tcW w:w="3060" w:type="dxa"/>
            <w:tcBorders>
              <w:top w:val="single" w:sz="4" w:space="0" w:color="auto"/>
              <w:left w:val="single" w:sz="4" w:space="0" w:color="auto"/>
              <w:bottom w:val="single" w:sz="4" w:space="0" w:color="auto"/>
              <w:right w:val="single" w:sz="4" w:space="0" w:color="auto"/>
            </w:tcBorders>
            <w:hideMark/>
          </w:tcPr>
          <w:p w14:paraId="0671BFCE" w14:textId="77777777" w:rsidR="00A20620" w:rsidRPr="00523B69" w:rsidRDefault="00A96FB1" w:rsidP="00D569F8">
            <w:pPr>
              <w:spacing w:before="100" w:beforeAutospacing="1" w:after="100" w:afterAutospacing="1"/>
              <w:rPr>
                <w:rFonts w:ascii="Arial Narrow" w:hAnsi="Arial Narrow"/>
                <w:sz w:val="18"/>
                <w:szCs w:val="18"/>
              </w:rPr>
            </w:pPr>
            <w:r>
              <w:rPr>
                <w:rFonts w:ascii="Arial Narrow" w:hAnsi="Arial Narrow"/>
                <w:sz w:val="18"/>
                <w:szCs w:val="18"/>
              </w:rPr>
              <w:t>Training;</w:t>
            </w:r>
            <w:r w:rsidR="00A20620" w:rsidRPr="00523B69">
              <w:rPr>
                <w:rFonts w:ascii="Arial Narrow" w:hAnsi="Arial Narrow"/>
                <w:sz w:val="18"/>
                <w:szCs w:val="18"/>
              </w:rPr>
              <w:t xml:space="preserve"> IEC information; peer education</w:t>
            </w:r>
          </w:p>
        </w:tc>
      </w:tr>
      <w:tr w:rsidR="00A20620" w14:paraId="5FE07FD2" w14:textId="77777777" w:rsidTr="00523B69">
        <w:tc>
          <w:tcPr>
            <w:tcW w:w="2430" w:type="dxa"/>
            <w:tcBorders>
              <w:top w:val="single" w:sz="4" w:space="0" w:color="auto"/>
              <w:left w:val="single" w:sz="4" w:space="0" w:color="auto"/>
              <w:bottom w:val="single" w:sz="4" w:space="0" w:color="auto"/>
              <w:right w:val="single" w:sz="4" w:space="0" w:color="auto"/>
            </w:tcBorders>
            <w:hideMark/>
          </w:tcPr>
          <w:p w14:paraId="7A4CE25B" w14:textId="77777777" w:rsidR="00A20620" w:rsidRPr="00523B69" w:rsidRDefault="00A96FB1" w:rsidP="00D569F8">
            <w:pPr>
              <w:spacing w:before="100" w:beforeAutospacing="1" w:after="100" w:afterAutospacing="1"/>
              <w:rPr>
                <w:rFonts w:ascii="Arial Narrow" w:hAnsi="Arial Narrow"/>
                <w:sz w:val="18"/>
                <w:szCs w:val="18"/>
              </w:rPr>
            </w:pPr>
            <w:r>
              <w:rPr>
                <w:rFonts w:ascii="Arial Narrow" w:hAnsi="Arial Narrow"/>
                <w:sz w:val="18"/>
                <w:szCs w:val="18"/>
              </w:rPr>
              <w:t xml:space="preserve">Poultry </w:t>
            </w:r>
            <w:r w:rsidR="00A20620" w:rsidRPr="00523B69">
              <w:rPr>
                <w:rFonts w:ascii="Arial Narrow" w:hAnsi="Arial Narrow"/>
                <w:sz w:val="18"/>
                <w:szCs w:val="18"/>
              </w:rPr>
              <w:t>Collectors and Dealers 1,2,3</w:t>
            </w:r>
          </w:p>
        </w:tc>
        <w:tc>
          <w:tcPr>
            <w:tcW w:w="3420" w:type="dxa"/>
            <w:tcBorders>
              <w:top w:val="single" w:sz="4" w:space="0" w:color="auto"/>
              <w:left w:val="single" w:sz="4" w:space="0" w:color="auto"/>
              <w:bottom w:val="single" w:sz="4" w:space="0" w:color="auto"/>
              <w:right w:val="single" w:sz="4" w:space="0" w:color="auto"/>
            </w:tcBorders>
            <w:hideMark/>
          </w:tcPr>
          <w:p w14:paraId="7294A86E" w14:textId="77777777" w:rsidR="00A20620" w:rsidRPr="00523B69" w:rsidRDefault="00A20620" w:rsidP="00D569F8">
            <w:pPr>
              <w:spacing w:before="100" w:beforeAutospacing="1" w:after="100" w:afterAutospacing="1"/>
              <w:rPr>
                <w:rFonts w:ascii="Arial Narrow" w:hAnsi="Arial Narrow"/>
                <w:sz w:val="18"/>
                <w:szCs w:val="18"/>
              </w:rPr>
            </w:pPr>
            <w:r w:rsidRPr="00523B69">
              <w:rPr>
                <w:rFonts w:ascii="Arial Narrow" w:hAnsi="Arial Narrow"/>
                <w:sz w:val="18"/>
                <w:szCs w:val="18"/>
              </w:rPr>
              <w:t>Not to sell or buy dead or sick birds; report to LBVD</w:t>
            </w:r>
          </w:p>
        </w:tc>
        <w:tc>
          <w:tcPr>
            <w:tcW w:w="3060" w:type="dxa"/>
            <w:tcBorders>
              <w:top w:val="single" w:sz="4" w:space="0" w:color="auto"/>
              <w:left w:val="single" w:sz="4" w:space="0" w:color="auto"/>
              <w:bottom w:val="single" w:sz="4" w:space="0" w:color="auto"/>
              <w:right w:val="single" w:sz="4" w:space="0" w:color="auto"/>
            </w:tcBorders>
            <w:hideMark/>
          </w:tcPr>
          <w:p w14:paraId="4C0E690A" w14:textId="77777777" w:rsidR="00A20620" w:rsidRPr="00523B69" w:rsidRDefault="00A20620" w:rsidP="00D569F8">
            <w:pPr>
              <w:spacing w:before="100" w:beforeAutospacing="1" w:after="100" w:afterAutospacing="1"/>
              <w:rPr>
                <w:rFonts w:ascii="Arial Narrow" w:hAnsi="Arial Narrow"/>
                <w:sz w:val="18"/>
                <w:szCs w:val="18"/>
              </w:rPr>
            </w:pPr>
            <w:r w:rsidRPr="00523B69">
              <w:rPr>
                <w:rFonts w:ascii="Arial Narrow" w:hAnsi="Arial Narrow"/>
                <w:sz w:val="18"/>
                <w:szCs w:val="18"/>
              </w:rPr>
              <w:t>Awareness campaign</w:t>
            </w:r>
          </w:p>
        </w:tc>
      </w:tr>
      <w:tr w:rsidR="00A20620" w14:paraId="146D6321" w14:textId="77777777" w:rsidTr="00523B69">
        <w:tc>
          <w:tcPr>
            <w:tcW w:w="2430" w:type="dxa"/>
            <w:tcBorders>
              <w:top w:val="single" w:sz="4" w:space="0" w:color="auto"/>
              <w:left w:val="single" w:sz="4" w:space="0" w:color="auto"/>
              <w:bottom w:val="single" w:sz="4" w:space="0" w:color="auto"/>
              <w:right w:val="single" w:sz="4" w:space="0" w:color="auto"/>
            </w:tcBorders>
            <w:hideMark/>
          </w:tcPr>
          <w:p w14:paraId="4294774D" w14:textId="77777777" w:rsidR="00A20620" w:rsidRPr="00523B69" w:rsidRDefault="00A20620" w:rsidP="00D569F8">
            <w:pPr>
              <w:spacing w:before="100" w:beforeAutospacing="1" w:after="100" w:afterAutospacing="1"/>
              <w:rPr>
                <w:rFonts w:ascii="Arial Narrow" w:hAnsi="Arial Narrow"/>
                <w:sz w:val="18"/>
                <w:szCs w:val="18"/>
              </w:rPr>
            </w:pPr>
            <w:r w:rsidRPr="00523B69">
              <w:rPr>
                <w:rFonts w:ascii="Arial Narrow" w:hAnsi="Arial Narrow"/>
                <w:sz w:val="18"/>
                <w:szCs w:val="18"/>
              </w:rPr>
              <w:t>Consumers, Housewives 1,2</w:t>
            </w:r>
          </w:p>
        </w:tc>
        <w:tc>
          <w:tcPr>
            <w:tcW w:w="3420" w:type="dxa"/>
            <w:tcBorders>
              <w:top w:val="single" w:sz="4" w:space="0" w:color="auto"/>
              <w:left w:val="single" w:sz="4" w:space="0" w:color="auto"/>
              <w:bottom w:val="single" w:sz="4" w:space="0" w:color="auto"/>
              <w:right w:val="single" w:sz="4" w:space="0" w:color="auto"/>
            </w:tcBorders>
            <w:hideMark/>
          </w:tcPr>
          <w:p w14:paraId="54B1A0E9" w14:textId="77777777" w:rsidR="00A20620" w:rsidRPr="00523B69" w:rsidRDefault="00A96FB1" w:rsidP="00A96FB1">
            <w:pPr>
              <w:spacing w:before="100" w:beforeAutospacing="1" w:after="100" w:afterAutospacing="1"/>
              <w:rPr>
                <w:rFonts w:ascii="Arial Narrow" w:hAnsi="Arial Narrow"/>
                <w:sz w:val="18"/>
                <w:szCs w:val="18"/>
              </w:rPr>
            </w:pPr>
            <w:r>
              <w:rPr>
                <w:rFonts w:ascii="Arial Narrow" w:hAnsi="Arial Narrow"/>
                <w:sz w:val="18"/>
                <w:szCs w:val="18"/>
              </w:rPr>
              <w:t>Do not</w:t>
            </w:r>
            <w:r w:rsidR="00A20620" w:rsidRPr="00523B69">
              <w:rPr>
                <w:rFonts w:ascii="Arial Narrow" w:hAnsi="Arial Narrow"/>
                <w:sz w:val="18"/>
                <w:szCs w:val="18"/>
              </w:rPr>
              <w:t xml:space="preserve"> buy chickens</w:t>
            </w:r>
            <w:r>
              <w:rPr>
                <w:rFonts w:ascii="Arial Narrow" w:hAnsi="Arial Narrow"/>
                <w:sz w:val="18"/>
                <w:szCs w:val="18"/>
              </w:rPr>
              <w:t xml:space="preserve"> with abnormal skin color</w:t>
            </w:r>
            <w:r w:rsidR="00A20620" w:rsidRPr="00523B69">
              <w:rPr>
                <w:rFonts w:ascii="Arial Narrow" w:hAnsi="Arial Narrow"/>
                <w:sz w:val="18"/>
                <w:szCs w:val="18"/>
              </w:rPr>
              <w:t>; improved cooking</w:t>
            </w:r>
            <w:r>
              <w:rPr>
                <w:rFonts w:ascii="Arial Narrow" w:hAnsi="Arial Narrow"/>
                <w:sz w:val="18"/>
                <w:szCs w:val="18"/>
              </w:rPr>
              <w:t xml:space="preserve"> practices</w:t>
            </w:r>
          </w:p>
        </w:tc>
        <w:tc>
          <w:tcPr>
            <w:tcW w:w="3060" w:type="dxa"/>
            <w:tcBorders>
              <w:top w:val="single" w:sz="4" w:space="0" w:color="auto"/>
              <w:left w:val="single" w:sz="4" w:space="0" w:color="auto"/>
              <w:bottom w:val="single" w:sz="4" w:space="0" w:color="auto"/>
              <w:right w:val="single" w:sz="4" w:space="0" w:color="auto"/>
            </w:tcBorders>
            <w:hideMark/>
          </w:tcPr>
          <w:p w14:paraId="3D76DF9D" w14:textId="77777777" w:rsidR="00A20620" w:rsidRPr="00523B69" w:rsidRDefault="00A20620" w:rsidP="00D569F8">
            <w:pPr>
              <w:spacing w:before="100" w:beforeAutospacing="1" w:after="100" w:afterAutospacing="1"/>
              <w:rPr>
                <w:rFonts w:ascii="Arial Narrow" w:hAnsi="Arial Narrow"/>
                <w:sz w:val="18"/>
                <w:szCs w:val="18"/>
              </w:rPr>
            </w:pPr>
            <w:r w:rsidRPr="00523B69">
              <w:rPr>
                <w:rFonts w:ascii="Arial Narrow" w:hAnsi="Arial Narrow"/>
                <w:sz w:val="18"/>
                <w:szCs w:val="18"/>
              </w:rPr>
              <w:t>Awareness campaign; entertainment education</w:t>
            </w:r>
          </w:p>
        </w:tc>
      </w:tr>
      <w:tr w:rsidR="00A20620" w14:paraId="7A898EE1" w14:textId="77777777" w:rsidTr="00523B69">
        <w:tc>
          <w:tcPr>
            <w:tcW w:w="2430" w:type="dxa"/>
            <w:tcBorders>
              <w:top w:val="single" w:sz="4" w:space="0" w:color="auto"/>
              <w:left w:val="single" w:sz="4" w:space="0" w:color="auto"/>
              <w:bottom w:val="single" w:sz="4" w:space="0" w:color="auto"/>
              <w:right w:val="single" w:sz="4" w:space="0" w:color="auto"/>
            </w:tcBorders>
            <w:hideMark/>
          </w:tcPr>
          <w:p w14:paraId="43809B57" w14:textId="77777777" w:rsidR="00A20620" w:rsidRPr="00523B69" w:rsidRDefault="00A20620" w:rsidP="00D569F8">
            <w:pPr>
              <w:spacing w:before="100" w:beforeAutospacing="1" w:after="100" w:afterAutospacing="1"/>
              <w:rPr>
                <w:rFonts w:ascii="Arial Narrow" w:hAnsi="Arial Narrow"/>
                <w:sz w:val="18"/>
                <w:szCs w:val="18"/>
              </w:rPr>
            </w:pPr>
            <w:r w:rsidRPr="00523B69">
              <w:rPr>
                <w:rFonts w:ascii="Arial Narrow" w:hAnsi="Arial Narrow"/>
                <w:sz w:val="18"/>
                <w:szCs w:val="18"/>
              </w:rPr>
              <w:t>Local Authorities – expanded to Township Admin Committee - 1</w:t>
            </w:r>
          </w:p>
        </w:tc>
        <w:tc>
          <w:tcPr>
            <w:tcW w:w="3420" w:type="dxa"/>
            <w:tcBorders>
              <w:top w:val="single" w:sz="4" w:space="0" w:color="auto"/>
              <w:left w:val="single" w:sz="4" w:space="0" w:color="auto"/>
              <w:bottom w:val="single" w:sz="4" w:space="0" w:color="auto"/>
              <w:right w:val="single" w:sz="4" w:space="0" w:color="auto"/>
            </w:tcBorders>
            <w:hideMark/>
          </w:tcPr>
          <w:p w14:paraId="37D434D8" w14:textId="77777777" w:rsidR="00A20620" w:rsidRPr="00523B69" w:rsidRDefault="00A20620" w:rsidP="00D569F8">
            <w:pPr>
              <w:spacing w:before="100" w:beforeAutospacing="1" w:after="100" w:afterAutospacing="1"/>
              <w:rPr>
                <w:rFonts w:ascii="Arial Narrow" w:hAnsi="Arial Narrow"/>
                <w:sz w:val="18"/>
                <w:szCs w:val="18"/>
              </w:rPr>
            </w:pPr>
            <w:r w:rsidRPr="00523B69">
              <w:rPr>
                <w:rFonts w:ascii="Arial Narrow" w:hAnsi="Arial Narrow"/>
                <w:sz w:val="18"/>
                <w:szCs w:val="18"/>
              </w:rPr>
              <w:t>Mobilize all stakeholders</w:t>
            </w:r>
          </w:p>
        </w:tc>
        <w:tc>
          <w:tcPr>
            <w:tcW w:w="3060" w:type="dxa"/>
            <w:tcBorders>
              <w:top w:val="single" w:sz="4" w:space="0" w:color="auto"/>
              <w:left w:val="single" w:sz="4" w:space="0" w:color="auto"/>
              <w:bottom w:val="single" w:sz="4" w:space="0" w:color="auto"/>
              <w:right w:val="single" w:sz="4" w:space="0" w:color="auto"/>
            </w:tcBorders>
            <w:hideMark/>
          </w:tcPr>
          <w:p w14:paraId="62FC0CF2" w14:textId="77777777" w:rsidR="00A20620" w:rsidRPr="00523B69" w:rsidRDefault="00A20620" w:rsidP="00D569F8">
            <w:pPr>
              <w:spacing w:before="100" w:beforeAutospacing="1" w:after="100" w:afterAutospacing="1"/>
              <w:rPr>
                <w:rFonts w:ascii="Arial Narrow" w:hAnsi="Arial Narrow"/>
                <w:sz w:val="18"/>
                <w:szCs w:val="18"/>
              </w:rPr>
            </w:pPr>
            <w:r w:rsidRPr="00523B69">
              <w:rPr>
                <w:rFonts w:ascii="Arial Narrow" w:hAnsi="Arial Narrow"/>
                <w:sz w:val="18"/>
                <w:szCs w:val="18"/>
              </w:rPr>
              <w:t>Orientations</w:t>
            </w:r>
          </w:p>
        </w:tc>
      </w:tr>
      <w:tr w:rsidR="00A20620" w14:paraId="785A9A51" w14:textId="77777777" w:rsidTr="00523B69">
        <w:tc>
          <w:tcPr>
            <w:tcW w:w="2430" w:type="dxa"/>
            <w:tcBorders>
              <w:top w:val="single" w:sz="4" w:space="0" w:color="auto"/>
              <w:left w:val="single" w:sz="4" w:space="0" w:color="auto"/>
              <w:bottom w:val="single" w:sz="4" w:space="0" w:color="auto"/>
              <w:right w:val="single" w:sz="4" w:space="0" w:color="auto"/>
            </w:tcBorders>
            <w:hideMark/>
          </w:tcPr>
          <w:p w14:paraId="0A3B4E52" w14:textId="77777777" w:rsidR="00A20620" w:rsidRPr="00523B69" w:rsidRDefault="00A20620" w:rsidP="00D569F8">
            <w:pPr>
              <w:spacing w:before="100" w:beforeAutospacing="1" w:after="100" w:afterAutospacing="1"/>
              <w:rPr>
                <w:rFonts w:ascii="Arial Narrow" w:hAnsi="Arial Narrow"/>
                <w:sz w:val="18"/>
                <w:szCs w:val="18"/>
              </w:rPr>
            </w:pPr>
            <w:r w:rsidRPr="00523B69">
              <w:rPr>
                <w:rFonts w:ascii="Arial Narrow" w:hAnsi="Arial Narrow"/>
                <w:sz w:val="18"/>
                <w:szCs w:val="18"/>
              </w:rPr>
              <w:t>Small, medium comm</w:t>
            </w:r>
            <w:r w:rsidR="00523B69">
              <w:rPr>
                <w:rFonts w:ascii="Arial Narrow" w:hAnsi="Arial Narrow"/>
                <w:sz w:val="18"/>
                <w:szCs w:val="18"/>
              </w:rPr>
              <w:t xml:space="preserve">ercial poultry farmers + labor </w:t>
            </w:r>
            <w:r w:rsidRPr="00523B69">
              <w:rPr>
                <w:rFonts w:ascii="Arial Narrow" w:hAnsi="Arial Narrow"/>
                <w:sz w:val="18"/>
                <w:szCs w:val="18"/>
              </w:rPr>
              <w:t>2,3</w:t>
            </w:r>
          </w:p>
        </w:tc>
        <w:tc>
          <w:tcPr>
            <w:tcW w:w="3420" w:type="dxa"/>
            <w:tcBorders>
              <w:top w:val="single" w:sz="4" w:space="0" w:color="auto"/>
              <w:left w:val="single" w:sz="4" w:space="0" w:color="auto"/>
              <w:bottom w:val="single" w:sz="4" w:space="0" w:color="auto"/>
              <w:right w:val="single" w:sz="4" w:space="0" w:color="auto"/>
            </w:tcBorders>
            <w:hideMark/>
          </w:tcPr>
          <w:p w14:paraId="20384794" w14:textId="77777777" w:rsidR="00A20620" w:rsidRPr="00523B69" w:rsidRDefault="00A20620" w:rsidP="00D569F8">
            <w:pPr>
              <w:spacing w:before="100" w:beforeAutospacing="1" w:after="100" w:afterAutospacing="1"/>
              <w:rPr>
                <w:rFonts w:ascii="Arial Narrow" w:hAnsi="Arial Narrow"/>
                <w:sz w:val="18"/>
                <w:szCs w:val="18"/>
              </w:rPr>
            </w:pPr>
            <w:r w:rsidRPr="00523B69">
              <w:rPr>
                <w:rFonts w:ascii="Arial Narrow" w:hAnsi="Arial Narrow"/>
                <w:sz w:val="18"/>
                <w:szCs w:val="18"/>
              </w:rPr>
              <w:t>Early report</w:t>
            </w:r>
            <w:r w:rsidR="00A96FB1">
              <w:rPr>
                <w:rFonts w:ascii="Arial Narrow" w:hAnsi="Arial Narrow"/>
                <w:sz w:val="18"/>
                <w:szCs w:val="18"/>
              </w:rPr>
              <w:t>ing</w:t>
            </w:r>
            <w:r w:rsidRPr="00523B69">
              <w:rPr>
                <w:rFonts w:ascii="Arial Narrow" w:hAnsi="Arial Narrow"/>
                <w:sz w:val="18"/>
                <w:szCs w:val="18"/>
              </w:rPr>
              <w:t>, movement control, disinfection, sanitation, personal hygiene (improved biosecurity)</w:t>
            </w:r>
          </w:p>
        </w:tc>
        <w:tc>
          <w:tcPr>
            <w:tcW w:w="3060" w:type="dxa"/>
            <w:tcBorders>
              <w:top w:val="single" w:sz="4" w:space="0" w:color="auto"/>
              <w:left w:val="single" w:sz="4" w:space="0" w:color="auto"/>
              <w:bottom w:val="single" w:sz="4" w:space="0" w:color="auto"/>
              <w:right w:val="single" w:sz="4" w:space="0" w:color="auto"/>
            </w:tcBorders>
            <w:hideMark/>
          </w:tcPr>
          <w:p w14:paraId="2A1EBD8D" w14:textId="77777777" w:rsidR="00A20620" w:rsidRPr="00523B69" w:rsidRDefault="00A20620" w:rsidP="00A96FB1">
            <w:pPr>
              <w:spacing w:before="100" w:beforeAutospacing="1" w:after="100" w:afterAutospacing="1"/>
              <w:rPr>
                <w:rFonts w:ascii="Arial Narrow" w:hAnsi="Arial Narrow"/>
                <w:sz w:val="18"/>
                <w:szCs w:val="18"/>
              </w:rPr>
            </w:pPr>
            <w:r w:rsidRPr="00523B69">
              <w:rPr>
                <w:rFonts w:ascii="Arial Narrow" w:hAnsi="Arial Narrow"/>
                <w:sz w:val="18"/>
                <w:szCs w:val="18"/>
              </w:rPr>
              <w:t xml:space="preserve">Peer education, involvement </w:t>
            </w:r>
            <w:r w:rsidR="00A96FB1">
              <w:rPr>
                <w:rFonts w:ascii="Arial Narrow" w:hAnsi="Arial Narrow"/>
                <w:sz w:val="18"/>
                <w:szCs w:val="18"/>
              </w:rPr>
              <w:t>of</w:t>
            </w:r>
            <w:r w:rsidR="00523B69">
              <w:rPr>
                <w:rFonts w:ascii="Arial Narrow" w:hAnsi="Arial Narrow"/>
                <w:sz w:val="18"/>
                <w:szCs w:val="18"/>
              </w:rPr>
              <w:t xml:space="preserve"> </w:t>
            </w:r>
            <w:r w:rsidRPr="00523B69">
              <w:rPr>
                <w:rFonts w:ascii="Arial Narrow" w:hAnsi="Arial Narrow"/>
                <w:sz w:val="18"/>
                <w:szCs w:val="18"/>
              </w:rPr>
              <w:t>cooperatives or trade organization</w:t>
            </w:r>
            <w:r w:rsidR="00523B69">
              <w:rPr>
                <w:rFonts w:ascii="Arial Narrow" w:hAnsi="Arial Narrow"/>
                <w:sz w:val="18"/>
                <w:szCs w:val="18"/>
              </w:rPr>
              <w:t>s</w:t>
            </w:r>
          </w:p>
        </w:tc>
      </w:tr>
      <w:tr w:rsidR="00A20620" w14:paraId="06A951F2" w14:textId="77777777" w:rsidTr="00523B69">
        <w:tc>
          <w:tcPr>
            <w:tcW w:w="2430" w:type="dxa"/>
            <w:tcBorders>
              <w:top w:val="single" w:sz="4" w:space="0" w:color="auto"/>
              <w:left w:val="single" w:sz="4" w:space="0" w:color="auto"/>
              <w:bottom w:val="single" w:sz="4" w:space="0" w:color="auto"/>
              <w:right w:val="single" w:sz="4" w:space="0" w:color="auto"/>
            </w:tcBorders>
            <w:hideMark/>
          </w:tcPr>
          <w:p w14:paraId="46DF1C4C" w14:textId="77777777" w:rsidR="00A20620" w:rsidRPr="00523B69" w:rsidRDefault="00A20620" w:rsidP="00D569F8">
            <w:pPr>
              <w:spacing w:before="100" w:beforeAutospacing="1" w:after="100" w:afterAutospacing="1"/>
              <w:rPr>
                <w:rFonts w:ascii="Arial Narrow" w:hAnsi="Arial Narrow"/>
                <w:sz w:val="18"/>
                <w:szCs w:val="18"/>
              </w:rPr>
            </w:pPr>
            <w:r w:rsidRPr="00523B69">
              <w:rPr>
                <w:rFonts w:ascii="Arial Narrow" w:hAnsi="Arial Narrow"/>
                <w:sz w:val="18"/>
                <w:szCs w:val="18"/>
              </w:rPr>
              <w:t>CAHW 3</w:t>
            </w:r>
          </w:p>
        </w:tc>
        <w:tc>
          <w:tcPr>
            <w:tcW w:w="3420" w:type="dxa"/>
            <w:tcBorders>
              <w:top w:val="single" w:sz="4" w:space="0" w:color="auto"/>
              <w:left w:val="single" w:sz="4" w:space="0" w:color="auto"/>
              <w:bottom w:val="single" w:sz="4" w:space="0" w:color="auto"/>
              <w:right w:val="single" w:sz="4" w:space="0" w:color="auto"/>
            </w:tcBorders>
            <w:hideMark/>
          </w:tcPr>
          <w:p w14:paraId="784D67A6" w14:textId="77777777" w:rsidR="00A20620" w:rsidRPr="00523B69" w:rsidRDefault="00A96FB1" w:rsidP="00D569F8">
            <w:pPr>
              <w:spacing w:before="100" w:beforeAutospacing="1" w:after="100" w:afterAutospacing="1"/>
              <w:rPr>
                <w:rFonts w:ascii="Arial Narrow" w:hAnsi="Arial Narrow"/>
                <w:sz w:val="18"/>
                <w:szCs w:val="18"/>
              </w:rPr>
            </w:pPr>
            <w:r>
              <w:rPr>
                <w:rFonts w:ascii="Arial Narrow" w:hAnsi="Arial Narrow"/>
                <w:sz w:val="18"/>
                <w:szCs w:val="18"/>
              </w:rPr>
              <w:t>Report dead/</w:t>
            </w:r>
            <w:r w:rsidR="00A20620" w:rsidRPr="00523B69">
              <w:rPr>
                <w:rFonts w:ascii="Arial Narrow" w:hAnsi="Arial Narrow"/>
                <w:sz w:val="18"/>
                <w:szCs w:val="18"/>
              </w:rPr>
              <w:t>sick birds to LBVD</w:t>
            </w:r>
          </w:p>
        </w:tc>
        <w:tc>
          <w:tcPr>
            <w:tcW w:w="3060" w:type="dxa"/>
            <w:tcBorders>
              <w:top w:val="single" w:sz="4" w:space="0" w:color="auto"/>
              <w:left w:val="single" w:sz="4" w:space="0" w:color="auto"/>
              <w:bottom w:val="single" w:sz="4" w:space="0" w:color="auto"/>
              <w:right w:val="single" w:sz="4" w:space="0" w:color="auto"/>
            </w:tcBorders>
            <w:hideMark/>
          </w:tcPr>
          <w:p w14:paraId="4C8E358D" w14:textId="77777777" w:rsidR="00A20620" w:rsidRPr="00523B69" w:rsidRDefault="00A20620" w:rsidP="00D569F8">
            <w:pPr>
              <w:spacing w:before="100" w:beforeAutospacing="1" w:after="100" w:afterAutospacing="1"/>
              <w:rPr>
                <w:rFonts w:ascii="Arial Narrow" w:hAnsi="Arial Narrow"/>
                <w:sz w:val="18"/>
                <w:szCs w:val="18"/>
              </w:rPr>
            </w:pPr>
            <w:r w:rsidRPr="00523B69">
              <w:rPr>
                <w:rFonts w:ascii="Arial Narrow" w:hAnsi="Arial Narrow"/>
                <w:sz w:val="18"/>
                <w:szCs w:val="18"/>
              </w:rPr>
              <w:t>Incentives, monthly meetings, sharing of reports</w:t>
            </w:r>
          </w:p>
        </w:tc>
      </w:tr>
      <w:tr w:rsidR="00A20620" w14:paraId="411E6F82" w14:textId="77777777" w:rsidTr="00523B69">
        <w:tc>
          <w:tcPr>
            <w:tcW w:w="2430" w:type="dxa"/>
            <w:tcBorders>
              <w:top w:val="single" w:sz="4" w:space="0" w:color="auto"/>
              <w:left w:val="single" w:sz="4" w:space="0" w:color="auto"/>
              <w:bottom w:val="single" w:sz="4" w:space="0" w:color="auto"/>
              <w:right w:val="single" w:sz="4" w:space="0" w:color="auto"/>
            </w:tcBorders>
            <w:hideMark/>
          </w:tcPr>
          <w:p w14:paraId="28B95DB9" w14:textId="77777777" w:rsidR="00A20620" w:rsidRPr="00523B69" w:rsidRDefault="00A20620" w:rsidP="00A96FB1">
            <w:pPr>
              <w:spacing w:before="100" w:beforeAutospacing="1" w:after="100" w:afterAutospacing="1"/>
              <w:rPr>
                <w:rFonts w:ascii="Arial Narrow" w:hAnsi="Arial Narrow"/>
                <w:sz w:val="18"/>
                <w:szCs w:val="18"/>
              </w:rPr>
            </w:pPr>
            <w:r w:rsidRPr="00523B69">
              <w:rPr>
                <w:rFonts w:ascii="Arial Narrow" w:hAnsi="Arial Narrow"/>
                <w:sz w:val="18"/>
                <w:szCs w:val="18"/>
              </w:rPr>
              <w:t>Privat</w:t>
            </w:r>
            <w:r w:rsidR="00A96FB1">
              <w:rPr>
                <w:rFonts w:ascii="Arial Narrow" w:hAnsi="Arial Narrow"/>
                <w:sz w:val="18"/>
                <w:szCs w:val="18"/>
              </w:rPr>
              <w:t xml:space="preserve">e sector, </w:t>
            </w:r>
            <w:r w:rsidRPr="00523B69">
              <w:rPr>
                <w:rFonts w:ascii="Arial Narrow" w:hAnsi="Arial Narrow"/>
                <w:sz w:val="18"/>
                <w:szCs w:val="18"/>
              </w:rPr>
              <w:t>gov’t vets 3</w:t>
            </w:r>
          </w:p>
        </w:tc>
        <w:tc>
          <w:tcPr>
            <w:tcW w:w="3420" w:type="dxa"/>
            <w:tcBorders>
              <w:top w:val="single" w:sz="4" w:space="0" w:color="auto"/>
              <w:left w:val="single" w:sz="4" w:space="0" w:color="auto"/>
              <w:bottom w:val="single" w:sz="4" w:space="0" w:color="auto"/>
              <w:right w:val="single" w:sz="4" w:space="0" w:color="auto"/>
            </w:tcBorders>
            <w:hideMark/>
          </w:tcPr>
          <w:p w14:paraId="6A4D4D82" w14:textId="77777777" w:rsidR="00A20620" w:rsidRPr="00523B69" w:rsidRDefault="00A20620" w:rsidP="00D569F8">
            <w:pPr>
              <w:spacing w:before="100" w:beforeAutospacing="1" w:after="100" w:afterAutospacing="1"/>
              <w:rPr>
                <w:rFonts w:ascii="Arial Narrow" w:hAnsi="Arial Narrow"/>
                <w:sz w:val="18"/>
                <w:szCs w:val="18"/>
              </w:rPr>
            </w:pPr>
            <w:r w:rsidRPr="00523B69">
              <w:rPr>
                <w:rFonts w:ascii="Arial Narrow" w:hAnsi="Arial Narrow"/>
                <w:sz w:val="18"/>
                <w:szCs w:val="18"/>
              </w:rPr>
              <w:t>Share information on HPAI</w:t>
            </w:r>
          </w:p>
        </w:tc>
        <w:tc>
          <w:tcPr>
            <w:tcW w:w="3060" w:type="dxa"/>
            <w:tcBorders>
              <w:top w:val="single" w:sz="4" w:space="0" w:color="auto"/>
              <w:left w:val="single" w:sz="4" w:space="0" w:color="auto"/>
              <w:bottom w:val="single" w:sz="4" w:space="0" w:color="auto"/>
              <w:right w:val="single" w:sz="4" w:space="0" w:color="auto"/>
            </w:tcBorders>
            <w:hideMark/>
          </w:tcPr>
          <w:p w14:paraId="32A3631F" w14:textId="77777777" w:rsidR="00A20620" w:rsidRPr="00523B69" w:rsidRDefault="00A20620" w:rsidP="00D569F8">
            <w:pPr>
              <w:spacing w:before="100" w:beforeAutospacing="1" w:after="100" w:afterAutospacing="1"/>
              <w:rPr>
                <w:rFonts w:ascii="Arial Narrow" w:hAnsi="Arial Narrow"/>
                <w:sz w:val="18"/>
                <w:szCs w:val="18"/>
              </w:rPr>
            </w:pPr>
            <w:r w:rsidRPr="00523B69">
              <w:rPr>
                <w:rFonts w:ascii="Arial Narrow" w:hAnsi="Arial Narrow"/>
                <w:sz w:val="18"/>
                <w:szCs w:val="18"/>
              </w:rPr>
              <w:t>Monthly meetings</w:t>
            </w:r>
          </w:p>
        </w:tc>
      </w:tr>
      <w:tr w:rsidR="00A20620" w14:paraId="04AD2775" w14:textId="77777777" w:rsidTr="00523B69">
        <w:tc>
          <w:tcPr>
            <w:tcW w:w="2430" w:type="dxa"/>
            <w:tcBorders>
              <w:top w:val="single" w:sz="4" w:space="0" w:color="auto"/>
              <w:left w:val="single" w:sz="4" w:space="0" w:color="auto"/>
              <w:bottom w:val="single" w:sz="4" w:space="0" w:color="auto"/>
              <w:right w:val="single" w:sz="4" w:space="0" w:color="auto"/>
            </w:tcBorders>
            <w:hideMark/>
          </w:tcPr>
          <w:p w14:paraId="47A8A07F" w14:textId="77777777" w:rsidR="00A20620" w:rsidRPr="00523B69" w:rsidRDefault="00A20620" w:rsidP="00D569F8">
            <w:pPr>
              <w:spacing w:before="100" w:beforeAutospacing="1" w:after="100" w:afterAutospacing="1"/>
              <w:rPr>
                <w:rFonts w:ascii="Arial Narrow" w:hAnsi="Arial Narrow"/>
                <w:sz w:val="18"/>
                <w:szCs w:val="18"/>
              </w:rPr>
            </w:pPr>
            <w:r w:rsidRPr="00523B69">
              <w:rPr>
                <w:rFonts w:ascii="Arial Narrow" w:hAnsi="Arial Narrow"/>
                <w:sz w:val="18"/>
                <w:szCs w:val="18"/>
              </w:rPr>
              <w:t>Suppliers of farmers</w:t>
            </w:r>
          </w:p>
        </w:tc>
        <w:tc>
          <w:tcPr>
            <w:tcW w:w="3420" w:type="dxa"/>
            <w:tcBorders>
              <w:top w:val="single" w:sz="4" w:space="0" w:color="auto"/>
              <w:left w:val="single" w:sz="4" w:space="0" w:color="auto"/>
              <w:bottom w:val="single" w:sz="4" w:space="0" w:color="auto"/>
              <w:right w:val="single" w:sz="4" w:space="0" w:color="auto"/>
            </w:tcBorders>
            <w:hideMark/>
          </w:tcPr>
          <w:p w14:paraId="2B2212E9" w14:textId="77777777" w:rsidR="00A20620" w:rsidRPr="00523B69" w:rsidRDefault="00A20620" w:rsidP="00D569F8">
            <w:pPr>
              <w:spacing w:before="100" w:beforeAutospacing="1" w:after="100" w:afterAutospacing="1"/>
              <w:rPr>
                <w:rFonts w:ascii="Arial Narrow" w:hAnsi="Arial Narrow"/>
                <w:sz w:val="18"/>
                <w:szCs w:val="18"/>
              </w:rPr>
            </w:pPr>
            <w:r w:rsidRPr="00523B69">
              <w:rPr>
                <w:rFonts w:ascii="Arial Narrow" w:hAnsi="Arial Narrow"/>
                <w:sz w:val="18"/>
                <w:szCs w:val="18"/>
              </w:rPr>
              <w:t>Observe biosecurity when entering farms</w:t>
            </w:r>
          </w:p>
        </w:tc>
        <w:tc>
          <w:tcPr>
            <w:tcW w:w="3060" w:type="dxa"/>
            <w:tcBorders>
              <w:top w:val="single" w:sz="4" w:space="0" w:color="auto"/>
              <w:left w:val="single" w:sz="4" w:space="0" w:color="auto"/>
              <w:bottom w:val="single" w:sz="4" w:space="0" w:color="auto"/>
              <w:right w:val="single" w:sz="4" w:space="0" w:color="auto"/>
            </w:tcBorders>
            <w:hideMark/>
          </w:tcPr>
          <w:p w14:paraId="553C4843" w14:textId="77777777" w:rsidR="00A20620" w:rsidRPr="00523B69" w:rsidRDefault="00A20620" w:rsidP="00D569F8">
            <w:pPr>
              <w:spacing w:before="100" w:beforeAutospacing="1" w:after="100" w:afterAutospacing="1"/>
              <w:rPr>
                <w:rFonts w:ascii="Arial Narrow" w:hAnsi="Arial Narrow"/>
                <w:sz w:val="18"/>
                <w:szCs w:val="18"/>
              </w:rPr>
            </w:pPr>
            <w:r w:rsidRPr="00523B69">
              <w:rPr>
                <w:rFonts w:ascii="Arial Narrow" w:hAnsi="Arial Narrow"/>
                <w:sz w:val="18"/>
                <w:szCs w:val="18"/>
              </w:rPr>
              <w:t>Orientations</w:t>
            </w:r>
          </w:p>
        </w:tc>
      </w:tr>
      <w:tr w:rsidR="00A20620" w14:paraId="6AF4138F" w14:textId="77777777" w:rsidTr="00523B69">
        <w:tc>
          <w:tcPr>
            <w:tcW w:w="2430" w:type="dxa"/>
            <w:tcBorders>
              <w:top w:val="single" w:sz="4" w:space="0" w:color="auto"/>
              <w:left w:val="single" w:sz="4" w:space="0" w:color="auto"/>
              <w:bottom w:val="single" w:sz="4" w:space="0" w:color="auto"/>
              <w:right w:val="single" w:sz="4" w:space="0" w:color="auto"/>
            </w:tcBorders>
            <w:hideMark/>
          </w:tcPr>
          <w:p w14:paraId="01CF6350" w14:textId="77777777" w:rsidR="00A20620" w:rsidRPr="00523B69" w:rsidRDefault="00A20620" w:rsidP="00D569F8">
            <w:pPr>
              <w:spacing w:before="100" w:beforeAutospacing="1" w:after="100" w:afterAutospacing="1"/>
              <w:rPr>
                <w:rFonts w:ascii="Arial Narrow" w:hAnsi="Arial Narrow"/>
                <w:sz w:val="18"/>
                <w:szCs w:val="18"/>
              </w:rPr>
            </w:pPr>
            <w:r w:rsidRPr="00523B69">
              <w:rPr>
                <w:rFonts w:ascii="Arial Narrow" w:hAnsi="Arial Narrow"/>
                <w:sz w:val="18"/>
                <w:szCs w:val="18"/>
              </w:rPr>
              <w:t>Media</w:t>
            </w:r>
          </w:p>
        </w:tc>
        <w:tc>
          <w:tcPr>
            <w:tcW w:w="3420" w:type="dxa"/>
            <w:tcBorders>
              <w:top w:val="single" w:sz="4" w:space="0" w:color="auto"/>
              <w:left w:val="single" w:sz="4" w:space="0" w:color="auto"/>
              <w:bottom w:val="single" w:sz="4" w:space="0" w:color="auto"/>
              <w:right w:val="single" w:sz="4" w:space="0" w:color="auto"/>
            </w:tcBorders>
            <w:hideMark/>
          </w:tcPr>
          <w:p w14:paraId="0C21A332" w14:textId="77777777" w:rsidR="00A20620" w:rsidRPr="00523B69" w:rsidRDefault="00A20620" w:rsidP="00D569F8">
            <w:pPr>
              <w:spacing w:before="100" w:beforeAutospacing="1" w:after="100" w:afterAutospacing="1"/>
              <w:rPr>
                <w:rFonts w:ascii="Arial Narrow" w:hAnsi="Arial Narrow"/>
                <w:sz w:val="18"/>
                <w:szCs w:val="18"/>
              </w:rPr>
            </w:pPr>
            <w:r w:rsidRPr="00523B69">
              <w:rPr>
                <w:rFonts w:ascii="Arial Narrow" w:hAnsi="Arial Narrow"/>
                <w:sz w:val="18"/>
                <w:szCs w:val="18"/>
              </w:rPr>
              <w:t>Share information</w:t>
            </w:r>
          </w:p>
        </w:tc>
        <w:tc>
          <w:tcPr>
            <w:tcW w:w="3060" w:type="dxa"/>
            <w:tcBorders>
              <w:top w:val="single" w:sz="4" w:space="0" w:color="auto"/>
              <w:left w:val="single" w:sz="4" w:space="0" w:color="auto"/>
              <w:bottom w:val="single" w:sz="4" w:space="0" w:color="auto"/>
              <w:right w:val="single" w:sz="4" w:space="0" w:color="auto"/>
            </w:tcBorders>
            <w:hideMark/>
          </w:tcPr>
          <w:p w14:paraId="017E7250" w14:textId="77777777" w:rsidR="00A20620" w:rsidRPr="00523B69" w:rsidRDefault="00A20620" w:rsidP="00D569F8">
            <w:pPr>
              <w:spacing w:before="100" w:beforeAutospacing="1" w:after="100" w:afterAutospacing="1"/>
              <w:rPr>
                <w:rFonts w:ascii="Arial Narrow" w:hAnsi="Arial Narrow"/>
                <w:sz w:val="18"/>
                <w:szCs w:val="18"/>
              </w:rPr>
            </w:pPr>
            <w:r w:rsidRPr="00523B69">
              <w:rPr>
                <w:rFonts w:ascii="Arial Narrow" w:hAnsi="Arial Narrow"/>
                <w:sz w:val="18"/>
                <w:szCs w:val="18"/>
              </w:rPr>
              <w:t>Orientations</w:t>
            </w:r>
          </w:p>
        </w:tc>
      </w:tr>
    </w:tbl>
    <w:p w14:paraId="309F41DA" w14:textId="77777777" w:rsidR="00523B69" w:rsidRDefault="00523B69" w:rsidP="00523B69">
      <w:pPr>
        <w:spacing w:after="0" w:line="240" w:lineRule="auto"/>
        <w:rPr>
          <w:color w:val="000000"/>
          <w:sz w:val="20"/>
          <w:szCs w:val="20"/>
        </w:rPr>
      </w:pPr>
    </w:p>
    <w:p w14:paraId="68AE0BB4" w14:textId="77777777" w:rsidR="00A20620" w:rsidRPr="009F6F17" w:rsidRDefault="00A20620" w:rsidP="00523B69">
      <w:pPr>
        <w:spacing w:after="0" w:line="240" w:lineRule="auto"/>
        <w:rPr>
          <w:color w:val="000000"/>
          <w:sz w:val="20"/>
          <w:szCs w:val="20"/>
        </w:rPr>
      </w:pPr>
      <w:r w:rsidRPr="009F6F17">
        <w:rPr>
          <w:color w:val="000000"/>
          <w:sz w:val="20"/>
          <w:szCs w:val="20"/>
        </w:rPr>
        <w:t xml:space="preserve">The consultative workshop also established the priorities for a Plan of Action, including a primary focus on the Mandalay and </w:t>
      </w:r>
      <w:proofErr w:type="spellStart"/>
      <w:r w:rsidRPr="009F6F17">
        <w:rPr>
          <w:color w:val="000000"/>
          <w:sz w:val="20"/>
          <w:szCs w:val="20"/>
        </w:rPr>
        <w:t>Sagaing</w:t>
      </w:r>
      <w:proofErr w:type="spellEnd"/>
      <w:r w:rsidRPr="009F6F17">
        <w:rPr>
          <w:color w:val="000000"/>
          <w:sz w:val="20"/>
          <w:szCs w:val="20"/>
        </w:rPr>
        <w:t xml:space="preserve"> Regions.  The key activities that are to be featured include: </w:t>
      </w:r>
    </w:p>
    <w:p w14:paraId="7803EB7A" w14:textId="77777777" w:rsidR="00A20620" w:rsidRPr="00A20620" w:rsidRDefault="00A96FB1" w:rsidP="004D5BFD">
      <w:pPr>
        <w:pStyle w:val="ListParagraph"/>
        <w:numPr>
          <w:ilvl w:val="0"/>
          <w:numId w:val="22"/>
        </w:numPr>
        <w:rPr>
          <w:rFonts w:asciiTheme="minorHAnsi" w:hAnsiTheme="minorHAnsi" w:cstheme="minorHAnsi"/>
          <w:color w:val="000000"/>
          <w:sz w:val="20"/>
          <w:szCs w:val="20"/>
        </w:rPr>
      </w:pPr>
      <w:r>
        <w:rPr>
          <w:rFonts w:asciiTheme="minorHAnsi" w:hAnsiTheme="minorHAnsi" w:cstheme="minorHAnsi"/>
          <w:color w:val="000000"/>
          <w:sz w:val="20"/>
          <w:szCs w:val="20"/>
        </w:rPr>
        <w:t xml:space="preserve">Training of vets and community animal health workers; </w:t>
      </w:r>
    </w:p>
    <w:p w14:paraId="496DA786" w14:textId="77777777" w:rsidR="00A20620" w:rsidRPr="00A20620" w:rsidRDefault="00A20620" w:rsidP="004D5BFD">
      <w:pPr>
        <w:pStyle w:val="ListParagraph"/>
        <w:numPr>
          <w:ilvl w:val="0"/>
          <w:numId w:val="22"/>
        </w:numPr>
        <w:spacing w:before="100" w:beforeAutospacing="1" w:after="100" w:afterAutospacing="1"/>
        <w:rPr>
          <w:rFonts w:asciiTheme="minorHAnsi" w:hAnsiTheme="minorHAnsi" w:cstheme="minorHAnsi"/>
          <w:color w:val="000000"/>
          <w:sz w:val="20"/>
          <w:szCs w:val="20"/>
        </w:rPr>
      </w:pPr>
      <w:r w:rsidRPr="00A20620">
        <w:rPr>
          <w:rFonts w:asciiTheme="minorHAnsi" w:hAnsiTheme="minorHAnsi" w:cstheme="minorHAnsi"/>
          <w:color w:val="000000"/>
          <w:sz w:val="20"/>
          <w:szCs w:val="20"/>
        </w:rPr>
        <w:t>Orientations for poultry producers</w:t>
      </w:r>
      <w:r w:rsidR="00A96FB1">
        <w:rPr>
          <w:rFonts w:asciiTheme="minorHAnsi" w:hAnsiTheme="minorHAnsi" w:cstheme="minorHAnsi"/>
          <w:color w:val="000000"/>
          <w:sz w:val="20"/>
          <w:szCs w:val="20"/>
        </w:rPr>
        <w:t>;</w:t>
      </w:r>
    </w:p>
    <w:p w14:paraId="0EC0916E" w14:textId="77777777" w:rsidR="00A20620" w:rsidRPr="00A20620" w:rsidRDefault="00A20620" w:rsidP="004D5BFD">
      <w:pPr>
        <w:pStyle w:val="ListParagraph"/>
        <w:numPr>
          <w:ilvl w:val="0"/>
          <w:numId w:val="22"/>
        </w:numPr>
        <w:spacing w:before="100" w:beforeAutospacing="1" w:after="100" w:afterAutospacing="1"/>
        <w:rPr>
          <w:rFonts w:asciiTheme="minorHAnsi" w:hAnsiTheme="minorHAnsi" w:cstheme="minorHAnsi"/>
          <w:color w:val="000000"/>
          <w:sz w:val="20"/>
          <w:szCs w:val="20"/>
        </w:rPr>
      </w:pPr>
      <w:r w:rsidRPr="00A20620">
        <w:rPr>
          <w:rFonts w:asciiTheme="minorHAnsi" w:hAnsiTheme="minorHAnsi" w:cstheme="minorHAnsi"/>
          <w:color w:val="000000"/>
          <w:sz w:val="20"/>
          <w:szCs w:val="20"/>
        </w:rPr>
        <w:t>Orientations for local authorities (Township Administrative Committee)</w:t>
      </w:r>
      <w:r w:rsidR="00A96FB1">
        <w:rPr>
          <w:rFonts w:asciiTheme="minorHAnsi" w:hAnsiTheme="minorHAnsi" w:cstheme="minorHAnsi"/>
          <w:color w:val="000000"/>
          <w:sz w:val="20"/>
          <w:szCs w:val="20"/>
        </w:rPr>
        <w:t>;</w:t>
      </w:r>
    </w:p>
    <w:p w14:paraId="0C97E2F5" w14:textId="77777777" w:rsidR="00A20620" w:rsidRPr="00A20620" w:rsidRDefault="00A96FB1" w:rsidP="004D5BFD">
      <w:pPr>
        <w:pStyle w:val="ListParagraph"/>
        <w:numPr>
          <w:ilvl w:val="0"/>
          <w:numId w:val="22"/>
        </w:numPr>
        <w:spacing w:before="100" w:beforeAutospacing="1" w:after="100" w:afterAutospacing="1"/>
        <w:rPr>
          <w:rFonts w:asciiTheme="minorHAnsi" w:hAnsiTheme="minorHAnsi" w:cstheme="minorHAnsi"/>
          <w:color w:val="000000"/>
          <w:sz w:val="20"/>
          <w:szCs w:val="20"/>
        </w:rPr>
      </w:pPr>
      <w:r>
        <w:rPr>
          <w:rFonts w:asciiTheme="minorHAnsi" w:hAnsiTheme="minorHAnsi" w:cstheme="minorHAnsi"/>
          <w:color w:val="000000"/>
          <w:sz w:val="20"/>
          <w:szCs w:val="20"/>
        </w:rPr>
        <w:t>Awareness-</w:t>
      </w:r>
      <w:r w:rsidR="00A20620" w:rsidRPr="00A20620">
        <w:rPr>
          <w:rFonts w:asciiTheme="minorHAnsi" w:hAnsiTheme="minorHAnsi" w:cstheme="minorHAnsi"/>
          <w:color w:val="000000"/>
          <w:sz w:val="20"/>
          <w:szCs w:val="20"/>
        </w:rPr>
        <w:t>raising campaign on food hygiene and HPAI for housewives</w:t>
      </w:r>
      <w:r>
        <w:rPr>
          <w:rFonts w:asciiTheme="minorHAnsi" w:hAnsiTheme="minorHAnsi" w:cstheme="minorHAnsi"/>
          <w:color w:val="000000"/>
          <w:sz w:val="20"/>
          <w:szCs w:val="20"/>
        </w:rPr>
        <w:t xml:space="preserve"> and </w:t>
      </w:r>
      <w:r w:rsidR="00A20620" w:rsidRPr="00A20620">
        <w:rPr>
          <w:rFonts w:asciiTheme="minorHAnsi" w:hAnsiTheme="minorHAnsi" w:cstheme="minorHAnsi"/>
          <w:color w:val="000000"/>
          <w:sz w:val="20"/>
          <w:szCs w:val="20"/>
        </w:rPr>
        <w:t>consumers</w:t>
      </w:r>
      <w:r>
        <w:rPr>
          <w:rFonts w:asciiTheme="minorHAnsi" w:hAnsiTheme="minorHAnsi" w:cstheme="minorHAnsi"/>
          <w:color w:val="000000"/>
          <w:sz w:val="20"/>
          <w:szCs w:val="20"/>
        </w:rPr>
        <w:t xml:space="preserve">; and </w:t>
      </w:r>
    </w:p>
    <w:p w14:paraId="39EA9B1C" w14:textId="77777777" w:rsidR="00A20620" w:rsidRPr="00A20620" w:rsidRDefault="00A20620" w:rsidP="004D5BFD">
      <w:pPr>
        <w:pStyle w:val="ListParagraph"/>
        <w:numPr>
          <w:ilvl w:val="0"/>
          <w:numId w:val="22"/>
        </w:numPr>
        <w:spacing w:before="100" w:beforeAutospacing="1" w:after="100" w:afterAutospacing="1"/>
        <w:rPr>
          <w:rFonts w:asciiTheme="minorHAnsi" w:hAnsiTheme="minorHAnsi" w:cstheme="minorHAnsi"/>
          <w:color w:val="000000"/>
          <w:sz w:val="20"/>
          <w:szCs w:val="20"/>
        </w:rPr>
      </w:pPr>
      <w:r w:rsidRPr="00A20620">
        <w:rPr>
          <w:rFonts w:asciiTheme="minorHAnsi" w:hAnsiTheme="minorHAnsi" w:cstheme="minorHAnsi"/>
          <w:color w:val="000000"/>
          <w:sz w:val="20"/>
          <w:szCs w:val="20"/>
        </w:rPr>
        <w:t>Media orientations</w:t>
      </w:r>
      <w:r w:rsidR="00A96FB1">
        <w:rPr>
          <w:rFonts w:asciiTheme="minorHAnsi" w:hAnsiTheme="minorHAnsi" w:cstheme="minorHAnsi"/>
          <w:color w:val="000000"/>
          <w:sz w:val="20"/>
          <w:szCs w:val="20"/>
        </w:rPr>
        <w:t>.</w:t>
      </w:r>
      <w:r w:rsidRPr="00A20620">
        <w:rPr>
          <w:rFonts w:asciiTheme="minorHAnsi" w:hAnsiTheme="minorHAnsi" w:cstheme="minorHAnsi"/>
          <w:color w:val="000000"/>
          <w:sz w:val="20"/>
          <w:szCs w:val="20"/>
        </w:rPr>
        <w:t> </w:t>
      </w:r>
    </w:p>
    <w:p w14:paraId="784D4D4C" w14:textId="77777777" w:rsidR="00A96FB1" w:rsidRDefault="00A20620" w:rsidP="00A20620">
      <w:pPr>
        <w:spacing w:before="100" w:beforeAutospacing="1" w:after="100" w:afterAutospacing="1" w:line="240" w:lineRule="auto"/>
        <w:rPr>
          <w:color w:val="000000"/>
          <w:sz w:val="20"/>
          <w:szCs w:val="20"/>
        </w:rPr>
      </w:pPr>
      <w:r w:rsidRPr="009F6F17">
        <w:rPr>
          <w:color w:val="000000"/>
          <w:sz w:val="20"/>
          <w:szCs w:val="20"/>
        </w:rPr>
        <w:t xml:space="preserve">A more detailed plan of action will be developed </w:t>
      </w:r>
      <w:r w:rsidR="00A96FB1">
        <w:rPr>
          <w:color w:val="000000"/>
          <w:sz w:val="20"/>
          <w:szCs w:val="20"/>
        </w:rPr>
        <w:t xml:space="preserve">for consideration </w:t>
      </w:r>
      <w:r w:rsidRPr="009F6F17">
        <w:rPr>
          <w:color w:val="000000"/>
          <w:sz w:val="20"/>
          <w:szCs w:val="20"/>
        </w:rPr>
        <w:t xml:space="preserve">in the coming quarter. </w:t>
      </w:r>
      <w:r w:rsidR="00A96FB1">
        <w:rPr>
          <w:color w:val="000000"/>
          <w:sz w:val="20"/>
          <w:szCs w:val="20"/>
        </w:rPr>
        <w:t xml:space="preserve">There were 28 participants at the workshop: officials from </w:t>
      </w:r>
      <w:r w:rsidRPr="009F6F17">
        <w:rPr>
          <w:color w:val="000000"/>
          <w:sz w:val="20"/>
          <w:szCs w:val="20"/>
        </w:rPr>
        <w:t xml:space="preserve">LBVD </w:t>
      </w:r>
      <w:r w:rsidR="00A96FB1">
        <w:rPr>
          <w:color w:val="000000"/>
          <w:sz w:val="20"/>
          <w:szCs w:val="20"/>
        </w:rPr>
        <w:t xml:space="preserve">in </w:t>
      </w:r>
      <w:r w:rsidRPr="009F6F17">
        <w:rPr>
          <w:color w:val="000000"/>
          <w:sz w:val="20"/>
          <w:szCs w:val="20"/>
        </w:rPr>
        <w:t xml:space="preserve">NPT (17), Yangon (4), </w:t>
      </w:r>
      <w:proofErr w:type="spellStart"/>
      <w:r w:rsidRPr="009F6F17">
        <w:rPr>
          <w:color w:val="000000"/>
          <w:sz w:val="20"/>
          <w:szCs w:val="20"/>
        </w:rPr>
        <w:t>Sagaing</w:t>
      </w:r>
      <w:proofErr w:type="spellEnd"/>
      <w:r w:rsidR="00A96FB1">
        <w:rPr>
          <w:color w:val="000000"/>
          <w:sz w:val="20"/>
          <w:szCs w:val="20"/>
        </w:rPr>
        <w:t xml:space="preserve"> (1), and Mandalay</w:t>
      </w:r>
      <w:r w:rsidRPr="009F6F17">
        <w:rPr>
          <w:color w:val="000000"/>
          <w:sz w:val="20"/>
          <w:szCs w:val="20"/>
        </w:rPr>
        <w:t xml:space="preserve"> (1)</w:t>
      </w:r>
      <w:r w:rsidR="00A96FB1">
        <w:rPr>
          <w:color w:val="000000"/>
          <w:sz w:val="20"/>
          <w:szCs w:val="20"/>
        </w:rPr>
        <w:t>;</w:t>
      </w:r>
      <w:r w:rsidRPr="009F6F17">
        <w:rPr>
          <w:color w:val="000000"/>
          <w:sz w:val="20"/>
          <w:szCs w:val="20"/>
        </w:rPr>
        <w:t xml:space="preserve"> and</w:t>
      </w:r>
      <w:r w:rsidR="00A96FB1">
        <w:rPr>
          <w:color w:val="000000"/>
          <w:sz w:val="20"/>
          <w:szCs w:val="20"/>
        </w:rPr>
        <w:t xml:space="preserve"> five representatives from</w:t>
      </w:r>
      <w:r w:rsidRPr="009F6F17">
        <w:rPr>
          <w:color w:val="000000"/>
          <w:sz w:val="20"/>
          <w:szCs w:val="20"/>
        </w:rPr>
        <w:t xml:space="preserve"> FAO</w:t>
      </w:r>
      <w:r w:rsidR="00A96FB1">
        <w:rPr>
          <w:color w:val="000000"/>
          <w:sz w:val="20"/>
          <w:szCs w:val="20"/>
        </w:rPr>
        <w:t xml:space="preserve">, including from the regional office. </w:t>
      </w:r>
    </w:p>
    <w:p w14:paraId="489B4B6E" w14:textId="50ED97F0" w:rsidR="00A20620" w:rsidRPr="009F6F17" w:rsidRDefault="00A96FB1" w:rsidP="00A20620">
      <w:pPr>
        <w:spacing w:before="100" w:beforeAutospacing="1" w:after="100" w:afterAutospacing="1" w:line="240" w:lineRule="auto"/>
        <w:rPr>
          <w:rFonts w:ascii="Tahoma" w:hAnsi="Tahoma" w:cs="Tahoma"/>
          <w:color w:val="000000"/>
          <w:sz w:val="20"/>
          <w:szCs w:val="20"/>
        </w:rPr>
      </w:pPr>
      <w:r>
        <w:rPr>
          <w:color w:val="000000"/>
          <w:sz w:val="20"/>
          <w:szCs w:val="20"/>
        </w:rPr>
        <w:t>T</w:t>
      </w:r>
      <w:r w:rsidR="00A20620" w:rsidRPr="009F6F17">
        <w:rPr>
          <w:color w:val="000000"/>
          <w:sz w:val="20"/>
          <w:szCs w:val="20"/>
        </w:rPr>
        <w:t xml:space="preserve">he field visit to the Yangon poultry production zones included group discussions with township veterinary officers and community animal health workers in </w:t>
      </w:r>
      <w:proofErr w:type="spellStart"/>
      <w:r w:rsidR="00A20620" w:rsidRPr="009F6F17">
        <w:rPr>
          <w:color w:val="000000"/>
          <w:sz w:val="20"/>
          <w:szCs w:val="20"/>
        </w:rPr>
        <w:t>Teikkyi</w:t>
      </w:r>
      <w:proofErr w:type="spellEnd"/>
      <w:r w:rsidR="00A20620" w:rsidRPr="009F6F17">
        <w:rPr>
          <w:color w:val="000000"/>
          <w:sz w:val="20"/>
          <w:szCs w:val="20"/>
        </w:rPr>
        <w:t xml:space="preserve"> and </w:t>
      </w:r>
      <w:proofErr w:type="spellStart"/>
      <w:r w:rsidR="00A20620" w:rsidRPr="009F6F17">
        <w:rPr>
          <w:color w:val="000000"/>
          <w:sz w:val="20"/>
          <w:szCs w:val="20"/>
        </w:rPr>
        <w:t>Hlegu</w:t>
      </w:r>
      <w:proofErr w:type="spellEnd"/>
      <w:r w:rsidR="00A20620" w:rsidRPr="009F6F17">
        <w:rPr>
          <w:color w:val="000000"/>
          <w:sz w:val="20"/>
          <w:szCs w:val="20"/>
        </w:rPr>
        <w:t xml:space="preserve"> townships of Yangon.  These townships include</w:t>
      </w:r>
      <w:r>
        <w:rPr>
          <w:color w:val="000000"/>
          <w:sz w:val="20"/>
          <w:szCs w:val="20"/>
        </w:rPr>
        <w:t>d</w:t>
      </w:r>
      <w:r w:rsidR="00A20620" w:rsidRPr="009F6F17">
        <w:rPr>
          <w:color w:val="000000"/>
          <w:sz w:val="20"/>
          <w:szCs w:val="20"/>
        </w:rPr>
        <w:t xml:space="preserve"> 462 and 167 villages, respectively.  Following the group discussions, visits to both medium-sized commercial poultry farms in </w:t>
      </w:r>
      <w:proofErr w:type="spellStart"/>
      <w:r w:rsidR="00A20620" w:rsidRPr="009F6F17">
        <w:rPr>
          <w:color w:val="000000"/>
          <w:sz w:val="20"/>
          <w:szCs w:val="20"/>
        </w:rPr>
        <w:t>Teikkyi</w:t>
      </w:r>
      <w:proofErr w:type="spellEnd"/>
      <w:r w:rsidR="00A20620" w:rsidRPr="009F6F17">
        <w:rPr>
          <w:color w:val="000000"/>
          <w:sz w:val="20"/>
          <w:szCs w:val="20"/>
        </w:rPr>
        <w:t xml:space="preserve">, and two other poultry farms in </w:t>
      </w:r>
      <w:proofErr w:type="spellStart"/>
      <w:r w:rsidR="00A20620" w:rsidRPr="009F6F17">
        <w:rPr>
          <w:color w:val="000000"/>
          <w:sz w:val="20"/>
          <w:szCs w:val="20"/>
        </w:rPr>
        <w:t>Hlegu</w:t>
      </w:r>
      <w:proofErr w:type="spellEnd"/>
      <w:r w:rsidR="00A20620" w:rsidRPr="009F6F17">
        <w:rPr>
          <w:color w:val="000000"/>
          <w:sz w:val="20"/>
          <w:szCs w:val="20"/>
        </w:rPr>
        <w:t xml:space="preserve"> were conducted.  Additional meetings were held with key </w:t>
      </w:r>
      <w:proofErr w:type="spellStart"/>
      <w:r w:rsidR="00A20620" w:rsidRPr="009F6F17">
        <w:rPr>
          <w:color w:val="000000"/>
          <w:sz w:val="20"/>
          <w:szCs w:val="20"/>
        </w:rPr>
        <w:t>para-statal</w:t>
      </w:r>
      <w:proofErr w:type="spellEnd"/>
      <w:r w:rsidR="00A20620" w:rsidRPr="009F6F17">
        <w:rPr>
          <w:color w:val="000000"/>
          <w:sz w:val="20"/>
          <w:szCs w:val="20"/>
        </w:rPr>
        <w:t xml:space="preserve"> NGOs, particularly with the Myanmar Women’s Federation and the Myanmar Livestock Association.  These local organizations have both structure and extensive membership to provide crucial partnerships for effective interventions.</w:t>
      </w:r>
      <w:r w:rsidR="00A20620">
        <w:rPr>
          <w:color w:val="000000"/>
          <w:sz w:val="20"/>
          <w:szCs w:val="20"/>
        </w:rPr>
        <w:t xml:space="preserve"> </w:t>
      </w:r>
      <w:r w:rsidR="00A20620" w:rsidRPr="009F6F17">
        <w:rPr>
          <w:color w:val="000000"/>
          <w:sz w:val="20"/>
          <w:szCs w:val="20"/>
        </w:rPr>
        <w:t>The detailed report of the findings will contribute to the plan of action under development.  </w:t>
      </w:r>
    </w:p>
    <w:p w14:paraId="08A98751" w14:textId="77777777" w:rsidR="00CD34E3" w:rsidRDefault="00CD34E3" w:rsidP="004D5BFD">
      <w:pPr>
        <w:pStyle w:val="Heading2"/>
        <w:numPr>
          <w:ilvl w:val="0"/>
          <w:numId w:val="2"/>
        </w:numPr>
      </w:pPr>
      <w:bookmarkStart w:id="9" w:name="_Toc353549623"/>
      <w:r>
        <w:t>Market Systems and Trade (“Commerce”)</w:t>
      </w:r>
      <w:bookmarkEnd w:id="9"/>
    </w:p>
    <w:p w14:paraId="5D981209" w14:textId="3F584800" w:rsidR="005C6B18" w:rsidRPr="00031C52" w:rsidRDefault="005C6B18" w:rsidP="00031C52">
      <w:pPr>
        <w:pStyle w:val="ListParagraph"/>
        <w:ind w:left="360"/>
        <w:rPr>
          <w:rFonts w:asciiTheme="minorHAnsi" w:hAnsiTheme="minorHAnsi" w:cstheme="minorHAnsi"/>
          <w:sz w:val="20"/>
          <w:szCs w:val="20"/>
        </w:rPr>
      </w:pPr>
      <w:r w:rsidRPr="00031C52">
        <w:rPr>
          <w:rFonts w:asciiTheme="minorHAnsi" w:hAnsiTheme="minorHAnsi" w:cstheme="minorHAnsi"/>
          <w:sz w:val="20"/>
          <w:szCs w:val="20"/>
        </w:rPr>
        <w:t>Commerce, as the key driver of conditions that favor potential spillover and spread of wildlife or livestock pathogens, include both local and international market systems for key priority wildlife species – bats, rodents, and non-human primates – and domestic animals – including poultry, pigs, and other livestock. Work by PREVENT during the past quarter to identify and distinguish risky contact, such as in markets and supply chains where large numbers of people and domestic animals come in contact with potentially infectious wild animals, includes:</w:t>
      </w:r>
    </w:p>
    <w:p w14:paraId="16F078F3" w14:textId="77777777" w:rsidR="005C6B18" w:rsidRPr="005C6B18" w:rsidRDefault="005C6B18" w:rsidP="00031C52"/>
    <w:p w14:paraId="6AB8E56C" w14:textId="77777777" w:rsidR="00482629" w:rsidRPr="00523B69" w:rsidRDefault="00482629" w:rsidP="004D5BFD">
      <w:pPr>
        <w:pStyle w:val="Heading3"/>
        <w:numPr>
          <w:ilvl w:val="0"/>
          <w:numId w:val="11"/>
        </w:numPr>
        <w:rPr>
          <w:sz w:val="24"/>
          <w:szCs w:val="24"/>
        </w:rPr>
      </w:pPr>
      <w:bookmarkStart w:id="10" w:name="_Toc353549624"/>
      <w:r w:rsidRPr="00523B69">
        <w:rPr>
          <w:sz w:val="24"/>
          <w:szCs w:val="24"/>
        </w:rPr>
        <w:lastRenderedPageBreak/>
        <w:t>Vietnam Wildlife farms Biosecurity Assessment</w:t>
      </w:r>
      <w:r w:rsidR="00A20620" w:rsidRPr="00523B69">
        <w:rPr>
          <w:sz w:val="24"/>
          <w:szCs w:val="24"/>
        </w:rPr>
        <w:t xml:space="preserve"> and Meeting</w:t>
      </w:r>
      <w:bookmarkEnd w:id="10"/>
    </w:p>
    <w:p w14:paraId="52464683" w14:textId="77777777" w:rsidR="00A20620" w:rsidRPr="00F663A9" w:rsidRDefault="00A20620" w:rsidP="00A20620">
      <w:pPr>
        <w:spacing w:line="240" w:lineRule="auto"/>
        <w:rPr>
          <w:sz w:val="20"/>
          <w:szCs w:val="20"/>
        </w:rPr>
      </w:pPr>
      <w:r w:rsidRPr="00F663A9">
        <w:rPr>
          <w:sz w:val="20"/>
          <w:szCs w:val="20"/>
        </w:rPr>
        <w:t>The Vietnam Administration of Forestry (VNFOREST) and PREVENT co-organized an expert consult</w:t>
      </w:r>
      <w:r w:rsidR="007A31B6">
        <w:rPr>
          <w:sz w:val="20"/>
          <w:szCs w:val="20"/>
        </w:rPr>
        <w:t>ation meeting, held January 25, 2013</w:t>
      </w:r>
      <w:r w:rsidR="00EC53A5">
        <w:rPr>
          <w:sz w:val="20"/>
          <w:szCs w:val="20"/>
        </w:rPr>
        <w:t>,</w:t>
      </w:r>
      <w:r w:rsidRPr="00F663A9">
        <w:rPr>
          <w:sz w:val="20"/>
          <w:szCs w:val="20"/>
        </w:rPr>
        <w:t xml:space="preserve"> in Ho Chi Minh City</w:t>
      </w:r>
      <w:r w:rsidR="007A31B6">
        <w:rPr>
          <w:sz w:val="20"/>
          <w:szCs w:val="20"/>
        </w:rPr>
        <w:t xml:space="preserve"> (HCMC)</w:t>
      </w:r>
      <w:r w:rsidRPr="00F663A9">
        <w:rPr>
          <w:sz w:val="20"/>
          <w:szCs w:val="20"/>
        </w:rPr>
        <w:t xml:space="preserve">, on “Strengthening Wildlife Farm Biosecurity and Supporting the Development of Good Wildlife Farm Production Practices.”  </w:t>
      </w:r>
    </w:p>
    <w:p w14:paraId="6D0BE71B" w14:textId="77777777" w:rsidR="00A20620" w:rsidRPr="00F663A9" w:rsidRDefault="00A20620" w:rsidP="00A20620">
      <w:pPr>
        <w:spacing w:line="240" w:lineRule="auto"/>
        <w:rPr>
          <w:sz w:val="20"/>
          <w:szCs w:val="20"/>
        </w:rPr>
      </w:pPr>
      <w:r w:rsidRPr="00F663A9">
        <w:rPr>
          <w:sz w:val="20"/>
          <w:szCs w:val="20"/>
        </w:rPr>
        <w:t xml:space="preserve">The purpose of the workshop was to convene key stakeholders to discuss the current conditions of wildlife farming in Vietnam and the way forward. Specific objectives </w:t>
      </w:r>
      <w:r w:rsidR="007A31B6">
        <w:rPr>
          <w:sz w:val="20"/>
          <w:szCs w:val="20"/>
        </w:rPr>
        <w:t xml:space="preserve">of the meeting </w:t>
      </w:r>
      <w:r w:rsidRPr="00F663A9">
        <w:rPr>
          <w:sz w:val="20"/>
          <w:szCs w:val="20"/>
        </w:rPr>
        <w:t>were</w:t>
      </w:r>
      <w:r w:rsidR="007A31B6">
        <w:rPr>
          <w:sz w:val="20"/>
          <w:szCs w:val="20"/>
        </w:rPr>
        <w:t xml:space="preserve"> to</w:t>
      </w:r>
      <w:r w:rsidRPr="00F663A9">
        <w:rPr>
          <w:sz w:val="20"/>
          <w:szCs w:val="20"/>
        </w:rPr>
        <w:t>:</w:t>
      </w:r>
    </w:p>
    <w:p w14:paraId="7CADD6A3" w14:textId="77777777" w:rsidR="00A20620" w:rsidRPr="00F663A9" w:rsidRDefault="00A20620" w:rsidP="004D5BFD">
      <w:pPr>
        <w:numPr>
          <w:ilvl w:val="0"/>
          <w:numId w:val="19"/>
        </w:numPr>
        <w:spacing w:after="0" w:line="240" w:lineRule="auto"/>
        <w:rPr>
          <w:sz w:val="20"/>
          <w:szCs w:val="20"/>
        </w:rPr>
      </w:pPr>
      <w:r w:rsidRPr="00F663A9">
        <w:rPr>
          <w:sz w:val="20"/>
          <w:szCs w:val="20"/>
        </w:rPr>
        <w:t xml:space="preserve">Introduce </w:t>
      </w:r>
      <w:r w:rsidR="007A31B6">
        <w:rPr>
          <w:sz w:val="20"/>
          <w:szCs w:val="20"/>
        </w:rPr>
        <w:t xml:space="preserve">the </w:t>
      </w:r>
      <w:r w:rsidRPr="00F663A9">
        <w:rPr>
          <w:sz w:val="20"/>
          <w:szCs w:val="20"/>
        </w:rPr>
        <w:t>Government of Vietnam’s new policy direction on wildlife management</w:t>
      </w:r>
      <w:r w:rsidR="007A31B6">
        <w:rPr>
          <w:sz w:val="20"/>
          <w:szCs w:val="20"/>
        </w:rPr>
        <w:t>;</w:t>
      </w:r>
    </w:p>
    <w:p w14:paraId="341037B5" w14:textId="77777777" w:rsidR="00A20620" w:rsidRPr="00F663A9" w:rsidRDefault="00A20620" w:rsidP="004D5BFD">
      <w:pPr>
        <w:numPr>
          <w:ilvl w:val="0"/>
          <w:numId w:val="19"/>
        </w:numPr>
        <w:spacing w:after="0" w:line="240" w:lineRule="auto"/>
        <w:rPr>
          <w:sz w:val="20"/>
          <w:szCs w:val="20"/>
        </w:rPr>
      </w:pPr>
      <w:r w:rsidRPr="00F663A9">
        <w:rPr>
          <w:sz w:val="20"/>
          <w:szCs w:val="20"/>
        </w:rPr>
        <w:t xml:space="preserve">Present PREVENT’s plans for </w:t>
      </w:r>
      <w:r w:rsidR="007A31B6">
        <w:rPr>
          <w:sz w:val="20"/>
          <w:szCs w:val="20"/>
        </w:rPr>
        <w:t xml:space="preserve">a </w:t>
      </w:r>
      <w:r w:rsidRPr="00F663A9">
        <w:rPr>
          <w:sz w:val="20"/>
          <w:szCs w:val="20"/>
        </w:rPr>
        <w:t>wildlife farm biosecurity assessment (a first step in developing policies and regulations to improve biosecurity)</w:t>
      </w:r>
      <w:r w:rsidR="007A31B6">
        <w:rPr>
          <w:sz w:val="20"/>
          <w:szCs w:val="20"/>
        </w:rPr>
        <w:t>; and</w:t>
      </w:r>
    </w:p>
    <w:p w14:paraId="6D35E468" w14:textId="77777777" w:rsidR="00A20620" w:rsidRPr="00F663A9" w:rsidRDefault="00A20620" w:rsidP="004D5BFD">
      <w:pPr>
        <w:numPr>
          <w:ilvl w:val="0"/>
          <w:numId w:val="19"/>
        </w:numPr>
        <w:spacing w:after="0" w:line="240" w:lineRule="auto"/>
        <w:rPr>
          <w:sz w:val="20"/>
          <w:szCs w:val="20"/>
        </w:rPr>
      </w:pPr>
      <w:r w:rsidRPr="00F663A9">
        <w:rPr>
          <w:sz w:val="20"/>
          <w:szCs w:val="20"/>
        </w:rPr>
        <w:t>Gather feedback from key stakeholders to improve the biosecurity assessment</w:t>
      </w:r>
      <w:r w:rsidR="007A31B6">
        <w:rPr>
          <w:sz w:val="20"/>
          <w:szCs w:val="20"/>
        </w:rPr>
        <w:t xml:space="preserve"> approach and tools.</w:t>
      </w:r>
      <w:r w:rsidRPr="00F663A9">
        <w:rPr>
          <w:sz w:val="20"/>
          <w:szCs w:val="20"/>
        </w:rPr>
        <w:t xml:space="preserve"> </w:t>
      </w:r>
    </w:p>
    <w:p w14:paraId="478858D3" w14:textId="77777777" w:rsidR="00A20620" w:rsidRPr="00F663A9" w:rsidRDefault="00A20620" w:rsidP="00A20620">
      <w:pPr>
        <w:spacing w:after="0" w:line="240" w:lineRule="auto"/>
        <w:ind w:left="720"/>
        <w:rPr>
          <w:sz w:val="20"/>
          <w:szCs w:val="20"/>
        </w:rPr>
      </w:pPr>
    </w:p>
    <w:p w14:paraId="54C477FC" w14:textId="77777777" w:rsidR="00A20620" w:rsidRPr="00F663A9" w:rsidRDefault="00A20620" w:rsidP="00A20620">
      <w:pPr>
        <w:spacing w:line="240" w:lineRule="auto"/>
        <w:rPr>
          <w:sz w:val="20"/>
          <w:szCs w:val="20"/>
        </w:rPr>
      </w:pPr>
      <w:r w:rsidRPr="00F663A9">
        <w:rPr>
          <w:sz w:val="20"/>
          <w:szCs w:val="20"/>
        </w:rPr>
        <w:t xml:space="preserve">The meeting began with a global overview on wildlife farming and included presentations on the current activities of the key government departments and non-governmental stakeholders. Plans for PREVENT’s wildlife farm biosecurity assessment in southern Vietnam were presented, and participants broke into groups to review and provide comments on the draft biosecurity assessment tool.  </w:t>
      </w:r>
    </w:p>
    <w:p w14:paraId="103BD684" w14:textId="3D2D1641" w:rsidR="00A20620" w:rsidRPr="00F663A9" w:rsidRDefault="00A20620" w:rsidP="00A20620">
      <w:pPr>
        <w:spacing w:line="240" w:lineRule="auto"/>
        <w:rPr>
          <w:sz w:val="20"/>
          <w:szCs w:val="20"/>
        </w:rPr>
      </w:pPr>
      <w:r w:rsidRPr="00F663A9">
        <w:rPr>
          <w:sz w:val="20"/>
          <w:szCs w:val="20"/>
        </w:rPr>
        <w:t>The</w:t>
      </w:r>
      <w:r w:rsidRPr="00F663A9">
        <w:rPr>
          <w:b/>
          <w:bCs/>
          <w:i/>
          <w:sz w:val="20"/>
          <w:szCs w:val="20"/>
        </w:rPr>
        <w:t xml:space="preserve"> </w:t>
      </w:r>
      <w:r w:rsidRPr="00F663A9">
        <w:rPr>
          <w:sz w:val="20"/>
          <w:szCs w:val="20"/>
        </w:rPr>
        <w:t xml:space="preserve">meeting provided a platform for the Government of Vietnam to announce plans to review policies relating to wildlife farm management. It also provided an opportunity for the </w:t>
      </w:r>
      <w:r w:rsidR="007A31B6">
        <w:rPr>
          <w:sz w:val="20"/>
          <w:szCs w:val="20"/>
        </w:rPr>
        <w:t>60</w:t>
      </w:r>
      <w:r w:rsidRPr="00F663A9">
        <w:rPr>
          <w:sz w:val="20"/>
          <w:szCs w:val="20"/>
        </w:rPr>
        <w:t xml:space="preserve"> stakeholders attending – from Government agencies, international and local NGOs, universities and institutions </w:t>
      </w:r>
      <w:r w:rsidR="005D13C2">
        <w:rPr>
          <w:sz w:val="20"/>
          <w:szCs w:val="20"/>
        </w:rPr>
        <w:t>–</w:t>
      </w:r>
      <w:r w:rsidRPr="00F663A9">
        <w:rPr>
          <w:sz w:val="20"/>
          <w:szCs w:val="20"/>
        </w:rPr>
        <w:t xml:space="preserve"> to improve awareness of wildlife farming issues, including risks from zoonotic diseases, conservation issues</w:t>
      </w:r>
      <w:r w:rsidR="007A31B6">
        <w:rPr>
          <w:sz w:val="20"/>
          <w:szCs w:val="20"/>
        </w:rPr>
        <w:t>,</w:t>
      </w:r>
      <w:r w:rsidRPr="00F663A9">
        <w:rPr>
          <w:sz w:val="20"/>
          <w:szCs w:val="20"/>
        </w:rPr>
        <w:t xml:space="preserve"> and challenges and constraints facing wildlife farms and regulators in Vietnam.</w:t>
      </w:r>
    </w:p>
    <w:p w14:paraId="62A142DE" w14:textId="77777777" w:rsidR="00A20620" w:rsidRPr="00F663A9" w:rsidRDefault="00A20620" w:rsidP="00A20620">
      <w:pPr>
        <w:spacing w:line="288" w:lineRule="auto"/>
        <w:jc w:val="center"/>
        <w:rPr>
          <w:rFonts w:ascii="Arial" w:hAnsi="Arial"/>
          <w:sz w:val="20"/>
          <w:szCs w:val="20"/>
        </w:rPr>
      </w:pPr>
      <w:r w:rsidRPr="00647A02">
        <w:rPr>
          <w:bCs/>
          <w:i/>
          <w:sz w:val="20"/>
          <w:szCs w:val="20"/>
        </w:rPr>
        <w:t>Strengthening Wildlife Farm Biosecurity and Supporting the Development of Good Wildlife Farm Production Practices Meeting Participants</w:t>
      </w:r>
      <w:r w:rsidRPr="00F663A9">
        <w:rPr>
          <w:b/>
          <w:bCs/>
          <w:sz w:val="20"/>
          <w:szCs w:val="20"/>
        </w:rPr>
        <w:t xml:space="preserve"> </w:t>
      </w:r>
      <w:bookmarkStart w:id="11" w:name="_GoBack"/>
      <w:r w:rsidRPr="00F663A9">
        <w:rPr>
          <w:rFonts w:ascii="Arial" w:hAnsi="Arial"/>
          <w:noProof/>
          <w:sz w:val="20"/>
          <w:szCs w:val="20"/>
          <w:lang w:val="en-AU" w:eastAsia="en-AU"/>
        </w:rPr>
        <w:drawing>
          <wp:inline distT="0" distB="0" distL="0" distR="0" wp14:anchorId="6F10268D" wp14:editId="3B8BE00A">
            <wp:extent cx="3995119" cy="2223821"/>
            <wp:effectExtent l="0" t="0" r="5715" b="5080"/>
            <wp:docPr id="51" name="Picture 51" descr="All participant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participants 2"/>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994320" cy="2223376"/>
                    </a:xfrm>
                    <a:prstGeom prst="rect">
                      <a:avLst/>
                    </a:prstGeom>
                    <a:noFill/>
                    <a:ln>
                      <a:noFill/>
                    </a:ln>
                  </pic:spPr>
                </pic:pic>
              </a:graphicData>
            </a:graphic>
          </wp:inline>
        </w:drawing>
      </w:r>
      <w:bookmarkEnd w:id="11"/>
    </w:p>
    <w:p w14:paraId="5F8F3256" w14:textId="05BB8E6A" w:rsidR="00A20620" w:rsidRPr="00F663A9" w:rsidRDefault="000C73C5" w:rsidP="00A20620">
      <w:pPr>
        <w:spacing w:line="240" w:lineRule="auto"/>
        <w:rPr>
          <w:sz w:val="20"/>
          <w:szCs w:val="20"/>
        </w:rPr>
      </w:pPr>
      <w:r>
        <w:rPr>
          <w:sz w:val="20"/>
          <w:szCs w:val="20"/>
        </w:rPr>
        <w:t>One outcome of</w:t>
      </w:r>
      <w:r w:rsidR="00A20620" w:rsidRPr="00F663A9">
        <w:rPr>
          <w:sz w:val="20"/>
          <w:szCs w:val="20"/>
        </w:rPr>
        <w:t xml:space="preserve"> the meeting</w:t>
      </w:r>
      <w:r w:rsidR="005D13C2">
        <w:rPr>
          <w:sz w:val="20"/>
          <w:szCs w:val="20"/>
        </w:rPr>
        <w:t>:</w:t>
      </w:r>
      <w:r w:rsidR="00A20620" w:rsidRPr="00F663A9">
        <w:rPr>
          <w:sz w:val="20"/>
          <w:szCs w:val="20"/>
        </w:rPr>
        <w:t xml:space="preserve"> PREVENT and VNFOREST</w:t>
      </w:r>
      <w:r w:rsidR="007A31B6">
        <w:rPr>
          <w:sz w:val="20"/>
          <w:szCs w:val="20"/>
        </w:rPr>
        <w:t xml:space="preserve"> </w:t>
      </w:r>
      <w:r>
        <w:rPr>
          <w:sz w:val="20"/>
          <w:szCs w:val="20"/>
        </w:rPr>
        <w:t xml:space="preserve">were able to obtain updated </w:t>
      </w:r>
      <w:r w:rsidR="00A20620" w:rsidRPr="00F663A9">
        <w:rPr>
          <w:sz w:val="20"/>
          <w:szCs w:val="20"/>
        </w:rPr>
        <w:t>data on the location and species of registered wildlife farms at village level in eight provinces in the Mekong Delta Region of Vietnam</w:t>
      </w:r>
      <w:r w:rsidR="005D13C2">
        <w:rPr>
          <w:sz w:val="20"/>
          <w:szCs w:val="20"/>
        </w:rPr>
        <w:t>,</w:t>
      </w:r>
      <w:r w:rsidR="00A20620" w:rsidRPr="00F663A9">
        <w:rPr>
          <w:sz w:val="20"/>
          <w:szCs w:val="20"/>
        </w:rPr>
        <w:t xml:space="preserve"> including: An </w:t>
      </w:r>
      <w:proofErr w:type="spellStart"/>
      <w:r w:rsidR="00A20620" w:rsidRPr="00F663A9">
        <w:rPr>
          <w:sz w:val="20"/>
          <w:szCs w:val="20"/>
        </w:rPr>
        <w:t>Giang</w:t>
      </w:r>
      <w:proofErr w:type="spellEnd"/>
      <w:r w:rsidR="00A20620" w:rsidRPr="00F663A9">
        <w:rPr>
          <w:sz w:val="20"/>
          <w:szCs w:val="20"/>
        </w:rPr>
        <w:t xml:space="preserve">, </w:t>
      </w:r>
      <w:proofErr w:type="spellStart"/>
      <w:r w:rsidR="00A20620" w:rsidRPr="00F663A9">
        <w:rPr>
          <w:sz w:val="20"/>
          <w:szCs w:val="20"/>
        </w:rPr>
        <w:t>Bac</w:t>
      </w:r>
      <w:proofErr w:type="spellEnd"/>
      <w:r w:rsidR="00A20620" w:rsidRPr="00F663A9">
        <w:rPr>
          <w:sz w:val="20"/>
          <w:szCs w:val="20"/>
        </w:rPr>
        <w:t xml:space="preserve"> Lieu, </w:t>
      </w:r>
      <w:proofErr w:type="spellStart"/>
      <w:r w:rsidR="00A20620" w:rsidRPr="00F663A9">
        <w:rPr>
          <w:sz w:val="20"/>
          <w:szCs w:val="20"/>
        </w:rPr>
        <w:t>Binh</w:t>
      </w:r>
      <w:proofErr w:type="spellEnd"/>
      <w:r w:rsidR="00A20620" w:rsidRPr="00F663A9">
        <w:rPr>
          <w:sz w:val="20"/>
          <w:szCs w:val="20"/>
        </w:rPr>
        <w:t xml:space="preserve"> Duong, </w:t>
      </w:r>
      <w:proofErr w:type="spellStart"/>
      <w:r w:rsidR="00A20620" w:rsidRPr="00F663A9">
        <w:rPr>
          <w:sz w:val="20"/>
          <w:szCs w:val="20"/>
        </w:rPr>
        <w:t>Binh</w:t>
      </w:r>
      <w:proofErr w:type="spellEnd"/>
      <w:r w:rsidR="00A20620" w:rsidRPr="00F663A9">
        <w:rPr>
          <w:sz w:val="20"/>
          <w:szCs w:val="20"/>
        </w:rPr>
        <w:t xml:space="preserve"> </w:t>
      </w:r>
      <w:proofErr w:type="spellStart"/>
      <w:r w:rsidR="00A20620" w:rsidRPr="00F663A9">
        <w:rPr>
          <w:sz w:val="20"/>
          <w:szCs w:val="20"/>
        </w:rPr>
        <w:t>Phuoc</w:t>
      </w:r>
      <w:proofErr w:type="spellEnd"/>
      <w:r w:rsidR="00A20620" w:rsidRPr="00F663A9">
        <w:rPr>
          <w:sz w:val="20"/>
          <w:szCs w:val="20"/>
        </w:rPr>
        <w:t xml:space="preserve">, </w:t>
      </w:r>
      <w:proofErr w:type="spellStart"/>
      <w:r w:rsidR="00A20620" w:rsidRPr="00F663A9">
        <w:rPr>
          <w:sz w:val="20"/>
          <w:szCs w:val="20"/>
        </w:rPr>
        <w:t>Ca</w:t>
      </w:r>
      <w:proofErr w:type="spellEnd"/>
      <w:r w:rsidR="00A20620" w:rsidRPr="00F663A9">
        <w:rPr>
          <w:sz w:val="20"/>
          <w:szCs w:val="20"/>
        </w:rPr>
        <w:t xml:space="preserve"> Mau, Dong </w:t>
      </w:r>
      <w:proofErr w:type="spellStart"/>
      <w:r w:rsidR="00A20620" w:rsidRPr="00F663A9">
        <w:rPr>
          <w:sz w:val="20"/>
          <w:szCs w:val="20"/>
        </w:rPr>
        <w:t>Nai</w:t>
      </w:r>
      <w:proofErr w:type="spellEnd"/>
      <w:r w:rsidR="00A20620" w:rsidRPr="00F663A9">
        <w:rPr>
          <w:sz w:val="20"/>
          <w:szCs w:val="20"/>
        </w:rPr>
        <w:t xml:space="preserve">, </w:t>
      </w:r>
      <w:proofErr w:type="spellStart"/>
      <w:r w:rsidR="00A20620" w:rsidRPr="00F663A9">
        <w:rPr>
          <w:sz w:val="20"/>
          <w:szCs w:val="20"/>
        </w:rPr>
        <w:t>Tay</w:t>
      </w:r>
      <w:proofErr w:type="spellEnd"/>
      <w:r w:rsidR="00A20620" w:rsidRPr="00F663A9">
        <w:rPr>
          <w:sz w:val="20"/>
          <w:szCs w:val="20"/>
        </w:rPr>
        <w:t xml:space="preserve"> </w:t>
      </w:r>
      <w:proofErr w:type="spellStart"/>
      <w:r w:rsidR="00A20620" w:rsidRPr="00F663A9">
        <w:rPr>
          <w:sz w:val="20"/>
          <w:szCs w:val="20"/>
        </w:rPr>
        <w:t>Ninh</w:t>
      </w:r>
      <w:proofErr w:type="spellEnd"/>
      <w:r w:rsidR="00A20620" w:rsidRPr="00F663A9">
        <w:rPr>
          <w:sz w:val="20"/>
          <w:szCs w:val="20"/>
        </w:rPr>
        <w:t xml:space="preserve"> and HCMC. This data will guide the sampling framework for the biosecurity assessment</w:t>
      </w:r>
      <w:r w:rsidR="007A31B6">
        <w:rPr>
          <w:sz w:val="20"/>
          <w:szCs w:val="20"/>
        </w:rPr>
        <w:t>, which is</w:t>
      </w:r>
      <w:r w:rsidR="00A20620" w:rsidRPr="00F663A9">
        <w:rPr>
          <w:sz w:val="20"/>
          <w:szCs w:val="20"/>
        </w:rPr>
        <w:t xml:space="preserve"> planned for later </w:t>
      </w:r>
      <w:r w:rsidR="007A31B6">
        <w:rPr>
          <w:sz w:val="20"/>
          <w:szCs w:val="20"/>
        </w:rPr>
        <w:t>in 2013</w:t>
      </w:r>
      <w:r w:rsidR="00A20620" w:rsidRPr="00F663A9">
        <w:rPr>
          <w:sz w:val="20"/>
          <w:szCs w:val="20"/>
        </w:rPr>
        <w:t xml:space="preserve">. </w:t>
      </w:r>
    </w:p>
    <w:p w14:paraId="138AF878" w14:textId="77777777" w:rsidR="00A20620" w:rsidRPr="00F663A9" w:rsidRDefault="00A20620" w:rsidP="00A20620">
      <w:pPr>
        <w:spacing w:line="240" w:lineRule="auto"/>
        <w:rPr>
          <w:sz w:val="20"/>
          <w:szCs w:val="20"/>
        </w:rPr>
      </w:pPr>
      <w:r w:rsidRPr="00F663A9">
        <w:rPr>
          <w:sz w:val="20"/>
          <w:szCs w:val="20"/>
        </w:rPr>
        <w:t xml:space="preserve">PREVENT revised the biosecurity assessment tool based on the feedback provided by meeting participants. </w:t>
      </w:r>
      <w:r w:rsidR="007A31B6">
        <w:rPr>
          <w:sz w:val="20"/>
          <w:szCs w:val="20"/>
        </w:rPr>
        <w:t xml:space="preserve">On </w:t>
      </w:r>
      <w:r w:rsidRPr="00F663A9">
        <w:rPr>
          <w:sz w:val="20"/>
          <w:szCs w:val="20"/>
        </w:rPr>
        <w:t>March 6, 2013</w:t>
      </w:r>
      <w:r w:rsidR="007A31B6">
        <w:rPr>
          <w:sz w:val="20"/>
          <w:szCs w:val="20"/>
        </w:rPr>
        <w:t>,</w:t>
      </w:r>
      <w:r w:rsidRPr="00F663A9">
        <w:rPr>
          <w:sz w:val="20"/>
          <w:szCs w:val="20"/>
        </w:rPr>
        <w:t xml:space="preserve"> PREVENT convened a small group of experts identified at the January 25 meeting to review the tool </w:t>
      </w:r>
      <w:r w:rsidR="007A31B6">
        <w:rPr>
          <w:sz w:val="20"/>
          <w:szCs w:val="20"/>
        </w:rPr>
        <w:t xml:space="preserve">and provide </w:t>
      </w:r>
      <w:r w:rsidR="00D359EB">
        <w:rPr>
          <w:sz w:val="20"/>
          <w:szCs w:val="20"/>
        </w:rPr>
        <w:t>advice</w:t>
      </w:r>
      <w:r w:rsidR="007A31B6">
        <w:rPr>
          <w:sz w:val="20"/>
          <w:szCs w:val="20"/>
        </w:rPr>
        <w:t xml:space="preserve"> to further improve the tool. </w:t>
      </w:r>
      <w:r w:rsidRPr="00F663A9">
        <w:rPr>
          <w:sz w:val="20"/>
          <w:szCs w:val="20"/>
        </w:rPr>
        <w:t xml:space="preserve">The </w:t>
      </w:r>
      <w:r w:rsidR="007A31B6">
        <w:rPr>
          <w:sz w:val="20"/>
          <w:szCs w:val="20"/>
        </w:rPr>
        <w:t xml:space="preserve">assessment </w:t>
      </w:r>
      <w:r w:rsidRPr="00F663A9">
        <w:rPr>
          <w:sz w:val="20"/>
          <w:szCs w:val="20"/>
        </w:rPr>
        <w:t>tool will be pretested and further revisions will be made as needed. After the tool is finalized it will be implemented at farms that raise wildlife mammals, particularly those with a minimum number of a</w:t>
      </w:r>
      <w:r w:rsidR="007A31B6">
        <w:rPr>
          <w:sz w:val="20"/>
          <w:szCs w:val="20"/>
        </w:rPr>
        <w:t xml:space="preserve">t least one of the key </w:t>
      </w:r>
      <w:r w:rsidR="007A31B6">
        <w:rPr>
          <w:sz w:val="20"/>
          <w:szCs w:val="20"/>
        </w:rPr>
        <w:lastRenderedPageBreak/>
        <w:t>species:</w:t>
      </w:r>
      <w:r w:rsidRPr="00F663A9">
        <w:rPr>
          <w:sz w:val="20"/>
          <w:szCs w:val="20"/>
        </w:rPr>
        <w:t xml:space="preserve"> primates, rodents, bats, and civets. The results of the study will provide input for developing regulations and identify areas that may benefit from capacity building. In addition, the tool can provide a template for biosecurity assessments of other types of farmed wildlife</w:t>
      </w:r>
      <w:r w:rsidR="007A31B6">
        <w:rPr>
          <w:sz w:val="20"/>
          <w:szCs w:val="20"/>
        </w:rPr>
        <w:t>.</w:t>
      </w:r>
    </w:p>
    <w:p w14:paraId="556AC44C" w14:textId="77777777" w:rsidR="00A20620" w:rsidRPr="00F663A9" w:rsidRDefault="007A31B6" w:rsidP="00A20620">
      <w:pPr>
        <w:spacing w:line="240" w:lineRule="auto"/>
        <w:rPr>
          <w:sz w:val="20"/>
          <w:szCs w:val="20"/>
        </w:rPr>
      </w:pPr>
      <w:r>
        <w:rPr>
          <w:sz w:val="20"/>
          <w:szCs w:val="20"/>
        </w:rPr>
        <w:t>During the n</w:t>
      </w:r>
      <w:r w:rsidR="00A20620" w:rsidRPr="00F663A9">
        <w:rPr>
          <w:sz w:val="20"/>
          <w:szCs w:val="20"/>
        </w:rPr>
        <w:t>ext quarter</w:t>
      </w:r>
      <w:r>
        <w:rPr>
          <w:sz w:val="20"/>
          <w:szCs w:val="20"/>
        </w:rPr>
        <w:t>,</w:t>
      </w:r>
      <w:r w:rsidR="00A20620" w:rsidRPr="00F663A9">
        <w:rPr>
          <w:sz w:val="20"/>
          <w:szCs w:val="20"/>
        </w:rPr>
        <w:t xml:space="preserve"> PREVENT plans to submit the wildlife farm biosecurity assessment research protocol to the FHI 360 and Vietnam IRBs. </w:t>
      </w:r>
    </w:p>
    <w:p w14:paraId="7BF973FE" w14:textId="77777777" w:rsidR="00482629" w:rsidRPr="00523B69" w:rsidRDefault="00482629" w:rsidP="004D5BFD">
      <w:pPr>
        <w:pStyle w:val="Heading3"/>
        <w:numPr>
          <w:ilvl w:val="0"/>
          <w:numId w:val="11"/>
        </w:numPr>
        <w:rPr>
          <w:sz w:val="24"/>
          <w:szCs w:val="24"/>
        </w:rPr>
      </w:pPr>
      <w:bookmarkStart w:id="12" w:name="_Toc353549625"/>
      <w:r w:rsidRPr="00523B69">
        <w:rPr>
          <w:sz w:val="24"/>
          <w:szCs w:val="24"/>
        </w:rPr>
        <w:t>Cross-</w:t>
      </w:r>
      <w:r w:rsidR="0095622F" w:rsidRPr="00523B69">
        <w:rPr>
          <w:sz w:val="24"/>
          <w:szCs w:val="24"/>
        </w:rPr>
        <w:t>Border</w:t>
      </w:r>
      <w:r w:rsidRPr="00523B69">
        <w:rPr>
          <w:sz w:val="24"/>
          <w:szCs w:val="24"/>
        </w:rPr>
        <w:t xml:space="preserve"> Rat Trade Research</w:t>
      </w:r>
      <w:bookmarkEnd w:id="12"/>
    </w:p>
    <w:p w14:paraId="2BE3D60E" w14:textId="77777777" w:rsidR="000B76BE" w:rsidRDefault="00A20620" w:rsidP="005F0E24">
      <w:pPr>
        <w:spacing w:line="240" w:lineRule="auto"/>
        <w:rPr>
          <w:rFonts w:cstheme="minorHAnsi"/>
          <w:sz w:val="20"/>
          <w:szCs w:val="20"/>
        </w:rPr>
      </w:pPr>
      <w:r w:rsidRPr="005F0E24">
        <w:rPr>
          <w:rFonts w:cstheme="minorHAnsi"/>
          <w:color w:val="000000"/>
          <w:sz w:val="20"/>
          <w:szCs w:val="20"/>
        </w:rPr>
        <w:t xml:space="preserve">PREVENT </w:t>
      </w:r>
      <w:r w:rsidR="005F0E24" w:rsidRPr="005F0E24">
        <w:rPr>
          <w:rFonts w:cstheme="minorHAnsi"/>
          <w:color w:val="000000"/>
          <w:sz w:val="20"/>
          <w:szCs w:val="20"/>
        </w:rPr>
        <w:t xml:space="preserve">continued to work on a </w:t>
      </w:r>
      <w:r w:rsidRPr="005F0E24">
        <w:rPr>
          <w:rFonts w:cstheme="minorHAnsi"/>
          <w:color w:val="000000"/>
          <w:sz w:val="20"/>
          <w:szCs w:val="20"/>
        </w:rPr>
        <w:t>protocol for submission to FHI 360, Vietnam, and Cambodia IRBs for a cross-border rat trade study. </w:t>
      </w:r>
      <w:r w:rsidR="000B76BE" w:rsidRPr="005F0E24">
        <w:rPr>
          <w:rFonts w:cstheme="minorHAnsi"/>
          <w:sz w:val="20"/>
          <w:szCs w:val="20"/>
        </w:rPr>
        <w:t>The goal of this study is to produce a descriptive analysis of the cross-border rat trade in the Mekong Delta region of Vietnam and adjacent provinces of Cambodia to identify potentially risky practices and situations the rat trade may pose to animal and human health.</w:t>
      </w:r>
      <w:r w:rsidR="005F0E24" w:rsidRPr="005F0E24">
        <w:rPr>
          <w:rFonts w:cstheme="minorHAnsi"/>
          <w:sz w:val="20"/>
          <w:szCs w:val="20"/>
        </w:rPr>
        <w:t xml:space="preserve">  The specific study objectives include to:</w:t>
      </w:r>
    </w:p>
    <w:p w14:paraId="396F144B" w14:textId="77777777" w:rsidR="00AD3966" w:rsidRPr="005F0E24" w:rsidRDefault="00AD3966" w:rsidP="00AD3966">
      <w:pPr>
        <w:pStyle w:val="ListParagraph"/>
        <w:numPr>
          <w:ilvl w:val="0"/>
          <w:numId w:val="31"/>
        </w:numPr>
        <w:rPr>
          <w:rFonts w:asciiTheme="minorHAnsi" w:hAnsiTheme="minorHAnsi" w:cstheme="minorHAnsi"/>
          <w:sz w:val="20"/>
          <w:szCs w:val="20"/>
        </w:rPr>
      </w:pPr>
      <w:r w:rsidRPr="005F0E24">
        <w:rPr>
          <w:rFonts w:asciiTheme="minorHAnsi" w:hAnsiTheme="minorHAnsi" w:cstheme="minorHAnsi"/>
          <w:sz w:val="20"/>
          <w:szCs w:val="20"/>
        </w:rPr>
        <w:t>Document the scope and structure of the rat trade between Southern Vietnam and Cambodia;</w:t>
      </w:r>
    </w:p>
    <w:p w14:paraId="4875E3A3" w14:textId="77777777" w:rsidR="00AD3966" w:rsidRPr="00AD3966" w:rsidRDefault="00AD3966" w:rsidP="00AD3966">
      <w:pPr>
        <w:pStyle w:val="ListParagraph"/>
        <w:numPr>
          <w:ilvl w:val="0"/>
          <w:numId w:val="31"/>
        </w:numPr>
        <w:rPr>
          <w:rFonts w:cstheme="minorHAnsi"/>
          <w:sz w:val="20"/>
          <w:szCs w:val="20"/>
        </w:rPr>
      </w:pPr>
      <w:r w:rsidRPr="00AD3966">
        <w:rPr>
          <w:rFonts w:asciiTheme="minorHAnsi" w:hAnsiTheme="minorHAnsi" w:cstheme="minorHAnsi"/>
          <w:sz w:val="20"/>
          <w:szCs w:val="20"/>
        </w:rPr>
        <w:t>Identify the various types of rats and rat products in the market chain (local names, descriptions, and biological identification, if possible); and</w:t>
      </w:r>
    </w:p>
    <w:p w14:paraId="594C7B9D" w14:textId="6DAABB6E" w:rsidR="00AD3966" w:rsidRPr="00AD3966" w:rsidRDefault="00AD3966" w:rsidP="00AD3966">
      <w:pPr>
        <w:pStyle w:val="ListParagraph"/>
        <w:numPr>
          <w:ilvl w:val="0"/>
          <w:numId w:val="31"/>
        </w:numPr>
        <w:rPr>
          <w:rFonts w:cstheme="minorHAnsi"/>
          <w:sz w:val="20"/>
          <w:szCs w:val="20"/>
        </w:rPr>
      </w:pPr>
      <w:r w:rsidRPr="00AD3966">
        <w:rPr>
          <w:rFonts w:asciiTheme="minorHAnsi" w:hAnsiTheme="minorHAnsi" w:cstheme="minorHAnsi"/>
          <w:sz w:val="20"/>
          <w:szCs w:val="20"/>
        </w:rPr>
        <w:t>Document specific practices and situations that could potentially result in risky exposure to rats.</w:t>
      </w:r>
    </w:p>
    <w:p w14:paraId="0A445A1F" w14:textId="77777777" w:rsidR="00D359EB" w:rsidRDefault="00D359EB" w:rsidP="00CD34E3">
      <w:pPr>
        <w:pStyle w:val="ListParagraph"/>
      </w:pPr>
    </w:p>
    <w:p w14:paraId="7B41FB13" w14:textId="77777777" w:rsidR="00CD34E3" w:rsidRDefault="00CD34E3" w:rsidP="004D5BFD">
      <w:pPr>
        <w:pStyle w:val="Heading2"/>
        <w:numPr>
          <w:ilvl w:val="0"/>
          <w:numId w:val="2"/>
        </w:numPr>
      </w:pPr>
      <w:bookmarkStart w:id="13" w:name="_Toc353549626"/>
      <w:r>
        <w:t>Land-Use Change</w:t>
      </w:r>
      <w:bookmarkEnd w:id="13"/>
    </w:p>
    <w:p w14:paraId="4AF45D8D" w14:textId="3C92A99C" w:rsidR="00353557" w:rsidRPr="00031C52" w:rsidRDefault="00353557" w:rsidP="00031C52">
      <w:pPr>
        <w:pStyle w:val="ListParagraph"/>
        <w:ind w:left="360"/>
        <w:rPr>
          <w:rFonts w:asciiTheme="minorHAnsi" w:hAnsiTheme="minorHAnsi" w:cstheme="minorHAnsi"/>
          <w:sz w:val="20"/>
          <w:szCs w:val="20"/>
        </w:rPr>
      </w:pPr>
      <w:r w:rsidRPr="00031C52">
        <w:rPr>
          <w:rFonts w:asciiTheme="minorHAnsi" w:hAnsiTheme="minorHAnsi" w:cstheme="minorHAnsi"/>
          <w:sz w:val="20"/>
          <w:szCs w:val="20"/>
        </w:rPr>
        <w:t>PREVENT has identified l</w:t>
      </w:r>
      <w:r w:rsidRPr="00353557">
        <w:rPr>
          <w:rFonts w:asciiTheme="minorHAnsi" w:hAnsiTheme="minorHAnsi" w:cstheme="minorHAnsi"/>
          <w:sz w:val="20"/>
          <w:szCs w:val="20"/>
        </w:rPr>
        <w:t>and-</w:t>
      </w:r>
      <w:r w:rsidRPr="00031C52">
        <w:rPr>
          <w:rFonts w:asciiTheme="minorHAnsi" w:hAnsiTheme="minorHAnsi" w:cstheme="minorHAnsi"/>
          <w:sz w:val="20"/>
          <w:szCs w:val="20"/>
        </w:rPr>
        <w:t>use change, especially large-scale activities such as extractive industry activities in previously pristine areas, as the third key driver of conditions that favor emergence of infectious disease.  Unintended consequences of the resulting influx of people and infrastructure development include disruptions to the ecosystem and an increase in interaction between wild animals and people and their livestock and pets.  Work by PREVENT during the past quarter to better understand both behavior and practices that might increase the potential that dangerous pathogens will jump from animals to humans in such settings include the following:</w:t>
      </w:r>
    </w:p>
    <w:p w14:paraId="66735DF2" w14:textId="77777777" w:rsidR="00353557" w:rsidRPr="00353557" w:rsidRDefault="00353557" w:rsidP="00031C52">
      <w:pPr>
        <w:rPr>
          <w:rFonts w:cstheme="minorHAnsi"/>
        </w:rPr>
      </w:pPr>
    </w:p>
    <w:p w14:paraId="2D4A015D" w14:textId="77777777" w:rsidR="00482629" w:rsidRPr="00523B69" w:rsidRDefault="00482629" w:rsidP="004D5BFD">
      <w:pPr>
        <w:pStyle w:val="Heading3"/>
        <w:numPr>
          <w:ilvl w:val="0"/>
          <w:numId w:val="12"/>
        </w:numPr>
        <w:rPr>
          <w:sz w:val="24"/>
          <w:szCs w:val="24"/>
        </w:rPr>
      </w:pPr>
      <w:bookmarkStart w:id="14" w:name="_Toc353549627"/>
      <w:r w:rsidRPr="00523B69">
        <w:rPr>
          <w:sz w:val="24"/>
          <w:szCs w:val="24"/>
        </w:rPr>
        <w:t>Extractive Industry Working Group (EIWG)</w:t>
      </w:r>
      <w:bookmarkEnd w:id="14"/>
    </w:p>
    <w:p w14:paraId="0B231133" w14:textId="1202470F" w:rsidR="00A20620" w:rsidRPr="00A20620" w:rsidRDefault="00A20620" w:rsidP="00A20620">
      <w:pPr>
        <w:rPr>
          <w:rFonts w:cstheme="majorHAnsi"/>
          <w:sz w:val="20"/>
          <w:szCs w:val="20"/>
        </w:rPr>
      </w:pPr>
      <w:r w:rsidRPr="00A20620">
        <w:rPr>
          <w:rFonts w:cstheme="majorHAnsi"/>
          <w:sz w:val="20"/>
          <w:szCs w:val="20"/>
        </w:rPr>
        <w:t xml:space="preserve">PREVENT continues to host </w:t>
      </w:r>
      <w:r w:rsidR="00ED7725">
        <w:rPr>
          <w:rFonts w:cstheme="majorHAnsi"/>
          <w:sz w:val="20"/>
          <w:szCs w:val="20"/>
        </w:rPr>
        <w:t>regular</w:t>
      </w:r>
      <w:r w:rsidR="00ED7725" w:rsidRPr="00A20620">
        <w:rPr>
          <w:rFonts w:cstheme="majorHAnsi"/>
          <w:sz w:val="20"/>
          <w:szCs w:val="20"/>
        </w:rPr>
        <w:t xml:space="preserve"> </w:t>
      </w:r>
      <w:r w:rsidRPr="00A20620">
        <w:rPr>
          <w:rFonts w:cstheme="majorHAnsi"/>
          <w:sz w:val="20"/>
          <w:szCs w:val="20"/>
        </w:rPr>
        <w:t xml:space="preserve">meetings of the EIWG. This quarter, the Group reviewed a White Paper written by RESPOND and discussed revising and submitting it for publication under the Group’s authorship. Several members of the EIWG are collaborating on a revised outline and on identifying publication opportunities. </w:t>
      </w:r>
    </w:p>
    <w:p w14:paraId="5B577EC8" w14:textId="77777777" w:rsidR="00A20620" w:rsidRPr="00A20620" w:rsidRDefault="00A20620" w:rsidP="00A20620">
      <w:pPr>
        <w:rPr>
          <w:rFonts w:cstheme="majorHAnsi"/>
          <w:sz w:val="20"/>
          <w:szCs w:val="20"/>
        </w:rPr>
      </w:pPr>
      <w:proofErr w:type="gramStart"/>
      <w:r w:rsidRPr="00A20620">
        <w:rPr>
          <w:rFonts w:cstheme="majorHAnsi"/>
          <w:b/>
          <w:sz w:val="20"/>
          <w:szCs w:val="20"/>
        </w:rPr>
        <w:t>Mining Indaba, Cape Town, South Africa.</w:t>
      </w:r>
      <w:proofErr w:type="gramEnd"/>
      <w:r w:rsidRPr="00A20620">
        <w:rPr>
          <w:rFonts w:cstheme="majorHAnsi"/>
          <w:sz w:val="20"/>
          <w:szCs w:val="20"/>
        </w:rPr>
        <w:t xml:space="preserve"> In February, </w:t>
      </w:r>
      <w:r w:rsidRPr="00ED7725">
        <w:rPr>
          <w:rFonts w:cstheme="majorHAnsi"/>
          <w:sz w:val="20"/>
          <w:szCs w:val="20"/>
        </w:rPr>
        <w:t xml:space="preserve">PREVENT </w:t>
      </w:r>
      <w:r w:rsidR="00942E69">
        <w:rPr>
          <w:rFonts w:cstheme="majorHAnsi"/>
          <w:sz w:val="20"/>
          <w:szCs w:val="20"/>
        </w:rPr>
        <w:t xml:space="preserve">and RESPOND </w:t>
      </w:r>
      <w:r w:rsidRPr="00ED7725">
        <w:rPr>
          <w:rFonts w:cstheme="majorHAnsi"/>
          <w:sz w:val="20"/>
          <w:szCs w:val="20"/>
        </w:rPr>
        <w:t>representatives</w:t>
      </w:r>
      <w:r w:rsidRPr="00A20620">
        <w:rPr>
          <w:rFonts w:cstheme="majorHAnsi"/>
          <w:sz w:val="20"/>
          <w:szCs w:val="20"/>
        </w:rPr>
        <w:t xml:space="preserve"> attended Mining Indaba, the premier annual gathering of industry experts, stakeholders, financiers, and decision-makers. PREVENT issued purchase orders to support </w:t>
      </w:r>
      <w:r w:rsidR="005F0E24">
        <w:rPr>
          <w:rFonts w:cstheme="majorHAnsi"/>
          <w:sz w:val="20"/>
          <w:szCs w:val="20"/>
        </w:rPr>
        <w:t xml:space="preserve">the participation of </w:t>
      </w:r>
      <w:r w:rsidRPr="00A20620">
        <w:rPr>
          <w:rFonts w:cstheme="majorHAnsi"/>
          <w:sz w:val="20"/>
          <w:szCs w:val="20"/>
        </w:rPr>
        <w:t xml:space="preserve">Chatham House and ISOS in the conference and a concomitant Australian-Africa Mining Industry Group (AAMIG) meeting on EID issues. </w:t>
      </w:r>
    </w:p>
    <w:p w14:paraId="46A7B3C5" w14:textId="77777777" w:rsidR="00A20620" w:rsidRPr="00A20620" w:rsidRDefault="00A20620" w:rsidP="00A20620">
      <w:pPr>
        <w:rPr>
          <w:rFonts w:cstheme="majorHAnsi"/>
          <w:sz w:val="20"/>
          <w:szCs w:val="20"/>
        </w:rPr>
      </w:pPr>
      <w:r w:rsidRPr="00A20620">
        <w:rPr>
          <w:rFonts w:cstheme="majorHAnsi"/>
          <w:sz w:val="20"/>
          <w:szCs w:val="20"/>
        </w:rPr>
        <w:t xml:space="preserve">In general, sessions focused on industry-wide challenges and opportunities were not germane to </w:t>
      </w:r>
      <w:r w:rsidR="00375DB2">
        <w:rPr>
          <w:rFonts w:cstheme="majorHAnsi"/>
          <w:sz w:val="20"/>
          <w:szCs w:val="20"/>
        </w:rPr>
        <w:t>EPT</w:t>
      </w:r>
      <w:r w:rsidRPr="00A20620">
        <w:rPr>
          <w:rFonts w:cstheme="majorHAnsi"/>
          <w:sz w:val="20"/>
          <w:szCs w:val="20"/>
        </w:rPr>
        <w:t xml:space="preserve">. However, one keynote speech by AngloGold Ashanti Ltd </w:t>
      </w:r>
      <w:r w:rsidR="005F0E24">
        <w:rPr>
          <w:rFonts w:cstheme="majorHAnsi"/>
          <w:sz w:val="20"/>
          <w:szCs w:val="20"/>
        </w:rPr>
        <w:t>C</w:t>
      </w:r>
      <w:r w:rsidRPr="00A20620">
        <w:rPr>
          <w:rFonts w:cstheme="majorHAnsi"/>
          <w:sz w:val="20"/>
          <w:szCs w:val="20"/>
        </w:rPr>
        <w:t xml:space="preserve">hief </w:t>
      </w:r>
      <w:r w:rsidR="005F0E24">
        <w:rPr>
          <w:rFonts w:cstheme="majorHAnsi"/>
          <w:sz w:val="20"/>
          <w:szCs w:val="20"/>
        </w:rPr>
        <w:t>E</w:t>
      </w:r>
      <w:r w:rsidRPr="00A20620">
        <w:rPr>
          <w:rFonts w:cstheme="majorHAnsi"/>
          <w:sz w:val="20"/>
          <w:szCs w:val="20"/>
        </w:rPr>
        <w:t xml:space="preserve">xecutive Mark </w:t>
      </w:r>
      <w:proofErr w:type="spellStart"/>
      <w:r w:rsidRPr="00A20620">
        <w:rPr>
          <w:rFonts w:cstheme="majorHAnsi"/>
          <w:sz w:val="20"/>
          <w:szCs w:val="20"/>
        </w:rPr>
        <w:t>Cutifani</w:t>
      </w:r>
      <w:proofErr w:type="spellEnd"/>
      <w:r w:rsidRPr="00A20620">
        <w:rPr>
          <w:rFonts w:cstheme="majorHAnsi"/>
          <w:sz w:val="20"/>
          <w:szCs w:val="20"/>
        </w:rPr>
        <w:t xml:space="preserve"> acknowledged the importance of social capital and urged the industry to invest in the communities where they work. Also noteworthy were industry discussions about coordinating activities to ensure that infrastructure hubs support links to main corridors to stem duplication. </w:t>
      </w:r>
    </w:p>
    <w:p w14:paraId="2AA862BC" w14:textId="77777777" w:rsidR="00A20620" w:rsidRPr="00A20620" w:rsidRDefault="00A20620" w:rsidP="00A20620">
      <w:pPr>
        <w:rPr>
          <w:rFonts w:cstheme="majorHAnsi"/>
          <w:sz w:val="20"/>
          <w:szCs w:val="20"/>
        </w:rPr>
      </w:pPr>
      <w:r w:rsidRPr="00A20620">
        <w:rPr>
          <w:rFonts w:cstheme="majorHAnsi"/>
          <w:sz w:val="20"/>
          <w:szCs w:val="20"/>
        </w:rPr>
        <w:t>At a February 6</w:t>
      </w:r>
      <w:r w:rsidR="005F0E24">
        <w:rPr>
          <w:rFonts w:cstheme="majorHAnsi"/>
          <w:sz w:val="20"/>
          <w:szCs w:val="20"/>
        </w:rPr>
        <w:t>, 2013</w:t>
      </w:r>
      <w:r w:rsidRPr="00A20620">
        <w:rPr>
          <w:rFonts w:cstheme="majorHAnsi"/>
          <w:sz w:val="20"/>
          <w:szCs w:val="20"/>
        </w:rPr>
        <w:t xml:space="preserve"> meeting organized with the help of AAMIG head Bill Turner, 38 members of the AAMIG joined representatives from USAID and PREVENT to explore best practices for preventing zoonotic disease emergence and improving worker and community health. In his presentation, Steven </w:t>
      </w:r>
      <w:r w:rsidRPr="00A20620">
        <w:rPr>
          <w:rFonts w:cstheme="majorHAnsi"/>
          <w:sz w:val="20"/>
          <w:szCs w:val="20"/>
        </w:rPr>
        <w:lastRenderedPageBreak/>
        <w:t xml:space="preserve">Phillips of Chatham House outlined key EID issues and plans for a USAID-supported pilot project in </w:t>
      </w:r>
      <w:r w:rsidR="005F0E24">
        <w:rPr>
          <w:rFonts w:cstheme="majorHAnsi"/>
          <w:sz w:val="20"/>
          <w:szCs w:val="20"/>
        </w:rPr>
        <w:t xml:space="preserve">the </w:t>
      </w:r>
      <w:r w:rsidRPr="00A20620">
        <w:rPr>
          <w:rFonts w:cstheme="majorHAnsi"/>
          <w:sz w:val="20"/>
          <w:szCs w:val="20"/>
        </w:rPr>
        <w:t>Katanga Province</w:t>
      </w:r>
      <w:r w:rsidR="00E87A98">
        <w:rPr>
          <w:rFonts w:cstheme="majorHAnsi"/>
          <w:sz w:val="20"/>
          <w:szCs w:val="20"/>
        </w:rPr>
        <w:t>,</w:t>
      </w:r>
      <w:r w:rsidRPr="00A20620">
        <w:rPr>
          <w:rFonts w:cstheme="majorHAnsi"/>
          <w:sz w:val="20"/>
          <w:szCs w:val="20"/>
        </w:rPr>
        <w:t xml:space="preserve"> DRC. Several attendees expressed interest in participating. EI tools and brochures were disseminated to meeting attendees. </w:t>
      </w:r>
    </w:p>
    <w:p w14:paraId="18E09BCB" w14:textId="075320F9" w:rsidR="00A20620" w:rsidRPr="00A20620" w:rsidRDefault="00A20620" w:rsidP="00A20620">
      <w:pPr>
        <w:rPr>
          <w:rFonts w:cstheme="majorHAnsi"/>
          <w:sz w:val="20"/>
          <w:szCs w:val="20"/>
        </w:rPr>
      </w:pPr>
      <w:r w:rsidRPr="00A20620">
        <w:rPr>
          <w:rFonts w:cstheme="majorHAnsi"/>
          <w:sz w:val="20"/>
          <w:szCs w:val="20"/>
        </w:rPr>
        <w:t xml:space="preserve">Among the wide range of conference exhibitors, most salient for </w:t>
      </w:r>
      <w:r w:rsidR="00375DB2">
        <w:rPr>
          <w:rFonts w:cstheme="majorHAnsi"/>
          <w:sz w:val="20"/>
          <w:szCs w:val="20"/>
        </w:rPr>
        <w:t>EPT</w:t>
      </w:r>
      <w:r w:rsidRPr="00A20620">
        <w:rPr>
          <w:rFonts w:cstheme="majorHAnsi"/>
          <w:sz w:val="20"/>
          <w:szCs w:val="20"/>
        </w:rPr>
        <w:t xml:space="preserve"> were service companies—those that manage worker camps, provide food services, deliver medical services (for example, International SOS), or conduct environmental impact assessments. Many of them were quite interested in </w:t>
      </w:r>
      <w:r w:rsidR="00375DB2">
        <w:rPr>
          <w:rFonts w:cstheme="majorHAnsi"/>
          <w:sz w:val="20"/>
          <w:szCs w:val="20"/>
        </w:rPr>
        <w:t>EIWG</w:t>
      </w:r>
      <w:r w:rsidR="00375DB2" w:rsidRPr="00ED7725">
        <w:rPr>
          <w:rFonts w:cstheme="majorHAnsi"/>
          <w:sz w:val="20"/>
          <w:szCs w:val="20"/>
        </w:rPr>
        <w:t xml:space="preserve"> </w:t>
      </w:r>
      <w:r w:rsidRPr="00A20620">
        <w:rPr>
          <w:rFonts w:cstheme="majorHAnsi"/>
          <w:sz w:val="20"/>
          <w:szCs w:val="20"/>
        </w:rPr>
        <w:t xml:space="preserve">materials; some suggested that protecting against EIDs could be a competitive advantage in proposals/bids. Many of these companies were attentive to </w:t>
      </w:r>
      <w:r w:rsidR="00375DB2">
        <w:rPr>
          <w:rFonts w:cstheme="majorHAnsi"/>
          <w:sz w:val="20"/>
          <w:szCs w:val="20"/>
        </w:rPr>
        <w:t>EPT</w:t>
      </w:r>
      <w:r w:rsidR="00375DB2" w:rsidRPr="00A20620">
        <w:rPr>
          <w:rFonts w:cstheme="majorHAnsi"/>
          <w:sz w:val="20"/>
          <w:szCs w:val="20"/>
        </w:rPr>
        <w:t xml:space="preserve"> </w:t>
      </w:r>
      <w:r w:rsidRPr="00A20620">
        <w:rPr>
          <w:rFonts w:cstheme="majorHAnsi"/>
          <w:sz w:val="20"/>
          <w:szCs w:val="20"/>
        </w:rPr>
        <w:t xml:space="preserve">issues and positively disposed to </w:t>
      </w:r>
      <w:r w:rsidR="00375DB2">
        <w:rPr>
          <w:rFonts w:cstheme="majorHAnsi"/>
          <w:sz w:val="20"/>
          <w:szCs w:val="20"/>
        </w:rPr>
        <w:t xml:space="preserve">the </w:t>
      </w:r>
      <w:r w:rsidRPr="00A20620">
        <w:rPr>
          <w:rFonts w:cstheme="majorHAnsi"/>
          <w:sz w:val="20"/>
          <w:szCs w:val="20"/>
        </w:rPr>
        <w:t>brochures and tools,</w:t>
      </w:r>
      <w:r w:rsidRPr="00A20620" w:rsidDel="00752B05">
        <w:rPr>
          <w:rFonts w:cstheme="majorHAnsi"/>
          <w:sz w:val="20"/>
          <w:szCs w:val="20"/>
        </w:rPr>
        <w:t xml:space="preserve"> </w:t>
      </w:r>
      <w:r w:rsidRPr="00A20620">
        <w:rPr>
          <w:rFonts w:cstheme="majorHAnsi"/>
          <w:sz w:val="20"/>
          <w:szCs w:val="20"/>
        </w:rPr>
        <w:t>even though they were already implementing a range of suggested EID mitigations.</w:t>
      </w:r>
    </w:p>
    <w:p w14:paraId="7BC577E2" w14:textId="77777777" w:rsidR="00482629" w:rsidRPr="00523B69" w:rsidRDefault="00482629" w:rsidP="004D5BFD">
      <w:pPr>
        <w:pStyle w:val="Heading3"/>
        <w:numPr>
          <w:ilvl w:val="0"/>
          <w:numId w:val="12"/>
        </w:numPr>
        <w:rPr>
          <w:sz w:val="24"/>
          <w:szCs w:val="24"/>
        </w:rPr>
      </w:pPr>
      <w:bookmarkStart w:id="15" w:name="_Toc353549628"/>
      <w:r w:rsidRPr="00523B69">
        <w:rPr>
          <w:sz w:val="24"/>
          <w:szCs w:val="24"/>
        </w:rPr>
        <w:t>Tool Development and Testing</w:t>
      </w:r>
      <w:bookmarkEnd w:id="15"/>
    </w:p>
    <w:p w14:paraId="619521B2" w14:textId="210BE9B8" w:rsidR="00A20620" w:rsidRPr="00F663A9" w:rsidRDefault="00A20620" w:rsidP="00A20620">
      <w:pPr>
        <w:spacing w:after="0" w:line="240" w:lineRule="auto"/>
        <w:rPr>
          <w:rFonts w:cstheme="majorHAnsi"/>
          <w:sz w:val="20"/>
          <w:szCs w:val="20"/>
        </w:rPr>
      </w:pPr>
      <w:r w:rsidRPr="00F663A9">
        <w:rPr>
          <w:rFonts w:cstheme="majorHAnsi"/>
          <w:bCs/>
          <w:sz w:val="20"/>
          <w:szCs w:val="20"/>
        </w:rPr>
        <w:t>In January, to coincide with Mining Indaba, the tools</w:t>
      </w:r>
      <w:r w:rsidR="0081294B">
        <w:rPr>
          <w:rFonts w:cstheme="majorHAnsi"/>
          <w:bCs/>
          <w:sz w:val="20"/>
          <w:szCs w:val="20"/>
        </w:rPr>
        <w:t xml:space="preserve"> – </w:t>
      </w:r>
      <w:r w:rsidRPr="00F663A9">
        <w:rPr>
          <w:rFonts w:cstheme="majorHAnsi"/>
          <w:bCs/>
          <w:i/>
          <w:iCs/>
          <w:sz w:val="20"/>
          <w:szCs w:val="20"/>
        </w:rPr>
        <w:t xml:space="preserve">Audit Checklist for an Operating Facility, </w:t>
      </w:r>
      <w:r w:rsidRPr="00F663A9">
        <w:rPr>
          <w:rFonts w:cstheme="majorHAnsi"/>
          <w:bCs/>
          <w:iCs/>
          <w:sz w:val="20"/>
          <w:szCs w:val="20"/>
        </w:rPr>
        <w:t>and</w:t>
      </w:r>
      <w:r w:rsidRPr="00F663A9">
        <w:rPr>
          <w:rFonts w:cstheme="majorHAnsi"/>
          <w:bCs/>
          <w:sz w:val="20"/>
          <w:szCs w:val="20"/>
        </w:rPr>
        <w:t xml:space="preserve"> </w:t>
      </w:r>
      <w:r w:rsidRPr="00F663A9">
        <w:rPr>
          <w:rFonts w:cstheme="majorHAnsi"/>
          <w:bCs/>
          <w:i/>
          <w:iCs/>
          <w:sz w:val="20"/>
          <w:szCs w:val="20"/>
        </w:rPr>
        <w:t>Proposed Supplemental Guidance to the IFC’s Introduction to Health Impact Assessments</w:t>
      </w:r>
      <w:r w:rsidR="0081294B">
        <w:rPr>
          <w:rFonts w:cstheme="majorHAnsi"/>
          <w:bCs/>
          <w:sz w:val="20"/>
          <w:szCs w:val="20"/>
        </w:rPr>
        <w:t xml:space="preserve"> – </w:t>
      </w:r>
      <w:r w:rsidRPr="00F663A9">
        <w:rPr>
          <w:rFonts w:cstheme="majorHAnsi"/>
          <w:bCs/>
          <w:iCs/>
          <w:sz w:val="20"/>
          <w:szCs w:val="20"/>
        </w:rPr>
        <w:t>w</w:t>
      </w:r>
      <w:r w:rsidRPr="00F663A9">
        <w:rPr>
          <w:rFonts w:cstheme="majorHAnsi"/>
          <w:sz w:val="20"/>
          <w:szCs w:val="20"/>
        </w:rPr>
        <w:t xml:space="preserve">ere also posted on the home page of </w:t>
      </w:r>
      <w:hyperlink r:id="rId29" w:history="1">
        <w:r w:rsidR="0081294B" w:rsidRPr="00031C52">
          <w:rPr>
            <w:rStyle w:val="Hyperlink"/>
            <w:rFonts w:cstheme="majorHAnsi"/>
            <w:b/>
            <w:sz w:val="20"/>
            <w:szCs w:val="20"/>
          </w:rPr>
          <w:t>www.PREVENTproject.org</w:t>
        </w:r>
      </w:hyperlink>
      <w:r w:rsidR="0081294B">
        <w:rPr>
          <w:rFonts w:cstheme="majorHAnsi"/>
          <w:sz w:val="20"/>
          <w:szCs w:val="20"/>
        </w:rPr>
        <w:t xml:space="preserve"> </w:t>
      </w:r>
      <w:r w:rsidRPr="00F663A9">
        <w:rPr>
          <w:rFonts w:cstheme="majorHAnsi"/>
          <w:sz w:val="20"/>
          <w:szCs w:val="20"/>
        </w:rPr>
        <w:t>to facilitate feedback by industry representatives and consultants.</w:t>
      </w:r>
    </w:p>
    <w:p w14:paraId="313A8899" w14:textId="77777777" w:rsidR="00A20620" w:rsidRPr="00F663A9" w:rsidRDefault="00A20620" w:rsidP="00A20620">
      <w:pPr>
        <w:spacing w:after="0" w:line="240" w:lineRule="auto"/>
        <w:rPr>
          <w:rFonts w:cstheme="majorHAnsi"/>
          <w:b/>
          <w:sz w:val="20"/>
          <w:szCs w:val="20"/>
        </w:rPr>
      </w:pPr>
    </w:p>
    <w:p w14:paraId="2D9734BE" w14:textId="77777777" w:rsidR="00A20620" w:rsidRPr="00F663A9" w:rsidRDefault="00A20620" w:rsidP="00A20620">
      <w:pPr>
        <w:spacing w:after="0" w:line="240" w:lineRule="auto"/>
        <w:rPr>
          <w:rFonts w:cstheme="majorHAnsi"/>
          <w:sz w:val="20"/>
          <w:szCs w:val="20"/>
        </w:rPr>
      </w:pPr>
      <w:r w:rsidRPr="00F663A9">
        <w:rPr>
          <w:rFonts w:cstheme="majorHAnsi"/>
          <w:sz w:val="20"/>
          <w:szCs w:val="20"/>
        </w:rPr>
        <w:t>In the coming quarter, the Audit and Planning tools will be tested with four mining companies in the Katanga region of the Democratic Republic of Congo (DRC). In addition, PREVENT and RESPOND project officers will present the tools at the International Association of Impact Assessments annual conference in May 2013 in Calgary, Canada.</w:t>
      </w:r>
    </w:p>
    <w:p w14:paraId="1CCF2ABA" w14:textId="77777777" w:rsidR="00482629" w:rsidRDefault="00482629" w:rsidP="004D5BFD">
      <w:pPr>
        <w:pStyle w:val="Heading4"/>
        <w:numPr>
          <w:ilvl w:val="0"/>
          <w:numId w:val="13"/>
        </w:numPr>
      </w:pPr>
      <w:r>
        <w:t>Uganda</w:t>
      </w:r>
    </w:p>
    <w:p w14:paraId="52A6E2E8" w14:textId="77777777" w:rsidR="00A20620" w:rsidRPr="00ED7725" w:rsidRDefault="00A20620" w:rsidP="005F0E24">
      <w:pPr>
        <w:spacing w:after="0" w:line="240" w:lineRule="auto"/>
        <w:rPr>
          <w:rFonts w:cstheme="majorHAnsi"/>
          <w:sz w:val="20"/>
          <w:szCs w:val="20"/>
        </w:rPr>
      </w:pPr>
      <w:r w:rsidRPr="00F663A9">
        <w:rPr>
          <w:rFonts w:cstheme="majorHAnsi"/>
          <w:sz w:val="20"/>
          <w:szCs w:val="20"/>
        </w:rPr>
        <w:t xml:space="preserve">In February, to follow-up on initial meetings in Uganda last quarter, </w:t>
      </w:r>
      <w:proofErr w:type="spellStart"/>
      <w:r w:rsidRPr="00F663A9">
        <w:rPr>
          <w:rFonts w:cstheme="majorHAnsi"/>
          <w:sz w:val="20"/>
          <w:szCs w:val="20"/>
        </w:rPr>
        <w:t>Renuka</w:t>
      </w:r>
      <w:proofErr w:type="spellEnd"/>
      <w:r w:rsidRPr="00F663A9">
        <w:rPr>
          <w:rFonts w:cstheme="majorHAnsi"/>
          <w:sz w:val="20"/>
          <w:szCs w:val="20"/>
        </w:rPr>
        <w:t xml:space="preserve"> </w:t>
      </w:r>
      <w:proofErr w:type="spellStart"/>
      <w:r w:rsidRPr="00F663A9">
        <w:rPr>
          <w:rFonts w:cstheme="majorHAnsi"/>
          <w:sz w:val="20"/>
          <w:szCs w:val="20"/>
        </w:rPr>
        <w:t>Bery</w:t>
      </w:r>
      <w:proofErr w:type="spellEnd"/>
      <w:r w:rsidR="00ED7725">
        <w:rPr>
          <w:rFonts w:cstheme="majorHAnsi"/>
          <w:sz w:val="20"/>
          <w:szCs w:val="20"/>
        </w:rPr>
        <w:t xml:space="preserve"> (PREVENT)</w:t>
      </w:r>
      <w:r w:rsidRPr="00F663A9">
        <w:rPr>
          <w:rFonts w:cstheme="majorHAnsi"/>
          <w:sz w:val="20"/>
          <w:szCs w:val="20"/>
        </w:rPr>
        <w:t xml:space="preserve"> and Louise Flynn </w:t>
      </w:r>
      <w:r w:rsidR="00ED7725">
        <w:rPr>
          <w:rFonts w:cstheme="majorHAnsi"/>
          <w:sz w:val="20"/>
          <w:szCs w:val="20"/>
        </w:rPr>
        <w:t xml:space="preserve">(RESPOND) </w:t>
      </w:r>
      <w:r w:rsidRPr="00F663A9">
        <w:rPr>
          <w:rFonts w:cstheme="majorHAnsi"/>
          <w:sz w:val="20"/>
          <w:szCs w:val="20"/>
        </w:rPr>
        <w:t xml:space="preserve">returned to the country to assess and validate the draft Planning and Audit </w:t>
      </w:r>
      <w:r w:rsidR="00ED7725">
        <w:rPr>
          <w:rFonts w:cstheme="majorHAnsi"/>
          <w:sz w:val="20"/>
          <w:szCs w:val="20"/>
        </w:rPr>
        <w:t>t</w:t>
      </w:r>
      <w:r w:rsidR="00ED7725" w:rsidRPr="00F663A9">
        <w:rPr>
          <w:rFonts w:cstheme="majorHAnsi"/>
          <w:sz w:val="20"/>
          <w:szCs w:val="20"/>
        </w:rPr>
        <w:t xml:space="preserve">ools </w:t>
      </w:r>
      <w:r w:rsidRPr="00F663A9">
        <w:rPr>
          <w:rFonts w:cstheme="majorHAnsi"/>
          <w:sz w:val="20"/>
          <w:szCs w:val="20"/>
        </w:rPr>
        <w:t xml:space="preserve">by conducting in-person interviews to obtain more robust feedback about specific mitigation efforts. The interviews were structured using feedback forms </w:t>
      </w:r>
      <w:r w:rsidR="0081294B">
        <w:rPr>
          <w:rFonts w:cstheme="majorHAnsi"/>
          <w:sz w:val="20"/>
          <w:szCs w:val="20"/>
        </w:rPr>
        <w:t xml:space="preserve">jointly </w:t>
      </w:r>
      <w:r w:rsidRPr="00F663A9">
        <w:rPr>
          <w:rFonts w:cstheme="majorHAnsi"/>
          <w:sz w:val="20"/>
          <w:szCs w:val="20"/>
        </w:rPr>
        <w:t>developed by PREVENT and RESPOND.</w:t>
      </w:r>
    </w:p>
    <w:p w14:paraId="675BC71B" w14:textId="77777777" w:rsidR="00A20620" w:rsidRPr="00F663A9" w:rsidRDefault="00A20620" w:rsidP="00332668">
      <w:pPr>
        <w:spacing w:after="0" w:line="240" w:lineRule="auto"/>
        <w:ind w:left="360"/>
        <w:rPr>
          <w:rFonts w:cstheme="majorHAnsi"/>
          <w:sz w:val="20"/>
          <w:szCs w:val="20"/>
        </w:rPr>
      </w:pPr>
    </w:p>
    <w:p w14:paraId="46F23511" w14:textId="77777777" w:rsidR="00A20620" w:rsidRPr="00F663A9" w:rsidRDefault="00A20620" w:rsidP="005F0E24">
      <w:pPr>
        <w:spacing w:after="0" w:line="240" w:lineRule="auto"/>
        <w:rPr>
          <w:rFonts w:cstheme="majorHAnsi"/>
          <w:sz w:val="20"/>
          <w:szCs w:val="20"/>
        </w:rPr>
      </w:pPr>
      <w:r w:rsidRPr="00F663A9">
        <w:rPr>
          <w:rFonts w:cstheme="majorHAnsi"/>
          <w:sz w:val="20"/>
          <w:szCs w:val="20"/>
        </w:rPr>
        <w:t xml:space="preserve">Ms. </w:t>
      </w:r>
      <w:proofErr w:type="spellStart"/>
      <w:r w:rsidRPr="00F663A9">
        <w:rPr>
          <w:rFonts w:cstheme="majorHAnsi"/>
          <w:sz w:val="20"/>
          <w:szCs w:val="20"/>
        </w:rPr>
        <w:t>Bery</w:t>
      </w:r>
      <w:proofErr w:type="spellEnd"/>
      <w:r w:rsidRPr="00F663A9">
        <w:rPr>
          <w:rFonts w:cstheme="majorHAnsi"/>
          <w:sz w:val="20"/>
          <w:szCs w:val="20"/>
        </w:rPr>
        <w:t xml:space="preserve"> and Ms. Flynn, accompanied by a colleague from PREDICT and an in-country RESPOND officer, visited a timber company and a mine site to meet with relevant staff to evaluate the strengths, weakness</w:t>
      </w:r>
      <w:r w:rsidR="005F0E24">
        <w:rPr>
          <w:rFonts w:cstheme="majorHAnsi"/>
          <w:sz w:val="20"/>
          <w:szCs w:val="20"/>
        </w:rPr>
        <w:t>es,</w:t>
      </w:r>
      <w:r w:rsidRPr="00F663A9">
        <w:rPr>
          <w:rFonts w:cstheme="majorHAnsi"/>
          <w:sz w:val="20"/>
          <w:szCs w:val="20"/>
        </w:rPr>
        <w:t xml:space="preserve"> and feasibility of using the tools, and </w:t>
      </w:r>
      <w:r w:rsidR="005F0E24">
        <w:rPr>
          <w:rFonts w:cstheme="majorHAnsi"/>
          <w:sz w:val="20"/>
          <w:szCs w:val="20"/>
        </w:rPr>
        <w:t xml:space="preserve">to </w:t>
      </w:r>
      <w:r w:rsidRPr="00F663A9">
        <w:rPr>
          <w:rFonts w:cstheme="majorHAnsi"/>
          <w:sz w:val="20"/>
          <w:szCs w:val="20"/>
        </w:rPr>
        <w:t>identify entry points to integrate these tools into existing systems. In addition, they met with members of the Ugandan Environmental Practitioners Association and the Uganda Wildlife Authority to present the tools and gather feedback.</w:t>
      </w:r>
    </w:p>
    <w:p w14:paraId="54EABA58" w14:textId="77777777" w:rsidR="005F0E24" w:rsidRDefault="005F0E24" w:rsidP="005F0E24">
      <w:pPr>
        <w:spacing w:after="0" w:line="240" w:lineRule="auto"/>
        <w:rPr>
          <w:rFonts w:cstheme="minorHAnsi"/>
          <w:sz w:val="20"/>
          <w:szCs w:val="20"/>
        </w:rPr>
      </w:pPr>
    </w:p>
    <w:p w14:paraId="4BFBB4C2" w14:textId="77777777" w:rsidR="00A20620" w:rsidRDefault="00A20620" w:rsidP="005F0E24">
      <w:pPr>
        <w:spacing w:after="0" w:line="240" w:lineRule="auto"/>
        <w:rPr>
          <w:rFonts w:cstheme="minorHAnsi"/>
          <w:sz w:val="20"/>
          <w:szCs w:val="20"/>
        </w:rPr>
      </w:pPr>
      <w:r w:rsidRPr="00B70CA9">
        <w:rPr>
          <w:rFonts w:cstheme="minorHAnsi"/>
          <w:sz w:val="20"/>
          <w:szCs w:val="20"/>
        </w:rPr>
        <w:t>The team reached the following conclusions following the assessments at the two EI sites and discussions with other groups:</w:t>
      </w:r>
    </w:p>
    <w:p w14:paraId="12525ACF" w14:textId="77777777" w:rsidR="00647A02" w:rsidRPr="00523B69" w:rsidRDefault="00647A02" w:rsidP="00523B69">
      <w:pPr>
        <w:spacing w:after="0" w:line="240" w:lineRule="auto"/>
        <w:rPr>
          <w:rFonts w:cstheme="minorHAnsi"/>
          <w:sz w:val="8"/>
          <w:szCs w:val="8"/>
        </w:rPr>
      </w:pPr>
    </w:p>
    <w:p w14:paraId="7C7272FD" w14:textId="77777777" w:rsidR="00A20620" w:rsidRPr="00B70CA9" w:rsidRDefault="00A20620" w:rsidP="004D5BFD">
      <w:pPr>
        <w:pStyle w:val="ListParagraph"/>
        <w:numPr>
          <w:ilvl w:val="0"/>
          <w:numId w:val="23"/>
        </w:numPr>
        <w:spacing w:after="120"/>
        <w:contextualSpacing w:val="0"/>
        <w:rPr>
          <w:rFonts w:asciiTheme="minorHAnsi" w:hAnsiTheme="minorHAnsi" w:cstheme="minorHAnsi"/>
          <w:sz w:val="20"/>
          <w:szCs w:val="20"/>
        </w:rPr>
      </w:pPr>
      <w:r w:rsidRPr="00B70CA9">
        <w:rPr>
          <w:rFonts w:asciiTheme="minorHAnsi" w:hAnsiTheme="minorHAnsi" w:cstheme="minorHAnsi"/>
          <w:b/>
          <w:sz w:val="20"/>
          <w:szCs w:val="20"/>
        </w:rPr>
        <w:t xml:space="preserve">The audit tool is useful </w:t>
      </w:r>
      <w:r w:rsidRPr="00B70CA9">
        <w:rPr>
          <w:rFonts w:asciiTheme="minorHAnsi" w:hAnsiTheme="minorHAnsi" w:cstheme="minorHAnsi"/>
          <w:sz w:val="20"/>
          <w:szCs w:val="20"/>
        </w:rPr>
        <w:t xml:space="preserve">for identifying vulnerabilities to zoonotic disease transmission at operating facilities. The testing team identified vulnerabilities and helped respondents think about strengthening areas that could be problematic if an outbreak occurred. </w:t>
      </w:r>
    </w:p>
    <w:p w14:paraId="4DB2522A" w14:textId="77777777" w:rsidR="00A20620" w:rsidRPr="00B70CA9" w:rsidRDefault="00A20620" w:rsidP="004D5BFD">
      <w:pPr>
        <w:pStyle w:val="ListParagraph"/>
        <w:numPr>
          <w:ilvl w:val="0"/>
          <w:numId w:val="23"/>
        </w:numPr>
        <w:spacing w:after="120"/>
        <w:contextualSpacing w:val="0"/>
        <w:rPr>
          <w:rFonts w:asciiTheme="minorHAnsi" w:hAnsiTheme="minorHAnsi" w:cstheme="minorHAnsi"/>
          <w:b/>
          <w:sz w:val="20"/>
          <w:szCs w:val="20"/>
        </w:rPr>
      </w:pPr>
      <w:r w:rsidRPr="00B70CA9">
        <w:rPr>
          <w:rFonts w:asciiTheme="minorHAnsi" w:hAnsiTheme="minorHAnsi" w:cstheme="minorHAnsi"/>
          <w:b/>
          <w:sz w:val="20"/>
          <w:szCs w:val="20"/>
        </w:rPr>
        <w:t>Companies that have functional environmental, health, and safety management systems would be able to adopt relevant portions of the audit tool more easily than those that do not.</w:t>
      </w:r>
    </w:p>
    <w:p w14:paraId="4D06F1A5" w14:textId="77777777" w:rsidR="00A20620" w:rsidRPr="00B70CA9" w:rsidRDefault="00A20620" w:rsidP="004D5BFD">
      <w:pPr>
        <w:pStyle w:val="ListParagraph"/>
        <w:numPr>
          <w:ilvl w:val="0"/>
          <w:numId w:val="23"/>
        </w:numPr>
        <w:spacing w:after="120"/>
        <w:contextualSpacing w:val="0"/>
        <w:rPr>
          <w:rFonts w:asciiTheme="minorHAnsi" w:hAnsiTheme="minorHAnsi" w:cstheme="minorHAnsi"/>
          <w:sz w:val="20"/>
          <w:szCs w:val="20"/>
        </w:rPr>
      </w:pPr>
      <w:r w:rsidRPr="00B70CA9">
        <w:rPr>
          <w:rFonts w:asciiTheme="minorHAnsi" w:hAnsiTheme="minorHAnsi" w:cstheme="minorHAnsi"/>
          <w:b/>
          <w:sz w:val="20"/>
          <w:szCs w:val="20"/>
        </w:rPr>
        <w:t>Companies working in areas where outbreaks occur are interested in using the tools.</w:t>
      </w:r>
    </w:p>
    <w:p w14:paraId="1E711F5C" w14:textId="77777777" w:rsidR="00A20620" w:rsidRPr="00B70CA9" w:rsidRDefault="00A20620" w:rsidP="004D5BFD">
      <w:pPr>
        <w:pStyle w:val="ListParagraph"/>
        <w:numPr>
          <w:ilvl w:val="0"/>
          <w:numId w:val="23"/>
        </w:numPr>
        <w:spacing w:after="120"/>
        <w:contextualSpacing w:val="0"/>
        <w:rPr>
          <w:rFonts w:asciiTheme="minorHAnsi" w:hAnsiTheme="minorHAnsi" w:cstheme="minorHAnsi"/>
          <w:sz w:val="20"/>
          <w:szCs w:val="20"/>
        </w:rPr>
      </w:pPr>
      <w:r w:rsidRPr="00B70CA9">
        <w:rPr>
          <w:rFonts w:asciiTheme="minorHAnsi" w:hAnsiTheme="minorHAnsi" w:cstheme="minorHAnsi"/>
          <w:b/>
          <w:sz w:val="20"/>
          <w:szCs w:val="20"/>
        </w:rPr>
        <w:t>The test identified some new mitigation approaches that could be incorporated into both the audit and planning tool.</w:t>
      </w:r>
      <w:r w:rsidRPr="00B70CA9">
        <w:rPr>
          <w:rFonts w:asciiTheme="minorHAnsi" w:hAnsiTheme="minorHAnsi" w:cstheme="minorHAnsi"/>
          <w:sz w:val="20"/>
          <w:szCs w:val="20"/>
        </w:rPr>
        <w:t xml:space="preserve"> The timber company mentioned bat mitigation measures such as translucent roofing panels that discourage bats from roosting indoors. This mitigation approach was new to us.</w:t>
      </w:r>
    </w:p>
    <w:p w14:paraId="74CCCCC8" w14:textId="77777777" w:rsidR="00A20620" w:rsidRPr="00B70CA9" w:rsidRDefault="00A20620" w:rsidP="004D5BFD">
      <w:pPr>
        <w:pStyle w:val="ListParagraph"/>
        <w:numPr>
          <w:ilvl w:val="0"/>
          <w:numId w:val="23"/>
        </w:numPr>
        <w:spacing w:after="120"/>
        <w:contextualSpacing w:val="0"/>
        <w:rPr>
          <w:rFonts w:asciiTheme="minorHAnsi" w:hAnsiTheme="minorHAnsi" w:cstheme="minorHAnsi"/>
          <w:sz w:val="20"/>
          <w:szCs w:val="20"/>
        </w:rPr>
      </w:pPr>
      <w:r w:rsidRPr="00B70CA9">
        <w:rPr>
          <w:rFonts w:asciiTheme="minorHAnsi" w:hAnsiTheme="minorHAnsi" w:cstheme="minorHAnsi"/>
          <w:b/>
          <w:sz w:val="20"/>
          <w:szCs w:val="20"/>
        </w:rPr>
        <w:t xml:space="preserve">The Uganda Association of Impact Assessment suggested additional sections to include in the tools </w:t>
      </w:r>
      <w:r w:rsidRPr="00B70CA9">
        <w:rPr>
          <w:rFonts w:asciiTheme="minorHAnsi" w:hAnsiTheme="minorHAnsi" w:cstheme="minorHAnsi"/>
          <w:sz w:val="20"/>
          <w:szCs w:val="20"/>
        </w:rPr>
        <w:t>and</w:t>
      </w:r>
      <w:r w:rsidRPr="00B70CA9">
        <w:rPr>
          <w:rFonts w:asciiTheme="minorHAnsi" w:hAnsiTheme="minorHAnsi" w:cstheme="minorHAnsi"/>
          <w:b/>
          <w:sz w:val="20"/>
          <w:szCs w:val="20"/>
        </w:rPr>
        <w:t xml:space="preserve"> </w:t>
      </w:r>
      <w:r w:rsidRPr="00B70CA9">
        <w:rPr>
          <w:rFonts w:asciiTheme="minorHAnsi" w:hAnsiTheme="minorHAnsi" w:cstheme="minorHAnsi"/>
          <w:sz w:val="20"/>
          <w:szCs w:val="20"/>
        </w:rPr>
        <w:t>offered to help compile some of the information.</w:t>
      </w:r>
    </w:p>
    <w:p w14:paraId="6FD915FB" w14:textId="77777777" w:rsidR="00A20620" w:rsidRDefault="00A20620" w:rsidP="004D5BFD">
      <w:pPr>
        <w:pStyle w:val="ListParagraph"/>
        <w:numPr>
          <w:ilvl w:val="0"/>
          <w:numId w:val="23"/>
        </w:numPr>
        <w:spacing w:after="120"/>
        <w:contextualSpacing w:val="0"/>
        <w:rPr>
          <w:rFonts w:asciiTheme="minorHAnsi" w:hAnsiTheme="minorHAnsi" w:cstheme="minorHAnsi"/>
          <w:sz w:val="20"/>
          <w:szCs w:val="20"/>
        </w:rPr>
      </w:pPr>
      <w:r w:rsidRPr="00B70CA9">
        <w:rPr>
          <w:rFonts w:asciiTheme="minorHAnsi" w:hAnsiTheme="minorHAnsi" w:cstheme="minorHAnsi"/>
          <w:b/>
          <w:sz w:val="20"/>
          <w:szCs w:val="20"/>
        </w:rPr>
        <w:lastRenderedPageBreak/>
        <w:t>Integrating the planning tools into Environmental and Social Impact Assessments would be very useful.</w:t>
      </w:r>
      <w:r w:rsidRPr="00B70CA9">
        <w:rPr>
          <w:rFonts w:asciiTheme="minorHAnsi" w:hAnsiTheme="minorHAnsi" w:cstheme="minorHAnsi"/>
          <w:sz w:val="20"/>
          <w:szCs w:val="20"/>
        </w:rPr>
        <w:t xml:space="preserve"> The Association would like to see elements of these tools incorporated into existing guidelines.</w:t>
      </w:r>
    </w:p>
    <w:p w14:paraId="762D2BCD" w14:textId="77777777" w:rsidR="00523B69" w:rsidRPr="00523B69" w:rsidRDefault="00523B69" w:rsidP="00031C52">
      <w:pPr>
        <w:spacing w:after="0"/>
        <w:ind w:left="360"/>
        <w:rPr>
          <w:rFonts w:cstheme="minorHAnsi"/>
          <w:sz w:val="20"/>
          <w:szCs w:val="20"/>
        </w:rPr>
      </w:pPr>
    </w:p>
    <w:p w14:paraId="3DF64DC9" w14:textId="77777777" w:rsidR="00482629" w:rsidRPr="00482629" w:rsidRDefault="00482629" w:rsidP="004D5BFD">
      <w:pPr>
        <w:pStyle w:val="Heading4"/>
        <w:numPr>
          <w:ilvl w:val="0"/>
          <w:numId w:val="13"/>
        </w:numPr>
        <w:spacing w:before="0"/>
      </w:pPr>
      <w:r>
        <w:t>Democratic Republic of Congo (Katanga)</w:t>
      </w:r>
    </w:p>
    <w:p w14:paraId="2D12EAAB" w14:textId="77777777" w:rsidR="00515815" w:rsidRPr="00F663A9" w:rsidRDefault="00515815" w:rsidP="005F0E24">
      <w:pPr>
        <w:spacing w:after="0" w:line="240" w:lineRule="auto"/>
        <w:rPr>
          <w:rFonts w:cstheme="majorHAnsi"/>
          <w:sz w:val="20"/>
          <w:szCs w:val="20"/>
        </w:rPr>
      </w:pPr>
      <w:r w:rsidRPr="00F663A9">
        <w:rPr>
          <w:rFonts w:cstheme="majorHAnsi"/>
          <w:sz w:val="20"/>
          <w:szCs w:val="20"/>
        </w:rPr>
        <w:t>KDRC project planning, initiated during the Mining Indaba</w:t>
      </w:r>
      <w:r w:rsidR="005F0E24">
        <w:rPr>
          <w:rFonts w:cstheme="majorHAnsi"/>
          <w:sz w:val="20"/>
          <w:szCs w:val="20"/>
        </w:rPr>
        <w:t xml:space="preserve"> conference</w:t>
      </w:r>
      <w:r w:rsidRPr="00F663A9">
        <w:rPr>
          <w:rFonts w:cstheme="majorHAnsi"/>
          <w:sz w:val="20"/>
          <w:szCs w:val="20"/>
        </w:rPr>
        <w:t>, benefitted from the pre</w:t>
      </w:r>
      <w:r w:rsidR="005F0E24">
        <w:rPr>
          <w:rFonts w:cstheme="majorHAnsi"/>
          <w:sz w:val="20"/>
          <w:szCs w:val="20"/>
        </w:rPr>
        <w:t xml:space="preserve">sence of principle stakeholders: </w:t>
      </w:r>
      <w:r w:rsidRPr="00F663A9">
        <w:rPr>
          <w:rFonts w:cstheme="majorHAnsi"/>
          <w:sz w:val="20"/>
          <w:szCs w:val="20"/>
        </w:rPr>
        <w:t xml:space="preserve">Steven Philips and Gemma Buckland-Merritt of Chatham House; Myles </w:t>
      </w:r>
      <w:proofErr w:type="spellStart"/>
      <w:r w:rsidRPr="00F663A9">
        <w:rPr>
          <w:rFonts w:cstheme="majorHAnsi"/>
          <w:sz w:val="20"/>
          <w:szCs w:val="20"/>
        </w:rPr>
        <w:t>Neri</w:t>
      </w:r>
      <w:proofErr w:type="spellEnd"/>
      <w:r w:rsidRPr="00F663A9">
        <w:rPr>
          <w:rFonts w:cstheme="majorHAnsi"/>
          <w:sz w:val="20"/>
          <w:szCs w:val="20"/>
        </w:rPr>
        <w:t xml:space="preserve"> and Francesca </w:t>
      </w:r>
      <w:proofErr w:type="spellStart"/>
      <w:r w:rsidRPr="00F663A9">
        <w:rPr>
          <w:rFonts w:cstheme="majorHAnsi"/>
          <w:sz w:val="20"/>
          <w:szCs w:val="20"/>
        </w:rPr>
        <w:t>Viliani</w:t>
      </w:r>
      <w:proofErr w:type="spellEnd"/>
      <w:r w:rsidRPr="00F663A9">
        <w:rPr>
          <w:rFonts w:cstheme="majorHAnsi"/>
          <w:sz w:val="20"/>
          <w:szCs w:val="20"/>
        </w:rPr>
        <w:t xml:space="preserve"> from ISOS; and Kama Garrison of USAID, PREVENT and RESPOND. </w:t>
      </w:r>
    </w:p>
    <w:p w14:paraId="49C16302" w14:textId="77777777" w:rsidR="00515815" w:rsidRPr="00F663A9" w:rsidRDefault="00515815" w:rsidP="00332668">
      <w:pPr>
        <w:spacing w:after="0" w:line="240" w:lineRule="auto"/>
        <w:ind w:left="360"/>
        <w:rPr>
          <w:rFonts w:cstheme="majorHAnsi"/>
          <w:sz w:val="20"/>
          <w:szCs w:val="20"/>
        </w:rPr>
      </w:pPr>
    </w:p>
    <w:p w14:paraId="1B00291B" w14:textId="77777777" w:rsidR="00515815" w:rsidRPr="00F663A9" w:rsidRDefault="00515815" w:rsidP="005F0E24">
      <w:pPr>
        <w:spacing w:after="0" w:line="240" w:lineRule="auto"/>
        <w:rPr>
          <w:rFonts w:cstheme="majorHAnsi"/>
          <w:sz w:val="20"/>
          <w:szCs w:val="20"/>
        </w:rPr>
      </w:pPr>
      <w:r w:rsidRPr="00F663A9">
        <w:rPr>
          <w:rFonts w:cstheme="majorHAnsi"/>
          <w:sz w:val="20"/>
          <w:szCs w:val="20"/>
        </w:rPr>
        <w:t>In meetings conducted over two half-days and chaired by Mr. Phillips, participants got to know each other better and coalesce into a team. Ms. Garrison described USAID’s goals and objectives</w:t>
      </w:r>
      <w:r w:rsidR="005F0E24">
        <w:rPr>
          <w:rFonts w:cstheme="majorHAnsi"/>
          <w:sz w:val="20"/>
          <w:szCs w:val="20"/>
        </w:rPr>
        <w:t>,</w:t>
      </w:r>
      <w:r w:rsidRPr="00F663A9">
        <w:rPr>
          <w:rFonts w:cstheme="majorHAnsi"/>
          <w:sz w:val="20"/>
          <w:szCs w:val="20"/>
        </w:rPr>
        <w:t xml:space="preserve"> as well as funding restrictions and project implementation guidelines. Her participation was critical to achieving a shared vision of the activities and the intended results. The participants also defined roles and responsibilities for the Katanga DRC project.</w:t>
      </w:r>
    </w:p>
    <w:p w14:paraId="7035C16E" w14:textId="77777777" w:rsidR="00515815" w:rsidRPr="00F663A9" w:rsidRDefault="00515815" w:rsidP="00332668">
      <w:pPr>
        <w:spacing w:after="0" w:line="240" w:lineRule="auto"/>
        <w:ind w:left="360"/>
        <w:rPr>
          <w:rFonts w:cstheme="majorHAnsi"/>
          <w:sz w:val="20"/>
          <w:szCs w:val="20"/>
        </w:rPr>
      </w:pPr>
    </w:p>
    <w:p w14:paraId="594A83E2" w14:textId="77777777" w:rsidR="00515815" w:rsidRPr="00F663A9" w:rsidRDefault="00515815" w:rsidP="005F0E24">
      <w:pPr>
        <w:spacing w:after="0" w:line="240" w:lineRule="auto"/>
        <w:rPr>
          <w:rFonts w:cstheme="majorHAnsi"/>
          <w:sz w:val="20"/>
          <w:szCs w:val="20"/>
        </w:rPr>
      </w:pPr>
      <w:r w:rsidRPr="00375DB2">
        <w:rPr>
          <w:rFonts w:cstheme="majorHAnsi"/>
          <w:sz w:val="20"/>
          <w:szCs w:val="20"/>
        </w:rPr>
        <w:t xml:space="preserve">At the </w:t>
      </w:r>
      <w:r w:rsidR="005F0E24" w:rsidRPr="00375DB2">
        <w:rPr>
          <w:rFonts w:cstheme="majorHAnsi"/>
          <w:sz w:val="20"/>
          <w:szCs w:val="20"/>
        </w:rPr>
        <w:t xml:space="preserve">Mining Indaba </w:t>
      </w:r>
      <w:r w:rsidRPr="00375DB2">
        <w:rPr>
          <w:rFonts w:cstheme="majorHAnsi"/>
          <w:sz w:val="20"/>
          <w:szCs w:val="20"/>
        </w:rPr>
        <w:t xml:space="preserve">meeting, the team discussed the project’s </w:t>
      </w:r>
      <w:r w:rsidR="00375DB2">
        <w:rPr>
          <w:rFonts w:cstheme="majorHAnsi"/>
          <w:sz w:val="20"/>
          <w:szCs w:val="20"/>
        </w:rPr>
        <w:t xml:space="preserve">anticipated </w:t>
      </w:r>
      <w:r w:rsidRPr="00375DB2">
        <w:rPr>
          <w:rFonts w:cstheme="majorHAnsi"/>
          <w:sz w:val="20"/>
          <w:szCs w:val="20"/>
        </w:rPr>
        <w:t>three phases:</w:t>
      </w:r>
    </w:p>
    <w:p w14:paraId="1AB256BC" w14:textId="77777777" w:rsidR="00515815" w:rsidRPr="00647A02" w:rsidRDefault="00515815" w:rsidP="004D5BFD">
      <w:pPr>
        <w:pStyle w:val="ListParagraph"/>
        <w:numPr>
          <w:ilvl w:val="0"/>
          <w:numId w:val="24"/>
        </w:numPr>
        <w:rPr>
          <w:rFonts w:asciiTheme="minorHAnsi" w:hAnsiTheme="minorHAnsi" w:cstheme="minorHAnsi"/>
          <w:sz w:val="20"/>
          <w:szCs w:val="20"/>
        </w:rPr>
      </w:pPr>
      <w:r w:rsidRPr="00647A02">
        <w:rPr>
          <w:rFonts w:asciiTheme="minorHAnsi" w:hAnsiTheme="minorHAnsi" w:cstheme="minorHAnsi"/>
          <w:sz w:val="20"/>
          <w:szCs w:val="20"/>
        </w:rPr>
        <w:t xml:space="preserve">Phase 1 is planning. </w:t>
      </w:r>
    </w:p>
    <w:p w14:paraId="46B637C6" w14:textId="77777777" w:rsidR="00515815" w:rsidRPr="00647A02" w:rsidRDefault="00515815" w:rsidP="004D5BFD">
      <w:pPr>
        <w:pStyle w:val="ListParagraph"/>
        <w:numPr>
          <w:ilvl w:val="0"/>
          <w:numId w:val="24"/>
        </w:numPr>
        <w:rPr>
          <w:rFonts w:asciiTheme="minorHAnsi" w:hAnsiTheme="minorHAnsi" w:cstheme="minorHAnsi"/>
          <w:sz w:val="20"/>
          <w:szCs w:val="20"/>
        </w:rPr>
      </w:pPr>
      <w:r w:rsidRPr="00647A02">
        <w:rPr>
          <w:rFonts w:asciiTheme="minorHAnsi" w:hAnsiTheme="minorHAnsi" w:cstheme="minorHAnsi"/>
          <w:sz w:val="20"/>
          <w:szCs w:val="20"/>
        </w:rPr>
        <w:t xml:space="preserve">Phase 2 has three parts: </w:t>
      </w:r>
    </w:p>
    <w:p w14:paraId="578679B9" w14:textId="77777777" w:rsidR="00515815" w:rsidRPr="00647A02" w:rsidRDefault="00515815" w:rsidP="004D5BFD">
      <w:pPr>
        <w:pStyle w:val="ListParagraph"/>
        <w:numPr>
          <w:ilvl w:val="1"/>
          <w:numId w:val="24"/>
        </w:numPr>
        <w:rPr>
          <w:rFonts w:asciiTheme="minorHAnsi" w:hAnsiTheme="minorHAnsi" w:cstheme="minorHAnsi"/>
          <w:sz w:val="20"/>
          <w:szCs w:val="20"/>
        </w:rPr>
      </w:pPr>
      <w:r w:rsidRPr="00647A02">
        <w:rPr>
          <w:rFonts w:asciiTheme="minorHAnsi" w:hAnsiTheme="minorHAnsi" w:cstheme="minorHAnsi"/>
          <w:sz w:val="20"/>
          <w:szCs w:val="20"/>
        </w:rPr>
        <w:t xml:space="preserve">Testing and adapting the tools; </w:t>
      </w:r>
    </w:p>
    <w:p w14:paraId="5CF8A365" w14:textId="77777777" w:rsidR="00515815" w:rsidRPr="00647A02" w:rsidRDefault="00515815" w:rsidP="004D5BFD">
      <w:pPr>
        <w:pStyle w:val="ListParagraph"/>
        <w:numPr>
          <w:ilvl w:val="1"/>
          <w:numId w:val="24"/>
        </w:numPr>
        <w:rPr>
          <w:rFonts w:asciiTheme="minorHAnsi" w:hAnsiTheme="minorHAnsi" w:cstheme="minorHAnsi"/>
          <w:sz w:val="20"/>
          <w:szCs w:val="20"/>
        </w:rPr>
      </w:pPr>
      <w:r w:rsidRPr="00647A02">
        <w:rPr>
          <w:rFonts w:asciiTheme="minorHAnsi" w:hAnsiTheme="minorHAnsi" w:cstheme="minorHAnsi"/>
          <w:sz w:val="20"/>
          <w:szCs w:val="20"/>
        </w:rPr>
        <w:t xml:space="preserve">Identifying the possibility for an alert system built into the existing government system; </w:t>
      </w:r>
    </w:p>
    <w:p w14:paraId="49A136D4" w14:textId="77777777" w:rsidR="00515815" w:rsidRPr="00647A02" w:rsidRDefault="00515815" w:rsidP="004D5BFD">
      <w:pPr>
        <w:pStyle w:val="ListParagraph"/>
        <w:numPr>
          <w:ilvl w:val="1"/>
          <w:numId w:val="24"/>
        </w:numPr>
        <w:rPr>
          <w:rFonts w:asciiTheme="minorHAnsi" w:hAnsiTheme="minorHAnsi" w:cstheme="minorHAnsi"/>
          <w:sz w:val="20"/>
          <w:szCs w:val="20"/>
        </w:rPr>
      </w:pPr>
      <w:r w:rsidRPr="00647A02">
        <w:rPr>
          <w:rFonts w:asciiTheme="minorHAnsi" w:hAnsiTheme="minorHAnsi" w:cstheme="minorHAnsi"/>
          <w:sz w:val="20"/>
          <w:szCs w:val="20"/>
        </w:rPr>
        <w:t xml:space="preserve">Mining company client survey. </w:t>
      </w:r>
    </w:p>
    <w:p w14:paraId="48C13463" w14:textId="77777777" w:rsidR="00515815" w:rsidRPr="00647A02" w:rsidRDefault="00515815" w:rsidP="004D5BFD">
      <w:pPr>
        <w:pStyle w:val="ListParagraph"/>
        <w:numPr>
          <w:ilvl w:val="0"/>
          <w:numId w:val="24"/>
        </w:numPr>
        <w:rPr>
          <w:rFonts w:asciiTheme="minorHAnsi" w:hAnsiTheme="minorHAnsi" w:cstheme="minorHAnsi"/>
          <w:sz w:val="20"/>
          <w:szCs w:val="20"/>
        </w:rPr>
      </w:pPr>
      <w:r w:rsidRPr="00647A02">
        <w:rPr>
          <w:rFonts w:asciiTheme="minorHAnsi" w:hAnsiTheme="minorHAnsi" w:cstheme="minorHAnsi"/>
          <w:sz w:val="20"/>
          <w:szCs w:val="20"/>
        </w:rPr>
        <w:t xml:space="preserve">Phase 3 is reporting the results and planning whether and how the Chatham House Infectious Disease Risk Assessment and Management (IDRAM) initiative continues. </w:t>
      </w:r>
    </w:p>
    <w:p w14:paraId="37039DD8" w14:textId="77777777" w:rsidR="005F0E24" w:rsidRDefault="005F0E24" w:rsidP="005F0E24">
      <w:pPr>
        <w:spacing w:after="0" w:line="240" w:lineRule="auto"/>
        <w:rPr>
          <w:rFonts w:cstheme="minorHAnsi"/>
          <w:sz w:val="20"/>
          <w:szCs w:val="20"/>
        </w:rPr>
      </w:pPr>
    </w:p>
    <w:p w14:paraId="20CB462E" w14:textId="77777777" w:rsidR="00515815" w:rsidRPr="00F663A9" w:rsidRDefault="00515815" w:rsidP="005F0E24">
      <w:pPr>
        <w:spacing w:after="0" w:line="240" w:lineRule="auto"/>
        <w:rPr>
          <w:rFonts w:cstheme="majorHAnsi"/>
          <w:sz w:val="20"/>
          <w:szCs w:val="20"/>
        </w:rPr>
      </w:pPr>
      <w:r w:rsidRPr="00647A02">
        <w:rPr>
          <w:rFonts w:cstheme="minorHAnsi"/>
          <w:sz w:val="20"/>
          <w:szCs w:val="20"/>
        </w:rPr>
        <w:t>In March, at a follow-up meeting, representatives from USAID, ISOS and Chatham House further refined</w:t>
      </w:r>
      <w:r w:rsidRPr="00F663A9">
        <w:rPr>
          <w:rFonts w:cstheme="majorHAnsi"/>
          <w:sz w:val="20"/>
          <w:szCs w:val="20"/>
        </w:rPr>
        <w:t xml:space="preserve"> the KDRC project plan: dropping Phase 2b (alert system) and substituting an exercise to map the resources for responding to a disease outbreak of unknown origin was inserted. </w:t>
      </w:r>
    </w:p>
    <w:p w14:paraId="31501CF7" w14:textId="77777777" w:rsidR="005F0E24" w:rsidRDefault="005F0E24" w:rsidP="005F0E24">
      <w:pPr>
        <w:spacing w:after="0" w:line="240" w:lineRule="auto"/>
        <w:rPr>
          <w:rFonts w:cstheme="majorHAnsi"/>
          <w:sz w:val="20"/>
          <w:szCs w:val="20"/>
        </w:rPr>
      </w:pPr>
    </w:p>
    <w:p w14:paraId="697409CB" w14:textId="77777777" w:rsidR="00515815" w:rsidRPr="00F663A9" w:rsidRDefault="00515815" w:rsidP="005F0E24">
      <w:pPr>
        <w:spacing w:after="0" w:line="240" w:lineRule="auto"/>
        <w:rPr>
          <w:rFonts w:cstheme="majorHAnsi"/>
          <w:sz w:val="20"/>
          <w:szCs w:val="20"/>
        </w:rPr>
      </w:pPr>
      <w:r w:rsidRPr="00F663A9">
        <w:rPr>
          <w:rFonts w:cstheme="majorHAnsi"/>
          <w:sz w:val="20"/>
          <w:szCs w:val="20"/>
        </w:rPr>
        <w:t xml:space="preserve">Additional activities mentioned and under consideration include a vulnerabilities workshop with stakeholders in Katanga province and an exercise using a viral hemorrhagic outbreak incident case study. </w:t>
      </w:r>
    </w:p>
    <w:p w14:paraId="23A89753" w14:textId="77777777" w:rsidR="005F0E24" w:rsidRDefault="005F0E24" w:rsidP="005F0E24">
      <w:pPr>
        <w:spacing w:after="0" w:line="240" w:lineRule="auto"/>
        <w:rPr>
          <w:rFonts w:cstheme="majorHAnsi"/>
          <w:sz w:val="20"/>
          <w:szCs w:val="20"/>
        </w:rPr>
      </w:pPr>
    </w:p>
    <w:p w14:paraId="15C2182E" w14:textId="77777777" w:rsidR="00515815" w:rsidRPr="00F663A9" w:rsidRDefault="00515815" w:rsidP="005F0E24">
      <w:pPr>
        <w:spacing w:after="0" w:line="240" w:lineRule="auto"/>
        <w:rPr>
          <w:rFonts w:cstheme="majorHAnsi"/>
          <w:sz w:val="20"/>
          <w:szCs w:val="20"/>
        </w:rPr>
      </w:pPr>
      <w:r w:rsidRPr="00F663A9">
        <w:rPr>
          <w:rFonts w:cstheme="majorHAnsi"/>
          <w:sz w:val="20"/>
          <w:szCs w:val="20"/>
        </w:rPr>
        <w:t>PREVENT has reviewed the project proposals from Chatham House and ISOS, provided comments to USAID and expects to issue subcontracts to both organizations to proceed with identified activities in</w:t>
      </w:r>
      <w:r w:rsidR="00332668">
        <w:rPr>
          <w:rFonts w:cstheme="majorHAnsi"/>
          <w:sz w:val="20"/>
          <w:szCs w:val="20"/>
        </w:rPr>
        <w:t xml:space="preserve"> </w:t>
      </w:r>
      <w:r w:rsidRPr="00F663A9">
        <w:rPr>
          <w:rFonts w:cstheme="majorHAnsi"/>
          <w:sz w:val="20"/>
          <w:szCs w:val="20"/>
        </w:rPr>
        <w:t>April 2013.</w:t>
      </w:r>
    </w:p>
    <w:p w14:paraId="52266C0F" w14:textId="77777777" w:rsidR="00515815" w:rsidRPr="00CA7A89" w:rsidRDefault="00515815" w:rsidP="00515815">
      <w:pPr>
        <w:rPr>
          <w:rFonts w:asciiTheme="majorHAnsi" w:hAnsiTheme="majorHAnsi" w:cstheme="majorHAnsi"/>
          <w:sz w:val="16"/>
          <w:szCs w:val="16"/>
        </w:rPr>
      </w:pPr>
    </w:p>
    <w:bookmarkStart w:id="16" w:name="_Toc353549629"/>
    <w:p w14:paraId="270C6301" w14:textId="35F955F2" w:rsidR="00CD34E3" w:rsidRDefault="00E84BEE" w:rsidP="004D5BFD">
      <w:pPr>
        <w:pStyle w:val="Heading1"/>
        <w:numPr>
          <w:ilvl w:val="0"/>
          <w:numId w:val="1"/>
        </w:numPr>
      </w:pPr>
      <w:r>
        <w:rPr>
          <w:rFonts w:eastAsia="Times New Roman" w:cs="Arial"/>
          <w:bCs w:val="0"/>
          <w:noProof/>
          <w:color w:val="000000" w:themeColor="text1"/>
          <w:sz w:val="20"/>
          <w:szCs w:val="20"/>
          <w:lang w:val="en-AU" w:eastAsia="en-AU"/>
        </w:rPr>
        <mc:AlternateContent>
          <mc:Choice Requires="wps">
            <w:drawing>
              <wp:anchor distT="0" distB="0" distL="114300" distR="114300" simplePos="0" relativeHeight="251715584" behindDoc="1" locked="0" layoutInCell="1" allowOverlap="1" wp14:anchorId="7F61AEB8" wp14:editId="7ED6600C">
                <wp:simplePos x="0" y="0"/>
                <wp:positionH relativeFrom="column">
                  <wp:posOffset>3771900</wp:posOffset>
                </wp:positionH>
                <wp:positionV relativeFrom="paragraph">
                  <wp:posOffset>6350</wp:posOffset>
                </wp:positionV>
                <wp:extent cx="2063750" cy="2286000"/>
                <wp:effectExtent l="0" t="0" r="19050" b="25400"/>
                <wp:wrapTight wrapText="bothSides">
                  <wp:wrapPolygon edited="0">
                    <wp:start x="0" y="0"/>
                    <wp:lineTo x="0" y="21600"/>
                    <wp:lineTo x="21534" y="21600"/>
                    <wp:lineTo x="21534"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2286000"/>
                        </a:xfrm>
                        <a:prstGeom prst="rect">
                          <a:avLst/>
                        </a:prstGeom>
                        <a:solidFill>
                          <a:srgbClr val="FFFFFF"/>
                        </a:solidFill>
                        <a:ln w="9525">
                          <a:solidFill>
                            <a:srgbClr val="000000"/>
                          </a:solidFill>
                          <a:miter lim="800000"/>
                          <a:headEnd/>
                          <a:tailEnd/>
                        </a:ln>
                      </wps:spPr>
                      <wps:txbx>
                        <w:txbxContent>
                          <w:p w14:paraId="75F8137E" w14:textId="77777777" w:rsidR="00AD3966" w:rsidRPr="00332668" w:rsidRDefault="00AD3966">
                            <w:pPr>
                              <w:rPr>
                                <w:rFonts w:ascii="Arial Narrow" w:hAnsi="Arial Narrow" w:cstheme="minorHAnsi"/>
                                <w:sz w:val="18"/>
                                <w:szCs w:val="18"/>
                              </w:rPr>
                            </w:pPr>
                            <w:r w:rsidRPr="00332668">
                              <w:rPr>
                                <w:rFonts w:ascii="Arial Narrow" w:hAnsi="Arial Narrow" w:cstheme="minorHAnsi"/>
                                <w:color w:val="444444"/>
                                <w:sz w:val="18"/>
                                <w:szCs w:val="18"/>
                                <w:shd w:val="clear" w:color="auto" w:fill="FFFFFF"/>
                              </w:rPr>
                              <w:t xml:space="preserve">PMAC is an annual international conference focusing on policy-related health issues of global significance. The conference is hosted by the Prince </w:t>
                            </w:r>
                            <w:proofErr w:type="spellStart"/>
                            <w:r w:rsidRPr="00332668">
                              <w:rPr>
                                <w:rFonts w:ascii="Arial Narrow" w:hAnsi="Arial Narrow" w:cstheme="minorHAnsi"/>
                                <w:color w:val="444444"/>
                                <w:sz w:val="18"/>
                                <w:szCs w:val="18"/>
                                <w:shd w:val="clear" w:color="auto" w:fill="FFFFFF"/>
                              </w:rPr>
                              <w:t>Mahidol</w:t>
                            </w:r>
                            <w:proofErr w:type="spellEnd"/>
                            <w:r w:rsidRPr="00332668">
                              <w:rPr>
                                <w:rFonts w:ascii="Arial Narrow" w:hAnsi="Arial Narrow" w:cstheme="minorHAnsi"/>
                                <w:color w:val="444444"/>
                                <w:sz w:val="18"/>
                                <w:szCs w:val="18"/>
                                <w:shd w:val="clear" w:color="auto" w:fill="FFFFFF"/>
                              </w:rPr>
                              <w:t xml:space="preserve"> Award Foundation, the Thai Ministry of Public Health, </w:t>
                            </w:r>
                            <w:proofErr w:type="spellStart"/>
                            <w:r w:rsidRPr="00332668">
                              <w:rPr>
                                <w:rFonts w:ascii="Arial Narrow" w:hAnsi="Arial Narrow" w:cstheme="minorHAnsi"/>
                                <w:color w:val="444444"/>
                                <w:sz w:val="18"/>
                                <w:szCs w:val="18"/>
                                <w:shd w:val="clear" w:color="auto" w:fill="FFFFFF"/>
                              </w:rPr>
                              <w:t>Mahidol</w:t>
                            </w:r>
                            <w:proofErr w:type="spellEnd"/>
                            <w:r w:rsidRPr="00332668">
                              <w:rPr>
                                <w:rFonts w:ascii="Arial Narrow" w:hAnsi="Arial Narrow" w:cstheme="minorHAnsi"/>
                                <w:color w:val="444444"/>
                                <w:sz w:val="18"/>
                                <w:szCs w:val="18"/>
                                <w:shd w:val="clear" w:color="auto" w:fill="FFFFFF"/>
                              </w:rPr>
                              <w:t xml:space="preserve"> University and other global partners, including USAID, the Rockefeller Foundation, World Health Organization, and the Japan International Cooperation Agency. This year’s conference, held 31 January to 2 February 2013 at the </w:t>
                            </w:r>
                            <w:proofErr w:type="spellStart"/>
                            <w:r w:rsidRPr="00332668">
                              <w:rPr>
                                <w:rFonts w:ascii="Arial Narrow" w:hAnsi="Arial Narrow" w:cstheme="minorHAnsi"/>
                                <w:color w:val="444444"/>
                                <w:sz w:val="18"/>
                                <w:szCs w:val="18"/>
                                <w:shd w:val="clear" w:color="auto" w:fill="FFFFFF"/>
                              </w:rPr>
                              <w:t>Centara</w:t>
                            </w:r>
                            <w:proofErr w:type="spellEnd"/>
                            <w:r w:rsidRPr="00332668">
                              <w:rPr>
                                <w:rFonts w:ascii="Arial Narrow" w:hAnsi="Arial Narrow" w:cstheme="minorHAnsi"/>
                                <w:color w:val="444444"/>
                                <w:sz w:val="18"/>
                                <w:szCs w:val="18"/>
                                <w:shd w:val="clear" w:color="auto" w:fill="FFFFFF"/>
                              </w:rPr>
                              <w:t xml:space="preserve"> Grand &amp; Bangkok Convention Center, focused on “A World United Against Disease: Cross-</w:t>
                            </w:r>
                            <w:proofErr w:type="spellStart"/>
                            <w:r w:rsidRPr="00332668">
                              <w:rPr>
                                <w:rFonts w:ascii="Arial Narrow" w:hAnsi="Arial Narrow" w:cstheme="minorHAnsi"/>
                                <w:color w:val="444444"/>
                                <w:sz w:val="18"/>
                                <w:szCs w:val="18"/>
                                <w:shd w:val="clear" w:color="auto" w:fill="FFFFFF"/>
                              </w:rPr>
                              <w:t>Sectoral</w:t>
                            </w:r>
                            <w:proofErr w:type="spellEnd"/>
                            <w:r w:rsidRPr="00332668">
                              <w:rPr>
                                <w:rFonts w:ascii="Arial Narrow" w:hAnsi="Arial Narrow" w:cstheme="minorHAnsi"/>
                                <w:color w:val="444444"/>
                                <w:sz w:val="18"/>
                                <w:szCs w:val="18"/>
                                <w:shd w:val="clear" w:color="auto" w:fill="FFFFFF"/>
                              </w:rPr>
                              <w:t xml:space="preserve"> Solutions.”</w:t>
                            </w:r>
                            <w:r w:rsidRPr="00332668">
                              <w:rPr>
                                <w:rStyle w:val="apple-converted-space"/>
                                <w:rFonts w:ascii="Arial Narrow" w:hAnsi="Arial Narrow" w:cstheme="minorHAnsi"/>
                                <w:color w:val="444444"/>
                                <w:sz w:val="18"/>
                                <w:szCs w:val="18"/>
                                <w:shd w:val="clear" w:color="auto" w:fill="FFFFFF"/>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_x0000_s1036" type="#_x0000_t202" style="position:absolute;left:0;text-align:left;margin-left:297pt;margin-top:.5pt;width:162.5pt;height:180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">
                <v:textbox>
                  <w:txbxContent>
                    <w:p w14:paraId="75F8137E" w14:textId="77777777" w:rsidR="00043AA1" w:rsidRPr="00332668" w:rsidRDefault="00043AA1">
                      <w:pPr>
                        <w:rPr>
                          <w:rFonts w:ascii="Arial Narrow" w:hAnsi="Arial Narrow" w:cstheme="minorHAnsi"/>
                          <w:sz w:val="18"/>
                          <w:szCs w:val="18"/>
                        </w:rPr>
                      </w:pPr>
                      <w:r w:rsidRPr="00332668">
                        <w:rPr>
                          <w:rFonts w:ascii="Arial Narrow" w:hAnsi="Arial Narrow" w:cstheme="minorHAnsi"/>
                          <w:color w:val="444444"/>
                          <w:sz w:val="18"/>
                          <w:szCs w:val="18"/>
                          <w:shd w:val="clear" w:color="auto" w:fill="FFFFFF"/>
                        </w:rPr>
                        <w:t xml:space="preserve">PMAC is an annual international conference focusing on policy-related health issues of global significance. The </w:t>
                      </w:r>
                      <w:proofErr w:type="gramStart"/>
                      <w:r w:rsidRPr="00332668">
                        <w:rPr>
                          <w:rFonts w:ascii="Arial Narrow" w:hAnsi="Arial Narrow" w:cstheme="minorHAnsi"/>
                          <w:color w:val="444444"/>
                          <w:sz w:val="18"/>
                          <w:szCs w:val="18"/>
                          <w:shd w:val="clear" w:color="auto" w:fill="FFFFFF"/>
                        </w:rPr>
                        <w:t xml:space="preserve">conference is hosted by the Prince </w:t>
                      </w:r>
                      <w:proofErr w:type="spellStart"/>
                      <w:r w:rsidRPr="00332668">
                        <w:rPr>
                          <w:rFonts w:ascii="Arial Narrow" w:hAnsi="Arial Narrow" w:cstheme="minorHAnsi"/>
                          <w:color w:val="444444"/>
                          <w:sz w:val="18"/>
                          <w:szCs w:val="18"/>
                          <w:shd w:val="clear" w:color="auto" w:fill="FFFFFF"/>
                        </w:rPr>
                        <w:t>Mahidol</w:t>
                      </w:r>
                      <w:proofErr w:type="spellEnd"/>
                      <w:r w:rsidRPr="00332668">
                        <w:rPr>
                          <w:rFonts w:ascii="Arial Narrow" w:hAnsi="Arial Narrow" w:cstheme="minorHAnsi"/>
                          <w:color w:val="444444"/>
                          <w:sz w:val="18"/>
                          <w:szCs w:val="18"/>
                          <w:shd w:val="clear" w:color="auto" w:fill="FFFFFF"/>
                        </w:rPr>
                        <w:t xml:space="preserve"> Award Foundation, the Thai Ministry of Public Health, </w:t>
                      </w:r>
                      <w:proofErr w:type="spellStart"/>
                      <w:r w:rsidRPr="00332668">
                        <w:rPr>
                          <w:rFonts w:ascii="Arial Narrow" w:hAnsi="Arial Narrow" w:cstheme="minorHAnsi"/>
                          <w:color w:val="444444"/>
                          <w:sz w:val="18"/>
                          <w:szCs w:val="18"/>
                          <w:shd w:val="clear" w:color="auto" w:fill="FFFFFF"/>
                        </w:rPr>
                        <w:t>Mahidol</w:t>
                      </w:r>
                      <w:proofErr w:type="spellEnd"/>
                      <w:r w:rsidRPr="00332668">
                        <w:rPr>
                          <w:rFonts w:ascii="Arial Narrow" w:hAnsi="Arial Narrow" w:cstheme="minorHAnsi"/>
                          <w:color w:val="444444"/>
                          <w:sz w:val="18"/>
                          <w:szCs w:val="18"/>
                          <w:shd w:val="clear" w:color="auto" w:fill="FFFFFF"/>
                        </w:rPr>
                        <w:t xml:space="preserve"> University and other global partners, including USAID, the Rockefeller Foundation, World Health Organization, and the Japan International Cooperation Agency</w:t>
                      </w:r>
                      <w:proofErr w:type="gramEnd"/>
                      <w:r w:rsidRPr="00332668">
                        <w:rPr>
                          <w:rFonts w:ascii="Arial Narrow" w:hAnsi="Arial Narrow" w:cstheme="minorHAnsi"/>
                          <w:color w:val="444444"/>
                          <w:sz w:val="18"/>
                          <w:szCs w:val="18"/>
                          <w:shd w:val="clear" w:color="auto" w:fill="FFFFFF"/>
                        </w:rPr>
                        <w:t xml:space="preserve">. This year’s conference, held 31 January to 2 February 2013 at the </w:t>
                      </w:r>
                      <w:proofErr w:type="spellStart"/>
                      <w:r w:rsidRPr="00332668">
                        <w:rPr>
                          <w:rFonts w:ascii="Arial Narrow" w:hAnsi="Arial Narrow" w:cstheme="minorHAnsi"/>
                          <w:color w:val="444444"/>
                          <w:sz w:val="18"/>
                          <w:szCs w:val="18"/>
                          <w:shd w:val="clear" w:color="auto" w:fill="FFFFFF"/>
                        </w:rPr>
                        <w:t>Centara</w:t>
                      </w:r>
                      <w:proofErr w:type="spellEnd"/>
                      <w:r w:rsidRPr="00332668">
                        <w:rPr>
                          <w:rFonts w:ascii="Arial Narrow" w:hAnsi="Arial Narrow" w:cstheme="minorHAnsi"/>
                          <w:color w:val="444444"/>
                          <w:sz w:val="18"/>
                          <w:szCs w:val="18"/>
                          <w:shd w:val="clear" w:color="auto" w:fill="FFFFFF"/>
                        </w:rPr>
                        <w:t xml:space="preserve"> Grand &amp; Bangkok Convention Center, focused on “A World United Against Disease: Cross-</w:t>
                      </w:r>
                      <w:proofErr w:type="spellStart"/>
                      <w:r w:rsidRPr="00332668">
                        <w:rPr>
                          <w:rFonts w:ascii="Arial Narrow" w:hAnsi="Arial Narrow" w:cstheme="minorHAnsi"/>
                          <w:color w:val="444444"/>
                          <w:sz w:val="18"/>
                          <w:szCs w:val="18"/>
                          <w:shd w:val="clear" w:color="auto" w:fill="FFFFFF"/>
                        </w:rPr>
                        <w:t>Sectoral</w:t>
                      </w:r>
                      <w:proofErr w:type="spellEnd"/>
                      <w:r w:rsidRPr="00332668">
                        <w:rPr>
                          <w:rFonts w:ascii="Arial Narrow" w:hAnsi="Arial Narrow" w:cstheme="minorHAnsi"/>
                          <w:color w:val="444444"/>
                          <w:sz w:val="18"/>
                          <w:szCs w:val="18"/>
                          <w:shd w:val="clear" w:color="auto" w:fill="FFFFFF"/>
                        </w:rPr>
                        <w:t xml:space="preserve"> Solutions.”</w:t>
                      </w:r>
                      <w:r w:rsidRPr="00332668">
                        <w:rPr>
                          <w:rStyle w:val="apple-converted-space"/>
                          <w:rFonts w:ascii="Arial Narrow" w:hAnsi="Arial Narrow" w:cstheme="minorHAnsi"/>
                          <w:color w:val="444444"/>
                          <w:sz w:val="18"/>
                          <w:szCs w:val="18"/>
                          <w:shd w:val="clear" w:color="auto" w:fill="FFFFFF"/>
                        </w:rPr>
                        <w:t> </w:t>
                      </w:r>
                    </w:p>
                  </w:txbxContent>
                </v:textbox>
                <w10:wrap type="tight"/>
              </v:shape>
            </w:pict>
          </mc:Fallback>
        </mc:AlternateContent>
      </w:r>
      <w:r w:rsidR="00CD34E3">
        <w:t>Knowledge Generation and Information Sharing</w:t>
      </w:r>
      <w:bookmarkEnd w:id="16"/>
    </w:p>
    <w:p w14:paraId="213ED1E4" w14:textId="77777777" w:rsidR="00CD34E3" w:rsidRDefault="009F5B3C" w:rsidP="004D5BFD">
      <w:pPr>
        <w:pStyle w:val="Heading2"/>
        <w:numPr>
          <w:ilvl w:val="0"/>
          <w:numId w:val="3"/>
        </w:numPr>
        <w:spacing w:after="0"/>
      </w:pPr>
      <w:r>
        <w:t xml:space="preserve"> </w:t>
      </w:r>
      <w:bookmarkStart w:id="17" w:name="_Toc353549630"/>
      <w:r w:rsidR="00CD34E3">
        <w:t>Meetings</w:t>
      </w:r>
      <w:bookmarkEnd w:id="17"/>
    </w:p>
    <w:p w14:paraId="0206D7F9" w14:textId="1E1BE279" w:rsidR="00647A02" w:rsidRPr="00647A02" w:rsidRDefault="00482629" w:rsidP="004D5BFD">
      <w:pPr>
        <w:pStyle w:val="Heading3"/>
        <w:numPr>
          <w:ilvl w:val="0"/>
          <w:numId w:val="14"/>
        </w:numPr>
        <w:spacing w:after="0"/>
      </w:pPr>
      <w:bookmarkStart w:id="18" w:name="_Toc353549631"/>
      <w:r>
        <w:t xml:space="preserve">Prince </w:t>
      </w:r>
      <w:proofErr w:type="spellStart"/>
      <w:r>
        <w:t>Mahidol</w:t>
      </w:r>
      <w:proofErr w:type="spellEnd"/>
      <w:r>
        <w:t xml:space="preserve"> Award Conference (PMAC)</w:t>
      </w:r>
      <w:bookmarkEnd w:id="18"/>
    </w:p>
    <w:p w14:paraId="5B980B26" w14:textId="7B097C7A" w:rsidR="00515815" w:rsidRDefault="00515815" w:rsidP="00515815">
      <w:pPr>
        <w:shd w:val="clear" w:color="auto" w:fill="FFFFFF"/>
        <w:spacing w:after="0" w:line="240" w:lineRule="auto"/>
        <w:rPr>
          <w:rFonts w:eastAsia="Times New Roman" w:cs="Arial"/>
          <w:color w:val="000000" w:themeColor="text1"/>
          <w:sz w:val="20"/>
          <w:szCs w:val="20"/>
        </w:rPr>
      </w:pPr>
      <w:r w:rsidRPr="00F663A9">
        <w:rPr>
          <w:rFonts w:eastAsia="Times New Roman" w:cs="Arial"/>
          <w:bCs/>
          <w:color w:val="000000" w:themeColor="text1"/>
          <w:sz w:val="20"/>
          <w:szCs w:val="20"/>
        </w:rPr>
        <w:t>Several PREVENT staff members attended th</w:t>
      </w:r>
      <w:r w:rsidR="00332668">
        <w:rPr>
          <w:rFonts w:eastAsia="Times New Roman" w:cs="Arial"/>
          <w:bCs/>
          <w:color w:val="000000" w:themeColor="text1"/>
          <w:sz w:val="20"/>
          <w:szCs w:val="20"/>
        </w:rPr>
        <w:t>is year’s</w:t>
      </w:r>
      <w:r w:rsidRPr="00F663A9">
        <w:rPr>
          <w:rFonts w:eastAsia="Times New Roman" w:cs="Arial"/>
          <w:bCs/>
          <w:color w:val="000000" w:themeColor="text1"/>
          <w:sz w:val="20"/>
          <w:szCs w:val="20"/>
        </w:rPr>
        <w:t xml:space="preserve"> Prince </w:t>
      </w:r>
      <w:proofErr w:type="spellStart"/>
      <w:r w:rsidRPr="00F663A9">
        <w:rPr>
          <w:rFonts w:eastAsia="Times New Roman" w:cs="Arial"/>
          <w:bCs/>
          <w:color w:val="000000" w:themeColor="text1"/>
          <w:sz w:val="20"/>
          <w:szCs w:val="20"/>
        </w:rPr>
        <w:t>Mahidol</w:t>
      </w:r>
      <w:proofErr w:type="spellEnd"/>
      <w:r w:rsidRPr="00F663A9">
        <w:rPr>
          <w:rFonts w:eastAsia="Times New Roman" w:cs="Arial"/>
          <w:bCs/>
          <w:color w:val="000000" w:themeColor="text1"/>
          <w:sz w:val="20"/>
          <w:szCs w:val="20"/>
        </w:rPr>
        <w:t xml:space="preserve"> Awa</w:t>
      </w:r>
      <w:r w:rsidRPr="00F663A9">
        <w:rPr>
          <w:rFonts w:eastAsia="Times New Roman" w:cs="Arial"/>
          <w:color w:val="000000" w:themeColor="text1"/>
          <w:sz w:val="20"/>
          <w:szCs w:val="20"/>
        </w:rPr>
        <w:t>rd Conference (PMAC) in Bangkok</w:t>
      </w:r>
      <w:r w:rsidR="00332668">
        <w:rPr>
          <w:rFonts w:eastAsia="Times New Roman" w:cs="Arial"/>
          <w:color w:val="000000" w:themeColor="text1"/>
          <w:sz w:val="20"/>
          <w:szCs w:val="20"/>
        </w:rPr>
        <w:t xml:space="preserve"> Activities</w:t>
      </w:r>
      <w:r w:rsidRPr="00F663A9">
        <w:rPr>
          <w:rFonts w:eastAsia="Times New Roman" w:cs="Arial"/>
          <w:color w:val="000000" w:themeColor="text1"/>
          <w:sz w:val="20"/>
          <w:szCs w:val="20"/>
        </w:rPr>
        <w:t xml:space="preserve"> included </w:t>
      </w:r>
      <w:r w:rsidR="00332668">
        <w:rPr>
          <w:rFonts w:eastAsia="Times New Roman" w:cs="Arial"/>
          <w:color w:val="000000" w:themeColor="text1"/>
          <w:sz w:val="20"/>
          <w:szCs w:val="20"/>
        </w:rPr>
        <w:t>moderating and/or participating in panels</w:t>
      </w:r>
      <w:r w:rsidR="005F0E24">
        <w:rPr>
          <w:rFonts w:eastAsia="Times New Roman" w:cs="Arial"/>
          <w:color w:val="000000" w:themeColor="text1"/>
          <w:sz w:val="20"/>
          <w:szCs w:val="20"/>
        </w:rPr>
        <w:t xml:space="preserve">; </w:t>
      </w:r>
      <w:r w:rsidR="00332668">
        <w:rPr>
          <w:rFonts w:eastAsia="Times New Roman" w:cs="Arial"/>
          <w:color w:val="000000" w:themeColor="text1"/>
          <w:sz w:val="20"/>
          <w:szCs w:val="20"/>
        </w:rPr>
        <w:t>serving as rap</w:t>
      </w:r>
      <w:r w:rsidR="005F0E24">
        <w:rPr>
          <w:rFonts w:eastAsia="Times New Roman" w:cs="Arial"/>
          <w:color w:val="000000" w:themeColor="text1"/>
          <w:sz w:val="20"/>
          <w:szCs w:val="20"/>
        </w:rPr>
        <w:t>porte</w:t>
      </w:r>
      <w:r w:rsidR="00332668">
        <w:rPr>
          <w:rFonts w:eastAsia="Times New Roman" w:cs="Arial"/>
          <w:color w:val="000000" w:themeColor="text1"/>
          <w:sz w:val="20"/>
          <w:szCs w:val="20"/>
        </w:rPr>
        <w:t>urs</w:t>
      </w:r>
      <w:r w:rsidR="005F0E24">
        <w:rPr>
          <w:rFonts w:eastAsia="Times New Roman" w:cs="Arial"/>
          <w:color w:val="000000" w:themeColor="text1"/>
          <w:sz w:val="20"/>
          <w:szCs w:val="20"/>
        </w:rPr>
        <w:t xml:space="preserve">; </w:t>
      </w:r>
      <w:r w:rsidR="00332668">
        <w:rPr>
          <w:rFonts w:eastAsia="Times New Roman" w:cs="Arial"/>
          <w:color w:val="000000" w:themeColor="text1"/>
          <w:sz w:val="20"/>
          <w:szCs w:val="20"/>
        </w:rPr>
        <w:t xml:space="preserve">developing a news release and informational </w:t>
      </w:r>
      <w:r w:rsidRPr="00F663A9">
        <w:rPr>
          <w:rFonts w:eastAsia="Times New Roman" w:cs="Arial"/>
          <w:color w:val="000000" w:themeColor="text1"/>
          <w:sz w:val="20"/>
          <w:szCs w:val="20"/>
        </w:rPr>
        <w:t>materials for the USAID exhibit booth</w:t>
      </w:r>
      <w:r w:rsidR="005F0E24">
        <w:rPr>
          <w:rFonts w:eastAsia="Times New Roman" w:cs="Arial"/>
          <w:color w:val="000000" w:themeColor="text1"/>
          <w:sz w:val="20"/>
          <w:szCs w:val="20"/>
        </w:rPr>
        <w:t xml:space="preserve">; setting </w:t>
      </w:r>
      <w:r w:rsidRPr="00F663A9">
        <w:rPr>
          <w:rFonts w:eastAsia="Times New Roman" w:cs="Arial"/>
          <w:color w:val="000000" w:themeColor="text1"/>
          <w:sz w:val="20"/>
          <w:szCs w:val="20"/>
        </w:rPr>
        <w:t>up and manning the booth, a</w:t>
      </w:r>
      <w:r w:rsidR="00332668">
        <w:rPr>
          <w:rFonts w:eastAsia="Times New Roman" w:cs="Arial"/>
          <w:color w:val="000000" w:themeColor="text1"/>
          <w:sz w:val="20"/>
          <w:szCs w:val="20"/>
        </w:rPr>
        <w:t>nd disassembling the displays; and promoting</w:t>
      </w:r>
      <w:r w:rsidRPr="00F663A9">
        <w:rPr>
          <w:rFonts w:eastAsia="Times New Roman" w:cs="Arial"/>
          <w:color w:val="000000" w:themeColor="text1"/>
          <w:sz w:val="20"/>
          <w:szCs w:val="20"/>
        </w:rPr>
        <w:t xml:space="preserve"> sessions in which USAID/EPT staff were involved, either as speakers, moderators or planne</w:t>
      </w:r>
      <w:r w:rsidR="00332668">
        <w:rPr>
          <w:rFonts w:eastAsia="Times New Roman" w:cs="Arial"/>
          <w:color w:val="000000" w:themeColor="text1"/>
          <w:sz w:val="20"/>
          <w:szCs w:val="20"/>
        </w:rPr>
        <w:t>rs.</w:t>
      </w:r>
      <w:r w:rsidRPr="00F663A9">
        <w:rPr>
          <w:rFonts w:eastAsia="Times New Roman" w:cs="Arial"/>
          <w:color w:val="000000" w:themeColor="text1"/>
          <w:sz w:val="20"/>
          <w:szCs w:val="20"/>
        </w:rPr>
        <w:t xml:space="preserve"> </w:t>
      </w:r>
      <w:r w:rsidR="003B6D08">
        <w:rPr>
          <w:rFonts w:eastAsia="Times New Roman" w:cs="Arial"/>
          <w:color w:val="000000" w:themeColor="text1"/>
          <w:sz w:val="20"/>
          <w:szCs w:val="20"/>
        </w:rPr>
        <w:t xml:space="preserve">Outreach was </w:t>
      </w:r>
      <w:r w:rsidR="00332668">
        <w:rPr>
          <w:rFonts w:eastAsia="Times New Roman" w:cs="Arial"/>
          <w:color w:val="000000" w:themeColor="text1"/>
          <w:sz w:val="20"/>
          <w:szCs w:val="20"/>
        </w:rPr>
        <w:t xml:space="preserve">targeted </w:t>
      </w:r>
      <w:r w:rsidRPr="00F663A9">
        <w:rPr>
          <w:rFonts w:eastAsia="Times New Roman" w:cs="Arial"/>
          <w:color w:val="000000" w:themeColor="text1"/>
          <w:sz w:val="20"/>
          <w:szCs w:val="20"/>
        </w:rPr>
        <w:t xml:space="preserve">to both mainstream </w:t>
      </w:r>
      <w:r w:rsidR="003B6D08">
        <w:rPr>
          <w:rFonts w:eastAsia="Times New Roman" w:cs="Arial"/>
          <w:color w:val="000000" w:themeColor="text1"/>
          <w:sz w:val="20"/>
          <w:szCs w:val="20"/>
        </w:rPr>
        <w:t xml:space="preserve">international </w:t>
      </w:r>
      <w:r w:rsidR="003B6D08" w:rsidRPr="00F663A9">
        <w:rPr>
          <w:rFonts w:eastAsia="Times New Roman" w:cs="Arial"/>
          <w:color w:val="000000" w:themeColor="text1"/>
          <w:sz w:val="20"/>
          <w:szCs w:val="20"/>
        </w:rPr>
        <w:t xml:space="preserve">newswires and a pre-established media contacts list </w:t>
      </w:r>
      <w:r w:rsidRPr="00F663A9">
        <w:rPr>
          <w:rFonts w:eastAsia="Times New Roman" w:cs="Arial"/>
          <w:color w:val="000000" w:themeColor="text1"/>
          <w:sz w:val="20"/>
          <w:szCs w:val="20"/>
        </w:rPr>
        <w:t>and social media outlets</w:t>
      </w:r>
      <w:r w:rsidR="003B6D08">
        <w:rPr>
          <w:rFonts w:eastAsia="Times New Roman" w:cs="Arial"/>
          <w:color w:val="000000" w:themeColor="text1"/>
          <w:sz w:val="20"/>
          <w:szCs w:val="20"/>
        </w:rPr>
        <w:t>.</w:t>
      </w:r>
      <w:r w:rsidR="00332668" w:rsidRPr="00F663A9">
        <w:rPr>
          <w:rFonts w:eastAsia="Times New Roman" w:cs="Arial"/>
          <w:color w:val="000000" w:themeColor="text1"/>
          <w:sz w:val="20"/>
          <w:szCs w:val="20"/>
        </w:rPr>
        <w:t xml:space="preserve"> </w:t>
      </w:r>
      <w:r w:rsidR="005A242E">
        <w:rPr>
          <w:rFonts w:eastAsia="Times New Roman" w:cs="Arial"/>
          <w:color w:val="000000" w:themeColor="text1"/>
          <w:sz w:val="20"/>
          <w:szCs w:val="20"/>
        </w:rPr>
        <w:t xml:space="preserve">See Annex </w:t>
      </w:r>
      <w:r w:rsidR="00443060">
        <w:rPr>
          <w:rFonts w:eastAsia="Times New Roman" w:cs="Arial"/>
          <w:color w:val="000000" w:themeColor="text1"/>
          <w:sz w:val="20"/>
          <w:szCs w:val="20"/>
        </w:rPr>
        <w:t xml:space="preserve">C </w:t>
      </w:r>
      <w:r w:rsidR="005A242E">
        <w:rPr>
          <w:rFonts w:eastAsia="Times New Roman" w:cs="Arial"/>
          <w:color w:val="000000" w:themeColor="text1"/>
          <w:sz w:val="20"/>
          <w:szCs w:val="20"/>
        </w:rPr>
        <w:t>for copy of press release.</w:t>
      </w:r>
    </w:p>
    <w:p w14:paraId="72F0AAA3" w14:textId="7CCAB2B8" w:rsidR="003B6D08" w:rsidRPr="00F663A9" w:rsidRDefault="003B6D08" w:rsidP="00515815">
      <w:pPr>
        <w:shd w:val="clear" w:color="auto" w:fill="FFFFFF"/>
        <w:spacing w:after="0" w:line="240" w:lineRule="auto"/>
        <w:rPr>
          <w:rFonts w:eastAsia="Times New Roman" w:cs="Arial"/>
          <w:color w:val="000000" w:themeColor="text1"/>
          <w:sz w:val="20"/>
          <w:szCs w:val="20"/>
        </w:rPr>
      </w:pPr>
    </w:p>
    <w:p w14:paraId="15CF2D66" w14:textId="77777777" w:rsidR="00515815" w:rsidRPr="00F663A9" w:rsidRDefault="00515815" w:rsidP="00515815">
      <w:pPr>
        <w:shd w:val="clear" w:color="auto" w:fill="FFFFFF"/>
        <w:spacing w:after="0" w:line="240" w:lineRule="auto"/>
        <w:rPr>
          <w:rFonts w:eastAsia="Times New Roman" w:cs="Arial"/>
          <w:color w:val="000000" w:themeColor="text1"/>
          <w:sz w:val="20"/>
          <w:szCs w:val="20"/>
        </w:rPr>
      </w:pPr>
      <w:r w:rsidRPr="00F663A9">
        <w:rPr>
          <w:rFonts w:eastAsia="Times New Roman" w:cs="Arial"/>
          <w:color w:val="000000" w:themeColor="text1"/>
          <w:sz w:val="20"/>
          <w:szCs w:val="20"/>
        </w:rPr>
        <w:lastRenderedPageBreak/>
        <w:t xml:space="preserve">PREVENT Technical Director Susan </w:t>
      </w:r>
      <w:proofErr w:type="spellStart"/>
      <w:r w:rsidRPr="00F663A9">
        <w:rPr>
          <w:rFonts w:eastAsia="Times New Roman" w:cs="Arial"/>
          <w:color w:val="000000" w:themeColor="text1"/>
          <w:sz w:val="20"/>
          <w:szCs w:val="20"/>
        </w:rPr>
        <w:t>Zimicki</w:t>
      </w:r>
      <w:proofErr w:type="spellEnd"/>
      <w:r w:rsidRPr="00F663A9">
        <w:rPr>
          <w:rFonts w:eastAsia="Times New Roman" w:cs="Arial"/>
          <w:color w:val="000000" w:themeColor="text1"/>
          <w:sz w:val="20"/>
          <w:szCs w:val="20"/>
        </w:rPr>
        <w:t xml:space="preserve">, PhD, </w:t>
      </w:r>
      <w:r w:rsidR="00942E69">
        <w:rPr>
          <w:rFonts w:eastAsia="Times New Roman" w:cs="Arial"/>
          <w:color w:val="000000" w:themeColor="text1"/>
          <w:sz w:val="20"/>
          <w:szCs w:val="20"/>
        </w:rPr>
        <w:t>organized and with Dr</w:t>
      </w:r>
      <w:r w:rsidR="00DC0412">
        <w:rPr>
          <w:rFonts w:eastAsia="Times New Roman" w:cs="Arial"/>
          <w:color w:val="000000" w:themeColor="text1"/>
          <w:sz w:val="20"/>
          <w:szCs w:val="20"/>
        </w:rPr>
        <w:t>.</w:t>
      </w:r>
      <w:r w:rsidR="00942E69">
        <w:rPr>
          <w:rFonts w:eastAsia="Times New Roman" w:cs="Arial"/>
          <w:color w:val="000000" w:themeColor="text1"/>
          <w:sz w:val="20"/>
          <w:szCs w:val="20"/>
        </w:rPr>
        <w:t xml:space="preserve"> Steve </w:t>
      </w:r>
      <w:proofErr w:type="spellStart"/>
      <w:r w:rsidR="00942E69">
        <w:rPr>
          <w:rFonts w:eastAsia="Times New Roman" w:cs="Arial"/>
          <w:color w:val="000000" w:themeColor="text1"/>
          <w:sz w:val="20"/>
          <w:szCs w:val="20"/>
        </w:rPr>
        <w:t>Luby</w:t>
      </w:r>
      <w:proofErr w:type="spellEnd"/>
      <w:r w:rsidR="00942E69">
        <w:rPr>
          <w:rFonts w:eastAsia="Times New Roman" w:cs="Arial"/>
          <w:color w:val="000000" w:themeColor="text1"/>
          <w:sz w:val="20"/>
          <w:szCs w:val="20"/>
        </w:rPr>
        <w:t xml:space="preserve"> (</w:t>
      </w:r>
      <w:proofErr w:type="spellStart"/>
      <w:r w:rsidR="00942E69">
        <w:rPr>
          <w:rFonts w:eastAsia="Times New Roman" w:cs="Arial"/>
          <w:color w:val="000000" w:themeColor="text1"/>
          <w:sz w:val="20"/>
          <w:szCs w:val="20"/>
        </w:rPr>
        <w:t>icddr</w:t>
      </w:r>
      <w:proofErr w:type="gramStart"/>
      <w:r w:rsidR="00942E69">
        <w:rPr>
          <w:rFonts w:eastAsia="Times New Roman" w:cs="Arial"/>
          <w:color w:val="000000" w:themeColor="text1"/>
          <w:sz w:val="20"/>
          <w:szCs w:val="20"/>
        </w:rPr>
        <w:t>,b</w:t>
      </w:r>
      <w:proofErr w:type="spellEnd"/>
      <w:proofErr w:type="gramEnd"/>
      <w:r w:rsidR="00942E69">
        <w:rPr>
          <w:rFonts w:eastAsia="Times New Roman" w:cs="Arial"/>
          <w:color w:val="000000" w:themeColor="text1"/>
          <w:sz w:val="20"/>
          <w:szCs w:val="20"/>
        </w:rPr>
        <w:t>)</w:t>
      </w:r>
      <w:r w:rsidR="00DC0412">
        <w:rPr>
          <w:rFonts w:eastAsia="Times New Roman" w:cs="Arial"/>
          <w:color w:val="000000" w:themeColor="text1"/>
          <w:sz w:val="20"/>
          <w:szCs w:val="20"/>
        </w:rPr>
        <w:t>,</w:t>
      </w:r>
      <w:r w:rsidR="00942E69">
        <w:rPr>
          <w:rFonts w:eastAsia="Times New Roman" w:cs="Arial"/>
          <w:color w:val="000000" w:themeColor="text1"/>
          <w:sz w:val="20"/>
          <w:szCs w:val="20"/>
        </w:rPr>
        <w:t xml:space="preserve"> </w:t>
      </w:r>
      <w:r w:rsidRPr="00F663A9">
        <w:rPr>
          <w:rFonts w:eastAsia="Times New Roman" w:cs="Arial"/>
          <w:color w:val="000000" w:themeColor="text1"/>
          <w:sz w:val="20"/>
          <w:szCs w:val="20"/>
        </w:rPr>
        <w:t xml:space="preserve">moderated a panel </w:t>
      </w:r>
      <w:r w:rsidR="00332668">
        <w:rPr>
          <w:rFonts w:eastAsia="Times New Roman" w:cs="Arial"/>
          <w:color w:val="000000" w:themeColor="text1"/>
          <w:sz w:val="20"/>
          <w:szCs w:val="20"/>
        </w:rPr>
        <w:t xml:space="preserve">entitled </w:t>
      </w:r>
      <w:r w:rsidRPr="00332668">
        <w:rPr>
          <w:rFonts w:eastAsia="Times New Roman" w:cs="Arial"/>
          <w:i/>
          <w:color w:val="000000" w:themeColor="text1"/>
          <w:sz w:val="20"/>
          <w:szCs w:val="20"/>
        </w:rPr>
        <w:t>“Enhancing One Health: To Cultures, Add Culture.”</w:t>
      </w:r>
      <w:r w:rsidR="0081294B">
        <w:rPr>
          <w:rFonts w:eastAsia="Times New Roman" w:cs="Arial"/>
          <w:i/>
          <w:color w:val="000000" w:themeColor="text1"/>
          <w:sz w:val="20"/>
          <w:szCs w:val="20"/>
        </w:rPr>
        <w:t xml:space="preserve"> </w:t>
      </w:r>
      <w:r w:rsidRPr="00332668">
        <w:rPr>
          <w:rFonts w:eastAsia="Times New Roman" w:cs="Arial"/>
          <w:i/>
          <w:color w:val="000000" w:themeColor="text1"/>
          <w:sz w:val="20"/>
          <w:szCs w:val="20"/>
        </w:rPr>
        <w:t xml:space="preserve"> </w:t>
      </w:r>
      <w:r w:rsidRPr="00F663A9">
        <w:rPr>
          <w:rFonts w:eastAsia="Times New Roman" w:cs="Arial"/>
          <w:color w:val="000000" w:themeColor="text1"/>
          <w:sz w:val="20"/>
          <w:szCs w:val="20"/>
        </w:rPr>
        <w:t xml:space="preserve">PREVENT staff also played a major role in planning and implementing </w:t>
      </w:r>
      <w:r w:rsidR="00332668">
        <w:rPr>
          <w:rFonts w:eastAsia="Times New Roman" w:cs="Arial"/>
          <w:color w:val="000000" w:themeColor="text1"/>
          <w:sz w:val="20"/>
          <w:szCs w:val="20"/>
        </w:rPr>
        <w:t xml:space="preserve">the session entitled </w:t>
      </w:r>
      <w:r w:rsidRPr="00332668">
        <w:rPr>
          <w:rFonts w:eastAsia="Times New Roman" w:cs="Arial"/>
          <w:i/>
          <w:color w:val="000000" w:themeColor="text1"/>
          <w:sz w:val="20"/>
          <w:szCs w:val="20"/>
        </w:rPr>
        <w:t xml:space="preserve">“Going Viral: #Strategic Public Communication to </w:t>
      </w:r>
      <w:r w:rsidR="005F0E24">
        <w:rPr>
          <w:rFonts w:eastAsia="Times New Roman" w:cs="Arial"/>
          <w:i/>
          <w:color w:val="000000" w:themeColor="text1"/>
          <w:sz w:val="20"/>
          <w:szCs w:val="20"/>
        </w:rPr>
        <w:t>Affect Practices and Livelihood</w:t>
      </w:r>
      <w:r w:rsidR="00332668">
        <w:rPr>
          <w:rFonts w:eastAsia="Times New Roman" w:cs="Arial"/>
          <w:i/>
          <w:color w:val="000000" w:themeColor="text1"/>
          <w:sz w:val="20"/>
          <w:szCs w:val="20"/>
        </w:rPr>
        <w:t>.</w:t>
      </w:r>
      <w:r w:rsidRPr="00332668">
        <w:rPr>
          <w:rFonts w:eastAsia="Times New Roman" w:cs="Arial"/>
          <w:i/>
          <w:color w:val="000000" w:themeColor="text1"/>
          <w:sz w:val="20"/>
          <w:szCs w:val="20"/>
        </w:rPr>
        <w:t>”</w:t>
      </w:r>
      <w:r w:rsidRPr="00F663A9">
        <w:rPr>
          <w:rFonts w:eastAsia="Times New Roman" w:cs="Arial"/>
          <w:color w:val="000000" w:themeColor="text1"/>
          <w:sz w:val="20"/>
          <w:szCs w:val="20"/>
        </w:rPr>
        <w:t xml:space="preserve"> and served as rapporteurs for several other PMAC panels.</w:t>
      </w:r>
    </w:p>
    <w:p w14:paraId="480D5109" w14:textId="77777777" w:rsidR="00515815" w:rsidRPr="00F663A9" w:rsidRDefault="00515815" w:rsidP="00515815">
      <w:pPr>
        <w:shd w:val="clear" w:color="auto" w:fill="FFFFFF"/>
        <w:spacing w:after="0" w:line="240" w:lineRule="auto"/>
        <w:rPr>
          <w:rFonts w:eastAsia="Times New Roman" w:cs="Arial"/>
          <w:color w:val="000000" w:themeColor="text1"/>
          <w:sz w:val="20"/>
          <w:szCs w:val="20"/>
        </w:rPr>
      </w:pPr>
    </w:p>
    <w:p w14:paraId="41EA9BD6" w14:textId="77777777" w:rsidR="00515815" w:rsidRDefault="00515815" w:rsidP="00515815">
      <w:pPr>
        <w:autoSpaceDE w:val="0"/>
        <w:autoSpaceDN w:val="0"/>
        <w:adjustRightInd w:val="0"/>
        <w:spacing w:after="0" w:line="240" w:lineRule="auto"/>
        <w:rPr>
          <w:rFonts w:cs="Calibri"/>
          <w:color w:val="292829"/>
          <w:sz w:val="20"/>
          <w:szCs w:val="20"/>
        </w:rPr>
      </w:pPr>
      <w:r w:rsidRPr="00F663A9">
        <w:rPr>
          <w:rFonts w:cs="Calibri"/>
          <w:color w:val="292829"/>
          <w:sz w:val="20"/>
          <w:szCs w:val="20"/>
        </w:rPr>
        <w:t>PREVENT staff supported several of the PMAC sessions in which EPT staff were involved, and promoted the speakers via Twitter an</w:t>
      </w:r>
      <w:r w:rsidR="003B6D08">
        <w:rPr>
          <w:rFonts w:cs="Calibri"/>
          <w:color w:val="292829"/>
          <w:sz w:val="20"/>
          <w:szCs w:val="20"/>
        </w:rPr>
        <w:t xml:space="preserve">d other social media channels. </w:t>
      </w:r>
      <w:r w:rsidRPr="00F663A9">
        <w:rPr>
          <w:rFonts w:cs="Calibri"/>
          <w:color w:val="292829"/>
          <w:sz w:val="20"/>
          <w:szCs w:val="20"/>
        </w:rPr>
        <w:t xml:space="preserve">These included the closing session that featured </w:t>
      </w:r>
      <w:r w:rsidRPr="00F663A9">
        <w:rPr>
          <w:rFonts w:eastAsia="Times New Roman" w:cs="Arial"/>
          <w:color w:val="000000" w:themeColor="text1"/>
          <w:sz w:val="20"/>
          <w:szCs w:val="20"/>
        </w:rPr>
        <w:t xml:space="preserve">USAID Assistant Administrator for Global Health Ariel </w:t>
      </w:r>
      <w:proofErr w:type="spellStart"/>
      <w:r w:rsidRPr="00F663A9">
        <w:rPr>
          <w:rFonts w:eastAsia="Times New Roman" w:cs="Arial"/>
          <w:color w:val="000000" w:themeColor="text1"/>
          <w:sz w:val="20"/>
          <w:szCs w:val="20"/>
        </w:rPr>
        <w:t>Pablos</w:t>
      </w:r>
      <w:proofErr w:type="spellEnd"/>
      <w:r w:rsidRPr="00F663A9">
        <w:rPr>
          <w:rFonts w:eastAsia="Times New Roman" w:cs="Arial"/>
          <w:color w:val="000000" w:themeColor="text1"/>
          <w:sz w:val="20"/>
          <w:szCs w:val="20"/>
        </w:rPr>
        <w:t>-Mendez, MD,</w:t>
      </w:r>
      <w:r w:rsidRPr="00F663A9">
        <w:rPr>
          <w:rFonts w:eastAsia="Times New Roman" w:cs="Arial"/>
          <w:b/>
          <w:color w:val="000000" w:themeColor="text1"/>
          <w:sz w:val="20"/>
          <w:szCs w:val="20"/>
        </w:rPr>
        <w:t xml:space="preserve"> </w:t>
      </w:r>
      <w:r w:rsidRPr="00F663A9">
        <w:rPr>
          <w:rFonts w:cs="Calibri"/>
          <w:color w:val="292829"/>
          <w:sz w:val="20"/>
          <w:szCs w:val="20"/>
        </w:rPr>
        <w:t>as well as sessions led by:</w:t>
      </w:r>
    </w:p>
    <w:p w14:paraId="7A03AD1F" w14:textId="77777777" w:rsidR="00353557" w:rsidRPr="00F663A9" w:rsidRDefault="00353557" w:rsidP="00515815">
      <w:pPr>
        <w:autoSpaceDE w:val="0"/>
        <w:autoSpaceDN w:val="0"/>
        <w:adjustRightInd w:val="0"/>
        <w:spacing w:after="0" w:line="240" w:lineRule="auto"/>
        <w:rPr>
          <w:rFonts w:eastAsia="Times New Roman" w:cs="Arial"/>
          <w:color w:val="000000" w:themeColor="text1"/>
          <w:sz w:val="20"/>
          <w:szCs w:val="20"/>
        </w:rPr>
      </w:pPr>
    </w:p>
    <w:p w14:paraId="60694B37" w14:textId="77777777" w:rsidR="00515815" w:rsidRPr="00515815" w:rsidRDefault="00515815" w:rsidP="004D5BFD">
      <w:pPr>
        <w:pStyle w:val="ListParagraph"/>
        <w:numPr>
          <w:ilvl w:val="0"/>
          <w:numId w:val="25"/>
        </w:numPr>
        <w:shd w:val="clear" w:color="auto" w:fill="FFFFFF"/>
        <w:rPr>
          <w:rFonts w:asciiTheme="minorHAnsi" w:hAnsiTheme="minorHAnsi" w:cstheme="minorHAnsi"/>
          <w:color w:val="000000" w:themeColor="text1"/>
          <w:sz w:val="20"/>
          <w:szCs w:val="20"/>
        </w:rPr>
      </w:pPr>
      <w:r w:rsidRPr="00515815">
        <w:rPr>
          <w:rFonts w:asciiTheme="minorHAnsi" w:hAnsiTheme="minorHAnsi" w:cstheme="minorHAnsi"/>
          <w:color w:val="000000" w:themeColor="text1"/>
          <w:sz w:val="20"/>
          <w:szCs w:val="20"/>
        </w:rPr>
        <w:t>Dennis Carroll, PhD, EPT Program Executive Director;</w:t>
      </w:r>
    </w:p>
    <w:p w14:paraId="42775B17" w14:textId="77777777" w:rsidR="00515815" w:rsidRPr="00515815" w:rsidRDefault="00515815" w:rsidP="004D5BFD">
      <w:pPr>
        <w:pStyle w:val="ListParagraph"/>
        <w:numPr>
          <w:ilvl w:val="0"/>
          <w:numId w:val="25"/>
        </w:numPr>
        <w:shd w:val="clear" w:color="auto" w:fill="FFFFFF"/>
        <w:rPr>
          <w:rFonts w:asciiTheme="minorHAnsi" w:hAnsiTheme="minorHAnsi" w:cstheme="minorHAnsi"/>
          <w:color w:val="000000" w:themeColor="text1"/>
          <w:sz w:val="20"/>
          <w:szCs w:val="20"/>
        </w:rPr>
      </w:pPr>
      <w:r w:rsidRPr="00515815">
        <w:rPr>
          <w:rFonts w:asciiTheme="minorHAnsi" w:hAnsiTheme="minorHAnsi" w:cstheme="minorHAnsi"/>
          <w:color w:val="000000" w:themeColor="text1"/>
          <w:sz w:val="20"/>
          <w:szCs w:val="20"/>
        </w:rPr>
        <w:t>Kama Garrison, MPH, USAID Senior Public Health Advisor, EPT;</w:t>
      </w:r>
    </w:p>
    <w:p w14:paraId="77EE6096" w14:textId="77777777" w:rsidR="005F0E24" w:rsidRPr="00515815" w:rsidRDefault="005F0E24" w:rsidP="004D5BFD">
      <w:pPr>
        <w:pStyle w:val="ListParagraph"/>
        <w:numPr>
          <w:ilvl w:val="0"/>
          <w:numId w:val="25"/>
        </w:numPr>
        <w:shd w:val="clear" w:color="auto" w:fill="FFFFFF"/>
        <w:rPr>
          <w:rFonts w:asciiTheme="minorHAnsi" w:hAnsiTheme="minorHAnsi" w:cstheme="minorHAnsi"/>
          <w:color w:val="000000" w:themeColor="text1"/>
          <w:sz w:val="20"/>
          <w:szCs w:val="20"/>
        </w:rPr>
      </w:pPr>
      <w:r w:rsidRPr="00515815">
        <w:rPr>
          <w:rFonts w:asciiTheme="minorHAnsi" w:hAnsiTheme="minorHAnsi" w:cstheme="minorHAnsi"/>
          <w:color w:val="000000" w:themeColor="text1"/>
          <w:sz w:val="20"/>
          <w:szCs w:val="20"/>
        </w:rPr>
        <w:t xml:space="preserve">Susan </w:t>
      </w:r>
      <w:proofErr w:type="spellStart"/>
      <w:r w:rsidRPr="00515815">
        <w:rPr>
          <w:rFonts w:asciiTheme="minorHAnsi" w:hAnsiTheme="minorHAnsi" w:cstheme="minorHAnsi"/>
          <w:color w:val="000000" w:themeColor="text1"/>
          <w:sz w:val="20"/>
          <w:szCs w:val="20"/>
        </w:rPr>
        <w:t>Zimicki</w:t>
      </w:r>
      <w:proofErr w:type="spellEnd"/>
      <w:r w:rsidRPr="00515815">
        <w:rPr>
          <w:rFonts w:asciiTheme="minorHAnsi" w:hAnsiTheme="minorHAnsi" w:cstheme="minorHAnsi"/>
          <w:color w:val="000000" w:themeColor="text1"/>
          <w:sz w:val="20"/>
          <w:szCs w:val="20"/>
        </w:rPr>
        <w:t xml:space="preserve">, </w:t>
      </w:r>
      <w:r>
        <w:rPr>
          <w:rFonts w:asciiTheme="minorHAnsi" w:hAnsiTheme="minorHAnsi" w:cstheme="minorHAnsi"/>
          <w:color w:val="000000" w:themeColor="text1"/>
          <w:sz w:val="20"/>
          <w:szCs w:val="20"/>
        </w:rPr>
        <w:t>PhD, PREVENT Technical Director;</w:t>
      </w:r>
      <w:r w:rsidRPr="00515815">
        <w:rPr>
          <w:rFonts w:asciiTheme="minorHAnsi" w:hAnsiTheme="minorHAnsi" w:cstheme="minorHAnsi"/>
          <w:color w:val="000000" w:themeColor="text1"/>
          <w:sz w:val="20"/>
          <w:szCs w:val="20"/>
        </w:rPr>
        <w:t xml:space="preserve"> </w:t>
      </w:r>
    </w:p>
    <w:p w14:paraId="0EFC5587" w14:textId="77777777" w:rsidR="00515815" w:rsidRPr="00515815" w:rsidRDefault="00515815" w:rsidP="004D5BFD">
      <w:pPr>
        <w:pStyle w:val="ListParagraph"/>
        <w:numPr>
          <w:ilvl w:val="0"/>
          <w:numId w:val="25"/>
        </w:numPr>
        <w:shd w:val="clear" w:color="auto" w:fill="FFFFFF"/>
        <w:rPr>
          <w:rFonts w:asciiTheme="minorHAnsi" w:hAnsiTheme="minorHAnsi" w:cstheme="minorHAnsi"/>
          <w:color w:val="000000" w:themeColor="text1"/>
          <w:sz w:val="20"/>
          <w:szCs w:val="20"/>
        </w:rPr>
      </w:pPr>
      <w:r w:rsidRPr="00515815">
        <w:rPr>
          <w:rFonts w:asciiTheme="minorHAnsi" w:hAnsiTheme="minorHAnsi" w:cstheme="minorHAnsi"/>
          <w:color w:val="000000" w:themeColor="text1"/>
          <w:sz w:val="20"/>
          <w:szCs w:val="20"/>
        </w:rPr>
        <w:t>Stephen Morse, PhD, Columbia University, co-director of EPT’s PREDICT project;</w:t>
      </w:r>
    </w:p>
    <w:p w14:paraId="0169D96A" w14:textId="77777777" w:rsidR="00515815" w:rsidRPr="00515815" w:rsidRDefault="00515815" w:rsidP="004D5BFD">
      <w:pPr>
        <w:pStyle w:val="ListParagraph"/>
        <w:numPr>
          <w:ilvl w:val="0"/>
          <w:numId w:val="25"/>
        </w:numPr>
        <w:shd w:val="clear" w:color="auto" w:fill="FFFFFF"/>
        <w:rPr>
          <w:rFonts w:asciiTheme="minorHAnsi" w:hAnsiTheme="minorHAnsi" w:cstheme="minorHAnsi"/>
          <w:color w:val="000000" w:themeColor="text1"/>
          <w:sz w:val="20"/>
          <w:szCs w:val="20"/>
        </w:rPr>
      </w:pPr>
      <w:r w:rsidRPr="00515815">
        <w:rPr>
          <w:rFonts w:asciiTheme="minorHAnsi" w:hAnsiTheme="minorHAnsi" w:cstheme="minorHAnsi"/>
          <w:color w:val="000000" w:themeColor="text1"/>
          <w:sz w:val="20"/>
          <w:szCs w:val="20"/>
        </w:rPr>
        <w:t xml:space="preserve">Billy </w:t>
      </w:r>
      <w:proofErr w:type="spellStart"/>
      <w:r w:rsidRPr="00515815">
        <w:rPr>
          <w:rFonts w:asciiTheme="minorHAnsi" w:hAnsiTheme="minorHAnsi" w:cstheme="minorHAnsi"/>
          <w:color w:val="000000" w:themeColor="text1"/>
          <w:sz w:val="20"/>
          <w:szCs w:val="20"/>
        </w:rPr>
        <w:t>Karesh</w:t>
      </w:r>
      <w:proofErr w:type="spellEnd"/>
      <w:r w:rsidRPr="00515815">
        <w:rPr>
          <w:rFonts w:asciiTheme="minorHAnsi" w:hAnsiTheme="minorHAnsi" w:cstheme="minorHAnsi"/>
          <w:color w:val="000000" w:themeColor="text1"/>
          <w:sz w:val="20"/>
          <w:szCs w:val="20"/>
        </w:rPr>
        <w:t xml:space="preserve">, DVM, Executive Vice President for Health and Policy, </w:t>
      </w:r>
      <w:proofErr w:type="spellStart"/>
      <w:r w:rsidRPr="00515815">
        <w:rPr>
          <w:rFonts w:asciiTheme="minorHAnsi" w:hAnsiTheme="minorHAnsi" w:cstheme="minorHAnsi"/>
          <w:color w:val="000000" w:themeColor="text1"/>
          <w:sz w:val="20"/>
          <w:szCs w:val="20"/>
        </w:rPr>
        <w:t>EcoHealth</w:t>
      </w:r>
      <w:proofErr w:type="spellEnd"/>
      <w:r w:rsidRPr="00515815">
        <w:rPr>
          <w:rFonts w:asciiTheme="minorHAnsi" w:hAnsiTheme="minorHAnsi" w:cstheme="minorHAnsi"/>
          <w:color w:val="000000" w:themeColor="text1"/>
          <w:sz w:val="20"/>
          <w:szCs w:val="20"/>
        </w:rPr>
        <w:t xml:space="preserve"> Alliance and EPT’s PREDICT project;</w:t>
      </w:r>
    </w:p>
    <w:p w14:paraId="54C661EB" w14:textId="77777777" w:rsidR="00515815" w:rsidRPr="00515815" w:rsidRDefault="00515815" w:rsidP="004D5BFD">
      <w:pPr>
        <w:pStyle w:val="ListParagraph"/>
        <w:numPr>
          <w:ilvl w:val="0"/>
          <w:numId w:val="25"/>
        </w:numPr>
        <w:shd w:val="clear" w:color="auto" w:fill="FFFFFF"/>
        <w:rPr>
          <w:rFonts w:asciiTheme="minorHAnsi" w:hAnsiTheme="minorHAnsi" w:cstheme="minorHAnsi"/>
          <w:color w:val="000000" w:themeColor="text1"/>
          <w:sz w:val="20"/>
          <w:szCs w:val="20"/>
        </w:rPr>
      </w:pPr>
      <w:proofErr w:type="spellStart"/>
      <w:r w:rsidRPr="00515815">
        <w:rPr>
          <w:rFonts w:asciiTheme="minorHAnsi" w:hAnsiTheme="minorHAnsi" w:cstheme="minorHAnsi"/>
          <w:color w:val="000000" w:themeColor="text1"/>
          <w:sz w:val="20"/>
          <w:szCs w:val="20"/>
        </w:rPr>
        <w:t>Jonna</w:t>
      </w:r>
      <w:proofErr w:type="spellEnd"/>
      <w:r w:rsidRPr="00515815">
        <w:rPr>
          <w:rFonts w:asciiTheme="minorHAnsi" w:hAnsiTheme="minorHAnsi" w:cstheme="minorHAnsi"/>
          <w:color w:val="000000" w:themeColor="text1"/>
          <w:sz w:val="20"/>
          <w:szCs w:val="20"/>
        </w:rPr>
        <w:t xml:space="preserve"> </w:t>
      </w:r>
      <w:proofErr w:type="spellStart"/>
      <w:r w:rsidRPr="00515815">
        <w:rPr>
          <w:rFonts w:asciiTheme="minorHAnsi" w:hAnsiTheme="minorHAnsi" w:cstheme="minorHAnsi"/>
          <w:color w:val="000000" w:themeColor="text1"/>
          <w:sz w:val="20"/>
          <w:szCs w:val="20"/>
        </w:rPr>
        <w:t>Mazet</w:t>
      </w:r>
      <w:proofErr w:type="spellEnd"/>
      <w:r w:rsidRPr="00515815">
        <w:rPr>
          <w:rFonts w:asciiTheme="minorHAnsi" w:hAnsiTheme="minorHAnsi" w:cstheme="minorHAnsi"/>
          <w:color w:val="000000" w:themeColor="text1"/>
          <w:sz w:val="20"/>
          <w:szCs w:val="20"/>
        </w:rPr>
        <w:t xml:space="preserve">, DVM, PhD, Executive Director, One Health Institute, UC Davis and the PREDICT project; </w:t>
      </w:r>
    </w:p>
    <w:p w14:paraId="59A746DE" w14:textId="6111F030" w:rsidR="00515815" w:rsidRPr="00515815" w:rsidRDefault="00515815" w:rsidP="004D5BFD">
      <w:pPr>
        <w:pStyle w:val="ListParagraph"/>
        <w:numPr>
          <w:ilvl w:val="0"/>
          <w:numId w:val="25"/>
        </w:numPr>
        <w:shd w:val="clear" w:color="auto" w:fill="FFFFFF"/>
        <w:rPr>
          <w:rFonts w:asciiTheme="minorHAnsi" w:hAnsiTheme="minorHAnsi" w:cstheme="minorHAnsi"/>
          <w:color w:val="000000" w:themeColor="text1"/>
          <w:sz w:val="20"/>
          <w:szCs w:val="20"/>
        </w:rPr>
      </w:pPr>
      <w:r w:rsidRPr="00515815">
        <w:rPr>
          <w:rFonts w:asciiTheme="minorHAnsi" w:hAnsiTheme="minorHAnsi" w:cstheme="minorHAnsi"/>
          <w:color w:val="000000" w:themeColor="text1"/>
          <w:sz w:val="20"/>
          <w:szCs w:val="20"/>
        </w:rPr>
        <w:t xml:space="preserve">Tracey Goldstein, PhD, University of California at Davis and the PREDICT project; and </w:t>
      </w:r>
    </w:p>
    <w:p w14:paraId="0156976E" w14:textId="77777777" w:rsidR="00515815" w:rsidRPr="00515815" w:rsidRDefault="00515815" w:rsidP="004D5BFD">
      <w:pPr>
        <w:pStyle w:val="ListParagraph"/>
        <w:numPr>
          <w:ilvl w:val="0"/>
          <w:numId w:val="25"/>
        </w:numPr>
        <w:shd w:val="clear" w:color="auto" w:fill="FFFFFF"/>
        <w:rPr>
          <w:rFonts w:asciiTheme="minorHAnsi" w:hAnsiTheme="minorHAnsi" w:cstheme="minorHAnsi"/>
          <w:color w:val="000000" w:themeColor="text1"/>
          <w:sz w:val="20"/>
          <w:szCs w:val="20"/>
        </w:rPr>
      </w:pPr>
      <w:r w:rsidRPr="00515815">
        <w:rPr>
          <w:rFonts w:asciiTheme="minorHAnsi" w:hAnsiTheme="minorHAnsi" w:cstheme="minorHAnsi"/>
          <w:bCs/>
          <w:sz w:val="20"/>
          <w:szCs w:val="20"/>
        </w:rPr>
        <w:t xml:space="preserve">Marguerite </w:t>
      </w:r>
      <w:proofErr w:type="spellStart"/>
      <w:r w:rsidRPr="00515815">
        <w:rPr>
          <w:rFonts w:asciiTheme="minorHAnsi" w:hAnsiTheme="minorHAnsi" w:cstheme="minorHAnsi"/>
          <w:bCs/>
          <w:sz w:val="20"/>
          <w:szCs w:val="20"/>
        </w:rPr>
        <w:t>Pappaioanou</w:t>
      </w:r>
      <w:proofErr w:type="spellEnd"/>
      <w:r w:rsidRPr="00515815">
        <w:rPr>
          <w:rFonts w:asciiTheme="minorHAnsi" w:hAnsiTheme="minorHAnsi" w:cstheme="minorHAnsi"/>
          <w:bCs/>
          <w:sz w:val="20"/>
          <w:szCs w:val="20"/>
        </w:rPr>
        <w:t>, DVM, PhD, Technical Advisor, EPT RESPOND project.</w:t>
      </w:r>
    </w:p>
    <w:p w14:paraId="71FC1633" w14:textId="77777777" w:rsidR="00515815" w:rsidRPr="00515815" w:rsidRDefault="00515815" w:rsidP="00515815">
      <w:pPr>
        <w:shd w:val="clear" w:color="auto" w:fill="FFFFFF"/>
        <w:spacing w:after="0" w:line="240" w:lineRule="auto"/>
        <w:rPr>
          <w:rFonts w:eastAsia="Times New Roman" w:cstheme="minorHAnsi"/>
          <w:color w:val="000000" w:themeColor="text1"/>
          <w:sz w:val="20"/>
          <w:szCs w:val="20"/>
        </w:rPr>
      </w:pPr>
    </w:p>
    <w:p w14:paraId="6EEC880E" w14:textId="77777777" w:rsidR="00515815" w:rsidRPr="00515815" w:rsidRDefault="00515815" w:rsidP="00515815">
      <w:pPr>
        <w:shd w:val="clear" w:color="auto" w:fill="FFFFFF"/>
        <w:spacing w:after="0" w:line="240" w:lineRule="auto"/>
        <w:rPr>
          <w:rFonts w:eastAsia="Times New Roman" w:cstheme="minorHAnsi"/>
          <w:color w:val="000000" w:themeColor="text1"/>
          <w:sz w:val="20"/>
          <w:szCs w:val="20"/>
        </w:rPr>
      </w:pPr>
      <w:r w:rsidRPr="00515815">
        <w:rPr>
          <w:rFonts w:eastAsia="Times New Roman" w:cstheme="minorHAnsi"/>
          <w:color w:val="000000" w:themeColor="text1"/>
          <w:sz w:val="20"/>
          <w:szCs w:val="20"/>
        </w:rPr>
        <w:t xml:space="preserve">Several knowledge products incorporating </w:t>
      </w:r>
      <w:r w:rsidRPr="00375DB2">
        <w:rPr>
          <w:rFonts w:eastAsia="Times New Roman" w:cstheme="minorHAnsi"/>
          <w:color w:val="000000" w:themeColor="text1"/>
          <w:sz w:val="20"/>
          <w:szCs w:val="20"/>
        </w:rPr>
        <w:t>learning</w:t>
      </w:r>
      <w:r w:rsidRPr="00515815">
        <w:rPr>
          <w:rFonts w:eastAsia="Times New Roman" w:cstheme="minorHAnsi"/>
          <w:color w:val="000000" w:themeColor="text1"/>
          <w:sz w:val="20"/>
          <w:szCs w:val="20"/>
        </w:rPr>
        <w:t xml:space="preserve"> from the PMAC sessions are currently under development.</w:t>
      </w:r>
    </w:p>
    <w:p w14:paraId="032C6B43" w14:textId="77777777" w:rsidR="00515815" w:rsidRPr="00515815" w:rsidRDefault="00515815" w:rsidP="00515815">
      <w:pPr>
        <w:shd w:val="clear" w:color="auto" w:fill="FFFFFF"/>
        <w:spacing w:after="0" w:line="240" w:lineRule="auto"/>
        <w:rPr>
          <w:rFonts w:eastAsia="Times New Roman" w:cstheme="minorHAnsi"/>
          <w:b/>
          <w:bCs/>
          <w:color w:val="000000" w:themeColor="text1"/>
          <w:sz w:val="24"/>
          <w:szCs w:val="24"/>
        </w:rPr>
      </w:pPr>
    </w:p>
    <w:p w14:paraId="5A1BABA6" w14:textId="77777777" w:rsidR="00482629" w:rsidRDefault="00482629" w:rsidP="004D5BFD">
      <w:pPr>
        <w:pStyle w:val="Heading3"/>
        <w:numPr>
          <w:ilvl w:val="0"/>
          <w:numId w:val="14"/>
        </w:numPr>
        <w:spacing w:after="0"/>
      </w:pPr>
      <w:bookmarkStart w:id="19" w:name="_Toc353549632"/>
      <w:r>
        <w:t>Vietnam One Health Conference</w:t>
      </w:r>
      <w:bookmarkEnd w:id="19"/>
    </w:p>
    <w:p w14:paraId="7294F5FE" w14:textId="77777777" w:rsidR="00AA3044" w:rsidRPr="00AA3044" w:rsidRDefault="00AA3044" w:rsidP="00AA3044">
      <w:pPr>
        <w:rPr>
          <w:sz w:val="20"/>
          <w:szCs w:val="20"/>
        </w:rPr>
      </w:pPr>
      <w:r w:rsidRPr="00AA3044">
        <w:rPr>
          <w:sz w:val="20"/>
          <w:szCs w:val="20"/>
        </w:rPr>
        <w:t>Ministry of Agriculture and Rural Development (MARD)</w:t>
      </w:r>
      <w:r w:rsidR="005F0E24">
        <w:rPr>
          <w:sz w:val="20"/>
          <w:szCs w:val="20"/>
        </w:rPr>
        <w:t>,</w:t>
      </w:r>
      <w:r w:rsidRPr="00AA3044">
        <w:rPr>
          <w:sz w:val="20"/>
          <w:szCs w:val="20"/>
        </w:rPr>
        <w:t xml:space="preserve"> in cooperation with Ministry of Health and other national and international agencies</w:t>
      </w:r>
      <w:r w:rsidR="005F0E24">
        <w:rPr>
          <w:sz w:val="20"/>
          <w:szCs w:val="20"/>
        </w:rPr>
        <w:t>,</w:t>
      </w:r>
      <w:r w:rsidRPr="00AA3044">
        <w:rPr>
          <w:sz w:val="20"/>
          <w:szCs w:val="20"/>
        </w:rPr>
        <w:t xml:space="preserve"> is organizing a Vietnam National One Health conference in early April</w:t>
      </w:r>
      <w:r w:rsidR="005F0E24">
        <w:rPr>
          <w:sz w:val="20"/>
          <w:szCs w:val="20"/>
        </w:rPr>
        <w:t xml:space="preserve"> 2013</w:t>
      </w:r>
      <w:r w:rsidRPr="00AA3044">
        <w:rPr>
          <w:sz w:val="20"/>
          <w:szCs w:val="20"/>
        </w:rPr>
        <w:t>. The conference objectives are: (</w:t>
      </w:r>
      <w:proofErr w:type="spellStart"/>
      <w:r w:rsidRPr="00AA3044">
        <w:rPr>
          <w:sz w:val="20"/>
          <w:szCs w:val="20"/>
        </w:rPr>
        <w:t>i</w:t>
      </w:r>
      <w:proofErr w:type="spellEnd"/>
      <w:r w:rsidRPr="00AA3044">
        <w:rPr>
          <w:sz w:val="20"/>
          <w:szCs w:val="20"/>
        </w:rPr>
        <w:t>) to promote the application of a One Health approach to address zoonotic diseases and non-zoonotic diseases impacting food security, food safety and livelihoods with national leaders, senior officials and experts; (ii) to consider how the ongoing national One Health programs and activities in Vietnam fit into the larger context of the global movement towards a One Health approach; and (iii) to identify a key set of next steps and a timeline to support the Government of Vietnam in establishing a One Health road map and action plan including discussion of resourcing requirements</w:t>
      </w:r>
      <w:r w:rsidR="00AD608E">
        <w:rPr>
          <w:sz w:val="20"/>
          <w:szCs w:val="20"/>
        </w:rPr>
        <w:t xml:space="preserve">. </w:t>
      </w:r>
      <w:r w:rsidRPr="00AA3044">
        <w:rPr>
          <w:sz w:val="20"/>
          <w:szCs w:val="20"/>
        </w:rPr>
        <w:t xml:space="preserve"> </w:t>
      </w:r>
    </w:p>
    <w:p w14:paraId="57ADF753" w14:textId="77777777" w:rsidR="00AA3044" w:rsidRPr="00AA3044" w:rsidRDefault="00AD608E" w:rsidP="00AA3044">
      <w:pPr>
        <w:rPr>
          <w:sz w:val="20"/>
          <w:szCs w:val="20"/>
        </w:rPr>
      </w:pPr>
      <w:r>
        <w:rPr>
          <w:sz w:val="20"/>
          <w:szCs w:val="20"/>
        </w:rPr>
        <w:t xml:space="preserve">Starting in </w:t>
      </w:r>
      <w:r w:rsidR="00AA3044" w:rsidRPr="00AA3044">
        <w:rPr>
          <w:sz w:val="20"/>
          <w:szCs w:val="20"/>
        </w:rPr>
        <w:t>January 2013</w:t>
      </w:r>
      <w:r>
        <w:rPr>
          <w:sz w:val="20"/>
          <w:szCs w:val="20"/>
        </w:rPr>
        <w:t xml:space="preserve">, </w:t>
      </w:r>
      <w:r w:rsidR="00AA3044" w:rsidRPr="00AA3044">
        <w:rPr>
          <w:sz w:val="20"/>
          <w:szCs w:val="20"/>
        </w:rPr>
        <w:t xml:space="preserve">the PAHI Secretariat under MARD established an informal working group to </w:t>
      </w:r>
      <w:r>
        <w:rPr>
          <w:sz w:val="20"/>
          <w:szCs w:val="20"/>
        </w:rPr>
        <w:t>prepare</w:t>
      </w:r>
      <w:r w:rsidR="00AA3044" w:rsidRPr="00AA3044">
        <w:rPr>
          <w:sz w:val="20"/>
          <w:szCs w:val="20"/>
        </w:rPr>
        <w:t xml:space="preserve"> for the conference. PREVENT is a contributing member of the working group</w:t>
      </w:r>
      <w:r>
        <w:rPr>
          <w:sz w:val="20"/>
          <w:szCs w:val="20"/>
        </w:rPr>
        <w:t xml:space="preserve">, and </w:t>
      </w:r>
      <w:r w:rsidR="00AA3044" w:rsidRPr="00AA3044">
        <w:rPr>
          <w:sz w:val="20"/>
          <w:szCs w:val="20"/>
        </w:rPr>
        <w:t xml:space="preserve">Mr. Le </w:t>
      </w:r>
      <w:proofErr w:type="spellStart"/>
      <w:r w:rsidR="00AA3044" w:rsidRPr="00AA3044">
        <w:rPr>
          <w:sz w:val="20"/>
          <w:szCs w:val="20"/>
        </w:rPr>
        <w:t>Thanh</w:t>
      </w:r>
      <w:proofErr w:type="spellEnd"/>
      <w:r w:rsidR="00AA3044" w:rsidRPr="00AA3044">
        <w:rPr>
          <w:sz w:val="20"/>
          <w:szCs w:val="20"/>
        </w:rPr>
        <w:t xml:space="preserve"> </w:t>
      </w:r>
      <w:proofErr w:type="spellStart"/>
      <w:r w:rsidR="00AA3044" w:rsidRPr="00AA3044">
        <w:rPr>
          <w:sz w:val="20"/>
          <w:szCs w:val="20"/>
        </w:rPr>
        <w:t>Hai</w:t>
      </w:r>
      <w:proofErr w:type="spellEnd"/>
      <w:r w:rsidR="00AA3044" w:rsidRPr="00AA3044">
        <w:rPr>
          <w:sz w:val="20"/>
          <w:szCs w:val="20"/>
        </w:rPr>
        <w:t xml:space="preserve">, Vietnam Program Coordinator, participated in several activities </w:t>
      </w:r>
      <w:r>
        <w:rPr>
          <w:sz w:val="20"/>
          <w:szCs w:val="20"/>
        </w:rPr>
        <w:t xml:space="preserve">in </w:t>
      </w:r>
      <w:r w:rsidR="00AA3044" w:rsidRPr="00AA3044">
        <w:rPr>
          <w:sz w:val="20"/>
          <w:szCs w:val="20"/>
        </w:rPr>
        <w:t xml:space="preserve">support </w:t>
      </w:r>
      <w:r>
        <w:rPr>
          <w:sz w:val="20"/>
          <w:szCs w:val="20"/>
        </w:rPr>
        <w:t xml:space="preserve">of </w:t>
      </w:r>
      <w:r w:rsidR="00AA3044" w:rsidRPr="00AA3044">
        <w:rPr>
          <w:sz w:val="20"/>
          <w:szCs w:val="20"/>
        </w:rPr>
        <w:t xml:space="preserve">the conference. </w:t>
      </w:r>
      <w:r>
        <w:rPr>
          <w:sz w:val="20"/>
          <w:szCs w:val="20"/>
        </w:rPr>
        <w:t xml:space="preserve">This included providing </w:t>
      </w:r>
      <w:r w:rsidR="00AA3044" w:rsidRPr="00AA3044">
        <w:rPr>
          <w:sz w:val="20"/>
          <w:szCs w:val="20"/>
        </w:rPr>
        <w:t>input on the meeting con</w:t>
      </w:r>
      <w:r>
        <w:rPr>
          <w:sz w:val="20"/>
          <w:szCs w:val="20"/>
        </w:rPr>
        <w:t xml:space="preserve">cept note and agenda, organizing </w:t>
      </w:r>
      <w:r w:rsidR="00AA3044" w:rsidRPr="00AA3044">
        <w:rPr>
          <w:sz w:val="20"/>
          <w:szCs w:val="20"/>
        </w:rPr>
        <w:t xml:space="preserve">potential meeting chair/co-chairs, and </w:t>
      </w:r>
      <w:r>
        <w:rPr>
          <w:sz w:val="20"/>
          <w:szCs w:val="20"/>
        </w:rPr>
        <w:t>identifying</w:t>
      </w:r>
      <w:r w:rsidR="00AA3044" w:rsidRPr="00AA3044">
        <w:rPr>
          <w:sz w:val="20"/>
          <w:szCs w:val="20"/>
        </w:rPr>
        <w:t xml:space="preserve"> key agencies/personnel to participate. Additionally, </w:t>
      </w:r>
      <w:r>
        <w:rPr>
          <w:sz w:val="20"/>
          <w:szCs w:val="20"/>
        </w:rPr>
        <w:t xml:space="preserve">PREVENT </w:t>
      </w:r>
      <w:r w:rsidR="00AA3044" w:rsidRPr="00AA3044">
        <w:rPr>
          <w:sz w:val="20"/>
          <w:szCs w:val="20"/>
        </w:rPr>
        <w:t xml:space="preserve">contributed to development of a One Health stakeholder mapping exercise, under the guidance of PAHI, which will be presented at the conference. </w:t>
      </w:r>
    </w:p>
    <w:p w14:paraId="4674BB90" w14:textId="77777777" w:rsidR="00482629" w:rsidRDefault="00482629" w:rsidP="004D5BFD">
      <w:pPr>
        <w:pStyle w:val="Heading3"/>
        <w:numPr>
          <w:ilvl w:val="0"/>
          <w:numId w:val="14"/>
        </w:numPr>
        <w:spacing w:after="0"/>
      </w:pPr>
      <w:bookmarkStart w:id="20" w:name="_Toc353549633"/>
      <w:r>
        <w:t>Lao PDR Coordination Meetings</w:t>
      </w:r>
      <w:bookmarkEnd w:id="20"/>
    </w:p>
    <w:p w14:paraId="074C6001" w14:textId="7DEAD72E" w:rsidR="00AA3044" w:rsidRDefault="00AA3044" w:rsidP="00AA3044">
      <w:pPr>
        <w:rPr>
          <w:rFonts w:eastAsia="Times New Roman"/>
          <w:sz w:val="20"/>
          <w:szCs w:val="20"/>
        </w:rPr>
      </w:pPr>
      <w:r w:rsidRPr="00AA3044">
        <w:rPr>
          <w:sz w:val="20"/>
          <w:szCs w:val="20"/>
        </w:rPr>
        <w:t xml:space="preserve">PREVENT participated in the EPT quarterly meeting held on </w:t>
      </w:r>
      <w:r w:rsidRPr="00AA3044">
        <w:rPr>
          <w:rFonts w:eastAsia="Times New Roman"/>
          <w:sz w:val="20"/>
          <w:szCs w:val="20"/>
        </w:rPr>
        <w:t xml:space="preserve">22 January at the National Center and Laboratory Epidemiology (NCLE) of the Ministry of Health.  </w:t>
      </w:r>
    </w:p>
    <w:p w14:paraId="180BADEE" w14:textId="77777777" w:rsidR="00AD608E" w:rsidRDefault="00AA3044" w:rsidP="00AA3044">
      <w:pPr>
        <w:rPr>
          <w:sz w:val="20"/>
          <w:szCs w:val="20"/>
        </w:rPr>
      </w:pPr>
      <w:r w:rsidRPr="00AA3044">
        <w:rPr>
          <w:rFonts w:eastAsia="Times New Roman"/>
          <w:sz w:val="20"/>
          <w:szCs w:val="20"/>
        </w:rPr>
        <w:t>PREVENT Laos hosted the EPT technical working group meeting on 18 Jan.  In attendance were Dr</w:t>
      </w:r>
      <w:r w:rsidR="00AD608E">
        <w:rPr>
          <w:rFonts w:eastAsia="Times New Roman"/>
          <w:sz w:val="20"/>
          <w:szCs w:val="20"/>
        </w:rPr>
        <w:t>.</w:t>
      </w:r>
      <w:r w:rsidRPr="00AA3044">
        <w:rPr>
          <w:rFonts w:eastAsia="Times New Roman"/>
          <w:sz w:val="20"/>
          <w:szCs w:val="20"/>
        </w:rPr>
        <w:t xml:space="preserve"> Tom </w:t>
      </w:r>
      <w:proofErr w:type="spellStart"/>
      <w:r w:rsidRPr="00AA3044">
        <w:rPr>
          <w:rFonts w:eastAsia="Times New Roman"/>
          <w:sz w:val="20"/>
          <w:szCs w:val="20"/>
        </w:rPr>
        <w:t>D’Agnes</w:t>
      </w:r>
      <w:proofErr w:type="spellEnd"/>
      <w:r w:rsidRPr="00AA3044">
        <w:rPr>
          <w:rFonts w:eastAsia="Times New Roman"/>
          <w:sz w:val="20"/>
          <w:szCs w:val="20"/>
        </w:rPr>
        <w:t xml:space="preserve"> of USAID Laos, Dr</w:t>
      </w:r>
      <w:r w:rsidR="00AD608E">
        <w:rPr>
          <w:rFonts w:eastAsia="Times New Roman"/>
          <w:sz w:val="20"/>
          <w:szCs w:val="20"/>
        </w:rPr>
        <w:t>.</w:t>
      </w:r>
      <w:r w:rsidRPr="00AA3044">
        <w:rPr>
          <w:rFonts w:eastAsia="Times New Roman"/>
          <w:sz w:val="20"/>
          <w:szCs w:val="20"/>
        </w:rPr>
        <w:t xml:space="preserve"> Zoe </w:t>
      </w:r>
      <w:proofErr w:type="spellStart"/>
      <w:r w:rsidRPr="00AA3044">
        <w:rPr>
          <w:rFonts w:eastAsia="Times New Roman"/>
          <w:sz w:val="20"/>
          <w:szCs w:val="20"/>
        </w:rPr>
        <w:t>Gatorex</w:t>
      </w:r>
      <w:proofErr w:type="spellEnd"/>
      <w:r w:rsidRPr="00AA3044">
        <w:rPr>
          <w:rFonts w:eastAsia="Times New Roman"/>
          <w:sz w:val="20"/>
          <w:szCs w:val="20"/>
        </w:rPr>
        <w:t xml:space="preserve"> of WCS, Dr</w:t>
      </w:r>
      <w:r w:rsidR="00AD608E">
        <w:rPr>
          <w:rFonts w:eastAsia="Times New Roman"/>
          <w:sz w:val="20"/>
          <w:szCs w:val="20"/>
        </w:rPr>
        <w:t>.</w:t>
      </w:r>
      <w:r w:rsidRPr="00AA3044">
        <w:rPr>
          <w:rFonts w:eastAsia="Times New Roman"/>
          <w:sz w:val="20"/>
          <w:szCs w:val="20"/>
        </w:rPr>
        <w:t xml:space="preserve"> </w:t>
      </w:r>
      <w:proofErr w:type="spellStart"/>
      <w:r w:rsidRPr="00AA3044">
        <w:rPr>
          <w:rFonts w:eastAsia="Times New Roman"/>
          <w:sz w:val="20"/>
          <w:szCs w:val="20"/>
        </w:rPr>
        <w:t>Chintana</w:t>
      </w:r>
      <w:proofErr w:type="spellEnd"/>
      <w:r w:rsidRPr="00AA3044">
        <w:rPr>
          <w:rFonts w:eastAsia="Times New Roman"/>
          <w:sz w:val="20"/>
          <w:szCs w:val="20"/>
        </w:rPr>
        <w:t xml:space="preserve"> </w:t>
      </w:r>
      <w:proofErr w:type="spellStart"/>
      <w:r w:rsidRPr="00AA3044">
        <w:rPr>
          <w:rFonts w:eastAsia="Times New Roman"/>
          <w:sz w:val="20"/>
          <w:szCs w:val="20"/>
        </w:rPr>
        <w:t>Chantavisouk</w:t>
      </w:r>
      <w:proofErr w:type="spellEnd"/>
      <w:r w:rsidRPr="00AA3044">
        <w:rPr>
          <w:rFonts w:eastAsia="Times New Roman"/>
          <w:sz w:val="20"/>
          <w:szCs w:val="20"/>
        </w:rPr>
        <w:t xml:space="preserve"> of FAO, and Cecile </w:t>
      </w:r>
      <w:proofErr w:type="spellStart"/>
      <w:r w:rsidRPr="00AA3044">
        <w:rPr>
          <w:rFonts w:eastAsia="Times New Roman"/>
          <w:sz w:val="20"/>
          <w:szCs w:val="20"/>
        </w:rPr>
        <w:t>Lantican</w:t>
      </w:r>
      <w:proofErr w:type="spellEnd"/>
      <w:r w:rsidRPr="00AA3044">
        <w:rPr>
          <w:rFonts w:eastAsia="Times New Roman"/>
          <w:sz w:val="20"/>
          <w:szCs w:val="20"/>
        </w:rPr>
        <w:t xml:space="preserve"> </w:t>
      </w:r>
      <w:r w:rsidR="00AD608E">
        <w:rPr>
          <w:rFonts w:eastAsia="Times New Roman"/>
          <w:sz w:val="20"/>
          <w:szCs w:val="20"/>
        </w:rPr>
        <w:t>of</w:t>
      </w:r>
      <w:r w:rsidRPr="00AA3044">
        <w:rPr>
          <w:rFonts w:eastAsia="Times New Roman"/>
          <w:sz w:val="20"/>
          <w:szCs w:val="20"/>
        </w:rPr>
        <w:t xml:space="preserve"> PREVENT.</w:t>
      </w:r>
      <w:r w:rsidRPr="00AA3044">
        <w:rPr>
          <w:sz w:val="20"/>
          <w:szCs w:val="20"/>
        </w:rPr>
        <w:t xml:space="preserve">  The group discussed operational issues that concern collaboration from each </w:t>
      </w:r>
      <w:r w:rsidR="00AD608E">
        <w:rPr>
          <w:sz w:val="20"/>
          <w:szCs w:val="20"/>
        </w:rPr>
        <w:lastRenderedPageBreak/>
        <w:t>organization</w:t>
      </w:r>
      <w:r w:rsidRPr="00AA3044">
        <w:rPr>
          <w:sz w:val="20"/>
          <w:szCs w:val="20"/>
        </w:rPr>
        <w:t xml:space="preserve">. The main agenda during this meeting was the planned field visit </w:t>
      </w:r>
      <w:r w:rsidR="00AD608E">
        <w:rPr>
          <w:sz w:val="20"/>
          <w:szCs w:val="20"/>
        </w:rPr>
        <w:t>to project sites by D</w:t>
      </w:r>
      <w:r w:rsidRPr="00AA3044">
        <w:rPr>
          <w:sz w:val="20"/>
          <w:szCs w:val="20"/>
        </w:rPr>
        <w:t>r</w:t>
      </w:r>
      <w:r w:rsidR="00AD608E">
        <w:rPr>
          <w:sz w:val="20"/>
          <w:szCs w:val="20"/>
        </w:rPr>
        <w:t xml:space="preserve">. </w:t>
      </w:r>
      <w:proofErr w:type="spellStart"/>
      <w:r w:rsidR="00AD608E">
        <w:rPr>
          <w:sz w:val="20"/>
          <w:szCs w:val="20"/>
        </w:rPr>
        <w:t>Sudarat</w:t>
      </w:r>
      <w:proofErr w:type="spellEnd"/>
      <w:r w:rsidR="00AD608E">
        <w:rPr>
          <w:sz w:val="20"/>
          <w:szCs w:val="20"/>
        </w:rPr>
        <w:t xml:space="preserve"> and Dr. </w:t>
      </w:r>
      <w:r w:rsidRPr="00AA3044">
        <w:rPr>
          <w:sz w:val="20"/>
          <w:szCs w:val="20"/>
        </w:rPr>
        <w:t xml:space="preserve">Dan </w:t>
      </w:r>
      <w:proofErr w:type="spellStart"/>
      <w:r w:rsidRPr="00AA3044">
        <w:rPr>
          <w:sz w:val="20"/>
          <w:szCs w:val="20"/>
        </w:rPr>
        <w:t>Schar</w:t>
      </w:r>
      <w:proofErr w:type="spellEnd"/>
      <w:r w:rsidR="00AD608E">
        <w:rPr>
          <w:sz w:val="20"/>
          <w:szCs w:val="20"/>
        </w:rPr>
        <w:t>.</w:t>
      </w:r>
      <w:r w:rsidRPr="00AA3044">
        <w:rPr>
          <w:sz w:val="20"/>
          <w:szCs w:val="20"/>
        </w:rPr>
        <w:t xml:space="preserve"> </w:t>
      </w:r>
    </w:p>
    <w:p w14:paraId="131C3358" w14:textId="77777777" w:rsidR="00CD34E3" w:rsidRDefault="00CD34E3" w:rsidP="004D5BFD">
      <w:pPr>
        <w:pStyle w:val="Heading2"/>
        <w:numPr>
          <w:ilvl w:val="0"/>
          <w:numId w:val="3"/>
        </w:numPr>
      </w:pPr>
      <w:bookmarkStart w:id="21" w:name="_Toc353549634"/>
      <w:r>
        <w:t>Knowledge Products</w:t>
      </w:r>
      <w:bookmarkEnd w:id="21"/>
    </w:p>
    <w:p w14:paraId="3BEA6D11" w14:textId="0C962360" w:rsidR="00AA3044" w:rsidRPr="00AA3044" w:rsidRDefault="00AA3044" w:rsidP="00AA3044">
      <w:pPr>
        <w:rPr>
          <w:b/>
          <w:sz w:val="20"/>
          <w:szCs w:val="20"/>
        </w:rPr>
      </w:pPr>
      <w:r w:rsidRPr="00AA3044">
        <w:rPr>
          <w:sz w:val="20"/>
          <w:szCs w:val="20"/>
        </w:rPr>
        <w:t>As PREVENT’s work evolves, an ongoing task is to raise its profile among key audiences. Our communication strategy dictates that every “place” we communicate</w:t>
      </w:r>
      <w:r w:rsidR="00250D0E">
        <w:rPr>
          <w:sz w:val="20"/>
          <w:szCs w:val="20"/>
        </w:rPr>
        <w:t xml:space="preserve"> – </w:t>
      </w:r>
      <w:r w:rsidRPr="00AA3044">
        <w:rPr>
          <w:sz w:val="20"/>
          <w:szCs w:val="20"/>
        </w:rPr>
        <w:t>whether in print, at trainings or events or online</w:t>
      </w:r>
      <w:r w:rsidR="00250D0E">
        <w:rPr>
          <w:sz w:val="20"/>
          <w:szCs w:val="20"/>
        </w:rPr>
        <w:t xml:space="preserve"> – </w:t>
      </w:r>
      <w:r w:rsidRPr="00AA3044">
        <w:rPr>
          <w:sz w:val="20"/>
          <w:szCs w:val="20"/>
        </w:rPr>
        <w:t xml:space="preserve">should inform, educate and reinforce the project’s contributions to tackling emerging infectious disease threats. The following highlights this quarter’s efforts to do </w:t>
      </w:r>
      <w:r w:rsidR="00AD608E">
        <w:rPr>
          <w:sz w:val="20"/>
          <w:szCs w:val="20"/>
        </w:rPr>
        <w:t>this</w:t>
      </w:r>
      <w:r w:rsidRPr="00AA3044">
        <w:rPr>
          <w:sz w:val="20"/>
          <w:szCs w:val="20"/>
        </w:rPr>
        <w:t>.</w:t>
      </w:r>
    </w:p>
    <w:p w14:paraId="2B670490" w14:textId="77777777" w:rsidR="00F8072F" w:rsidRPr="00482629" w:rsidRDefault="00F8072F" w:rsidP="00F8072F">
      <w:pPr>
        <w:pStyle w:val="Heading3"/>
        <w:numPr>
          <w:ilvl w:val="0"/>
          <w:numId w:val="15"/>
        </w:numPr>
        <w:spacing w:after="0"/>
      </w:pPr>
      <w:bookmarkStart w:id="22" w:name="_Toc353549635"/>
      <w:r>
        <w:t>Global One Health Core Competencies</w:t>
      </w:r>
      <w:bookmarkEnd w:id="22"/>
    </w:p>
    <w:p w14:paraId="2A26C48E" w14:textId="76D7D943" w:rsidR="00F8072F" w:rsidRDefault="00F8072F" w:rsidP="00F8072F">
      <w:pPr>
        <w:rPr>
          <w:rFonts w:eastAsia="Times New Roman" w:cs="Tahoma"/>
          <w:color w:val="000000"/>
          <w:sz w:val="20"/>
          <w:szCs w:val="20"/>
        </w:rPr>
      </w:pPr>
      <w:r w:rsidRPr="00AA3044">
        <w:rPr>
          <w:rFonts w:eastAsia="Times New Roman" w:cs="Tahoma"/>
          <w:color w:val="000000"/>
          <w:sz w:val="20"/>
          <w:szCs w:val="20"/>
        </w:rPr>
        <w:t xml:space="preserve">In February 2013, the Global One Health Core Competencies (OHCC) Working Group coordinated by the RESPOND Project completed their guidance document on One Health Core Competencies Domains. PREVENT staff </w:t>
      </w:r>
      <w:r>
        <w:rPr>
          <w:rFonts w:eastAsia="Times New Roman" w:cs="Tahoma"/>
          <w:color w:val="000000"/>
          <w:sz w:val="20"/>
          <w:szCs w:val="20"/>
        </w:rPr>
        <w:t xml:space="preserve">member </w:t>
      </w:r>
      <w:r w:rsidRPr="00AA3044">
        <w:rPr>
          <w:rFonts w:eastAsia="Times New Roman" w:cs="Tahoma"/>
          <w:color w:val="000000"/>
          <w:sz w:val="20"/>
          <w:szCs w:val="20"/>
        </w:rPr>
        <w:t xml:space="preserve">Ricardo </w:t>
      </w:r>
      <w:proofErr w:type="spellStart"/>
      <w:r w:rsidRPr="00AA3044">
        <w:rPr>
          <w:rFonts w:eastAsia="Times New Roman" w:cs="Tahoma"/>
          <w:color w:val="000000"/>
          <w:sz w:val="20"/>
          <w:szCs w:val="20"/>
        </w:rPr>
        <w:t>Echalar</w:t>
      </w:r>
      <w:proofErr w:type="spellEnd"/>
      <w:r w:rsidRPr="00AA3044">
        <w:rPr>
          <w:rFonts w:eastAsia="Times New Roman" w:cs="Tahoma"/>
          <w:color w:val="000000"/>
          <w:sz w:val="20"/>
          <w:szCs w:val="20"/>
        </w:rPr>
        <w:t xml:space="preserve"> was an active member of the OHCC Working Group </w:t>
      </w:r>
      <w:r w:rsidR="00250D0E">
        <w:rPr>
          <w:rFonts w:eastAsia="Times New Roman" w:cs="Tahoma"/>
          <w:color w:val="000000"/>
          <w:sz w:val="20"/>
          <w:szCs w:val="20"/>
        </w:rPr>
        <w:t>that</w:t>
      </w:r>
      <w:r w:rsidR="00250D0E" w:rsidRPr="00AA3044">
        <w:rPr>
          <w:rFonts w:eastAsia="Times New Roman" w:cs="Tahoma"/>
          <w:color w:val="000000"/>
          <w:sz w:val="20"/>
          <w:szCs w:val="20"/>
        </w:rPr>
        <w:t xml:space="preserve"> </w:t>
      </w:r>
      <w:r w:rsidRPr="00AA3044">
        <w:rPr>
          <w:rFonts w:eastAsia="Times New Roman" w:cs="Tahoma"/>
          <w:color w:val="000000"/>
          <w:sz w:val="20"/>
          <w:szCs w:val="20"/>
        </w:rPr>
        <w:t>spent nearly two years in the conceptualization, testing, and production of this document. This guidance document can be used and adapted globally based on local context to help train future One Health professionals.</w:t>
      </w:r>
    </w:p>
    <w:p w14:paraId="2C4F56ED" w14:textId="77777777" w:rsidR="00F8072F" w:rsidRPr="009617CC" w:rsidRDefault="00F8072F" w:rsidP="00F8072F">
      <w:pPr>
        <w:pStyle w:val="ListParagraph"/>
        <w:numPr>
          <w:ilvl w:val="0"/>
          <w:numId w:val="15"/>
        </w:numPr>
        <w:rPr>
          <w:rFonts w:ascii="Arial Narrow" w:hAnsi="Arial Narrow" w:cs="Tahoma"/>
          <w:b/>
          <w:color w:val="000000"/>
          <w:sz w:val="22"/>
          <w:szCs w:val="20"/>
        </w:rPr>
      </w:pPr>
      <w:r w:rsidRPr="009617CC">
        <w:rPr>
          <w:rFonts w:ascii="Arial Narrow" w:hAnsi="Arial Narrow" w:cs="Tahoma"/>
          <w:b/>
          <w:color w:val="000000"/>
          <w:sz w:val="22"/>
          <w:szCs w:val="20"/>
        </w:rPr>
        <w:t>Social Science and Medicine special issue</w:t>
      </w:r>
    </w:p>
    <w:p w14:paraId="7AC685AE" w14:textId="73D5D239" w:rsidR="00F8072F" w:rsidRPr="009617CC" w:rsidRDefault="00F8072F" w:rsidP="00F8072F">
      <w:pPr>
        <w:rPr>
          <w:rFonts w:eastAsia="Times New Roman" w:cstheme="minorHAnsi"/>
          <w:color w:val="000000"/>
          <w:sz w:val="20"/>
          <w:szCs w:val="20"/>
        </w:rPr>
      </w:pPr>
      <w:r w:rsidRPr="009617CC">
        <w:rPr>
          <w:rFonts w:cstheme="minorHAnsi"/>
          <w:color w:val="000000"/>
          <w:sz w:val="20"/>
          <w:szCs w:val="20"/>
        </w:rPr>
        <w:t>T</w:t>
      </w:r>
      <w:r>
        <w:rPr>
          <w:rFonts w:cstheme="minorHAnsi"/>
          <w:color w:val="000000"/>
          <w:sz w:val="20"/>
          <w:szCs w:val="20"/>
        </w:rPr>
        <w:t>wo</w:t>
      </w:r>
      <w:r w:rsidRPr="009617CC">
        <w:rPr>
          <w:rFonts w:cstheme="minorHAnsi"/>
          <w:color w:val="000000"/>
          <w:sz w:val="20"/>
          <w:szCs w:val="20"/>
        </w:rPr>
        <w:t xml:space="preserve"> abstracts that </w:t>
      </w:r>
      <w:r w:rsidRPr="009617CC">
        <w:rPr>
          <w:rFonts w:eastAsia="Times New Roman" w:cstheme="minorHAnsi"/>
          <w:color w:val="000000"/>
          <w:sz w:val="20"/>
          <w:szCs w:val="20"/>
        </w:rPr>
        <w:t>PREVENT submitted</w:t>
      </w:r>
      <w:r w:rsidRPr="009617CC">
        <w:rPr>
          <w:rFonts w:cstheme="minorHAnsi"/>
          <w:color w:val="000000"/>
          <w:sz w:val="20"/>
          <w:szCs w:val="20"/>
        </w:rPr>
        <w:t xml:space="preserve"> </w:t>
      </w:r>
      <w:r w:rsidR="00DC0412">
        <w:rPr>
          <w:rFonts w:eastAsia="Times New Roman" w:cstheme="minorHAnsi"/>
          <w:color w:val="000000"/>
          <w:sz w:val="20"/>
          <w:szCs w:val="20"/>
        </w:rPr>
        <w:t>for</w:t>
      </w:r>
      <w:r w:rsidRPr="009617CC">
        <w:rPr>
          <w:rFonts w:eastAsia="Times New Roman" w:cstheme="minorHAnsi"/>
          <w:color w:val="000000"/>
          <w:sz w:val="20"/>
          <w:szCs w:val="20"/>
        </w:rPr>
        <w:t xml:space="preserve"> inclusion in a special issue of </w:t>
      </w:r>
      <w:r w:rsidRPr="00DC0412">
        <w:rPr>
          <w:rFonts w:eastAsia="Times New Roman" w:cstheme="minorHAnsi"/>
          <w:i/>
          <w:color w:val="000000"/>
          <w:sz w:val="20"/>
          <w:szCs w:val="20"/>
        </w:rPr>
        <w:t>Social Science and Medic</w:t>
      </w:r>
      <w:r w:rsidR="00DC0412">
        <w:rPr>
          <w:rFonts w:eastAsia="Times New Roman" w:cstheme="minorHAnsi"/>
          <w:i/>
          <w:color w:val="000000"/>
          <w:sz w:val="20"/>
          <w:szCs w:val="20"/>
        </w:rPr>
        <w:t>i</w:t>
      </w:r>
      <w:r w:rsidRPr="00DC0412">
        <w:rPr>
          <w:rFonts w:eastAsia="Times New Roman" w:cstheme="minorHAnsi"/>
          <w:i/>
          <w:color w:val="000000"/>
          <w:sz w:val="20"/>
          <w:szCs w:val="20"/>
        </w:rPr>
        <w:t>ne</w:t>
      </w:r>
      <w:r w:rsidRPr="009617CC">
        <w:rPr>
          <w:rFonts w:eastAsia="Times New Roman" w:cstheme="minorHAnsi"/>
          <w:color w:val="000000"/>
          <w:sz w:val="20"/>
          <w:szCs w:val="20"/>
        </w:rPr>
        <w:t xml:space="preserve"> on “One World-One Health” </w:t>
      </w:r>
      <w:r w:rsidRPr="009617CC">
        <w:rPr>
          <w:rFonts w:cstheme="minorHAnsi"/>
          <w:color w:val="000000"/>
          <w:sz w:val="20"/>
          <w:szCs w:val="20"/>
        </w:rPr>
        <w:t xml:space="preserve">were accepted.  The project has been </w:t>
      </w:r>
      <w:r w:rsidRPr="009617CC">
        <w:rPr>
          <w:rFonts w:eastAsia="Times New Roman" w:cstheme="minorHAnsi"/>
          <w:color w:val="000000"/>
          <w:sz w:val="20"/>
          <w:szCs w:val="20"/>
        </w:rPr>
        <w:t xml:space="preserve">asked to prepare and submit </w:t>
      </w:r>
      <w:r w:rsidR="00DC0412">
        <w:rPr>
          <w:rFonts w:eastAsia="Times New Roman" w:cstheme="minorHAnsi"/>
          <w:color w:val="000000"/>
          <w:sz w:val="20"/>
          <w:szCs w:val="20"/>
        </w:rPr>
        <w:t xml:space="preserve">two </w:t>
      </w:r>
      <w:r w:rsidRPr="009617CC">
        <w:rPr>
          <w:rFonts w:eastAsia="Times New Roman" w:cstheme="minorHAnsi"/>
          <w:color w:val="000000"/>
          <w:sz w:val="20"/>
          <w:szCs w:val="20"/>
        </w:rPr>
        <w:t xml:space="preserve">papers </w:t>
      </w:r>
      <w:r w:rsidRPr="009617CC">
        <w:rPr>
          <w:rFonts w:cstheme="minorHAnsi"/>
          <w:color w:val="000000"/>
          <w:sz w:val="20"/>
          <w:szCs w:val="20"/>
        </w:rPr>
        <w:t>for peer review:</w:t>
      </w:r>
      <w:r w:rsidR="00BE1C57">
        <w:rPr>
          <w:rFonts w:cstheme="minorHAnsi"/>
          <w:color w:val="000000"/>
          <w:sz w:val="20"/>
          <w:szCs w:val="20"/>
        </w:rPr>
        <w:t xml:space="preserve">  </w:t>
      </w:r>
    </w:p>
    <w:p w14:paraId="2D035E45" w14:textId="77777777" w:rsidR="00F8072F" w:rsidRPr="000C73C5" w:rsidRDefault="00F8072F" w:rsidP="00F8072F">
      <w:pPr>
        <w:pStyle w:val="ListParagraph"/>
        <w:numPr>
          <w:ilvl w:val="0"/>
          <w:numId w:val="32"/>
        </w:numPr>
        <w:rPr>
          <w:rFonts w:asciiTheme="minorHAnsi" w:hAnsiTheme="minorHAnsi" w:cstheme="minorHAnsi"/>
          <w:color w:val="000000"/>
        </w:rPr>
      </w:pPr>
      <w:r w:rsidRPr="000C73C5">
        <w:rPr>
          <w:rFonts w:asciiTheme="minorHAnsi" w:hAnsiTheme="minorHAnsi" w:cstheme="minorHAnsi"/>
          <w:color w:val="000000"/>
          <w:sz w:val="20"/>
          <w:szCs w:val="20"/>
        </w:rPr>
        <w:t xml:space="preserve">Integrating Social Science and One Health to Inform a Study of the Human-Animal Interface (Sara </w:t>
      </w:r>
      <w:proofErr w:type="spellStart"/>
      <w:r w:rsidRPr="000C73C5">
        <w:rPr>
          <w:rFonts w:asciiTheme="minorHAnsi" w:hAnsiTheme="minorHAnsi" w:cstheme="minorHAnsi"/>
          <w:color w:val="000000"/>
          <w:sz w:val="20"/>
          <w:szCs w:val="20"/>
        </w:rPr>
        <w:t>Woldehanna</w:t>
      </w:r>
      <w:proofErr w:type="spellEnd"/>
      <w:r w:rsidRPr="000C73C5">
        <w:rPr>
          <w:rFonts w:asciiTheme="minorHAnsi" w:hAnsiTheme="minorHAnsi" w:cstheme="minorHAnsi"/>
          <w:color w:val="000000"/>
          <w:sz w:val="20"/>
          <w:szCs w:val="20"/>
        </w:rPr>
        <w:t xml:space="preserve"> and Susan </w:t>
      </w:r>
      <w:proofErr w:type="spellStart"/>
      <w:r w:rsidRPr="000C73C5">
        <w:rPr>
          <w:rFonts w:asciiTheme="minorHAnsi" w:hAnsiTheme="minorHAnsi" w:cstheme="minorHAnsi"/>
          <w:color w:val="000000"/>
          <w:sz w:val="20"/>
          <w:szCs w:val="20"/>
        </w:rPr>
        <w:t>Zimicki</w:t>
      </w:r>
      <w:proofErr w:type="spellEnd"/>
      <w:r w:rsidRPr="000C73C5">
        <w:rPr>
          <w:rFonts w:asciiTheme="minorHAnsi" w:hAnsiTheme="minorHAnsi" w:cstheme="minorHAnsi"/>
          <w:color w:val="000000"/>
          <w:sz w:val="20"/>
          <w:szCs w:val="20"/>
        </w:rPr>
        <w:t>)</w:t>
      </w:r>
      <w:r w:rsidRPr="000C73C5">
        <w:rPr>
          <w:rFonts w:asciiTheme="minorHAnsi" w:hAnsiTheme="minorHAnsi" w:cstheme="minorHAnsi"/>
          <w:color w:val="000000"/>
        </w:rPr>
        <w:t> </w:t>
      </w:r>
    </w:p>
    <w:p w14:paraId="754452DB" w14:textId="77777777" w:rsidR="00F8072F" w:rsidRPr="00F8072F" w:rsidRDefault="00F8072F" w:rsidP="00F8072F">
      <w:pPr>
        <w:pStyle w:val="ListParagraph"/>
        <w:numPr>
          <w:ilvl w:val="0"/>
          <w:numId w:val="32"/>
        </w:numPr>
        <w:rPr>
          <w:rFonts w:asciiTheme="minorHAnsi" w:hAnsiTheme="minorHAnsi" w:cstheme="minorHAnsi"/>
          <w:color w:val="000000"/>
        </w:rPr>
      </w:pPr>
      <w:r w:rsidRPr="000C73C5">
        <w:rPr>
          <w:rFonts w:asciiTheme="minorHAnsi" w:hAnsiTheme="minorHAnsi" w:cstheme="minorHAnsi"/>
          <w:color w:val="000000"/>
          <w:sz w:val="20"/>
          <w:szCs w:val="20"/>
        </w:rPr>
        <w:t xml:space="preserve">Using a One Health Approach to Identify and Address Risk and Implement Feasible Interventions to Control Avian Influenza in Lao PDR (Tula </w:t>
      </w:r>
      <w:proofErr w:type="spellStart"/>
      <w:r w:rsidRPr="000C73C5">
        <w:rPr>
          <w:rFonts w:asciiTheme="minorHAnsi" w:hAnsiTheme="minorHAnsi" w:cstheme="minorHAnsi"/>
          <w:color w:val="000000"/>
          <w:sz w:val="20"/>
          <w:szCs w:val="20"/>
        </w:rPr>
        <w:t>Michaelides</w:t>
      </w:r>
      <w:proofErr w:type="spellEnd"/>
      <w:r w:rsidRPr="000C73C5">
        <w:rPr>
          <w:rFonts w:asciiTheme="minorHAnsi" w:hAnsiTheme="minorHAnsi" w:cstheme="minorHAnsi"/>
          <w:color w:val="000000"/>
          <w:sz w:val="20"/>
          <w:szCs w:val="20"/>
        </w:rPr>
        <w:t xml:space="preserve">, Cecile </w:t>
      </w:r>
      <w:proofErr w:type="spellStart"/>
      <w:r w:rsidRPr="000C73C5">
        <w:rPr>
          <w:rFonts w:asciiTheme="minorHAnsi" w:hAnsiTheme="minorHAnsi" w:cstheme="minorHAnsi"/>
          <w:color w:val="000000"/>
          <w:sz w:val="20"/>
          <w:szCs w:val="20"/>
        </w:rPr>
        <w:t>Lantican</w:t>
      </w:r>
      <w:proofErr w:type="spellEnd"/>
      <w:r w:rsidRPr="000C73C5">
        <w:rPr>
          <w:rFonts w:asciiTheme="minorHAnsi" w:hAnsiTheme="minorHAnsi" w:cstheme="minorHAnsi"/>
          <w:color w:val="000000"/>
          <w:sz w:val="20"/>
          <w:szCs w:val="20"/>
        </w:rPr>
        <w:t xml:space="preserve"> and Anton Schneider)</w:t>
      </w:r>
    </w:p>
    <w:p w14:paraId="592B9AEF" w14:textId="77777777" w:rsidR="00F8072F" w:rsidRPr="000C73C5" w:rsidRDefault="00F8072F" w:rsidP="00F8072F">
      <w:pPr>
        <w:pStyle w:val="ListParagraph"/>
        <w:rPr>
          <w:rFonts w:asciiTheme="minorHAnsi" w:hAnsiTheme="minorHAnsi" w:cstheme="minorHAnsi"/>
          <w:color w:val="000000"/>
        </w:rPr>
      </w:pPr>
    </w:p>
    <w:p w14:paraId="78E3BAEE" w14:textId="77777777" w:rsidR="00482629" w:rsidRDefault="00AA3044" w:rsidP="004D5BFD">
      <w:pPr>
        <w:pStyle w:val="Heading3"/>
        <w:numPr>
          <w:ilvl w:val="0"/>
          <w:numId w:val="15"/>
        </w:numPr>
        <w:spacing w:after="0"/>
      </w:pPr>
      <w:bookmarkStart w:id="23" w:name="_Toc353549636"/>
      <w:r>
        <w:t>Project Identity/Branding</w:t>
      </w:r>
      <w:bookmarkEnd w:id="23"/>
    </w:p>
    <w:p w14:paraId="5387432E" w14:textId="46693E78" w:rsidR="00AA3044" w:rsidRDefault="00AA3044" w:rsidP="00AA3044">
      <w:pPr>
        <w:rPr>
          <w:sz w:val="20"/>
          <w:szCs w:val="20"/>
        </w:rPr>
      </w:pPr>
      <w:r w:rsidRPr="00AA3044">
        <w:rPr>
          <w:sz w:val="20"/>
          <w:szCs w:val="20"/>
        </w:rPr>
        <w:t xml:space="preserve">PREVENT revised </w:t>
      </w:r>
      <w:r w:rsidR="00375DB2">
        <w:rPr>
          <w:sz w:val="20"/>
          <w:szCs w:val="20"/>
        </w:rPr>
        <w:t xml:space="preserve">its </w:t>
      </w:r>
      <w:r w:rsidRPr="00AA3044">
        <w:rPr>
          <w:sz w:val="20"/>
          <w:szCs w:val="20"/>
        </w:rPr>
        <w:t>brand on a range of materials</w:t>
      </w:r>
      <w:r w:rsidR="00250D0E">
        <w:rPr>
          <w:sz w:val="20"/>
          <w:szCs w:val="20"/>
        </w:rPr>
        <w:t xml:space="preserve"> – </w:t>
      </w:r>
      <w:r w:rsidRPr="00AA3044">
        <w:rPr>
          <w:sz w:val="20"/>
          <w:szCs w:val="20"/>
        </w:rPr>
        <w:t xml:space="preserve">from fact sheets and banners to the website </w:t>
      </w:r>
      <w:hyperlink r:id="rId30" w:history="1">
        <w:r w:rsidR="00250D0E" w:rsidRPr="00C51984">
          <w:rPr>
            <w:rStyle w:val="Hyperlink"/>
            <w:sz w:val="20"/>
            <w:szCs w:val="20"/>
          </w:rPr>
          <w:t>www.PREVENTproject.org</w:t>
        </w:r>
      </w:hyperlink>
      <w:r w:rsidR="00250D0E">
        <w:rPr>
          <w:sz w:val="20"/>
          <w:szCs w:val="20"/>
        </w:rPr>
        <w:t xml:space="preserve"> – </w:t>
      </w:r>
      <w:r w:rsidRPr="00AA3044">
        <w:rPr>
          <w:sz w:val="20"/>
          <w:szCs w:val="20"/>
        </w:rPr>
        <w:t xml:space="preserve">in time for the 2013 Prince </w:t>
      </w:r>
      <w:proofErr w:type="spellStart"/>
      <w:r w:rsidRPr="00AA3044">
        <w:rPr>
          <w:sz w:val="20"/>
          <w:szCs w:val="20"/>
        </w:rPr>
        <w:t>Mahidol</w:t>
      </w:r>
      <w:proofErr w:type="spellEnd"/>
      <w:r w:rsidRPr="00AA3044">
        <w:rPr>
          <w:sz w:val="20"/>
          <w:szCs w:val="20"/>
        </w:rPr>
        <w:t xml:space="preserve"> Award Conference in Bangkok, Thailand. The crisp, more consistent graphic identity incorporates </w:t>
      </w:r>
      <w:r w:rsidR="00DC0412">
        <w:rPr>
          <w:sz w:val="20"/>
          <w:szCs w:val="20"/>
        </w:rPr>
        <w:t xml:space="preserve">new </w:t>
      </w:r>
      <w:r w:rsidRPr="00AA3044">
        <w:rPr>
          <w:sz w:val="20"/>
          <w:szCs w:val="20"/>
        </w:rPr>
        <w:t>f</w:t>
      </w:r>
      <w:r w:rsidR="00DC0412">
        <w:rPr>
          <w:sz w:val="20"/>
          <w:szCs w:val="20"/>
        </w:rPr>
        <w:t>under</w:t>
      </w:r>
      <w:r w:rsidRPr="00AA3044">
        <w:rPr>
          <w:sz w:val="20"/>
          <w:szCs w:val="20"/>
        </w:rPr>
        <w:t xml:space="preserve"> AusA</w:t>
      </w:r>
      <w:r>
        <w:rPr>
          <w:sz w:val="20"/>
          <w:szCs w:val="20"/>
        </w:rPr>
        <w:t xml:space="preserve">ID </w:t>
      </w:r>
      <w:r w:rsidR="00DC0412">
        <w:rPr>
          <w:sz w:val="20"/>
          <w:szCs w:val="20"/>
        </w:rPr>
        <w:t xml:space="preserve">along with </w:t>
      </w:r>
      <w:r>
        <w:rPr>
          <w:sz w:val="20"/>
          <w:szCs w:val="20"/>
        </w:rPr>
        <w:t xml:space="preserve">USAID. </w:t>
      </w:r>
      <w:r w:rsidRPr="00AD608E">
        <w:rPr>
          <w:i/>
          <w:sz w:val="20"/>
          <w:szCs w:val="20"/>
        </w:rPr>
        <w:t>(See</w:t>
      </w:r>
      <w:r w:rsidR="00DC0412">
        <w:rPr>
          <w:i/>
          <w:sz w:val="20"/>
          <w:szCs w:val="20"/>
        </w:rPr>
        <w:t xml:space="preserve"> </w:t>
      </w:r>
      <w:r w:rsidRPr="00AD608E">
        <w:rPr>
          <w:i/>
          <w:sz w:val="20"/>
          <w:szCs w:val="20"/>
        </w:rPr>
        <w:t>report cover</w:t>
      </w:r>
      <w:r w:rsidR="00AD608E">
        <w:rPr>
          <w:i/>
          <w:sz w:val="20"/>
          <w:szCs w:val="20"/>
        </w:rPr>
        <w:t>.</w:t>
      </w:r>
      <w:r w:rsidRPr="00AD608E">
        <w:rPr>
          <w:i/>
          <w:sz w:val="20"/>
          <w:szCs w:val="20"/>
        </w:rPr>
        <w:t>)</w:t>
      </w:r>
      <w:r w:rsidRPr="00AA3044">
        <w:rPr>
          <w:sz w:val="20"/>
          <w:szCs w:val="20"/>
        </w:rPr>
        <w:t xml:space="preserve"> </w:t>
      </w:r>
    </w:p>
    <w:p w14:paraId="07292C55" w14:textId="77777777" w:rsidR="00AA3044" w:rsidRPr="00AA3044" w:rsidRDefault="00AA3044" w:rsidP="00AA3044">
      <w:pPr>
        <w:rPr>
          <w:sz w:val="20"/>
          <w:szCs w:val="20"/>
        </w:rPr>
      </w:pPr>
      <w:r w:rsidRPr="00AA3044">
        <w:rPr>
          <w:sz w:val="20"/>
          <w:szCs w:val="20"/>
        </w:rPr>
        <w:t xml:space="preserve">For </w:t>
      </w:r>
      <w:proofErr w:type="spellStart"/>
      <w:r w:rsidRPr="00AA3044">
        <w:rPr>
          <w:sz w:val="20"/>
          <w:szCs w:val="20"/>
        </w:rPr>
        <w:t>AusAID’s</w:t>
      </w:r>
      <w:proofErr w:type="spellEnd"/>
      <w:r w:rsidRPr="00AA3044">
        <w:rPr>
          <w:sz w:val="20"/>
          <w:szCs w:val="20"/>
        </w:rPr>
        <w:t xml:space="preserve"> review and approval, this quarter we </w:t>
      </w:r>
      <w:r w:rsidR="00DC0412">
        <w:rPr>
          <w:sz w:val="20"/>
          <w:szCs w:val="20"/>
        </w:rPr>
        <w:t xml:space="preserve">also </w:t>
      </w:r>
      <w:r w:rsidRPr="00AA3044">
        <w:rPr>
          <w:sz w:val="20"/>
          <w:szCs w:val="20"/>
        </w:rPr>
        <w:t>drafted a branding implementation and marking plan (BMP) that complements our USAID BMP and incorporates PREVENT’s refreshed identity elements.</w:t>
      </w:r>
    </w:p>
    <w:p w14:paraId="51966C94" w14:textId="77777777" w:rsidR="00AA3044" w:rsidRDefault="00AA3044" w:rsidP="004D5BFD">
      <w:pPr>
        <w:pStyle w:val="Heading3"/>
        <w:numPr>
          <w:ilvl w:val="0"/>
          <w:numId w:val="15"/>
        </w:numPr>
        <w:spacing w:after="0"/>
      </w:pPr>
      <w:bookmarkStart w:id="24" w:name="_Toc353549637"/>
      <w:r>
        <w:t>Traditional Communication</w:t>
      </w:r>
      <w:bookmarkEnd w:id="24"/>
    </w:p>
    <w:p w14:paraId="12D05058" w14:textId="30257578" w:rsidR="00AA3044" w:rsidRPr="00AA3044" w:rsidRDefault="00AA3044" w:rsidP="00AA3044">
      <w:pPr>
        <w:rPr>
          <w:bCs/>
          <w:iCs/>
          <w:sz w:val="20"/>
          <w:szCs w:val="20"/>
        </w:rPr>
      </w:pPr>
      <w:r w:rsidRPr="00AA3044">
        <w:rPr>
          <w:sz w:val="20"/>
          <w:szCs w:val="20"/>
        </w:rPr>
        <w:t xml:space="preserve">We developed a series of fact sheets to reinforce PREVENT’s focus on </w:t>
      </w:r>
      <w:r w:rsidRPr="00AA3044">
        <w:rPr>
          <w:bCs/>
          <w:iCs/>
          <w:sz w:val="20"/>
          <w:szCs w:val="20"/>
        </w:rPr>
        <w:t>three key drivers of human behavior</w:t>
      </w:r>
      <w:r w:rsidR="00250D0E">
        <w:rPr>
          <w:sz w:val="20"/>
          <w:szCs w:val="20"/>
        </w:rPr>
        <w:t xml:space="preserve"> – </w:t>
      </w:r>
      <w:r w:rsidRPr="00AA3044">
        <w:rPr>
          <w:bCs/>
          <w:iCs/>
          <w:sz w:val="20"/>
          <w:szCs w:val="20"/>
        </w:rPr>
        <w:t>culture, commerce, and land use changes</w:t>
      </w:r>
      <w:r w:rsidR="00250D0E">
        <w:rPr>
          <w:sz w:val="20"/>
          <w:szCs w:val="20"/>
        </w:rPr>
        <w:t xml:space="preserve"> – </w:t>
      </w:r>
      <w:r w:rsidRPr="00AA3044">
        <w:rPr>
          <w:bCs/>
          <w:iCs/>
          <w:sz w:val="20"/>
          <w:szCs w:val="20"/>
        </w:rPr>
        <w:t xml:space="preserve">that increase the risk of exposure to emerging zoonotic diseases. The fact sheets disseminated at the Prince </w:t>
      </w:r>
      <w:proofErr w:type="spellStart"/>
      <w:r w:rsidRPr="00AA3044">
        <w:rPr>
          <w:bCs/>
          <w:iCs/>
          <w:sz w:val="20"/>
          <w:szCs w:val="20"/>
        </w:rPr>
        <w:t>Mahidol</w:t>
      </w:r>
      <w:proofErr w:type="spellEnd"/>
      <w:r w:rsidRPr="00AA3044">
        <w:rPr>
          <w:bCs/>
          <w:iCs/>
          <w:sz w:val="20"/>
          <w:szCs w:val="20"/>
        </w:rPr>
        <w:t xml:space="preserve"> Conference and Mining Indaba and posted on </w:t>
      </w:r>
      <w:hyperlink r:id="rId31" w:history="1">
        <w:r w:rsidR="00250D0E" w:rsidRPr="00C51984">
          <w:rPr>
            <w:rStyle w:val="Hyperlink"/>
            <w:bCs/>
            <w:iCs/>
            <w:sz w:val="20"/>
            <w:szCs w:val="20"/>
          </w:rPr>
          <w:t>www.PREVENTproject.org</w:t>
        </w:r>
      </w:hyperlink>
      <w:r w:rsidR="00250D0E">
        <w:rPr>
          <w:bCs/>
          <w:iCs/>
          <w:sz w:val="20"/>
          <w:szCs w:val="20"/>
        </w:rPr>
        <w:t xml:space="preserve"> </w:t>
      </w:r>
      <w:r w:rsidRPr="00AA3044">
        <w:rPr>
          <w:bCs/>
          <w:iCs/>
          <w:sz w:val="20"/>
          <w:szCs w:val="20"/>
        </w:rPr>
        <w:t xml:space="preserve">included: 1) </w:t>
      </w:r>
      <w:r w:rsidRPr="00AA3044">
        <w:rPr>
          <w:bCs/>
          <w:i/>
          <w:iCs/>
          <w:sz w:val="20"/>
          <w:szCs w:val="20"/>
        </w:rPr>
        <w:t>About Us</w:t>
      </w:r>
      <w:r w:rsidRPr="00AA3044">
        <w:rPr>
          <w:bCs/>
          <w:iCs/>
          <w:sz w:val="20"/>
          <w:szCs w:val="20"/>
        </w:rPr>
        <w:t>; 2)</w:t>
      </w:r>
      <w:r w:rsidR="00AD608E">
        <w:rPr>
          <w:bCs/>
          <w:iCs/>
          <w:sz w:val="20"/>
          <w:szCs w:val="20"/>
        </w:rPr>
        <w:t xml:space="preserve"> </w:t>
      </w:r>
      <w:r w:rsidRPr="00AA3044">
        <w:rPr>
          <w:bCs/>
          <w:i/>
          <w:iCs/>
          <w:sz w:val="20"/>
          <w:szCs w:val="20"/>
        </w:rPr>
        <w:t>Culture and Emerging Infectious Disease</w:t>
      </w:r>
      <w:r w:rsidRPr="00AA3044">
        <w:rPr>
          <w:bCs/>
          <w:iCs/>
          <w:sz w:val="20"/>
          <w:szCs w:val="20"/>
        </w:rPr>
        <w:t xml:space="preserve">; 3) </w:t>
      </w:r>
      <w:r w:rsidRPr="00AA3044">
        <w:rPr>
          <w:bCs/>
          <w:i/>
          <w:iCs/>
          <w:sz w:val="20"/>
          <w:szCs w:val="20"/>
        </w:rPr>
        <w:t>Commerce and Emerging Infectious Diseases</w:t>
      </w:r>
      <w:r w:rsidRPr="00AA3044">
        <w:rPr>
          <w:bCs/>
          <w:iCs/>
          <w:sz w:val="20"/>
          <w:szCs w:val="20"/>
        </w:rPr>
        <w:t xml:space="preserve">; 4) </w:t>
      </w:r>
      <w:r w:rsidRPr="00AA3044">
        <w:rPr>
          <w:bCs/>
          <w:i/>
          <w:iCs/>
          <w:sz w:val="20"/>
          <w:szCs w:val="20"/>
        </w:rPr>
        <w:t xml:space="preserve">Land Use Change and Emerging Infectious Diseases; </w:t>
      </w:r>
      <w:r w:rsidRPr="00AA3044">
        <w:rPr>
          <w:bCs/>
          <w:iCs/>
          <w:sz w:val="20"/>
          <w:szCs w:val="20"/>
        </w:rPr>
        <w:t xml:space="preserve">and 5) </w:t>
      </w:r>
      <w:r w:rsidRPr="00AA3044">
        <w:rPr>
          <w:bCs/>
          <w:i/>
          <w:iCs/>
          <w:sz w:val="20"/>
          <w:szCs w:val="20"/>
        </w:rPr>
        <w:t>Using Emerging Technologies to Fight Infectious Diseases</w:t>
      </w:r>
      <w:r w:rsidRPr="00DC0412">
        <w:rPr>
          <w:bCs/>
          <w:iCs/>
          <w:sz w:val="20"/>
          <w:szCs w:val="20"/>
        </w:rPr>
        <w:t>. (See Annex</w:t>
      </w:r>
      <w:r w:rsidR="00443060">
        <w:rPr>
          <w:bCs/>
          <w:iCs/>
          <w:sz w:val="20"/>
          <w:szCs w:val="20"/>
        </w:rPr>
        <w:t xml:space="preserve"> A</w:t>
      </w:r>
      <w:r w:rsidRPr="00DC0412">
        <w:rPr>
          <w:bCs/>
          <w:iCs/>
          <w:sz w:val="20"/>
          <w:szCs w:val="20"/>
        </w:rPr>
        <w:t>.)</w:t>
      </w:r>
    </w:p>
    <w:p w14:paraId="5CA70CFE" w14:textId="77777777" w:rsidR="00AA3044" w:rsidRPr="00AA3044" w:rsidRDefault="00AA3044" w:rsidP="00AA3044">
      <w:pPr>
        <w:rPr>
          <w:sz w:val="20"/>
          <w:szCs w:val="20"/>
        </w:rPr>
      </w:pPr>
      <w:r w:rsidRPr="00AA3044">
        <w:rPr>
          <w:sz w:val="20"/>
          <w:szCs w:val="20"/>
        </w:rPr>
        <w:t xml:space="preserve">In addition, PREVENT Technical Director Susan </w:t>
      </w:r>
      <w:proofErr w:type="spellStart"/>
      <w:r w:rsidRPr="00AA3044">
        <w:rPr>
          <w:sz w:val="20"/>
          <w:szCs w:val="20"/>
        </w:rPr>
        <w:t>Zimicki</w:t>
      </w:r>
      <w:proofErr w:type="spellEnd"/>
      <w:r w:rsidRPr="00AA3044">
        <w:rPr>
          <w:sz w:val="20"/>
          <w:szCs w:val="20"/>
        </w:rPr>
        <w:t xml:space="preserve"> developed a </w:t>
      </w:r>
      <w:r w:rsidRPr="00AA3044">
        <w:rPr>
          <w:i/>
          <w:sz w:val="20"/>
          <w:szCs w:val="20"/>
        </w:rPr>
        <w:t>“State of the Project”</w:t>
      </w:r>
      <w:r w:rsidRPr="00AA3044">
        <w:rPr>
          <w:sz w:val="20"/>
          <w:szCs w:val="20"/>
        </w:rPr>
        <w:t xml:space="preserve"> presentation for a USAID meeting in March </w:t>
      </w:r>
      <w:r w:rsidR="00AD608E" w:rsidRPr="00DC0412">
        <w:rPr>
          <w:sz w:val="20"/>
          <w:szCs w:val="20"/>
        </w:rPr>
        <w:t>(See Annex</w:t>
      </w:r>
      <w:r w:rsidR="00443060">
        <w:rPr>
          <w:sz w:val="20"/>
          <w:szCs w:val="20"/>
        </w:rPr>
        <w:t xml:space="preserve"> B</w:t>
      </w:r>
      <w:r w:rsidR="00AD608E" w:rsidRPr="00DC0412">
        <w:rPr>
          <w:sz w:val="20"/>
          <w:szCs w:val="20"/>
        </w:rPr>
        <w:t>)</w:t>
      </w:r>
      <w:r w:rsidRPr="00DC0412">
        <w:rPr>
          <w:sz w:val="20"/>
          <w:szCs w:val="20"/>
        </w:rPr>
        <w:t>.</w:t>
      </w:r>
    </w:p>
    <w:p w14:paraId="0FAA61FD" w14:textId="77777777" w:rsidR="00AA3044" w:rsidRDefault="004D5BFD" w:rsidP="004D5BFD">
      <w:pPr>
        <w:pStyle w:val="Heading3"/>
        <w:numPr>
          <w:ilvl w:val="0"/>
          <w:numId w:val="15"/>
        </w:numPr>
        <w:spacing w:after="0"/>
      </w:pPr>
      <w:bookmarkStart w:id="25" w:name="_Toc353549638"/>
      <w:r>
        <w:lastRenderedPageBreak/>
        <w:t>Online and</w:t>
      </w:r>
      <w:r w:rsidR="00482629">
        <w:t xml:space="preserve"> Social Media</w:t>
      </w:r>
      <w:r w:rsidR="00AA3044">
        <w:t xml:space="preserve"> Development </w:t>
      </w:r>
      <w:bookmarkEnd w:id="25"/>
    </w:p>
    <w:p w14:paraId="167DE81A" w14:textId="28185409" w:rsidR="00AA3044" w:rsidRPr="00BF6C92" w:rsidRDefault="00AA3044" w:rsidP="00B32524">
      <w:pPr>
        <w:spacing w:after="0"/>
        <w:rPr>
          <w:sz w:val="20"/>
          <w:szCs w:val="20"/>
        </w:rPr>
      </w:pPr>
      <w:r w:rsidRPr="00BF6C92">
        <w:rPr>
          <w:sz w:val="20"/>
          <w:szCs w:val="20"/>
        </w:rPr>
        <w:t xml:space="preserve">The project’s website </w:t>
      </w:r>
      <w:r w:rsidR="00DC0412">
        <w:rPr>
          <w:sz w:val="20"/>
          <w:szCs w:val="20"/>
        </w:rPr>
        <w:t>was revised to reflect changes made to other new materials (such as the fact sheets): the revised</w:t>
      </w:r>
      <w:r w:rsidRPr="00BF6C92">
        <w:rPr>
          <w:sz w:val="20"/>
          <w:szCs w:val="20"/>
        </w:rPr>
        <w:t xml:space="preserve"> </w:t>
      </w:r>
      <w:hyperlink r:id="rId32" w:history="1">
        <w:r w:rsidR="00250D0E" w:rsidRPr="00C51984">
          <w:rPr>
            <w:rStyle w:val="Hyperlink"/>
            <w:sz w:val="20"/>
            <w:szCs w:val="20"/>
          </w:rPr>
          <w:t>www.PREVENTproject.org</w:t>
        </w:r>
      </w:hyperlink>
      <w:r w:rsidR="00250D0E">
        <w:rPr>
          <w:sz w:val="20"/>
          <w:szCs w:val="20"/>
        </w:rPr>
        <w:t xml:space="preserve"> </w:t>
      </w:r>
      <w:r w:rsidRPr="00BF6C92">
        <w:rPr>
          <w:sz w:val="20"/>
          <w:szCs w:val="20"/>
        </w:rPr>
        <w:t>aims to</w:t>
      </w:r>
      <w:r w:rsidR="00AD608E">
        <w:rPr>
          <w:sz w:val="20"/>
          <w:szCs w:val="20"/>
        </w:rPr>
        <w:t>:</w:t>
      </w:r>
    </w:p>
    <w:p w14:paraId="773DE1F8" w14:textId="77777777" w:rsidR="00B32524" w:rsidRPr="00B32524" w:rsidRDefault="00B32524" w:rsidP="004D5BFD">
      <w:pPr>
        <w:pStyle w:val="ListParagraph"/>
        <w:numPr>
          <w:ilvl w:val="0"/>
          <w:numId w:val="26"/>
        </w:numPr>
        <w:ind w:left="1080"/>
        <w:rPr>
          <w:rFonts w:asciiTheme="minorHAnsi" w:hAnsiTheme="minorHAnsi" w:cstheme="minorHAnsi"/>
          <w:sz w:val="20"/>
          <w:szCs w:val="20"/>
        </w:rPr>
      </w:pPr>
      <w:r>
        <w:rPr>
          <w:rFonts w:asciiTheme="minorHAnsi" w:hAnsiTheme="minorHAnsi" w:cstheme="minorHAnsi"/>
          <w:sz w:val="20"/>
          <w:szCs w:val="20"/>
        </w:rPr>
        <w:t>a</w:t>
      </w:r>
      <w:r w:rsidRPr="00B32524">
        <w:rPr>
          <w:rFonts w:asciiTheme="minorHAnsi" w:hAnsiTheme="minorHAnsi" w:cstheme="minorHAnsi"/>
          <w:sz w:val="20"/>
          <w:szCs w:val="20"/>
        </w:rPr>
        <w:t xml:space="preserve">cknowledge </w:t>
      </w:r>
      <w:r w:rsidR="001E0C6E">
        <w:rPr>
          <w:rFonts w:asciiTheme="minorHAnsi" w:hAnsiTheme="minorHAnsi" w:cstheme="minorHAnsi"/>
          <w:sz w:val="20"/>
          <w:szCs w:val="20"/>
        </w:rPr>
        <w:t xml:space="preserve">and promote </w:t>
      </w:r>
      <w:r w:rsidRPr="00B32524">
        <w:rPr>
          <w:rFonts w:asciiTheme="minorHAnsi" w:hAnsiTheme="minorHAnsi" w:cstheme="minorHAnsi"/>
          <w:sz w:val="20"/>
          <w:szCs w:val="20"/>
        </w:rPr>
        <w:t>AusAID as a funder, in addition to USAID</w:t>
      </w:r>
    </w:p>
    <w:p w14:paraId="1C12CD99" w14:textId="77777777" w:rsidR="00AA3044" w:rsidRPr="00AA3044" w:rsidRDefault="00AA3044" w:rsidP="004D5BFD">
      <w:pPr>
        <w:pStyle w:val="ListParagraph"/>
        <w:numPr>
          <w:ilvl w:val="0"/>
          <w:numId w:val="26"/>
        </w:numPr>
        <w:ind w:left="1080"/>
        <w:rPr>
          <w:rFonts w:asciiTheme="minorHAnsi" w:hAnsiTheme="minorHAnsi" w:cstheme="minorHAnsi"/>
          <w:sz w:val="20"/>
          <w:szCs w:val="20"/>
        </w:rPr>
      </w:pPr>
      <w:r w:rsidRPr="00AA3044">
        <w:rPr>
          <w:rFonts w:asciiTheme="minorHAnsi" w:hAnsiTheme="minorHAnsi" w:cstheme="minorHAnsi"/>
          <w:sz w:val="20"/>
          <w:szCs w:val="20"/>
        </w:rPr>
        <w:t>enhance partners’ and other stakeholders’ access to PREVENT research, tools, and other materials,</w:t>
      </w:r>
    </w:p>
    <w:p w14:paraId="18662CA5" w14:textId="77777777" w:rsidR="00AA3044" w:rsidRPr="00AA3044" w:rsidRDefault="00AA3044" w:rsidP="004D5BFD">
      <w:pPr>
        <w:pStyle w:val="ListParagraph"/>
        <w:numPr>
          <w:ilvl w:val="0"/>
          <w:numId w:val="26"/>
        </w:numPr>
        <w:ind w:left="1080"/>
        <w:rPr>
          <w:rFonts w:asciiTheme="minorHAnsi" w:hAnsiTheme="minorHAnsi" w:cstheme="minorHAnsi"/>
          <w:sz w:val="20"/>
          <w:szCs w:val="20"/>
        </w:rPr>
      </w:pPr>
      <w:r w:rsidRPr="00AA3044">
        <w:rPr>
          <w:rFonts w:asciiTheme="minorHAnsi" w:hAnsiTheme="minorHAnsi" w:cstheme="minorHAnsi"/>
          <w:sz w:val="20"/>
          <w:szCs w:val="20"/>
        </w:rPr>
        <w:t xml:space="preserve">serve as “the” go-to resource for timely, useful information, </w:t>
      </w:r>
      <w:r w:rsidR="00AD608E">
        <w:rPr>
          <w:rFonts w:asciiTheme="minorHAnsi" w:hAnsiTheme="minorHAnsi" w:cstheme="minorHAnsi"/>
          <w:sz w:val="20"/>
          <w:szCs w:val="20"/>
        </w:rPr>
        <w:t xml:space="preserve">and </w:t>
      </w:r>
      <w:r w:rsidRPr="00AA3044">
        <w:rPr>
          <w:rFonts w:asciiTheme="minorHAnsi" w:hAnsiTheme="minorHAnsi" w:cstheme="minorHAnsi"/>
          <w:sz w:val="20"/>
          <w:szCs w:val="20"/>
        </w:rPr>
        <w:t>best practices related to PREVENT’s work, and</w:t>
      </w:r>
    </w:p>
    <w:p w14:paraId="22CB630D" w14:textId="77777777" w:rsidR="00AA3044" w:rsidRPr="00AA3044" w:rsidRDefault="00AA3044" w:rsidP="004D5BFD">
      <w:pPr>
        <w:pStyle w:val="ListParagraph"/>
        <w:numPr>
          <w:ilvl w:val="0"/>
          <w:numId w:val="26"/>
        </w:numPr>
        <w:ind w:left="1080"/>
        <w:rPr>
          <w:rFonts w:asciiTheme="minorHAnsi" w:hAnsiTheme="minorHAnsi" w:cstheme="minorHAnsi"/>
          <w:sz w:val="20"/>
          <w:szCs w:val="20"/>
        </w:rPr>
      </w:pPr>
      <w:proofErr w:type="gramStart"/>
      <w:r w:rsidRPr="00AA3044">
        <w:rPr>
          <w:rFonts w:asciiTheme="minorHAnsi" w:hAnsiTheme="minorHAnsi" w:cstheme="minorHAnsi"/>
          <w:sz w:val="20"/>
          <w:szCs w:val="20"/>
        </w:rPr>
        <w:t>provide</w:t>
      </w:r>
      <w:proofErr w:type="gramEnd"/>
      <w:r w:rsidRPr="00AA3044">
        <w:rPr>
          <w:rFonts w:asciiTheme="minorHAnsi" w:hAnsiTheme="minorHAnsi" w:cstheme="minorHAnsi"/>
          <w:sz w:val="20"/>
          <w:szCs w:val="20"/>
        </w:rPr>
        <w:t xml:space="preserve"> public visibility for PREVENT, the EPT project and its donors.</w:t>
      </w:r>
    </w:p>
    <w:p w14:paraId="6FA3AA88" w14:textId="77777777" w:rsidR="00F8072F" w:rsidRDefault="00F8072F" w:rsidP="003B6D08">
      <w:pPr>
        <w:spacing w:after="0"/>
        <w:rPr>
          <w:rFonts w:cstheme="minorHAnsi"/>
          <w:sz w:val="20"/>
          <w:szCs w:val="20"/>
        </w:rPr>
      </w:pPr>
    </w:p>
    <w:p w14:paraId="74D2282D" w14:textId="77777777" w:rsidR="00AA3044" w:rsidRPr="00AA3044" w:rsidRDefault="00AA3044" w:rsidP="003B6D08">
      <w:pPr>
        <w:spacing w:after="0"/>
        <w:rPr>
          <w:rFonts w:cstheme="minorHAnsi"/>
          <w:sz w:val="20"/>
          <w:szCs w:val="20"/>
        </w:rPr>
      </w:pPr>
      <w:r w:rsidRPr="00AA3044">
        <w:rPr>
          <w:rFonts w:cstheme="minorHAnsi"/>
          <w:sz w:val="20"/>
          <w:szCs w:val="20"/>
        </w:rPr>
        <w:t xml:space="preserve">We also enhanced the website’s functionality by adding: </w:t>
      </w:r>
    </w:p>
    <w:p w14:paraId="3D5C4175" w14:textId="485CB622" w:rsidR="00AA3044" w:rsidRPr="00AA3044" w:rsidRDefault="00AA3044" w:rsidP="004D5BFD">
      <w:pPr>
        <w:numPr>
          <w:ilvl w:val="0"/>
          <w:numId w:val="27"/>
        </w:numPr>
        <w:spacing w:after="0" w:line="240" w:lineRule="auto"/>
        <w:ind w:left="1080"/>
        <w:rPr>
          <w:rFonts w:cstheme="minorHAnsi"/>
          <w:b/>
          <w:i/>
          <w:sz w:val="20"/>
          <w:szCs w:val="20"/>
        </w:rPr>
      </w:pPr>
      <w:proofErr w:type="gramStart"/>
      <w:r w:rsidRPr="00AA3044">
        <w:rPr>
          <w:rFonts w:cstheme="minorHAnsi"/>
          <w:sz w:val="20"/>
          <w:szCs w:val="20"/>
        </w:rPr>
        <w:t>multimedia</w:t>
      </w:r>
      <w:proofErr w:type="gramEnd"/>
      <w:r w:rsidRPr="00AA3044">
        <w:rPr>
          <w:rFonts w:cstheme="minorHAnsi"/>
          <w:sz w:val="20"/>
          <w:szCs w:val="20"/>
        </w:rPr>
        <w:t xml:space="preserve"> capability (e.g., audio, video, etc.),</w:t>
      </w:r>
    </w:p>
    <w:p w14:paraId="1747E9C4" w14:textId="77777777" w:rsidR="00AA3044" w:rsidRPr="00AA3044" w:rsidRDefault="00AA3044" w:rsidP="004D5BFD">
      <w:pPr>
        <w:numPr>
          <w:ilvl w:val="0"/>
          <w:numId w:val="27"/>
        </w:numPr>
        <w:spacing w:after="0" w:line="240" w:lineRule="auto"/>
        <w:ind w:left="1080"/>
        <w:rPr>
          <w:rFonts w:cstheme="minorHAnsi"/>
          <w:b/>
          <w:i/>
          <w:sz w:val="20"/>
          <w:szCs w:val="20"/>
        </w:rPr>
      </w:pPr>
      <w:r w:rsidRPr="00AA3044">
        <w:rPr>
          <w:rFonts w:cstheme="minorHAnsi"/>
          <w:sz w:val="20"/>
          <w:szCs w:val="20"/>
        </w:rPr>
        <w:t xml:space="preserve">social media (Twitter),  </w:t>
      </w:r>
    </w:p>
    <w:p w14:paraId="3CDFC9E3" w14:textId="77777777" w:rsidR="00AA3044" w:rsidRPr="00AA3044" w:rsidRDefault="00AA3044" w:rsidP="004D5BFD">
      <w:pPr>
        <w:numPr>
          <w:ilvl w:val="0"/>
          <w:numId w:val="27"/>
        </w:numPr>
        <w:spacing w:after="0" w:line="240" w:lineRule="auto"/>
        <w:ind w:left="1080"/>
        <w:rPr>
          <w:rFonts w:cstheme="minorHAnsi"/>
          <w:b/>
          <w:i/>
          <w:sz w:val="20"/>
          <w:szCs w:val="20"/>
        </w:rPr>
      </w:pPr>
      <w:r w:rsidRPr="00AA3044">
        <w:rPr>
          <w:rFonts w:cstheme="minorHAnsi"/>
          <w:sz w:val="20"/>
          <w:szCs w:val="20"/>
        </w:rPr>
        <w:t>preview and printer-friendly page/download versions,</w:t>
      </w:r>
    </w:p>
    <w:p w14:paraId="7050E074" w14:textId="77777777" w:rsidR="00AA3044" w:rsidRPr="00AA3044" w:rsidRDefault="00AA3044" w:rsidP="004D5BFD">
      <w:pPr>
        <w:numPr>
          <w:ilvl w:val="0"/>
          <w:numId w:val="27"/>
        </w:numPr>
        <w:spacing w:after="0" w:line="240" w:lineRule="auto"/>
        <w:ind w:left="1080"/>
        <w:rPr>
          <w:rFonts w:cstheme="minorHAnsi"/>
          <w:sz w:val="20"/>
          <w:szCs w:val="20"/>
        </w:rPr>
      </w:pPr>
      <w:r w:rsidRPr="00AA3044">
        <w:rPr>
          <w:rFonts w:cstheme="minorHAnsi"/>
          <w:sz w:val="20"/>
          <w:szCs w:val="20"/>
        </w:rPr>
        <w:t>metadata (Google organic search) to enhance ranking in organic Web searches,</w:t>
      </w:r>
    </w:p>
    <w:p w14:paraId="69BFBDEC" w14:textId="77777777" w:rsidR="00AA3044" w:rsidRPr="00AA3044" w:rsidRDefault="00AA3044" w:rsidP="004D5BFD">
      <w:pPr>
        <w:numPr>
          <w:ilvl w:val="0"/>
          <w:numId w:val="27"/>
        </w:numPr>
        <w:spacing w:after="0" w:line="240" w:lineRule="auto"/>
        <w:ind w:left="1080"/>
        <w:rPr>
          <w:rFonts w:cstheme="minorHAnsi"/>
          <w:sz w:val="20"/>
          <w:szCs w:val="20"/>
        </w:rPr>
      </w:pPr>
      <w:r w:rsidRPr="00AA3044">
        <w:rPr>
          <w:rFonts w:cstheme="minorHAnsi"/>
          <w:sz w:val="20"/>
          <w:szCs w:val="20"/>
        </w:rPr>
        <w:t>Google Analytics to measure traffic, usage, etc., and</w:t>
      </w:r>
    </w:p>
    <w:p w14:paraId="7BE5E344" w14:textId="77777777" w:rsidR="00AA3044" w:rsidRPr="00AA3044" w:rsidRDefault="00AA3044" w:rsidP="004D5BFD">
      <w:pPr>
        <w:numPr>
          <w:ilvl w:val="0"/>
          <w:numId w:val="27"/>
        </w:numPr>
        <w:spacing w:after="0" w:line="240" w:lineRule="auto"/>
        <w:ind w:left="1080"/>
        <w:rPr>
          <w:rFonts w:cstheme="minorHAnsi"/>
          <w:sz w:val="20"/>
          <w:szCs w:val="20"/>
        </w:rPr>
      </w:pPr>
      <w:r w:rsidRPr="00AA3044">
        <w:rPr>
          <w:rFonts w:cstheme="minorHAnsi"/>
          <w:sz w:val="20"/>
          <w:szCs w:val="20"/>
        </w:rPr>
        <w:t>design and navigation to comply with Section 508 requirements for USG-funded websites</w:t>
      </w:r>
    </w:p>
    <w:p w14:paraId="3D4CB46B" w14:textId="77777777" w:rsidR="00AA3044" w:rsidRPr="00CA7A89" w:rsidRDefault="00AA3044" w:rsidP="00AA3044">
      <w:pPr>
        <w:ind w:left="360"/>
        <w:rPr>
          <w:rFonts w:cstheme="minorHAnsi"/>
          <w:sz w:val="16"/>
          <w:szCs w:val="16"/>
        </w:rPr>
      </w:pPr>
    </w:p>
    <w:p w14:paraId="42B24B81" w14:textId="77777777" w:rsidR="00AA3044" w:rsidRDefault="00AA3044" w:rsidP="00AA3044">
      <w:r w:rsidRPr="005A2AB4">
        <w:rPr>
          <w:rFonts w:cstheme="minorHAnsi"/>
          <w:sz w:val="20"/>
          <w:szCs w:val="20"/>
        </w:rPr>
        <w:t>As noted elsewhere, the site offers access to fact sheets, reports, tools, and a range of resources used in trainings.</w:t>
      </w:r>
    </w:p>
    <w:p w14:paraId="4D077D83" w14:textId="77777777" w:rsidR="00AA3044" w:rsidRPr="00D31093" w:rsidRDefault="00AA3044" w:rsidP="00CA7A89">
      <w:pPr>
        <w:spacing w:after="240"/>
        <w:rPr>
          <w:sz w:val="20"/>
          <w:szCs w:val="20"/>
        </w:rPr>
      </w:pPr>
      <w:r w:rsidRPr="00D31093">
        <w:rPr>
          <w:sz w:val="20"/>
          <w:szCs w:val="20"/>
        </w:rPr>
        <w:t xml:space="preserve">Because of its ability to spread news quickly and build likeminded communities, PREVENT staff Tweeted from the Prince </w:t>
      </w:r>
      <w:proofErr w:type="spellStart"/>
      <w:r w:rsidRPr="00D31093">
        <w:rPr>
          <w:sz w:val="20"/>
          <w:szCs w:val="20"/>
        </w:rPr>
        <w:t>Mahidol</w:t>
      </w:r>
      <w:proofErr w:type="spellEnd"/>
      <w:r w:rsidRPr="00D31093">
        <w:rPr>
          <w:sz w:val="20"/>
          <w:szCs w:val="20"/>
        </w:rPr>
        <w:t xml:space="preserve"> conference and continues to re</w:t>
      </w:r>
      <w:r>
        <w:rPr>
          <w:sz w:val="20"/>
          <w:szCs w:val="20"/>
        </w:rPr>
        <w:t>-</w:t>
      </w:r>
      <w:r w:rsidR="009617CC">
        <w:rPr>
          <w:sz w:val="20"/>
          <w:szCs w:val="20"/>
        </w:rPr>
        <w:t>T</w:t>
      </w:r>
      <w:r w:rsidR="009617CC" w:rsidRPr="00D31093">
        <w:rPr>
          <w:sz w:val="20"/>
          <w:szCs w:val="20"/>
        </w:rPr>
        <w:t xml:space="preserve">weet </w:t>
      </w:r>
      <w:r w:rsidRPr="00D31093">
        <w:rPr>
          <w:sz w:val="20"/>
          <w:szCs w:val="20"/>
        </w:rPr>
        <w:t xml:space="preserve">relevant </w:t>
      </w:r>
      <w:r w:rsidR="00DC0412">
        <w:rPr>
          <w:sz w:val="20"/>
          <w:szCs w:val="20"/>
        </w:rPr>
        <w:t xml:space="preserve">EPT-related </w:t>
      </w:r>
      <w:r w:rsidRPr="00D31093">
        <w:rPr>
          <w:sz w:val="20"/>
          <w:szCs w:val="20"/>
        </w:rPr>
        <w:t xml:space="preserve">information as appropriate. </w:t>
      </w:r>
    </w:p>
    <w:p w14:paraId="3366E8C7" w14:textId="27C42087" w:rsidR="00CD34E3" w:rsidRDefault="00FD6AF6" w:rsidP="004D5BFD">
      <w:pPr>
        <w:pStyle w:val="Heading1"/>
        <w:numPr>
          <w:ilvl w:val="0"/>
          <w:numId w:val="1"/>
        </w:numPr>
      </w:pPr>
      <w:r>
        <w:t>Program Expansion</w:t>
      </w:r>
    </w:p>
    <w:p w14:paraId="0DFCDA23" w14:textId="77777777" w:rsidR="00482629" w:rsidRDefault="00482629" w:rsidP="004D5BFD">
      <w:pPr>
        <w:pStyle w:val="Heading2"/>
        <w:numPr>
          <w:ilvl w:val="0"/>
          <w:numId w:val="16"/>
        </w:numPr>
      </w:pPr>
      <w:bookmarkStart w:id="26" w:name="_Toc353549640"/>
      <w:r>
        <w:t>Additional Countries</w:t>
      </w:r>
      <w:bookmarkEnd w:id="26"/>
    </w:p>
    <w:p w14:paraId="38491AE6" w14:textId="77777777" w:rsidR="00AA3044" w:rsidRDefault="00482629" w:rsidP="004D5BFD">
      <w:pPr>
        <w:pStyle w:val="Heading3"/>
        <w:numPr>
          <w:ilvl w:val="0"/>
          <w:numId w:val="17"/>
        </w:numPr>
        <w:spacing w:after="0" w:line="240" w:lineRule="auto"/>
      </w:pPr>
      <w:bookmarkStart w:id="27" w:name="_Toc353549641"/>
      <w:r>
        <w:t>Burma</w:t>
      </w:r>
      <w:bookmarkEnd w:id="27"/>
    </w:p>
    <w:p w14:paraId="6799CD82" w14:textId="2A209D48" w:rsidR="00AA3044" w:rsidRPr="00523B69" w:rsidRDefault="00AA3044" w:rsidP="00523B69">
      <w:pPr>
        <w:spacing w:after="0" w:line="280" w:lineRule="atLeast"/>
        <w:rPr>
          <w:rFonts w:eastAsia="Times New Roman" w:cs="Tahoma"/>
          <w:color w:val="000000"/>
          <w:sz w:val="20"/>
          <w:szCs w:val="20"/>
        </w:rPr>
      </w:pPr>
      <w:r w:rsidRPr="00523B69">
        <w:rPr>
          <w:rFonts w:eastAsia="Times New Roman" w:cs="Tahoma"/>
          <w:color w:val="000000"/>
          <w:sz w:val="20"/>
          <w:szCs w:val="20"/>
        </w:rPr>
        <w:t>The initial activities of PREVENT in Burma/Myanmar have been conducted under the auspices of FAO and in collaboration with the Ministry of Livestock and Fisheries.  It is the intention of FHI 360 to pursue a Letter of Agreement</w:t>
      </w:r>
      <w:r w:rsidR="001E0C6E">
        <w:rPr>
          <w:rFonts w:eastAsia="Times New Roman" w:cs="Tahoma"/>
          <w:color w:val="000000"/>
          <w:sz w:val="20"/>
          <w:szCs w:val="20"/>
        </w:rPr>
        <w:t xml:space="preserve"> (LOA) </w:t>
      </w:r>
      <w:r w:rsidRPr="00523B69">
        <w:rPr>
          <w:rFonts w:eastAsia="Times New Roman" w:cs="Tahoma"/>
          <w:color w:val="000000"/>
          <w:sz w:val="20"/>
          <w:szCs w:val="20"/>
        </w:rPr>
        <w:t>/</w:t>
      </w:r>
      <w:r w:rsidR="001E0C6E">
        <w:rPr>
          <w:rFonts w:eastAsia="Times New Roman" w:cs="Tahoma"/>
          <w:color w:val="000000"/>
          <w:sz w:val="20"/>
          <w:szCs w:val="20"/>
        </w:rPr>
        <w:t xml:space="preserve"> </w:t>
      </w:r>
      <w:r w:rsidRPr="00523B69">
        <w:rPr>
          <w:rFonts w:eastAsia="Times New Roman" w:cs="Tahoma"/>
          <w:color w:val="000000"/>
          <w:sz w:val="20"/>
          <w:szCs w:val="20"/>
        </w:rPr>
        <w:t xml:space="preserve">Memorandum of Understanding </w:t>
      </w:r>
      <w:r w:rsidR="001E0C6E">
        <w:rPr>
          <w:rFonts w:eastAsia="Times New Roman" w:cs="Tahoma"/>
          <w:color w:val="000000"/>
          <w:sz w:val="20"/>
          <w:szCs w:val="20"/>
        </w:rPr>
        <w:t xml:space="preserve">(MOU) </w:t>
      </w:r>
      <w:r w:rsidRPr="00523B69">
        <w:rPr>
          <w:rFonts w:eastAsia="Times New Roman" w:cs="Tahoma"/>
          <w:color w:val="000000"/>
          <w:sz w:val="20"/>
          <w:szCs w:val="20"/>
        </w:rPr>
        <w:t xml:space="preserve">with the Government of Myanmar </w:t>
      </w:r>
      <w:r w:rsidR="00AD608E">
        <w:rPr>
          <w:rFonts w:eastAsia="Times New Roman" w:cs="Tahoma"/>
          <w:color w:val="000000"/>
          <w:sz w:val="20"/>
          <w:szCs w:val="20"/>
        </w:rPr>
        <w:t>so that</w:t>
      </w:r>
      <w:r w:rsidRPr="00523B69">
        <w:rPr>
          <w:rFonts w:eastAsia="Times New Roman" w:cs="Tahoma"/>
          <w:color w:val="000000"/>
          <w:sz w:val="20"/>
          <w:szCs w:val="20"/>
        </w:rPr>
        <w:t xml:space="preserve"> PREVENT may conduct additional work under its own clearances.  During the joint USAID</w:t>
      </w:r>
      <w:r w:rsidR="001E0C6E">
        <w:rPr>
          <w:rFonts w:eastAsia="Times New Roman" w:cs="Tahoma"/>
          <w:color w:val="000000"/>
          <w:sz w:val="20"/>
          <w:szCs w:val="20"/>
        </w:rPr>
        <w:t xml:space="preserve"> </w:t>
      </w:r>
      <w:r w:rsidRPr="00523B69">
        <w:rPr>
          <w:rFonts w:eastAsia="Times New Roman" w:cs="Tahoma"/>
          <w:color w:val="000000"/>
          <w:sz w:val="20"/>
          <w:szCs w:val="20"/>
        </w:rPr>
        <w:t>/</w:t>
      </w:r>
      <w:r w:rsidR="001E0C6E">
        <w:rPr>
          <w:rFonts w:eastAsia="Times New Roman" w:cs="Tahoma"/>
          <w:color w:val="000000"/>
          <w:sz w:val="20"/>
          <w:szCs w:val="20"/>
        </w:rPr>
        <w:t xml:space="preserve"> </w:t>
      </w:r>
      <w:r w:rsidRPr="00523B69">
        <w:rPr>
          <w:rFonts w:eastAsia="Times New Roman" w:cs="Tahoma"/>
          <w:color w:val="000000"/>
          <w:sz w:val="20"/>
          <w:szCs w:val="20"/>
        </w:rPr>
        <w:t>AusAID</w:t>
      </w:r>
      <w:r w:rsidR="001E0C6E">
        <w:rPr>
          <w:rFonts w:eastAsia="Times New Roman" w:cs="Tahoma"/>
          <w:color w:val="000000"/>
          <w:sz w:val="20"/>
          <w:szCs w:val="20"/>
        </w:rPr>
        <w:t xml:space="preserve"> </w:t>
      </w:r>
      <w:r w:rsidRPr="00523B69">
        <w:rPr>
          <w:rFonts w:eastAsia="Times New Roman" w:cs="Tahoma"/>
          <w:color w:val="000000"/>
          <w:sz w:val="20"/>
          <w:szCs w:val="20"/>
        </w:rPr>
        <w:t>/</w:t>
      </w:r>
      <w:r w:rsidR="001E0C6E">
        <w:rPr>
          <w:rFonts w:eastAsia="Times New Roman" w:cs="Tahoma"/>
          <w:color w:val="000000"/>
          <w:sz w:val="20"/>
          <w:szCs w:val="20"/>
        </w:rPr>
        <w:t xml:space="preserve"> </w:t>
      </w:r>
      <w:r w:rsidRPr="00523B69">
        <w:rPr>
          <w:rFonts w:eastAsia="Times New Roman" w:cs="Tahoma"/>
          <w:color w:val="000000"/>
          <w:sz w:val="20"/>
          <w:szCs w:val="20"/>
        </w:rPr>
        <w:t xml:space="preserve">PREVENT mission to the country in December 2012, it was suggested that PREVENT pursue such </w:t>
      </w:r>
      <w:r w:rsidR="00AD608E">
        <w:rPr>
          <w:rFonts w:eastAsia="Times New Roman" w:cs="Tahoma"/>
          <w:color w:val="000000"/>
          <w:sz w:val="20"/>
          <w:szCs w:val="20"/>
        </w:rPr>
        <w:t xml:space="preserve">an arrangement </w:t>
      </w:r>
      <w:r w:rsidRPr="00523B69">
        <w:rPr>
          <w:rFonts w:eastAsia="Times New Roman" w:cs="Tahoma"/>
          <w:color w:val="000000"/>
          <w:sz w:val="20"/>
          <w:szCs w:val="20"/>
        </w:rPr>
        <w:t xml:space="preserve">with the Ministry of Health, as the primary focus of PREVENT work concerns human health and behavior. A draft </w:t>
      </w:r>
      <w:r w:rsidR="001E0C6E">
        <w:rPr>
          <w:rFonts w:eastAsia="Times New Roman" w:cs="Tahoma"/>
          <w:color w:val="000000"/>
          <w:sz w:val="20"/>
          <w:szCs w:val="20"/>
        </w:rPr>
        <w:t>LOA</w:t>
      </w:r>
      <w:r w:rsidR="001E0C6E" w:rsidRPr="00523B69">
        <w:rPr>
          <w:rFonts w:eastAsia="Times New Roman" w:cs="Tahoma"/>
          <w:color w:val="000000"/>
          <w:sz w:val="20"/>
          <w:szCs w:val="20"/>
        </w:rPr>
        <w:t xml:space="preserve"> </w:t>
      </w:r>
      <w:r w:rsidRPr="00523B69">
        <w:rPr>
          <w:rFonts w:eastAsia="Times New Roman" w:cs="Tahoma"/>
          <w:color w:val="000000"/>
          <w:sz w:val="20"/>
          <w:szCs w:val="20"/>
        </w:rPr>
        <w:t>is under preparation.</w:t>
      </w:r>
    </w:p>
    <w:p w14:paraId="126DD9E8" w14:textId="77777777" w:rsidR="00523B69" w:rsidRPr="00AA3044" w:rsidRDefault="00523B69" w:rsidP="00523B69">
      <w:pPr>
        <w:spacing w:after="0" w:line="240" w:lineRule="auto"/>
        <w:rPr>
          <w:color w:val="000000"/>
          <w:sz w:val="20"/>
          <w:szCs w:val="20"/>
        </w:rPr>
      </w:pPr>
    </w:p>
    <w:p w14:paraId="1B4D5F6B" w14:textId="77777777" w:rsidR="00482629" w:rsidRDefault="00482629" w:rsidP="004D5BFD">
      <w:pPr>
        <w:pStyle w:val="Heading3"/>
        <w:numPr>
          <w:ilvl w:val="0"/>
          <w:numId w:val="17"/>
        </w:numPr>
        <w:spacing w:after="0" w:line="240" w:lineRule="auto"/>
      </w:pPr>
      <w:bookmarkStart w:id="28" w:name="_Toc353549642"/>
      <w:r>
        <w:t>Indonesia</w:t>
      </w:r>
      <w:bookmarkEnd w:id="28"/>
    </w:p>
    <w:p w14:paraId="02523FF3" w14:textId="403E9C83" w:rsidR="00482629" w:rsidRPr="00482629" w:rsidRDefault="00AA3044" w:rsidP="000C73C5">
      <w:pPr>
        <w:spacing w:after="0" w:line="280" w:lineRule="atLeast"/>
      </w:pPr>
      <w:r w:rsidRPr="00AA3044">
        <w:rPr>
          <w:color w:val="000000"/>
          <w:sz w:val="20"/>
          <w:szCs w:val="20"/>
        </w:rPr>
        <w:t xml:space="preserve">After an extended period of recruitment, the PREVENT Project has recruited Mr. </w:t>
      </w:r>
      <w:proofErr w:type="spellStart"/>
      <w:r w:rsidRPr="00AA3044">
        <w:rPr>
          <w:color w:val="000000"/>
          <w:sz w:val="20"/>
          <w:szCs w:val="20"/>
        </w:rPr>
        <w:t>Jusuf</w:t>
      </w:r>
      <w:proofErr w:type="spellEnd"/>
      <w:r w:rsidRPr="00AA3044">
        <w:rPr>
          <w:color w:val="000000"/>
          <w:sz w:val="20"/>
          <w:szCs w:val="20"/>
        </w:rPr>
        <w:t xml:space="preserve"> </w:t>
      </w:r>
      <w:proofErr w:type="spellStart"/>
      <w:r w:rsidRPr="00AA3044">
        <w:rPr>
          <w:color w:val="000000"/>
          <w:sz w:val="20"/>
          <w:szCs w:val="20"/>
        </w:rPr>
        <w:t>Kalengkongan</w:t>
      </w:r>
      <w:proofErr w:type="spellEnd"/>
      <w:r w:rsidRPr="00AA3044">
        <w:rPr>
          <w:color w:val="000000"/>
          <w:sz w:val="20"/>
          <w:szCs w:val="20"/>
        </w:rPr>
        <w:t xml:space="preserve"> as the PREVENT country </w:t>
      </w:r>
      <w:r w:rsidR="002C0C81">
        <w:rPr>
          <w:color w:val="000000"/>
          <w:sz w:val="20"/>
          <w:szCs w:val="20"/>
        </w:rPr>
        <w:t xml:space="preserve">project </w:t>
      </w:r>
      <w:r w:rsidRPr="00AA3044">
        <w:rPr>
          <w:color w:val="000000"/>
          <w:sz w:val="20"/>
          <w:szCs w:val="20"/>
        </w:rPr>
        <w:t xml:space="preserve">coordinator to be based in Manado, Sulawesi.  The administrative procedures to bring Mr. </w:t>
      </w:r>
      <w:proofErr w:type="spellStart"/>
      <w:r w:rsidRPr="00AA3044">
        <w:rPr>
          <w:color w:val="000000"/>
          <w:sz w:val="20"/>
          <w:szCs w:val="20"/>
        </w:rPr>
        <w:t>Kalengkongan</w:t>
      </w:r>
      <w:proofErr w:type="spellEnd"/>
      <w:r w:rsidRPr="00AA3044">
        <w:rPr>
          <w:color w:val="000000"/>
          <w:sz w:val="20"/>
          <w:szCs w:val="20"/>
        </w:rPr>
        <w:t xml:space="preserve"> onboard were just being finalized as the quarter drew to a close.  PREVENT Technical Director, Dr. Susan </w:t>
      </w:r>
      <w:proofErr w:type="spellStart"/>
      <w:r w:rsidRPr="00AA3044">
        <w:rPr>
          <w:color w:val="000000"/>
          <w:sz w:val="20"/>
          <w:szCs w:val="20"/>
        </w:rPr>
        <w:t>Zimicki</w:t>
      </w:r>
      <w:proofErr w:type="spellEnd"/>
      <w:r w:rsidRPr="00AA3044">
        <w:rPr>
          <w:color w:val="000000"/>
          <w:sz w:val="20"/>
          <w:szCs w:val="20"/>
        </w:rPr>
        <w:t xml:space="preserve">, and Jenny Barker, technical backstop for Indonesia, will travel to Jakarta and Manado in </w:t>
      </w:r>
      <w:r w:rsidR="002C0C81">
        <w:rPr>
          <w:color w:val="000000"/>
          <w:sz w:val="20"/>
          <w:szCs w:val="20"/>
        </w:rPr>
        <w:t xml:space="preserve">April </w:t>
      </w:r>
      <w:r w:rsidRPr="00AA3044">
        <w:rPr>
          <w:color w:val="000000"/>
          <w:sz w:val="20"/>
          <w:szCs w:val="20"/>
        </w:rPr>
        <w:t xml:space="preserve">to develop a detailed work plan together with </w:t>
      </w:r>
      <w:r w:rsidR="00DC0412">
        <w:rPr>
          <w:color w:val="000000"/>
          <w:sz w:val="20"/>
          <w:szCs w:val="20"/>
        </w:rPr>
        <w:t>Mr.</w:t>
      </w:r>
      <w:r w:rsidR="009617CC">
        <w:rPr>
          <w:color w:val="000000"/>
          <w:sz w:val="20"/>
          <w:szCs w:val="20"/>
        </w:rPr>
        <w:t xml:space="preserve"> </w:t>
      </w:r>
      <w:proofErr w:type="spellStart"/>
      <w:r w:rsidR="009617CC">
        <w:rPr>
          <w:color w:val="000000"/>
          <w:sz w:val="20"/>
          <w:szCs w:val="20"/>
        </w:rPr>
        <w:t>Kalenkongan</w:t>
      </w:r>
      <w:proofErr w:type="spellEnd"/>
      <w:r w:rsidRPr="00AA3044">
        <w:rPr>
          <w:color w:val="000000"/>
          <w:sz w:val="20"/>
          <w:szCs w:val="20"/>
        </w:rPr>
        <w:t>.  Initial work in Sulawesi will focus on market scoping, as reports indicate significant amounts of pertinent wildlife are routinely sold in local markets for consumption in this part of the country.</w:t>
      </w:r>
    </w:p>
    <w:p w14:paraId="53C74DE1" w14:textId="77777777" w:rsidR="00AA3044" w:rsidRDefault="00AA3044" w:rsidP="00CD34E3"/>
    <w:sectPr w:rsidR="00AA3044" w:rsidSect="00D61A79">
      <w:footerReference w:type="default" r:id="rId3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78E46A" w14:textId="77777777" w:rsidR="00AD3966" w:rsidRDefault="00AD3966" w:rsidP="0050662F">
      <w:pPr>
        <w:spacing w:after="0" w:line="240" w:lineRule="auto"/>
      </w:pPr>
      <w:r>
        <w:separator/>
      </w:r>
    </w:p>
  </w:endnote>
  <w:endnote w:type="continuationSeparator" w:id="0">
    <w:p w14:paraId="1E3BC8D2" w14:textId="77777777" w:rsidR="00AD3966" w:rsidRDefault="00AD3966" w:rsidP="005066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altName w:val="MS Mincho"/>
    <w:charset w:val="4E"/>
    <w:family w:val="auto"/>
    <w:pitch w:val="variable"/>
    <w:sig w:usb0="00000000"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inionPro-Regular">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ADAFB" w14:textId="77777777" w:rsidR="00AD3966" w:rsidRPr="00A065A2" w:rsidRDefault="00AD3966" w:rsidP="0095622F">
    <w:pPr>
      <w:pStyle w:val="Footer"/>
      <w:pBdr>
        <w:top w:val="single" w:sz="4" w:space="5" w:color="auto"/>
      </w:pBdr>
      <w:contextualSpacing/>
      <w:rPr>
        <w:i/>
        <w:color w:val="C00000"/>
        <w:sz w:val="18"/>
        <w:szCs w:val="18"/>
      </w:rPr>
    </w:pPr>
    <w:r w:rsidRPr="00A065A2">
      <w:rPr>
        <w:b/>
        <w:i/>
        <w:color w:val="C00000"/>
        <w:sz w:val="18"/>
        <w:szCs w:val="18"/>
      </w:rPr>
      <w:t>PREVENT</w:t>
    </w:r>
    <w:r w:rsidRPr="00A065A2">
      <w:rPr>
        <w:i/>
        <w:color w:val="C00000"/>
        <w:sz w:val="18"/>
        <w:szCs w:val="18"/>
      </w:rPr>
      <w:t xml:space="preserve"> Quarterly Report (January-March 2013)</w:t>
    </w:r>
    <w:r w:rsidRPr="00A065A2">
      <w:rPr>
        <w:i/>
        <w:color w:val="C00000"/>
        <w:sz w:val="18"/>
        <w:szCs w:val="18"/>
      </w:rPr>
      <w:tab/>
    </w:r>
  </w:p>
  <w:p w14:paraId="0FDF988B" w14:textId="77777777" w:rsidR="00AD3966" w:rsidRPr="0095622F" w:rsidRDefault="00AD3966" w:rsidP="0095622F">
    <w:pPr>
      <w:pStyle w:val="Footer"/>
      <w:rPr>
        <w:sz w:val="20"/>
        <w:szCs w:val="20"/>
      </w:rPr>
    </w:pPr>
    <w:r w:rsidRPr="00A065A2">
      <w:rPr>
        <w:i/>
        <w:color w:val="C00000"/>
        <w:sz w:val="14"/>
        <w:szCs w:val="14"/>
      </w:rPr>
      <w:t>Associate Award Number GHN-A-00-09-00002-00 under Leader Award (C-Change) No. GPO-A -00-07-00004-00.</w:t>
    </w:r>
    <w:r>
      <w:rPr>
        <w:i/>
        <w:color w:val="C00000"/>
        <w:sz w:val="14"/>
        <w:szCs w:val="14"/>
      </w:rPr>
      <w:tab/>
    </w:r>
    <w:sdt>
      <w:sdtPr>
        <w:rPr>
          <w:color w:val="C00000"/>
        </w:rPr>
        <w:id w:val="-206954868"/>
        <w:docPartObj>
          <w:docPartGallery w:val="Page Numbers (Bottom of Page)"/>
          <w:docPartUnique/>
        </w:docPartObj>
      </w:sdtPr>
      <w:sdtEndPr>
        <w:rPr>
          <w:noProof/>
          <w:sz w:val="20"/>
          <w:szCs w:val="20"/>
        </w:rPr>
      </w:sdtEndPr>
      <w:sdtContent>
        <w:r w:rsidRPr="0095622F">
          <w:rPr>
            <w:color w:val="C00000"/>
            <w:sz w:val="20"/>
            <w:szCs w:val="20"/>
          </w:rPr>
          <w:fldChar w:fldCharType="begin"/>
        </w:r>
        <w:r w:rsidRPr="0095622F">
          <w:rPr>
            <w:color w:val="C00000"/>
            <w:sz w:val="20"/>
            <w:szCs w:val="20"/>
          </w:rPr>
          <w:instrText xml:space="preserve"> PAGE   \* MERGEFORMAT </w:instrText>
        </w:r>
        <w:r w:rsidRPr="0095622F">
          <w:rPr>
            <w:color w:val="C00000"/>
            <w:sz w:val="20"/>
            <w:szCs w:val="20"/>
          </w:rPr>
          <w:fldChar w:fldCharType="separate"/>
        </w:r>
        <w:r w:rsidR="00952721">
          <w:rPr>
            <w:noProof/>
            <w:color w:val="C00000"/>
            <w:sz w:val="20"/>
            <w:szCs w:val="20"/>
          </w:rPr>
          <w:t>17</w:t>
        </w:r>
        <w:r w:rsidRPr="0095622F">
          <w:rPr>
            <w:noProof/>
            <w:color w:val="C00000"/>
            <w:sz w:val="20"/>
            <w:szCs w:val="20"/>
          </w:rPr>
          <w:fldChar w:fldCharType="end"/>
        </w:r>
      </w:sdtContent>
    </w:sdt>
  </w:p>
  <w:p w14:paraId="0FEBB94E" w14:textId="77777777" w:rsidR="00AD3966" w:rsidRPr="0095622F" w:rsidRDefault="00AD3966" w:rsidP="009562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206A3F" w14:textId="77777777" w:rsidR="00AD3966" w:rsidRDefault="00AD3966" w:rsidP="0050662F">
      <w:pPr>
        <w:spacing w:after="0" w:line="240" w:lineRule="auto"/>
      </w:pPr>
      <w:r>
        <w:separator/>
      </w:r>
    </w:p>
  </w:footnote>
  <w:footnote w:type="continuationSeparator" w:id="0">
    <w:p w14:paraId="201D68C6" w14:textId="77777777" w:rsidR="00AD3966" w:rsidRDefault="00AD3966" w:rsidP="005066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01C4C"/>
    <w:multiLevelType w:val="hybridMultilevel"/>
    <w:tmpl w:val="88D83440"/>
    <w:lvl w:ilvl="0" w:tplc="9AAA146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C47927"/>
    <w:multiLevelType w:val="hybridMultilevel"/>
    <w:tmpl w:val="238AB216"/>
    <w:lvl w:ilvl="0" w:tplc="BCD60B3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73774E"/>
    <w:multiLevelType w:val="hybridMultilevel"/>
    <w:tmpl w:val="7AE07918"/>
    <w:lvl w:ilvl="0" w:tplc="EAF42A9E">
      <w:start w:val="1"/>
      <w:numFmt w:val="bullet"/>
      <w:lvlText w:val="•"/>
      <w:lvlJc w:val="left"/>
      <w:pPr>
        <w:tabs>
          <w:tab w:val="num" w:pos="720"/>
        </w:tabs>
        <w:ind w:left="720" w:hanging="360"/>
      </w:pPr>
      <w:rPr>
        <w:rFonts w:ascii="Arial" w:hAnsi="Arial" w:hint="default"/>
      </w:rPr>
    </w:lvl>
    <w:lvl w:ilvl="1" w:tplc="4DD0B5B6" w:tentative="1">
      <w:start w:val="1"/>
      <w:numFmt w:val="bullet"/>
      <w:lvlText w:val="•"/>
      <w:lvlJc w:val="left"/>
      <w:pPr>
        <w:tabs>
          <w:tab w:val="num" w:pos="1440"/>
        </w:tabs>
        <w:ind w:left="1440" w:hanging="360"/>
      </w:pPr>
      <w:rPr>
        <w:rFonts w:ascii="Arial" w:hAnsi="Arial" w:hint="default"/>
      </w:rPr>
    </w:lvl>
    <w:lvl w:ilvl="2" w:tplc="BE02C95C" w:tentative="1">
      <w:start w:val="1"/>
      <w:numFmt w:val="bullet"/>
      <w:lvlText w:val="•"/>
      <w:lvlJc w:val="left"/>
      <w:pPr>
        <w:tabs>
          <w:tab w:val="num" w:pos="2160"/>
        </w:tabs>
        <w:ind w:left="2160" w:hanging="360"/>
      </w:pPr>
      <w:rPr>
        <w:rFonts w:ascii="Arial" w:hAnsi="Arial" w:hint="default"/>
      </w:rPr>
    </w:lvl>
    <w:lvl w:ilvl="3" w:tplc="5B16BCC2" w:tentative="1">
      <w:start w:val="1"/>
      <w:numFmt w:val="bullet"/>
      <w:lvlText w:val="•"/>
      <w:lvlJc w:val="left"/>
      <w:pPr>
        <w:tabs>
          <w:tab w:val="num" w:pos="2880"/>
        </w:tabs>
        <w:ind w:left="2880" w:hanging="360"/>
      </w:pPr>
      <w:rPr>
        <w:rFonts w:ascii="Arial" w:hAnsi="Arial" w:hint="default"/>
      </w:rPr>
    </w:lvl>
    <w:lvl w:ilvl="4" w:tplc="FC54AA66" w:tentative="1">
      <w:start w:val="1"/>
      <w:numFmt w:val="bullet"/>
      <w:lvlText w:val="•"/>
      <w:lvlJc w:val="left"/>
      <w:pPr>
        <w:tabs>
          <w:tab w:val="num" w:pos="3600"/>
        </w:tabs>
        <w:ind w:left="3600" w:hanging="360"/>
      </w:pPr>
      <w:rPr>
        <w:rFonts w:ascii="Arial" w:hAnsi="Arial" w:hint="default"/>
      </w:rPr>
    </w:lvl>
    <w:lvl w:ilvl="5" w:tplc="921CCE28" w:tentative="1">
      <w:start w:val="1"/>
      <w:numFmt w:val="bullet"/>
      <w:lvlText w:val="•"/>
      <w:lvlJc w:val="left"/>
      <w:pPr>
        <w:tabs>
          <w:tab w:val="num" w:pos="4320"/>
        </w:tabs>
        <w:ind w:left="4320" w:hanging="360"/>
      </w:pPr>
      <w:rPr>
        <w:rFonts w:ascii="Arial" w:hAnsi="Arial" w:hint="default"/>
      </w:rPr>
    </w:lvl>
    <w:lvl w:ilvl="6" w:tplc="59D4B1F4" w:tentative="1">
      <w:start w:val="1"/>
      <w:numFmt w:val="bullet"/>
      <w:lvlText w:val="•"/>
      <w:lvlJc w:val="left"/>
      <w:pPr>
        <w:tabs>
          <w:tab w:val="num" w:pos="5040"/>
        </w:tabs>
        <w:ind w:left="5040" w:hanging="360"/>
      </w:pPr>
      <w:rPr>
        <w:rFonts w:ascii="Arial" w:hAnsi="Arial" w:hint="default"/>
      </w:rPr>
    </w:lvl>
    <w:lvl w:ilvl="7" w:tplc="60423D60" w:tentative="1">
      <w:start w:val="1"/>
      <w:numFmt w:val="bullet"/>
      <w:lvlText w:val="•"/>
      <w:lvlJc w:val="left"/>
      <w:pPr>
        <w:tabs>
          <w:tab w:val="num" w:pos="5760"/>
        </w:tabs>
        <w:ind w:left="5760" w:hanging="360"/>
      </w:pPr>
      <w:rPr>
        <w:rFonts w:ascii="Arial" w:hAnsi="Arial" w:hint="default"/>
      </w:rPr>
    </w:lvl>
    <w:lvl w:ilvl="8" w:tplc="E48EC3B4" w:tentative="1">
      <w:start w:val="1"/>
      <w:numFmt w:val="bullet"/>
      <w:lvlText w:val="•"/>
      <w:lvlJc w:val="left"/>
      <w:pPr>
        <w:tabs>
          <w:tab w:val="num" w:pos="6480"/>
        </w:tabs>
        <w:ind w:left="6480" w:hanging="360"/>
      </w:pPr>
      <w:rPr>
        <w:rFonts w:ascii="Arial" w:hAnsi="Arial" w:hint="default"/>
      </w:rPr>
    </w:lvl>
  </w:abstractNum>
  <w:abstractNum w:abstractNumId="3">
    <w:nsid w:val="03922549"/>
    <w:multiLevelType w:val="hybridMultilevel"/>
    <w:tmpl w:val="E1949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12673628"/>
    <w:multiLevelType w:val="multilevel"/>
    <w:tmpl w:val="AD1446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145C3774"/>
    <w:multiLevelType w:val="hybridMultilevel"/>
    <w:tmpl w:val="E9E80E10"/>
    <w:lvl w:ilvl="0" w:tplc="04090001">
      <w:start w:val="1"/>
      <w:numFmt w:val="bullet"/>
      <w:lvlText w:val=""/>
      <w:lvlJc w:val="left"/>
      <w:pPr>
        <w:ind w:left="864" w:hanging="360"/>
      </w:pPr>
      <w:rPr>
        <w:rFonts w:ascii="Symbol" w:hAnsi="Symbol" w:hint="default"/>
      </w:rPr>
    </w:lvl>
    <w:lvl w:ilvl="1" w:tplc="04090003">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6">
    <w:nsid w:val="183F6F4C"/>
    <w:multiLevelType w:val="hybridMultilevel"/>
    <w:tmpl w:val="110EC5D4"/>
    <w:lvl w:ilvl="0" w:tplc="678278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F216F3"/>
    <w:multiLevelType w:val="hybridMultilevel"/>
    <w:tmpl w:val="133EB48E"/>
    <w:lvl w:ilvl="0" w:tplc="64AA3A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100A53"/>
    <w:multiLevelType w:val="hybridMultilevel"/>
    <w:tmpl w:val="6BA4E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BD5726"/>
    <w:multiLevelType w:val="hybridMultilevel"/>
    <w:tmpl w:val="97B8F3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1A432D"/>
    <w:multiLevelType w:val="hybridMultilevel"/>
    <w:tmpl w:val="B74EAF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8D706B"/>
    <w:multiLevelType w:val="hybridMultilevel"/>
    <w:tmpl w:val="7206B3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B55EA6"/>
    <w:multiLevelType w:val="hybridMultilevel"/>
    <w:tmpl w:val="CA7EFF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535450"/>
    <w:multiLevelType w:val="hybridMultilevel"/>
    <w:tmpl w:val="47363004"/>
    <w:lvl w:ilvl="0" w:tplc="8A32291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59782A"/>
    <w:multiLevelType w:val="hybridMultilevel"/>
    <w:tmpl w:val="607272FC"/>
    <w:lvl w:ilvl="0" w:tplc="7B9A30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2C26E5"/>
    <w:multiLevelType w:val="hybridMultilevel"/>
    <w:tmpl w:val="41629D70"/>
    <w:lvl w:ilvl="0" w:tplc="CCAA304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63253CD"/>
    <w:multiLevelType w:val="hybridMultilevel"/>
    <w:tmpl w:val="69BCC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6A206F"/>
    <w:multiLevelType w:val="hybridMultilevel"/>
    <w:tmpl w:val="F78C7652"/>
    <w:lvl w:ilvl="0" w:tplc="9AAA146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F82F0B"/>
    <w:multiLevelType w:val="hybridMultilevel"/>
    <w:tmpl w:val="F816F9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046BA4"/>
    <w:multiLevelType w:val="hybridMultilevel"/>
    <w:tmpl w:val="0CFEE5A6"/>
    <w:lvl w:ilvl="0" w:tplc="4FDAC3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F8975D5"/>
    <w:multiLevelType w:val="hybridMultilevel"/>
    <w:tmpl w:val="5EEAB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1B562E1"/>
    <w:multiLevelType w:val="hybridMultilevel"/>
    <w:tmpl w:val="F4B4445E"/>
    <w:lvl w:ilvl="0" w:tplc="48A6824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1D17C1D"/>
    <w:multiLevelType w:val="hybridMultilevel"/>
    <w:tmpl w:val="DE423AFE"/>
    <w:lvl w:ilvl="0" w:tplc="2C0066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2C92E12"/>
    <w:multiLevelType w:val="hybridMultilevel"/>
    <w:tmpl w:val="536E2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9486105"/>
    <w:multiLevelType w:val="hybridMultilevel"/>
    <w:tmpl w:val="7E064132"/>
    <w:lvl w:ilvl="0" w:tplc="A05C8E3A">
      <w:start w:val="1"/>
      <w:numFmt w:val="bullet"/>
      <w:lvlText w:val=""/>
      <w:lvlJc w:val="left"/>
      <w:pPr>
        <w:ind w:left="720" w:hanging="360"/>
      </w:pPr>
      <w:rPr>
        <w:rFonts w:ascii="Symbol" w:hAnsi="Symbol" w:hint="default"/>
        <w:b/>
        <w:i w:val="0"/>
        <w:color w:val="auto"/>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A2A44BE"/>
    <w:multiLevelType w:val="hybridMultilevel"/>
    <w:tmpl w:val="5D08993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E8D1FCC"/>
    <w:multiLevelType w:val="hybridMultilevel"/>
    <w:tmpl w:val="21504AFA"/>
    <w:lvl w:ilvl="0" w:tplc="EB548ED2">
      <w:start w:val="1"/>
      <w:numFmt w:val="bullet"/>
      <w:lvlText w:val="•"/>
      <w:lvlJc w:val="left"/>
      <w:pPr>
        <w:tabs>
          <w:tab w:val="num" w:pos="720"/>
        </w:tabs>
        <w:ind w:left="720" w:hanging="360"/>
      </w:pPr>
      <w:rPr>
        <w:rFonts w:ascii="Arial" w:hAnsi="Arial" w:hint="default"/>
      </w:rPr>
    </w:lvl>
    <w:lvl w:ilvl="1" w:tplc="826CD18A" w:tentative="1">
      <w:start w:val="1"/>
      <w:numFmt w:val="bullet"/>
      <w:lvlText w:val="•"/>
      <w:lvlJc w:val="left"/>
      <w:pPr>
        <w:tabs>
          <w:tab w:val="num" w:pos="1440"/>
        </w:tabs>
        <w:ind w:left="1440" w:hanging="360"/>
      </w:pPr>
      <w:rPr>
        <w:rFonts w:ascii="Arial" w:hAnsi="Arial" w:hint="default"/>
      </w:rPr>
    </w:lvl>
    <w:lvl w:ilvl="2" w:tplc="2422B8EA" w:tentative="1">
      <w:start w:val="1"/>
      <w:numFmt w:val="bullet"/>
      <w:lvlText w:val="•"/>
      <w:lvlJc w:val="left"/>
      <w:pPr>
        <w:tabs>
          <w:tab w:val="num" w:pos="2160"/>
        </w:tabs>
        <w:ind w:left="2160" w:hanging="360"/>
      </w:pPr>
      <w:rPr>
        <w:rFonts w:ascii="Arial" w:hAnsi="Arial" w:hint="default"/>
      </w:rPr>
    </w:lvl>
    <w:lvl w:ilvl="3" w:tplc="62BC3FA2" w:tentative="1">
      <w:start w:val="1"/>
      <w:numFmt w:val="bullet"/>
      <w:lvlText w:val="•"/>
      <w:lvlJc w:val="left"/>
      <w:pPr>
        <w:tabs>
          <w:tab w:val="num" w:pos="2880"/>
        </w:tabs>
        <w:ind w:left="2880" w:hanging="360"/>
      </w:pPr>
      <w:rPr>
        <w:rFonts w:ascii="Arial" w:hAnsi="Arial" w:hint="default"/>
      </w:rPr>
    </w:lvl>
    <w:lvl w:ilvl="4" w:tplc="7D7A4042" w:tentative="1">
      <w:start w:val="1"/>
      <w:numFmt w:val="bullet"/>
      <w:lvlText w:val="•"/>
      <w:lvlJc w:val="left"/>
      <w:pPr>
        <w:tabs>
          <w:tab w:val="num" w:pos="3600"/>
        </w:tabs>
        <w:ind w:left="3600" w:hanging="360"/>
      </w:pPr>
      <w:rPr>
        <w:rFonts w:ascii="Arial" w:hAnsi="Arial" w:hint="default"/>
      </w:rPr>
    </w:lvl>
    <w:lvl w:ilvl="5" w:tplc="7340C496" w:tentative="1">
      <w:start w:val="1"/>
      <w:numFmt w:val="bullet"/>
      <w:lvlText w:val="•"/>
      <w:lvlJc w:val="left"/>
      <w:pPr>
        <w:tabs>
          <w:tab w:val="num" w:pos="4320"/>
        </w:tabs>
        <w:ind w:left="4320" w:hanging="360"/>
      </w:pPr>
      <w:rPr>
        <w:rFonts w:ascii="Arial" w:hAnsi="Arial" w:hint="default"/>
      </w:rPr>
    </w:lvl>
    <w:lvl w:ilvl="6" w:tplc="4DC26DD8" w:tentative="1">
      <w:start w:val="1"/>
      <w:numFmt w:val="bullet"/>
      <w:lvlText w:val="•"/>
      <w:lvlJc w:val="left"/>
      <w:pPr>
        <w:tabs>
          <w:tab w:val="num" w:pos="5040"/>
        </w:tabs>
        <w:ind w:left="5040" w:hanging="360"/>
      </w:pPr>
      <w:rPr>
        <w:rFonts w:ascii="Arial" w:hAnsi="Arial" w:hint="default"/>
      </w:rPr>
    </w:lvl>
    <w:lvl w:ilvl="7" w:tplc="66A68190" w:tentative="1">
      <w:start w:val="1"/>
      <w:numFmt w:val="bullet"/>
      <w:lvlText w:val="•"/>
      <w:lvlJc w:val="left"/>
      <w:pPr>
        <w:tabs>
          <w:tab w:val="num" w:pos="5760"/>
        </w:tabs>
        <w:ind w:left="5760" w:hanging="360"/>
      </w:pPr>
      <w:rPr>
        <w:rFonts w:ascii="Arial" w:hAnsi="Arial" w:hint="default"/>
      </w:rPr>
    </w:lvl>
    <w:lvl w:ilvl="8" w:tplc="EC1A44D4" w:tentative="1">
      <w:start w:val="1"/>
      <w:numFmt w:val="bullet"/>
      <w:lvlText w:val="•"/>
      <w:lvlJc w:val="left"/>
      <w:pPr>
        <w:tabs>
          <w:tab w:val="num" w:pos="6480"/>
        </w:tabs>
        <w:ind w:left="6480" w:hanging="360"/>
      </w:pPr>
      <w:rPr>
        <w:rFonts w:ascii="Arial" w:hAnsi="Arial" w:hint="default"/>
      </w:rPr>
    </w:lvl>
  </w:abstractNum>
  <w:abstractNum w:abstractNumId="27">
    <w:nsid w:val="67102744"/>
    <w:multiLevelType w:val="hybridMultilevel"/>
    <w:tmpl w:val="4EC43546"/>
    <w:lvl w:ilvl="0" w:tplc="9AAA146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BA442FB"/>
    <w:multiLevelType w:val="hybridMultilevel"/>
    <w:tmpl w:val="AEE893B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nsid w:val="6E15624D"/>
    <w:multiLevelType w:val="hybridMultilevel"/>
    <w:tmpl w:val="40265FA0"/>
    <w:lvl w:ilvl="0" w:tplc="24F894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932535"/>
    <w:multiLevelType w:val="hybridMultilevel"/>
    <w:tmpl w:val="29E24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4222072"/>
    <w:multiLevelType w:val="hybridMultilevel"/>
    <w:tmpl w:val="D68A2082"/>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76DF1309"/>
    <w:multiLevelType w:val="hybridMultilevel"/>
    <w:tmpl w:val="8EB2B5CE"/>
    <w:lvl w:ilvl="0" w:tplc="2CEA8F4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5"/>
  </w:num>
  <w:num w:numId="3">
    <w:abstractNumId w:val="27"/>
  </w:num>
  <w:num w:numId="4">
    <w:abstractNumId w:val="19"/>
  </w:num>
  <w:num w:numId="5">
    <w:abstractNumId w:val="11"/>
  </w:num>
  <w:num w:numId="6">
    <w:abstractNumId w:val="32"/>
  </w:num>
  <w:num w:numId="7">
    <w:abstractNumId w:val="13"/>
  </w:num>
  <w:num w:numId="8">
    <w:abstractNumId w:val="18"/>
  </w:num>
  <w:num w:numId="9">
    <w:abstractNumId w:val="21"/>
  </w:num>
  <w:num w:numId="10">
    <w:abstractNumId w:val="1"/>
  </w:num>
  <w:num w:numId="11">
    <w:abstractNumId w:val="29"/>
  </w:num>
  <w:num w:numId="12">
    <w:abstractNumId w:val="22"/>
  </w:num>
  <w:num w:numId="13">
    <w:abstractNumId w:val="9"/>
  </w:num>
  <w:num w:numId="14">
    <w:abstractNumId w:val="14"/>
  </w:num>
  <w:num w:numId="15">
    <w:abstractNumId w:val="7"/>
  </w:num>
  <w:num w:numId="16">
    <w:abstractNumId w:val="0"/>
  </w:num>
  <w:num w:numId="17">
    <w:abstractNumId w:val="6"/>
  </w:num>
  <w:num w:numId="18">
    <w:abstractNumId w:val="17"/>
  </w:num>
  <w:num w:numId="19">
    <w:abstractNumId w:val="26"/>
  </w:num>
  <w:num w:numId="20">
    <w:abstractNumId w:val="30"/>
  </w:num>
  <w:num w:numId="21">
    <w:abstractNumId w:val="8"/>
  </w:num>
  <w:num w:numId="22">
    <w:abstractNumId w:val="16"/>
  </w:num>
  <w:num w:numId="23">
    <w:abstractNumId w:val="12"/>
  </w:num>
  <w:num w:numId="24">
    <w:abstractNumId w:val="5"/>
  </w:num>
  <w:num w:numId="25">
    <w:abstractNumId w:val="28"/>
  </w:num>
  <w:num w:numId="26">
    <w:abstractNumId w:val="20"/>
  </w:num>
  <w:num w:numId="27">
    <w:abstractNumId w:val="23"/>
  </w:num>
  <w:num w:numId="28">
    <w:abstractNumId w:val="2"/>
  </w:num>
  <w:num w:numId="29">
    <w:abstractNumId w:val="3"/>
  </w:num>
  <w:num w:numId="30">
    <w:abstractNumId w:val="10"/>
  </w:num>
  <w:num w:numId="31">
    <w:abstractNumId w:val="31"/>
    <w:lvlOverride w:ilvl="0">
      <w:startOverride w:val="1"/>
    </w:lvlOverride>
    <w:lvlOverride w:ilvl="1"/>
    <w:lvlOverride w:ilvl="2"/>
    <w:lvlOverride w:ilvl="3"/>
    <w:lvlOverride w:ilvl="4"/>
    <w:lvlOverride w:ilvl="5"/>
    <w:lvlOverride w:ilvl="6"/>
    <w:lvlOverride w:ilvl="7"/>
    <w:lvlOverride w:ilvl="8"/>
  </w:num>
  <w:num w:numId="32">
    <w:abstractNumId w:val="24"/>
  </w:num>
  <w:num w:numId="33">
    <w:abstractNumId w:val="4"/>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38D"/>
    <w:rsid w:val="00031C52"/>
    <w:rsid w:val="0003522D"/>
    <w:rsid w:val="00041B68"/>
    <w:rsid w:val="00043AA1"/>
    <w:rsid w:val="00085E00"/>
    <w:rsid w:val="000A0675"/>
    <w:rsid w:val="000A79ED"/>
    <w:rsid w:val="000B76BE"/>
    <w:rsid w:val="000C73C5"/>
    <w:rsid w:val="000E1926"/>
    <w:rsid w:val="000E4AFD"/>
    <w:rsid w:val="000F640F"/>
    <w:rsid w:val="00164E08"/>
    <w:rsid w:val="00181C8C"/>
    <w:rsid w:val="001B0404"/>
    <w:rsid w:val="001D75E3"/>
    <w:rsid w:val="001E0C6E"/>
    <w:rsid w:val="001E2C88"/>
    <w:rsid w:val="001F0C9A"/>
    <w:rsid w:val="00205B17"/>
    <w:rsid w:val="00205E3C"/>
    <w:rsid w:val="00240256"/>
    <w:rsid w:val="00250D0E"/>
    <w:rsid w:val="002747C1"/>
    <w:rsid w:val="00283AEA"/>
    <w:rsid w:val="00291F09"/>
    <w:rsid w:val="002C0C81"/>
    <w:rsid w:val="002D27D7"/>
    <w:rsid w:val="002D3FCF"/>
    <w:rsid w:val="002E324E"/>
    <w:rsid w:val="00302C6D"/>
    <w:rsid w:val="0030594A"/>
    <w:rsid w:val="00312914"/>
    <w:rsid w:val="00332668"/>
    <w:rsid w:val="00332E8D"/>
    <w:rsid w:val="003365F0"/>
    <w:rsid w:val="00353557"/>
    <w:rsid w:val="00361D0B"/>
    <w:rsid w:val="00364250"/>
    <w:rsid w:val="00365E0E"/>
    <w:rsid w:val="003754F8"/>
    <w:rsid w:val="00375DB2"/>
    <w:rsid w:val="00381FB2"/>
    <w:rsid w:val="0039346D"/>
    <w:rsid w:val="00394255"/>
    <w:rsid w:val="003B6D08"/>
    <w:rsid w:val="003D53AA"/>
    <w:rsid w:val="003D6DFC"/>
    <w:rsid w:val="003D7DBD"/>
    <w:rsid w:val="003E09BA"/>
    <w:rsid w:val="003E1C47"/>
    <w:rsid w:val="00426C97"/>
    <w:rsid w:val="00434BC2"/>
    <w:rsid w:val="00443060"/>
    <w:rsid w:val="00476A5B"/>
    <w:rsid w:val="00482629"/>
    <w:rsid w:val="004876D0"/>
    <w:rsid w:val="00491DB4"/>
    <w:rsid w:val="00497AE5"/>
    <w:rsid w:val="004A5178"/>
    <w:rsid w:val="004A5804"/>
    <w:rsid w:val="004B26F8"/>
    <w:rsid w:val="004C04B9"/>
    <w:rsid w:val="004D4397"/>
    <w:rsid w:val="004D5BFD"/>
    <w:rsid w:val="004E5442"/>
    <w:rsid w:val="004F16F5"/>
    <w:rsid w:val="0050662F"/>
    <w:rsid w:val="00515815"/>
    <w:rsid w:val="00523B69"/>
    <w:rsid w:val="00531B1E"/>
    <w:rsid w:val="00593262"/>
    <w:rsid w:val="005A242E"/>
    <w:rsid w:val="005A37CA"/>
    <w:rsid w:val="005A5FF0"/>
    <w:rsid w:val="005B0CD1"/>
    <w:rsid w:val="005B3D8D"/>
    <w:rsid w:val="005B7650"/>
    <w:rsid w:val="005C5490"/>
    <w:rsid w:val="005C6B18"/>
    <w:rsid w:val="005C7B6A"/>
    <w:rsid w:val="005D12DD"/>
    <w:rsid w:val="005D13C2"/>
    <w:rsid w:val="005F0E24"/>
    <w:rsid w:val="00631D43"/>
    <w:rsid w:val="00644EC2"/>
    <w:rsid w:val="0064504D"/>
    <w:rsid w:val="00647514"/>
    <w:rsid w:val="00647A02"/>
    <w:rsid w:val="00662EF1"/>
    <w:rsid w:val="006B5137"/>
    <w:rsid w:val="006D2BAC"/>
    <w:rsid w:val="006E6801"/>
    <w:rsid w:val="00727B5A"/>
    <w:rsid w:val="00732E2A"/>
    <w:rsid w:val="00764E0F"/>
    <w:rsid w:val="007844DE"/>
    <w:rsid w:val="0079639A"/>
    <w:rsid w:val="007A31B6"/>
    <w:rsid w:val="007C091D"/>
    <w:rsid w:val="007D5E98"/>
    <w:rsid w:val="0081294B"/>
    <w:rsid w:val="00826425"/>
    <w:rsid w:val="00835512"/>
    <w:rsid w:val="00844BFE"/>
    <w:rsid w:val="008479A9"/>
    <w:rsid w:val="00875501"/>
    <w:rsid w:val="00895890"/>
    <w:rsid w:val="008B618E"/>
    <w:rsid w:val="008C47E6"/>
    <w:rsid w:val="008D37E9"/>
    <w:rsid w:val="00921997"/>
    <w:rsid w:val="0092445E"/>
    <w:rsid w:val="00935003"/>
    <w:rsid w:val="009378FB"/>
    <w:rsid w:val="00942E69"/>
    <w:rsid w:val="00952721"/>
    <w:rsid w:val="0095622F"/>
    <w:rsid w:val="009617CC"/>
    <w:rsid w:val="009723CA"/>
    <w:rsid w:val="0098647E"/>
    <w:rsid w:val="009A60A3"/>
    <w:rsid w:val="009B53E4"/>
    <w:rsid w:val="009C404C"/>
    <w:rsid w:val="009F5B3C"/>
    <w:rsid w:val="00A065A2"/>
    <w:rsid w:val="00A13173"/>
    <w:rsid w:val="00A20620"/>
    <w:rsid w:val="00A23F1D"/>
    <w:rsid w:val="00A31F4F"/>
    <w:rsid w:val="00A5029F"/>
    <w:rsid w:val="00A526F4"/>
    <w:rsid w:val="00A745CC"/>
    <w:rsid w:val="00A86D5F"/>
    <w:rsid w:val="00A94F53"/>
    <w:rsid w:val="00A96FB1"/>
    <w:rsid w:val="00AA3044"/>
    <w:rsid w:val="00AA4995"/>
    <w:rsid w:val="00AA7B2A"/>
    <w:rsid w:val="00AD10C1"/>
    <w:rsid w:val="00AD122A"/>
    <w:rsid w:val="00AD3966"/>
    <w:rsid w:val="00AD608E"/>
    <w:rsid w:val="00AD7B77"/>
    <w:rsid w:val="00AF1E14"/>
    <w:rsid w:val="00AF685A"/>
    <w:rsid w:val="00B00120"/>
    <w:rsid w:val="00B05F92"/>
    <w:rsid w:val="00B32524"/>
    <w:rsid w:val="00B63491"/>
    <w:rsid w:val="00B70CA9"/>
    <w:rsid w:val="00B77FA4"/>
    <w:rsid w:val="00BA1C8D"/>
    <w:rsid w:val="00BC7921"/>
    <w:rsid w:val="00BE1C57"/>
    <w:rsid w:val="00C25F56"/>
    <w:rsid w:val="00C6438A"/>
    <w:rsid w:val="00C8774E"/>
    <w:rsid w:val="00C9338D"/>
    <w:rsid w:val="00C9746F"/>
    <w:rsid w:val="00CA1BF1"/>
    <w:rsid w:val="00CA7A89"/>
    <w:rsid w:val="00CB6C7D"/>
    <w:rsid w:val="00CD34E3"/>
    <w:rsid w:val="00CD43FA"/>
    <w:rsid w:val="00D05032"/>
    <w:rsid w:val="00D359EB"/>
    <w:rsid w:val="00D562EB"/>
    <w:rsid w:val="00D569F8"/>
    <w:rsid w:val="00D61A79"/>
    <w:rsid w:val="00D75DAB"/>
    <w:rsid w:val="00DC0412"/>
    <w:rsid w:val="00DC7847"/>
    <w:rsid w:val="00DE04D4"/>
    <w:rsid w:val="00DE6967"/>
    <w:rsid w:val="00E05515"/>
    <w:rsid w:val="00E20631"/>
    <w:rsid w:val="00E24A5B"/>
    <w:rsid w:val="00E33597"/>
    <w:rsid w:val="00E435AD"/>
    <w:rsid w:val="00E63E4B"/>
    <w:rsid w:val="00E644DF"/>
    <w:rsid w:val="00E678CD"/>
    <w:rsid w:val="00E67FCA"/>
    <w:rsid w:val="00E80899"/>
    <w:rsid w:val="00E84BEE"/>
    <w:rsid w:val="00E87A98"/>
    <w:rsid w:val="00E93DF3"/>
    <w:rsid w:val="00EA3BE8"/>
    <w:rsid w:val="00EA5D09"/>
    <w:rsid w:val="00EB0DB0"/>
    <w:rsid w:val="00EC53A5"/>
    <w:rsid w:val="00EC58DD"/>
    <w:rsid w:val="00ED7725"/>
    <w:rsid w:val="00EE23E1"/>
    <w:rsid w:val="00EE279D"/>
    <w:rsid w:val="00F27D57"/>
    <w:rsid w:val="00F35492"/>
    <w:rsid w:val="00F360CD"/>
    <w:rsid w:val="00F47FFA"/>
    <w:rsid w:val="00F55CA8"/>
    <w:rsid w:val="00F8072F"/>
    <w:rsid w:val="00F84D37"/>
    <w:rsid w:val="00F861E6"/>
    <w:rsid w:val="00F930C0"/>
    <w:rsid w:val="00FB2CD4"/>
    <w:rsid w:val="00FB4006"/>
    <w:rsid w:val="00FB5861"/>
    <w:rsid w:val="00FC2ABD"/>
    <w:rsid w:val="00FD6AF6"/>
    <w:rsid w:val="00FF09A8"/>
    <w:rsid w:val="00FF50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8D59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D34E3"/>
    <w:pPr>
      <w:keepNext/>
      <w:keepLines/>
      <w:outlineLvl w:val="0"/>
    </w:pPr>
    <w:rPr>
      <w:rFonts w:ascii="Arial Narrow" w:eastAsiaTheme="majorEastAsia" w:hAnsi="Arial Narrow" w:cstheme="majorBidi"/>
      <w:b/>
      <w:bCs/>
      <w:color w:val="C00000"/>
      <w:sz w:val="28"/>
      <w:szCs w:val="28"/>
    </w:rPr>
  </w:style>
  <w:style w:type="paragraph" w:styleId="Heading2">
    <w:name w:val="heading 2"/>
    <w:basedOn w:val="Normal"/>
    <w:next w:val="Normal"/>
    <w:link w:val="Heading2Char"/>
    <w:uiPriority w:val="9"/>
    <w:unhideWhenUsed/>
    <w:qFormat/>
    <w:rsid w:val="003D53AA"/>
    <w:pPr>
      <w:keepNext/>
      <w:keepLines/>
      <w:outlineLvl w:val="1"/>
    </w:pPr>
    <w:rPr>
      <w:rFonts w:ascii="Arial Narrow" w:eastAsiaTheme="majorEastAsia" w:hAnsi="Arial Narrow" w:cstheme="majorBidi"/>
      <w:b/>
      <w:bCs/>
      <w:color w:val="595959" w:themeColor="text1" w:themeTint="A6"/>
      <w:sz w:val="24"/>
      <w:szCs w:val="26"/>
    </w:rPr>
  </w:style>
  <w:style w:type="paragraph" w:styleId="Heading3">
    <w:name w:val="heading 3"/>
    <w:basedOn w:val="Normal"/>
    <w:next w:val="Normal"/>
    <w:link w:val="Heading3Char"/>
    <w:uiPriority w:val="9"/>
    <w:unhideWhenUsed/>
    <w:qFormat/>
    <w:rsid w:val="003D53AA"/>
    <w:pPr>
      <w:keepNext/>
      <w:keepLines/>
      <w:outlineLvl w:val="2"/>
    </w:pPr>
    <w:rPr>
      <w:rFonts w:ascii="Arial Narrow" w:eastAsiaTheme="majorEastAsia" w:hAnsi="Arial Narrow" w:cstheme="majorBidi"/>
      <w:b/>
      <w:bCs/>
    </w:rPr>
  </w:style>
  <w:style w:type="paragraph" w:styleId="Heading4">
    <w:name w:val="heading 4"/>
    <w:basedOn w:val="Normal"/>
    <w:next w:val="Normal"/>
    <w:link w:val="Heading4Char"/>
    <w:uiPriority w:val="9"/>
    <w:unhideWhenUsed/>
    <w:qFormat/>
    <w:rsid w:val="009F5B3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F5B3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A2062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E33597"/>
  </w:style>
  <w:style w:type="paragraph" w:styleId="ListParagraph">
    <w:name w:val="List Paragraph"/>
    <w:basedOn w:val="Normal"/>
    <w:uiPriority w:val="34"/>
    <w:qFormat/>
    <w:rsid w:val="005B7650"/>
    <w:pPr>
      <w:spacing w:after="0" w:line="240" w:lineRule="auto"/>
      <w:ind w:left="720"/>
      <w:contextualSpacing/>
    </w:pPr>
    <w:rPr>
      <w:rFonts w:ascii="Times New Roman" w:eastAsia="Times New Roman" w:hAnsi="Times New Roman" w:cs="Times New Roman"/>
      <w:sz w:val="24"/>
      <w:szCs w:val="24"/>
    </w:rPr>
  </w:style>
  <w:style w:type="paragraph" w:styleId="Caption">
    <w:name w:val="caption"/>
    <w:basedOn w:val="Normal"/>
    <w:next w:val="Normal"/>
    <w:unhideWhenUsed/>
    <w:qFormat/>
    <w:rsid w:val="00A86D5F"/>
    <w:pPr>
      <w:spacing w:line="240" w:lineRule="auto"/>
    </w:pPr>
    <w:rPr>
      <w:rFonts w:ascii="Times New Roman" w:eastAsia="Times New Roman" w:hAnsi="Times New Roman" w:cs="Times New Roman"/>
      <w:b/>
      <w:bCs/>
      <w:color w:val="4F81BD" w:themeColor="accent1"/>
      <w:sz w:val="18"/>
      <w:szCs w:val="18"/>
    </w:rPr>
  </w:style>
  <w:style w:type="paragraph" w:styleId="BodyText2">
    <w:name w:val="Body Text 2"/>
    <w:basedOn w:val="Normal"/>
    <w:link w:val="BodyText2Char"/>
    <w:rsid w:val="00A86D5F"/>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A86D5F"/>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86D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6D5F"/>
    <w:rPr>
      <w:rFonts w:ascii="Tahoma" w:hAnsi="Tahoma" w:cs="Tahoma"/>
      <w:sz w:val="16"/>
      <w:szCs w:val="16"/>
    </w:rPr>
  </w:style>
  <w:style w:type="paragraph" w:styleId="NormalWeb">
    <w:name w:val="Normal (Web)"/>
    <w:basedOn w:val="Normal"/>
    <w:uiPriority w:val="99"/>
    <w:unhideWhenUsed/>
    <w:rsid w:val="00A86D5F"/>
    <w:pPr>
      <w:spacing w:before="100" w:beforeAutospacing="1" w:after="100" w:afterAutospacing="1" w:line="240" w:lineRule="auto"/>
    </w:pPr>
    <w:rPr>
      <w:rFonts w:ascii="Times New Roman" w:eastAsia="Calibri" w:hAnsi="Times New Roman" w:cs="Times New Roman"/>
      <w:sz w:val="24"/>
      <w:szCs w:val="24"/>
    </w:rPr>
  </w:style>
  <w:style w:type="character" w:styleId="CommentReference">
    <w:name w:val="annotation reference"/>
    <w:basedOn w:val="DefaultParagraphFont"/>
    <w:uiPriority w:val="99"/>
    <w:semiHidden/>
    <w:unhideWhenUsed/>
    <w:rsid w:val="00497AE5"/>
    <w:rPr>
      <w:sz w:val="16"/>
      <w:szCs w:val="16"/>
    </w:rPr>
  </w:style>
  <w:style w:type="paragraph" w:styleId="CommentText">
    <w:name w:val="annotation text"/>
    <w:basedOn w:val="Normal"/>
    <w:link w:val="CommentTextChar"/>
    <w:uiPriority w:val="99"/>
    <w:semiHidden/>
    <w:unhideWhenUsed/>
    <w:rsid w:val="00497AE5"/>
    <w:pPr>
      <w:spacing w:line="240" w:lineRule="auto"/>
    </w:pPr>
    <w:rPr>
      <w:sz w:val="20"/>
      <w:szCs w:val="20"/>
    </w:rPr>
  </w:style>
  <w:style w:type="character" w:customStyle="1" w:styleId="CommentTextChar">
    <w:name w:val="Comment Text Char"/>
    <w:basedOn w:val="DefaultParagraphFont"/>
    <w:link w:val="CommentText"/>
    <w:uiPriority w:val="99"/>
    <w:semiHidden/>
    <w:rsid w:val="00497AE5"/>
    <w:rPr>
      <w:sz w:val="20"/>
      <w:szCs w:val="20"/>
    </w:rPr>
  </w:style>
  <w:style w:type="paragraph" w:styleId="CommentSubject">
    <w:name w:val="annotation subject"/>
    <w:basedOn w:val="CommentText"/>
    <w:next w:val="CommentText"/>
    <w:link w:val="CommentSubjectChar"/>
    <w:uiPriority w:val="99"/>
    <w:semiHidden/>
    <w:unhideWhenUsed/>
    <w:rsid w:val="00497AE5"/>
    <w:rPr>
      <w:b/>
      <w:bCs/>
    </w:rPr>
  </w:style>
  <w:style w:type="character" w:customStyle="1" w:styleId="CommentSubjectChar">
    <w:name w:val="Comment Subject Char"/>
    <w:basedOn w:val="CommentTextChar"/>
    <w:link w:val="CommentSubject"/>
    <w:uiPriority w:val="99"/>
    <w:semiHidden/>
    <w:rsid w:val="00497AE5"/>
    <w:rPr>
      <w:b/>
      <w:bCs/>
      <w:sz w:val="20"/>
      <w:szCs w:val="20"/>
    </w:rPr>
  </w:style>
  <w:style w:type="paragraph" w:styleId="Header">
    <w:name w:val="header"/>
    <w:basedOn w:val="Normal"/>
    <w:link w:val="HeaderChar"/>
    <w:uiPriority w:val="99"/>
    <w:unhideWhenUsed/>
    <w:rsid w:val="005066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662F"/>
  </w:style>
  <w:style w:type="paragraph" w:styleId="Footer">
    <w:name w:val="footer"/>
    <w:basedOn w:val="Normal"/>
    <w:link w:val="FooterChar"/>
    <w:uiPriority w:val="99"/>
    <w:unhideWhenUsed/>
    <w:rsid w:val="005066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662F"/>
  </w:style>
  <w:style w:type="paragraph" w:customStyle="1" w:styleId="BasicParagraph">
    <w:name w:val="[Basic Paragraph]"/>
    <w:basedOn w:val="Normal"/>
    <w:uiPriority w:val="99"/>
    <w:rsid w:val="00D61A79"/>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eastAsia="ja-JP"/>
    </w:rPr>
  </w:style>
  <w:style w:type="character" w:customStyle="1" w:styleId="Heading1Char">
    <w:name w:val="Heading 1 Char"/>
    <w:basedOn w:val="DefaultParagraphFont"/>
    <w:link w:val="Heading1"/>
    <w:uiPriority w:val="9"/>
    <w:rsid w:val="00CD34E3"/>
    <w:rPr>
      <w:rFonts w:ascii="Arial Narrow" w:eastAsiaTheme="majorEastAsia" w:hAnsi="Arial Narrow" w:cstheme="majorBidi"/>
      <w:b/>
      <w:bCs/>
      <w:color w:val="C00000"/>
      <w:sz w:val="28"/>
      <w:szCs w:val="28"/>
    </w:rPr>
  </w:style>
  <w:style w:type="paragraph" w:styleId="TOCHeading">
    <w:name w:val="TOC Heading"/>
    <w:basedOn w:val="Heading1"/>
    <w:next w:val="Normal"/>
    <w:uiPriority w:val="39"/>
    <w:semiHidden/>
    <w:unhideWhenUsed/>
    <w:qFormat/>
    <w:rsid w:val="00D61A79"/>
    <w:pPr>
      <w:outlineLvl w:val="9"/>
    </w:pPr>
  </w:style>
  <w:style w:type="paragraph" w:styleId="TOC1">
    <w:name w:val="toc 1"/>
    <w:basedOn w:val="Normal"/>
    <w:next w:val="Normal"/>
    <w:autoRedefine/>
    <w:uiPriority w:val="39"/>
    <w:unhideWhenUsed/>
    <w:rsid w:val="00B63491"/>
    <w:pPr>
      <w:spacing w:after="100"/>
    </w:pPr>
  </w:style>
  <w:style w:type="character" w:styleId="Hyperlink">
    <w:name w:val="Hyperlink"/>
    <w:basedOn w:val="DefaultParagraphFont"/>
    <w:uiPriority w:val="99"/>
    <w:unhideWhenUsed/>
    <w:rsid w:val="00B63491"/>
    <w:rPr>
      <w:color w:val="0000FF" w:themeColor="hyperlink"/>
      <w:u w:val="single"/>
    </w:rPr>
  </w:style>
  <w:style w:type="character" w:customStyle="1" w:styleId="Heading2Char">
    <w:name w:val="Heading 2 Char"/>
    <w:basedOn w:val="DefaultParagraphFont"/>
    <w:link w:val="Heading2"/>
    <w:uiPriority w:val="9"/>
    <w:rsid w:val="003D53AA"/>
    <w:rPr>
      <w:rFonts w:ascii="Arial Narrow" w:eastAsiaTheme="majorEastAsia" w:hAnsi="Arial Narrow" w:cstheme="majorBidi"/>
      <w:b/>
      <w:bCs/>
      <w:color w:val="595959" w:themeColor="text1" w:themeTint="A6"/>
      <w:sz w:val="24"/>
      <w:szCs w:val="26"/>
    </w:rPr>
  </w:style>
  <w:style w:type="character" w:customStyle="1" w:styleId="Heading3Char">
    <w:name w:val="Heading 3 Char"/>
    <w:basedOn w:val="DefaultParagraphFont"/>
    <w:link w:val="Heading3"/>
    <w:uiPriority w:val="9"/>
    <w:rsid w:val="003D53AA"/>
    <w:rPr>
      <w:rFonts w:ascii="Arial Narrow" w:eastAsiaTheme="majorEastAsia" w:hAnsi="Arial Narrow" w:cstheme="majorBidi"/>
      <w:b/>
      <w:bCs/>
    </w:rPr>
  </w:style>
  <w:style w:type="paragraph" w:styleId="TOC2">
    <w:name w:val="toc 2"/>
    <w:basedOn w:val="Normal"/>
    <w:next w:val="Normal"/>
    <w:autoRedefine/>
    <w:uiPriority w:val="39"/>
    <w:unhideWhenUsed/>
    <w:rsid w:val="00B63491"/>
    <w:pPr>
      <w:spacing w:after="100"/>
      <w:ind w:left="220"/>
    </w:pPr>
  </w:style>
  <w:style w:type="paragraph" w:styleId="TOC3">
    <w:name w:val="toc 3"/>
    <w:basedOn w:val="Normal"/>
    <w:next w:val="Normal"/>
    <w:autoRedefine/>
    <w:uiPriority w:val="39"/>
    <w:unhideWhenUsed/>
    <w:rsid w:val="00B63491"/>
    <w:pPr>
      <w:spacing w:after="100"/>
      <w:ind w:left="440"/>
    </w:pPr>
  </w:style>
  <w:style w:type="character" w:customStyle="1" w:styleId="Heading4Char">
    <w:name w:val="Heading 4 Char"/>
    <w:basedOn w:val="DefaultParagraphFont"/>
    <w:link w:val="Heading4"/>
    <w:uiPriority w:val="9"/>
    <w:rsid w:val="009F5B3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9F5B3C"/>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A1317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Copy">
    <w:name w:val="Body Copy"/>
    <w:basedOn w:val="Normal"/>
    <w:qFormat/>
    <w:rsid w:val="00A20620"/>
    <w:pPr>
      <w:spacing w:before="360" w:after="360" w:line="320" w:lineRule="exact"/>
      <w:ind w:left="1440" w:right="720"/>
    </w:pPr>
    <w:rPr>
      <w:rFonts w:ascii="Times New Roman" w:eastAsia="Times New Roman" w:hAnsi="Times New Roman" w:cs="Times New Roman"/>
      <w:szCs w:val="24"/>
    </w:rPr>
  </w:style>
  <w:style w:type="character" w:customStyle="1" w:styleId="Heading6Char">
    <w:name w:val="Heading 6 Char"/>
    <w:basedOn w:val="DefaultParagraphFont"/>
    <w:link w:val="Heading6"/>
    <w:uiPriority w:val="9"/>
    <w:rsid w:val="00A20620"/>
    <w:rPr>
      <w:rFonts w:asciiTheme="majorHAnsi" w:eastAsiaTheme="majorEastAsia" w:hAnsiTheme="majorHAnsi" w:cstheme="majorBidi"/>
      <w:i/>
      <w:iCs/>
      <w:color w:val="243F60" w:themeColor="accent1" w:themeShade="7F"/>
    </w:rPr>
  </w:style>
  <w:style w:type="paragraph" w:styleId="Quote">
    <w:name w:val="Quote"/>
    <w:basedOn w:val="Normal"/>
    <w:next w:val="Normal"/>
    <w:link w:val="QuoteChar"/>
    <w:uiPriority w:val="29"/>
    <w:qFormat/>
    <w:rsid w:val="00647A02"/>
    <w:rPr>
      <w:i/>
      <w:iCs/>
      <w:color w:val="000000" w:themeColor="text1"/>
      <w:lang w:eastAsia="ja-JP"/>
    </w:rPr>
  </w:style>
  <w:style w:type="character" w:customStyle="1" w:styleId="QuoteChar">
    <w:name w:val="Quote Char"/>
    <w:basedOn w:val="DefaultParagraphFont"/>
    <w:link w:val="Quote"/>
    <w:uiPriority w:val="29"/>
    <w:rsid w:val="00647A02"/>
    <w:rPr>
      <w:i/>
      <w:iCs/>
      <w:color w:val="000000" w:themeColor="text1"/>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D34E3"/>
    <w:pPr>
      <w:keepNext/>
      <w:keepLines/>
      <w:outlineLvl w:val="0"/>
    </w:pPr>
    <w:rPr>
      <w:rFonts w:ascii="Arial Narrow" w:eastAsiaTheme="majorEastAsia" w:hAnsi="Arial Narrow" w:cstheme="majorBidi"/>
      <w:b/>
      <w:bCs/>
      <w:color w:val="C00000"/>
      <w:sz w:val="28"/>
      <w:szCs w:val="28"/>
    </w:rPr>
  </w:style>
  <w:style w:type="paragraph" w:styleId="Heading2">
    <w:name w:val="heading 2"/>
    <w:basedOn w:val="Normal"/>
    <w:next w:val="Normal"/>
    <w:link w:val="Heading2Char"/>
    <w:uiPriority w:val="9"/>
    <w:unhideWhenUsed/>
    <w:qFormat/>
    <w:rsid w:val="003D53AA"/>
    <w:pPr>
      <w:keepNext/>
      <w:keepLines/>
      <w:outlineLvl w:val="1"/>
    </w:pPr>
    <w:rPr>
      <w:rFonts w:ascii="Arial Narrow" w:eastAsiaTheme="majorEastAsia" w:hAnsi="Arial Narrow" w:cstheme="majorBidi"/>
      <w:b/>
      <w:bCs/>
      <w:color w:val="595959" w:themeColor="text1" w:themeTint="A6"/>
      <w:sz w:val="24"/>
      <w:szCs w:val="26"/>
    </w:rPr>
  </w:style>
  <w:style w:type="paragraph" w:styleId="Heading3">
    <w:name w:val="heading 3"/>
    <w:basedOn w:val="Normal"/>
    <w:next w:val="Normal"/>
    <w:link w:val="Heading3Char"/>
    <w:uiPriority w:val="9"/>
    <w:unhideWhenUsed/>
    <w:qFormat/>
    <w:rsid w:val="003D53AA"/>
    <w:pPr>
      <w:keepNext/>
      <w:keepLines/>
      <w:outlineLvl w:val="2"/>
    </w:pPr>
    <w:rPr>
      <w:rFonts w:ascii="Arial Narrow" w:eastAsiaTheme="majorEastAsia" w:hAnsi="Arial Narrow" w:cstheme="majorBidi"/>
      <w:b/>
      <w:bCs/>
    </w:rPr>
  </w:style>
  <w:style w:type="paragraph" w:styleId="Heading4">
    <w:name w:val="heading 4"/>
    <w:basedOn w:val="Normal"/>
    <w:next w:val="Normal"/>
    <w:link w:val="Heading4Char"/>
    <w:uiPriority w:val="9"/>
    <w:unhideWhenUsed/>
    <w:qFormat/>
    <w:rsid w:val="009F5B3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F5B3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A2062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E33597"/>
  </w:style>
  <w:style w:type="paragraph" w:styleId="ListParagraph">
    <w:name w:val="List Paragraph"/>
    <w:basedOn w:val="Normal"/>
    <w:uiPriority w:val="34"/>
    <w:qFormat/>
    <w:rsid w:val="005B7650"/>
    <w:pPr>
      <w:spacing w:after="0" w:line="240" w:lineRule="auto"/>
      <w:ind w:left="720"/>
      <w:contextualSpacing/>
    </w:pPr>
    <w:rPr>
      <w:rFonts w:ascii="Times New Roman" w:eastAsia="Times New Roman" w:hAnsi="Times New Roman" w:cs="Times New Roman"/>
      <w:sz w:val="24"/>
      <w:szCs w:val="24"/>
    </w:rPr>
  </w:style>
  <w:style w:type="paragraph" w:styleId="Caption">
    <w:name w:val="caption"/>
    <w:basedOn w:val="Normal"/>
    <w:next w:val="Normal"/>
    <w:unhideWhenUsed/>
    <w:qFormat/>
    <w:rsid w:val="00A86D5F"/>
    <w:pPr>
      <w:spacing w:line="240" w:lineRule="auto"/>
    </w:pPr>
    <w:rPr>
      <w:rFonts w:ascii="Times New Roman" w:eastAsia="Times New Roman" w:hAnsi="Times New Roman" w:cs="Times New Roman"/>
      <w:b/>
      <w:bCs/>
      <w:color w:val="4F81BD" w:themeColor="accent1"/>
      <w:sz w:val="18"/>
      <w:szCs w:val="18"/>
    </w:rPr>
  </w:style>
  <w:style w:type="paragraph" w:styleId="BodyText2">
    <w:name w:val="Body Text 2"/>
    <w:basedOn w:val="Normal"/>
    <w:link w:val="BodyText2Char"/>
    <w:rsid w:val="00A86D5F"/>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A86D5F"/>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86D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6D5F"/>
    <w:rPr>
      <w:rFonts w:ascii="Tahoma" w:hAnsi="Tahoma" w:cs="Tahoma"/>
      <w:sz w:val="16"/>
      <w:szCs w:val="16"/>
    </w:rPr>
  </w:style>
  <w:style w:type="paragraph" w:styleId="NormalWeb">
    <w:name w:val="Normal (Web)"/>
    <w:basedOn w:val="Normal"/>
    <w:uiPriority w:val="99"/>
    <w:unhideWhenUsed/>
    <w:rsid w:val="00A86D5F"/>
    <w:pPr>
      <w:spacing w:before="100" w:beforeAutospacing="1" w:after="100" w:afterAutospacing="1" w:line="240" w:lineRule="auto"/>
    </w:pPr>
    <w:rPr>
      <w:rFonts w:ascii="Times New Roman" w:eastAsia="Calibri" w:hAnsi="Times New Roman" w:cs="Times New Roman"/>
      <w:sz w:val="24"/>
      <w:szCs w:val="24"/>
    </w:rPr>
  </w:style>
  <w:style w:type="character" w:styleId="CommentReference">
    <w:name w:val="annotation reference"/>
    <w:basedOn w:val="DefaultParagraphFont"/>
    <w:uiPriority w:val="99"/>
    <w:semiHidden/>
    <w:unhideWhenUsed/>
    <w:rsid w:val="00497AE5"/>
    <w:rPr>
      <w:sz w:val="16"/>
      <w:szCs w:val="16"/>
    </w:rPr>
  </w:style>
  <w:style w:type="paragraph" w:styleId="CommentText">
    <w:name w:val="annotation text"/>
    <w:basedOn w:val="Normal"/>
    <w:link w:val="CommentTextChar"/>
    <w:uiPriority w:val="99"/>
    <w:semiHidden/>
    <w:unhideWhenUsed/>
    <w:rsid w:val="00497AE5"/>
    <w:pPr>
      <w:spacing w:line="240" w:lineRule="auto"/>
    </w:pPr>
    <w:rPr>
      <w:sz w:val="20"/>
      <w:szCs w:val="20"/>
    </w:rPr>
  </w:style>
  <w:style w:type="character" w:customStyle="1" w:styleId="CommentTextChar">
    <w:name w:val="Comment Text Char"/>
    <w:basedOn w:val="DefaultParagraphFont"/>
    <w:link w:val="CommentText"/>
    <w:uiPriority w:val="99"/>
    <w:semiHidden/>
    <w:rsid w:val="00497AE5"/>
    <w:rPr>
      <w:sz w:val="20"/>
      <w:szCs w:val="20"/>
    </w:rPr>
  </w:style>
  <w:style w:type="paragraph" w:styleId="CommentSubject">
    <w:name w:val="annotation subject"/>
    <w:basedOn w:val="CommentText"/>
    <w:next w:val="CommentText"/>
    <w:link w:val="CommentSubjectChar"/>
    <w:uiPriority w:val="99"/>
    <w:semiHidden/>
    <w:unhideWhenUsed/>
    <w:rsid w:val="00497AE5"/>
    <w:rPr>
      <w:b/>
      <w:bCs/>
    </w:rPr>
  </w:style>
  <w:style w:type="character" w:customStyle="1" w:styleId="CommentSubjectChar">
    <w:name w:val="Comment Subject Char"/>
    <w:basedOn w:val="CommentTextChar"/>
    <w:link w:val="CommentSubject"/>
    <w:uiPriority w:val="99"/>
    <w:semiHidden/>
    <w:rsid w:val="00497AE5"/>
    <w:rPr>
      <w:b/>
      <w:bCs/>
      <w:sz w:val="20"/>
      <w:szCs w:val="20"/>
    </w:rPr>
  </w:style>
  <w:style w:type="paragraph" w:styleId="Header">
    <w:name w:val="header"/>
    <w:basedOn w:val="Normal"/>
    <w:link w:val="HeaderChar"/>
    <w:uiPriority w:val="99"/>
    <w:unhideWhenUsed/>
    <w:rsid w:val="005066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662F"/>
  </w:style>
  <w:style w:type="paragraph" w:styleId="Footer">
    <w:name w:val="footer"/>
    <w:basedOn w:val="Normal"/>
    <w:link w:val="FooterChar"/>
    <w:uiPriority w:val="99"/>
    <w:unhideWhenUsed/>
    <w:rsid w:val="005066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662F"/>
  </w:style>
  <w:style w:type="paragraph" w:customStyle="1" w:styleId="BasicParagraph">
    <w:name w:val="[Basic Paragraph]"/>
    <w:basedOn w:val="Normal"/>
    <w:uiPriority w:val="99"/>
    <w:rsid w:val="00D61A79"/>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eastAsia="ja-JP"/>
    </w:rPr>
  </w:style>
  <w:style w:type="character" w:customStyle="1" w:styleId="Heading1Char">
    <w:name w:val="Heading 1 Char"/>
    <w:basedOn w:val="DefaultParagraphFont"/>
    <w:link w:val="Heading1"/>
    <w:uiPriority w:val="9"/>
    <w:rsid w:val="00CD34E3"/>
    <w:rPr>
      <w:rFonts w:ascii="Arial Narrow" w:eastAsiaTheme="majorEastAsia" w:hAnsi="Arial Narrow" w:cstheme="majorBidi"/>
      <w:b/>
      <w:bCs/>
      <w:color w:val="C00000"/>
      <w:sz w:val="28"/>
      <w:szCs w:val="28"/>
    </w:rPr>
  </w:style>
  <w:style w:type="paragraph" w:styleId="TOCHeading">
    <w:name w:val="TOC Heading"/>
    <w:basedOn w:val="Heading1"/>
    <w:next w:val="Normal"/>
    <w:uiPriority w:val="39"/>
    <w:semiHidden/>
    <w:unhideWhenUsed/>
    <w:qFormat/>
    <w:rsid w:val="00D61A79"/>
    <w:pPr>
      <w:outlineLvl w:val="9"/>
    </w:pPr>
  </w:style>
  <w:style w:type="paragraph" w:styleId="TOC1">
    <w:name w:val="toc 1"/>
    <w:basedOn w:val="Normal"/>
    <w:next w:val="Normal"/>
    <w:autoRedefine/>
    <w:uiPriority w:val="39"/>
    <w:unhideWhenUsed/>
    <w:rsid w:val="00B63491"/>
    <w:pPr>
      <w:spacing w:after="100"/>
    </w:pPr>
  </w:style>
  <w:style w:type="character" w:styleId="Hyperlink">
    <w:name w:val="Hyperlink"/>
    <w:basedOn w:val="DefaultParagraphFont"/>
    <w:uiPriority w:val="99"/>
    <w:unhideWhenUsed/>
    <w:rsid w:val="00B63491"/>
    <w:rPr>
      <w:color w:val="0000FF" w:themeColor="hyperlink"/>
      <w:u w:val="single"/>
    </w:rPr>
  </w:style>
  <w:style w:type="character" w:customStyle="1" w:styleId="Heading2Char">
    <w:name w:val="Heading 2 Char"/>
    <w:basedOn w:val="DefaultParagraphFont"/>
    <w:link w:val="Heading2"/>
    <w:uiPriority w:val="9"/>
    <w:rsid w:val="003D53AA"/>
    <w:rPr>
      <w:rFonts w:ascii="Arial Narrow" w:eastAsiaTheme="majorEastAsia" w:hAnsi="Arial Narrow" w:cstheme="majorBidi"/>
      <w:b/>
      <w:bCs/>
      <w:color w:val="595959" w:themeColor="text1" w:themeTint="A6"/>
      <w:sz w:val="24"/>
      <w:szCs w:val="26"/>
    </w:rPr>
  </w:style>
  <w:style w:type="character" w:customStyle="1" w:styleId="Heading3Char">
    <w:name w:val="Heading 3 Char"/>
    <w:basedOn w:val="DefaultParagraphFont"/>
    <w:link w:val="Heading3"/>
    <w:uiPriority w:val="9"/>
    <w:rsid w:val="003D53AA"/>
    <w:rPr>
      <w:rFonts w:ascii="Arial Narrow" w:eastAsiaTheme="majorEastAsia" w:hAnsi="Arial Narrow" w:cstheme="majorBidi"/>
      <w:b/>
      <w:bCs/>
    </w:rPr>
  </w:style>
  <w:style w:type="paragraph" w:styleId="TOC2">
    <w:name w:val="toc 2"/>
    <w:basedOn w:val="Normal"/>
    <w:next w:val="Normal"/>
    <w:autoRedefine/>
    <w:uiPriority w:val="39"/>
    <w:unhideWhenUsed/>
    <w:rsid w:val="00B63491"/>
    <w:pPr>
      <w:spacing w:after="100"/>
      <w:ind w:left="220"/>
    </w:pPr>
  </w:style>
  <w:style w:type="paragraph" w:styleId="TOC3">
    <w:name w:val="toc 3"/>
    <w:basedOn w:val="Normal"/>
    <w:next w:val="Normal"/>
    <w:autoRedefine/>
    <w:uiPriority w:val="39"/>
    <w:unhideWhenUsed/>
    <w:rsid w:val="00B63491"/>
    <w:pPr>
      <w:spacing w:after="100"/>
      <w:ind w:left="440"/>
    </w:pPr>
  </w:style>
  <w:style w:type="character" w:customStyle="1" w:styleId="Heading4Char">
    <w:name w:val="Heading 4 Char"/>
    <w:basedOn w:val="DefaultParagraphFont"/>
    <w:link w:val="Heading4"/>
    <w:uiPriority w:val="9"/>
    <w:rsid w:val="009F5B3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9F5B3C"/>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A1317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Copy">
    <w:name w:val="Body Copy"/>
    <w:basedOn w:val="Normal"/>
    <w:qFormat/>
    <w:rsid w:val="00A20620"/>
    <w:pPr>
      <w:spacing w:before="360" w:after="360" w:line="320" w:lineRule="exact"/>
      <w:ind w:left="1440" w:right="720"/>
    </w:pPr>
    <w:rPr>
      <w:rFonts w:ascii="Times New Roman" w:eastAsia="Times New Roman" w:hAnsi="Times New Roman" w:cs="Times New Roman"/>
      <w:szCs w:val="24"/>
    </w:rPr>
  </w:style>
  <w:style w:type="character" w:customStyle="1" w:styleId="Heading6Char">
    <w:name w:val="Heading 6 Char"/>
    <w:basedOn w:val="DefaultParagraphFont"/>
    <w:link w:val="Heading6"/>
    <w:uiPriority w:val="9"/>
    <w:rsid w:val="00A20620"/>
    <w:rPr>
      <w:rFonts w:asciiTheme="majorHAnsi" w:eastAsiaTheme="majorEastAsia" w:hAnsiTheme="majorHAnsi" w:cstheme="majorBidi"/>
      <w:i/>
      <w:iCs/>
      <w:color w:val="243F60" w:themeColor="accent1" w:themeShade="7F"/>
    </w:rPr>
  </w:style>
  <w:style w:type="paragraph" w:styleId="Quote">
    <w:name w:val="Quote"/>
    <w:basedOn w:val="Normal"/>
    <w:next w:val="Normal"/>
    <w:link w:val="QuoteChar"/>
    <w:uiPriority w:val="29"/>
    <w:qFormat/>
    <w:rsid w:val="00647A02"/>
    <w:rPr>
      <w:i/>
      <w:iCs/>
      <w:color w:val="000000" w:themeColor="text1"/>
      <w:lang w:eastAsia="ja-JP"/>
    </w:rPr>
  </w:style>
  <w:style w:type="character" w:customStyle="1" w:styleId="QuoteChar">
    <w:name w:val="Quote Char"/>
    <w:basedOn w:val="DefaultParagraphFont"/>
    <w:link w:val="Quote"/>
    <w:uiPriority w:val="29"/>
    <w:rsid w:val="00647A02"/>
    <w:rPr>
      <w:i/>
      <w:iCs/>
      <w:color w:val="000000" w:themeColor="text1"/>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968077">
      <w:bodyDiv w:val="1"/>
      <w:marLeft w:val="0"/>
      <w:marRight w:val="0"/>
      <w:marTop w:val="0"/>
      <w:marBottom w:val="0"/>
      <w:divBdr>
        <w:top w:val="none" w:sz="0" w:space="0" w:color="auto"/>
        <w:left w:val="none" w:sz="0" w:space="0" w:color="auto"/>
        <w:bottom w:val="none" w:sz="0" w:space="0" w:color="auto"/>
        <w:right w:val="none" w:sz="0" w:space="0" w:color="auto"/>
      </w:divBdr>
      <w:divsChild>
        <w:div w:id="706875900">
          <w:marLeft w:val="0"/>
          <w:marRight w:val="0"/>
          <w:marTop w:val="0"/>
          <w:marBottom w:val="0"/>
          <w:divBdr>
            <w:top w:val="none" w:sz="0" w:space="0" w:color="auto"/>
            <w:left w:val="none" w:sz="0" w:space="0" w:color="auto"/>
            <w:bottom w:val="none" w:sz="0" w:space="0" w:color="auto"/>
            <w:right w:val="none" w:sz="0" w:space="0" w:color="auto"/>
          </w:divBdr>
        </w:div>
        <w:div w:id="1919821785">
          <w:marLeft w:val="0"/>
          <w:marRight w:val="0"/>
          <w:marTop w:val="0"/>
          <w:marBottom w:val="0"/>
          <w:divBdr>
            <w:top w:val="none" w:sz="0" w:space="0" w:color="auto"/>
            <w:left w:val="none" w:sz="0" w:space="0" w:color="auto"/>
            <w:bottom w:val="none" w:sz="0" w:space="0" w:color="auto"/>
            <w:right w:val="none" w:sz="0" w:space="0" w:color="auto"/>
          </w:divBdr>
        </w:div>
        <w:div w:id="1226333724">
          <w:marLeft w:val="0"/>
          <w:marRight w:val="0"/>
          <w:marTop w:val="0"/>
          <w:marBottom w:val="0"/>
          <w:divBdr>
            <w:top w:val="none" w:sz="0" w:space="0" w:color="auto"/>
            <w:left w:val="none" w:sz="0" w:space="0" w:color="auto"/>
            <w:bottom w:val="none" w:sz="0" w:space="0" w:color="auto"/>
            <w:right w:val="none" w:sz="0" w:space="0" w:color="auto"/>
          </w:divBdr>
        </w:div>
      </w:divsChild>
    </w:div>
    <w:div w:id="346635028">
      <w:bodyDiv w:val="1"/>
      <w:marLeft w:val="0"/>
      <w:marRight w:val="0"/>
      <w:marTop w:val="0"/>
      <w:marBottom w:val="0"/>
      <w:divBdr>
        <w:top w:val="none" w:sz="0" w:space="0" w:color="auto"/>
        <w:left w:val="none" w:sz="0" w:space="0" w:color="auto"/>
        <w:bottom w:val="none" w:sz="0" w:space="0" w:color="auto"/>
        <w:right w:val="none" w:sz="0" w:space="0" w:color="auto"/>
      </w:divBdr>
    </w:div>
    <w:div w:id="592084166">
      <w:bodyDiv w:val="1"/>
      <w:marLeft w:val="0"/>
      <w:marRight w:val="0"/>
      <w:marTop w:val="0"/>
      <w:marBottom w:val="0"/>
      <w:divBdr>
        <w:top w:val="none" w:sz="0" w:space="0" w:color="auto"/>
        <w:left w:val="none" w:sz="0" w:space="0" w:color="auto"/>
        <w:bottom w:val="none" w:sz="0" w:space="0" w:color="auto"/>
        <w:right w:val="none" w:sz="0" w:space="0" w:color="auto"/>
      </w:divBdr>
      <w:divsChild>
        <w:div w:id="1363702358">
          <w:marLeft w:val="446"/>
          <w:marRight w:val="0"/>
          <w:marTop w:val="0"/>
          <w:marBottom w:val="0"/>
          <w:divBdr>
            <w:top w:val="none" w:sz="0" w:space="0" w:color="auto"/>
            <w:left w:val="none" w:sz="0" w:space="0" w:color="auto"/>
            <w:bottom w:val="none" w:sz="0" w:space="0" w:color="auto"/>
            <w:right w:val="none" w:sz="0" w:space="0" w:color="auto"/>
          </w:divBdr>
        </w:div>
        <w:div w:id="2107379360">
          <w:marLeft w:val="446"/>
          <w:marRight w:val="0"/>
          <w:marTop w:val="0"/>
          <w:marBottom w:val="0"/>
          <w:divBdr>
            <w:top w:val="none" w:sz="0" w:space="0" w:color="auto"/>
            <w:left w:val="none" w:sz="0" w:space="0" w:color="auto"/>
            <w:bottom w:val="none" w:sz="0" w:space="0" w:color="auto"/>
            <w:right w:val="none" w:sz="0" w:space="0" w:color="auto"/>
          </w:divBdr>
        </w:div>
        <w:div w:id="303658730">
          <w:marLeft w:val="446"/>
          <w:marRight w:val="0"/>
          <w:marTop w:val="0"/>
          <w:marBottom w:val="0"/>
          <w:divBdr>
            <w:top w:val="none" w:sz="0" w:space="0" w:color="auto"/>
            <w:left w:val="none" w:sz="0" w:space="0" w:color="auto"/>
            <w:bottom w:val="none" w:sz="0" w:space="0" w:color="auto"/>
            <w:right w:val="none" w:sz="0" w:space="0" w:color="auto"/>
          </w:divBdr>
        </w:div>
      </w:divsChild>
    </w:div>
    <w:div w:id="634533305">
      <w:bodyDiv w:val="1"/>
      <w:marLeft w:val="0"/>
      <w:marRight w:val="0"/>
      <w:marTop w:val="0"/>
      <w:marBottom w:val="0"/>
      <w:divBdr>
        <w:top w:val="none" w:sz="0" w:space="0" w:color="auto"/>
        <w:left w:val="none" w:sz="0" w:space="0" w:color="auto"/>
        <w:bottom w:val="none" w:sz="0" w:space="0" w:color="auto"/>
        <w:right w:val="none" w:sz="0" w:space="0" w:color="auto"/>
      </w:divBdr>
    </w:div>
    <w:div w:id="922879163">
      <w:bodyDiv w:val="1"/>
      <w:marLeft w:val="0"/>
      <w:marRight w:val="0"/>
      <w:marTop w:val="0"/>
      <w:marBottom w:val="0"/>
      <w:divBdr>
        <w:top w:val="none" w:sz="0" w:space="0" w:color="auto"/>
        <w:left w:val="none" w:sz="0" w:space="0" w:color="auto"/>
        <w:bottom w:val="none" w:sz="0" w:space="0" w:color="auto"/>
        <w:right w:val="none" w:sz="0" w:space="0" w:color="auto"/>
      </w:divBdr>
      <w:divsChild>
        <w:div w:id="1169173867">
          <w:marLeft w:val="547"/>
          <w:marRight w:val="0"/>
          <w:marTop w:val="106"/>
          <w:marBottom w:val="120"/>
          <w:divBdr>
            <w:top w:val="none" w:sz="0" w:space="0" w:color="auto"/>
            <w:left w:val="none" w:sz="0" w:space="0" w:color="auto"/>
            <w:bottom w:val="none" w:sz="0" w:space="0" w:color="auto"/>
            <w:right w:val="none" w:sz="0" w:space="0" w:color="auto"/>
          </w:divBdr>
        </w:div>
        <w:div w:id="1591231190">
          <w:marLeft w:val="547"/>
          <w:marRight w:val="0"/>
          <w:marTop w:val="106"/>
          <w:marBottom w:val="120"/>
          <w:divBdr>
            <w:top w:val="none" w:sz="0" w:space="0" w:color="auto"/>
            <w:left w:val="none" w:sz="0" w:space="0" w:color="auto"/>
            <w:bottom w:val="none" w:sz="0" w:space="0" w:color="auto"/>
            <w:right w:val="none" w:sz="0" w:space="0" w:color="auto"/>
          </w:divBdr>
        </w:div>
        <w:div w:id="1999461397">
          <w:marLeft w:val="547"/>
          <w:marRight w:val="0"/>
          <w:marTop w:val="106"/>
          <w:marBottom w:val="120"/>
          <w:divBdr>
            <w:top w:val="none" w:sz="0" w:space="0" w:color="auto"/>
            <w:left w:val="none" w:sz="0" w:space="0" w:color="auto"/>
            <w:bottom w:val="none" w:sz="0" w:space="0" w:color="auto"/>
            <w:right w:val="none" w:sz="0" w:space="0" w:color="auto"/>
          </w:divBdr>
        </w:div>
        <w:div w:id="1262690568">
          <w:marLeft w:val="547"/>
          <w:marRight w:val="0"/>
          <w:marTop w:val="106"/>
          <w:marBottom w:val="120"/>
          <w:divBdr>
            <w:top w:val="none" w:sz="0" w:space="0" w:color="auto"/>
            <w:left w:val="none" w:sz="0" w:space="0" w:color="auto"/>
            <w:bottom w:val="none" w:sz="0" w:space="0" w:color="auto"/>
            <w:right w:val="none" w:sz="0" w:space="0" w:color="auto"/>
          </w:divBdr>
        </w:div>
        <w:div w:id="1844933630">
          <w:marLeft w:val="547"/>
          <w:marRight w:val="0"/>
          <w:marTop w:val="106"/>
          <w:marBottom w:val="120"/>
          <w:divBdr>
            <w:top w:val="none" w:sz="0" w:space="0" w:color="auto"/>
            <w:left w:val="none" w:sz="0" w:space="0" w:color="auto"/>
            <w:bottom w:val="none" w:sz="0" w:space="0" w:color="auto"/>
            <w:right w:val="none" w:sz="0" w:space="0" w:color="auto"/>
          </w:divBdr>
        </w:div>
        <w:div w:id="1947811671">
          <w:marLeft w:val="547"/>
          <w:marRight w:val="0"/>
          <w:marTop w:val="106"/>
          <w:marBottom w:val="120"/>
          <w:divBdr>
            <w:top w:val="none" w:sz="0" w:space="0" w:color="auto"/>
            <w:left w:val="none" w:sz="0" w:space="0" w:color="auto"/>
            <w:bottom w:val="none" w:sz="0" w:space="0" w:color="auto"/>
            <w:right w:val="none" w:sz="0" w:space="0" w:color="auto"/>
          </w:divBdr>
        </w:div>
        <w:div w:id="914125206">
          <w:marLeft w:val="547"/>
          <w:marRight w:val="0"/>
          <w:marTop w:val="106"/>
          <w:marBottom w:val="120"/>
          <w:divBdr>
            <w:top w:val="none" w:sz="0" w:space="0" w:color="auto"/>
            <w:left w:val="none" w:sz="0" w:space="0" w:color="auto"/>
            <w:bottom w:val="none" w:sz="0" w:space="0" w:color="auto"/>
            <w:right w:val="none" w:sz="0" w:space="0" w:color="auto"/>
          </w:divBdr>
        </w:div>
        <w:div w:id="619069594">
          <w:marLeft w:val="547"/>
          <w:marRight w:val="0"/>
          <w:marTop w:val="106"/>
          <w:marBottom w:val="120"/>
          <w:divBdr>
            <w:top w:val="none" w:sz="0" w:space="0" w:color="auto"/>
            <w:left w:val="none" w:sz="0" w:space="0" w:color="auto"/>
            <w:bottom w:val="none" w:sz="0" w:space="0" w:color="auto"/>
            <w:right w:val="none" w:sz="0" w:space="0" w:color="auto"/>
          </w:divBdr>
        </w:div>
        <w:div w:id="1657420410">
          <w:marLeft w:val="547"/>
          <w:marRight w:val="0"/>
          <w:marTop w:val="106"/>
          <w:marBottom w:val="120"/>
          <w:divBdr>
            <w:top w:val="none" w:sz="0" w:space="0" w:color="auto"/>
            <w:left w:val="none" w:sz="0" w:space="0" w:color="auto"/>
            <w:bottom w:val="none" w:sz="0" w:space="0" w:color="auto"/>
            <w:right w:val="none" w:sz="0" w:space="0" w:color="auto"/>
          </w:divBdr>
        </w:div>
        <w:div w:id="2005233366">
          <w:marLeft w:val="547"/>
          <w:marRight w:val="0"/>
          <w:marTop w:val="106"/>
          <w:marBottom w:val="120"/>
          <w:divBdr>
            <w:top w:val="none" w:sz="0" w:space="0" w:color="auto"/>
            <w:left w:val="none" w:sz="0" w:space="0" w:color="auto"/>
            <w:bottom w:val="none" w:sz="0" w:space="0" w:color="auto"/>
            <w:right w:val="none" w:sz="0" w:space="0" w:color="auto"/>
          </w:divBdr>
        </w:div>
        <w:div w:id="366951112">
          <w:marLeft w:val="547"/>
          <w:marRight w:val="0"/>
          <w:marTop w:val="106"/>
          <w:marBottom w:val="120"/>
          <w:divBdr>
            <w:top w:val="none" w:sz="0" w:space="0" w:color="auto"/>
            <w:left w:val="none" w:sz="0" w:space="0" w:color="auto"/>
            <w:bottom w:val="none" w:sz="0" w:space="0" w:color="auto"/>
            <w:right w:val="none" w:sz="0" w:space="0" w:color="auto"/>
          </w:divBdr>
        </w:div>
      </w:divsChild>
    </w:div>
    <w:div w:id="941231763">
      <w:bodyDiv w:val="1"/>
      <w:marLeft w:val="0"/>
      <w:marRight w:val="0"/>
      <w:marTop w:val="0"/>
      <w:marBottom w:val="0"/>
      <w:divBdr>
        <w:top w:val="none" w:sz="0" w:space="0" w:color="auto"/>
        <w:left w:val="none" w:sz="0" w:space="0" w:color="auto"/>
        <w:bottom w:val="none" w:sz="0" w:space="0" w:color="auto"/>
        <w:right w:val="none" w:sz="0" w:space="0" w:color="auto"/>
      </w:divBdr>
      <w:divsChild>
        <w:div w:id="713308974">
          <w:marLeft w:val="0"/>
          <w:marRight w:val="0"/>
          <w:marTop w:val="280"/>
          <w:marBottom w:val="280"/>
          <w:divBdr>
            <w:top w:val="none" w:sz="0" w:space="0" w:color="auto"/>
            <w:left w:val="none" w:sz="0" w:space="0" w:color="auto"/>
            <w:bottom w:val="none" w:sz="0" w:space="0" w:color="auto"/>
            <w:right w:val="none" w:sz="0" w:space="0" w:color="auto"/>
          </w:divBdr>
        </w:div>
        <w:div w:id="1928028385">
          <w:marLeft w:val="0"/>
          <w:marRight w:val="0"/>
          <w:marTop w:val="280"/>
          <w:marBottom w:val="280"/>
          <w:divBdr>
            <w:top w:val="none" w:sz="0" w:space="0" w:color="auto"/>
            <w:left w:val="none" w:sz="0" w:space="0" w:color="auto"/>
            <w:bottom w:val="none" w:sz="0" w:space="0" w:color="auto"/>
            <w:right w:val="none" w:sz="0" w:space="0" w:color="auto"/>
          </w:divBdr>
        </w:div>
      </w:divsChild>
    </w:div>
    <w:div w:id="1360666521">
      <w:bodyDiv w:val="1"/>
      <w:marLeft w:val="0"/>
      <w:marRight w:val="0"/>
      <w:marTop w:val="0"/>
      <w:marBottom w:val="0"/>
      <w:divBdr>
        <w:top w:val="none" w:sz="0" w:space="0" w:color="auto"/>
        <w:left w:val="none" w:sz="0" w:space="0" w:color="auto"/>
        <w:bottom w:val="none" w:sz="0" w:space="0" w:color="auto"/>
        <w:right w:val="none" w:sz="0" w:space="0" w:color="auto"/>
      </w:divBdr>
      <w:divsChild>
        <w:div w:id="1778790226">
          <w:marLeft w:val="0"/>
          <w:marRight w:val="0"/>
          <w:marTop w:val="280"/>
          <w:marBottom w:val="280"/>
          <w:divBdr>
            <w:top w:val="none" w:sz="0" w:space="0" w:color="auto"/>
            <w:left w:val="none" w:sz="0" w:space="0" w:color="auto"/>
            <w:bottom w:val="none" w:sz="0" w:space="0" w:color="auto"/>
            <w:right w:val="none" w:sz="0" w:space="0" w:color="auto"/>
          </w:divBdr>
        </w:div>
        <w:div w:id="1905294847">
          <w:marLeft w:val="0"/>
          <w:marRight w:val="0"/>
          <w:marTop w:val="280"/>
          <w:marBottom w:val="280"/>
          <w:divBdr>
            <w:top w:val="none" w:sz="0" w:space="0" w:color="auto"/>
            <w:left w:val="none" w:sz="0" w:space="0" w:color="auto"/>
            <w:bottom w:val="none" w:sz="0" w:space="0" w:color="auto"/>
            <w:right w:val="none" w:sz="0" w:space="0" w:color="auto"/>
          </w:divBdr>
        </w:div>
      </w:divsChild>
    </w:div>
    <w:div w:id="1486167045">
      <w:bodyDiv w:val="1"/>
      <w:marLeft w:val="0"/>
      <w:marRight w:val="0"/>
      <w:marTop w:val="0"/>
      <w:marBottom w:val="0"/>
      <w:divBdr>
        <w:top w:val="none" w:sz="0" w:space="0" w:color="auto"/>
        <w:left w:val="none" w:sz="0" w:space="0" w:color="auto"/>
        <w:bottom w:val="none" w:sz="0" w:space="0" w:color="auto"/>
        <w:right w:val="none" w:sz="0" w:space="0" w:color="auto"/>
      </w:divBdr>
    </w:div>
    <w:div w:id="1734424973">
      <w:bodyDiv w:val="1"/>
      <w:marLeft w:val="0"/>
      <w:marRight w:val="0"/>
      <w:marTop w:val="0"/>
      <w:marBottom w:val="0"/>
      <w:divBdr>
        <w:top w:val="none" w:sz="0" w:space="0" w:color="auto"/>
        <w:left w:val="none" w:sz="0" w:space="0" w:color="auto"/>
        <w:bottom w:val="none" w:sz="0" w:space="0" w:color="auto"/>
        <w:right w:val="none" w:sz="0" w:space="0" w:color="auto"/>
      </w:divBdr>
    </w:div>
    <w:div w:id="1795755834">
      <w:bodyDiv w:val="1"/>
      <w:marLeft w:val="0"/>
      <w:marRight w:val="0"/>
      <w:marTop w:val="0"/>
      <w:marBottom w:val="0"/>
      <w:divBdr>
        <w:top w:val="none" w:sz="0" w:space="0" w:color="auto"/>
        <w:left w:val="none" w:sz="0" w:space="0" w:color="auto"/>
        <w:bottom w:val="none" w:sz="0" w:space="0" w:color="auto"/>
        <w:right w:val="none" w:sz="0" w:space="0" w:color="auto"/>
      </w:divBdr>
      <w:divsChild>
        <w:div w:id="1209221441">
          <w:marLeft w:val="0"/>
          <w:marRight w:val="0"/>
          <w:marTop w:val="0"/>
          <w:marBottom w:val="0"/>
          <w:divBdr>
            <w:top w:val="none" w:sz="0" w:space="0" w:color="auto"/>
            <w:left w:val="none" w:sz="0" w:space="0" w:color="auto"/>
            <w:bottom w:val="none" w:sz="0" w:space="0" w:color="auto"/>
            <w:right w:val="none" w:sz="0" w:space="0" w:color="auto"/>
          </w:divBdr>
        </w:div>
      </w:divsChild>
    </w:div>
    <w:div w:id="1846943621">
      <w:bodyDiv w:val="1"/>
      <w:marLeft w:val="0"/>
      <w:marRight w:val="0"/>
      <w:marTop w:val="0"/>
      <w:marBottom w:val="0"/>
      <w:divBdr>
        <w:top w:val="none" w:sz="0" w:space="0" w:color="auto"/>
        <w:left w:val="none" w:sz="0" w:space="0" w:color="auto"/>
        <w:bottom w:val="none" w:sz="0" w:space="0" w:color="auto"/>
        <w:right w:val="none" w:sz="0" w:space="0" w:color="auto"/>
      </w:divBdr>
      <w:divsChild>
        <w:div w:id="1839418767">
          <w:marLeft w:val="1267"/>
          <w:marRight w:val="0"/>
          <w:marTop w:val="120"/>
          <w:marBottom w:val="0"/>
          <w:divBdr>
            <w:top w:val="none" w:sz="0" w:space="0" w:color="auto"/>
            <w:left w:val="none" w:sz="0" w:space="0" w:color="auto"/>
            <w:bottom w:val="none" w:sz="0" w:space="0" w:color="auto"/>
            <w:right w:val="none" w:sz="0" w:space="0" w:color="auto"/>
          </w:divBdr>
        </w:div>
        <w:div w:id="120536844">
          <w:marLeft w:val="1987"/>
          <w:marRight w:val="0"/>
          <w:marTop w:val="91"/>
          <w:marBottom w:val="0"/>
          <w:divBdr>
            <w:top w:val="none" w:sz="0" w:space="0" w:color="auto"/>
            <w:left w:val="none" w:sz="0" w:space="0" w:color="auto"/>
            <w:bottom w:val="none" w:sz="0" w:space="0" w:color="auto"/>
            <w:right w:val="none" w:sz="0" w:space="0" w:color="auto"/>
          </w:divBdr>
        </w:div>
        <w:div w:id="65997629">
          <w:marLeft w:val="1987"/>
          <w:marRight w:val="0"/>
          <w:marTop w:val="91"/>
          <w:marBottom w:val="0"/>
          <w:divBdr>
            <w:top w:val="none" w:sz="0" w:space="0" w:color="auto"/>
            <w:left w:val="none" w:sz="0" w:space="0" w:color="auto"/>
            <w:bottom w:val="none" w:sz="0" w:space="0" w:color="auto"/>
            <w:right w:val="none" w:sz="0" w:space="0" w:color="auto"/>
          </w:divBdr>
        </w:div>
        <w:div w:id="1676228485">
          <w:marLeft w:val="1267"/>
          <w:marRight w:val="0"/>
          <w:marTop w:val="91"/>
          <w:marBottom w:val="0"/>
          <w:divBdr>
            <w:top w:val="none" w:sz="0" w:space="0" w:color="auto"/>
            <w:left w:val="none" w:sz="0" w:space="0" w:color="auto"/>
            <w:bottom w:val="none" w:sz="0" w:space="0" w:color="auto"/>
            <w:right w:val="none" w:sz="0" w:space="0" w:color="auto"/>
          </w:divBdr>
        </w:div>
        <w:div w:id="872809423">
          <w:marLeft w:val="1987"/>
          <w:marRight w:val="0"/>
          <w:marTop w:val="91"/>
          <w:marBottom w:val="0"/>
          <w:divBdr>
            <w:top w:val="none" w:sz="0" w:space="0" w:color="auto"/>
            <w:left w:val="none" w:sz="0" w:space="0" w:color="auto"/>
            <w:bottom w:val="none" w:sz="0" w:space="0" w:color="auto"/>
            <w:right w:val="none" w:sz="0" w:space="0" w:color="auto"/>
          </w:divBdr>
        </w:div>
        <w:div w:id="1729961312">
          <w:marLeft w:val="1987"/>
          <w:marRight w:val="0"/>
          <w:marTop w:val="91"/>
          <w:marBottom w:val="0"/>
          <w:divBdr>
            <w:top w:val="none" w:sz="0" w:space="0" w:color="auto"/>
            <w:left w:val="none" w:sz="0" w:space="0" w:color="auto"/>
            <w:bottom w:val="none" w:sz="0" w:space="0" w:color="auto"/>
            <w:right w:val="none" w:sz="0" w:space="0" w:color="auto"/>
          </w:divBdr>
        </w:div>
        <w:div w:id="1719666516">
          <w:marLeft w:val="1267"/>
          <w:marRight w:val="0"/>
          <w:marTop w:val="120"/>
          <w:marBottom w:val="0"/>
          <w:divBdr>
            <w:top w:val="none" w:sz="0" w:space="0" w:color="auto"/>
            <w:left w:val="none" w:sz="0" w:space="0" w:color="auto"/>
            <w:bottom w:val="none" w:sz="0" w:space="0" w:color="auto"/>
            <w:right w:val="none" w:sz="0" w:space="0" w:color="auto"/>
          </w:divBdr>
        </w:div>
        <w:div w:id="1486892343">
          <w:marLeft w:val="1987"/>
          <w:marRight w:val="0"/>
          <w:marTop w:val="91"/>
          <w:marBottom w:val="0"/>
          <w:divBdr>
            <w:top w:val="none" w:sz="0" w:space="0" w:color="auto"/>
            <w:left w:val="none" w:sz="0" w:space="0" w:color="auto"/>
            <w:bottom w:val="none" w:sz="0" w:space="0" w:color="auto"/>
            <w:right w:val="none" w:sz="0" w:space="0" w:color="auto"/>
          </w:divBdr>
        </w:div>
        <w:div w:id="1345783007">
          <w:marLeft w:val="1987"/>
          <w:marRight w:val="0"/>
          <w:marTop w:val="91"/>
          <w:marBottom w:val="0"/>
          <w:divBdr>
            <w:top w:val="none" w:sz="0" w:space="0" w:color="auto"/>
            <w:left w:val="none" w:sz="0" w:space="0" w:color="auto"/>
            <w:bottom w:val="none" w:sz="0" w:space="0" w:color="auto"/>
            <w:right w:val="none" w:sz="0" w:space="0" w:color="auto"/>
          </w:divBdr>
        </w:div>
      </w:divsChild>
    </w:div>
    <w:div w:id="2062750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wmf"/><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footer" Target="footer1.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hyperlink" Target="http://www.PREVENTproject.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6.wmf"/><Relationship Id="rId32" Type="http://schemas.openxmlformats.org/officeDocument/2006/relationships/hyperlink" Target="http://www.PREVENTproject.org" TargetMode="External"/><Relationship Id="rId37"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jpeg"/><Relationship Id="rId36"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image" Target="media/image11.wmf"/><Relationship Id="rId31" Type="http://schemas.openxmlformats.org/officeDocument/2006/relationships/hyperlink" Target="http://www.PREVENTproject.or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wmf"/><Relationship Id="rId22" Type="http://schemas.openxmlformats.org/officeDocument/2006/relationships/image" Target="media/image14.png"/><Relationship Id="rId27" Type="http://schemas.openxmlformats.org/officeDocument/2006/relationships/image" Target="media/image19.wmf"/><Relationship Id="rId30" Type="http://schemas.openxmlformats.org/officeDocument/2006/relationships/hyperlink" Target="http://www.PREVENTproject.org" TargetMode="External"/><Relationship Id="rId35"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9B03682-5AEF-4240-B283-AA62E520EB24}"/>
</file>

<file path=customXml/itemProps2.xml><?xml version="1.0" encoding="utf-8"?>
<ds:datastoreItem xmlns:ds="http://schemas.openxmlformats.org/officeDocument/2006/customXml" ds:itemID="{4CAAE2B4-2F4F-4587-B2A5-D954D88B86E1}"/>
</file>

<file path=customXml/itemProps3.xml><?xml version="1.0" encoding="utf-8"?>
<ds:datastoreItem xmlns:ds="http://schemas.openxmlformats.org/officeDocument/2006/customXml" ds:itemID="{15E43603-D037-4657-BE0A-07C08360B97B}"/>
</file>

<file path=customXml/itemProps4.xml><?xml version="1.0" encoding="utf-8"?>
<ds:datastoreItem xmlns:ds="http://schemas.openxmlformats.org/officeDocument/2006/customXml" ds:itemID="{53AD9D49-4CBE-4BD3-A16F-11B73F536E0F}"/>
</file>

<file path=docProps/app.xml><?xml version="1.0" encoding="utf-8"?>
<Properties xmlns="http://schemas.openxmlformats.org/officeDocument/2006/extended-properties" xmlns:vt="http://schemas.openxmlformats.org/officeDocument/2006/docPropsVTypes">
  <Template>Normal.dotm</Template>
  <TotalTime>16</TotalTime>
  <Pages>20</Pages>
  <Words>7247</Words>
  <Characters>41747</Characters>
  <Application>Microsoft Office Word</Application>
  <DocSecurity>0</DocSecurity>
  <Lines>719</Lines>
  <Paragraphs>304</Paragraphs>
  <ScaleCrop>false</ScaleCrop>
  <HeadingPairs>
    <vt:vector size="2" baseType="variant">
      <vt:variant>
        <vt:lpstr>Title</vt:lpstr>
      </vt:variant>
      <vt:variant>
        <vt:i4>1</vt:i4>
      </vt:variant>
    </vt:vector>
  </HeadingPairs>
  <TitlesOfParts>
    <vt:vector size="1" baseType="lpstr">
      <vt:lpstr/>
    </vt:vector>
  </TitlesOfParts>
  <Company>AED</Company>
  <LinksUpToDate>false</LinksUpToDate>
  <CharactersWithSpaces>48690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rbery</dc:creator>
  <cp:lastModifiedBy>Tom Ffrench</cp:lastModifiedBy>
  <cp:revision>13</cp:revision>
  <cp:lastPrinted>2013-04-12T13:38:00Z</cp:lastPrinted>
  <dcterms:created xsi:type="dcterms:W3CDTF">2014-02-04T22:00:00Z</dcterms:created>
  <dcterms:modified xsi:type="dcterms:W3CDTF">2014-02-04T22:21:00Z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9000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